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19" w:rsidRPr="0067036E" w:rsidRDefault="00383A19" w:rsidP="00383A19">
      <w:pPr>
        <w:jc w:val="center"/>
        <w:rPr>
          <w:rFonts w:ascii="Times New Roman" w:eastAsia="Times New Roman" w:hAnsi="Times New Roman" w:cs="Times New Roman"/>
          <w:sz w:val="24"/>
          <w:szCs w:val="24"/>
          <w:lang w:eastAsia="ru-RU"/>
        </w:rPr>
      </w:pPr>
      <w:r w:rsidRPr="0067036E">
        <w:rPr>
          <w:rFonts w:ascii="Times New Roman" w:eastAsia="Times New Roman" w:hAnsi="Times New Roman" w:cs="Times New Roman"/>
          <w:noProof/>
          <w:sz w:val="24"/>
          <w:szCs w:val="24"/>
          <w:lang w:eastAsia="ru-RU"/>
        </w:rPr>
        <w:drawing>
          <wp:inline distT="0" distB="0" distL="0" distR="0">
            <wp:extent cx="682625" cy="8242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625" cy="824230"/>
                    </a:xfrm>
                    <a:prstGeom prst="rect">
                      <a:avLst/>
                    </a:prstGeom>
                    <a:noFill/>
                    <a:ln>
                      <a:noFill/>
                    </a:ln>
                  </pic:spPr>
                </pic:pic>
              </a:graphicData>
            </a:graphic>
          </wp:inline>
        </w:drawing>
      </w:r>
    </w:p>
    <w:p w:rsidR="00383A19" w:rsidRPr="0067036E" w:rsidRDefault="00383A19" w:rsidP="00383A19">
      <w:pPr>
        <w:spacing w:line="240" w:lineRule="auto"/>
        <w:jc w:val="center"/>
        <w:rPr>
          <w:rFonts w:ascii="Times New Roman" w:hAnsi="Times New Roman" w:cs="Times New Roman"/>
          <w:sz w:val="28"/>
          <w:szCs w:val="28"/>
          <w:lang w:eastAsia="ru-RU"/>
        </w:rPr>
      </w:pPr>
      <w:r w:rsidRPr="0067036E">
        <w:rPr>
          <w:rFonts w:ascii="Times New Roman" w:hAnsi="Times New Roman" w:cs="Times New Roman"/>
          <w:sz w:val="28"/>
          <w:szCs w:val="28"/>
          <w:lang w:eastAsia="ru-RU"/>
        </w:rPr>
        <w:t xml:space="preserve">ПРАВИТЕЛЬСТВО РОССИЙСКОЙ ФЕДЕРАЦИИ </w:t>
      </w:r>
    </w:p>
    <w:p w:rsidR="00383A19" w:rsidRPr="0067036E" w:rsidRDefault="00383A19" w:rsidP="00383A19">
      <w:pPr>
        <w:spacing w:line="240" w:lineRule="auto"/>
        <w:jc w:val="center"/>
        <w:rPr>
          <w:rFonts w:ascii="Times New Roman" w:hAnsi="Times New Roman" w:cs="Times New Roman"/>
          <w:sz w:val="28"/>
          <w:szCs w:val="28"/>
          <w:lang w:eastAsia="ru-RU"/>
        </w:rPr>
      </w:pPr>
      <w:r w:rsidRPr="0067036E">
        <w:rPr>
          <w:rFonts w:ascii="Times New Roman" w:hAnsi="Times New Roman" w:cs="Times New Roman"/>
          <w:sz w:val="28"/>
          <w:szCs w:val="28"/>
          <w:lang w:eastAsia="ru-RU"/>
        </w:rPr>
        <w:t>ФЕДЕРАЛЬНОЕ ГОСУДАРСТВЕННОЕ БЮДЖЕТНОЕ</w:t>
      </w:r>
    </w:p>
    <w:p w:rsidR="00383A19" w:rsidRPr="0067036E" w:rsidRDefault="00383A19" w:rsidP="00383A19">
      <w:pPr>
        <w:spacing w:line="240" w:lineRule="auto"/>
        <w:jc w:val="center"/>
        <w:rPr>
          <w:rFonts w:ascii="Times New Roman" w:hAnsi="Times New Roman" w:cs="Times New Roman"/>
          <w:sz w:val="28"/>
          <w:szCs w:val="28"/>
          <w:lang w:eastAsia="ru-RU"/>
        </w:rPr>
      </w:pPr>
      <w:r w:rsidRPr="0067036E">
        <w:rPr>
          <w:rFonts w:ascii="Times New Roman" w:hAnsi="Times New Roman" w:cs="Times New Roman"/>
          <w:sz w:val="28"/>
          <w:szCs w:val="28"/>
          <w:lang w:eastAsia="ru-RU"/>
        </w:rPr>
        <w:t>ОБРАЗОВАТЕЛЬНОЕ</w:t>
      </w:r>
      <w:r w:rsidR="00B21918" w:rsidRPr="0067036E">
        <w:rPr>
          <w:rFonts w:ascii="Times New Roman" w:hAnsi="Times New Roman" w:cs="Times New Roman"/>
          <w:sz w:val="28"/>
          <w:szCs w:val="28"/>
          <w:lang w:eastAsia="ru-RU"/>
        </w:rPr>
        <w:t xml:space="preserve"> </w:t>
      </w:r>
      <w:r w:rsidRPr="0067036E">
        <w:rPr>
          <w:rFonts w:ascii="Times New Roman" w:hAnsi="Times New Roman" w:cs="Times New Roman"/>
          <w:sz w:val="28"/>
          <w:szCs w:val="28"/>
          <w:lang w:eastAsia="ru-RU"/>
        </w:rPr>
        <w:t xml:space="preserve">УЧРЕЖДЕНИЕ  </w:t>
      </w:r>
    </w:p>
    <w:p w:rsidR="00383A19" w:rsidRPr="0067036E" w:rsidRDefault="00383A19" w:rsidP="00383A19">
      <w:pPr>
        <w:spacing w:line="240" w:lineRule="auto"/>
        <w:jc w:val="center"/>
        <w:rPr>
          <w:rFonts w:ascii="Times New Roman" w:hAnsi="Times New Roman" w:cs="Times New Roman"/>
          <w:sz w:val="28"/>
          <w:szCs w:val="28"/>
          <w:lang w:eastAsia="ru-RU"/>
        </w:rPr>
      </w:pPr>
      <w:r w:rsidRPr="0067036E">
        <w:rPr>
          <w:rFonts w:ascii="Times New Roman" w:hAnsi="Times New Roman" w:cs="Times New Roman"/>
          <w:sz w:val="28"/>
          <w:szCs w:val="28"/>
          <w:lang w:eastAsia="ru-RU"/>
        </w:rPr>
        <w:t xml:space="preserve">ВЫСШЕГО ПРОФЕССИОНАЛЬНОГО ОБРАЗОВАНИЯ </w:t>
      </w:r>
    </w:p>
    <w:p w:rsidR="00383A19" w:rsidRPr="0067036E" w:rsidRDefault="00383A19" w:rsidP="00383A19">
      <w:pPr>
        <w:spacing w:line="240" w:lineRule="auto"/>
        <w:jc w:val="center"/>
        <w:rPr>
          <w:rFonts w:ascii="Times New Roman" w:hAnsi="Times New Roman" w:cs="Times New Roman"/>
          <w:sz w:val="28"/>
          <w:szCs w:val="28"/>
          <w:lang w:eastAsia="ru-RU"/>
        </w:rPr>
      </w:pPr>
      <w:r w:rsidRPr="0067036E">
        <w:rPr>
          <w:rFonts w:ascii="Times New Roman" w:hAnsi="Times New Roman" w:cs="Times New Roman"/>
          <w:sz w:val="28"/>
          <w:szCs w:val="28"/>
          <w:lang w:eastAsia="ru-RU"/>
        </w:rPr>
        <w:t>САНКТ-ПЕТЕРБУРГСКИЙ ГОСУДАРСТВЕННЫЙ УНИВЕРСИТЕТ</w:t>
      </w:r>
    </w:p>
    <w:p w:rsidR="00383A19" w:rsidRPr="0067036E" w:rsidRDefault="00383A19" w:rsidP="00383A19">
      <w:pPr>
        <w:spacing w:line="240" w:lineRule="auto"/>
        <w:jc w:val="center"/>
        <w:rPr>
          <w:rFonts w:ascii="Times New Roman" w:hAnsi="Times New Roman" w:cs="Times New Roman"/>
          <w:sz w:val="28"/>
          <w:szCs w:val="28"/>
          <w:lang w:eastAsia="ru-RU"/>
        </w:rPr>
      </w:pPr>
    </w:p>
    <w:p w:rsidR="00383A19" w:rsidRPr="0067036E" w:rsidRDefault="00383A19" w:rsidP="00383A19">
      <w:pPr>
        <w:jc w:val="center"/>
        <w:rPr>
          <w:rFonts w:ascii="Times New Roman" w:eastAsia="Times New Roman" w:hAnsi="Times New Roman" w:cs="Times New Roman"/>
          <w:b/>
          <w:sz w:val="28"/>
          <w:szCs w:val="24"/>
          <w:lang w:eastAsia="ru-RU"/>
        </w:rPr>
      </w:pPr>
      <w:r w:rsidRPr="0067036E">
        <w:rPr>
          <w:rFonts w:ascii="Times New Roman" w:eastAsia="Times New Roman" w:hAnsi="Times New Roman" w:cs="Times New Roman"/>
          <w:b/>
          <w:sz w:val="28"/>
          <w:szCs w:val="24"/>
          <w:lang w:eastAsia="ru-RU"/>
        </w:rPr>
        <w:t xml:space="preserve">Основная образовательная программа </w:t>
      </w:r>
      <w:proofErr w:type="spellStart"/>
      <w:r w:rsidRPr="0067036E">
        <w:rPr>
          <w:rFonts w:ascii="Times New Roman" w:eastAsia="Times New Roman" w:hAnsi="Times New Roman" w:cs="Times New Roman"/>
          <w:b/>
          <w:sz w:val="28"/>
          <w:szCs w:val="24"/>
          <w:lang w:eastAsia="ru-RU"/>
        </w:rPr>
        <w:t>бакалавриата</w:t>
      </w:r>
      <w:proofErr w:type="spellEnd"/>
      <w:r w:rsidRPr="0067036E">
        <w:rPr>
          <w:rFonts w:ascii="Times New Roman" w:eastAsia="Times New Roman" w:hAnsi="Times New Roman" w:cs="Times New Roman"/>
          <w:b/>
          <w:sz w:val="28"/>
          <w:szCs w:val="24"/>
          <w:lang w:eastAsia="ru-RU"/>
        </w:rPr>
        <w:t xml:space="preserve"> по направлению</w:t>
      </w:r>
    </w:p>
    <w:p w:rsidR="00383A19" w:rsidRPr="0067036E" w:rsidRDefault="00383A19" w:rsidP="00383A19">
      <w:pPr>
        <w:jc w:val="center"/>
        <w:rPr>
          <w:rFonts w:ascii="Times New Roman" w:eastAsia="Times New Roman" w:hAnsi="Times New Roman" w:cs="Times New Roman"/>
          <w:b/>
          <w:sz w:val="28"/>
          <w:szCs w:val="24"/>
          <w:lang w:eastAsia="ru-RU"/>
        </w:rPr>
      </w:pPr>
      <w:r w:rsidRPr="0067036E">
        <w:rPr>
          <w:rFonts w:ascii="Times New Roman" w:eastAsia="Times New Roman" w:hAnsi="Times New Roman" w:cs="Times New Roman"/>
          <w:b/>
          <w:sz w:val="28"/>
          <w:szCs w:val="24"/>
          <w:lang w:eastAsia="ru-RU"/>
        </w:rPr>
        <w:t xml:space="preserve">подготовки </w:t>
      </w:r>
      <w:r w:rsidR="00044985" w:rsidRPr="00D826BD">
        <w:rPr>
          <w:rFonts w:ascii="Times New Roman" w:eastAsia="Times New Roman" w:hAnsi="Times New Roman" w:cs="Times New Roman"/>
          <w:b/>
          <w:sz w:val="28"/>
          <w:szCs w:val="24"/>
          <w:lang w:eastAsia="ru-RU"/>
        </w:rPr>
        <w:t>39.03.01</w:t>
      </w:r>
      <w:r w:rsidRPr="0067036E">
        <w:rPr>
          <w:rFonts w:ascii="Times New Roman" w:eastAsia="Times New Roman" w:hAnsi="Times New Roman" w:cs="Times New Roman"/>
          <w:b/>
          <w:sz w:val="28"/>
          <w:szCs w:val="24"/>
        </w:rPr>
        <w:t xml:space="preserve"> </w:t>
      </w:r>
      <w:r w:rsidRPr="0067036E">
        <w:rPr>
          <w:rFonts w:ascii="Times New Roman" w:eastAsia="Times New Roman" w:hAnsi="Times New Roman" w:cs="Times New Roman"/>
          <w:b/>
          <w:sz w:val="28"/>
          <w:szCs w:val="24"/>
          <w:lang w:eastAsia="ru-RU"/>
        </w:rPr>
        <w:t xml:space="preserve">«Социология» </w:t>
      </w:r>
    </w:p>
    <w:p w:rsidR="00383A19" w:rsidRPr="0067036E" w:rsidRDefault="00383A19" w:rsidP="00383A19">
      <w:pPr>
        <w:jc w:val="center"/>
        <w:rPr>
          <w:rFonts w:ascii="Times New Roman" w:eastAsia="Times New Roman" w:hAnsi="Times New Roman" w:cs="Times New Roman"/>
          <w:b/>
          <w:sz w:val="28"/>
          <w:szCs w:val="24"/>
          <w:lang w:eastAsia="ru-RU"/>
        </w:rPr>
      </w:pPr>
      <w:r w:rsidRPr="0067036E">
        <w:rPr>
          <w:rFonts w:ascii="Times New Roman" w:eastAsia="Times New Roman" w:hAnsi="Times New Roman" w:cs="Times New Roman"/>
          <w:b/>
          <w:sz w:val="28"/>
          <w:szCs w:val="24"/>
          <w:lang w:eastAsia="ru-RU"/>
        </w:rPr>
        <w:t>Профиль «Социальная антропология»</w:t>
      </w:r>
    </w:p>
    <w:p w:rsidR="00383A19" w:rsidRPr="0067036E" w:rsidRDefault="00383A19" w:rsidP="00383A19">
      <w:pPr>
        <w:jc w:val="center"/>
        <w:rPr>
          <w:rFonts w:ascii="Times New Roman" w:eastAsia="Times New Roman" w:hAnsi="Times New Roman" w:cs="Times New Roman"/>
          <w:sz w:val="24"/>
          <w:szCs w:val="24"/>
          <w:lang w:eastAsia="ru-RU"/>
        </w:rPr>
      </w:pPr>
    </w:p>
    <w:p w:rsidR="00383A19" w:rsidRPr="0067036E" w:rsidRDefault="00383A19" w:rsidP="00383A19">
      <w:pPr>
        <w:jc w:val="center"/>
        <w:rPr>
          <w:rFonts w:ascii="Times New Roman" w:eastAsia="Times New Roman" w:hAnsi="Times New Roman" w:cs="Times New Roman"/>
          <w:sz w:val="28"/>
          <w:szCs w:val="24"/>
          <w:lang w:eastAsia="ru-RU"/>
        </w:rPr>
      </w:pPr>
      <w:r w:rsidRPr="0067036E">
        <w:rPr>
          <w:rFonts w:ascii="Times New Roman" w:eastAsia="Times New Roman" w:hAnsi="Times New Roman" w:cs="Times New Roman"/>
          <w:sz w:val="28"/>
          <w:szCs w:val="24"/>
          <w:lang w:eastAsia="ru-RU"/>
        </w:rPr>
        <w:t>ВЫПУСКНАЯ КВАЛИФИКАЦИОННАЯ РАБОТА</w:t>
      </w:r>
    </w:p>
    <w:p w:rsidR="00383A19" w:rsidRPr="0067036E" w:rsidRDefault="00383A19" w:rsidP="00383A19">
      <w:pPr>
        <w:jc w:val="center"/>
        <w:rPr>
          <w:rFonts w:ascii="Times New Roman" w:eastAsia="Times New Roman" w:hAnsi="Times New Roman" w:cs="Times New Roman"/>
          <w:b/>
          <w:sz w:val="28"/>
          <w:szCs w:val="24"/>
        </w:rPr>
      </w:pPr>
      <w:r w:rsidRPr="0067036E">
        <w:rPr>
          <w:rFonts w:ascii="Times New Roman" w:eastAsia="Times New Roman" w:hAnsi="Times New Roman" w:cs="Times New Roman"/>
          <w:b/>
          <w:sz w:val="28"/>
          <w:szCs w:val="24"/>
        </w:rPr>
        <w:t xml:space="preserve">Студенческая академическая мобильность как способ расширения социокультурной компетентности </w:t>
      </w:r>
    </w:p>
    <w:p w:rsidR="00383A19" w:rsidRPr="0067036E" w:rsidRDefault="00383A19" w:rsidP="00383A19">
      <w:pPr>
        <w:spacing w:after="0"/>
        <w:ind w:left="4678"/>
        <w:jc w:val="center"/>
        <w:rPr>
          <w:rFonts w:ascii="Times New Roman" w:eastAsia="Times New Roman" w:hAnsi="Times New Roman" w:cs="Times New Roman"/>
          <w:sz w:val="24"/>
          <w:szCs w:val="24"/>
          <w:lang w:eastAsia="ru-RU"/>
        </w:rPr>
      </w:pPr>
    </w:p>
    <w:p w:rsidR="00383A19" w:rsidRPr="0067036E" w:rsidRDefault="00383A19" w:rsidP="00383A19">
      <w:pPr>
        <w:spacing w:after="0"/>
        <w:rPr>
          <w:rFonts w:ascii="Times New Roman" w:eastAsia="Times New Roman" w:hAnsi="Times New Roman" w:cs="Times New Roman"/>
          <w:sz w:val="24"/>
          <w:szCs w:val="24"/>
          <w:lang w:eastAsia="ru-RU"/>
        </w:rPr>
      </w:pPr>
    </w:p>
    <w:p w:rsidR="00383A19" w:rsidRPr="0067036E" w:rsidRDefault="00383A19" w:rsidP="00383A19">
      <w:pPr>
        <w:spacing w:after="0"/>
        <w:ind w:left="4395"/>
        <w:jc w:val="right"/>
        <w:rPr>
          <w:rFonts w:ascii="Times New Roman" w:eastAsia="Times New Roman" w:hAnsi="Times New Roman" w:cs="Times New Roman"/>
          <w:b/>
          <w:sz w:val="28"/>
          <w:szCs w:val="24"/>
          <w:lang w:eastAsia="ru-RU"/>
        </w:rPr>
      </w:pPr>
      <w:r w:rsidRPr="0067036E">
        <w:rPr>
          <w:rFonts w:ascii="Times New Roman" w:eastAsia="Times New Roman" w:hAnsi="Times New Roman" w:cs="Times New Roman"/>
          <w:b/>
          <w:sz w:val="28"/>
          <w:szCs w:val="24"/>
          <w:lang w:eastAsia="ru-RU"/>
        </w:rPr>
        <w:t>Выполнила:</w:t>
      </w:r>
    </w:p>
    <w:p w:rsidR="00383A19" w:rsidRPr="0067036E" w:rsidRDefault="00383A19" w:rsidP="00383A19">
      <w:pPr>
        <w:spacing w:after="0"/>
        <w:ind w:left="4395"/>
        <w:jc w:val="right"/>
        <w:rPr>
          <w:rFonts w:ascii="Times New Roman" w:eastAsia="Times New Roman" w:hAnsi="Times New Roman" w:cs="Times New Roman"/>
          <w:sz w:val="28"/>
          <w:szCs w:val="24"/>
          <w:lang w:eastAsia="ru-RU"/>
        </w:rPr>
      </w:pPr>
      <w:r w:rsidRPr="0067036E">
        <w:rPr>
          <w:rFonts w:ascii="Times New Roman" w:eastAsia="Times New Roman" w:hAnsi="Times New Roman" w:cs="Times New Roman"/>
          <w:sz w:val="28"/>
          <w:szCs w:val="24"/>
          <w:lang w:eastAsia="ru-RU"/>
        </w:rPr>
        <w:t>Головченко Валерия Дмитриевна</w:t>
      </w:r>
    </w:p>
    <w:p w:rsidR="00383A19" w:rsidRPr="0067036E" w:rsidRDefault="00383A19" w:rsidP="00383A19">
      <w:pPr>
        <w:spacing w:after="0"/>
        <w:ind w:left="4395"/>
        <w:jc w:val="right"/>
        <w:rPr>
          <w:rFonts w:ascii="Times New Roman" w:eastAsia="Times New Roman" w:hAnsi="Times New Roman" w:cs="Times New Roman"/>
          <w:sz w:val="28"/>
          <w:szCs w:val="24"/>
          <w:lang w:eastAsia="ru-RU"/>
        </w:rPr>
      </w:pPr>
    </w:p>
    <w:p w:rsidR="00383A19" w:rsidRPr="0067036E" w:rsidRDefault="00383A19" w:rsidP="00383A19">
      <w:pPr>
        <w:spacing w:after="0"/>
        <w:ind w:left="4395"/>
        <w:jc w:val="right"/>
        <w:rPr>
          <w:rFonts w:ascii="Times New Roman" w:eastAsia="Times New Roman" w:hAnsi="Times New Roman" w:cs="Times New Roman"/>
          <w:b/>
          <w:sz w:val="28"/>
          <w:szCs w:val="24"/>
          <w:lang w:eastAsia="ru-RU"/>
        </w:rPr>
      </w:pPr>
      <w:r w:rsidRPr="0067036E">
        <w:rPr>
          <w:rFonts w:ascii="Times New Roman" w:eastAsia="Times New Roman" w:hAnsi="Times New Roman" w:cs="Times New Roman"/>
          <w:b/>
          <w:sz w:val="28"/>
          <w:szCs w:val="24"/>
          <w:lang w:eastAsia="ru-RU"/>
        </w:rPr>
        <w:t>Научный руководитель:</w:t>
      </w:r>
    </w:p>
    <w:p w:rsidR="00383A19" w:rsidRPr="0067036E" w:rsidRDefault="00383A19" w:rsidP="00383A19">
      <w:pPr>
        <w:spacing w:after="0" w:line="360" w:lineRule="auto"/>
        <w:ind w:left="4395"/>
        <w:jc w:val="right"/>
        <w:rPr>
          <w:rFonts w:ascii="Times New Roman" w:hAnsi="Times New Roman" w:cs="Times New Roman"/>
          <w:sz w:val="28"/>
          <w:szCs w:val="28"/>
          <w:lang w:eastAsia="ru-RU"/>
        </w:rPr>
      </w:pPr>
      <w:r w:rsidRPr="0067036E">
        <w:rPr>
          <w:rFonts w:ascii="Times New Roman" w:hAnsi="Times New Roman" w:cs="Times New Roman"/>
          <w:sz w:val="28"/>
          <w:szCs w:val="28"/>
          <w:lang w:eastAsia="ru-RU"/>
        </w:rPr>
        <w:t xml:space="preserve">Доктор социологических наук,          профессор кафедры культурной антропологии и этнической социологии, </w:t>
      </w:r>
    </w:p>
    <w:p w:rsidR="00383A19" w:rsidRPr="0067036E" w:rsidRDefault="00383A19" w:rsidP="00383A19">
      <w:pPr>
        <w:spacing w:after="0"/>
        <w:jc w:val="right"/>
        <w:rPr>
          <w:rFonts w:ascii="Times New Roman" w:eastAsia="Times New Roman" w:hAnsi="Times New Roman" w:cs="Times New Roman"/>
          <w:sz w:val="24"/>
          <w:szCs w:val="24"/>
        </w:rPr>
      </w:pPr>
      <w:proofErr w:type="spellStart"/>
      <w:r w:rsidRPr="0067036E">
        <w:rPr>
          <w:rFonts w:ascii="Times New Roman" w:hAnsi="Times New Roman" w:cs="Times New Roman"/>
          <w:sz w:val="28"/>
          <w:szCs w:val="28"/>
          <w:lang w:eastAsia="ru-RU"/>
        </w:rPr>
        <w:t>Куропятник</w:t>
      </w:r>
      <w:proofErr w:type="spellEnd"/>
      <w:r w:rsidRPr="0067036E">
        <w:rPr>
          <w:rFonts w:ascii="Times New Roman" w:hAnsi="Times New Roman" w:cs="Times New Roman"/>
          <w:sz w:val="28"/>
          <w:szCs w:val="28"/>
          <w:lang w:eastAsia="ru-RU"/>
        </w:rPr>
        <w:t xml:space="preserve"> Марина Степановна</w:t>
      </w:r>
    </w:p>
    <w:p w:rsidR="00383A19" w:rsidRPr="0067036E" w:rsidRDefault="00383A19" w:rsidP="00383A19">
      <w:pPr>
        <w:spacing w:after="0"/>
        <w:rPr>
          <w:rFonts w:ascii="Times New Roman" w:eastAsia="Times New Roman" w:hAnsi="Times New Roman" w:cs="Times New Roman"/>
          <w:sz w:val="24"/>
          <w:szCs w:val="24"/>
        </w:rPr>
      </w:pPr>
    </w:p>
    <w:p w:rsidR="00383A19" w:rsidRPr="0067036E" w:rsidRDefault="00383A19" w:rsidP="00383A19">
      <w:pPr>
        <w:spacing w:after="0"/>
        <w:rPr>
          <w:rFonts w:ascii="Times New Roman" w:eastAsia="Times New Roman" w:hAnsi="Times New Roman" w:cs="Times New Roman"/>
          <w:sz w:val="24"/>
          <w:szCs w:val="24"/>
        </w:rPr>
      </w:pPr>
    </w:p>
    <w:p w:rsidR="00383A19" w:rsidRPr="0067036E" w:rsidRDefault="00383A19" w:rsidP="00383A19">
      <w:pPr>
        <w:spacing w:after="0"/>
        <w:rPr>
          <w:rFonts w:ascii="Times New Roman" w:eastAsia="Times New Roman" w:hAnsi="Times New Roman" w:cs="Times New Roman"/>
          <w:sz w:val="24"/>
          <w:szCs w:val="24"/>
        </w:rPr>
      </w:pPr>
    </w:p>
    <w:p w:rsidR="00383A19" w:rsidRPr="0067036E" w:rsidRDefault="00383A19" w:rsidP="00383A19">
      <w:pPr>
        <w:spacing w:after="0"/>
        <w:rPr>
          <w:rFonts w:ascii="Times New Roman" w:eastAsia="Times New Roman" w:hAnsi="Times New Roman" w:cs="Times New Roman"/>
          <w:sz w:val="24"/>
          <w:szCs w:val="24"/>
        </w:rPr>
      </w:pPr>
    </w:p>
    <w:p w:rsidR="00383A19" w:rsidRPr="0067036E" w:rsidRDefault="00383A19" w:rsidP="00383A19">
      <w:pPr>
        <w:spacing w:after="0"/>
        <w:rPr>
          <w:rFonts w:ascii="Times New Roman" w:eastAsia="Times New Roman" w:hAnsi="Times New Roman" w:cs="Times New Roman"/>
          <w:sz w:val="24"/>
          <w:szCs w:val="24"/>
        </w:rPr>
      </w:pPr>
    </w:p>
    <w:p w:rsidR="00383A19" w:rsidRPr="0067036E" w:rsidRDefault="00383A19" w:rsidP="00383A19">
      <w:pPr>
        <w:spacing w:after="0"/>
        <w:jc w:val="center"/>
        <w:rPr>
          <w:rFonts w:ascii="Times New Roman" w:eastAsia="Times New Roman" w:hAnsi="Times New Roman" w:cs="Times New Roman"/>
          <w:sz w:val="24"/>
          <w:szCs w:val="24"/>
        </w:rPr>
      </w:pPr>
      <w:r w:rsidRPr="0067036E">
        <w:rPr>
          <w:rFonts w:ascii="Times New Roman" w:eastAsia="Times New Roman" w:hAnsi="Times New Roman" w:cs="Times New Roman"/>
          <w:sz w:val="24"/>
          <w:szCs w:val="24"/>
        </w:rPr>
        <w:t>Санкт-Петербург</w:t>
      </w:r>
    </w:p>
    <w:p w:rsidR="00383A19" w:rsidRPr="00EB1ED1" w:rsidRDefault="00093C0A" w:rsidP="00383A19">
      <w:pPr>
        <w:tabs>
          <w:tab w:val="left" w:pos="360"/>
        </w:tabs>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w:t>
      </w:r>
      <w:r w:rsidRPr="00714D22">
        <w:rPr>
          <w:rFonts w:ascii="Times New Roman" w:eastAsia="Times New Roman" w:hAnsi="Times New Roman" w:cs="Times New Roman"/>
          <w:sz w:val="24"/>
          <w:szCs w:val="24"/>
        </w:rPr>
        <w:t>7</w:t>
      </w:r>
    </w:p>
    <w:sdt>
      <w:sdtPr>
        <w:id w:val="18109411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F27EC" w:rsidRPr="006F27EC" w:rsidRDefault="006F27EC" w:rsidP="006F27EC">
          <w:pPr>
            <w:pStyle w:val="af"/>
            <w:spacing w:line="360" w:lineRule="auto"/>
            <w:jc w:val="center"/>
            <w:rPr>
              <w:rFonts w:ascii="Times New Roman" w:hAnsi="Times New Roman" w:cs="Times New Roman"/>
              <w:color w:val="000000" w:themeColor="text1"/>
              <w:sz w:val="28"/>
              <w:szCs w:val="28"/>
            </w:rPr>
          </w:pPr>
          <w:r w:rsidRPr="006F27EC">
            <w:rPr>
              <w:rFonts w:ascii="Arial" w:hAnsi="Arial" w:cs="Arial"/>
              <w:b/>
              <w:color w:val="000000" w:themeColor="text1"/>
              <w:szCs w:val="28"/>
            </w:rPr>
            <w:t>Оглавление</w:t>
          </w:r>
        </w:p>
        <w:p w:rsidR="006F27EC" w:rsidRPr="006F27EC" w:rsidRDefault="006F27EC" w:rsidP="006F27EC">
          <w:pPr>
            <w:pStyle w:val="11"/>
            <w:spacing w:line="360" w:lineRule="auto"/>
            <w:rPr>
              <w:rFonts w:eastAsiaTheme="minorEastAsia"/>
              <w:lang w:eastAsia="ru-RU"/>
            </w:rPr>
          </w:pPr>
          <w:r w:rsidRPr="006F27EC">
            <w:fldChar w:fldCharType="begin"/>
          </w:r>
          <w:r w:rsidRPr="006F27EC">
            <w:instrText xml:space="preserve"> TOC \o "1-3" \h \z \u </w:instrText>
          </w:r>
          <w:r w:rsidRPr="006F27EC">
            <w:fldChar w:fldCharType="separate"/>
          </w:r>
          <w:hyperlink w:anchor="_Toc483908172" w:history="1">
            <w:r w:rsidRPr="006F27EC">
              <w:rPr>
                <w:rStyle w:val="a4"/>
                <w:color w:val="000000" w:themeColor="text1"/>
              </w:rPr>
              <w:t>Введение</w:t>
            </w:r>
            <w:r w:rsidRPr="006F27EC">
              <w:rPr>
                <w:webHidden/>
              </w:rPr>
              <w:tab/>
            </w:r>
            <w:r w:rsidRPr="006F27EC">
              <w:rPr>
                <w:webHidden/>
              </w:rPr>
              <w:fldChar w:fldCharType="begin"/>
            </w:r>
            <w:r w:rsidRPr="006F27EC">
              <w:rPr>
                <w:webHidden/>
              </w:rPr>
              <w:instrText xml:space="preserve"> PAGEREF _Toc483908172 \h </w:instrText>
            </w:r>
            <w:r w:rsidRPr="006F27EC">
              <w:rPr>
                <w:webHidden/>
              </w:rPr>
            </w:r>
            <w:r w:rsidRPr="006F27EC">
              <w:rPr>
                <w:webHidden/>
              </w:rPr>
              <w:fldChar w:fldCharType="separate"/>
            </w:r>
            <w:r w:rsidRPr="006F27EC">
              <w:rPr>
                <w:webHidden/>
              </w:rPr>
              <w:t>3</w:t>
            </w:r>
            <w:r w:rsidRPr="006F27EC">
              <w:rPr>
                <w:webHidden/>
              </w:rPr>
              <w:fldChar w:fldCharType="end"/>
            </w:r>
          </w:hyperlink>
        </w:p>
        <w:p w:rsidR="006F27EC" w:rsidRPr="006F27EC" w:rsidRDefault="006F27EC" w:rsidP="006F27EC">
          <w:pPr>
            <w:pStyle w:val="11"/>
            <w:spacing w:line="360" w:lineRule="auto"/>
            <w:rPr>
              <w:rFonts w:eastAsiaTheme="minorEastAsia"/>
              <w:lang w:eastAsia="ru-RU"/>
            </w:rPr>
          </w:pPr>
          <w:hyperlink w:anchor="_Toc483908173" w:history="1">
            <w:r>
              <w:rPr>
                <w:rStyle w:val="a4"/>
                <w:color w:val="000000" w:themeColor="text1"/>
              </w:rPr>
              <w:t xml:space="preserve">Глава  </w:t>
            </w:r>
            <w:r w:rsidRPr="006F27EC">
              <w:rPr>
                <w:rStyle w:val="a4"/>
                <w:color w:val="000000" w:themeColor="text1"/>
              </w:rPr>
              <w:t>1. Теоретико-методологические основания исследования студенческой академической мобильности как способа расширения социокультурной компетентности</w:t>
            </w:r>
            <w:r w:rsidRPr="006F27EC">
              <w:rPr>
                <w:webHidden/>
              </w:rPr>
              <w:tab/>
            </w:r>
            <w:r w:rsidRPr="006F27EC">
              <w:rPr>
                <w:webHidden/>
              </w:rPr>
              <w:fldChar w:fldCharType="begin"/>
            </w:r>
            <w:r w:rsidRPr="006F27EC">
              <w:rPr>
                <w:webHidden/>
              </w:rPr>
              <w:instrText xml:space="preserve"> PAGEREF _Toc483908173 \h </w:instrText>
            </w:r>
            <w:r w:rsidRPr="006F27EC">
              <w:rPr>
                <w:webHidden/>
              </w:rPr>
            </w:r>
            <w:r w:rsidRPr="006F27EC">
              <w:rPr>
                <w:webHidden/>
              </w:rPr>
              <w:fldChar w:fldCharType="separate"/>
            </w:r>
            <w:r w:rsidRPr="006F27EC">
              <w:rPr>
                <w:webHidden/>
              </w:rPr>
              <w:t>9</w:t>
            </w:r>
            <w:r w:rsidRPr="006F27EC">
              <w:rPr>
                <w:webHidden/>
              </w:rPr>
              <w:fldChar w:fldCharType="end"/>
            </w:r>
          </w:hyperlink>
        </w:p>
        <w:p w:rsidR="006F27EC" w:rsidRPr="006F27EC" w:rsidRDefault="006F27EC" w:rsidP="006F27EC">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483908174" w:history="1">
            <w:r w:rsidRPr="006F27EC">
              <w:rPr>
                <w:rStyle w:val="a4"/>
                <w:rFonts w:ascii="Times New Roman" w:hAnsi="Times New Roman" w:cs="Times New Roman"/>
                <w:noProof/>
                <w:color w:val="000000" w:themeColor="text1"/>
                <w:sz w:val="28"/>
                <w:szCs w:val="28"/>
              </w:rPr>
              <w:t>1.1 Подходы к изучению студенческой академической мобильности в социологии и антропологии</w:t>
            </w:r>
            <w:r w:rsidRPr="006F27EC">
              <w:rPr>
                <w:rFonts w:ascii="Times New Roman" w:hAnsi="Times New Roman" w:cs="Times New Roman"/>
                <w:noProof/>
                <w:webHidden/>
                <w:color w:val="000000" w:themeColor="text1"/>
                <w:sz w:val="28"/>
                <w:szCs w:val="28"/>
              </w:rPr>
              <w:tab/>
            </w:r>
            <w:r w:rsidRPr="006F27EC">
              <w:rPr>
                <w:rFonts w:ascii="Times New Roman" w:hAnsi="Times New Roman" w:cs="Times New Roman"/>
                <w:noProof/>
                <w:webHidden/>
                <w:color w:val="000000" w:themeColor="text1"/>
                <w:sz w:val="28"/>
                <w:szCs w:val="28"/>
              </w:rPr>
              <w:fldChar w:fldCharType="begin"/>
            </w:r>
            <w:r w:rsidRPr="006F27EC">
              <w:rPr>
                <w:rFonts w:ascii="Times New Roman" w:hAnsi="Times New Roman" w:cs="Times New Roman"/>
                <w:noProof/>
                <w:webHidden/>
                <w:color w:val="000000" w:themeColor="text1"/>
                <w:sz w:val="28"/>
                <w:szCs w:val="28"/>
              </w:rPr>
              <w:instrText xml:space="preserve"> PAGEREF _Toc483908174 \h </w:instrText>
            </w:r>
            <w:r w:rsidRPr="006F27EC">
              <w:rPr>
                <w:rFonts w:ascii="Times New Roman" w:hAnsi="Times New Roman" w:cs="Times New Roman"/>
                <w:noProof/>
                <w:webHidden/>
                <w:color w:val="000000" w:themeColor="text1"/>
                <w:sz w:val="28"/>
                <w:szCs w:val="28"/>
              </w:rPr>
            </w:r>
            <w:r w:rsidRPr="006F27EC">
              <w:rPr>
                <w:rFonts w:ascii="Times New Roman" w:hAnsi="Times New Roman" w:cs="Times New Roman"/>
                <w:noProof/>
                <w:webHidden/>
                <w:color w:val="000000" w:themeColor="text1"/>
                <w:sz w:val="28"/>
                <w:szCs w:val="28"/>
              </w:rPr>
              <w:fldChar w:fldCharType="separate"/>
            </w:r>
            <w:r w:rsidRPr="006F27EC">
              <w:rPr>
                <w:rFonts w:ascii="Times New Roman" w:hAnsi="Times New Roman" w:cs="Times New Roman"/>
                <w:noProof/>
                <w:webHidden/>
                <w:color w:val="000000" w:themeColor="text1"/>
                <w:sz w:val="28"/>
                <w:szCs w:val="28"/>
              </w:rPr>
              <w:t>9</w:t>
            </w:r>
            <w:r w:rsidRPr="006F27EC">
              <w:rPr>
                <w:rFonts w:ascii="Times New Roman" w:hAnsi="Times New Roman" w:cs="Times New Roman"/>
                <w:noProof/>
                <w:webHidden/>
                <w:color w:val="000000" w:themeColor="text1"/>
                <w:sz w:val="28"/>
                <w:szCs w:val="28"/>
              </w:rPr>
              <w:fldChar w:fldCharType="end"/>
            </w:r>
          </w:hyperlink>
        </w:p>
        <w:p w:rsidR="006F27EC" w:rsidRPr="006F27EC" w:rsidRDefault="006F27EC" w:rsidP="006F27EC">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483908175" w:history="1">
            <w:r w:rsidRPr="006F27EC">
              <w:rPr>
                <w:rStyle w:val="a4"/>
                <w:rFonts w:ascii="Times New Roman" w:hAnsi="Times New Roman" w:cs="Times New Roman"/>
                <w:noProof/>
                <w:color w:val="000000" w:themeColor="text1"/>
                <w:sz w:val="28"/>
                <w:szCs w:val="28"/>
              </w:rPr>
              <w:t>1.2 Специфика студенческой академической мобильности</w:t>
            </w:r>
            <w:r w:rsidRPr="006F27EC">
              <w:rPr>
                <w:rFonts w:ascii="Times New Roman" w:hAnsi="Times New Roman" w:cs="Times New Roman"/>
                <w:noProof/>
                <w:webHidden/>
                <w:color w:val="000000" w:themeColor="text1"/>
                <w:sz w:val="28"/>
                <w:szCs w:val="28"/>
              </w:rPr>
              <w:tab/>
            </w:r>
            <w:r w:rsidRPr="006F27EC">
              <w:rPr>
                <w:rFonts w:ascii="Times New Roman" w:hAnsi="Times New Roman" w:cs="Times New Roman"/>
                <w:noProof/>
                <w:webHidden/>
                <w:color w:val="000000" w:themeColor="text1"/>
                <w:sz w:val="28"/>
                <w:szCs w:val="28"/>
              </w:rPr>
              <w:fldChar w:fldCharType="begin"/>
            </w:r>
            <w:r w:rsidRPr="006F27EC">
              <w:rPr>
                <w:rFonts w:ascii="Times New Roman" w:hAnsi="Times New Roman" w:cs="Times New Roman"/>
                <w:noProof/>
                <w:webHidden/>
                <w:color w:val="000000" w:themeColor="text1"/>
                <w:sz w:val="28"/>
                <w:szCs w:val="28"/>
              </w:rPr>
              <w:instrText xml:space="preserve"> PAGEREF _Toc483908175 \h </w:instrText>
            </w:r>
            <w:r w:rsidRPr="006F27EC">
              <w:rPr>
                <w:rFonts w:ascii="Times New Roman" w:hAnsi="Times New Roman" w:cs="Times New Roman"/>
                <w:noProof/>
                <w:webHidden/>
                <w:color w:val="000000" w:themeColor="text1"/>
                <w:sz w:val="28"/>
                <w:szCs w:val="28"/>
              </w:rPr>
            </w:r>
            <w:r w:rsidRPr="006F27EC">
              <w:rPr>
                <w:rFonts w:ascii="Times New Roman" w:hAnsi="Times New Roman" w:cs="Times New Roman"/>
                <w:noProof/>
                <w:webHidden/>
                <w:color w:val="000000" w:themeColor="text1"/>
                <w:sz w:val="28"/>
                <w:szCs w:val="28"/>
              </w:rPr>
              <w:fldChar w:fldCharType="separate"/>
            </w:r>
            <w:r w:rsidRPr="006F27EC">
              <w:rPr>
                <w:rFonts w:ascii="Times New Roman" w:hAnsi="Times New Roman" w:cs="Times New Roman"/>
                <w:noProof/>
                <w:webHidden/>
                <w:color w:val="000000" w:themeColor="text1"/>
                <w:sz w:val="28"/>
                <w:szCs w:val="28"/>
              </w:rPr>
              <w:t>26</w:t>
            </w:r>
            <w:r w:rsidRPr="006F27EC">
              <w:rPr>
                <w:rFonts w:ascii="Times New Roman" w:hAnsi="Times New Roman" w:cs="Times New Roman"/>
                <w:noProof/>
                <w:webHidden/>
                <w:color w:val="000000" w:themeColor="text1"/>
                <w:sz w:val="28"/>
                <w:szCs w:val="28"/>
              </w:rPr>
              <w:fldChar w:fldCharType="end"/>
            </w:r>
          </w:hyperlink>
        </w:p>
        <w:p w:rsidR="006F27EC" w:rsidRPr="006F27EC" w:rsidRDefault="006F27EC" w:rsidP="006F27EC">
          <w:pPr>
            <w:pStyle w:val="11"/>
            <w:spacing w:line="360" w:lineRule="auto"/>
            <w:rPr>
              <w:rFonts w:eastAsiaTheme="minorEastAsia"/>
              <w:lang w:eastAsia="ru-RU"/>
            </w:rPr>
          </w:pPr>
          <w:hyperlink w:anchor="_Toc483908176" w:history="1">
            <w:r w:rsidRPr="006F27EC">
              <w:rPr>
                <w:rStyle w:val="a4"/>
                <w:color w:val="000000" w:themeColor="text1"/>
              </w:rPr>
              <w:t xml:space="preserve">Глава 2. Результаты эмпирического исследования </w:t>
            </w:r>
            <w:r w:rsidRPr="006F27EC">
              <w:rPr>
                <w:rStyle w:val="a4"/>
                <w:rFonts w:eastAsia="Times New Roman"/>
                <w:color w:val="000000" w:themeColor="text1"/>
                <w:lang w:eastAsia="ru-RU"/>
              </w:rPr>
              <w:t>«Студенческая академическая мобильность как способ расширения социокультурной компетентности»</w:t>
            </w:r>
            <w:r w:rsidRPr="006F27EC">
              <w:rPr>
                <w:webHidden/>
              </w:rPr>
              <w:tab/>
            </w:r>
            <w:r w:rsidRPr="006F27EC">
              <w:rPr>
                <w:webHidden/>
              </w:rPr>
              <w:fldChar w:fldCharType="begin"/>
            </w:r>
            <w:r w:rsidRPr="006F27EC">
              <w:rPr>
                <w:webHidden/>
              </w:rPr>
              <w:instrText xml:space="preserve"> PAGEREF _Toc483908176 \h </w:instrText>
            </w:r>
            <w:r w:rsidRPr="006F27EC">
              <w:rPr>
                <w:webHidden/>
              </w:rPr>
            </w:r>
            <w:r w:rsidRPr="006F27EC">
              <w:rPr>
                <w:webHidden/>
              </w:rPr>
              <w:fldChar w:fldCharType="separate"/>
            </w:r>
            <w:r w:rsidRPr="006F27EC">
              <w:rPr>
                <w:webHidden/>
              </w:rPr>
              <w:t>37</w:t>
            </w:r>
            <w:r w:rsidRPr="006F27EC">
              <w:rPr>
                <w:webHidden/>
              </w:rPr>
              <w:fldChar w:fldCharType="end"/>
            </w:r>
          </w:hyperlink>
        </w:p>
        <w:p w:rsidR="006F27EC" w:rsidRPr="006F27EC" w:rsidRDefault="006F27EC" w:rsidP="006F27EC">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483908177" w:history="1">
            <w:r w:rsidRPr="006F27EC">
              <w:rPr>
                <w:rStyle w:val="a4"/>
                <w:rFonts w:ascii="Times New Roman" w:hAnsi="Times New Roman" w:cs="Times New Roman"/>
                <w:noProof/>
                <w:color w:val="000000" w:themeColor="text1"/>
                <w:sz w:val="28"/>
                <w:szCs w:val="28"/>
              </w:rPr>
              <w:t>2.1 Дизайн исследования</w:t>
            </w:r>
            <w:r w:rsidRPr="006F27EC">
              <w:rPr>
                <w:rFonts w:ascii="Times New Roman" w:hAnsi="Times New Roman" w:cs="Times New Roman"/>
                <w:noProof/>
                <w:webHidden/>
                <w:color w:val="000000" w:themeColor="text1"/>
                <w:sz w:val="28"/>
                <w:szCs w:val="28"/>
              </w:rPr>
              <w:tab/>
            </w:r>
            <w:r w:rsidRPr="006F27EC">
              <w:rPr>
                <w:rFonts w:ascii="Times New Roman" w:hAnsi="Times New Roman" w:cs="Times New Roman"/>
                <w:noProof/>
                <w:webHidden/>
                <w:color w:val="000000" w:themeColor="text1"/>
                <w:sz w:val="28"/>
                <w:szCs w:val="28"/>
              </w:rPr>
              <w:fldChar w:fldCharType="begin"/>
            </w:r>
            <w:r w:rsidRPr="006F27EC">
              <w:rPr>
                <w:rFonts w:ascii="Times New Roman" w:hAnsi="Times New Roman" w:cs="Times New Roman"/>
                <w:noProof/>
                <w:webHidden/>
                <w:color w:val="000000" w:themeColor="text1"/>
                <w:sz w:val="28"/>
                <w:szCs w:val="28"/>
              </w:rPr>
              <w:instrText xml:space="preserve"> PAGEREF _Toc483908177 \h </w:instrText>
            </w:r>
            <w:r w:rsidRPr="006F27EC">
              <w:rPr>
                <w:rFonts w:ascii="Times New Roman" w:hAnsi="Times New Roman" w:cs="Times New Roman"/>
                <w:noProof/>
                <w:webHidden/>
                <w:color w:val="000000" w:themeColor="text1"/>
                <w:sz w:val="28"/>
                <w:szCs w:val="28"/>
              </w:rPr>
            </w:r>
            <w:r w:rsidRPr="006F27EC">
              <w:rPr>
                <w:rFonts w:ascii="Times New Roman" w:hAnsi="Times New Roman" w:cs="Times New Roman"/>
                <w:noProof/>
                <w:webHidden/>
                <w:color w:val="000000" w:themeColor="text1"/>
                <w:sz w:val="28"/>
                <w:szCs w:val="28"/>
              </w:rPr>
              <w:fldChar w:fldCharType="separate"/>
            </w:r>
            <w:r w:rsidRPr="006F27EC">
              <w:rPr>
                <w:rFonts w:ascii="Times New Roman" w:hAnsi="Times New Roman" w:cs="Times New Roman"/>
                <w:noProof/>
                <w:webHidden/>
                <w:color w:val="000000" w:themeColor="text1"/>
                <w:sz w:val="28"/>
                <w:szCs w:val="28"/>
              </w:rPr>
              <w:t>37</w:t>
            </w:r>
            <w:r w:rsidRPr="006F27EC">
              <w:rPr>
                <w:rFonts w:ascii="Times New Roman" w:hAnsi="Times New Roman" w:cs="Times New Roman"/>
                <w:noProof/>
                <w:webHidden/>
                <w:color w:val="000000" w:themeColor="text1"/>
                <w:sz w:val="28"/>
                <w:szCs w:val="28"/>
              </w:rPr>
              <w:fldChar w:fldCharType="end"/>
            </w:r>
          </w:hyperlink>
        </w:p>
        <w:p w:rsidR="006F27EC" w:rsidRPr="006F27EC" w:rsidRDefault="006F27EC" w:rsidP="00347D75">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483908178" w:history="1">
            <w:r w:rsidRPr="006F27EC">
              <w:rPr>
                <w:rStyle w:val="a4"/>
                <w:rFonts w:ascii="Times New Roman" w:hAnsi="Times New Roman" w:cs="Times New Roman"/>
                <w:noProof/>
                <w:color w:val="000000" w:themeColor="text1"/>
                <w:sz w:val="28"/>
                <w:szCs w:val="28"/>
              </w:rPr>
              <w:t>2.2 Программа студенческой академической мобильности: интерпретация и описание</w:t>
            </w:r>
          </w:hyperlink>
          <w:r w:rsidR="00347D75">
            <w:rPr>
              <w:rFonts w:ascii="Times New Roman" w:eastAsiaTheme="minorEastAsia" w:hAnsi="Times New Roman" w:cs="Times New Roman"/>
              <w:noProof/>
              <w:color w:val="000000" w:themeColor="text1"/>
              <w:sz w:val="28"/>
              <w:szCs w:val="28"/>
              <w:lang w:eastAsia="ru-RU"/>
            </w:rPr>
            <w:t xml:space="preserve"> </w:t>
          </w:r>
          <w:hyperlink w:anchor="_Toc483908179" w:history="1">
            <w:r w:rsidRPr="006F27EC">
              <w:rPr>
                <w:rStyle w:val="a4"/>
                <w:rFonts w:ascii="Times New Roman" w:hAnsi="Times New Roman" w:cs="Times New Roman"/>
                <w:noProof/>
                <w:color w:val="000000" w:themeColor="text1"/>
                <w:sz w:val="28"/>
                <w:szCs w:val="28"/>
              </w:rPr>
              <w:t>личного опыта участия</w:t>
            </w:r>
            <w:r w:rsidRPr="006F27EC">
              <w:rPr>
                <w:rFonts w:ascii="Times New Roman" w:hAnsi="Times New Roman" w:cs="Times New Roman"/>
                <w:noProof/>
                <w:webHidden/>
                <w:color w:val="000000" w:themeColor="text1"/>
                <w:sz w:val="28"/>
                <w:szCs w:val="28"/>
              </w:rPr>
              <w:tab/>
            </w:r>
            <w:r w:rsidRPr="006F27EC">
              <w:rPr>
                <w:rFonts w:ascii="Times New Roman" w:hAnsi="Times New Roman" w:cs="Times New Roman"/>
                <w:noProof/>
                <w:webHidden/>
                <w:color w:val="000000" w:themeColor="text1"/>
                <w:sz w:val="28"/>
                <w:szCs w:val="28"/>
              </w:rPr>
              <w:fldChar w:fldCharType="begin"/>
            </w:r>
            <w:r w:rsidRPr="006F27EC">
              <w:rPr>
                <w:rFonts w:ascii="Times New Roman" w:hAnsi="Times New Roman" w:cs="Times New Roman"/>
                <w:noProof/>
                <w:webHidden/>
                <w:color w:val="000000" w:themeColor="text1"/>
                <w:sz w:val="28"/>
                <w:szCs w:val="28"/>
              </w:rPr>
              <w:instrText xml:space="preserve"> PAGEREF _Toc483908179 \h </w:instrText>
            </w:r>
            <w:r w:rsidRPr="006F27EC">
              <w:rPr>
                <w:rFonts w:ascii="Times New Roman" w:hAnsi="Times New Roman" w:cs="Times New Roman"/>
                <w:noProof/>
                <w:webHidden/>
                <w:color w:val="000000" w:themeColor="text1"/>
                <w:sz w:val="28"/>
                <w:szCs w:val="28"/>
              </w:rPr>
            </w:r>
            <w:r w:rsidRPr="006F27EC">
              <w:rPr>
                <w:rFonts w:ascii="Times New Roman" w:hAnsi="Times New Roman" w:cs="Times New Roman"/>
                <w:noProof/>
                <w:webHidden/>
                <w:color w:val="000000" w:themeColor="text1"/>
                <w:sz w:val="28"/>
                <w:szCs w:val="28"/>
              </w:rPr>
              <w:fldChar w:fldCharType="separate"/>
            </w:r>
            <w:r w:rsidRPr="006F27EC">
              <w:rPr>
                <w:rFonts w:ascii="Times New Roman" w:hAnsi="Times New Roman" w:cs="Times New Roman"/>
                <w:noProof/>
                <w:webHidden/>
                <w:color w:val="000000" w:themeColor="text1"/>
                <w:sz w:val="28"/>
                <w:szCs w:val="28"/>
              </w:rPr>
              <w:t>42</w:t>
            </w:r>
            <w:r w:rsidRPr="006F27EC">
              <w:rPr>
                <w:rFonts w:ascii="Times New Roman" w:hAnsi="Times New Roman" w:cs="Times New Roman"/>
                <w:noProof/>
                <w:webHidden/>
                <w:color w:val="000000" w:themeColor="text1"/>
                <w:sz w:val="28"/>
                <w:szCs w:val="28"/>
              </w:rPr>
              <w:fldChar w:fldCharType="end"/>
            </w:r>
          </w:hyperlink>
        </w:p>
        <w:p w:rsidR="006F27EC" w:rsidRPr="006F27EC" w:rsidRDefault="006F27EC" w:rsidP="006F27EC">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483908180" w:history="1">
            <w:r w:rsidRPr="006F27EC">
              <w:rPr>
                <w:rStyle w:val="a4"/>
                <w:rFonts w:ascii="Times New Roman" w:hAnsi="Times New Roman" w:cs="Times New Roman"/>
                <w:noProof/>
                <w:color w:val="000000" w:themeColor="text1"/>
                <w:sz w:val="28"/>
                <w:szCs w:val="28"/>
              </w:rPr>
              <w:t>2.3 Сравнительный анализ опыта академической мобильности студентов СПбГУ и зарубежных вузов</w:t>
            </w:r>
            <w:r w:rsidRPr="006F27EC">
              <w:rPr>
                <w:rFonts w:ascii="Times New Roman" w:hAnsi="Times New Roman" w:cs="Times New Roman"/>
                <w:noProof/>
                <w:webHidden/>
                <w:color w:val="000000" w:themeColor="text1"/>
                <w:sz w:val="28"/>
                <w:szCs w:val="28"/>
              </w:rPr>
              <w:tab/>
            </w:r>
            <w:r w:rsidRPr="006F27EC">
              <w:rPr>
                <w:rFonts w:ascii="Times New Roman" w:hAnsi="Times New Roman" w:cs="Times New Roman"/>
                <w:noProof/>
                <w:webHidden/>
                <w:color w:val="000000" w:themeColor="text1"/>
                <w:sz w:val="28"/>
                <w:szCs w:val="28"/>
              </w:rPr>
              <w:fldChar w:fldCharType="begin"/>
            </w:r>
            <w:r w:rsidRPr="006F27EC">
              <w:rPr>
                <w:rFonts w:ascii="Times New Roman" w:hAnsi="Times New Roman" w:cs="Times New Roman"/>
                <w:noProof/>
                <w:webHidden/>
                <w:color w:val="000000" w:themeColor="text1"/>
                <w:sz w:val="28"/>
                <w:szCs w:val="28"/>
              </w:rPr>
              <w:instrText xml:space="preserve"> PAGEREF _Toc483908180 \h </w:instrText>
            </w:r>
            <w:r w:rsidRPr="006F27EC">
              <w:rPr>
                <w:rFonts w:ascii="Times New Roman" w:hAnsi="Times New Roman" w:cs="Times New Roman"/>
                <w:noProof/>
                <w:webHidden/>
                <w:color w:val="000000" w:themeColor="text1"/>
                <w:sz w:val="28"/>
                <w:szCs w:val="28"/>
              </w:rPr>
            </w:r>
            <w:r w:rsidRPr="006F27EC">
              <w:rPr>
                <w:rFonts w:ascii="Times New Roman" w:hAnsi="Times New Roman" w:cs="Times New Roman"/>
                <w:noProof/>
                <w:webHidden/>
                <w:color w:val="000000" w:themeColor="text1"/>
                <w:sz w:val="28"/>
                <w:szCs w:val="28"/>
              </w:rPr>
              <w:fldChar w:fldCharType="separate"/>
            </w:r>
            <w:r w:rsidRPr="006F27EC">
              <w:rPr>
                <w:rFonts w:ascii="Times New Roman" w:hAnsi="Times New Roman" w:cs="Times New Roman"/>
                <w:noProof/>
                <w:webHidden/>
                <w:color w:val="000000" w:themeColor="text1"/>
                <w:sz w:val="28"/>
                <w:szCs w:val="28"/>
              </w:rPr>
              <w:t>57</w:t>
            </w:r>
            <w:r w:rsidRPr="006F27EC">
              <w:rPr>
                <w:rFonts w:ascii="Times New Roman" w:hAnsi="Times New Roman" w:cs="Times New Roman"/>
                <w:noProof/>
                <w:webHidden/>
                <w:color w:val="000000" w:themeColor="text1"/>
                <w:sz w:val="28"/>
                <w:szCs w:val="28"/>
              </w:rPr>
              <w:fldChar w:fldCharType="end"/>
            </w:r>
          </w:hyperlink>
        </w:p>
        <w:p w:rsidR="006F27EC" w:rsidRPr="006F27EC" w:rsidRDefault="006F27EC" w:rsidP="006F27EC">
          <w:pPr>
            <w:pStyle w:val="11"/>
            <w:spacing w:line="360" w:lineRule="auto"/>
            <w:rPr>
              <w:rFonts w:eastAsiaTheme="minorEastAsia"/>
              <w:lang w:eastAsia="ru-RU"/>
            </w:rPr>
          </w:pPr>
          <w:hyperlink w:anchor="_Toc483908181" w:history="1">
            <w:r w:rsidRPr="006F27EC">
              <w:rPr>
                <w:rStyle w:val="a4"/>
                <w:color w:val="000000" w:themeColor="text1"/>
              </w:rPr>
              <w:t>Заключение</w:t>
            </w:r>
            <w:r w:rsidRPr="006F27EC">
              <w:rPr>
                <w:webHidden/>
              </w:rPr>
              <w:tab/>
            </w:r>
            <w:r w:rsidRPr="006F27EC">
              <w:rPr>
                <w:webHidden/>
              </w:rPr>
              <w:fldChar w:fldCharType="begin"/>
            </w:r>
            <w:r w:rsidRPr="006F27EC">
              <w:rPr>
                <w:webHidden/>
              </w:rPr>
              <w:instrText xml:space="preserve"> PAGEREF _Toc483908181 \h </w:instrText>
            </w:r>
            <w:r w:rsidRPr="006F27EC">
              <w:rPr>
                <w:webHidden/>
              </w:rPr>
            </w:r>
            <w:r w:rsidRPr="006F27EC">
              <w:rPr>
                <w:webHidden/>
              </w:rPr>
              <w:fldChar w:fldCharType="separate"/>
            </w:r>
            <w:r w:rsidRPr="006F27EC">
              <w:rPr>
                <w:webHidden/>
              </w:rPr>
              <w:t>93</w:t>
            </w:r>
            <w:r w:rsidRPr="006F27EC">
              <w:rPr>
                <w:webHidden/>
              </w:rPr>
              <w:fldChar w:fldCharType="end"/>
            </w:r>
          </w:hyperlink>
        </w:p>
        <w:p w:rsidR="006F27EC" w:rsidRPr="006F27EC" w:rsidRDefault="006F27EC" w:rsidP="006F27EC">
          <w:pPr>
            <w:pStyle w:val="11"/>
            <w:spacing w:line="360" w:lineRule="auto"/>
            <w:rPr>
              <w:rFonts w:eastAsiaTheme="minorEastAsia"/>
              <w:lang w:eastAsia="ru-RU"/>
            </w:rPr>
          </w:pPr>
          <w:hyperlink w:anchor="_Toc483908182" w:history="1">
            <w:r w:rsidRPr="006F27EC">
              <w:rPr>
                <w:rStyle w:val="a4"/>
                <w:color w:val="000000" w:themeColor="text1"/>
              </w:rPr>
              <w:t>Список литературы</w:t>
            </w:r>
            <w:r w:rsidRPr="006F27EC">
              <w:rPr>
                <w:webHidden/>
              </w:rPr>
              <w:tab/>
            </w:r>
            <w:r w:rsidRPr="006F27EC">
              <w:rPr>
                <w:webHidden/>
              </w:rPr>
              <w:fldChar w:fldCharType="begin"/>
            </w:r>
            <w:r w:rsidRPr="006F27EC">
              <w:rPr>
                <w:webHidden/>
              </w:rPr>
              <w:instrText xml:space="preserve"> PAGEREF _Toc483908182 \h </w:instrText>
            </w:r>
            <w:r w:rsidRPr="006F27EC">
              <w:rPr>
                <w:webHidden/>
              </w:rPr>
            </w:r>
            <w:r w:rsidRPr="006F27EC">
              <w:rPr>
                <w:webHidden/>
              </w:rPr>
              <w:fldChar w:fldCharType="separate"/>
            </w:r>
            <w:r w:rsidRPr="006F27EC">
              <w:rPr>
                <w:webHidden/>
              </w:rPr>
              <w:t>99</w:t>
            </w:r>
            <w:r w:rsidRPr="006F27EC">
              <w:rPr>
                <w:webHidden/>
              </w:rPr>
              <w:fldChar w:fldCharType="end"/>
            </w:r>
          </w:hyperlink>
        </w:p>
        <w:p w:rsidR="006F27EC" w:rsidRPr="006F27EC" w:rsidRDefault="006F27EC" w:rsidP="006F27EC">
          <w:pPr>
            <w:pStyle w:val="11"/>
            <w:spacing w:line="360" w:lineRule="auto"/>
            <w:rPr>
              <w:rFonts w:eastAsiaTheme="minorEastAsia"/>
              <w:lang w:eastAsia="ru-RU"/>
            </w:rPr>
          </w:pPr>
          <w:hyperlink w:anchor="_Toc483908183" w:history="1">
            <w:r w:rsidRPr="006F27EC">
              <w:rPr>
                <w:rStyle w:val="a4"/>
                <w:color w:val="000000" w:themeColor="text1"/>
              </w:rPr>
              <w:t>ПРИЛОЖЕНИЕ 1. Список информантов</w:t>
            </w:r>
            <w:r w:rsidRPr="006F27EC">
              <w:rPr>
                <w:webHidden/>
              </w:rPr>
              <w:tab/>
            </w:r>
            <w:r w:rsidRPr="006F27EC">
              <w:rPr>
                <w:webHidden/>
              </w:rPr>
              <w:fldChar w:fldCharType="begin"/>
            </w:r>
            <w:r w:rsidRPr="006F27EC">
              <w:rPr>
                <w:webHidden/>
              </w:rPr>
              <w:instrText xml:space="preserve"> PAGEREF _Toc483908183 \h </w:instrText>
            </w:r>
            <w:r w:rsidRPr="006F27EC">
              <w:rPr>
                <w:webHidden/>
              </w:rPr>
            </w:r>
            <w:r w:rsidRPr="006F27EC">
              <w:rPr>
                <w:webHidden/>
              </w:rPr>
              <w:fldChar w:fldCharType="separate"/>
            </w:r>
            <w:r w:rsidRPr="006F27EC">
              <w:rPr>
                <w:webHidden/>
              </w:rPr>
              <w:t>106</w:t>
            </w:r>
            <w:r w:rsidRPr="006F27EC">
              <w:rPr>
                <w:webHidden/>
              </w:rPr>
              <w:fldChar w:fldCharType="end"/>
            </w:r>
          </w:hyperlink>
        </w:p>
        <w:p w:rsidR="006F27EC" w:rsidRPr="006F27EC" w:rsidRDefault="006F27EC" w:rsidP="006F27EC">
          <w:pPr>
            <w:pStyle w:val="11"/>
            <w:spacing w:line="360" w:lineRule="auto"/>
            <w:rPr>
              <w:rFonts w:eastAsiaTheme="minorEastAsia"/>
              <w:lang w:eastAsia="ru-RU"/>
            </w:rPr>
          </w:pPr>
          <w:hyperlink w:anchor="_Toc483908185" w:history="1">
            <w:r w:rsidRPr="006F27EC">
              <w:rPr>
                <w:rStyle w:val="a4"/>
                <w:color w:val="000000" w:themeColor="text1"/>
              </w:rPr>
              <w:t>ПРИЛОЖЕНИЕ 2. Гайд интервью</w:t>
            </w:r>
            <w:r w:rsidRPr="006F27EC">
              <w:rPr>
                <w:webHidden/>
              </w:rPr>
              <w:tab/>
            </w:r>
            <w:r w:rsidRPr="006F27EC">
              <w:rPr>
                <w:webHidden/>
              </w:rPr>
              <w:fldChar w:fldCharType="begin"/>
            </w:r>
            <w:r w:rsidRPr="006F27EC">
              <w:rPr>
                <w:webHidden/>
              </w:rPr>
              <w:instrText xml:space="preserve"> PAGEREF _Toc483908185 \h </w:instrText>
            </w:r>
            <w:r w:rsidRPr="006F27EC">
              <w:rPr>
                <w:webHidden/>
              </w:rPr>
            </w:r>
            <w:r w:rsidRPr="006F27EC">
              <w:rPr>
                <w:webHidden/>
              </w:rPr>
              <w:fldChar w:fldCharType="separate"/>
            </w:r>
            <w:r w:rsidRPr="006F27EC">
              <w:rPr>
                <w:webHidden/>
              </w:rPr>
              <w:t>109</w:t>
            </w:r>
            <w:r w:rsidRPr="006F27EC">
              <w:rPr>
                <w:webHidden/>
              </w:rPr>
              <w:fldChar w:fldCharType="end"/>
            </w:r>
          </w:hyperlink>
        </w:p>
        <w:p w:rsidR="006F27EC" w:rsidRPr="006F27EC" w:rsidRDefault="006F27EC" w:rsidP="006F27EC">
          <w:pPr>
            <w:pStyle w:val="11"/>
            <w:spacing w:line="360" w:lineRule="auto"/>
            <w:rPr>
              <w:rFonts w:eastAsiaTheme="minorEastAsia"/>
              <w:lang w:eastAsia="ru-RU"/>
            </w:rPr>
          </w:pPr>
          <w:hyperlink w:anchor="_Toc483908187" w:history="1">
            <w:r w:rsidRPr="006F27EC">
              <w:rPr>
                <w:rStyle w:val="a4"/>
                <w:color w:val="000000" w:themeColor="text1"/>
              </w:rPr>
              <w:t>ПРИЛОЖЕНИЕ 3. Пример транскрипта интервью</w:t>
            </w:r>
            <w:r w:rsidRPr="006F27EC">
              <w:rPr>
                <w:webHidden/>
              </w:rPr>
              <w:tab/>
            </w:r>
            <w:r w:rsidRPr="006F27EC">
              <w:rPr>
                <w:webHidden/>
              </w:rPr>
              <w:fldChar w:fldCharType="begin"/>
            </w:r>
            <w:r w:rsidRPr="006F27EC">
              <w:rPr>
                <w:webHidden/>
              </w:rPr>
              <w:instrText xml:space="preserve"> PAGEREF _Toc483908187 \h </w:instrText>
            </w:r>
            <w:r w:rsidRPr="006F27EC">
              <w:rPr>
                <w:webHidden/>
              </w:rPr>
            </w:r>
            <w:r w:rsidRPr="006F27EC">
              <w:rPr>
                <w:webHidden/>
              </w:rPr>
              <w:fldChar w:fldCharType="separate"/>
            </w:r>
            <w:r w:rsidRPr="006F27EC">
              <w:rPr>
                <w:webHidden/>
              </w:rPr>
              <w:t>113</w:t>
            </w:r>
            <w:r w:rsidRPr="006F27EC">
              <w:rPr>
                <w:webHidden/>
              </w:rPr>
              <w:fldChar w:fldCharType="end"/>
            </w:r>
          </w:hyperlink>
        </w:p>
        <w:p w:rsidR="006F27EC" w:rsidRDefault="006F27EC" w:rsidP="006F27EC">
          <w:pPr>
            <w:spacing w:line="360" w:lineRule="auto"/>
            <w:jc w:val="both"/>
            <w:rPr>
              <w:rFonts w:ascii="Times New Roman" w:hAnsi="Times New Roman" w:cs="Times New Roman"/>
              <w:color w:val="000000" w:themeColor="text1"/>
              <w:sz w:val="28"/>
              <w:szCs w:val="28"/>
            </w:rPr>
          </w:pPr>
          <w:r w:rsidRPr="006F27EC">
            <w:rPr>
              <w:rFonts w:ascii="Times New Roman" w:hAnsi="Times New Roman" w:cs="Times New Roman"/>
              <w:color w:val="000000" w:themeColor="text1"/>
              <w:sz w:val="28"/>
              <w:szCs w:val="28"/>
            </w:rPr>
            <w:fldChar w:fldCharType="end"/>
          </w:r>
        </w:p>
        <w:p w:rsidR="00347D75" w:rsidRDefault="00347D75" w:rsidP="00347D75">
          <w:pPr>
            <w:spacing w:line="360" w:lineRule="auto"/>
            <w:jc w:val="both"/>
          </w:pPr>
        </w:p>
        <w:p w:rsidR="00347D75" w:rsidRDefault="00347D75" w:rsidP="00347D75">
          <w:pPr>
            <w:spacing w:line="360" w:lineRule="auto"/>
            <w:jc w:val="both"/>
          </w:pPr>
        </w:p>
        <w:p w:rsidR="00347D75" w:rsidRDefault="00347D75" w:rsidP="00347D75">
          <w:pPr>
            <w:spacing w:line="360" w:lineRule="auto"/>
            <w:jc w:val="both"/>
          </w:pPr>
        </w:p>
        <w:p w:rsidR="00347D75" w:rsidRDefault="006F27EC" w:rsidP="00347D75">
          <w:pPr>
            <w:spacing w:line="360" w:lineRule="auto"/>
            <w:jc w:val="both"/>
          </w:pPr>
        </w:p>
      </w:sdtContent>
    </w:sdt>
    <w:bookmarkStart w:id="0" w:name="_Toc483908172" w:displacedByCustomXml="prev"/>
    <w:p w:rsidR="005A44E1" w:rsidRPr="00347D75" w:rsidRDefault="005A44E1" w:rsidP="00347D75">
      <w:pPr>
        <w:spacing w:line="360" w:lineRule="auto"/>
        <w:jc w:val="center"/>
        <w:rPr>
          <w:b/>
        </w:rPr>
      </w:pPr>
      <w:r w:rsidRPr="00347D75">
        <w:rPr>
          <w:rFonts w:ascii="Arial" w:hAnsi="Arial" w:cs="Arial"/>
          <w:b/>
          <w:color w:val="000000" w:themeColor="text1"/>
          <w:sz w:val="32"/>
        </w:rPr>
        <w:lastRenderedPageBreak/>
        <w:t>Введение</w:t>
      </w:r>
      <w:bookmarkEnd w:id="0"/>
    </w:p>
    <w:p w:rsidR="00917952" w:rsidRPr="00CA1104" w:rsidRDefault="006B25D9" w:rsidP="00CA1104">
      <w:pPr>
        <w:spacing w:line="360" w:lineRule="auto"/>
        <w:ind w:firstLine="708"/>
        <w:jc w:val="both"/>
        <w:rPr>
          <w:rFonts w:ascii="Times New Roman" w:hAnsi="Times New Roman" w:cs="Times New Roman"/>
          <w:sz w:val="28"/>
          <w:szCs w:val="28"/>
        </w:rPr>
      </w:pPr>
      <w:r w:rsidRPr="00CA1104">
        <w:rPr>
          <w:rFonts w:ascii="Times New Roman" w:eastAsia="Calibri" w:hAnsi="Times New Roman" w:cs="Times New Roman"/>
          <w:sz w:val="28"/>
          <w:szCs w:val="28"/>
        </w:rPr>
        <w:t xml:space="preserve">Интеграционные процессы, происходящие в </w:t>
      </w:r>
      <w:r w:rsidR="00B8791C" w:rsidRPr="00CA1104">
        <w:rPr>
          <w:rFonts w:ascii="Times New Roman" w:eastAsia="Calibri" w:hAnsi="Times New Roman" w:cs="Times New Roman"/>
          <w:sz w:val="28"/>
          <w:szCs w:val="28"/>
        </w:rPr>
        <w:t xml:space="preserve">современном </w:t>
      </w:r>
      <w:r w:rsidRPr="00CA1104">
        <w:rPr>
          <w:rFonts w:ascii="Times New Roman" w:eastAsia="Calibri" w:hAnsi="Times New Roman" w:cs="Times New Roman"/>
          <w:sz w:val="28"/>
          <w:szCs w:val="28"/>
        </w:rPr>
        <w:t xml:space="preserve">мировом сообществе во всех сферах человеческой деятельности, затронули и систему высшего образования. Основной тенденцией развития современной высшей школы является </w:t>
      </w:r>
      <w:r w:rsidR="00D45E7A" w:rsidRPr="00CA1104">
        <w:rPr>
          <w:rFonts w:ascii="Times New Roman" w:eastAsia="Calibri" w:hAnsi="Times New Roman" w:cs="Times New Roman"/>
          <w:sz w:val="28"/>
          <w:szCs w:val="28"/>
        </w:rPr>
        <w:t xml:space="preserve">формирование единого </w:t>
      </w:r>
      <w:r w:rsidRPr="00CA1104">
        <w:rPr>
          <w:rFonts w:ascii="Times New Roman" w:eastAsia="Calibri" w:hAnsi="Times New Roman" w:cs="Times New Roman"/>
          <w:sz w:val="28"/>
          <w:szCs w:val="28"/>
        </w:rPr>
        <w:t>европейского образовательного пространства</w:t>
      </w:r>
      <w:r w:rsidR="00F40F83" w:rsidRPr="00CA1104">
        <w:rPr>
          <w:rFonts w:ascii="Times New Roman" w:eastAsia="Calibri" w:hAnsi="Times New Roman" w:cs="Times New Roman"/>
          <w:sz w:val="28"/>
          <w:szCs w:val="28"/>
        </w:rPr>
        <w:t>.</w:t>
      </w:r>
      <w:r w:rsidRPr="00CA1104">
        <w:rPr>
          <w:rFonts w:ascii="Times New Roman" w:eastAsia="Calibri" w:hAnsi="Times New Roman" w:cs="Times New Roman"/>
          <w:sz w:val="28"/>
          <w:szCs w:val="28"/>
        </w:rPr>
        <w:t xml:space="preserve"> </w:t>
      </w:r>
      <w:r w:rsidR="00563152" w:rsidRPr="00CA1104">
        <w:rPr>
          <w:rFonts w:ascii="Times New Roman" w:eastAsia="Calibri" w:hAnsi="Times New Roman" w:cs="Times New Roman"/>
          <w:sz w:val="28"/>
          <w:szCs w:val="28"/>
        </w:rPr>
        <w:t xml:space="preserve">Началом модернизации </w:t>
      </w:r>
      <w:r w:rsidR="00454E29" w:rsidRPr="00CA1104">
        <w:rPr>
          <w:rFonts w:ascii="Times New Roman" w:eastAsia="Calibri" w:hAnsi="Times New Roman" w:cs="Times New Roman"/>
          <w:sz w:val="28"/>
          <w:szCs w:val="28"/>
        </w:rPr>
        <w:t>образовательной системы</w:t>
      </w:r>
      <w:r w:rsidR="00563152" w:rsidRPr="00CA1104">
        <w:rPr>
          <w:rFonts w:ascii="Times New Roman" w:eastAsia="Calibri" w:hAnsi="Times New Roman" w:cs="Times New Roman"/>
          <w:sz w:val="28"/>
          <w:szCs w:val="28"/>
        </w:rPr>
        <w:t xml:space="preserve"> принято считать подписание Болонской декларации </w:t>
      </w:r>
      <w:r w:rsidR="00DF52AB" w:rsidRPr="00CA1104">
        <w:rPr>
          <w:rFonts w:ascii="Times New Roman" w:eastAsia="Calibri" w:hAnsi="Times New Roman" w:cs="Times New Roman"/>
          <w:sz w:val="28"/>
          <w:szCs w:val="28"/>
        </w:rPr>
        <w:t xml:space="preserve">в </w:t>
      </w:r>
      <w:r w:rsidR="00563152" w:rsidRPr="00CA1104">
        <w:rPr>
          <w:rFonts w:ascii="Times New Roman" w:eastAsia="Calibri" w:hAnsi="Times New Roman" w:cs="Times New Roman"/>
          <w:sz w:val="28"/>
          <w:szCs w:val="28"/>
        </w:rPr>
        <w:t>1999 год</w:t>
      </w:r>
      <w:r w:rsidR="00DF52AB" w:rsidRPr="00CA1104">
        <w:rPr>
          <w:rFonts w:ascii="Times New Roman" w:eastAsia="Calibri" w:hAnsi="Times New Roman" w:cs="Times New Roman"/>
          <w:sz w:val="28"/>
          <w:szCs w:val="28"/>
        </w:rPr>
        <w:t>у</w:t>
      </w:r>
      <w:r w:rsidR="00563152" w:rsidRPr="00CA1104">
        <w:rPr>
          <w:rFonts w:ascii="Times New Roman" w:eastAsia="Calibri" w:hAnsi="Times New Roman" w:cs="Times New Roman"/>
          <w:sz w:val="28"/>
          <w:szCs w:val="28"/>
        </w:rPr>
        <w:t xml:space="preserve">. </w:t>
      </w:r>
      <w:r w:rsidR="008A5759" w:rsidRPr="00CA1104">
        <w:rPr>
          <w:rFonts w:ascii="Times New Roman" w:eastAsia="Calibri" w:hAnsi="Times New Roman" w:cs="Times New Roman"/>
          <w:sz w:val="28"/>
          <w:szCs w:val="28"/>
        </w:rPr>
        <w:t xml:space="preserve">На 2017 год  участниками Болонского процесса являются 48 стран. </w:t>
      </w:r>
      <w:r w:rsidR="006F30D2" w:rsidRPr="00CA1104">
        <w:rPr>
          <w:rFonts w:ascii="Times New Roman" w:eastAsia="Calibri" w:hAnsi="Times New Roman" w:cs="Times New Roman"/>
          <w:sz w:val="28"/>
          <w:szCs w:val="28"/>
        </w:rPr>
        <w:t xml:space="preserve">Одним из приоритетных </w:t>
      </w:r>
      <w:r w:rsidR="00563152" w:rsidRPr="00CA1104">
        <w:rPr>
          <w:rFonts w:ascii="Times New Roman" w:eastAsia="Calibri" w:hAnsi="Times New Roman" w:cs="Times New Roman"/>
          <w:sz w:val="28"/>
          <w:szCs w:val="28"/>
        </w:rPr>
        <w:t>видов</w:t>
      </w:r>
      <w:r w:rsidR="006F30D2" w:rsidRPr="00CA1104">
        <w:rPr>
          <w:rFonts w:ascii="Times New Roman" w:eastAsia="Calibri" w:hAnsi="Times New Roman" w:cs="Times New Roman"/>
          <w:sz w:val="28"/>
          <w:szCs w:val="28"/>
        </w:rPr>
        <w:t xml:space="preserve"> деятельности, направленных на реализацию данной цели, является развитие академической мобильности, </w:t>
      </w:r>
      <w:r w:rsidR="005435AC" w:rsidRPr="00CA1104">
        <w:rPr>
          <w:rFonts w:ascii="Times New Roman" w:eastAsia="Calibri" w:hAnsi="Times New Roman" w:cs="Times New Roman"/>
          <w:sz w:val="28"/>
          <w:szCs w:val="28"/>
        </w:rPr>
        <w:t>в частности</w:t>
      </w:r>
      <w:r w:rsidR="006F30D2" w:rsidRPr="00CA1104">
        <w:rPr>
          <w:rFonts w:ascii="Times New Roman" w:eastAsia="Calibri" w:hAnsi="Times New Roman" w:cs="Times New Roman"/>
          <w:sz w:val="28"/>
          <w:szCs w:val="28"/>
        </w:rPr>
        <w:t xml:space="preserve"> студенческой.</w:t>
      </w:r>
      <w:r w:rsidR="002B5C54" w:rsidRPr="00CA1104">
        <w:rPr>
          <w:rFonts w:ascii="Times New Roman" w:eastAsia="Calibri" w:hAnsi="Times New Roman" w:cs="Times New Roman"/>
          <w:sz w:val="28"/>
          <w:szCs w:val="28"/>
        </w:rPr>
        <w:t xml:space="preserve"> </w:t>
      </w:r>
      <w:r w:rsidR="00F40F83" w:rsidRPr="00CA1104">
        <w:rPr>
          <w:rFonts w:ascii="Times New Roman" w:eastAsia="Calibri" w:hAnsi="Times New Roman" w:cs="Times New Roman"/>
          <w:sz w:val="28"/>
          <w:szCs w:val="28"/>
        </w:rPr>
        <w:t xml:space="preserve">Согласно положениям Болонской декларации, студенческая академическая мобильность призвана обеспечить интернационализацию, унификацию системы высшего образования, расширение доступа к высшему образованию, </w:t>
      </w:r>
      <w:r w:rsidR="00AD5CAF" w:rsidRPr="00CA1104">
        <w:rPr>
          <w:rFonts w:ascii="Times New Roman" w:eastAsia="Calibri" w:hAnsi="Times New Roman" w:cs="Times New Roman"/>
          <w:sz w:val="28"/>
          <w:szCs w:val="28"/>
        </w:rPr>
        <w:t>профессиональную интеграцию будущих специалистов</w:t>
      </w:r>
      <w:r w:rsidR="00F40F83" w:rsidRPr="00CA1104">
        <w:rPr>
          <w:rFonts w:ascii="Times New Roman" w:eastAsia="Calibri" w:hAnsi="Times New Roman" w:cs="Times New Roman"/>
          <w:sz w:val="28"/>
          <w:szCs w:val="28"/>
        </w:rPr>
        <w:t xml:space="preserve"> разных стран и укрепление межнационального сотрудничества. </w:t>
      </w:r>
      <w:r w:rsidR="00875CD5" w:rsidRPr="00CA1104">
        <w:rPr>
          <w:rFonts w:ascii="Times New Roman" w:eastAsia="Calibri" w:hAnsi="Times New Roman" w:cs="Times New Roman"/>
          <w:sz w:val="28"/>
          <w:szCs w:val="28"/>
        </w:rPr>
        <w:t xml:space="preserve">В связи с </w:t>
      </w:r>
      <w:r w:rsidR="00333674" w:rsidRPr="00CA1104">
        <w:rPr>
          <w:rFonts w:ascii="Times New Roman" w:eastAsia="Calibri" w:hAnsi="Times New Roman" w:cs="Times New Roman"/>
          <w:sz w:val="28"/>
          <w:szCs w:val="28"/>
        </w:rPr>
        <w:t>этим</w:t>
      </w:r>
      <w:r w:rsidR="00D83B49" w:rsidRPr="00CA1104">
        <w:rPr>
          <w:rFonts w:ascii="Times New Roman" w:eastAsia="Calibri" w:hAnsi="Times New Roman" w:cs="Times New Roman"/>
          <w:sz w:val="28"/>
          <w:szCs w:val="28"/>
        </w:rPr>
        <w:t>, в последнее десятилетие</w:t>
      </w:r>
      <w:r w:rsidR="00875CD5" w:rsidRPr="00CA1104">
        <w:rPr>
          <w:rFonts w:ascii="Times New Roman" w:eastAsia="Calibri" w:hAnsi="Times New Roman" w:cs="Times New Roman"/>
          <w:sz w:val="28"/>
          <w:szCs w:val="28"/>
        </w:rPr>
        <w:t xml:space="preserve"> наблюдается </w:t>
      </w:r>
      <w:r w:rsidR="00D45E7A" w:rsidRPr="00CA1104">
        <w:rPr>
          <w:rFonts w:ascii="Times New Roman" w:eastAsia="Calibri" w:hAnsi="Times New Roman" w:cs="Times New Roman"/>
          <w:sz w:val="28"/>
          <w:szCs w:val="28"/>
        </w:rPr>
        <w:t xml:space="preserve">всплеск интереса </w:t>
      </w:r>
      <w:r w:rsidR="00875CD5" w:rsidRPr="00CA1104">
        <w:rPr>
          <w:rFonts w:ascii="Times New Roman" w:eastAsia="Calibri" w:hAnsi="Times New Roman" w:cs="Times New Roman"/>
          <w:sz w:val="28"/>
          <w:szCs w:val="28"/>
        </w:rPr>
        <w:t>к исследованиям</w:t>
      </w:r>
      <w:r w:rsidR="000E5033" w:rsidRPr="00CA1104">
        <w:rPr>
          <w:rFonts w:ascii="Times New Roman" w:eastAsia="Calibri" w:hAnsi="Times New Roman" w:cs="Times New Roman"/>
          <w:sz w:val="28"/>
          <w:szCs w:val="28"/>
        </w:rPr>
        <w:t xml:space="preserve"> студенческой</w:t>
      </w:r>
      <w:r w:rsidR="00875CD5" w:rsidRPr="00CA1104">
        <w:rPr>
          <w:rFonts w:ascii="Times New Roman" w:eastAsia="Calibri" w:hAnsi="Times New Roman" w:cs="Times New Roman"/>
          <w:sz w:val="28"/>
          <w:szCs w:val="28"/>
        </w:rPr>
        <w:t xml:space="preserve"> академической мобильности </w:t>
      </w:r>
      <w:r w:rsidR="00325CB3" w:rsidRPr="00CA1104">
        <w:rPr>
          <w:rFonts w:ascii="Times New Roman" w:eastAsia="Calibri" w:hAnsi="Times New Roman" w:cs="Times New Roman"/>
          <w:sz w:val="28"/>
          <w:szCs w:val="28"/>
        </w:rPr>
        <w:t xml:space="preserve">в контексте процессов </w:t>
      </w:r>
      <w:r w:rsidR="00892CD2" w:rsidRPr="00CA1104">
        <w:rPr>
          <w:rFonts w:ascii="Times New Roman" w:eastAsia="Calibri" w:hAnsi="Times New Roman" w:cs="Times New Roman"/>
          <w:sz w:val="28"/>
          <w:szCs w:val="28"/>
        </w:rPr>
        <w:t xml:space="preserve">интернационализации систем высшего </w:t>
      </w:r>
      <w:r w:rsidR="00875CD5" w:rsidRPr="00CA1104">
        <w:rPr>
          <w:rFonts w:ascii="Times New Roman" w:eastAsia="Calibri" w:hAnsi="Times New Roman" w:cs="Times New Roman"/>
          <w:sz w:val="28"/>
          <w:szCs w:val="28"/>
        </w:rPr>
        <w:t xml:space="preserve">образования, а также непосредственно </w:t>
      </w:r>
      <w:r w:rsidR="00A52B67" w:rsidRPr="00CA1104">
        <w:rPr>
          <w:rFonts w:ascii="Times New Roman" w:eastAsia="Calibri" w:hAnsi="Times New Roman" w:cs="Times New Roman"/>
          <w:sz w:val="28"/>
          <w:szCs w:val="28"/>
        </w:rPr>
        <w:t>проблем</w:t>
      </w:r>
      <w:r w:rsidR="00875CD5" w:rsidRPr="00CA1104">
        <w:rPr>
          <w:rFonts w:ascii="Times New Roman" w:eastAsia="Calibri" w:hAnsi="Times New Roman" w:cs="Times New Roman"/>
          <w:sz w:val="28"/>
          <w:szCs w:val="28"/>
        </w:rPr>
        <w:t xml:space="preserve"> реформирования высшего образования в свете Болонского процесса</w:t>
      </w:r>
      <w:r w:rsidR="003515A9" w:rsidRPr="00CA1104">
        <w:rPr>
          <w:rFonts w:ascii="Times New Roman" w:eastAsia="Calibri" w:hAnsi="Times New Roman" w:cs="Times New Roman"/>
          <w:sz w:val="28"/>
          <w:szCs w:val="28"/>
        </w:rPr>
        <w:t xml:space="preserve">. </w:t>
      </w:r>
      <w:r w:rsidR="00CF5AD4" w:rsidRPr="00CA1104">
        <w:rPr>
          <w:rFonts w:ascii="Times New Roman" w:hAnsi="Times New Roman" w:cs="Times New Roman"/>
          <w:sz w:val="28"/>
          <w:szCs w:val="28"/>
        </w:rPr>
        <w:t>При этом</w:t>
      </w:r>
      <w:r w:rsidR="00F40F83" w:rsidRPr="00CA1104">
        <w:rPr>
          <w:rFonts w:ascii="Times New Roman" w:hAnsi="Times New Roman" w:cs="Times New Roman"/>
          <w:sz w:val="28"/>
          <w:szCs w:val="28"/>
        </w:rPr>
        <w:t xml:space="preserve"> существующие</w:t>
      </w:r>
      <w:r w:rsidR="00CF5AD4" w:rsidRPr="00CA1104">
        <w:rPr>
          <w:rFonts w:ascii="Times New Roman" w:hAnsi="Times New Roman" w:cs="Times New Roman"/>
          <w:sz w:val="28"/>
          <w:szCs w:val="28"/>
        </w:rPr>
        <w:t xml:space="preserve"> исследования главным образом направлены на изучение </w:t>
      </w:r>
      <w:r w:rsidR="00454E29" w:rsidRPr="00CA1104">
        <w:rPr>
          <w:rFonts w:ascii="Times New Roman" w:hAnsi="Times New Roman" w:cs="Times New Roman"/>
          <w:sz w:val="28"/>
          <w:szCs w:val="28"/>
        </w:rPr>
        <w:t>динамики развития студенческой академической мобильности</w:t>
      </w:r>
      <w:r w:rsidR="00634B76" w:rsidRPr="00CA1104">
        <w:rPr>
          <w:rFonts w:ascii="Times New Roman" w:hAnsi="Times New Roman" w:cs="Times New Roman"/>
          <w:sz w:val="28"/>
          <w:szCs w:val="28"/>
        </w:rPr>
        <w:t xml:space="preserve"> как одного из </w:t>
      </w:r>
      <w:r w:rsidR="00E654C3" w:rsidRPr="00CA1104">
        <w:rPr>
          <w:rFonts w:ascii="Times New Roman" w:hAnsi="Times New Roman" w:cs="Times New Roman"/>
          <w:sz w:val="28"/>
          <w:szCs w:val="28"/>
        </w:rPr>
        <w:t xml:space="preserve">средств формирования профессионально компетентной личности. </w:t>
      </w:r>
      <w:r w:rsidR="00E654C3" w:rsidRPr="00CA1104">
        <w:rPr>
          <w:rFonts w:ascii="Times New Roman" w:eastAsia="Calibri" w:hAnsi="Times New Roman" w:cs="Times New Roman"/>
          <w:sz w:val="28"/>
          <w:szCs w:val="28"/>
        </w:rPr>
        <w:t>Однако</w:t>
      </w:r>
      <w:r w:rsidR="00325CB3" w:rsidRPr="00CA1104">
        <w:rPr>
          <w:rFonts w:ascii="Times New Roman" w:eastAsia="Calibri" w:hAnsi="Times New Roman" w:cs="Times New Roman"/>
          <w:sz w:val="28"/>
          <w:szCs w:val="28"/>
        </w:rPr>
        <w:t xml:space="preserve"> </w:t>
      </w:r>
      <w:r w:rsidR="00CB063A" w:rsidRPr="00CA1104">
        <w:rPr>
          <w:rFonts w:ascii="Times New Roman" w:eastAsia="Calibri" w:hAnsi="Times New Roman" w:cs="Times New Roman"/>
          <w:sz w:val="28"/>
          <w:szCs w:val="28"/>
        </w:rPr>
        <w:t xml:space="preserve">существует </w:t>
      </w:r>
      <w:r w:rsidR="007A62FF" w:rsidRPr="00CA1104">
        <w:rPr>
          <w:rFonts w:ascii="Times New Roman" w:eastAsia="Calibri" w:hAnsi="Times New Roman" w:cs="Times New Roman"/>
          <w:sz w:val="28"/>
          <w:szCs w:val="28"/>
        </w:rPr>
        <w:t xml:space="preserve">недостаток исследований студенческой академической мобильности в контексте ее </w:t>
      </w:r>
      <w:r w:rsidR="00B8791C" w:rsidRPr="00CA1104">
        <w:rPr>
          <w:rFonts w:ascii="Times New Roman" w:eastAsia="Calibri" w:hAnsi="Times New Roman" w:cs="Times New Roman"/>
          <w:sz w:val="28"/>
          <w:szCs w:val="28"/>
        </w:rPr>
        <w:t>влияния</w:t>
      </w:r>
      <w:r w:rsidR="007A62FF" w:rsidRPr="00CA1104">
        <w:rPr>
          <w:rFonts w:ascii="Times New Roman" w:eastAsia="Calibri" w:hAnsi="Times New Roman" w:cs="Times New Roman"/>
          <w:sz w:val="28"/>
          <w:szCs w:val="28"/>
        </w:rPr>
        <w:t xml:space="preserve"> на </w:t>
      </w:r>
      <w:r w:rsidR="00E654C3" w:rsidRPr="00CA1104">
        <w:rPr>
          <w:rFonts w:ascii="Times New Roman" w:eastAsia="Calibri" w:hAnsi="Times New Roman" w:cs="Times New Roman"/>
          <w:sz w:val="28"/>
          <w:szCs w:val="28"/>
        </w:rPr>
        <w:t xml:space="preserve">развитие </w:t>
      </w:r>
      <w:r w:rsidR="00AD5CAF" w:rsidRPr="00CA1104">
        <w:rPr>
          <w:rFonts w:ascii="Times New Roman" w:eastAsia="Calibri" w:hAnsi="Times New Roman" w:cs="Times New Roman"/>
          <w:sz w:val="28"/>
          <w:szCs w:val="28"/>
        </w:rPr>
        <w:t xml:space="preserve">социокультурной </w:t>
      </w:r>
      <w:r w:rsidR="007A62FF" w:rsidRPr="00CA1104">
        <w:rPr>
          <w:rFonts w:ascii="Times New Roman" w:eastAsia="Calibri" w:hAnsi="Times New Roman" w:cs="Times New Roman"/>
          <w:sz w:val="28"/>
          <w:szCs w:val="28"/>
        </w:rPr>
        <w:t>компет</w:t>
      </w:r>
      <w:r w:rsidR="00AD5CAF" w:rsidRPr="00CA1104">
        <w:rPr>
          <w:rFonts w:ascii="Times New Roman" w:eastAsia="Calibri" w:hAnsi="Times New Roman" w:cs="Times New Roman"/>
          <w:sz w:val="28"/>
          <w:szCs w:val="28"/>
        </w:rPr>
        <w:t>ентности</w:t>
      </w:r>
      <w:r w:rsidR="007A62FF" w:rsidRPr="00CA1104">
        <w:rPr>
          <w:rFonts w:ascii="Times New Roman" w:eastAsia="Calibri" w:hAnsi="Times New Roman" w:cs="Times New Roman"/>
          <w:sz w:val="28"/>
          <w:szCs w:val="28"/>
        </w:rPr>
        <w:t xml:space="preserve"> </w:t>
      </w:r>
      <w:r w:rsidR="00AD1BA4" w:rsidRPr="00CA1104">
        <w:rPr>
          <w:rFonts w:ascii="Times New Roman" w:eastAsia="Calibri" w:hAnsi="Times New Roman" w:cs="Times New Roman"/>
          <w:sz w:val="28"/>
          <w:szCs w:val="28"/>
        </w:rPr>
        <w:t>студента</w:t>
      </w:r>
      <w:r w:rsidR="00EB629F" w:rsidRPr="00CA1104">
        <w:rPr>
          <w:rFonts w:ascii="Times New Roman" w:eastAsia="Calibri" w:hAnsi="Times New Roman" w:cs="Times New Roman"/>
          <w:sz w:val="28"/>
          <w:szCs w:val="28"/>
        </w:rPr>
        <w:t xml:space="preserve"> на этапе обучения в вузе. </w:t>
      </w:r>
    </w:p>
    <w:p w:rsidR="00892AA2" w:rsidRPr="00CA1104" w:rsidRDefault="0098316C" w:rsidP="00CA1104">
      <w:pPr>
        <w:spacing w:line="360" w:lineRule="auto"/>
        <w:ind w:firstLine="708"/>
        <w:jc w:val="both"/>
        <w:rPr>
          <w:rFonts w:ascii="Times New Roman" w:eastAsia="Calibri" w:hAnsi="Times New Roman" w:cs="Times New Roman"/>
          <w:sz w:val="28"/>
          <w:szCs w:val="28"/>
        </w:rPr>
      </w:pPr>
      <w:r w:rsidRPr="00CA1104">
        <w:rPr>
          <w:rFonts w:ascii="Times New Roman" w:eastAsia="Calibri" w:hAnsi="Times New Roman" w:cs="Times New Roman"/>
          <w:sz w:val="28"/>
          <w:szCs w:val="28"/>
        </w:rPr>
        <w:t xml:space="preserve">В связи с этим </w:t>
      </w:r>
      <w:r w:rsidRPr="00CA1104">
        <w:rPr>
          <w:rFonts w:ascii="Times New Roman" w:eastAsia="Calibri" w:hAnsi="Times New Roman" w:cs="Times New Roman"/>
          <w:b/>
          <w:sz w:val="28"/>
          <w:szCs w:val="28"/>
        </w:rPr>
        <w:t>актуальность</w:t>
      </w:r>
      <w:r w:rsidRPr="00CA1104">
        <w:rPr>
          <w:rFonts w:ascii="Times New Roman" w:eastAsia="Calibri" w:hAnsi="Times New Roman" w:cs="Times New Roman"/>
          <w:sz w:val="28"/>
          <w:szCs w:val="28"/>
        </w:rPr>
        <w:t xml:space="preserve"> данной работы определяется</w:t>
      </w:r>
      <w:r w:rsidR="00917952" w:rsidRPr="00CA1104">
        <w:rPr>
          <w:rFonts w:ascii="Times New Roman" w:eastAsia="Calibri" w:hAnsi="Times New Roman" w:cs="Times New Roman"/>
          <w:sz w:val="28"/>
          <w:szCs w:val="28"/>
        </w:rPr>
        <w:t xml:space="preserve"> значимостью исследования</w:t>
      </w:r>
      <w:r w:rsidR="00B8791C" w:rsidRPr="00CA1104">
        <w:rPr>
          <w:rFonts w:ascii="Times New Roman" w:eastAsia="Calibri" w:hAnsi="Times New Roman" w:cs="Times New Roman"/>
          <w:sz w:val="28"/>
          <w:szCs w:val="28"/>
        </w:rPr>
        <w:t xml:space="preserve"> студенческой академической мобильности </w:t>
      </w:r>
      <w:r w:rsidR="00917952" w:rsidRPr="00CA1104">
        <w:rPr>
          <w:rFonts w:ascii="Times New Roman" w:eastAsia="Calibri" w:hAnsi="Times New Roman" w:cs="Times New Roman"/>
          <w:sz w:val="28"/>
          <w:szCs w:val="28"/>
        </w:rPr>
        <w:t xml:space="preserve">как способа трансформации социокультурной компетентности её </w:t>
      </w:r>
      <w:r w:rsidR="00B71D07" w:rsidRPr="00CA1104">
        <w:rPr>
          <w:rFonts w:ascii="Times New Roman" w:eastAsia="Calibri" w:hAnsi="Times New Roman" w:cs="Times New Roman"/>
          <w:sz w:val="28"/>
          <w:szCs w:val="28"/>
        </w:rPr>
        <w:t xml:space="preserve">непосредственных участников. </w:t>
      </w:r>
    </w:p>
    <w:p w:rsidR="00892AA2" w:rsidRPr="00CA1104" w:rsidRDefault="00892AA2" w:rsidP="00CA1104">
      <w:pPr>
        <w:spacing w:line="360" w:lineRule="auto"/>
        <w:ind w:firstLine="708"/>
        <w:jc w:val="both"/>
        <w:rPr>
          <w:rFonts w:ascii="Times New Roman" w:eastAsia="Calibri" w:hAnsi="Times New Roman" w:cs="Times New Roman"/>
          <w:sz w:val="28"/>
          <w:szCs w:val="28"/>
        </w:rPr>
      </w:pPr>
      <w:r w:rsidRPr="00CA1104">
        <w:rPr>
          <w:rFonts w:ascii="Times New Roman" w:eastAsia="Calibri" w:hAnsi="Times New Roman" w:cs="Times New Roman"/>
          <w:sz w:val="28"/>
          <w:szCs w:val="28"/>
        </w:rPr>
        <w:lastRenderedPageBreak/>
        <w:t xml:space="preserve">Предполагается, что академическая мобильность служит не только способом расширения профессиональной компетентности, </w:t>
      </w:r>
      <w:r w:rsidR="0087384F" w:rsidRPr="00CA1104">
        <w:rPr>
          <w:rFonts w:ascii="Times New Roman" w:eastAsia="Calibri" w:hAnsi="Times New Roman" w:cs="Times New Roman"/>
          <w:sz w:val="28"/>
          <w:szCs w:val="28"/>
        </w:rPr>
        <w:t>но и способом</w:t>
      </w:r>
      <w:r w:rsidRPr="00CA1104">
        <w:rPr>
          <w:rFonts w:ascii="Times New Roman" w:eastAsia="Calibri" w:hAnsi="Times New Roman" w:cs="Times New Roman"/>
          <w:sz w:val="28"/>
          <w:szCs w:val="28"/>
        </w:rPr>
        <w:t xml:space="preserve"> приобретения других наиважнейших знаний и навыков в процессе осуществления различных видов деятельности в другой социокультурной среде. В данном контексте необходимым становится выявление и исследование особых практик расширения социокультурной компетентности, реализуемых студентами во время участия в программах академической мобильности.</w:t>
      </w:r>
    </w:p>
    <w:p w:rsidR="000B0AB2" w:rsidRPr="00CA1104" w:rsidRDefault="000B0AB2" w:rsidP="00CA1104">
      <w:pPr>
        <w:spacing w:line="360" w:lineRule="auto"/>
        <w:ind w:firstLine="360"/>
        <w:jc w:val="both"/>
        <w:rPr>
          <w:rFonts w:ascii="Times New Roman" w:eastAsia="Times New Roman" w:hAnsi="Times New Roman" w:cs="Times New Roman"/>
          <w:sz w:val="28"/>
          <w:szCs w:val="28"/>
          <w:lang w:eastAsia="ru-RU"/>
        </w:rPr>
      </w:pPr>
      <w:r w:rsidRPr="00CA1104">
        <w:rPr>
          <w:rFonts w:ascii="Times New Roman" w:eastAsia="Times New Roman" w:hAnsi="Times New Roman" w:cs="Times New Roman"/>
          <w:b/>
          <w:sz w:val="28"/>
          <w:szCs w:val="28"/>
          <w:lang w:eastAsia="ru-RU"/>
        </w:rPr>
        <w:t>Объектом</w:t>
      </w:r>
      <w:r w:rsidRPr="00CA1104">
        <w:rPr>
          <w:rFonts w:ascii="Times New Roman" w:eastAsia="Times New Roman" w:hAnsi="Times New Roman" w:cs="Times New Roman"/>
          <w:sz w:val="28"/>
          <w:szCs w:val="28"/>
          <w:lang w:eastAsia="ru-RU"/>
        </w:rPr>
        <w:t xml:space="preserve"> исследования является студенческая академическая мобильность, в то время как </w:t>
      </w:r>
      <w:r w:rsidRPr="00CA1104">
        <w:rPr>
          <w:rFonts w:ascii="Times New Roman" w:eastAsia="Times New Roman" w:hAnsi="Times New Roman" w:cs="Times New Roman"/>
          <w:b/>
          <w:sz w:val="28"/>
          <w:szCs w:val="28"/>
          <w:lang w:eastAsia="ru-RU"/>
        </w:rPr>
        <w:t>предметом</w:t>
      </w:r>
      <w:r w:rsidRPr="00CA1104">
        <w:rPr>
          <w:rFonts w:ascii="Times New Roman" w:eastAsia="Times New Roman" w:hAnsi="Times New Roman" w:cs="Times New Roman"/>
          <w:sz w:val="28"/>
          <w:szCs w:val="28"/>
          <w:lang w:eastAsia="ru-RU"/>
        </w:rPr>
        <w:t xml:space="preserve"> – практики расширения социокультурной компетентности участников программ студенческой академической мобильности. </w:t>
      </w:r>
    </w:p>
    <w:p w:rsidR="00B727F3" w:rsidRPr="00CA1104" w:rsidRDefault="00B727F3" w:rsidP="00CA1104">
      <w:pPr>
        <w:pStyle w:val="HTML"/>
        <w:shd w:val="clear" w:color="auto" w:fill="FFFFFF"/>
        <w:spacing w:line="360" w:lineRule="auto"/>
        <w:jc w:val="both"/>
        <w:rPr>
          <w:rFonts w:ascii="Times New Roman" w:eastAsia="Calibri" w:hAnsi="Times New Roman" w:cs="Times New Roman"/>
          <w:kern w:val="1"/>
          <w:sz w:val="28"/>
          <w:szCs w:val="28"/>
          <w:lang w:eastAsia="hi-IN" w:bidi="hi-IN"/>
        </w:rPr>
      </w:pPr>
      <w:r w:rsidRPr="00CA1104">
        <w:rPr>
          <w:rFonts w:ascii="Times New Roman" w:eastAsia="Calibri" w:hAnsi="Times New Roman" w:cs="Times New Roman"/>
          <w:kern w:val="1"/>
          <w:sz w:val="28"/>
          <w:szCs w:val="28"/>
          <w:lang w:eastAsia="hi-IN" w:bidi="hi-IN"/>
        </w:rPr>
        <w:tab/>
        <w:t xml:space="preserve">Главная </w:t>
      </w:r>
      <w:r w:rsidRPr="00CA1104">
        <w:rPr>
          <w:rFonts w:ascii="Times New Roman" w:eastAsia="Calibri" w:hAnsi="Times New Roman" w:cs="Times New Roman"/>
          <w:b/>
          <w:kern w:val="1"/>
          <w:sz w:val="28"/>
          <w:szCs w:val="28"/>
          <w:lang w:eastAsia="hi-IN" w:bidi="hi-IN"/>
        </w:rPr>
        <w:t>цель</w:t>
      </w:r>
      <w:r w:rsidRPr="00CA1104">
        <w:rPr>
          <w:rFonts w:ascii="Times New Roman" w:eastAsia="Calibri" w:hAnsi="Times New Roman" w:cs="Times New Roman"/>
          <w:kern w:val="1"/>
          <w:sz w:val="28"/>
          <w:szCs w:val="28"/>
          <w:lang w:eastAsia="hi-IN" w:bidi="hi-IN"/>
        </w:rPr>
        <w:t xml:space="preserve"> данного исследования заключается в изучении студенческой академической мобильности как способа расширения социокультурной компетентности</w:t>
      </w:r>
      <w:r w:rsidR="00E1779C" w:rsidRPr="00CA1104">
        <w:rPr>
          <w:rFonts w:ascii="Times New Roman" w:eastAsia="Calibri" w:hAnsi="Times New Roman" w:cs="Times New Roman"/>
          <w:kern w:val="1"/>
          <w:sz w:val="28"/>
          <w:szCs w:val="28"/>
          <w:lang w:eastAsia="hi-IN" w:bidi="hi-IN"/>
        </w:rPr>
        <w:t xml:space="preserve"> ее участников</w:t>
      </w:r>
      <w:r w:rsidRPr="00CA1104">
        <w:rPr>
          <w:rFonts w:ascii="Times New Roman" w:eastAsia="Calibri" w:hAnsi="Times New Roman" w:cs="Times New Roman"/>
          <w:kern w:val="1"/>
          <w:sz w:val="28"/>
          <w:szCs w:val="28"/>
          <w:lang w:eastAsia="hi-IN" w:bidi="hi-IN"/>
        </w:rPr>
        <w:t xml:space="preserve">. </w:t>
      </w:r>
    </w:p>
    <w:p w:rsidR="00B727F3" w:rsidRPr="00CA1104" w:rsidRDefault="00B727F3" w:rsidP="00CA1104">
      <w:pPr>
        <w:spacing w:after="0" w:line="360" w:lineRule="auto"/>
        <w:ind w:firstLine="709"/>
        <w:jc w:val="both"/>
        <w:rPr>
          <w:rFonts w:ascii="Times New Roman" w:hAnsi="Times New Roman" w:cs="Times New Roman"/>
          <w:sz w:val="28"/>
          <w:szCs w:val="28"/>
        </w:rPr>
      </w:pPr>
      <w:r w:rsidRPr="00CA1104">
        <w:rPr>
          <w:rFonts w:ascii="Times New Roman" w:hAnsi="Times New Roman" w:cs="Times New Roman"/>
          <w:sz w:val="28"/>
          <w:szCs w:val="28"/>
        </w:rPr>
        <w:t xml:space="preserve">В соответствии с целью был сформулирован ряд </w:t>
      </w:r>
      <w:r w:rsidRPr="00CA1104">
        <w:rPr>
          <w:rFonts w:ascii="Times New Roman" w:hAnsi="Times New Roman" w:cs="Times New Roman"/>
          <w:b/>
          <w:sz w:val="28"/>
          <w:szCs w:val="28"/>
        </w:rPr>
        <w:t>задач</w:t>
      </w:r>
      <w:r w:rsidRPr="00CA1104">
        <w:rPr>
          <w:rFonts w:ascii="Times New Roman" w:hAnsi="Times New Roman" w:cs="Times New Roman"/>
          <w:sz w:val="28"/>
          <w:szCs w:val="28"/>
        </w:rPr>
        <w:t xml:space="preserve">: </w:t>
      </w:r>
    </w:p>
    <w:p w:rsidR="00B727F3" w:rsidRPr="00CA1104" w:rsidRDefault="00B727F3" w:rsidP="00CA1104">
      <w:pPr>
        <w:pStyle w:val="HTML"/>
        <w:numPr>
          <w:ilvl w:val="0"/>
          <w:numId w:val="9"/>
        </w:numPr>
        <w:shd w:val="clear" w:color="auto" w:fill="FFFFFF"/>
        <w:spacing w:line="360" w:lineRule="auto"/>
        <w:jc w:val="both"/>
        <w:rPr>
          <w:rFonts w:ascii="Times New Roman" w:eastAsia="Calibri" w:hAnsi="Times New Roman" w:cs="Times New Roman"/>
          <w:kern w:val="1"/>
          <w:sz w:val="28"/>
          <w:szCs w:val="28"/>
          <w:lang w:eastAsia="hi-IN" w:bidi="hi-IN"/>
        </w:rPr>
      </w:pPr>
      <w:r w:rsidRPr="00CA1104">
        <w:rPr>
          <w:rFonts w:ascii="Times New Roman" w:hAnsi="Times New Roman" w:cs="Times New Roman"/>
          <w:sz w:val="28"/>
          <w:szCs w:val="28"/>
        </w:rPr>
        <w:t xml:space="preserve">Проанализировать основные подходы к </w:t>
      </w:r>
      <w:r w:rsidR="00567E09" w:rsidRPr="00CA1104">
        <w:rPr>
          <w:rFonts w:ascii="Times New Roman" w:hAnsi="Times New Roman" w:cs="Times New Roman"/>
          <w:sz w:val="28"/>
          <w:szCs w:val="28"/>
        </w:rPr>
        <w:t>исследованию</w:t>
      </w:r>
      <w:r w:rsidRPr="00CA1104">
        <w:rPr>
          <w:rFonts w:ascii="Times New Roman" w:hAnsi="Times New Roman" w:cs="Times New Roman"/>
          <w:sz w:val="28"/>
          <w:szCs w:val="28"/>
        </w:rPr>
        <w:t xml:space="preserve"> студенческой академической мобильности</w:t>
      </w:r>
      <w:r w:rsidR="00C62CDC" w:rsidRPr="00CA1104">
        <w:rPr>
          <w:rFonts w:ascii="Times New Roman" w:hAnsi="Times New Roman" w:cs="Times New Roman"/>
          <w:sz w:val="28"/>
          <w:szCs w:val="28"/>
        </w:rPr>
        <w:t xml:space="preserve"> </w:t>
      </w:r>
      <w:r w:rsidRPr="00CA1104">
        <w:rPr>
          <w:rFonts w:ascii="Times New Roman" w:hAnsi="Times New Roman" w:cs="Times New Roman"/>
          <w:sz w:val="28"/>
          <w:szCs w:val="28"/>
        </w:rPr>
        <w:t>в современной социологии и антропологии;</w:t>
      </w:r>
    </w:p>
    <w:p w:rsidR="00B727F3" w:rsidRPr="00CA1104" w:rsidRDefault="00961EC3" w:rsidP="00CA1104">
      <w:pPr>
        <w:pStyle w:val="HTML"/>
        <w:numPr>
          <w:ilvl w:val="0"/>
          <w:numId w:val="9"/>
        </w:numPr>
        <w:shd w:val="clear" w:color="auto" w:fill="FFFFFF"/>
        <w:spacing w:line="360" w:lineRule="auto"/>
        <w:jc w:val="both"/>
        <w:rPr>
          <w:rFonts w:ascii="Times New Roman" w:eastAsia="Calibri" w:hAnsi="Times New Roman" w:cs="Times New Roman"/>
          <w:kern w:val="1"/>
          <w:sz w:val="28"/>
          <w:szCs w:val="28"/>
          <w:lang w:eastAsia="hi-IN" w:bidi="hi-IN"/>
        </w:rPr>
      </w:pPr>
      <w:r w:rsidRPr="00CA1104">
        <w:rPr>
          <w:rFonts w:ascii="Times New Roman" w:hAnsi="Times New Roman" w:cs="Times New Roman"/>
          <w:sz w:val="28"/>
          <w:szCs w:val="28"/>
        </w:rPr>
        <w:t xml:space="preserve">На основе </w:t>
      </w:r>
      <w:r w:rsidR="0087384F" w:rsidRPr="00CA1104">
        <w:rPr>
          <w:rFonts w:ascii="Times New Roman" w:hAnsi="Times New Roman" w:cs="Times New Roman"/>
          <w:sz w:val="28"/>
          <w:szCs w:val="28"/>
        </w:rPr>
        <w:t xml:space="preserve">анализа </w:t>
      </w:r>
      <w:r w:rsidR="003B3DE6" w:rsidRPr="00CA1104">
        <w:rPr>
          <w:rFonts w:ascii="Times New Roman" w:hAnsi="Times New Roman" w:cs="Times New Roman"/>
          <w:sz w:val="28"/>
          <w:szCs w:val="28"/>
        </w:rPr>
        <w:t>официальных положений об академической мобильности</w:t>
      </w:r>
      <w:r w:rsidRPr="00CA1104">
        <w:rPr>
          <w:rFonts w:ascii="Times New Roman" w:hAnsi="Times New Roman" w:cs="Times New Roman"/>
          <w:sz w:val="28"/>
          <w:szCs w:val="28"/>
        </w:rPr>
        <w:t xml:space="preserve"> описать специфику студенческой академической мобильности</w:t>
      </w:r>
      <w:r w:rsidR="00567E09" w:rsidRPr="00CA1104">
        <w:rPr>
          <w:rFonts w:ascii="Times New Roman" w:hAnsi="Times New Roman" w:cs="Times New Roman"/>
          <w:sz w:val="28"/>
          <w:szCs w:val="28"/>
        </w:rPr>
        <w:t>;</w:t>
      </w:r>
    </w:p>
    <w:p w:rsidR="00567E09" w:rsidRPr="00CA1104" w:rsidRDefault="00961EC3" w:rsidP="00CA1104">
      <w:pPr>
        <w:pStyle w:val="HTML"/>
        <w:numPr>
          <w:ilvl w:val="0"/>
          <w:numId w:val="9"/>
        </w:numPr>
        <w:shd w:val="clear" w:color="auto" w:fill="FFFFFF"/>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Р</w:t>
      </w:r>
      <w:r w:rsidR="0087384F" w:rsidRPr="00CA1104">
        <w:rPr>
          <w:rFonts w:ascii="Times New Roman" w:hAnsi="Times New Roman" w:cs="Times New Roman"/>
          <w:sz w:val="28"/>
          <w:szCs w:val="28"/>
        </w:rPr>
        <w:t>аскрыть понятие «социокультурная компетентность</w:t>
      </w:r>
      <w:r w:rsidR="00254174" w:rsidRPr="00CA1104">
        <w:rPr>
          <w:rFonts w:ascii="Times New Roman" w:hAnsi="Times New Roman" w:cs="Times New Roman"/>
          <w:sz w:val="28"/>
          <w:szCs w:val="28"/>
        </w:rPr>
        <w:t>»</w:t>
      </w:r>
      <w:r w:rsidR="00E335D1" w:rsidRPr="00CA1104">
        <w:rPr>
          <w:rFonts w:ascii="Times New Roman" w:hAnsi="Times New Roman" w:cs="Times New Roman"/>
          <w:sz w:val="28"/>
          <w:szCs w:val="28"/>
        </w:rPr>
        <w:t xml:space="preserve"> </w:t>
      </w:r>
      <w:r w:rsidR="00210175" w:rsidRPr="00CA1104">
        <w:rPr>
          <w:rFonts w:ascii="Times New Roman" w:hAnsi="Times New Roman" w:cs="Times New Roman"/>
          <w:sz w:val="28"/>
          <w:szCs w:val="28"/>
        </w:rPr>
        <w:t xml:space="preserve">в рамках </w:t>
      </w:r>
      <w:r w:rsidR="00E335D1" w:rsidRPr="00CA1104">
        <w:rPr>
          <w:rFonts w:ascii="Times New Roman" w:hAnsi="Times New Roman" w:cs="Times New Roman"/>
          <w:sz w:val="28"/>
          <w:szCs w:val="28"/>
        </w:rPr>
        <w:t>выделенных подходов к исследованию студенческой академической мобильности</w:t>
      </w:r>
      <w:r w:rsidR="00567E09" w:rsidRPr="00CA1104">
        <w:rPr>
          <w:rFonts w:ascii="Times New Roman" w:hAnsi="Times New Roman" w:cs="Times New Roman"/>
          <w:sz w:val="28"/>
          <w:szCs w:val="28"/>
        </w:rPr>
        <w:t>;</w:t>
      </w:r>
    </w:p>
    <w:p w:rsidR="00377027" w:rsidRPr="00CA1104" w:rsidRDefault="00944A49" w:rsidP="00CA1104">
      <w:pPr>
        <w:pStyle w:val="a9"/>
        <w:numPr>
          <w:ilvl w:val="0"/>
          <w:numId w:val="9"/>
        </w:numPr>
        <w:tabs>
          <w:tab w:val="left" w:pos="726"/>
        </w:tabs>
        <w:spacing w:line="360" w:lineRule="auto"/>
        <w:jc w:val="both"/>
        <w:rPr>
          <w:rFonts w:ascii="Times New Roman" w:eastAsia="Times New Roman" w:hAnsi="Times New Roman" w:cs="Times New Roman"/>
          <w:kern w:val="0"/>
          <w:sz w:val="28"/>
          <w:szCs w:val="28"/>
          <w:lang w:eastAsia="ru-RU" w:bidi="ar-SA"/>
        </w:rPr>
      </w:pPr>
      <w:r w:rsidRPr="00CA1104">
        <w:rPr>
          <w:rFonts w:ascii="Times New Roman" w:eastAsia="Times New Roman" w:hAnsi="Times New Roman" w:cs="Times New Roman"/>
          <w:kern w:val="0"/>
          <w:sz w:val="28"/>
          <w:szCs w:val="28"/>
          <w:lang w:eastAsia="ru-RU" w:bidi="ar-SA"/>
        </w:rPr>
        <w:t>Выявить и и</w:t>
      </w:r>
      <w:r w:rsidR="00A64890" w:rsidRPr="00CA1104">
        <w:rPr>
          <w:rFonts w:ascii="Times New Roman" w:eastAsia="Times New Roman" w:hAnsi="Times New Roman" w:cs="Times New Roman"/>
          <w:kern w:val="0"/>
          <w:sz w:val="28"/>
          <w:szCs w:val="28"/>
          <w:lang w:eastAsia="ru-RU" w:bidi="ar-SA"/>
        </w:rPr>
        <w:t>зучить практики расширения социокультурной компетентности участников</w:t>
      </w:r>
      <w:r w:rsidR="00721257" w:rsidRPr="00CA1104">
        <w:rPr>
          <w:rFonts w:ascii="Times New Roman" w:eastAsia="Times New Roman" w:hAnsi="Times New Roman" w:cs="Times New Roman"/>
          <w:kern w:val="0"/>
          <w:sz w:val="28"/>
          <w:szCs w:val="28"/>
          <w:lang w:eastAsia="ru-RU" w:bidi="ar-SA"/>
        </w:rPr>
        <w:t xml:space="preserve"> программ</w:t>
      </w:r>
      <w:r w:rsidR="00A64890" w:rsidRPr="00CA1104">
        <w:rPr>
          <w:rFonts w:ascii="Times New Roman" w:eastAsia="Times New Roman" w:hAnsi="Times New Roman" w:cs="Times New Roman"/>
          <w:kern w:val="0"/>
          <w:sz w:val="28"/>
          <w:szCs w:val="28"/>
          <w:lang w:eastAsia="ru-RU" w:bidi="ar-SA"/>
        </w:rPr>
        <w:t xml:space="preserve"> студенческой академической мобильности.</w:t>
      </w:r>
    </w:p>
    <w:p w:rsidR="00902153" w:rsidRPr="00CA1104" w:rsidRDefault="00902153" w:rsidP="00CA1104">
      <w:pPr>
        <w:spacing w:after="0" w:line="360" w:lineRule="auto"/>
        <w:ind w:firstLine="360"/>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В данной работе не была использована какая-либо конкретная концептуальная рамка. Мы прибегли к синтезу нескольких подходов и теорий. Объект исследования был главным образом рассмотрен в рамках парадигмы мобильностей Джона </w:t>
      </w:r>
      <w:proofErr w:type="spellStart"/>
      <w:r w:rsidRPr="00CA1104">
        <w:rPr>
          <w:rFonts w:ascii="Times New Roman" w:hAnsi="Times New Roman" w:cs="Times New Roman"/>
          <w:sz w:val="28"/>
          <w:szCs w:val="28"/>
        </w:rPr>
        <w:t>Урри</w:t>
      </w:r>
      <w:proofErr w:type="spellEnd"/>
      <w:r w:rsidRPr="00CA1104">
        <w:rPr>
          <w:rStyle w:val="a7"/>
          <w:rFonts w:ascii="Times New Roman" w:hAnsi="Times New Roman" w:cs="Times New Roman"/>
          <w:sz w:val="28"/>
          <w:szCs w:val="28"/>
        </w:rPr>
        <w:footnoteReference w:id="1"/>
      </w:r>
      <w:r w:rsidRPr="00CA1104">
        <w:rPr>
          <w:rFonts w:ascii="Times New Roman" w:hAnsi="Times New Roman" w:cs="Times New Roman"/>
          <w:sz w:val="28"/>
          <w:szCs w:val="28"/>
        </w:rPr>
        <w:t xml:space="preserve"> </w:t>
      </w:r>
      <w:r w:rsidRPr="00CA1104">
        <w:rPr>
          <w:rStyle w:val="a7"/>
          <w:rFonts w:ascii="Times New Roman" w:hAnsi="Times New Roman" w:cs="Times New Roman"/>
          <w:sz w:val="28"/>
          <w:szCs w:val="28"/>
        </w:rPr>
        <w:footnoteReference w:id="2"/>
      </w:r>
      <w:r w:rsidRPr="00CA1104">
        <w:rPr>
          <w:rFonts w:ascii="Times New Roman" w:hAnsi="Times New Roman" w:cs="Times New Roman"/>
          <w:sz w:val="28"/>
          <w:szCs w:val="28"/>
        </w:rPr>
        <w:t xml:space="preserve"> </w:t>
      </w:r>
      <w:r w:rsidRPr="00CA1104">
        <w:rPr>
          <w:rStyle w:val="a7"/>
          <w:rFonts w:ascii="Times New Roman" w:hAnsi="Times New Roman" w:cs="Times New Roman"/>
          <w:sz w:val="28"/>
          <w:szCs w:val="28"/>
        </w:rPr>
        <w:footnoteReference w:id="3"/>
      </w:r>
      <w:r w:rsidRPr="00CA1104">
        <w:rPr>
          <w:rFonts w:ascii="Times New Roman" w:hAnsi="Times New Roman" w:cs="Times New Roman"/>
          <w:sz w:val="28"/>
          <w:szCs w:val="28"/>
        </w:rPr>
        <w:t>. Также были изучены подходы к исследованию мобильности следующих социологов и антропологов: П. А. Сорокин</w:t>
      </w:r>
      <w:r w:rsidRPr="00CA1104">
        <w:rPr>
          <w:rStyle w:val="a7"/>
          <w:rFonts w:ascii="Times New Roman" w:hAnsi="Times New Roman" w:cs="Times New Roman"/>
          <w:sz w:val="28"/>
          <w:szCs w:val="28"/>
        </w:rPr>
        <w:footnoteReference w:id="4"/>
      </w:r>
      <w:r w:rsidRPr="00CA1104">
        <w:rPr>
          <w:rFonts w:ascii="Times New Roman" w:hAnsi="Times New Roman" w:cs="Times New Roman"/>
          <w:sz w:val="28"/>
          <w:szCs w:val="28"/>
        </w:rPr>
        <w:t xml:space="preserve">, Э. </w:t>
      </w:r>
      <w:proofErr w:type="spellStart"/>
      <w:r w:rsidRPr="00CA1104">
        <w:rPr>
          <w:rFonts w:ascii="Times New Roman" w:hAnsi="Times New Roman" w:cs="Times New Roman"/>
          <w:sz w:val="28"/>
          <w:szCs w:val="28"/>
        </w:rPr>
        <w:t>Гидденс</w:t>
      </w:r>
      <w:proofErr w:type="spellEnd"/>
      <w:r w:rsidRPr="00CA1104">
        <w:rPr>
          <w:rStyle w:val="a7"/>
          <w:rFonts w:ascii="Times New Roman" w:hAnsi="Times New Roman" w:cs="Times New Roman"/>
          <w:sz w:val="28"/>
          <w:szCs w:val="28"/>
        </w:rPr>
        <w:footnoteReference w:id="5"/>
      </w:r>
      <w:r w:rsidRPr="00CA1104">
        <w:rPr>
          <w:rFonts w:ascii="Times New Roman" w:hAnsi="Times New Roman" w:cs="Times New Roman"/>
          <w:sz w:val="28"/>
          <w:szCs w:val="28"/>
        </w:rPr>
        <w:t xml:space="preserve">, В. </w:t>
      </w:r>
      <w:proofErr w:type="spellStart"/>
      <w:r w:rsidRPr="00CA1104">
        <w:rPr>
          <w:rFonts w:ascii="Times New Roman" w:hAnsi="Times New Roman" w:cs="Times New Roman"/>
          <w:sz w:val="28"/>
          <w:szCs w:val="28"/>
        </w:rPr>
        <w:t>Кауфманн</w:t>
      </w:r>
      <w:proofErr w:type="spellEnd"/>
      <w:r w:rsidRPr="00CA1104">
        <w:rPr>
          <w:rFonts w:ascii="Times New Roman" w:hAnsi="Times New Roman" w:cs="Times New Roman"/>
          <w:sz w:val="28"/>
          <w:szCs w:val="28"/>
        </w:rPr>
        <w:t xml:space="preserve">, М. Бергман и Д. </w:t>
      </w:r>
      <w:proofErr w:type="spellStart"/>
      <w:r w:rsidRPr="00CA1104">
        <w:rPr>
          <w:rFonts w:ascii="Times New Roman" w:hAnsi="Times New Roman" w:cs="Times New Roman"/>
          <w:sz w:val="28"/>
          <w:szCs w:val="28"/>
        </w:rPr>
        <w:t>Джой</w:t>
      </w:r>
      <w:proofErr w:type="spellEnd"/>
      <w:r w:rsidRPr="00CA1104">
        <w:rPr>
          <w:rStyle w:val="a7"/>
          <w:rFonts w:ascii="Times New Roman" w:hAnsi="Times New Roman" w:cs="Times New Roman"/>
          <w:sz w:val="28"/>
          <w:szCs w:val="28"/>
        </w:rPr>
        <w:footnoteReference w:id="6"/>
      </w:r>
      <w:r w:rsidRPr="00CA1104">
        <w:rPr>
          <w:rFonts w:ascii="Times New Roman" w:hAnsi="Times New Roman" w:cs="Times New Roman"/>
          <w:sz w:val="28"/>
          <w:szCs w:val="28"/>
        </w:rPr>
        <w:t xml:space="preserve">, Т. </w:t>
      </w:r>
      <w:proofErr w:type="spellStart"/>
      <w:r w:rsidRPr="00CA1104">
        <w:rPr>
          <w:rFonts w:ascii="Times New Roman" w:hAnsi="Times New Roman" w:cs="Times New Roman"/>
          <w:sz w:val="28"/>
          <w:szCs w:val="28"/>
        </w:rPr>
        <w:t>Крессвелл</w:t>
      </w:r>
      <w:proofErr w:type="spellEnd"/>
      <w:r w:rsidRPr="00CA1104">
        <w:rPr>
          <w:rStyle w:val="a7"/>
          <w:rFonts w:ascii="Times New Roman" w:hAnsi="Times New Roman" w:cs="Times New Roman"/>
          <w:sz w:val="28"/>
          <w:szCs w:val="28"/>
        </w:rPr>
        <w:footnoteReference w:id="7"/>
      </w:r>
      <w:r w:rsidRPr="00CA1104">
        <w:rPr>
          <w:rFonts w:ascii="Times New Roman" w:hAnsi="Times New Roman" w:cs="Times New Roman"/>
          <w:sz w:val="28"/>
          <w:szCs w:val="28"/>
        </w:rPr>
        <w:t xml:space="preserve">, Дж. </w:t>
      </w:r>
      <w:proofErr w:type="spellStart"/>
      <w:r w:rsidRPr="00CA1104">
        <w:rPr>
          <w:rFonts w:ascii="Times New Roman" w:hAnsi="Times New Roman" w:cs="Times New Roman"/>
          <w:sz w:val="28"/>
          <w:szCs w:val="28"/>
        </w:rPr>
        <w:t>Лакофф</w:t>
      </w:r>
      <w:proofErr w:type="spellEnd"/>
      <w:r w:rsidRPr="00CA1104">
        <w:rPr>
          <w:rFonts w:ascii="Times New Roman" w:hAnsi="Times New Roman" w:cs="Times New Roman"/>
          <w:sz w:val="28"/>
          <w:szCs w:val="28"/>
        </w:rPr>
        <w:t xml:space="preserve"> и М. Джонсон</w:t>
      </w:r>
      <w:r w:rsidRPr="00CA1104">
        <w:rPr>
          <w:rStyle w:val="a7"/>
          <w:rFonts w:ascii="Times New Roman" w:hAnsi="Times New Roman" w:cs="Times New Roman"/>
          <w:sz w:val="28"/>
          <w:szCs w:val="28"/>
        </w:rPr>
        <w:footnoteReference w:id="8"/>
      </w:r>
      <w:r w:rsidRPr="00CA1104">
        <w:rPr>
          <w:rFonts w:ascii="Times New Roman" w:hAnsi="Times New Roman" w:cs="Times New Roman"/>
          <w:sz w:val="28"/>
          <w:szCs w:val="28"/>
        </w:rPr>
        <w:t xml:space="preserve">, А. </w:t>
      </w:r>
      <w:proofErr w:type="spellStart"/>
      <w:r w:rsidRPr="00CA1104">
        <w:rPr>
          <w:rFonts w:ascii="Times New Roman" w:hAnsi="Times New Roman" w:cs="Times New Roman"/>
          <w:sz w:val="28"/>
          <w:szCs w:val="28"/>
        </w:rPr>
        <w:t>Аппадураи</w:t>
      </w:r>
      <w:proofErr w:type="spellEnd"/>
      <w:r w:rsidRPr="00CA1104">
        <w:rPr>
          <w:rStyle w:val="a7"/>
          <w:rFonts w:ascii="Times New Roman" w:hAnsi="Times New Roman" w:cs="Times New Roman"/>
          <w:sz w:val="28"/>
          <w:szCs w:val="28"/>
        </w:rPr>
        <w:footnoteReference w:id="9"/>
      </w:r>
      <w:r w:rsidRPr="00CA1104">
        <w:rPr>
          <w:rFonts w:ascii="Times New Roman" w:hAnsi="Times New Roman" w:cs="Times New Roman"/>
          <w:sz w:val="28"/>
          <w:szCs w:val="28"/>
        </w:rPr>
        <w:t xml:space="preserve">, У. Бек и Н. </w:t>
      </w:r>
      <w:proofErr w:type="spellStart"/>
      <w:r w:rsidRPr="00CA1104">
        <w:rPr>
          <w:rFonts w:ascii="Times New Roman" w:hAnsi="Times New Roman" w:cs="Times New Roman"/>
          <w:sz w:val="28"/>
          <w:szCs w:val="28"/>
        </w:rPr>
        <w:t>Снейдер</w:t>
      </w:r>
      <w:proofErr w:type="spellEnd"/>
      <w:r w:rsidRPr="00CA1104">
        <w:rPr>
          <w:rStyle w:val="a7"/>
          <w:rFonts w:ascii="Times New Roman" w:hAnsi="Times New Roman" w:cs="Times New Roman"/>
          <w:sz w:val="28"/>
          <w:szCs w:val="28"/>
        </w:rPr>
        <w:footnoteReference w:id="10"/>
      </w:r>
      <w:r w:rsidRPr="00CA1104">
        <w:rPr>
          <w:rFonts w:ascii="Times New Roman" w:hAnsi="Times New Roman" w:cs="Times New Roman"/>
          <w:sz w:val="28"/>
          <w:szCs w:val="28"/>
        </w:rPr>
        <w:t xml:space="preserve">, М. Батчер и К. </w:t>
      </w:r>
      <w:proofErr w:type="spellStart"/>
      <w:r w:rsidRPr="00CA1104">
        <w:rPr>
          <w:rFonts w:ascii="Times New Roman" w:hAnsi="Times New Roman" w:cs="Times New Roman"/>
          <w:sz w:val="28"/>
          <w:szCs w:val="28"/>
        </w:rPr>
        <w:t>Витчер</w:t>
      </w:r>
      <w:proofErr w:type="spellEnd"/>
      <w:r w:rsidRPr="00CA1104">
        <w:rPr>
          <w:rStyle w:val="a7"/>
          <w:rFonts w:ascii="Times New Roman" w:hAnsi="Times New Roman" w:cs="Times New Roman"/>
          <w:sz w:val="28"/>
          <w:szCs w:val="28"/>
        </w:rPr>
        <w:footnoteReference w:id="11"/>
      </w:r>
      <w:r w:rsidRPr="00CA1104">
        <w:rPr>
          <w:rFonts w:ascii="Times New Roman" w:hAnsi="Times New Roman" w:cs="Times New Roman"/>
          <w:sz w:val="28"/>
          <w:szCs w:val="28"/>
        </w:rPr>
        <w:t>. Непосредственно исследований студенческой академической мобильности как способа расширения социокультурной компетентности на настоящий момент не существует. Поэтому данная работа опирается на широкий спектр источников, в которых академическая мобильность рассмат</w:t>
      </w:r>
      <w:r w:rsidR="0032318F" w:rsidRPr="00CA1104">
        <w:rPr>
          <w:rFonts w:ascii="Times New Roman" w:hAnsi="Times New Roman" w:cs="Times New Roman"/>
          <w:sz w:val="28"/>
          <w:szCs w:val="28"/>
        </w:rPr>
        <w:t>ривается в связи с: а) процессом</w:t>
      </w:r>
      <w:r w:rsidRPr="00CA1104">
        <w:rPr>
          <w:rFonts w:ascii="Times New Roman" w:hAnsi="Times New Roman" w:cs="Times New Roman"/>
          <w:bCs/>
          <w:sz w:val="28"/>
          <w:szCs w:val="28"/>
        </w:rPr>
        <w:t xml:space="preserve"> </w:t>
      </w:r>
      <w:r w:rsidRPr="00CA1104">
        <w:rPr>
          <w:rFonts w:ascii="Times New Roman" w:hAnsi="Times New Roman" w:cs="Times New Roman"/>
          <w:color w:val="000000"/>
          <w:sz w:val="28"/>
          <w:szCs w:val="28"/>
          <w:shd w:val="clear" w:color="auto" w:fill="FFFFFF"/>
        </w:rPr>
        <w:t xml:space="preserve">интернационализации системы высшего профессионального образования, б) положениями Болонского процесса, в) вопросами организации и развития академической мобильности. Академическую мобильность в контексте интернационализации систем высшего образования изучали следующие отечественные и зарубежные </w:t>
      </w:r>
      <w:r w:rsidRPr="00CA1104">
        <w:rPr>
          <w:rFonts w:ascii="Times New Roman" w:hAnsi="Times New Roman" w:cs="Times New Roman"/>
          <w:color w:val="000000"/>
          <w:sz w:val="28"/>
          <w:szCs w:val="28"/>
          <w:shd w:val="clear" w:color="auto" w:fill="FFFFFF"/>
        </w:rPr>
        <w:lastRenderedPageBreak/>
        <w:t xml:space="preserve">авторы: </w:t>
      </w:r>
      <w:proofErr w:type="gramStart"/>
      <w:r w:rsidRPr="00CA1104">
        <w:rPr>
          <w:rFonts w:ascii="Times New Roman" w:hAnsi="Times New Roman" w:cs="Times New Roman"/>
          <w:color w:val="000000"/>
          <w:sz w:val="28"/>
          <w:szCs w:val="28"/>
          <w:shd w:val="clear" w:color="auto" w:fill="FFFFFF"/>
        </w:rPr>
        <w:t xml:space="preserve">Т.В. </w:t>
      </w:r>
      <w:proofErr w:type="spellStart"/>
      <w:r w:rsidRPr="00CA1104">
        <w:rPr>
          <w:rFonts w:ascii="Times New Roman" w:hAnsi="Times New Roman" w:cs="Times New Roman"/>
          <w:color w:val="000000"/>
          <w:sz w:val="28"/>
          <w:szCs w:val="28"/>
          <w:shd w:val="clear" w:color="auto" w:fill="FFFFFF"/>
        </w:rPr>
        <w:t>Гринь</w:t>
      </w:r>
      <w:proofErr w:type="spellEnd"/>
      <w:r w:rsidRPr="00CA1104">
        <w:rPr>
          <w:rStyle w:val="a7"/>
          <w:rFonts w:ascii="Times New Roman" w:hAnsi="Times New Roman" w:cs="Times New Roman"/>
          <w:color w:val="000000"/>
          <w:sz w:val="28"/>
          <w:szCs w:val="28"/>
          <w:shd w:val="clear" w:color="auto" w:fill="FFFFFF"/>
        </w:rPr>
        <w:footnoteReference w:id="12"/>
      </w:r>
      <w:r w:rsidRPr="00CA1104">
        <w:rPr>
          <w:rFonts w:ascii="Times New Roman" w:hAnsi="Times New Roman" w:cs="Times New Roman"/>
          <w:color w:val="000000"/>
          <w:sz w:val="28"/>
          <w:szCs w:val="28"/>
          <w:shd w:val="clear" w:color="auto" w:fill="FFFFFF"/>
        </w:rPr>
        <w:t xml:space="preserve">, </w:t>
      </w:r>
      <w:proofErr w:type="spellStart"/>
      <w:r w:rsidRPr="00CA1104">
        <w:rPr>
          <w:rFonts w:ascii="Times New Roman" w:hAnsi="Times New Roman" w:cs="Times New Roman"/>
          <w:color w:val="000000"/>
          <w:sz w:val="28"/>
          <w:szCs w:val="28"/>
          <w:shd w:val="clear" w:color="auto" w:fill="FFFFFF"/>
        </w:rPr>
        <w:t>Е.И.Артемонова</w:t>
      </w:r>
      <w:proofErr w:type="spellEnd"/>
      <w:r w:rsidRPr="00CA1104">
        <w:rPr>
          <w:rFonts w:ascii="Times New Roman" w:hAnsi="Times New Roman" w:cs="Times New Roman"/>
          <w:color w:val="000000"/>
          <w:sz w:val="28"/>
          <w:szCs w:val="28"/>
          <w:shd w:val="clear" w:color="auto" w:fill="FFFFFF"/>
        </w:rPr>
        <w:t xml:space="preserve"> и В.А. </w:t>
      </w:r>
      <w:proofErr w:type="spellStart"/>
      <w:r w:rsidRPr="00CA1104">
        <w:rPr>
          <w:rFonts w:ascii="Times New Roman" w:hAnsi="Times New Roman" w:cs="Times New Roman"/>
          <w:color w:val="000000"/>
          <w:sz w:val="28"/>
          <w:szCs w:val="28"/>
          <w:shd w:val="clear" w:color="auto" w:fill="FFFFFF"/>
        </w:rPr>
        <w:t>Ставрук</w:t>
      </w:r>
      <w:proofErr w:type="spellEnd"/>
      <w:r w:rsidRPr="00CA1104">
        <w:rPr>
          <w:rStyle w:val="a7"/>
          <w:rFonts w:ascii="Times New Roman" w:hAnsi="Times New Roman" w:cs="Times New Roman"/>
          <w:color w:val="000000"/>
          <w:sz w:val="28"/>
          <w:szCs w:val="28"/>
          <w:shd w:val="clear" w:color="auto" w:fill="FFFFFF"/>
        </w:rPr>
        <w:footnoteReference w:id="13"/>
      </w:r>
      <w:r w:rsidRPr="00CA1104">
        <w:rPr>
          <w:rFonts w:ascii="Times New Roman" w:hAnsi="Times New Roman" w:cs="Times New Roman"/>
          <w:color w:val="000000"/>
          <w:sz w:val="28"/>
          <w:szCs w:val="28"/>
          <w:shd w:val="clear" w:color="auto" w:fill="FFFFFF"/>
        </w:rPr>
        <w:t xml:space="preserve">, Д.Б. </w:t>
      </w:r>
      <w:proofErr w:type="spellStart"/>
      <w:r w:rsidRPr="00CA1104">
        <w:rPr>
          <w:rFonts w:ascii="Times New Roman" w:hAnsi="Times New Roman" w:cs="Times New Roman"/>
          <w:color w:val="000000"/>
          <w:sz w:val="28"/>
          <w:szCs w:val="28"/>
          <w:shd w:val="clear" w:color="auto" w:fill="FFFFFF"/>
        </w:rPr>
        <w:t>Свириденко</w:t>
      </w:r>
      <w:proofErr w:type="spellEnd"/>
      <w:r w:rsidRPr="00CA1104">
        <w:rPr>
          <w:rStyle w:val="a7"/>
          <w:rFonts w:ascii="Times New Roman" w:hAnsi="Times New Roman" w:cs="Times New Roman"/>
          <w:color w:val="000000"/>
          <w:sz w:val="28"/>
          <w:szCs w:val="28"/>
          <w:shd w:val="clear" w:color="auto" w:fill="FFFFFF"/>
        </w:rPr>
        <w:footnoteReference w:id="14"/>
      </w:r>
      <w:r w:rsidRPr="00CA1104">
        <w:rPr>
          <w:rFonts w:ascii="Times New Roman" w:hAnsi="Times New Roman" w:cs="Times New Roman"/>
          <w:color w:val="000000"/>
          <w:sz w:val="28"/>
          <w:szCs w:val="28"/>
          <w:shd w:val="clear" w:color="auto" w:fill="FFFFFF"/>
        </w:rPr>
        <w:t>, Н.Ю. Борисова</w:t>
      </w:r>
      <w:r w:rsidRPr="00CA1104">
        <w:rPr>
          <w:rStyle w:val="a7"/>
          <w:rFonts w:ascii="Times New Roman" w:hAnsi="Times New Roman" w:cs="Times New Roman"/>
          <w:color w:val="000000"/>
          <w:sz w:val="28"/>
          <w:szCs w:val="28"/>
          <w:shd w:val="clear" w:color="auto" w:fill="FFFFFF"/>
        </w:rPr>
        <w:footnoteReference w:id="15"/>
      </w:r>
      <w:r w:rsidRPr="00CA1104">
        <w:rPr>
          <w:rFonts w:ascii="Times New Roman" w:hAnsi="Times New Roman" w:cs="Times New Roman"/>
          <w:color w:val="000000"/>
          <w:sz w:val="28"/>
          <w:szCs w:val="28"/>
          <w:shd w:val="clear" w:color="auto" w:fill="FFFFFF"/>
        </w:rPr>
        <w:t>, Т.М. Трегубова</w:t>
      </w:r>
      <w:r w:rsidRPr="00CA1104">
        <w:rPr>
          <w:rStyle w:val="a7"/>
          <w:rFonts w:ascii="Times New Roman" w:hAnsi="Times New Roman" w:cs="Times New Roman"/>
          <w:color w:val="000000"/>
          <w:sz w:val="28"/>
          <w:szCs w:val="28"/>
          <w:shd w:val="clear" w:color="auto" w:fill="FFFFFF"/>
        </w:rPr>
        <w:footnoteReference w:id="16"/>
      </w:r>
      <w:r w:rsidRPr="00CA1104">
        <w:rPr>
          <w:rFonts w:ascii="Times New Roman" w:hAnsi="Times New Roman" w:cs="Times New Roman"/>
          <w:color w:val="000000"/>
          <w:sz w:val="28"/>
          <w:szCs w:val="28"/>
          <w:shd w:val="clear" w:color="auto" w:fill="FFFFFF"/>
        </w:rPr>
        <w:t>, Э.Д. Баженова</w:t>
      </w:r>
      <w:r w:rsidRPr="00CA1104">
        <w:rPr>
          <w:rStyle w:val="a7"/>
          <w:rFonts w:ascii="Times New Roman" w:hAnsi="Times New Roman" w:cs="Times New Roman"/>
          <w:color w:val="000000"/>
          <w:sz w:val="28"/>
          <w:szCs w:val="28"/>
          <w:shd w:val="clear" w:color="auto" w:fill="FFFFFF"/>
        </w:rPr>
        <w:footnoteReference w:id="17"/>
      </w:r>
      <w:r w:rsidRPr="00CA1104">
        <w:rPr>
          <w:rFonts w:ascii="Times New Roman" w:hAnsi="Times New Roman" w:cs="Times New Roman"/>
          <w:color w:val="000000"/>
          <w:sz w:val="28"/>
          <w:szCs w:val="28"/>
          <w:shd w:val="clear" w:color="auto" w:fill="FFFFFF"/>
        </w:rPr>
        <w:t xml:space="preserve">, У. </w:t>
      </w:r>
      <w:proofErr w:type="spellStart"/>
      <w:r w:rsidRPr="00CA1104">
        <w:rPr>
          <w:rFonts w:ascii="Times New Roman" w:hAnsi="Times New Roman" w:cs="Times New Roman"/>
          <w:color w:val="000000"/>
          <w:sz w:val="28"/>
          <w:szCs w:val="28"/>
          <w:shd w:val="clear" w:color="auto" w:fill="FFFFFF"/>
        </w:rPr>
        <w:t>Тейхлер</w:t>
      </w:r>
      <w:proofErr w:type="spellEnd"/>
      <w:r w:rsidRPr="00CA1104">
        <w:rPr>
          <w:rStyle w:val="a7"/>
          <w:rFonts w:ascii="Times New Roman" w:hAnsi="Times New Roman" w:cs="Times New Roman"/>
          <w:color w:val="000000"/>
          <w:sz w:val="28"/>
          <w:szCs w:val="28"/>
          <w:shd w:val="clear" w:color="auto" w:fill="FFFFFF"/>
        </w:rPr>
        <w:footnoteReference w:id="18"/>
      </w:r>
      <w:r w:rsidRPr="00CA1104">
        <w:rPr>
          <w:rFonts w:ascii="Times New Roman" w:hAnsi="Times New Roman" w:cs="Times New Roman"/>
          <w:color w:val="000000"/>
          <w:sz w:val="28"/>
          <w:szCs w:val="28"/>
          <w:shd w:val="clear" w:color="auto" w:fill="FFFFFF"/>
        </w:rPr>
        <w:t xml:space="preserve">, </w:t>
      </w:r>
      <w:r w:rsidRPr="00CA1104">
        <w:rPr>
          <w:rFonts w:ascii="Times New Roman" w:hAnsi="Times New Roman" w:cs="Times New Roman"/>
          <w:sz w:val="28"/>
          <w:szCs w:val="28"/>
        </w:rPr>
        <w:t xml:space="preserve">Ф.Г. </w:t>
      </w:r>
      <w:proofErr w:type="spellStart"/>
      <w:r w:rsidRPr="00CA1104">
        <w:rPr>
          <w:rFonts w:ascii="Times New Roman" w:hAnsi="Times New Roman" w:cs="Times New Roman"/>
          <w:sz w:val="28"/>
          <w:szCs w:val="28"/>
        </w:rPr>
        <w:t>Альтбах</w:t>
      </w:r>
      <w:proofErr w:type="spellEnd"/>
      <w:r w:rsidRPr="00CA1104">
        <w:rPr>
          <w:rFonts w:ascii="Times New Roman" w:hAnsi="Times New Roman" w:cs="Times New Roman"/>
          <w:sz w:val="28"/>
          <w:szCs w:val="28"/>
        </w:rPr>
        <w:t xml:space="preserve"> и Дж. </w:t>
      </w:r>
      <w:proofErr w:type="spellStart"/>
      <w:r w:rsidRPr="00CA1104">
        <w:rPr>
          <w:rFonts w:ascii="Times New Roman" w:hAnsi="Times New Roman" w:cs="Times New Roman"/>
          <w:sz w:val="28"/>
          <w:szCs w:val="28"/>
        </w:rPr>
        <w:t>Найт</w:t>
      </w:r>
      <w:proofErr w:type="spellEnd"/>
      <w:r w:rsidRPr="00CA1104">
        <w:rPr>
          <w:rStyle w:val="a7"/>
          <w:rFonts w:ascii="Times New Roman" w:hAnsi="Times New Roman" w:cs="Times New Roman"/>
          <w:sz w:val="28"/>
          <w:szCs w:val="28"/>
        </w:rPr>
        <w:footnoteReference w:id="19"/>
      </w:r>
      <w:r w:rsidRPr="00CA1104">
        <w:rPr>
          <w:rFonts w:ascii="Times New Roman" w:hAnsi="Times New Roman" w:cs="Times New Roman"/>
          <w:sz w:val="28"/>
          <w:szCs w:val="28"/>
        </w:rPr>
        <w:t xml:space="preserve">, Н.В. </w:t>
      </w:r>
      <w:proofErr w:type="spellStart"/>
      <w:r w:rsidRPr="00CA1104">
        <w:rPr>
          <w:rFonts w:ascii="Times New Roman" w:hAnsi="Times New Roman" w:cs="Times New Roman"/>
          <w:sz w:val="28"/>
          <w:szCs w:val="28"/>
        </w:rPr>
        <w:t>Варгезе</w:t>
      </w:r>
      <w:proofErr w:type="spellEnd"/>
      <w:r w:rsidRPr="00CA1104">
        <w:rPr>
          <w:rStyle w:val="a7"/>
          <w:rFonts w:ascii="Times New Roman" w:hAnsi="Times New Roman" w:cs="Times New Roman"/>
          <w:sz w:val="28"/>
          <w:szCs w:val="28"/>
        </w:rPr>
        <w:footnoteReference w:id="20"/>
      </w:r>
      <w:r w:rsidRPr="00CA1104">
        <w:rPr>
          <w:rFonts w:ascii="Times New Roman" w:hAnsi="Times New Roman" w:cs="Times New Roman"/>
          <w:sz w:val="28"/>
          <w:szCs w:val="28"/>
        </w:rPr>
        <w:t>, Т.Ким</w:t>
      </w:r>
      <w:r w:rsidRPr="00CA1104">
        <w:rPr>
          <w:rStyle w:val="a7"/>
          <w:rFonts w:ascii="Times New Roman" w:hAnsi="Times New Roman" w:cs="Times New Roman"/>
          <w:sz w:val="28"/>
          <w:szCs w:val="28"/>
        </w:rPr>
        <w:footnoteReference w:id="21"/>
      </w:r>
      <w:r w:rsidRPr="00CA1104">
        <w:rPr>
          <w:rFonts w:ascii="Times New Roman" w:hAnsi="Times New Roman" w:cs="Times New Roman"/>
          <w:sz w:val="28"/>
          <w:szCs w:val="28"/>
        </w:rPr>
        <w:t>,</w:t>
      </w:r>
      <w:r w:rsidRPr="00CA1104">
        <w:rPr>
          <w:rFonts w:ascii="Times New Roman" w:hAnsi="Times New Roman" w:cs="Times New Roman"/>
          <w:color w:val="000000"/>
          <w:sz w:val="28"/>
          <w:szCs w:val="28"/>
        </w:rPr>
        <w:t xml:space="preserve"> И. </w:t>
      </w:r>
      <w:proofErr w:type="spellStart"/>
      <w:r w:rsidRPr="00CA1104">
        <w:rPr>
          <w:rFonts w:ascii="Times New Roman" w:hAnsi="Times New Roman" w:cs="Times New Roman"/>
          <w:color w:val="000000"/>
          <w:sz w:val="28"/>
          <w:szCs w:val="28"/>
        </w:rPr>
        <w:t>Ференц</w:t>
      </w:r>
      <w:proofErr w:type="spellEnd"/>
      <w:r w:rsidRPr="00CA1104">
        <w:rPr>
          <w:rFonts w:ascii="Times New Roman" w:hAnsi="Times New Roman" w:cs="Times New Roman"/>
          <w:color w:val="000000"/>
          <w:sz w:val="28"/>
          <w:szCs w:val="28"/>
        </w:rPr>
        <w:t xml:space="preserve"> и </w:t>
      </w:r>
      <w:proofErr w:type="spellStart"/>
      <w:r w:rsidRPr="00CA1104">
        <w:rPr>
          <w:rFonts w:ascii="Times New Roman" w:hAnsi="Times New Roman" w:cs="Times New Roman"/>
          <w:color w:val="000000"/>
          <w:sz w:val="28"/>
          <w:szCs w:val="28"/>
        </w:rPr>
        <w:t>Б.Уэхтер</w:t>
      </w:r>
      <w:proofErr w:type="spellEnd"/>
      <w:r w:rsidRPr="00CA1104">
        <w:rPr>
          <w:rStyle w:val="a7"/>
          <w:rFonts w:ascii="Times New Roman" w:hAnsi="Times New Roman" w:cs="Times New Roman"/>
          <w:color w:val="000000"/>
          <w:sz w:val="28"/>
          <w:szCs w:val="28"/>
        </w:rPr>
        <w:footnoteReference w:id="22"/>
      </w:r>
      <w:r w:rsidRPr="00CA1104">
        <w:rPr>
          <w:rFonts w:ascii="Times New Roman" w:hAnsi="Times New Roman" w:cs="Times New Roman"/>
          <w:color w:val="000000"/>
          <w:sz w:val="28"/>
          <w:szCs w:val="28"/>
        </w:rPr>
        <w:t xml:space="preserve">, Ф. </w:t>
      </w:r>
      <w:proofErr w:type="spellStart"/>
      <w:r w:rsidRPr="00CA1104">
        <w:rPr>
          <w:rFonts w:ascii="Times New Roman" w:hAnsi="Times New Roman" w:cs="Times New Roman"/>
          <w:color w:val="000000"/>
          <w:sz w:val="28"/>
          <w:szCs w:val="28"/>
        </w:rPr>
        <w:t>Дервин</w:t>
      </w:r>
      <w:proofErr w:type="spellEnd"/>
      <w:r w:rsidRPr="00CA1104">
        <w:rPr>
          <w:rFonts w:ascii="Times New Roman" w:hAnsi="Times New Roman" w:cs="Times New Roman"/>
          <w:color w:val="000000"/>
          <w:sz w:val="28"/>
          <w:szCs w:val="28"/>
        </w:rPr>
        <w:t xml:space="preserve"> и Е. </w:t>
      </w:r>
      <w:proofErr w:type="spellStart"/>
      <w:r w:rsidRPr="00CA1104">
        <w:rPr>
          <w:rFonts w:ascii="Times New Roman" w:hAnsi="Times New Roman" w:cs="Times New Roman"/>
          <w:color w:val="000000"/>
          <w:sz w:val="28"/>
          <w:szCs w:val="28"/>
        </w:rPr>
        <w:t>Суомела-Салми</w:t>
      </w:r>
      <w:proofErr w:type="spellEnd"/>
      <w:r w:rsidRPr="00CA1104">
        <w:rPr>
          <w:rStyle w:val="a7"/>
          <w:rFonts w:ascii="Times New Roman" w:hAnsi="Times New Roman" w:cs="Times New Roman"/>
          <w:color w:val="000000"/>
          <w:sz w:val="28"/>
          <w:szCs w:val="28"/>
        </w:rPr>
        <w:footnoteReference w:id="23"/>
      </w:r>
      <w:r w:rsidRPr="00CA1104">
        <w:rPr>
          <w:rFonts w:ascii="Times New Roman" w:hAnsi="Times New Roman" w:cs="Times New Roman"/>
          <w:color w:val="000000"/>
          <w:sz w:val="28"/>
          <w:szCs w:val="28"/>
        </w:rPr>
        <w:t>.</w:t>
      </w:r>
      <w:r w:rsidRPr="00CA1104">
        <w:rPr>
          <w:rFonts w:ascii="Times New Roman" w:hAnsi="Times New Roman" w:cs="Times New Roman"/>
          <w:color w:val="000000"/>
          <w:sz w:val="28"/>
          <w:szCs w:val="28"/>
          <w:shd w:val="clear" w:color="auto" w:fill="FFFFFF"/>
        </w:rPr>
        <w:t xml:space="preserve"> Анализ различных положений Болонского соглашения представлен в работах Е.Э. Смирновой и С.Е. Дубровской</w:t>
      </w:r>
      <w:proofErr w:type="gramEnd"/>
      <w:r w:rsidRPr="00CA1104">
        <w:rPr>
          <w:rStyle w:val="a7"/>
          <w:rFonts w:ascii="Times New Roman" w:hAnsi="Times New Roman" w:cs="Times New Roman"/>
          <w:color w:val="000000"/>
          <w:sz w:val="28"/>
          <w:szCs w:val="28"/>
          <w:shd w:val="clear" w:color="auto" w:fill="FFFFFF"/>
        </w:rPr>
        <w:footnoteReference w:id="24"/>
      </w:r>
      <w:r w:rsidRPr="00CA1104">
        <w:rPr>
          <w:rFonts w:ascii="Times New Roman" w:hAnsi="Times New Roman" w:cs="Times New Roman"/>
          <w:color w:val="000000"/>
          <w:sz w:val="28"/>
          <w:szCs w:val="28"/>
          <w:shd w:val="clear" w:color="auto" w:fill="FFFFFF"/>
        </w:rPr>
        <w:t xml:space="preserve">, </w:t>
      </w:r>
      <w:proofErr w:type="gramStart"/>
      <w:r w:rsidRPr="00CA1104">
        <w:rPr>
          <w:rFonts w:ascii="Times New Roman" w:hAnsi="Times New Roman" w:cs="Times New Roman"/>
          <w:color w:val="000000"/>
          <w:sz w:val="28"/>
          <w:szCs w:val="28"/>
          <w:shd w:val="clear" w:color="auto" w:fill="FFFFFF"/>
        </w:rPr>
        <w:t xml:space="preserve">В.И. </w:t>
      </w:r>
      <w:proofErr w:type="spellStart"/>
      <w:r w:rsidRPr="00CA1104">
        <w:rPr>
          <w:rFonts w:ascii="Times New Roman" w:hAnsi="Times New Roman" w:cs="Times New Roman"/>
          <w:color w:val="000000"/>
          <w:sz w:val="28"/>
          <w:szCs w:val="28"/>
          <w:shd w:val="clear" w:color="auto" w:fill="FFFFFF"/>
        </w:rPr>
        <w:t>Байденко</w:t>
      </w:r>
      <w:proofErr w:type="spellEnd"/>
      <w:r w:rsidRPr="00CA1104">
        <w:rPr>
          <w:rStyle w:val="a7"/>
          <w:rFonts w:ascii="Times New Roman" w:hAnsi="Times New Roman" w:cs="Times New Roman"/>
          <w:color w:val="000000"/>
          <w:sz w:val="28"/>
          <w:szCs w:val="28"/>
          <w:shd w:val="clear" w:color="auto" w:fill="FFFFFF"/>
        </w:rPr>
        <w:footnoteReference w:id="25"/>
      </w:r>
      <w:r w:rsidRPr="00CA1104">
        <w:rPr>
          <w:rFonts w:ascii="Times New Roman" w:hAnsi="Times New Roman" w:cs="Times New Roman"/>
          <w:color w:val="000000"/>
          <w:sz w:val="28"/>
          <w:szCs w:val="28"/>
          <w:shd w:val="clear" w:color="auto" w:fill="FFFFFF"/>
        </w:rPr>
        <w:t xml:space="preserve"> </w:t>
      </w:r>
      <w:r w:rsidRPr="00CA1104">
        <w:rPr>
          <w:rStyle w:val="a7"/>
          <w:rFonts w:ascii="Times New Roman" w:hAnsi="Times New Roman" w:cs="Times New Roman"/>
          <w:color w:val="000000"/>
          <w:sz w:val="28"/>
          <w:szCs w:val="28"/>
          <w:shd w:val="clear" w:color="auto" w:fill="FFFFFF"/>
        </w:rPr>
        <w:footnoteReference w:id="26"/>
      </w:r>
      <w:r w:rsidRPr="00CA1104">
        <w:rPr>
          <w:rFonts w:ascii="Times New Roman" w:hAnsi="Times New Roman" w:cs="Times New Roman"/>
          <w:color w:val="000000"/>
          <w:sz w:val="28"/>
          <w:szCs w:val="28"/>
          <w:shd w:val="clear" w:color="auto" w:fill="FFFFFF"/>
        </w:rPr>
        <w:t>, В И. Богословского</w:t>
      </w:r>
      <w:r w:rsidRPr="00CA1104">
        <w:rPr>
          <w:rFonts w:ascii="Times New Roman" w:hAnsi="Times New Roman" w:cs="Times New Roman"/>
          <w:sz w:val="28"/>
          <w:szCs w:val="28"/>
        </w:rPr>
        <w:t xml:space="preserve">, </w:t>
      </w:r>
      <w:r w:rsidRPr="00CA1104">
        <w:rPr>
          <w:rFonts w:ascii="Times New Roman" w:hAnsi="Times New Roman" w:cs="Times New Roman"/>
          <w:color w:val="000000"/>
          <w:sz w:val="28"/>
          <w:szCs w:val="28"/>
          <w:shd w:val="clear" w:color="auto" w:fill="FFFFFF"/>
        </w:rPr>
        <w:t xml:space="preserve">С.А. Писаревой, А.П. </w:t>
      </w:r>
      <w:proofErr w:type="spellStart"/>
      <w:r w:rsidRPr="00CA1104">
        <w:rPr>
          <w:rFonts w:ascii="Times New Roman" w:hAnsi="Times New Roman" w:cs="Times New Roman"/>
          <w:color w:val="000000"/>
          <w:sz w:val="28"/>
          <w:szCs w:val="28"/>
          <w:shd w:val="clear" w:color="auto" w:fill="FFFFFF"/>
        </w:rPr>
        <w:t>Тряпицыной</w:t>
      </w:r>
      <w:proofErr w:type="spellEnd"/>
      <w:r w:rsidRPr="00CA1104">
        <w:rPr>
          <w:rStyle w:val="a7"/>
          <w:rFonts w:ascii="Times New Roman" w:hAnsi="Times New Roman" w:cs="Times New Roman"/>
          <w:sz w:val="28"/>
          <w:szCs w:val="28"/>
        </w:rPr>
        <w:footnoteReference w:id="27"/>
      </w:r>
      <w:r w:rsidRPr="00CA1104">
        <w:rPr>
          <w:rFonts w:ascii="Times New Roman" w:hAnsi="Times New Roman" w:cs="Times New Roman"/>
          <w:sz w:val="28"/>
          <w:szCs w:val="28"/>
        </w:rPr>
        <w:t xml:space="preserve">, </w:t>
      </w:r>
      <w:r w:rsidRPr="00CA1104">
        <w:rPr>
          <w:rFonts w:ascii="Times New Roman" w:hAnsi="Times New Roman" w:cs="Times New Roman"/>
          <w:color w:val="000000"/>
          <w:sz w:val="28"/>
          <w:szCs w:val="28"/>
          <w:shd w:val="clear" w:color="auto" w:fill="FFFFFF"/>
        </w:rPr>
        <w:t xml:space="preserve">Т.А. </w:t>
      </w:r>
      <w:r w:rsidRPr="00CA1104">
        <w:rPr>
          <w:rFonts w:ascii="Times New Roman" w:hAnsi="Times New Roman" w:cs="Times New Roman"/>
          <w:color w:val="000000"/>
          <w:sz w:val="28"/>
          <w:szCs w:val="28"/>
          <w:shd w:val="clear" w:color="auto" w:fill="FFFFFF"/>
        </w:rPr>
        <w:lastRenderedPageBreak/>
        <w:t>Тищенко</w:t>
      </w:r>
      <w:r w:rsidRPr="00CA1104">
        <w:rPr>
          <w:rStyle w:val="a7"/>
          <w:rFonts w:ascii="Times New Roman" w:hAnsi="Times New Roman" w:cs="Times New Roman"/>
          <w:color w:val="000000"/>
          <w:sz w:val="28"/>
          <w:szCs w:val="28"/>
          <w:shd w:val="clear" w:color="auto" w:fill="FFFFFF"/>
        </w:rPr>
        <w:footnoteReference w:id="28"/>
      </w:r>
      <w:r w:rsidRPr="00CA1104">
        <w:rPr>
          <w:rFonts w:ascii="Times New Roman" w:hAnsi="Times New Roman" w:cs="Times New Roman"/>
          <w:color w:val="000000"/>
          <w:sz w:val="28"/>
          <w:szCs w:val="28"/>
          <w:shd w:val="clear" w:color="auto" w:fill="FFFFFF"/>
        </w:rPr>
        <w:t xml:space="preserve">, М.Н. Макаровой, В.С. </w:t>
      </w:r>
      <w:proofErr w:type="spellStart"/>
      <w:r w:rsidRPr="00CA1104">
        <w:rPr>
          <w:rFonts w:ascii="Times New Roman" w:hAnsi="Times New Roman" w:cs="Times New Roman"/>
          <w:color w:val="000000"/>
          <w:sz w:val="28"/>
          <w:szCs w:val="28"/>
          <w:shd w:val="clear" w:color="auto" w:fill="FFFFFF"/>
        </w:rPr>
        <w:t>Соломенникова</w:t>
      </w:r>
      <w:proofErr w:type="spellEnd"/>
      <w:r w:rsidRPr="00CA1104">
        <w:rPr>
          <w:rStyle w:val="a7"/>
          <w:rFonts w:ascii="Times New Roman" w:hAnsi="Times New Roman" w:cs="Times New Roman"/>
          <w:color w:val="000000"/>
          <w:sz w:val="28"/>
          <w:szCs w:val="28"/>
          <w:shd w:val="clear" w:color="auto" w:fill="FFFFFF"/>
        </w:rPr>
        <w:footnoteReference w:id="29"/>
      </w:r>
      <w:r w:rsidRPr="00CA1104">
        <w:rPr>
          <w:rFonts w:ascii="Times New Roman" w:hAnsi="Times New Roman" w:cs="Times New Roman"/>
          <w:color w:val="000000"/>
          <w:sz w:val="28"/>
          <w:szCs w:val="28"/>
          <w:shd w:val="clear" w:color="auto" w:fill="FFFFFF"/>
        </w:rPr>
        <w:t xml:space="preserve">. Непосредственно вопросами организации и развития академической мобильности занимались Н.В. </w:t>
      </w:r>
      <w:proofErr w:type="spellStart"/>
      <w:r w:rsidRPr="00CA1104">
        <w:rPr>
          <w:rFonts w:ascii="Times New Roman" w:hAnsi="Times New Roman" w:cs="Times New Roman"/>
          <w:color w:val="000000"/>
          <w:sz w:val="28"/>
          <w:szCs w:val="28"/>
          <w:shd w:val="clear" w:color="auto" w:fill="FFFFFF"/>
        </w:rPr>
        <w:t>Зновенко</w:t>
      </w:r>
      <w:proofErr w:type="spellEnd"/>
      <w:r w:rsidRPr="00CA1104">
        <w:rPr>
          <w:rStyle w:val="a7"/>
          <w:rFonts w:ascii="Times New Roman" w:hAnsi="Times New Roman" w:cs="Times New Roman"/>
          <w:color w:val="000000"/>
          <w:sz w:val="28"/>
          <w:szCs w:val="28"/>
          <w:shd w:val="clear" w:color="auto" w:fill="FFFFFF"/>
        </w:rPr>
        <w:footnoteReference w:id="30"/>
      </w:r>
      <w:r w:rsidRPr="00CA1104">
        <w:rPr>
          <w:rFonts w:ascii="Times New Roman" w:hAnsi="Times New Roman" w:cs="Times New Roman"/>
          <w:color w:val="000000"/>
          <w:sz w:val="28"/>
          <w:szCs w:val="28"/>
          <w:shd w:val="clear" w:color="auto" w:fill="FFFFFF"/>
        </w:rPr>
        <w:t>,</w:t>
      </w:r>
      <w:r w:rsidRPr="00CA1104">
        <w:rPr>
          <w:rFonts w:ascii="Times New Roman" w:hAnsi="Times New Roman" w:cs="Times New Roman"/>
          <w:sz w:val="28"/>
          <w:szCs w:val="28"/>
        </w:rPr>
        <w:t xml:space="preserve"> </w:t>
      </w:r>
      <w:r w:rsidRPr="00CA1104">
        <w:rPr>
          <w:rFonts w:ascii="Times New Roman" w:hAnsi="Times New Roman" w:cs="Times New Roman"/>
          <w:color w:val="000000"/>
          <w:sz w:val="28"/>
          <w:szCs w:val="28"/>
          <w:shd w:val="clear" w:color="auto" w:fill="FFFFFF"/>
        </w:rPr>
        <w:t>Н.И. Зверев, Н.В. Семи</w:t>
      </w:r>
      <w:r w:rsidR="004A7EE1" w:rsidRPr="00CA1104">
        <w:rPr>
          <w:rFonts w:ascii="Times New Roman" w:hAnsi="Times New Roman" w:cs="Times New Roman"/>
          <w:color w:val="000000"/>
          <w:sz w:val="28"/>
          <w:szCs w:val="28"/>
          <w:shd w:val="clear" w:color="auto" w:fill="FFFFFF"/>
        </w:rPr>
        <w:t xml:space="preserve">н, А.Л. </w:t>
      </w:r>
      <w:proofErr w:type="spellStart"/>
      <w:r w:rsidR="004A7EE1" w:rsidRPr="00CA1104">
        <w:rPr>
          <w:rFonts w:ascii="Times New Roman" w:hAnsi="Times New Roman" w:cs="Times New Roman"/>
          <w:color w:val="000000"/>
          <w:sz w:val="28"/>
          <w:szCs w:val="28"/>
          <w:shd w:val="clear" w:color="auto" w:fill="FFFFFF"/>
        </w:rPr>
        <w:t>Демчук</w:t>
      </w:r>
      <w:proofErr w:type="spellEnd"/>
      <w:r w:rsidR="004A7EE1" w:rsidRPr="00CA1104">
        <w:rPr>
          <w:rFonts w:ascii="Times New Roman" w:hAnsi="Times New Roman" w:cs="Times New Roman"/>
          <w:color w:val="000000"/>
          <w:sz w:val="28"/>
          <w:szCs w:val="28"/>
          <w:shd w:val="clear" w:color="auto" w:fill="FFFFFF"/>
        </w:rPr>
        <w:t xml:space="preserve">, М.Н. </w:t>
      </w:r>
      <w:proofErr w:type="spellStart"/>
      <w:r w:rsidR="004A7EE1" w:rsidRPr="00CA1104">
        <w:rPr>
          <w:rFonts w:ascii="Times New Roman" w:hAnsi="Times New Roman" w:cs="Times New Roman"/>
          <w:color w:val="000000"/>
          <w:sz w:val="28"/>
          <w:szCs w:val="28"/>
          <w:shd w:val="clear" w:color="auto" w:fill="FFFFFF"/>
        </w:rPr>
        <w:t>Житникова</w:t>
      </w:r>
      <w:proofErr w:type="spellEnd"/>
      <w:r w:rsidR="004A7EE1" w:rsidRPr="00CA1104">
        <w:rPr>
          <w:rFonts w:ascii="Times New Roman" w:hAnsi="Times New Roman" w:cs="Times New Roman"/>
          <w:color w:val="000000"/>
          <w:sz w:val="28"/>
          <w:szCs w:val="28"/>
          <w:shd w:val="clear" w:color="auto" w:fill="FFFFFF"/>
        </w:rPr>
        <w:t xml:space="preserve"> и </w:t>
      </w:r>
      <w:r w:rsidRPr="00CA1104">
        <w:rPr>
          <w:rFonts w:ascii="Times New Roman" w:hAnsi="Times New Roman" w:cs="Times New Roman"/>
          <w:color w:val="000000"/>
          <w:sz w:val="28"/>
          <w:szCs w:val="28"/>
          <w:shd w:val="clear" w:color="auto" w:fill="FFFFFF"/>
        </w:rPr>
        <w:t>Г.Ф. Ткач</w:t>
      </w:r>
      <w:r w:rsidRPr="00CA1104">
        <w:rPr>
          <w:rStyle w:val="a7"/>
          <w:rFonts w:ascii="Times New Roman" w:hAnsi="Times New Roman" w:cs="Times New Roman"/>
          <w:sz w:val="28"/>
          <w:szCs w:val="28"/>
        </w:rPr>
        <w:footnoteReference w:id="31"/>
      </w:r>
      <w:r w:rsidRPr="00CA1104">
        <w:rPr>
          <w:rFonts w:ascii="Times New Roman" w:hAnsi="Times New Roman" w:cs="Times New Roman"/>
          <w:color w:val="000000"/>
          <w:sz w:val="28"/>
          <w:szCs w:val="28"/>
          <w:shd w:val="clear" w:color="auto" w:fill="FFFFFF"/>
        </w:rPr>
        <w:t xml:space="preserve">, А.М. </w:t>
      </w:r>
      <w:proofErr w:type="spellStart"/>
      <w:r w:rsidRPr="00CA1104">
        <w:rPr>
          <w:rFonts w:ascii="Times New Roman" w:hAnsi="Times New Roman" w:cs="Times New Roman"/>
          <w:color w:val="000000"/>
          <w:sz w:val="28"/>
          <w:szCs w:val="28"/>
          <w:shd w:val="clear" w:color="auto" w:fill="FFFFFF"/>
        </w:rPr>
        <w:t>Алексанков</w:t>
      </w:r>
      <w:proofErr w:type="spellEnd"/>
      <w:r w:rsidRPr="00CA1104">
        <w:rPr>
          <w:rFonts w:ascii="Times New Roman" w:hAnsi="Times New Roman" w:cs="Times New Roman"/>
          <w:color w:val="000000"/>
          <w:sz w:val="28"/>
          <w:szCs w:val="28"/>
          <w:shd w:val="clear" w:color="auto" w:fill="FFFFFF"/>
        </w:rPr>
        <w:t xml:space="preserve">, В.В. Краснощеков и А.В </w:t>
      </w:r>
      <w:proofErr w:type="spellStart"/>
      <w:r w:rsidRPr="00CA1104">
        <w:rPr>
          <w:rFonts w:ascii="Times New Roman" w:hAnsi="Times New Roman" w:cs="Times New Roman"/>
          <w:color w:val="000000"/>
          <w:sz w:val="28"/>
          <w:szCs w:val="28"/>
          <w:shd w:val="clear" w:color="auto" w:fill="FFFFFF"/>
        </w:rPr>
        <w:t>Мазуренко</w:t>
      </w:r>
      <w:proofErr w:type="spellEnd"/>
      <w:r w:rsidRPr="00CA1104">
        <w:rPr>
          <w:rStyle w:val="a7"/>
          <w:rFonts w:ascii="Times New Roman" w:hAnsi="Times New Roman" w:cs="Times New Roman"/>
          <w:sz w:val="28"/>
          <w:szCs w:val="28"/>
        </w:rPr>
        <w:footnoteReference w:id="32"/>
      </w:r>
      <w:r w:rsidRPr="00CA1104">
        <w:rPr>
          <w:rFonts w:ascii="Times New Roman" w:hAnsi="Times New Roman" w:cs="Times New Roman"/>
          <w:sz w:val="28"/>
          <w:szCs w:val="28"/>
        </w:rPr>
        <w:t xml:space="preserve">, </w:t>
      </w:r>
      <w:r w:rsidRPr="00CA1104">
        <w:rPr>
          <w:rFonts w:ascii="Times New Roman" w:hAnsi="Times New Roman" w:cs="Times New Roman"/>
          <w:color w:val="000000"/>
          <w:sz w:val="28"/>
          <w:szCs w:val="28"/>
          <w:shd w:val="clear" w:color="auto" w:fill="FFFFFF"/>
        </w:rPr>
        <w:t>В.Н.</w:t>
      </w:r>
      <w:proofErr w:type="gramEnd"/>
      <w:r w:rsidRPr="00CA1104">
        <w:rPr>
          <w:rFonts w:ascii="Times New Roman" w:hAnsi="Times New Roman" w:cs="Times New Roman"/>
          <w:color w:val="000000"/>
          <w:sz w:val="28"/>
          <w:szCs w:val="28"/>
          <w:shd w:val="clear" w:color="auto" w:fill="FFFFFF"/>
        </w:rPr>
        <w:t xml:space="preserve"> </w:t>
      </w:r>
      <w:proofErr w:type="spellStart"/>
      <w:r w:rsidRPr="00CA1104">
        <w:rPr>
          <w:rFonts w:ascii="Times New Roman" w:hAnsi="Times New Roman" w:cs="Times New Roman"/>
          <w:color w:val="000000"/>
          <w:sz w:val="28"/>
          <w:szCs w:val="28"/>
          <w:shd w:val="clear" w:color="auto" w:fill="FFFFFF"/>
        </w:rPr>
        <w:t>Чистохвалов</w:t>
      </w:r>
      <w:proofErr w:type="spellEnd"/>
      <w:r w:rsidRPr="00CA1104">
        <w:rPr>
          <w:rFonts w:ascii="Times New Roman" w:hAnsi="Times New Roman" w:cs="Times New Roman"/>
          <w:color w:val="000000"/>
          <w:sz w:val="28"/>
          <w:szCs w:val="28"/>
          <w:shd w:val="clear" w:color="auto" w:fill="FFFFFF"/>
        </w:rPr>
        <w:t>, В.М. Филиппов</w:t>
      </w:r>
      <w:r w:rsidRPr="00CA1104">
        <w:rPr>
          <w:rStyle w:val="a7"/>
          <w:rFonts w:ascii="Times New Roman" w:hAnsi="Times New Roman" w:cs="Times New Roman"/>
          <w:sz w:val="28"/>
          <w:szCs w:val="28"/>
        </w:rPr>
        <w:footnoteReference w:id="33"/>
      </w:r>
      <w:r w:rsidRPr="00CA1104">
        <w:rPr>
          <w:rFonts w:ascii="Times New Roman" w:hAnsi="Times New Roman" w:cs="Times New Roman"/>
          <w:sz w:val="28"/>
          <w:szCs w:val="28"/>
        </w:rPr>
        <w:t xml:space="preserve">. </w:t>
      </w:r>
      <w:r w:rsidRPr="00CA1104">
        <w:rPr>
          <w:rFonts w:ascii="Times New Roman" w:hAnsi="Times New Roman" w:cs="Times New Roman"/>
          <w:color w:val="000000"/>
          <w:sz w:val="28"/>
          <w:szCs w:val="28"/>
          <w:shd w:val="clear" w:color="auto" w:fill="FFFFFF"/>
        </w:rPr>
        <w:t>Понятие «социокультурная компетентность»  было раскрыто с опорой на работы М. Блока и Н.А. Головина</w:t>
      </w:r>
      <w:r w:rsidRPr="00CA1104">
        <w:rPr>
          <w:rStyle w:val="a7"/>
          <w:rFonts w:ascii="Times New Roman" w:hAnsi="Times New Roman" w:cs="Times New Roman"/>
          <w:color w:val="000000"/>
          <w:sz w:val="28"/>
          <w:szCs w:val="28"/>
          <w:shd w:val="clear" w:color="auto" w:fill="FFFFFF"/>
        </w:rPr>
        <w:footnoteReference w:id="34"/>
      </w:r>
      <w:r w:rsidRPr="00CA1104">
        <w:rPr>
          <w:rFonts w:ascii="Times New Roman" w:hAnsi="Times New Roman" w:cs="Times New Roman"/>
          <w:color w:val="000000"/>
          <w:sz w:val="28"/>
          <w:szCs w:val="28"/>
          <w:shd w:val="clear" w:color="auto" w:fill="FFFFFF"/>
        </w:rPr>
        <w:t xml:space="preserve"> и И.А. Зимней</w:t>
      </w:r>
      <w:r w:rsidRPr="00CA1104">
        <w:rPr>
          <w:rStyle w:val="a7"/>
          <w:rFonts w:ascii="Times New Roman" w:hAnsi="Times New Roman" w:cs="Times New Roman"/>
          <w:color w:val="000000"/>
          <w:sz w:val="28"/>
          <w:szCs w:val="28"/>
          <w:shd w:val="clear" w:color="auto" w:fill="FFFFFF"/>
        </w:rPr>
        <w:footnoteReference w:id="35"/>
      </w:r>
      <w:r w:rsidRPr="00CA1104">
        <w:rPr>
          <w:rFonts w:ascii="Times New Roman" w:hAnsi="Times New Roman" w:cs="Times New Roman"/>
          <w:color w:val="000000"/>
          <w:sz w:val="28"/>
          <w:szCs w:val="28"/>
          <w:shd w:val="clear" w:color="auto" w:fill="FFFFFF"/>
        </w:rPr>
        <w:t xml:space="preserve">. </w:t>
      </w:r>
      <w:r w:rsidRPr="00CA1104">
        <w:rPr>
          <w:rFonts w:ascii="Times New Roman" w:hAnsi="Times New Roman" w:cs="Times New Roman"/>
          <w:color w:val="000000"/>
          <w:sz w:val="28"/>
          <w:szCs w:val="28"/>
        </w:rPr>
        <w:t xml:space="preserve"> </w:t>
      </w:r>
    </w:p>
    <w:p w:rsidR="00EB7ACF" w:rsidRPr="00CA1104" w:rsidRDefault="004F1042" w:rsidP="00CA1104">
      <w:pPr>
        <w:spacing w:after="0" w:line="360" w:lineRule="auto"/>
        <w:ind w:firstLine="708"/>
        <w:contextualSpacing/>
        <w:jc w:val="both"/>
        <w:rPr>
          <w:rFonts w:ascii="Times New Roman" w:hAnsi="Times New Roman" w:cs="Times New Roman"/>
          <w:sz w:val="28"/>
          <w:szCs w:val="28"/>
        </w:rPr>
      </w:pPr>
      <w:r w:rsidRPr="00CA1104">
        <w:rPr>
          <w:rFonts w:ascii="Times New Roman" w:hAnsi="Times New Roman" w:cs="Times New Roman"/>
          <w:sz w:val="28"/>
          <w:szCs w:val="28"/>
        </w:rPr>
        <w:t xml:space="preserve">В качестве основных </w:t>
      </w:r>
      <w:r w:rsidRPr="00CA1104">
        <w:rPr>
          <w:rFonts w:ascii="Times New Roman" w:hAnsi="Times New Roman" w:cs="Times New Roman"/>
          <w:b/>
          <w:sz w:val="28"/>
          <w:szCs w:val="28"/>
        </w:rPr>
        <w:t>методов</w:t>
      </w:r>
      <w:r w:rsidRPr="00CA1104">
        <w:rPr>
          <w:rFonts w:ascii="Times New Roman" w:hAnsi="Times New Roman" w:cs="Times New Roman"/>
          <w:sz w:val="28"/>
          <w:szCs w:val="28"/>
        </w:rPr>
        <w:t xml:space="preserve"> в данном исследовании использовались: </w:t>
      </w:r>
    </w:p>
    <w:p w:rsidR="004F1042" w:rsidRPr="00CA1104" w:rsidRDefault="003B3DE6" w:rsidP="00CA1104">
      <w:pPr>
        <w:pStyle w:val="a3"/>
        <w:numPr>
          <w:ilvl w:val="0"/>
          <w:numId w:val="18"/>
        </w:numPr>
        <w:spacing w:after="0" w:line="360" w:lineRule="auto"/>
        <w:jc w:val="both"/>
        <w:rPr>
          <w:rFonts w:ascii="Times New Roman" w:hAnsi="Times New Roman" w:cs="Times New Roman"/>
          <w:sz w:val="28"/>
          <w:szCs w:val="28"/>
        </w:rPr>
      </w:pPr>
      <w:r w:rsidRPr="00CA1104">
        <w:rPr>
          <w:rFonts w:ascii="Times New Roman" w:hAnsi="Times New Roman" w:cs="Times New Roman"/>
          <w:sz w:val="28"/>
          <w:szCs w:val="28"/>
        </w:rPr>
        <w:t>А</w:t>
      </w:r>
      <w:r w:rsidR="004F1042" w:rsidRPr="00CA1104">
        <w:rPr>
          <w:rFonts w:ascii="Times New Roman" w:hAnsi="Times New Roman" w:cs="Times New Roman"/>
          <w:sz w:val="28"/>
          <w:szCs w:val="28"/>
        </w:rPr>
        <w:t xml:space="preserve">нализ </w:t>
      </w:r>
      <w:r w:rsidR="00AC698C" w:rsidRPr="00CA1104">
        <w:rPr>
          <w:rFonts w:ascii="Times New Roman" w:hAnsi="Times New Roman" w:cs="Times New Roman"/>
          <w:sz w:val="28"/>
          <w:szCs w:val="28"/>
        </w:rPr>
        <w:t>источников информации</w:t>
      </w:r>
      <w:r w:rsidR="004F1042" w:rsidRPr="00CA1104">
        <w:rPr>
          <w:rFonts w:ascii="Times New Roman" w:hAnsi="Times New Roman" w:cs="Times New Roman"/>
          <w:sz w:val="28"/>
          <w:szCs w:val="28"/>
        </w:rPr>
        <w:t xml:space="preserve"> по тематике исследования;</w:t>
      </w:r>
    </w:p>
    <w:p w:rsidR="00EB7ACF" w:rsidRPr="00CA1104" w:rsidRDefault="00944A49" w:rsidP="00CA1104">
      <w:pPr>
        <w:pStyle w:val="a3"/>
        <w:numPr>
          <w:ilvl w:val="0"/>
          <w:numId w:val="18"/>
        </w:numPr>
        <w:spacing w:after="0" w:line="360" w:lineRule="auto"/>
        <w:jc w:val="both"/>
        <w:rPr>
          <w:rFonts w:ascii="Times New Roman" w:hAnsi="Times New Roman" w:cs="Times New Roman"/>
          <w:sz w:val="28"/>
          <w:szCs w:val="28"/>
        </w:rPr>
      </w:pPr>
      <w:proofErr w:type="spellStart"/>
      <w:r w:rsidRPr="00CA1104">
        <w:rPr>
          <w:rFonts w:ascii="Times New Roman" w:hAnsi="Times New Roman" w:cs="Times New Roman"/>
          <w:sz w:val="28"/>
          <w:szCs w:val="28"/>
        </w:rPr>
        <w:t>С</w:t>
      </w:r>
      <w:r w:rsidR="002118F1" w:rsidRPr="00CA1104">
        <w:rPr>
          <w:rFonts w:ascii="Times New Roman" w:hAnsi="Times New Roman" w:cs="Times New Roman"/>
          <w:sz w:val="28"/>
          <w:szCs w:val="28"/>
        </w:rPr>
        <w:t>аморефлексия</w:t>
      </w:r>
      <w:proofErr w:type="spellEnd"/>
      <w:r w:rsidR="00410288" w:rsidRPr="00CA1104">
        <w:rPr>
          <w:rFonts w:ascii="Times New Roman" w:hAnsi="Times New Roman" w:cs="Times New Roman"/>
          <w:sz w:val="28"/>
          <w:szCs w:val="28"/>
        </w:rPr>
        <w:t xml:space="preserve"> – </w:t>
      </w:r>
      <w:r w:rsidR="00D92D48" w:rsidRPr="00CA1104">
        <w:rPr>
          <w:rFonts w:ascii="Times New Roman" w:hAnsi="Times New Roman" w:cs="Times New Roman"/>
          <w:sz w:val="28"/>
          <w:szCs w:val="28"/>
        </w:rPr>
        <w:t>анализ</w:t>
      </w:r>
      <w:r w:rsidR="00410288" w:rsidRPr="00CA1104">
        <w:rPr>
          <w:rFonts w:ascii="Times New Roman" w:hAnsi="Times New Roman" w:cs="Times New Roman"/>
          <w:sz w:val="28"/>
          <w:szCs w:val="28"/>
        </w:rPr>
        <w:t xml:space="preserve"> личного опыта </w:t>
      </w:r>
      <w:r w:rsidR="002118F1" w:rsidRPr="00CA1104">
        <w:rPr>
          <w:rFonts w:ascii="Times New Roman" w:hAnsi="Times New Roman" w:cs="Times New Roman"/>
          <w:sz w:val="28"/>
          <w:szCs w:val="28"/>
        </w:rPr>
        <w:t xml:space="preserve">участия в программе студенческой академической мобильности; </w:t>
      </w:r>
    </w:p>
    <w:p w:rsidR="003621CB" w:rsidRPr="00CA1104" w:rsidRDefault="00944A49" w:rsidP="00CA1104">
      <w:pPr>
        <w:pStyle w:val="a3"/>
        <w:numPr>
          <w:ilvl w:val="0"/>
          <w:numId w:val="18"/>
        </w:numPr>
        <w:spacing w:after="0" w:line="360" w:lineRule="auto"/>
        <w:jc w:val="both"/>
        <w:rPr>
          <w:rFonts w:ascii="Times New Roman" w:hAnsi="Times New Roman" w:cs="Times New Roman"/>
          <w:sz w:val="28"/>
          <w:szCs w:val="28"/>
        </w:rPr>
      </w:pPr>
      <w:r w:rsidRPr="00CA1104">
        <w:rPr>
          <w:rFonts w:ascii="Times New Roman" w:hAnsi="Times New Roman" w:cs="Times New Roman"/>
          <w:sz w:val="28"/>
          <w:szCs w:val="28"/>
        </w:rPr>
        <w:t>П</w:t>
      </w:r>
      <w:r w:rsidR="00721257" w:rsidRPr="00CA1104">
        <w:rPr>
          <w:rFonts w:ascii="Times New Roman" w:hAnsi="Times New Roman" w:cs="Times New Roman"/>
          <w:sz w:val="28"/>
          <w:szCs w:val="28"/>
        </w:rPr>
        <w:t xml:space="preserve">олуформализованное </w:t>
      </w:r>
      <w:r w:rsidR="00D92D48" w:rsidRPr="00CA1104">
        <w:rPr>
          <w:rFonts w:ascii="Times New Roman" w:hAnsi="Times New Roman" w:cs="Times New Roman"/>
          <w:sz w:val="28"/>
          <w:szCs w:val="28"/>
        </w:rPr>
        <w:t xml:space="preserve">глубинное </w:t>
      </w:r>
      <w:r w:rsidR="00721257" w:rsidRPr="00CA1104">
        <w:rPr>
          <w:rFonts w:ascii="Times New Roman" w:hAnsi="Times New Roman" w:cs="Times New Roman"/>
          <w:sz w:val="28"/>
          <w:szCs w:val="28"/>
        </w:rPr>
        <w:t>интервью со студентами, имеющими опыт участия в программах академической мобильности</w:t>
      </w:r>
      <w:r w:rsidR="004F1042" w:rsidRPr="00CA1104">
        <w:rPr>
          <w:rFonts w:ascii="Times New Roman" w:hAnsi="Times New Roman" w:cs="Times New Roman"/>
          <w:sz w:val="28"/>
          <w:szCs w:val="28"/>
        </w:rPr>
        <w:t>.</w:t>
      </w:r>
      <w:r w:rsidR="00A64890" w:rsidRPr="00CA1104">
        <w:rPr>
          <w:rFonts w:ascii="Times New Roman" w:hAnsi="Times New Roman" w:cs="Times New Roman"/>
          <w:sz w:val="28"/>
          <w:szCs w:val="28"/>
        </w:rPr>
        <w:t xml:space="preserve"> В рамках исследования было проведено в общей сложности 18 интервью с дальнейшим анализом получившегося </w:t>
      </w:r>
      <w:proofErr w:type="spellStart"/>
      <w:r w:rsidR="00A64890" w:rsidRPr="00CA1104">
        <w:rPr>
          <w:rFonts w:ascii="Times New Roman" w:hAnsi="Times New Roman" w:cs="Times New Roman"/>
          <w:sz w:val="28"/>
          <w:szCs w:val="28"/>
        </w:rPr>
        <w:t>нарратива</w:t>
      </w:r>
      <w:proofErr w:type="spellEnd"/>
      <w:r w:rsidR="00A64890" w:rsidRPr="00CA1104">
        <w:rPr>
          <w:rFonts w:ascii="Times New Roman" w:hAnsi="Times New Roman" w:cs="Times New Roman"/>
          <w:sz w:val="28"/>
          <w:szCs w:val="28"/>
        </w:rPr>
        <w:t xml:space="preserve">. 9 интервью были взяты у студентов зарубежных вузов, имеющих опыт </w:t>
      </w:r>
      <w:r w:rsidR="00410288" w:rsidRPr="00CA1104">
        <w:rPr>
          <w:rFonts w:ascii="Times New Roman" w:hAnsi="Times New Roman" w:cs="Times New Roman"/>
          <w:sz w:val="28"/>
          <w:szCs w:val="28"/>
        </w:rPr>
        <w:t>временного</w:t>
      </w:r>
      <w:r w:rsidR="00721257" w:rsidRPr="00CA1104">
        <w:rPr>
          <w:rFonts w:ascii="Times New Roman" w:hAnsi="Times New Roman" w:cs="Times New Roman"/>
          <w:sz w:val="28"/>
          <w:szCs w:val="28"/>
        </w:rPr>
        <w:t xml:space="preserve"> обучения </w:t>
      </w:r>
      <w:r w:rsidR="004A7EE1" w:rsidRPr="00CA1104">
        <w:rPr>
          <w:rFonts w:ascii="Times New Roman" w:hAnsi="Times New Roman" w:cs="Times New Roman"/>
          <w:sz w:val="28"/>
          <w:szCs w:val="28"/>
        </w:rPr>
        <w:t>в Санкт-Петербургском государственном у</w:t>
      </w:r>
      <w:r w:rsidR="00A64890" w:rsidRPr="00CA1104">
        <w:rPr>
          <w:rFonts w:ascii="Times New Roman" w:hAnsi="Times New Roman" w:cs="Times New Roman"/>
          <w:sz w:val="28"/>
          <w:szCs w:val="28"/>
        </w:rPr>
        <w:t>ниверситете</w:t>
      </w:r>
      <w:r w:rsidR="00164489" w:rsidRPr="00CA1104">
        <w:rPr>
          <w:rFonts w:ascii="Times New Roman" w:hAnsi="Times New Roman" w:cs="Times New Roman"/>
          <w:sz w:val="28"/>
          <w:szCs w:val="28"/>
        </w:rPr>
        <w:t xml:space="preserve"> по программам академической мобильности</w:t>
      </w:r>
      <w:r w:rsidR="00044985" w:rsidRPr="00CA1104">
        <w:rPr>
          <w:rFonts w:ascii="Times New Roman" w:hAnsi="Times New Roman" w:cs="Times New Roman"/>
          <w:sz w:val="28"/>
          <w:szCs w:val="28"/>
        </w:rPr>
        <w:t>. Д</w:t>
      </w:r>
      <w:r w:rsidR="00A64890" w:rsidRPr="00CA1104">
        <w:rPr>
          <w:rFonts w:ascii="Times New Roman" w:hAnsi="Times New Roman" w:cs="Times New Roman"/>
          <w:sz w:val="28"/>
          <w:szCs w:val="28"/>
        </w:rPr>
        <w:t>ругие 9 интервью были взяты у студентов</w:t>
      </w:r>
      <w:r w:rsidR="00164489" w:rsidRPr="00CA1104">
        <w:rPr>
          <w:rFonts w:ascii="Times New Roman" w:hAnsi="Times New Roman" w:cs="Times New Roman"/>
          <w:sz w:val="28"/>
          <w:szCs w:val="28"/>
        </w:rPr>
        <w:t xml:space="preserve"> Санкт-Петербургского </w:t>
      </w:r>
      <w:r w:rsidR="004A7EE1" w:rsidRPr="00CA1104">
        <w:rPr>
          <w:rFonts w:ascii="Times New Roman" w:hAnsi="Times New Roman" w:cs="Times New Roman"/>
          <w:sz w:val="28"/>
          <w:szCs w:val="28"/>
        </w:rPr>
        <w:t>г</w:t>
      </w:r>
      <w:r w:rsidR="003E6D8D" w:rsidRPr="00CA1104">
        <w:rPr>
          <w:rFonts w:ascii="Times New Roman" w:hAnsi="Times New Roman" w:cs="Times New Roman"/>
          <w:sz w:val="28"/>
          <w:szCs w:val="28"/>
        </w:rPr>
        <w:t xml:space="preserve">осударственного </w:t>
      </w:r>
      <w:r w:rsidR="004A7EE1" w:rsidRPr="00CA1104">
        <w:rPr>
          <w:rFonts w:ascii="Times New Roman" w:hAnsi="Times New Roman" w:cs="Times New Roman"/>
          <w:sz w:val="28"/>
          <w:szCs w:val="28"/>
        </w:rPr>
        <w:lastRenderedPageBreak/>
        <w:t>у</w:t>
      </w:r>
      <w:r w:rsidR="00164489" w:rsidRPr="00CA1104">
        <w:rPr>
          <w:rFonts w:ascii="Times New Roman" w:hAnsi="Times New Roman" w:cs="Times New Roman"/>
          <w:sz w:val="28"/>
          <w:szCs w:val="28"/>
        </w:rPr>
        <w:t>ниверситета</w:t>
      </w:r>
      <w:r w:rsidR="00A64890" w:rsidRPr="00CA1104">
        <w:rPr>
          <w:rFonts w:ascii="Times New Roman" w:hAnsi="Times New Roman" w:cs="Times New Roman"/>
          <w:sz w:val="28"/>
          <w:szCs w:val="28"/>
        </w:rPr>
        <w:t xml:space="preserve">, которые имеют опыт </w:t>
      </w:r>
      <w:r w:rsidR="00410288" w:rsidRPr="00CA1104">
        <w:rPr>
          <w:rFonts w:ascii="Times New Roman" w:hAnsi="Times New Roman" w:cs="Times New Roman"/>
          <w:sz w:val="28"/>
          <w:szCs w:val="28"/>
        </w:rPr>
        <w:t>временного</w:t>
      </w:r>
      <w:r w:rsidR="00A64890" w:rsidRPr="00CA1104">
        <w:rPr>
          <w:rFonts w:ascii="Times New Roman" w:hAnsi="Times New Roman" w:cs="Times New Roman"/>
          <w:sz w:val="28"/>
          <w:szCs w:val="28"/>
        </w:rPr>
        <w:t xml:space="preserve"> обучения</w:t>
      </w:r>
      <w:r w:rsidR="00164489"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в зарубежных вузах </w:t>
      </w:r>
      <w:r w:rsidR="00164489" w:rsidRPr="00CA1104">
        <w:rPr>
          <w:rFonts w:ascii="Times New Roman" w:hAnsi="Times New Roman" w:cs="Times New Roman"/>
          <w:sz w:val="28"/>
          <w:szCs w:val="28"/>
        </w:rPr>
        <w:t>в</w:t>
      </w:r>
      <w:r w:rsidR="00A64890" w:rsidRPr="00CA1104">
        <w:rPr>
          <w:rFonts w:ascii="Times New Roman" w:hAnsi="Times New Roman" w:cs="Times New Roman"/>
          <w:sz w:val="28"/>
          <w:szCs w:val="28"/>
        </w:rPr>
        <w:t xml:space="preserve"> </w:t>
      </w:r>
      <w:r w:rsidR="00164489" w:rsidRPr="00CA1104">
        <w:rPr>
          <w:rFonts w:ascii="Times New Roman" w:hAnsi="Times New Roman" w:cs="Times New Roman"/>
          <w:sz w:val="28"/>
          <w:szCs w:val="28"/>
        </w:rPr>
        <w:t xml:space="preserve">рамках </w:t>
      </w:r>
      <w:r w:rsidR="00EC3AF2" w:rsidRPr="00CA1104">
        <w:rPr>
          <w:rFonts w:ascii="Times New Roman" w:hAnsi="Times New Roman" w:cs="Times New Roman"/>
          <w:sz w:val="28"/>
          <w:szCs w:val="28"/>
        </w:rPr>
        <w:t>таких программ</w:t>
      </w:r>
      <w:r w:rsidR="00A64890" w:rsidRPr="00CA1104">
        <w:rPr>
          <w:rFonts w:ascii="Times New Roman" w:hAnsi="Times New Roman" w:cs="Times New Roman"/>
          <w:sz w:val="28"/>
          <w:szCs w:val="28"/>
        </w:rPr>
        <w:t xml:space="preserve">. </w:t>
      </w:r>
      <w:r w:rsidR="003621CB" w:rsidRPr="00CA1104">
        <w:rPr>
          <w:rFonts w:ascii="Times New Roman" w:hAnsi="Times New Roman" w:cs="Times New Roman"/>
          <w:sz w:val="28"/>
          <w:szCs w:val="28"/>
        </w:rPr>
        <w:t>Приложение №</w:t>
      </w:r>
      <w:r w:rsidR="004A7EE1" w:rsidRPr="00CA1104">
        <w:rPr>
          <w:rFonts w:ascii="Times New Roman" w:hAnsi="Times New Roman" w:cs="Times New Roman"/>
          <w:sz w:val="28"/>
          <w:szCs w:val="28"/>
        </w:rPr>
        <w:t>1</w:t>
      </w:r>
      <w:r w:rsidR="003621CB" w:rsidRPr="00CA1104">
        <w:rPr>
          <w:rFonts w:ascii="Times New Roman" w:hAnsi="Times New Roman" w:cs="Times New Roman"/>
          <w:sz w:val="28"/>
          <w:szCs w:val="28"/>
        </w:rPr>
        <w:t xml:space="preserve"> содержит </w:t>
      </w:r>
      <w:r w:rsidR="004A7EE1" w:rsidRPr="00CA1104">
        <w:rPr>
          <w:rFonts w:ascii="Times New Roman" w:hAnsi="Times New Roman" w:cs="Times New Roman"/>
          <w:sz w:val="28"/>
          <w:szCs w:val="28"/>
        </w:rPr>
        <w:t>программу исследования. С</w:t>
      </w:r>
      <w:r w:rsidR="003621CB" w:rsidRPr="00CA1104">
        <w:rPr>
          <w:rFonts w:ascii="Times New Roman" w:hAnsi="Times New Roman" w:cs="Times New Roman"/>
          <w:sz w:val="28"/>
          <w:szCs w:val="28"/>
        </w:rPr>
        <w:t>писок информантов</w:t>
      </w:r>
      <w:r w:rsidR="004A7EE1" w:rsidRPr="00CA1104">
        <w:rPr>
          <w:rFonts w:ascii="Times New Roman" w:hAnsi="Times New Roman" w:cs="Times New Roman"/>
          <w:sz w:val="28"/>
          <w:szCs w:val="28"/>
        </w:rPr>
        <w:t xml:space="preserve"> представлен в Приложении №2, </w:t>
      </w:r>
      <w:proofErr w:type="spellStart"/>
      <w:r w:rsidR="004A7EE1" w:rsidRPr="00CA1104">
        <w:rPr>
          <w:rFonts w:ascii="Times New Roman" w:hAnsi="Times New Roman" w:cs="Times New Roman"/>
          <w:sz w:val="28"/>
          <w:szCs w:val="28"/>
        </w:rPr>
        <w:t>г</w:t>
      </w:r>
      <w:r w:rsidR="004F1042" w:rsidRPr="00CA1104">
        <w:rPr>
          <w:rFonts w:ascii="Times New Roman" w:hAnsi="Times New Roman" w:cs="Times New Roman"/>
          <w:sz w:val="28"/>
          <w:szCs w:val="28"/>
        </w:rPr>
        <w:t>айд</w:t>
      </w:r>
      <w:proofErr w:type="spellEnd"/>
      <w:r w:rsidR="004F1042" w:rsidRPr="00CA1104">
        <w:rPr>
          <w:rFonts w:ascii="Times New Roman" w:hAnsi="Times New Roman" w:cs="Times New Roman"/>
          <w:sz w:val="28"/>
          <w:szCs w:val="28"/>
        </w:rPr>
        <w:t xml:space="preserve"> инте</w:t>
      </w:r>
      <w:r w:rsidR="00164489" w:rsidRPr="00CA1104">
        <w:rPr>
          <w:rFonts w:ascii="Times New Roman" w:hAnsi="Times New Roman" w:cs="Times New Roman"/>
          <w:sz w:val="28"/>
          <w:szCs w:val="28"/>
        </w:rPr>
        <w:t>рвью</w:t>
      </w:r>
      <w:r w:rsidR="004A7EE1" w:rsidRPr="00CA1104">
        <w:rPr>
          <w:rFonts w:ascii="Times New Roman" w:hAnsi="Times New Roman" w:cs="Times New Roman"/>
          <w:sz w:val="28"/>
          <w:szCs w:val="28"/>
        </w:rPr>
        <w:t xml:space="preserve"> –</w:t>
      </w:r>
      <w:r w:rsidR="00164489" w:rsidRPr="00CA1104">
        <w:rPr>
          <w:rFonts w:ascii="Times New Roman" w:hAnsi="Times New Roman" w:cs="Times New Roman"/>
          <w:sz w:val="28"/>
          <w:szCs w:val="28"/>
        </w:rPr>
        <w:t xml:space="preserve"> в Приложении </w:t>
      </w:r>
      <w:r w:rsidR="003621CB" w:rsidRPr="00CA1104">
        <w:rPr>
          <w:rFonts w:ascii="Times New Roman" w:hAnsi="Times New Roman" w:cs="Times New Roman"/>
          <w:sz w:val="28"/>
          <w:szCs w:val="28"/>
        </w:rPr>
        <w:t>№2</w:t>
      </w:r>
      <w:r w:rsidR="004A7EE1" w:rsidRPr="00CA1104">
        <w:rPr>
          <w:rFonts w:ascii="Times New Roman" w:hAnsi="Times New Roman" w:cs="Times New Roman"/>
          <w:sz w:val="28"/>
          <w:szCs w:val="28"/>
        </w:rPr>
        <w:t>, п</w:t>
      </w:r>
      <w:r w:rsidR="004F1042" w:rsidRPr="00CA1104">
        <w:rPr>
          <w:rFonts w:ascii="Times New Roman" w:hAnsi="Times New Roman" w:cs="Times New Roman"/>
          <w:sz w:val="28"/>
          <w:szCs w:val="28"/>
        </w:rPr>
        <w:t xml:space="preserve">ример </w:t>
      </w:r>
      <w:proofErr w:type="spellStart"/>
      <w:r w:rsidR="004F1042" w:rsidRPr="00CA1104">
        <w:rPr>
          <w:rFonts w:ascii="Times New Roman" w:hAnsi="Times New Roman" w:cs="Times New Roman"/>
          <w:sz w:val="28"/>
          <w:szCs w:val="28"/>
        </w:rPr>
        <w:t>транскрипта</w:t>
      </w:r>
      <w:proofErr w:type="spellEnd"/>
      <w:r w:rsidR="004F1042" w:rsidRPr="00CA1104">
        <w:rPr>
          <w:rFonts w:ascii="Times New Roman" w:hAnsi="Times New Roman" w:cs="Times New Roman"/>
          <w:sz w:val="28"/>
          <w:szCs w:val="28"/>
        </w:rPr>
        <w:t xml:space="preserve"> одного из интервью представле</w:t>
      </w:r>
      <w:r w:rsidR="003621CB" w:rsidRPr="00CA1104">
        <w:rPr>
          <w:rFonts w:ascii="Times New Roman" w:hAnsi="Times New Roman" w:cs="Times New Roman"/>
          <w:sz w:val="28"/>
          <w:szCs w:val="28"/>
        </w:rPr>
        <w:t xml:space="preserve">н в Приложении №3. </w:t>
      </w:r>
    </w:p>
    <w:p w:rsidR="000473E0" w:rsidRPr="00CA1104" w:rsidRDefault="00F647D1"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CA1104">
        <w:rPr>
          <w:rFonts w:ascii="Times New Roman" w:hAnsi="Times New Roman" w:cs="Times New Roman"/>
          <w:b/>
          <w:sz w:val="28"/>
          <w:szCs w:val="28"/>
        </w:rPr>
        <w:t xml:space="preserve">Структура работы. </w:t>
      </w:r>
      <w:r w:rsidRPr="00CA1104">
        <w:rPr>
          <w:rFonts w:ascii="Times New Roman" w:hAnsi="Times New Roman" w:cs="Times New Roman"/>
          <w:sz w:val="28"/>
          <w:szCs w:val="28"/>
        </w:rPr>
        <w:t>Работа состоит из введения, двух глав, заключения, списка литературы и приложений. Каждая глава состоит из нескольких параграфов. В первой главе представлена теоретическая рамка</w:t>
      </w:r>
      <w:r w:rsidR="005940A4" w:rsidRPr="00CA1104">
        <w:rPr>
          <w:rFonts w:ascii="Times New Roman" w:hAnsi="Times New Roman" w:cs="Times New Roman"/>
          <w:sz w:val="28"/>
          <w:szCs w:val="28"/>
        </w:rPr>
        <w:t xml:space="preserve"> исследования, описываю</w:t>
      </w:r>
      <w:r w:rsidRPr="00CA1104">
        <w:rPr>
          <w:rFonts w:ascii="Times New Roman" w:hAnsi="Times New Roman" w:cs="Times New Roman"/>
          <w:sz w:val="28"/>
          <w:szCs w:val="28"/>
        </w:rPr>
        <w:t xml:space="preserve">тся </w:t>
      </w:r>
      <w:r w:rsidR="00065289" w:rsidRPr="00CA1104">
        <w:rPr>
          <w:rFonts w:ascii="Times New Roman" w:hAnsi="Times New Roman" w:cs="Times New Roman"/>
          <w:sz w:val="28"/>
          <w:szCs w:val="28"/>
        </w:rPr>
        <w:t>социологические</w:t>
      </w:r>
      <w:r w:rsidR="005940A4" w:rsidRPr="00CA1104">
        <w:rPr>
          <w:rFonts w:ascii="Times New Roman" w:hAnsi="Times New Roman" w:cs="Times New Roman"/>
          <w:sz w:val="28"/>
          <w:szCs w:val="28"/>
        </w:rPr>
        <w:t xml:space="preserve"> и </w:t>
      </w:r>
      <w:r w:rsidR="00065289" w:rsidRPr="00CA1104">
        <w:rPr>
          <w:rFonts w:ascii="Times New Roman" w:hAnsi="Times New Roman" w:cs="Times New Roman"/>
          <w:sz w:val="28"/>
          <w:szCs w:val="28"/>
        </w:rPr>
        <w:t>антропологические</w:t>
      </w:r>
      <w:r w:rsidRPr="00CA1104">
        <w:rPr>
          <w:rFonts w:ascii="Times New Roman" w:hAnsi="Times New Roman" w:cs="Times New Roman"/>
          <w:sz w:val="28"/>
          <w:szCs w:val="28"/>
        </w:rPr>
        <w:t xml:space="preserve"> подход</w:t>
      </w:r>
      <w:r w:rsidR="00EB7473" w:rsidRPr="00CA1104">
        <w:rPr>
          <w:rFonts w:ascii="Times New Roman" w:hAnsi="Times New Roman" w:cs="Times New Roman"/>
          <w:sz w:val="28"/>
          <w:szCs w:val="28"/>
        </w:rPr>
        <w:t>ы и теории, в рамках которых</w:t>
      </w:r>
      <w:r w:rsidR="00065289" w:rsidRPr="00CA1104">
        <w:rPr>
          <w:rFonts w:ascii="Times New Roman" w:hAnsi="Times New Roman" w:cs="Times New Roman"/>
          <w:sz w:val="28"/>
          <w:szCs w:val="28"/>
        </w:rPr>
        <w:t xml:space="preserve"> наилучшим образом может быть рассмотрена студенческая академическая мобильность</w:t>
      </w:r>
      <w:r w:rsidRPr="00CA1104">
        <w:rPr>
          <w:rFonts w:ascii="Times New Roman" w:hAnsi="Times New Roman" w:cs="Times New Roman"/>
          <w:sz w:val="28"/>
          <w:szCs w:val="28"/>
        </w:rPr>
        <w:t xml:space="preserve">. Особое внимание уделяется </w:t>
      </w:r>
      <w:r w:rsidR="005940A4" w:rsidRPr="00CA1104">
        <w:rPr>
          <w:rFonts w:ascii="Times New Roman" w:hAnsi="Times New Roman" w:cs="Times New Roman"/>
          <w:sz w:val="28"/>
          <w:szCs w:val="28"/>
        </w:rPr>
        <w:t>специфике студенческой академической мобильности</w:t>
      </w:r>
      <w:r w:rsidR="001C6701"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Во второй главе представлены результаты авторского эмпирического исследования, в рамках которого внимание концентрируется на </w:t>
      </w:r>
      <w:r w:rsidR="00F76580" w:rsidRPr="00CA1104">
        <w:rPr>
          <w:rFonts w:ascii="Times New Roman" w:hAnsi="Times New Roman" w:cs="Times New Roman"/>
          <w:sz w:val="28"/>
          <w:szCs w:val="28"/>
        </w:rPr>
        <w:t xml:space="preserve">анализе индивидуального опыта участников </w:t>
      </w:r>
      <w:r w:rsidR="00914C63" w:rsidRPr="00CA1104">
        <w:rPr>
          <w:rFonts w:ascii="Times New Roman" w:hAnsi="Times New Roman" w:cs="Times New Roman"/>
          <w:sz w:val="28"/>
          <w:szCs w:val="28"/>
        </w:rPr>
        <w:t xml:space="preserve">программ студенческой </w:t>
      </w:r>
      <w:r w:rsidR="00F76580" w:rsidRPr="00CA1104">
        <w:rPr>
          <w:rFonts w:ascii="Times New Roman" w:hAnsi="Times New Roman" w:cs="Times New Roman"/>
          <w:sz w:val="28"/>
          <w:szCs w:val="28"/>
        </w:rPr>
        <w:t>академической мобильности</w:t>
      </w:r>
      <w:r w:rsidR="00E32003" w:rsidRPr="00CA1104">
        <w:rPr>
          <w:rFonts w:ascii="Times New Roman" w:hAnsi="Times New Roman" w:cs="Times New Roman"/>
          <w:sz w:val="28"/>
          <w:szCs w:val="28"/>
        </w:rPr>
        <w:t xml:space="preserve"> с акцентом на выявлении особых практик, реализуемых студентами во время участия в программе</w:t>
      </w:r>
      <w:r w:rsidR="00F76580" w:rsidRPr="00CA1104">
        <w:rPr>
          <w:rFonts w:ascii="Times New Roman" w:hAnsi="Times New Roman" w:cs="Times New Roman"/>
          <w:sz w:val="28"/>
          <w:szCs w:val="28"/>
        </w:rPr>
        <w:t>.</w:t>
      </w:r>
      <w:r w:rsidR="00C41664" w:rsidRPr="00CA1104">
        <w:rPr>
          <w:rFonts w:ascii="Times New Roman" w:hAnsi="Times New Roman" w:cs="Times New Roman"/>
          <w:sz w:val="28"/>
          <w:szCs w:val="28"/>
        </w:rPr>
        <w:t xml:space="preserve"> </w:t>
      </w:r>
      <w:r w:rsidRPr="00CA1104">
        <w:rPr>
          <w:rFonts w:ascii="Times New Roman" w:hAnsi="Times New Roman" w:cs="Times New Roman"/>
          <w:sz w:val="28"/>
          <w:szCs w:val="28"/>
        </w:rPr>
        <w:t>В заключении подводятся основные итоги работы, формулируются выводы.</w:t>
      </w:r>
      <w:r w:rsidR="001A1553" w:rsidRPr="00CA1104">
        <w:rPr>
          <w:rFonts w:ascii="Times New Roman" w:eastAsia="TimesNewRomanPSMT" w:hAnsi="Times New Roman" w:cs="Times New Roman"/>
          <w:sz w:val="28"/>
          <w:szCs w:val="28"/>
        </w:rPr>
        <w:t xml:space="preserve"> В конце работы представлен с</w:t>
      </w:r>
      <w:r w:rsidR="00ED1BC3" w:rsidRPr="00CA1104">
        <w:rPr>
          <w:rFonts w:ascii="Times New Roman" w:eastAsia="TimesNewRomanPSMT" w:hAnsi="Times New Roman" w:cs="Times New Roman"/>
          <w:sz w:val="28"/>
          <w:szCs w:val="28"/>
        </w:rPr>
        <w:t xml:space="preserve">писок использованной </w:t>
      </w:r>
      <w:r w:rsidR="00971C6D" w:rsidRPr="00CA1104">
        <w:rPr>
          <w:rFonts w:ascii="Times New Roman" w:eastAsia="TimesNewRomanPSMT" w:hAnsi="Times New Roman" w:cs="Times New Roman"/>
          <w:sz w:val="28"/>
          <w:szCs w:val="28"/>
        </w:rPr>
        <w:t>литературы и п</w:t>
      </w:r>
      <w:r w:rsidR="00ED1BC3" w:rsidRPr="00CA1104">
        <w:rPr>
          <w:rFonts w:ascii="Times New Roman" w:eastAsia="TimesNewRomanPSMT" w:hAnsi="Times New Roman" w:cs="Times New Roman"/>
          <w:sz w:val="28"/>
          <w:szCs w:val="28"/>
        </w:rPr>
        <w:t xml:space="preserve">риложения. </w:t>
      </w:r>
    </w:p>
    <w:p w:rsidR="00460E73" w:rsidRPr="00CA1104" w:rsidRDefault="00460E73"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4529C6" w:rsidRPr="00CA1104" w:rsidRDefault="004529C6"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4F0581" w:rsidRPr="00CA1104" w:rsidRDefault="004F0581"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1D07" w:rsidRPr="00CA1104" w:rsidRDefault="00B71D07"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1D07" w:rsidRPr="00CA1104" w:rsidRDefault="00B71D07"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1D07" w:rsidRPr="00CA1104" w:rsidRDefault="00B71D07"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1D07" w:rsidRPr="00CA1104" w:rsidRDefault="00B71D07"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1D07" w:rsidRPr="00CA1104" w:rsidRDefault="00B71D07"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1D07" w:rsidRPr="00CA1104" w:rsidRDefault="00B71D07"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1D07" w:rsidRPr="00CA1104" w:rsidRDefault="00B71D07" w:rsidP="00CA110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4F0581" w:rsidRPr="00CA1104" w:rsidRDefault="004F0581" w:rsidP="00CA1104">
      <w:pPr>
        <w:autoSpaceDE w:val="0"/>
        <w:autoSpaceDN w:val="0"/>
        <w:adjustRightInd w:val="0"/>
        <w:spacing w:after="0" w:line="360" w:lineRule="auto"/>
        <w:jc w:val="both"/>
        <w:rPr>
          <w:rFonts w:ascii="Times New Roman" w:eastAsia="TimesNewRomanPSMT" w:hAnsi="Times New Roman" w:cs="Times New Roman"/>
          <w:sz w:val="28"/>
          <w:szCs w:val="28"/>
        </w:rPr>
      </w:pPr>
    </w:p>
    <w:p w:rsidR="00CC5A73" w:rsidRPr="006F27EC" w:rsidRDefault="00A5648A" w:rsidP="006F27EC">
      <w:pPr>
        <w:pStyle w:val="1"/>
        <w:spacing w:line="360" w:lineRule="auto"/>
        <w:jc w:val="center"/>
        <w:rPr>
          <w:rFonts w:ascii="Arial" w:eastAsia="TimesNewRomanPSMT" w:hAnsi="Arial" w:cs="Arial"/>
          <w:color w:val="000000" w:themeColor="text1"/>
          <w:sz w:val="32"/>
          <w:szCs w:val="32"/>
        </w:rPr>
      </w:pPr>
      <w:bookmarkStart w:id="1" w:name="_Toc483908173"/>
      <w:r w:rsidRPr="006F27EC">
        <w:rPr>
          <w:rFonts w:ascii="Arial" w:hAnsi="Arial" w:cs="Arial"/>
          <w:color w:val="000000" w:themeColor="text1"/>
          <w:sz w:val="32"/>
          <w:szCs w:val="32"/>
        </w:rPr>
        <w:lastRenderedPageBreak/>
        <w:t xml:space="preserve">Глава   1. </w:t>
      </w:r>
      <w:r w:rsidR="00CC5A73" w:rsidRPr="006F27EC">
        <w:rPr>
          <w:rFonts w:ascii="Arial" w:hAnsi="Arial" w:cs="Arial"/>
          <w:color w:val="000000" w:themeColor="text1"/>
          <w:sz w:val="32"/>
          <w:szCs w:val="32"/>
        </w:rPr>
        <w:t>Теоретико-методологические основания исследования студенческой академической мобильности как спо</w:t>
      </w:r>
      <w:r w:rsidR="005A48F9">
        <w:rPr>
          <w:rFonts w:ascii="Arial" w:hAnsi="Arial" w:cs="Arial"/>
          <w:color w:val="000000" w:themeColor="text1"/>
          <w:sz w:val="32"/>
          <w:szCs w:val="32"/>
        </w:rPr>
        <w:t xml:space="preserve">соба расширения социокультурной </w:t>
      </w:r>
      <w:r w:rsidR="00CC5A73" w:rsidRPr="006F27EC">
        <w:rPr>
          <w:rFonts w:ascii="Arial" w:hAnsi="Arial" w:cs="Arial"/>
          <w:color w:val="000000" w:themeColor="text1"/>
          <w:sz w:val="32"/>
          <w:szCs w:val="32"/>
        </w:rPr>
        <w:t>компетентности</w:t>
      </w:r>
      <w:bookmarkEnd w:id="1"/>
    </w:p>
    <w:p w:rsidR="00E331F6" w:rsidRPr="006F27EC" w:rsidRDefault="00A5648A" w:rsidP="006F27EC">
      <w:pPr>
        <w:pStyle w:val="2"/>
        <w:spacing w:line="360" w:lineRule="auto"/>
        <w:jc w:val="center"/>
        <w:rPr>
          <w:sz w:val="32"/>
          <w:szCs w:val="32"/>
        </w:rPr>
      </w:pPr>
      <w:bookmarkStart w:id="2" w:name="_Toc483908174"/>
      <w:r w:rsidRPr="006F27EC">
        <w:rPr>
          <w:sz w:val="32"/>
          <w:szCs w:val="32"/>
        </w:rPr>
        <w:t xml:space="preserve">1.1 </w:t>
      </w:r>
      <w:r w:rsidR="00EA7338" w:rsidRPr="006F27EC">
        <w:rPr>
          <w:sz w:val="32"/>
          <w:szCs w:val="32"/>
        </w:rPr>
        <w:t>П</w:t>
      </w:r>
      <w:r w:rsidR="00E331F6" w:rsidRPr="006F27EC">
        <w:rPr>
          <w:sz w:val="32"/>
          <w:szCs w:val="32"/>
        </w:rPr>
        <w:t>одходы к изучению</w:t>
      </w:r>
      <w:r w:rsidR="00344D02" w:rsidRPr="006F27EC">
        <w:rPr>
          <w:sz w:val="32"/>
          <w:szCs w:val="32"/>
        </w:rPr>
        <w:t xml:space="preserve"> студенческой академической</w:t>
      </w:r>
      <w:r w:rsidR="00E331F6" w:rsidRPr="006F27EC">
        <w:rPr>
          <w:sz w:val="32"/>
          <w:szCs w:val="32"/>
        </w:rPr>
        <w:t xml:space="preserve"> мобильности в социологии и антропологии</w:t>
      </w:r>
      <w:bookmarkEnd w:id="2"/>
    </w:p>
    <w:p w:rsidR="00E63A73" w:rsidRPr="00CA1104" w:rsidRDefault="00E331F6" w:rsidP="00DD763E">
      <w:pPr>
        <w:pStyle w:val="HTML"/>
        <w:shd w:val="clear" w:color="auto" w:fill="FFFFFF"/>
        <w:tabs>
          <w:tab w:val="left" w:pos="6096"/>
        </w:tabs>
        <w:spacing w:line="360" w:lineRule="auto"/>
        <w:jc w:val="both"/>
        <w:rPr>
          <w:rFonts w:ascii="Times New Roman" w:eastAsiaTheme="minorHAnsi" w:hAnsi="Times New Roman" w:cs="Times New Roman"/>
          <w:sz w:val="28"/>
          <w:szCs w:val="28"/>
          <w:lang w:eastAsia="en-US"/>
        </w:rPr>
      </w:pPr>
      <w:r w:rsidRPr="00CA1104">
        <w:rPr>
          <w:rFonts w:ascii="Times New Roman" w:hAnsi="Times New Roman" w:cs="Times New Roman"/>
          <w:sz w:val="28"/>
          <w:szCs w:val="28"/>
        </w:rPr>
        <w:tab/>
      </w:r>
      <w:r w:rsidR="00F354AC" w:rsidRPr="00CA1104">
        <w:rPr>
          <w:rFonts w:ascii="Times New Roman" w:hAnsi="Times New Roman" w:cs="Times New Roman"/>
          <w:sz w:val="28"/>
          <w:szCs w:val="28"/>
        </w:rPr>
        <w:t>Глубокие трансформации</w:t>
      </w:r>
      <w:r w:rsidR="008B63AA" w:rsidRPr="00CA1104">
        <w:rPr>
          <w:rFonts w:ascii="Times New Roman" w:hAnsi="Times New Roman" w:cs="Times New Roman"/>
          <w:sz w:val="28"/>
          <w:szCs w:val="28"/>
        </w:rPr>
        <w:t xml:space="preserve"> общества, связанные </w:t>
      </w:r>
      <w:r w:rsidR="00F354AC" w:rsidRPr="00CA1104">
        <w:rPr>
          <w:rFonts w:ascii="Times New Roman" w:hAnsi="Times New Roman" w:cs="Times New Roman"/>
          <w:sz w:val="28"/>
          <w:szCs w:val="28"/>
        </w:rPr>
        <w:t xml:space="preserve">с процессами всемирной экономической, политической, культурной интеграции и унификации, побудили ученых искать новые концептуальные, теоретические и методологические подходы к пониманию современного общества. </w:t>
      </w:r>
      <w:r w:rsidR="008E3102" w:rsidRPr="00CA1104">
        <w:rPr>
          <w:rFonts w:ascii="Times New Roman" w:hAnsi="Times New Roman" w:cs="Times New Roman"/>
          <w:sz w:val="28"/>
          <w:szCs w:val="28"/>
        </w:rPr>
        <w:t>Большинство из них основано на идее, что настоящее время олицетворяется увеличением мобильности.</w:t>
      </w:r>
      <w:r w:rsidR="00A45809" w:rsidRPr="00CA1104">
        <w:rPr>
          <w:rFonts w:ascii="Times New Roman" w:hAnsi="Times New Roman" w:cs="Times New Roman"/>
          <w:sz w:val="28"/>
          <w:szCs w:val="28"/>
        </w:rPr>
        <w:t xml:space="preserve"> </w:t>
      </w:r>
      <w:r w:rsidR="009011BE" w:rsidRPr="00CA1104">
        <w:rPr>
          <w:rFonts w:ascii="Times New Roman" w:hAnsi="Times New Roman" w:cs="Times New Roman"/>
          <w:sz w:val="28"/>
          <w:szCs w:val="28"/>
        </w:rPr>
        <w:t xml:space="preserve">Современный мир постоянно находится в </w:t>
      </w:r>
      <w:r w:rsidR="009011BE" w:rsidRPr="00CA1104">
        <w:rPr>
          <w:rFonts w:ascii="Times New Roman" w:eastAsiaTheme="minorHAnsi" w:hAnsi="Times New Roman" w:cs="Times New Roman"/>
          <w:sz w:val="28"/>
          <w:szCs w:val="28"/>
          <w:lang w:eastAsia="en-US"/>
        </w:rPr>
        <w:t>движении, мобильность становится повсеместной, составляет повседневную жизнь людей.</w:t>
      </w:r>
      <w:r w:rsidR="00B56FAF" w:rsidRPr="00CA1104">
        <w:rPr>
          <w:rFonts w:ascii="Times New Roman" w:eastAsiaTheme="minorHAnsi" w:hAnsi="Times New Roman" w:cs="Times New Roman"/>
          <w:sz w:val="28"/>
          <w:szCs w:val="28"/>
          <w:lang w:eastAsia="en-US"/>
        </w:rPr>
        <w:t xml:space="preserve"> </w:t>
      </w:r>
      <w:r w:rsidR="002C1551" w:rsidRPr="00CA1104">
        <w:rPr>
          <w:rFonts w:ascii="Times New Roman" w:hAnsi="Times New Roman" w:cs="Times New Roman"/>
          <w:sz w:val="28"/>
          <w:szCs w:val="28"/>
        </w:rPr>
        <w:t>Развитие студенческой академической мобильности как средства преодоления культурных, социальных, экономических и академических барьеров, является одним из примеров, демонстрирующих современные тенденции общественного развития.</w:t>
      </w:r>
    </w:p>
    <w:p w:rsidR="000F5DB9" w:rsidRPr="00CA1104" w:rsidRDefault="00A4580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Термин «мобильность» в социологии используется довольно давно. В течение многих лет социологи размышляли главным образом о социальной мобильности, </w:t>
      </w:r>
      <w:r w:rsidR="00E63A73" w:rsidRPr="00CA1104">
        <w:rPr>
          <w:rFonts w:ascii="Times New Roman" w:hAnsi="Times New Roman" w:cs="Times New Roman"/>
          <w:sz w:val="28"/>
          <w:szCs w:val="28"/>
        </w:rPr>
        <w:t xml:space="preserve">впервые </w:t>
      </w:r>
      <w:r w:rsidR="003E2805" w:rsidRPr="00CA1104">
        <w:rPr>
          <w:rFonts w:ascii="Times New Roman" w:hAnsi="Times New Roman" w:cs="Times New Roman"/>
          <w:sz w:val="28"/>
          <w:szCs w:val="28"/>
        </w:rPr>
        <w:t>детально</w:t>
      </w:r>
      <w:r w:rsidR="00E63A73" w:rsidRPr="00CA1104">
        <w:rPr>
          <w:rFonts w:ascii="Times New Roman" w:hAnsi="Times New Roman" w:cs="Times New Roman"/>
          <w:sz w:val="28"/>
          <w:szCs w:val="28"/>
        </w:rPr>
        <w:t xml:space="preserve"> описанной </w:t>
      </w:r>
      <w:r w:rsidR="00990D0B" w:rsidRPr="00CA1104">
        <w:rPr>
          <w:rFonts w:ascii="Times New Roman" w:hAnsi="Times New Roman" w:cs="Times New Roman"/>
          <w:sz w:val="28"/>
          <w:szCs w:val="28"/>
        </w:rPr>
        <w:t>в работ</w:t>
      </w:r>
      <w:r w:rsidR="00370251" w:rsidRPr="00CA1104">
        <w:rPr>
          <w:rFonts w:ascii="Times New Roman" w:hAnsi="Times New Roman" w:cs="Times New Roman"/>
          <w:sz w:val="28"/>
          <w:szCs w:val="28"/>
        </w:rPr>
        <w:t>е</w:t>
      </w:r>
      <w:r w:rsidR="00990D0B" w:rsidRPr="00CA1104">
        <w:rPr>
          <w:rFonts w:ascii="Times New Roman" w:hAnsi="Times New Roman" w:cs="Times New Roman"/>
          <w:sz w:val="28"/>
          <w:szCs w:val="28"/>
        </w:rPr>
        <w:t xml:space="preserve"> </w:t>
      </w:r>
      <w:r w:rsidR="00CA4C09" w:rsidRPr="00CA1104">
        <w:rPr>
          <w:rFonts w:ascii="Times New Roman" w:hAnsi="Times New Roman" w:cs="Times New Roman"/>
          <w:sz w:val="28"/>
          <w:szCs w:val="28"/>
        </w:rPr>
        <w:t xml:space="preserve">русского, американского социолога и культуролога </w:t>
      </w:r>
      <w:r w:rsidR="00990D0B" w:rsidRPr="00CA1104">
        <w:rPr>
          <w:rFonts w:ascii="Times New Roman" w:hAnsi="Times New Roman" w:cs="Times New Roman"/>
          <w:sz w:val="28"/>
          <w:szCs w:val="28"/>
        </w:rPr>
        <w:t>Питирима Александровича</w:t>
      </w:r>
      <w:r w:rsidR="009E082D" w:rsidRPr="00CA1104">
        <w:rPr>
          <w:rFonts w:ascii="Times New Roman" w:hAnsi="Times New Roman" w:cs="Times New Roman"/>
          <w:sz w:val="28"/>
          <w:szCs w:val="28"/>
        </w:rPr>
        <w:t xml:space="preserve"> Сорокин</w:t>
      </w:r>
      <w:r w:rsidR="00990D0B" w:rsidRPr="00CA1104">
        <w:rPr>
          <w:rFonts w:ascii="Times New Roman" w:hAnsi="Times New Roman" w:cs="Times New Roman"/>
          <w:sz w:val="28"/>
          <w:szCs w:val="28"/>
        </w:rPr>
        <w:t>а</w:t>
      </w:r>
      <w:r w:rsidR="00331585" w:rsidRPr="00CA1104">
        <w:rPr>
          <w:rFonts w:ascii="Times New Roman" w:hAnsi="Times New Roman" w:cs="Times New Roman"/>
          <w:sz w:val="28"/>
          <w:szCs w:val="28"/>
        </w:rPr>
        <w:t xml:space="preserve"> «Социальная мобильность»</w:t>
      </w:r>
      <w:r w:rsidR="009E082D" w:rsidRPr="00CA1104">
        <w:rPr>
          <w:rStyle w:val="a7"/>
          <w:rFonts w:ascii="Times New Roman" w:hAnsi="Times New Roman" w:cs="Times New Roman"/>
          <w:sz w:val="28"/>
          <w:szCs w:val="28"/>
        </w:rPr>
        <w:footnoteReference w:id="36"/>
      </w:r>
      <w:r w:rsidR="00E63A73" w:rsidRPr="00CA1104">
        <w:rPr>
          <w:rFonts w:ascii="Times New Roman" w:hAnsi="Times New Roman" w:cs="Times New Roman"/>
          <w:sz w:val="28"/>
          <w:szCs w:val="28"/>
        </w:rPr>
        <w:t>. Под социальной мобильностью</w:t>
      </w:r>
      <w:r w:rsidRPr="00CA1104">
        <w:rPr>
          <w:rFonts w:ascii="Times New Roman" w:hAnsi="Times New Roman" w:cs="Times New Roman"/>
          <w:sz w:val="28"/>
          <w:szCs w:val="28"/>
        </w:rPr>
        <w:t xml:space="preserve"> </w:t>
      </w:r>
      <w:r w:rsidR="006B7760" w:rsidRPr="00CA1104">
        <w:rPr>
          <w:rFonts w:ascii="Times New Roman" w:hAnsi="Times New Roman" w:cs="Times New Roman"/>
          <w:sz w:val="28"/>
          <w:szCs w:val="28"/>
        </w:rPr>
        <w:t xml:space="preserve">ученый </w:t>
      </w:r>
      <w:r w:rsidR="00D02BB6" w:rsidRPr="00CA1104">
        <w:rPr>
          <w:rFonts w:ascii="Times New Roman" w:hAnsi="Times New Roman" w:cs="Times New Roman"/>
          <w:sz w:val="28"/>
          <w:szCs w:val="28"/>
        </w:rPr>
        <w:t>подразумевает</w:t>
      </w:r>
      <w:r w:rsidR="006B7760" w:rsidRPr="00CA1104">
        <w:rPr>
          <w:rFonts w:ascii="Times New Roman" w:hAnsi="Times New Roman" w:cs="Times New Roman"/>
          <w:sz w:val="28"/>
          <w:szCs w:val="28"/>
        </w:rPr>
        <w:t xml:space="preserve"> </w:t>
      </w:r>
      <w:r w:rsidRPr="00CA1104">
        <w:rPr>
          <w:rFonts w:ascii="Times New Roman" w:hAnsi="Times New Roman" w:cs="Times New Roman"/>
          <w:sz w:val="28"/>
          <w:szCs w:val="28"/>
        </w:rPr>
        <w:t>изменение индивидом или группой своей социальной позиции, социального статуса</w:t>
      </w:r>
      <w:r w:rsidR="004813AC" w:rsidRPr="00CA1104">
        <w:rPr>
          <w:rFonts w:ascii="Times New Roman" w:hAnsi="Times New Roman" w:cs="Times New Roman"/>
          <w:sz w:val="28"/>
          <w:szCs w:val="28"/>
        </w:rPr>
        <w:t xml:space="preserve">. </w:t>
      </w:r>
      <w:r w:rsidR="009E357C" w:rsidRPr="00CA1104">
        <w:rPr>
          <w:rFonts w:ascii="Times New Roman" w:hAnsi="Times New Roman" w:cs="Times New Roman"/>
          <w:sz w:val="28"/>
          <w:szCs w:val="28"/>
        </w:rPr>
        <w:t>Таким образом, и</w:t>
      </w:r>
      <w:r w:rsidR="00370251" w:rsidRPr="00CA1104">
        <w:rPr>
          <w:rFonts w:ascii="Times New Roman" w:hAnsi="Times New Roman" w:cs="Times New Roman"/>
          <w:sz w:val="28"/>
          <w:szCs w:val="28"/>
        </w:rPr>
        <w:t>зучая социальную моб</w:t>
      </w:r>
      <w:r w:rsidR="00D02BB6" w:rsidRPr="00CA1104">
        <w:rPr>
          <w:rFonts w:ascii="Times New Roman" w:hAnsi="Times New Roman" w:cs="Times New Roman"/>
          <w:sz w:val="28"/>
          <w:szCs w:val="28"/>
        </w:rPr>
        <w:t xml:space="preserve">ильность, </w:t>
      </w:r>
      <w:r w:rsidR="00BE594C" w:rsidRPr="00CA1104">
        <w:rPr>
          <w:rFonts w:ascii="Times New Roman" w:hAnsi="Times New Roman" w:cs="Times New Roman"/>
          <w:sz w:val="28"/>
          <w:szCs w:val="28"/>
        </w:rPr>
        <w:t>исследователи</w:t>
      </w:r>
      <w:r w:rsidR="00370251" w:rsidRPr="00CA1104">
        <w:rPr>
          <w:rFonts w:ascii="Times New Roman" w:hAnsi="Times New Roman" w:cs="Times New Roman"/>
          <w:sz w:val="28"/>
          <w:szCs w:val="28"/>
        </w:rPr>
        <w:t xml:space="preserve"> уделяют наибольшее внимание так называемой вертикальной мобильности</w:t>
      </w:r>
      <w:r w:rsidR="00B15E20" w:rsidRPr="00CA1104">
        <w:rPr>
          <w:rFonts w:ascii="Times New Roman" w:hAnsi="Times New Roman" w:cs="Times New Roman"/>
          <w:sz w:val="28"/>
          <w:szCs w:val="28"/>
        </w:rPr>
        <w:t xml:space="preserve"> – мобильности главным образом  не в реальном, а в социальном пространстве</w:t>
      </w:r>
      <w:r w:rsidR="00370251" w:rsidRPr="00CA1104">
        <w:rPr>
          <w:rFonts w:ascii="Times New Roman" w:hAnsi="Times New Roman" w:cs="Times New Roman"/>
          <w:sz w:val="28"/>
          <w:szCs w:val="28"/>
        </w:rPr>
        <w:t xml:space="preserve">. </w:t>
      </w:r>
      <w:r w:rsidR="000F5DB9" w:rsidRPr="00CA1104">
        <w:rPr>
          <w:rFonts w:ascii="Times New Roman" w:hAnsi="Times New Roman" w:cs="Times New Roman"/>
          <w:sz w:val="28"/>
          <w:szCs w:val="28"/>
        </w:rPr>
        <w:lastRenderedPageBreak/>
        <w:t>Различные исследования социальной мобильности</w:t>
      </w:r>
      <w:r w:rsidR="00C10A21" w:rsidRPr="00CA1104">
        <w:rPr>
          <w:rFonts w:ascii="Times New Roman" w:hAnsi="Times New Roman" w:cs="Times New Roman"/>
          <w:sz w:val="28"/>
          <w:szCs w:val="28"/>
        </w:rPr>
        <w:t xml:space="preserve"> в своей </w:t>
      </w:r>
      <w:r w:rsidR="00CA6556" w:rsidRPr="00CA1104">
        <w:rPr>
          <w:rFonts w:ascii="Times New Roman" w:hAnsi="Times New Roman" w:cs="Times New Roman"/>
          <w:sz w:val="28"/>
          <w:szCs w:val="28"/>
        </w:rPr>
        <w:t>книге</w:t>
      </w:r>
      <w:r w:rsidR="00C10A21" w:rsidRPr="00CA1104">
        <w:rPr>
          <w:rFonts w:ascii="Times New Roman" w:hAnsi="Times New Roman" w:cs="Times New Roman"/>
          <w:sz w:val="28"/>
          <w:szCs w:val="28"/>
        </w:rPr>
        <w:t xml:space="preserve"> «Социология»</w:t>
      </w:r>
      <w:r w:rsidR="0002645A" w:rsidRPr="00CA1104">
        <w:rPr>
          <w:rStyle w:val="a7"/>
          <w:rFonts w:ascii="Times New Roman" w:hAnsi="Times New Roman" w:cs="Times New Roman"/>
          <w:sz w:val="28"/>
          <w:szCs w:val="28"/>
        </w:rPr>
        <w:footnoteReference w:id="37"/>
      </w:r>
      <w:r w:rsidR="00C10A21" w:rsidRPr="00CA1104">
        <w:rPr>
          <w:rFonts w:ascii="Times New Roman" w:hAnsi="Times New Roman" w:cs="Times New Roman"/>
          <w:sz w:val="28"/>
          <w:szCs w:val="28"/>
        </w:rPr>
        <w:t xml:space="preserve"> </w:t>
      </w:r>
      <w:r w:rsidR="00F63AD7" w:rsidRPr="00CA1104">
        <w:rPr>
          <w:rFonts w:ascii="Times New Roman" w:hAnsi="Times New Roman" w:cs="Times New Roman"/>
          <w:sz w:val="28"/>
          <w:szCs w:val="28"/>
        </w:rPr>
        <w:t xml:space="preserve">подробно </w:t>
      </w:r>
      <w:r w:rsidR="00C10A21" w:rsidRPr="00CA1104">
        <w:rPr>
          <w:rFonts w:ascii="Times New Roman" w:hAnsi="Times New Roman" w:cs="Times New Roman"/>
          <w:sz w:val="28"/>
          <w:szCs w:val="28"/>
        </w:rPr>
        <w:t xml:space="preserve">рассматривает английский социолог </w:t>
      </w:r>
      <w:proofErr w:type="spellStart"/>
      <w:r w:rsidR="00C10A21" w:rsidRPr="00CA1104">
        <w:rPr>
          <w:rFonts w:ascii="Times New Roman" w:hAnsi="Times New Roman" w:cs="Times New Roman"/>
          <w:sz w:val="28"/>
          <w:szCs w:val="28"/>
        </w:rPr>
        <w:t>Энтони</w:t>
      </w:r>
      <w:proofErr w:type="spellEnd"/>
      <w:r w:rsidR="00C10A21" w:rsidRPr="00CA1104">
        <w:rPr>
          <w:rFonts w:ascii="Times New Roman" w:hAnsi="Times New Roman" w:cs="Times New Roman"/>
          <w:sz w:val="28"/>
          <w:szCs w:val="28"/>
        </w:rPr>
        <w:t xml:space="preserve"> </w:t>
      </w:r>
      <w:proofErr w:type="spellStart"/>
      <w:r w:rsidR="00C10A21" w:rsidRPr="00CA1104">
        <w:rPr>
          <w:rFonts w:ascii="Times New Roman" w:hAnsi="Times New Roman" w:cs="Times New Roman"/>
          <w:sz w:val="28"/>
          <w:szCs w:val="28"/>
        </w:rPr>
        <w:t>Гидденс</w:t>
      </w:r>
      <w:proofErr w:type="spellEnd"/>
      <w:r w:rsidR="00C10A21" w:rsidRPr="00CA1104">
        <w:rPr>
          <w:rFonts w:ascii="Times New Roman" w:hAnsi="Times New Roman" w:cs="Times New Roman"/>
          <w:sz w:val="28"/>
          <w:szCs w:val="28"/>
        </w:rPr>
        <w:t xml:space="preserve">. </w:t>
      </w:r>
    </w:p>
    <w:p w:rsidR="008B627E" w:rsidRPr="00CA1104" w:rsidRDefault="00D02BB6"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Однако </w:t>
      </w:r>
      <w:r w:rsidR="00621FB3" w:rsidRPr="00CA1104">
        <w:rPr>
          <w:rFonts w:ascii="Times New Roman" w:hAnsi="Times New Roman" w:cs="Times New Roman"/>
          <w:sz w:val="28"/>
          <w:szCs w:val="28"/>
        </w:rPr>
        <w:t xml:space="preserve">существует </w:t>
      </w:r>
      <w:r w:rsidR="00F032A8" w:rsidRPr="00CA1104">
        <w:rPr>
          <w:rFonts w:ascii="Times New Roman" w:hAnsi="Times New Roman" w:cs="Times New Roman"/>
          <w:sz w:val="28"/>
          <w:szCs w:val="28"/>
        </w:rPr>
        <w:t>и другой</w:t>
      </w:r>
      <w:r w:rsidR="00621FB3" w:rsidRPr="00CA1104">
        <w:rPr>
          <w:rFonts w:ascii="Times New Roman" w:hAnsi="Times New Roman" w:cs="Times New Roman"/>
          <w:sz w:val="28"/>
          <w:szCs w:val="28"/>
        </w:rPr>
        <w:t xml:space="preserve"> взгляд на изучение</w:t>
      </w:r>
      <w:r w:rsidRPr="00CA1104">
        <w:rPr>
          <w:rFonts w:ascii="Times New Roman" w:hAnsi="Times New Roman" w:cs="Times New Roman"/>
          <w:sz w:val="28"/>
          <w:szCs w:val="28"/>
        </w:rPr>
        <w:t xml:space="preserve"> мобильности</w:t>
      </w:r>
      <w:r w:rsidR="00621FB3" w:rsidRPr="00CA1104">
        <w:rPr>
          <w:rFonts w:ascii="Times New Roman" w:hAnsi="Times New Roman" w:cs="Times New Roman"/>
          <w:sz w:val="28"/>
          <w:szCs w:val="28"/>
        </w:rPr>
        <w:t>. Некоторые исследователи</w:t>
      </w:r>
      <w:r w:rsidR="009E357C" w:rsidRPr="00CA1104">
        <w:rPr>
          <w:rFonts w:ascii="Times New Roman" w:hAnsi="Times New Roman" w:cs="Times New Roman"/>
          <w:bCs/>
          <w:sz w:val="28"/>
          <w:szCs w:val="28"/>
        </w:rPr>
        <w:t xml:space="preserve"> утверждают о необходимости изучения </w:t>
      </w:r>
      <w:r w:rsidR="00E354A3" w:rsidRPr="00CA1104">
        <w:rPr>
          <w:rFonts w:ascii="Times New Roman" w:hAnsi="Times New Roman" w:cs="Times New Roman"/>
          <w:bCs/>
          <w:sz w:val="28"/>
          <w:szCs w:val="28"/>
        </w:rPr>
        <w:t xml:space="preserve">преимущественно </w:t>
      </w:r>
      <w:r w:rsidR="009E357C" w:rsidRPr="00CA1104">
        <w:rPr>
          <w:rFonts w:ascii="Times New Roman" w:hAnsi="Times New Roman" w:cs="Times New Roman"/>
          <w:sz w:val="28"/>
          <w:szCs w:val="28"/>
        </w:rPr>
        <w:t>горизонтальной мобильности, то есть реальных движений, перемещений, которые, в свою очередь, так же могут повлечь за собой изменение социально</w:t>
      </w:r>
      <w:r w:rsidR="00A86E9B" w:rsidRPr="00CA1104">
        <w:rPr>
          <w:rFonts w:ascii="Times New Roman" w:hAnsi="Times New Roman" w:cs="Times New Roman"/>
          <w:sz w:val="28"/>
          <w:szCs w:val="28"/>
        </w:rPr>
        <w:t xml:space="preserve">го положения </w:t>
      </w:r>
      <w:r w:rsidR="009E357C" w:rsidRPr="00CA1104">
        <w:rPr>
          <w:rFonts w:ascii="Times New Roman" w:hAnsi="Times New Roman" w:cs="Times New Roman"/>
          <w:sz w:val="28"/>
          <w:szCs w:val="28"/>
        </w:rPr>
        <w:t>индивида.</w:t>
      </w:r>
      <w:r w:rsidR="009E357C" w:rsidRPr="00CA1104">
        <w:rPr>
          <w:rFonts w:ascii="Times New Roman" w:hAnsi="Times New Roman" w:cs="Times New Roman"/>
          <w:bCs/>
          <w:sz w:val="28"/>
          <w:szCs w:val="28"/>
        </w:rPr>
        <w:t xml:space="preserve"> </w:t>
      </w:r>
      <w:r w:rsidR="00D36F7C" w:rsidRPr="00CA1104">
        <w:rPr>
          <w:rFonts w:ascii="Times New Roman" w:hAnsi="Times New Roman" w:cs="Times New Roman"/>
          <w:bCs/>
          <w:sz w:val="28"/>
          <w:szCs w:val="28"/>
        </w:rPr>
        <w:t xml:space="preserve">Такой позиции придерживается современный британский социолог Джон </w:t>
      </w:r>
      <w:proofErr w:type="spellStart"/>
      <w:r w:rsidR="00D36F7C" w:rsidRPr="00CA1104">
        <w:rPr>
          <w:rFonts w:ascii="Times New Roman" w:hAnsi="Times New Roman" w:cs="Times New Roman"/>
          <w:bCs/>
          <w:sz w:val="28"/>
          <w:szCs w:val="28"/>
        </w:rPr>
        <w:t>Урри</w:t>
      </w:r>
      <w:proofErr w:type="spellEnd"/>
      <w:r w:rsidR="00D36F7C" w:rsidRPr="00CA1104">
        <w:rPr>
          <w:rFonts w:ascii="Times New Roman" w:hAnsi="Times New Roman" w:cs="Times New Roman"/>
          <w:bCs/>
          <w:sz w:val="28"/>
          <w:szCs w:val="28"/>
        </w:rPr>
        <w:t xml:space="preserve">. </w:t>
      </w:r>
      <w:r w:rsidR="008E7086" w:rsidRPr="00CA1104">
        <w:rPr>
          <w:rFonts w:ascii="Times New Roman" w:hAnsi="Times New Roman" w:cs="Times New Roman"/>
          <w:bCs/>
          <w:sz w:val="28"/>
          <w:szCs w:val="28"/>
        </w:rPr>
        <w:t xml:space="preserve">В своей работе </w:t>
      </w:r>
      <w:r w:rsidR="00570D33" w:rsidRPr="00CA1104">
        <w:rPr>
          <w:rFonts w:ascii="Times New Roman" w:hAnsi="Times New Roman" w:cs="Times New Roman"/>
          <w:sz w:val="28"/>
          <w:szCs w:val="28"/>
        </w:rPr>
        <w:t>«</w:t>
      </w:r>
      <w:proofErr w:type="spellStart"/>
      <w:r w:rsidR="00570D33" w:rsidRPr="00CA1104">
        <w:rPr>
          <w:rFonts w:ascii="Times New Roman" w:hAnsi="Times New Roman" w:cs="Times New Roman"/>
          <w:sz w:val="28"/>
          <w:szCs w:val="28"/>
        </w:rPr>
        <w:t>Sociology</w:t>
      </w:r>
      <w:proofErr w:type="spellEnd"/>
      <w:r w:rsidR="00570D33" w:rsidRPr="00CA1104">
        <w:rPr>
          <w:rFonts w:ascii="Times New Roman" w:hAnsi="Times New Roman" w:cs="Times New Roman"/>
          <w:sz w:val="28"/>
          <w:szCs w:val="28"/>
        </w:rPr>
        <w:t xml:space="preserve"> </w:t>
      </w:r>
      <w:proofErr w:type="spellStart"/>
      <w:r w:rsidR="00570D33" w:rsidRPr="00CA1104">
        <w:rPr>
          <w:rFonts w:ascii="Times New Roman" w:hAnsi="Times New Roman" w:cs="Times New Roman"/>
          <w:sz w:val="28"/>
          <w:szCs w:val="28"/>
        </w:rPr>
        <w:t>beyond</w:t>
      </w:r>
      <w:proofErr w:type="spellEnd"/>
      <w:r w:rsidR="00570D33" w:rsidRPr="00CA1104">
        <w:rPr>
          <w:rFonts w:ascii="Times New Roman" w:hAnsi="Times New Roman" w:cs="Times New Roman"/>
          <w:sz w:val="28"/>
          <w:szCs w:val="28"/>
        </w:rPr>
        <w:t xml:space="preserve"> </w:t>
      </w:r>
      <w:proofErr w:type="spellStart"/>
      <w:r w:rsidR="00570D33" w:rsidRPr="00CA1104">
        <w:rPr>
          <w:rFonts w:ascii="Times New Roman" w:hAnsi="Times New Roman" w:cs="Times New Roman"/>
          <w:sz w:val="28"/>
          <w:szCs w:val="28"/>
        </w:rPr>
        <w:t>Societies</w:t>
      </w:r>
      <w:proofErr w:type="spellEnd"/>
      <w:r w:rsidR="00570D33" w:rsidRPr="00CA1104">
        <w:rPr>
          <w:rFonts w:ascii="Times New Roman" w:hAnsi="Times New Roman" w:cs="Times New Roman"/>
          <w:sz w:val="28"/>
          <w:szCs w:val="28"/>
        </w:rPr>
        <w:t xml:space="preserve">. </w:t>
      </w:r>
      <w:proofErr w:type="gramStart"/>
      <w:r w:rsidR="00423790" w:rsidRPr="00CA1104">
        <w:rPr>
          <w:rFonts w:ascii="Times New Roman" w:hAnsi="Times New Roman" w:cs="Times New Roman"/>
          <w:sz w:val="28"/>
          <w:szCs w:val="28"/>
          <w:lang w:val="en-US"/>
        </w:rPr>
        <w:t>Motilities</w:t>
      </w:r>
      <w:r w:rsidR="00570D33" w:rsidRPr="00CA1104">
        <w:rPr>
          <w:rFonts w:ascii="Times New Roman" w:hAnsi="Times New Roman" w:cs="Times New Roman"/>
          <w:sz w:val="28"/>
          <w:szCs w:val="28"/>
          <w:lang w:val="en-US"/>
        </w:rPr>
        <w:t xml:space="preserve"> for the twenty-first century» (</w:t>
      </w:r>
      <w:r w:rsidR="008E7086" w:rsidRPr="00CA1104">
        <w:rPr>
          <w:rFonts w:ascii="Times New Roman" w:hAnsi="Times New Roman" w:cs="Times New Roman"/>
          <w:bCs/>
          <w:sz w:val="28"/>
          <w:szCs w:val="28"/>
          <w:lang w:val="en-US"/>
        </w:rPr>
        <w:t>«</w:t>
      </w:r>
      <w:r w:rsidR="008E7086" w:rsidRPr="00CA1104">
        <w:rPr>
          <w:rFonts w:ascii="Times New Roman" w:hAnsi="Times New Roman" w:cs="Times New Roman"/>
          <w:bCs/>
          <w:sz w:val="28"/>
          <w:szCs w:val="28"/>
        </w:rPr>
        <w:t>Социология</w:t>
      </w:r>
      <w:r w:rsidR="008E7086" w:rsidRPr="00CA1104">
        <w:rPr>
          <w:rFonts w:ascii="Times New Roman" w:hAnsi="Times New Roman" w:cs="Times New Roman"/>
          <w:bCs/>
          <w:sz w:val="28"/>
          <w:szCs w:val="28"/>
          <w:lang w:val="en-US"/>
        </w:rPr>
        <w:t xml:space="preserve"> </w:t>
      </w:r>
      <w:r w:rsidR="008E7086" w:rsidRPr="00CA1104">
        <w:rPr>
          <w:rFonts w:ascii="Times New Roman" w:hAnsi="Times New Roman" w:cs="Times New Roman"/>
          <w:bCs/>
          <w:sz w:val="28"/>
          <w:szCs w:val="28"/>
        </w:rPr>
        <w:t>за</w:t>
      </w:r>
      <w:r w:rsidR="008E7086" w:rsidRPr="00CA1104">
        <w:rPr>
          <w:rFonts w:ascii="Times New Roman" w:hAnsi="Times New Roman" w:cs="Times New Roman"/>
          <w:bCs/>
          <w:sz w:val="28"/>
          <w:szCs w:val="28"/>
          <w:lang w:val="en-US"/>
        </w:rPr>
        <w:t xml:space="preserve"> </w:t>
      </w:r>
      <w:r w:rsidR="008E7086" w:rsidRPr="00CA1104">
        <w:rPr>
          <w:rFonts w:ascii="Times New Roman" w:hAnsi="Times New Roman" w:cs="Times New Roman"/>
          <w:bCs/>
          <w:sz w:val="28"/>
          <w:szCs w:val="28"/>
        </w:rPr>
        <w:t>пределами</w:t>
      </w:r>
      <w:r w:rsidR="008E7086" w:rsidRPr="00CA1104">
        <w:rPr>
          <w:rFonts w:ascii="Times New Roman" w:hAnsi="Times New Roman" w:cs="Times New Roman"/>
          <w:bCs/>
          <w:sz w:val="28"/>
          <w:szCs w:val="28"/>
          <w:lang w:val="en-US"/>
        </w:rPr>
        <w:t xml:space="preserve"> </w:t>
      </w:r>
      <w:r w:rsidR="008E7086" w:rsidRPr="00CA1104">
        <w:rPr>
          <w:rFonts w:ascii="Times New Roman" w:hAnsi="Times New Roman" w:cs="Times New Roman"/>
          <w:bCs/>
          <w:sz w:val="28"/>
          <w:szCs w:val="28"/>
        </w:rPr>
        <w:t>обществ</w:t>
      </w:r>
      <w:r w:rsidR="00570D33" w:rsidRPr="00CA1104">
        <w:rPr>
          <w:rFonts w:ascii="Times New Roman" w:hAnsi="Times New Roman" w:cs="Times New Roman"/>
          <w:bCs/>
          <w:sz w:val="28"/>
          <w:szCs w:val="28"/>
          <w:lang w:val="en-US"/>
        </w:rPr>
        <w:t>.</w:t>
      </w:r>
      <w:proofErr w:type="gramEnd"/>
      <w:r w:rsidR="00570D33" w:rsidRPr="00CA1104">
        <w:rPr>
          <w:rFonts w:ascii="Times New Roman" w:hAnsi="Times New Roman" w:cs="Times New Roman"/>
          <w:bCs/>
          <w:sz w:val="28"/>
          <w:szCs w:val="28"/>
          <w:lang w:val="en-US"/>
        </w:rPr>
        <w:t xml:space="preserve"> </w:t>
      </w:r>
      <w:proofErr w:type="gramStart"/>
      <w:r w:rsidR="00570D33" w:rsidRPr="00CA1104">
        <w:rPr>
          <w:rFonts w:ascii="Times New Roman" w:hAnsi="Times New Roman" w:cs="Times New Roman"/>
          <w:bCs/>
          <w:sz w:val="28"/>
          <w:szCs w:val="28"/>
        </w:rPr>
        <w:t xml:space="preserve">Виды мобильности </w:t>
      </w:r>
      <w:r w:rsidR="00570D33" w:rsidRPr="00CA1104">
        <w:rPr>
          <w:rFonts w:ascii="Times New Roman" w:hAnsi="Times New Roman" w:cs="Times New Roman"/>
          <w:sz w:val="28"/>
          <w:szCs w:val="28"/>
        </w:rPr>
        <w:t>для XXI столетия</w:t>
      </w:r>
      <w:r w:rsidR="008E7086" w:rsidRPr="00CA1104">
        <w:rPr>
          <w:rFonts w:ascii="Times New Roman" w:hAnsi="Times New Roman" w:cs="Times New Roman"/>
          <w:bCs/>
          <w:sz w:val="28"/>
          <w:szCs w:val="28"/>
        </w:rPr>
        <w:t>»</w:t>
      </w:r>
      <w:r w:rsidR="00570D33" w:rsidRPr="00CA1104">
        <w:rPr>
          <w:rFonts w:ascii="Times New Roman" w:hAnsi="Times New Roman" w:cs="Times New Roman"/>
          <w:bCs/>
          <w:sz w:val="28"/>
          <w:szCs w:val="28"/>
        </w:rPr>
        <w:t>)</w:t>
      </w:r>
      <w:r w:rsidR="00443320" w:rsidRPr="00CA1104">
        <w:rPr>
          <w:rStyle w:val="a7"/>
          <w:rFonts w:ascii="Times New Roman" w:hAnsi="Times New Roman" w:cs="Times New Roman"/>
          <w:bCs/>
          <w:sz w:val="28"/>
          <w:szCs w:val="28"/>
        </w:rPr>
        <w:footnoteReference w:id="38"/>
      </w:r>
      <w:r w:rsidR="008E7086" w:rsidRPr="00CA1104">
        <w:rPr>
          <w:rFonts w:ascii="Times New Roman" w:hAnsi="Times New Roman" w:cs="Times New Roman"/>
          <w:bCs/>
          <w:sz w:val="28"/>
          <w:szCs w:val="28"/>
        </w:rPr>
        <w:t xml:space="preserve"> </w:t>
      </w:r>
      <w:proofErr w:type="spellStart"/>
      <w:r w:rsidR="008E7086" w:rsidRPr="00CA1104">
        <w:rPr>
          <w:rFonts w:ascii="Times New Roman" w:hAnsi="Times New Roman" w:cs="Times New Roman"/>
          <w:bCs/>
          <w:sz w:val="28"/>
          <w:szCs w:val="28"/>
        </w:rPr>
        <w:t>Урри</w:t>
      </w:r>
      <w:proofErr w:type="spellEnd"/>
      <w:r w:rsidR="008E7086" w:rsidRPr="00CA1104">
        <w:rPr>
          <w:rFonts w:ascii="Times New Roman" w:hAnsi="Times New Roman" w:cs="Times New Roman"/>
          <w:bCs/>
          <w:sz w:val="28"/>
          <w:szCs w:val="28"/>
        </w:rPr>
        <w:t xml:space="preserve"> рассуждает о том, как различные движения влияют на социальные трансформации.</w:t>
      </w:r>
      <w:proofErr w:type="gramEnd"/>
      <w:r w:rsidR="008E7086" w:rsidRPr="00CA1104">
        <w:rPr>
          <w:rFonts w:ascii="Times New Roman" w:hAnsi="Times New Roman" w:cs="Times New Roman"/>
          <w:bCs/>
          <w:sz w:val="28"/>
          <w:szCs w:val="28"/>
        </w:rPr>
        <w:t xml:space="preserve"> </w:t>
      </w:r>
      <w:r w:rsidR="003E7D41" w:rsidRPr="00CA1104">
        <w:rPr>
          <w:rFonts w:ascii="Times New Roman" w:hAnsi="Times New Roman" w:cs="Times New Roman"/>
          <w:bCs/>
          <w:sz w:val="28"/>
          <w:szCs w:val="28"/>
        </w:rPr>
        <w:t>М</w:t>
      </w:r>
      <w:r w:rsidR="008E7086" w:rsidRPr="00CA1104">
        <w:rPr>
          <w:rFonts w:ascii="Times New Roman" w:hAnsi="Times New Roman" w:cs="Times New Roman"/>
          <w:bCs/>
          <w:sz w:val="28"/>
          <w:szCs w:val="28"/>
        </w:rPr>
        <w:t>обильности</w:t>
      </w:r>
      <w:r w:rsidR="003E7D41" w:rsidRPr="00CA1104">
        <w:rPr>
          <w:rFonts w:ascii="Times New Roman" w:hAnsi="Times New Roman" w:cs="Times New Roman"/>
          <w:bCs/>
          <w:sz w:val="28"/>
          <w:szCs w:val="28"/>
        </w:rPr>
        <w:t xml:space="preserve">, по </w:t>
      </w:r>
      <w:proofErr w:type="spellStart"/>
      <w:r w:rsidR="003E7D41" w:rsidRPr="00CA1104">
        <w:rPr>
          <w:rFonts w:ascii="Times New Roman" w:hAnsi="Times New Roman" w:cs="Times New Roman"/>
          <w:bCs/>
          <w:sz w:val="28"/>
          <w:szCs w:val="28"/>
        </w:rPr>
        <w:t>Урри</w:t>
      </w:r>
      <w:proofErr w:type="spellEnd"/>
      <w:r w:rsidR="003E7D41" w:rsidRPr="00CA1104">
        <w:rPr>
          <w:rFonts w:ascii="Times New Roman" w:hAnsi="Times New Roman" w:cs="Times New Roman"/>
          <w:bCs/>
          <w:sz w:val="28"/>
          <w:szCs w:val="28"/>
        </w:rPr>
        <w:t xml:space="preserve">, </w:t>
      </w:r>
      <w:r w:rsidR="008E7086" w:rsidRPr="00CA1104">
        <w:rPr>
          <w:rFonts w:ascii="Times New Roman" w:hAnsi="Times New Roman" w:cs="Times New Roman"/>
          <w:bCs/>
          <w:sz w:val="28"/>
          <w:szCs w:val="28"/>
        </w:rPr>
        <w:t>конструируют общество</w:t>
      </w:r>
      <w:r w:rsidR="003E7D41" w:rsidRPr="00CA1104">
        <w:rPr>
          <w:rFonts w:ascii="Times New Roman" w:hAnsi="Times New Roman" w:cs="Times New Roman"/>
          <w:bCs/>
          <w:sz w:val="28"/>
          <w:szCs w:val="28"/>
        </w:rPr>
        <w:t>, п</w:t>
      </w:r>
      <w:r w:rsidR="008E7086" w:rsidRPr="00CA1104">
        <w:rPr>
          <w:rFonts w:ascii="Times New Roman" w:hAnsi="Times New Roman" w:cs="Times New Roman"/>
          <w:bCs/>
          <w:sz w:val="28"/>
          <w:szCs w:val="28"/>
        </w:rPr>
        <w:t xml:space="preserve">оэтому </w:t>
      </w:r>
      <w:r w:rsidR="003E7D41" w:rsidRPr="00CA1104">
        <w:rPr>
          <w:rFonts w:ascii="Times New Roman" w:hAnsi="Times New Roman" w:cs="Times New Roman"/>
          <w:bCs/>
          <w:sz w:val="28"/>
          <w:szCs w:val="28"/>
        </w:rPr>
        <w:t>социальные</w:t>
      </w:r>
      <w:r w:rsidR="008E7086" w:rsidRPr="00CA1104">
        <w:rPr>
          <w:rFonts w:ascii="Times New Roman" w:hAnsi="Times New Roman" w:cs="Times New Roman"/>
          <w:bCs/>
          <w:sz w:val="28"/>
          <w:szCs w:val="28"/>
        </w:rPr>
        <w:t xml:space="preserve"> наук</w:t>
      </w:r>
      <w:r w:rsidR="003E7D41" w:rsidRPr="00CA1104">
        <w:rPr>
          <w:rFonts w:ascii="Times New Roman" w:hAnsi="Times New Roman" w:cs="Times New Roman"/>
          <w:bCs/>
          <w:sz w:val="28"/>
          <w:szCs w:val="28"/>
        </w:rPr>
        <w:t>и</w:t>
      </w:r>
      <w:r w:rsidR="008E7086" w:rsidRPr="00CA1104">
        <w:rPr>
          <w:rFonts w:ascii="Times New Roman" w:hAnsi="Times New Roman" w:cs="Times New Roman"/>
          <w:bCs/>
          <w:sz w:val="28"/>
          <w:szCs w:val="28"/>
        </w:rPr>
        <w:t xml:space="preserve"> должн</w:t>
      </w:r>
      <w:r w:rsidR="00B40369" w:rsidRPr="00CA1104">
        <w:rPr>
          <w:rFonts w:ascii="Times New Roman" w:hAnsi="Times New Roman" w:cs="Times New Roman"/>
          <w:bCs/>
          <w:sz w:val="28"/>
          <w:szCs w:val="28"/>
        </w:rPr>
        <w:t>ы</w:t>
      </w:r>
      <w:r w:rsidR="008E7086" w:rsidRPr="00CA1104">
        <w:rPr>
          <w:rFonts w:ascii="Times New Roman" w:hAnsi="Times New Roman" w:cs="Times New Roman"/>
          <w:bCs/>
          <w:sz w:val="28"/>
          <w:szCs w:val="28"/>
        </w:rPr>
        <w:t xml:space="preserve"> </w:t>
      </w:r>
      <w:r w:rsidR="003E7D41" w:rsidRPr="00CA1104">
        <w:rPr>
          <w:rFonts w:ascii="Times New Roman" w:hAnsi="Times New Roman" w:cs="Times New Roman"/>
          <w:bCs/>
          <w:sz w:val="28"/>
          <w:szCs w:val="28"/>
        </w:rPr>
        <w:t>изучать именно</w:t>
      </w:r>
      <w:r w:rsidR="008E7086" w:rsidRPr="00CA1104">
        <w:rPr>
          <w:rFonts w:ascii="Times New Roman" w:hAnsi="Times New Roman" w:cs="Times New Roman"/>
          <w:bCs/>
          <w:sz w:val="28"/>
          <w:szCs w:val="28"/>
        </w:rPr>
        <w:t xml:space="preserve"> моб</w:t>
      </w:r>
      <w:r w:rsidR="00B40369" w:rsidRPr="00CA1104">
        <w:rPr>
          <w:rFonts w:ascii="Times New Roman" w:hAnsi="Times New Roman" w:cs="Times New Roman"/>
          <w:bCs/>
          <w:sz w:val="28"/>
          <w:szCs w:val="28"/>
        </w:rPr>
        <w:t>ильности</w:t>
      </w:r>
      <w:r w:rsidR="00D36F7C" w:rsidRPr="00CA1104">
        <w:rPr>
          <w:rFonts w:ascii="Times New Roman" w:hAnsi="Times New Roman" w:cs="Times New Roman"/>
          <w:sz w:val="28"/>
          <w:szCs w:val="28"/>
        </w:rPr>
        <w:t xml:space="preserve">. </w:t>
      </w:r>
      <w:r w:rsidR="00D26560" w:rsidRPr="00CA1104">
        <w:rPr>
          <w:rFonts w:ascii="Times New Roman" w:hAnsi="Times New Roman" w:cs="Times New Roman"/>
          <w:sz w:val="28"/>
          <w:szCs w:val="28"/>
        </w:rPr>
        <w:t>О</w:t>
      </w:r>
      <w:r w:rsidR="00D36F7C" w:rsidRPr="00CA1104">
        <w:rPr>
          <w:rFonts w:ascii="Times New Roman" w:hAnsi="Times New Roman" w:cs="Times New Roman"/>
          <w:sz w:val="28"/>
          <w:szCs w:val="28"/>
        </w:rPr>
        <w:t>сновная</w:t>
      </w:r>
      <w:r w:rsidR="005F7D1B" w:rsidRPr="00CA1104">
        <w:rPr>
          <w:rFonts w:ascii="Times New Roman" w:hAnsi="Times New Roman" w:cs="Times New Roman"/>
          <w:sz w:val="28"/>
          <w:szCs w:val="28"/>
        </w:rPr>
        <w:t xml:space="preserve"> идея </w:t>
      </w:r>
      <w:proofErr w:type="spellStart"/>
      <w:r w:rsidR="00D26560" w:rsidRPr="00CA1104">
        <w:rPr>
          <w:rFonts w:ascii="Times New Roman" w:hAnsi="Times New Roman" w:cs="Times New Roman"/>
          <w:sz w:val="28"/>
          <w:szCs w:val="28"/>
        </w:rPr>
        <w:t>Урри</w:t>
      </w:r>
      <w:proofErr w:type="spellEnd"/>
      <w:r w:rsidR="00D26560" w:rsidRPr="00CA1104">
        <w:rPr>
          <w:rFonts w:ascii="Times New Roman" w:hAnsi="Times New Roman" w:cs="Times New Roman"/>
          <w:sz w:val="28"/>
          <w:szCs w:val="28"/>
        </w:rPr>
        <w:t xml:space="preserve">, которая </w:t>
      </w:r>
      <w:r w:rsidR="005F7D1B" w:rsidRPr="00CA1104">
        <w:rPr>
          <w:rFonts w:ascii="Times New Roman" w:hAnsi="Times New Roman" w:cs="Times New Roman"/>
          <w:sz w:val="28"/>
          <w:szCs w:val="28"/>
        </w:rPr>
        <w:t>заключается в том, что  современные социологи должны изучать разнообразные мобильности людей, объектов, образов, информации, а также сложные взаимозависимости между этими разнообразными движениями и их социальными последствиями</w:t>
      </w:r>
      <w:r w:rsidR="00D26560" w:rsidRPr="00CA1104">
        <w:rPr>
          <w:rFonts w:ascii="Times New Roman" w:hAnsi="Times New Roman" w:cs="Times New Roman"/>
          <w:sz w:val="28"/>
          <w:szCs w:val="28"/>
        </w:rPr>
        <w:t xml:space="preserve">, подробно изложена в статье </w:t>
      </w:r>
      <w:r w:rsidR="00065A45" w:rsidRPr="00CA1104">
        <w:rPr>
          <w:rFonts w:ascii="Times New Roman" w:hAnsi="Times New Roman" w:cs="Times New Roman"/>
          <w:sz w:val="28"/>
          <w:szCs w:val="28"/>
        </w:rPr>
        <w:t>«</w:t>
      </w:r>
      <w:proofErr w:type="spellStart"/>
      <w:r w:rsidR="00065A45" w:rsidRPr="00CA1104">
        <w:rPr>
          <w:rFonts w:ascii="Times New Roman" w:hAnsi="Times New Roman" w:cs="Times New Roman"/>
          <w:sz w:val="28"/>
          <w:szCs w:val="28"/>
        </w:rPr>
        <w:t>Mobile</w:t>
      </w:r>
      <w:proofErr w:type="spellEnd"/>
      <w:r w:rsidR="00065A45" w:rsidRPr="00CA1104">
        <w:rPr>
          <w:rFonts w:ascii="Times New Roman" w:hAnsi="Times New Roman" w:cs="Times New Roman"/>
          <w:sz w:val="28"/>
          <w:szCs w:val="28"/>
        </w:rPr>
        <w:t xml:space="preserve"> </w:t>
      </w:r>
      <w:proofErr w:type="spellStart"/>
      <w:r w:rsidR="00065A45" w:rsidRPr="00CA1104">
        <w:rPr>
          <w:rFonts w:ascii="Times New Roman" w:hAnsi="Times New Roman" w:cs="Times New Roman"/>
          <w:sz w:val="28"/>
          <w:szCs w:val="28"/>
        </w:rPr>
        <w:t>Sociology</w:t>
      </w:r>
      <w:proofErr w:type="spellEnd"/>
      <w:r w:rsidR="00065A45" w:rsidRPr="00CA1104">
        <w:rPr>
          <w:rFonts w:ascii="Times New Roman" w:hAnsi="Times New Roman" w:cs="Times New Roman"/>
          <w:sz w:val="28"/>
          <w:szCs w:val="28"/>
        </w:rPr>
        <w:t>» (</w:t>
      </w:r>
      <w:r w:rsidR="00D26560" w:rsidRPr="00CA1104">
        <w:rPr>
          <w:rFonts w:ascii="Times New Roman" w:hAnsi="Times New Roman" w:cs="Times New Roman"/>
          <w:sz w:val="28"/>
          <w:szCs w:val="28"/>
        </w:rPr>
        <w:t>«Мобильная социология»</w:t>
      </w:r>
      <w:r w:rsidR="00065A45" w:rsidRPr="00CA1104">
        <w:rPr>
          <w:rFonts w:ascii="Times New Roman" w:hAnsi="Times New Roman" w:cs="Times New Roman"/>
          <w:sz w:val="28"/>
          <w:szCs w:val="28"/>
        </w:rPr>
        <w:t>)</w:t>
      </w:r>
      <w:r w:rsidR="007B5A22" w:rsidRPr="00CA1104">
        <w:rPr>
          <w:rStyle w:val="a7"/>
          <w:rFonts w:ascii="Times New Roman" w:hAnsi="Times New Roman" w:cs="Times New Roman"/>
          <w:sz w:val="28"/>
          <w:szCs w:val="28"/>
        </w:rPr>
        <w:footnoteReference w:id="39"/>
      </w:r>
      <w:r w:rsidR="005F7D1B" w:rsidRPr="00CA1104">
        <w:rPr>
          <w:rFonts w:ascii="Times New Roman" w:hAnsi="Times New Roman" w:cs="Times New Roman"/>
          <w:sz w:val="28"/>
          <w:szCs w:val="28"/>
        </w:rPr>
        <w:t xml:space="preserve">. </w:t>
      </w:r>
      <w:r w:rsidR="007A20B7" w:rsidRPr="00CA1104">
        <w:rPr>
          <w:rFonts w:ascii="Times New Roman" w:hAnsi="Times New Roman" w:cs="Times New Roman"/>
          <w:sz w:val="28"/>
          <w:szCs w:val="28"/>
        </w:rPr>
        <w:t xml:space="preserve">Изучая </w:t>
      </w:r>
      <w:r w:rsidR="000C2FEB" w:rsidRPr="00CA1104">
        <w:rPr>
          <w:rFonts w:ascii="Times New Roman" w:hAnsi="Times New Roman" w:cs="Times New Roman"/>
          <w:sz w:val="28"/>
          <w:szCs w:val="28"/>
        </w:rPr>
        <w:t>мобильности</w:t>
      </w:r>
      <w:r w:rsidR="007A20B7" w:rsidRPr="00CA1104">
        <w:rPr>
          <w:rFonts w:ascii="Times New Roman" w:hAnsi="Times New Roman" w:cs="Times New Roman"/>
          <w:sz w:val="28"/>
          <w:szCs w:val="28"/>
        </w:rPr>
        <w:t>,</w:t>
      </w:r>
      <w:r w:rsidR="000C2FEB" w:rsidRPr="00CA1104">
        <w:rPr>
          <w:rFonts w:ascii="Times New Roman" w:hAnsi="Times New Roman" w:cs="Times New Roman"/>
          <w:sz w:val="28"/>
          <w:szCs w:val="28"/>
        </w:rPr>
        <w:t xml:space="preserve"> необходимо </w:t>
      </w:r>
      <w:r w:rsidR="007A20B7" w:rsidRPr="00CA1104">
        <w:rPr>
          <w:rFonts w:ascii="Times New Roman" w:hAnsi="Times New Roman" w:cs="Times New Roman"/>
          <w:sz w:val="28"/>
          <w:szCs w:val="28"/>
        </w:rPr>
        <w:t xml:space="preserve">исследовать </w:t>
      </w:r>
      <w:r w:rsidR="000C2FEB" w:rsidRPr="00CA1104">
        <w:rPr>
          <w:rFonts w:ascii="Times New Roman" w:hAnsi="Times New Roman" w:cs="Times New Roman"/>
          <w:sz w:val="28"/>
          <w:szCs w:val="28"/>
        </w:rPr>
        <w:t>различные социальные явления и процессы.</w:t>
      </w:r>
      <w:r w:rsidR="009856CB" w:rsidRPr="00CA1104">
        <w:rPr>
          <w:rFonts w:ascii="Times New Roman" w:hAnsi="Times New Roman" w:cs="Times New Roman"/>
          <w:sz w:val="28"/>
          <w:szCs w:val="28"/>
        </w:rPr>
        <w:t xml:space="preserve"> </w:t>
      </w:r>
      <w:proofErr w:type="spellStart"/>
      <w:r w:rsidR="002E6A35" w:rsidRPr="00CA1104">
        <w:rPr>
          <w:rFonts w:ascii="Times New Roman" w:hAnsi="Times New Roman" w:cs="Times New Roman"/>
          <w:sz w:val="28"/>
          <w:szCs w:val="28"/>
        </w:rPr>
        <w:t>У</w:t>
      </w:r>
      <w:r w:rsidR="004957A7" w:rsidRPr="00CA1104">
        <w:rPr>
          <w:rFonts w:ascii="Times New Roman" w:hAnsi="Times New Roman" w:cs="Times New Roman"/>
          <w:sz w:val="28"/>
          <w:szCs w:val="28"/>
        </w:rPr>
        <w:t>рри</w:t>
      </w:r>
      <w:proofErr w:type="spellEnd"/>
      <w:r w:rsidR="004957A7" w:rsidRPr="00CA1104">
        <w:rPr>
          <w:rFonts w:ascii="Times New Roman" w:hAnsi="Times New Roman" w:cs="Times New Roman"/>
          <w:sz w:val="28"/>
          <w:szCs w:val="28"/>
        </w:rPr>
        <w:t xml:space="preserve"> рассматривал четыре основных </w:t>
      </w:r>
      <w:r w:rsidR="00357A70" w:rsidRPr="00CA1104">
        <w:rPr>
          <w:rFonts w:ascii="Times New Roman" w:hAnsi="Times New Roman" w:cs="Times New Roman"/>
          <w:sz w:val="28"/>
          <w:szCs w:val="28"/>
        </w:rPr>
        <w:t>способа рассмотрения, понимания</w:t>
      </w:r>
      <w:r w:rsidR="004957A7" w:rsidRPr="00CA1104">
        <w:rPr>
          <w:rFonts w:ascii="Times New Roman" w:hAnsi="Times New Roman" w:cs="Times New Roman"/>
          <w:sz w:val="28"/>
          <w:szCs w:val="28"/>
        </w:rPr>
        <w:t xml:space="preserve"> мобильности</w:t>
      </w:r>
      <w:r w:rsidR="0028693E" w:rsidRPr="00CA1104">
        <w:rPr>
          <w:rStyle w:val="a7"/>
          <w:rFonts w:ascii="Times New Roman" w:hAnsi="Times New Roman" w:cs="Times New Roman"/>
          <w:sz w:val="28"/>
          <w:szCs w:val="28"/>
        </w:rPr>
        <w:footnoteReference w:id="40"/>
      </w:r>
      <w:r w:rsidR="004957A7" w:rsidRPr="00CA1104">
        <w:rPr>
          <w:rFonts w:ascii="Times New Roman" w:hAnsi="Times New Roman" w:cs="Times New Roman"/>
          <w:sz w:val="28"/>
          <w:szCs w:val="28"/>
        </w:rPr>
        <w:t>:</w:t>
      </w:r>
    </w:p>
    <w:p w:rsidR="004957A7" w:rsidRPr="00CA1104" w:rsidRDefault="004957A7" w:rsidP="00CA1104">
      <w:pPr>
        <w:pStyle w:val="a3"/>
        <w:numPr>
          <w:ilvl w:val="0"/>
          <w:numId w:val="1"/>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Мобильность как свойство вещей и людей, то есть способность к перемещению;</w:t>
      </w:r>
    </w:p>
    <w:p w:rsidR="004957A7" w:rsidRPr="00CA1104" w:rsidRDefault="004957A7" w:rsidP="00CA1104">
      <w:pPr>
        <w:pStyle w:val="a3"/>
        <w:numPr>
          <w:ilvl w:val="0"/>
          <w:numId w:val="1"/>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lastRenderedPageBreak/>
        <w:t>Мобильность как нечто неорганизованное, беспорядочное, не полностью заключенное в какие-либо границы</w:t>
      </w:r>
      <w:r w:rsidR="00BC12FB" w:rsidRPr="00CA1104">
        <w:rPr>
          <w:rFonts w:ascii="Times New Roman" w:hAnsi="Times New Roman" w:cs="Times New Roman"/>
          <w:color w:val="000000" w:themeColor="text1"/>
          <w:sz w:val="28"/>
          <w:szCs w:val="28"/>
        </w:rPr>
        <w:t>, а значит способное двигаться, быть мобильным</w:t>
      </w:r>
      <w:r w:rsidRPr="00CA1104">
        <w:rPr>
          <w:rFonts w:ascii="Times New Roman" w:hAnsi="Times New Roman" w:cs="Times New Roman"/>
          <w:color w:val="000000" w:themeColor="text1"/>
          <w:sz w:val="28"/>
          <w:szCs w:val="28"/>
        </w:rPr>
        <w:t xml:space="preserve"> (от английского слова </w:t>
      </w:r>
      <w:r w:rsidRPr="00CA1104">
        <w:rPr>
          <w:rFonts w:ascii="Times New Roman" w:hAnsi="Times New Roman" w:cs="Times New Roman"/>
          <w:color w:val="000000" w:themeColor="text1"/>
          <w:sz w:val="28"/>
          <w:szCs w:val="28"/>
          <w:lang w:val="en-US"/>
        </w:rPr>
        <w:t>mob</w:t>
      </w:r>
      <w:r w:rsidRPr="00CA1104">
        <w:rPr>
          <w:rFonts w:ascii="Times New Roman" w:hAnsi="Times New Roman" w:cs="Times New Roman"/>
          <w:color w:val="000000" w:themeColor="text1"/>
          <w:sz w:val="28"/>
          <w:szCs w:val="28"/>
        </w:rPr>
        <w:t xml:space="preserve"> – толпа, «неорганизованный </w:t>
      </w:r>
      <w:proofErr w:type="gramStart"/>
      <w:r w:rsidRPr="00CA1104">
        <w:rPr>
          <w:rFonts w:ascii="Times New Roman" w:hAnsi="Times New Roman" w:cs="Times New Roman"/>
          <w:color w:val="000000" w:themeColor="text1"/>
          <w:sz w:val="28"/>
          <w:szCs w:val="28"/>
        </w:rPr>
        <w:t>сброд</w:t>
      </w:r>
      <w:proofErr w:type="gramEnd"/>
      <w:r w:rsidRPr="00CA1104">
        <w:rPr>
          <w:rFonts w:ascii="Times New Roman" w:hAnsi="Times New Roman" w:cs="Times New Roman"/>
          <w:color w:val="000000" w:themeColor="text1"/>
          <w:sz w:val="28"/>
          <w:szCs w:val="28"/>
        </w:rPr>
        <w:t>»);</w:t>
      </w:r>
      <w:r w:rsidR="00BC12FB" w:rsidRPr="00CA1104">
        <w:rPr>
          <w:rFonts w:ascii="Times New Roman" w:hAnsi="Times New Roman" w:cs="Times New Roman"/>
          <w:color w:val="000000" w:themeColor="text1"/>
          <w:sz w:val="28"/>
          <w:szCs w:val="28"/>
        </w:rPr>
        <w:t xml:space="preserve"> </w:t>
      </w:r>
    </w:p>
    <w:p w:rsidR="00830A26" w:rsidRPr="00CA1104" w:rsidRDefault="004957A7" w:rsidP="00CA1104">
      <w:pPr>
        <w:pStyle w:val="a3"/>
        <w:numPr>
          <w:ilvl w:val="0"/>
          <w:numId w:val="1"/>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Мобильность в традиционном социологическом понимании: социальная мобильность, то есть движение вниз и вверх по социальной лестнице – вертикальная мобильность;</w:t>
      </w:r>
    </w:p>
    <w:p w:rsidR="004957A7" w:rsidRPr="00CA1104" w:rsidRDefault="004957A7" w:rsidP="00CA1104">
      <w:pPr>
        <w:pStyle w:val="a3"/>
        <w:numPr>
          <w:ilvl w:val="0"/>
          <w:numId w:val="1"/>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Мобильность в значении </w:t>
      </w:r>
      <w:r w:rsidR="00BC12FB" w:rsidRPr="00CA1104">
        <w:rPr>
          <w:rFonts w:ascii="Times New Roman" w:hAnsi="Times New Roman" w:cs="Times New Roman"/>
          <w:color w:val="000000" w:themeColor="text1"/>
          <w:sz w:val="28"/>
          <w:szCs w:val="28"/>
        </w:rPr>
        <w:t xml:space="preserve">физического </w:t>
      </w:r>
      <w:r w:rsidRPr="00CA1104">
        <w:rPr>
          <w:rFonts w:ascii="Times New Roman" w:hAnsi="Times New Roman" w:cs="Times New Roman"/>
          <w:color w:val="000000" w:themeColor="text1"/>
          <w:sz w:val="28"/>
          <w:szCs w:val="28"/>
        </w:rPr>
        <w:t>географического перемещения, как правило, долгосрочного, например, миграци</w:t>
      </w:r>
      <w:r w:rsidR="008C7EAC" w:rsidRPr="00CA1104">
        <w:rPr>
          <w:rFonts w:ascii="Times New Roman" w:hAnsi="Times New Roman" w:cs="Times New Roman"/>
          <w:color w:val="000000" w:themeColor="text1"/>
          <w:sz w:val="28"/>
          <w:szCs w:val="28"/>
        </w:rPr>
        <w:t>я – горизонтальная мобильность</w:t>
      </w:r>
      <w:r w:rsidR="0028693E" w:rsidRPr="00CA1104">
        <w:rPr>
          <w:rFonts w:ascii="Times New Roman" w:hAnsi="Times New Roman" w:cs="Times New Roman"/>
          <w:color w:val="000000" w:themeColor="text1"/>
          <w:sz w:val="28"/>
          <w:szCs w:val="28"/>
        </w:rPr>
        <w:t xml:space="preserve">. </w:t>
      </w:r>
    </w:p>
    <w:p w:rsidR="00C85AE6" w:rsidRPr="00CA1104" w:rsidRDefault="007E1687"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Социолог выдвигает предположение о том, что в современном мире существует двенад</w:t>
      </w:r>
      <w:r w:rsidRPr="00CA1104">
        <w:rPr>
          <w:rFonts w:ascii="Times New Roman" w:hAnsi="Times New Roman" w:cs="Times New Roman"/>
          <w:color w:val="000000" w:themeColor="text1"/>
          <w:sz w:val="28"/>
          <w:szCs w:val="28"/>
        </w:rPr>
        <w:softHyphen/>
        <w:t>цать основных форм мобильности, которые разными способами сталкиваются, пере</w:t>
      </w:r>
      <w:r w:rsidR="001123EF" w:rsidRPr="00CA1104">
        <w:rPr>
          <w:rFonts w:ascii="Times New Roman" w:hAnsi="Times New Roman" w:cs="Times New Roman"/>
          <w:color w:val="000000" w:themeColor="text1"/>
          <w:sz w:val="28"/>
          <w:szCs w:val="28"/>
        </w:rPr>
        <w:t xml:space="preserve">секаются между собой. </w:t>
      </w:r>
      <w:r w:rsidR="00185264" w:rsidRPr="00CA1104">
        <w:rPr>
          <w:rFonts w:ascii="Times New Roman" w:hAnsi="Times New Roman" w:cs="Times New Roman"/>
          <w:color w:val="000000" w:themeColor="text1"/>
          <w:sz w:val="28"/>
          <w:szCs w:val="28"/>
        </w:rPr>
        <w:t>Эти формы мобильности социолог также называет режимами международного перемещения в глобальном порядке. К таким режимам, формам мобильности относятся беженство и перемещения в поисках политического убежища; деловые и профес</w:t>
      </w:r>
      <w:r w:rsidR="00185264" w:rsidRPr="00CA1104">
        <w:rPr>
          <w:rFonts w:ascii="Times New Roman" w:hAnsi="Times New Roman" w:cs="Times New Roman"/>
          <w:color w:val="000000" w:themeColor="text1"/>
          <w:sz w:val="28"/>
          <w:szCs w:val="28"/>
        </w:rPr>
        <w:softHyphen/>
        <w:t>сиональные передвижения; образовательные странс</w:t>
      </w:r>
      <w:r w:rsidR="00185264" w:rsidRPr="00CA1104">
        <w:rPr>
          <w:rFonts w:ascii="Times New Roman" w:hAnsi="Times New Roman" w:cs="Times New Roman"/>
          <w:color w:val="000000" w:themeColor="text1"/>
          <w:sz w:val="28"/>
          <w:szCs w:val="28"/>
        </w:rPr>
        <w:softHyphen/>
        <w:t>твия студентов и молодых людей, также как и работа</w:t>
      </w:r>
      <w:r w:rsidR="00185264" w:rsidRPr="00CA1104">
        <w:rPr>
          <w:rFonts w:ascii="Times New Roman" w:hAnsi="Times New Roman" w:cs="Times New Roman"/>
          <w:color w:val="000000" w:themeColor="text1"/>
          <w:sz w:val="28"/>
          <w:szCs w:val="28"/>
        </w:rPr>
        <w:softHyphen/>
        <w:t xml:space="preserve">ющих </w:t>
      </w:r>
      <w:proofErr w:type="spellStart"/>
      <w:r w:rsidR="00185264" w:rsidRPr="00CA1104">
        <w:rPr>
          <w:rFonts w:ascii="Times New Roman" w:hAnsi="Times New Roman" w:cs="Times New Roman"/>
          <w:color w:val="000000" w:themeColor="text1"/>
          <w:sz w:val="28"/>
          <w:szCs w:val="28"/>
        </w:rPr>
        <w:t>au</w:t>
      </w:r>
      <w:proofErr w:type="spellEnd"/>
      <w:r w:rsidR="00185264" w:rsidRPr="00CA1104">
        <w:rPr>
          <w:rFonts w:ascii="Times New Roman" w:hAnsi="Times New Roman" w:cs="Times New Roman"/>
          <w:color w:val="000000" w:themeColor="text1"/>
          <w:sz w:val="28"/>
          <w:szCs w:val="28"/>
        </w:rPr>
        <w:t xml:space="preserve"> </w:t>
      </w:r>
      <w:proofErr w:type="spellStart"/>
      <w:r w:rsidR="00185264" w:rsidRPr="00CA1104">
        <w:rPr>
          <w:rFonts w:ascii="Times New Roman" w:hAnsi="Times New Roman" w:cs="Times New Roman"/>
          <w:color w:val="000000" w:themeColor="text1"/>
          <w:sz w:val="28"/>
          <w:szCs w:val="28"/>
        </w:rPr>
        <w:t>pair</w:t>
      </w:r>
      <w:proofErr w:type="spellEnd"/>
      <w:r w:rsidR="00185264" w:rsidRPr="00CA1104">
        <w:rPr>
          <w:rFonts w:ascii="Times New Roman" w:hAnsi="Times New Roman" w:cs="Times New Roman"/>
          <w:color w:val="000000" w:themeColor="text1"/>
          <w:sz w:val="28"/>
          <w:szCs w:val="28"/>
        </w:rPr>
        <w:t>; лечебные путешествия по медицинским причинам; военную мобильность; туризм пенсионеров; «буксирные перемещения» вслед за главой семьи; поез</w:t>
      </w:r>
      <w:r w:rsidR="00185264" w:rsidRPr="00CA1104">
        <w:rPr>
          <w:rFonts w:ascii="Times New Roman" w:hAnsi="Times New Roman" w:cs="Times New Roman"/>
          <w:color w:val="000000" w:themeColor="text1"/>
          <w:sz w:val="28"/>
          <w:szCs w:val="28"/>
        </w:rPr>
        <w:softHyphen/>
        <w:t>дки по узловым пунктам конкретной диаспоры; движе</w:t>
      </w:r>
      <w:r w:rsidR="00185264" w:rsidRPr="00CA1104">
        <w:rPr>
          <w:rFonts w:ascii="Times New Roman" w:hAnsi="Times New Roman" w:cs="Times New Roman"/>
          <w:color w:val="000000" w:themeColor="text1"/>
          <w:sz w:val="28"/>
          <w:szCs w:val="28"/>
        </w:rPr>
        <w:softHyphen/>
        <w:t>ние технического обслуживающего персонала; туризм; посещения друзей и родственников; поездки по рабо</w:t>
      </w:r>
      <w:r w:rsidR="00185264" w:rsidRPr="00CA1104">
        <w:rPr>
          <w:rFonts w:ascii="Times New Roman" w:hAnsi="Times New Roman" w:cs="Times New Roman"/>
          <w:color w:val="000000" w:themeColor="text1"/>
          <w:sz w:val="28"/>
          <w:szCs w:val="28"/>
        </w:rPr>
        <w:softHyphen/>
        <w:t>те. В рамках данной работы особый интерес представляют</w:t>
      </w:r>
      <w:r w:rsidRPr="00CA1104">
        <w:rPr>
          <w:rFonts w:ascii="Times New Roman" w:hAnsi="Times New Roman" w:cs="Times New Roman"/>
          <w:color w:val="000000" w:themeColor="text1"/>
          <w:sz w:val="28"/>
          <w:szCs w:val="28"/>
        </w:rPr>
        <w:t xml:space="preserve"> поз</w:t>
      </w:r>
      <w:r w:rsidR="002E6A35" w:rsidRPr="00CA1104">
        <w:rPr>
          <w:rFonts w:ascii="Times New Roman" w:hAnsi="Times New Roman" w:cs="Times New Roman"/>
          <w:color w:val="000000" w:themeColor="text1"/>
          <w:sz w:val="28"/>
          <w:szCs w:val="28"/>
        </w:rPr>
        <w:t xml:space="preserve">навательные поездки студентов, </w:t>
      </w:r>
      <w:r w:rsidRPr="00CA1104">
        <w:rPr>
          <w:rFonts w:ascii="Times New Roman" w:hAnsi="Times New Roman" w:cs="Times New Roman"/>
          <w:color w:val="000000" w:themeColor="text1"/>
          <w:sz w:val="28"/>
          <w:szCs w:val="28"/>
        </w:rPr>
        <w:t>кото</w:t>
      </w:r>
      <w:r w:rsidRPr="00CA1104">
        <w:rPr>
          <w:rFonts w:ascii="Times New Roman" w:hAnsi="Times New Roman" w:cs="Times New Roman"/>
          <w:color w:val="000000" w:themeColor="text1"/>
          <w:sz w:val="28"/>
          <w:szCs w:val="28"/>
        </w:rPr>
        <w:softHyphen/>
        <w:t>рые</w:t>
      </w:r>
      <w:r w:rsidR="002E6A35" w:rsidRPr="00CA1104">
        <w:rPr>
          <w:rFonts w:ascii="Times New Roman" w:hAnsi="Times New Roman" w:cs="Times New Roman"/>
          <w:color w:val="000000" w:themeColor="text1"/>
          <w:sz w:val="28"/>
          <w:szCs w:val="28"/>
        </w:rPr>
        <w:t xml:space="preserve">, по мнению Джона </w:t>
      </w:r>
      <w:proofErr w:type="spellStart"/>
      <w:r w:rsidR="002E6A35" w:rsidRPr="00CA1104">
        <w:rPr>
          <w:rFonts w:ascii="Times New Roman" w:hAnsi="Times New Roman" w:cs="Times New Roman"/>
          <w:color w:val="000000" w:themeColor="text1"/>
          <w:sz w:val="28"/>
          <w:szCs w:val="28"/>
        </w:rPr>
        <w:t>Урри</w:t>
      </w:r>
      <w:proofErr w:type="spellEnd"/>
      <w:r w:rsidR="002E6A35" w:rsidRPr="00CA1104">
        <w:rPr>
          <w:rFonts w:ascii="Times New Roman" w:hAnsi="Times New Roman" w:cs="Times New Roman"/>
          <w:color w:val="000000" w:themeColor="text1"/>
          <w:sz w:val="28"/>
          <w:szCs w:val="28"/>
        </w:rPr>
        <w:t>, «</w:t>
      </w:r>
      <w:r w:rsidRPr="00CA1104">
        <w:rPr>
          <w:rFonts w:ascii="Times New Roman" w:hAnsi="Times New Roman" w:cs="Times New Roman"/>
          <w:color w:val="000000" w:themeColor="text1"/>
          <w:sz w:val="28"/>
          <w:szCs w:val="28"/>
        </w:rPr>
        <w:t>представляют собой своеобразный «обряд перехо</w:t>
      </w:r>
      <w:r w:rsidRPr="00CA1104">
        <w:rPr>
          <w:rFonts w:ascii="Times New Roman" w:hAnsi="Times New Roman" w:cs="Times New Roman"/>
          <w:color w:val="000000" w:themeColor="text1"/>
          <w:sz w:val="28"/>
          <w:szCs w:val="28"/>
        </w:rPr>
        <w:softHyphen/>
        <w:t>да» и обычно заключаются в поездках в заграничные центры цивилизации»</w:t>
      </w:r>
      <w:r w:rsidR="00CD68D0" w:rsidRPr="00CA1104">
        <w:rPr>
          <w:rStyle w:val="a7"/>
          <w:rFonts w:ascii="Times New Roman" w:hAnsi="Times New Roman" w:cs="Times New Roman"/>
          <w:color w:val="000000" w:themeColor="text1"/>
          <w:sz w:val="28"/>
          <w:szCs w:val="28"/>
        </w:rPr>
        <w:footnoteReference w:id="41"/>
      </w:r>
      <w:r w:rsidR="00E62A85" w:rsidRPr="00CA1104">
        <w:rPr>
          <w:rFonts w:ascii="Times New Roman" w:hAnsi="Times New Roman" w:cs="Times New Roman"/>
          <w:color w:val="000000" w:themeColor="text1"/>
          <w:sz w:val="28"/>
          <w:szCs w:val="28"/>
        </w:rPr>
        <w:t xml:space="preserve">. </w:t>
      </w:r>
      <w:r w:rsidR="007967A8" w:rsidRPr="00CA1104">
        <w:rPr>
          <w:rFonts w:ascii="Times New Roman" w:hAnsi="Times New Roman" w:cs="Times New Roman"/>
          <w:color w:val="000000" w:themeColor="text1"/>
          <w:sz w:val="28"/>
          <w:szCs w:val="28"/>
        </w:rPr>
        <w:t xml:space="preserve">Студенческую академическую мобильность следует отнести именно к этой форме мобильности по следующим причинам. </w:t>
      </w:r>
      <w:r w:rsidR="005A2435" w:rsidRPr="00CA1104">
        <w:rPr>
          <w:rFonts w:ascii="Times New Roman" w:hAnsi="Times New Roman" w:cs="Times New Roman"/>
          <w:color w:val="000000" w:themeColor="text1"/>
          <w:sz w:val="28"/>
          <w:szCs w:val="28"/>
        </w:rPr>
        <w:t>Предполагается, что в</w:t>
      </w:r>
      <w:r w:rsidR="009548BC" w:rsidRPr="00CA1104">
        <w:rPr>
          <w:rFonts w:ascii="Times New Roman" w:hAnsi="Times New Roman" w:cs="Times New Roman"/>
          <w:color w:val="000000" w:themeColor="text1"/>
          <w:sz w:val="28"/>
          <w:szCs w:val="28"/>
        </w:rPr>
        <w:t xml:space="preserve"> процессе </w:t>
      </w:r>
      <w:r w:rsidR="009548BC" w:rsidRPr="00CA1104">
        <w:rPr>
          <w:rFonts w:ascii="Times New Roman" w:hAnsi="Times New Roman" w:cs="Times New Roman"/>
          <w:color w:val="000000" w:themeColor="text1"/>
          <w:sz w:val="28"/>
          <w:szCs w:val="28"/>
        </w:rPr>
        <w:lastRenderedPageBreak/>
        <w:t>академической мобильности сту</w:t>
      </w:r>
      <w:r w:rsidR="001E49C1" w:rsidRPr="00CA1104">
        <w:rPr>
          <w:rFonts w:ascii="Times New Roman" w:hAnsi="Times New Roman" w:cs="Times New Roman"/>
          <w:color w:val="000000" w:themeColor="text1"/>
          <w:sz w:val="28"/>
          <w:szCs w:val="28"/>
        </w:rPr>
        <w:t xml:space="preserve">дент приобретает новые знания, </w:t>
      </w:r>
      <w:r w:rsidR="009548BC" w:rsidRPr="00CA1104">
        <w:rPr>
          <w:rFonts w:ascii="Times New Roman" w:hAnsi="Times New Roman" w:cs="Times New Roman"/>
          <w:color w:val="000000" w:themeColor="text1"/>
          <w:sz w:val="28"/>
          <w:szCs w:val="28"/>
        </w:rPr>
        <w:t>навыки</w:t>
      </w:r>
      <w:r w:rsidR="00221967" w:rsidRPr="00CA1104">
        <w:rPr>
          <w:rFonts w:ascii="Times New Roman" w:hAnsi="Times New Roman" w:cs="Times New Roman"/>
          <w:color w:val="000000" w:themeColor="text1"/>
          <w:sz w:val="28"/>
          <w:szCs w:val="28"/>
        </w:rPr>
        <w:t xml:space="preserve">, </w:t>
      </w:r>
      <w:r w:rsidR="001E49C1" w:rsidRPr="00CA1104">
        <w:rPr>
          <w:rFonts w:ascii="Times New Roman" w:hAnsi="Times New Roman" w:cs="Times New Roman"/>
          <w:color w:val="000000" w:themeColor="text1"/>
          <w:sz w:val="28"/>
          <w:szCs w:val="28"/>
        </w:rPr>
        <w:t>личностные</w:t>
      </w:r>
      <w:r w:rsidR="00221967" w:rsidRPr="00CA1104">
        <w:rPr>
          <w:rFonts w:ascii="Times New Roman" w:hAnsi="Times New Roman" w:cs="Times New Roman"/>
          <w:color w:val="000000" w:themeColor="text1"/>
          <w:sz w:val="28"/>
          <w:szCs w:val="28"/>
        </w:rPr>
        <w:t xml:space="preserve"> качества, </w:t>
      </w:r>
      <w:r w:rsidR="001E49C1" w:rsidRPr="00CA1104">
        <w:rPr>
          <w:rFonts w:ascii="Times New Roman" w:hAnsi="Times New Roman" w:cs="Times New Roman"/>
          <w:color w:val="000000" w:themeColor="text1"/>
          <w:sz w:val="28"/>
          <w:szCs w:val="28"/>
        </w:rPr>
        <w:t>расширяется круг знакомых</w:t>
      </w:r>
      <w:r w:rsidR="007B5274" w:rsidRPr="00CA1104">
        <w:rPr>
          <w:rFonts w:ascii="Times New Roman" w:hAnsi="Times New Roman" w:cs="Times New Roman"/>
          <w:color w:val="000000" w:themeColor="text1"/>
          <w:sz w:val="28"/>
          <w:szCs w:val="28"/>
        </w:rPr>
        <w:t xml:space="preserve"> учащегося</w:t>
      </w:r>
      <w:r w:rsidR="001E49C1" w:rsidRPr="00CA1104">
        <w:rPr>
          <w:rFonts w:ascii="Times New Roman" w:hAnsi="Times New Roman" w:cs="Times New Roman"/>
          <w:color w:val="000000" w:themeColor="text1"/>
          <w:sz w:val="28"/>
          <w:szCs w:val="28"/>
        </w:rPr>
        <w:t>, меняются интересы, восприятие окружающего мира</w:t>
      </w:r>
      <w:r w:rsidR="007967A8" w:rsidRPr="00CA1104">
        <w:rPr>
          <w:rFonts w:ascii="Times New Roman" w:hAnsi="Times New Roman" w:cs="Times New Roman"/>
          <w:color w:val="000000" w:themeColor="text1"/>
          <w:sz w:val="28"/>
          <w:szCs w:val="28"/>
        </w:rPr>
        <w:t xml:space="preserve"> студента</w:t>
      </w:r>
      <w:r w:rsidR="00526417" w:rsidRPr="00CA1104">
        <w:rPr>
          <w:rFonts w:ascii="Times New Roman" w:hAnsi="Times New Roman" w:cs="Times New Roman"/>
          <w:color w:val="000000" w:themeColor="text1"/>
          <w:sz w:val="28"/>
          <w:szCs w:val="28"/>
        </w:rPr>
        <w:t>. Так</w:t>
      </w:r>
      <w:r w:rsidR="001E49C1" w:rsidRPr="00CA1104">
        <w:rPr>
          <w:rFonts w:ascii="Times New Roman" w:hAnsi="Times New Roman" w:cs="Times New Roman"/>
          <w:color w:val="000000" w:themeColor="text1"/>
          <w:sz w:val="28"/>
          <w:szCs w:val="28"/>
        </w:rPr>
        <w:t>, трансформация личности студента является неким «обрядом перехода» и</w:t>
      </w:r>
      <w:r w:rsidR="00335F1F" w:rsidRPr="00CA1104">
        <w:rPr>
          <w:rFonts w:ascii="Times New Roman" w:hAnsi="Times New Roman" w:cs="Times New Roman"/>
          <w:color w:val="000000" w:themeColor="text1"/>
          <w:sz w:val="28"/>
          <w:szCs w:val="28"/>
        </w:rPr>
        <w:t xml:space="preserve">з состояния </w:t>
      </w:r>
      <w:r w:rsidR="001E49C1" w:rsidRPr="00CA1104">
        <w:rPr>
          <w:rFonts w:ascii="Times New Roman" w:hAnsi="Times New Roman" w:cs="Times New Roman"/>
          <w:color w:val="000000" w:themeColor="text1"/>
          <w:sz w:val="28"/>
          <w:szCs w:val="28"/>
        </w:rPr>
        <w:t xml:space="preserve">до участия в программе академической мобильности в состояние после участия в такой программе. </w:t>
      </w:r>
      <w:r w:rsidR="002142C2" w:rsidRPr="00CA1104">
        <w:rPr>
          <w:rFonts w:ascii="Times New Roman" w:hAnsi="Times New Roman" w:cs="Times New Roman"/>
          <w:color w:val="000000" w:themeColor="text1"/>
          <w:sz w:val="28"/>
          <w:szCs w:val="28"/>
        </w:rPr>
        <w:t xml:space="preserve">В связи с </w:t>
      </w:r>
      <w:r w:rsidR="00E86AEB" w:rsidRPr="00CA1104">
        <w:rPr>
          <w:rFonts w:ascii="Times New Roman" w:hAnsi="Times New Roman" w:cs="Times New Roman"/>
          <w:color w:val="000000" w:themeColor="text1"/>
          <w:sz w:val="28"/>
          <w:szCs w:val="28"/>
        </w:rPr>
        <w:t>важнейшей</w:t>
      </w:r>
      <w:r w:rsidR="002142C2" w:rsidRPr="00CA1104">
        <w:rPr>
          <w:rFonts w:ascii="Times New Roman" w:hAnsi="Times New Roman" w:cs="Times New Roman"/>
          <w:color w:val="000000" w:themeColor="text1"/>
          <w:sz w:val="28"/>
          <w:szCs w:val="28"/>
        </w:rPr>
        <w:t xml:space="preserve"> </w:t>
      </w:r>
      <w:r w:rsidR="002C6E78" w:rsidRPr="00CA1104">
        <w:rPr>
          <w:rFonts w:ascii="Times New Roman" w:hAnsi="Times New Roman" w:cs="Times New Roman"/>
          <w:color w:val="000000" w:themeColor="text1"/>
          <w:sz w:val="28"/>
          <w:szCs w:val="28"/>
        </w:rPr>
        <w:t>тенденцией развития</w:t>
      </w:r>
      <w:r w:rsidR="002142C2" w:rsidRPr="00CA1104">
        <w:rPr>
          <w:rFonts w:ascii="Times New Roman" w:hAnsi="Times New Roman" w:cs="Times New Roman"/>
          <w:color w:val="000000" w:themeColor="text1"/>
          <w:sz w:val="28"/>
          <w:szCs w:val="28"/>
        </w:rPr>
        <w:t xml:space="preserve"> современной системы образования</w:t>
      </w:r>
      <w:r w:rsidR="002C6E78" w:rsidRPr="00CA1104">
        <w:rPr>
          <w:rFonts w:ascii="Times New Roman" w:hAnsi="Times New Roman" w:cs="Times New Roman"/>
          <w:color w:val="000000" w:themeColor="text1"/>
          <w:sz w:val="28"/>
          <w:szCs w:val="28"/>
        </w:rPr>
        <w:t xml:space="preserve">, а именно стремлением к сближению и гармонизации систем высшего образования разных стран, участие в программах студенческой академической мобильности осуществляется главным образом в зарубежных вузах, так называемых «зарубежных центрах цивилизации». </w:t>
      </w:r>
      <w:r w:rsidR="0021781B" w:rsidRPr="00CA1104">
        <w:rPr>
          <w:rFonts w:ascii="Times New Roman" w:hAnsi="Times New Roman" w:cs="Times New Roman"/>
          <w:color w:val="000000" w:themeColor="text1"/>
          <w:sz w:val="28"/>
          <w:szCs w:val="28"/>
        </w:rPr>
        <w:t xml:space="preserve">Таким образом, студенческая академическая мобильность </w:t>
      </w:r>
      <w:r w:rsidR="005A2435" w:rsidRPr="00CA1104">
        <w:rPr>
          <w:rFonts w:ascii="Times New Roman" w:hAnsi="Times New Roman" w:cs="Times New Roman"/>
          <w:color w:val="000000" w:themeColor="text1"/>
          <w:sz w:val="28"/>
          <w:szCs w:val="28"/>
        </w:rPr>
        <w:t>может быть рассмотрена как одна</w:t>
      </w:r>
      <w:r w:rsidR="0021781B" w:rsidRPr="00CA1104">
        <w:rPr>
          <w:rFonts w:ascii="Times New Roman" w:hAnsi="Times New Roman" w:cs="Times New Roman"/>
          <w:color w:val="000000" w:themeColor="text1"/>
          <w:sz w:val="28"/>
          <w:szCs w:val="28"/>
        </w:rPr>
        <w:t xml:space="preserve"> из основных форм мобильности в рамках социологического подхода Джона </w:t>
      </w:r>
      <w:proofErr w:type="spellStart"/>
      <w:r w:rsidR="0021781B" w:rsidRPr="00CA1104">
        <w:rPr>
          <w:rFonts w:ascii="Times New Roman" w:hAnsi="Times New Roman" w:cs="Times New Roman"/>
          <w:color w:val="000000" w:themeColor="text1"/>
          <w:sz w:val="28"/>
          <w:szCs w:val="28"/>
        </w:rPr>
        <w:t>Урри</w:t>
      </w:r>
      <w:proofErr w:type="spellEnd"/>
      <w:r w:rsidR="00C45558" w:rsidRPr="00CA1104">
        <w:rPr>
          <w:rFonts w:ascii="Times New Roman" w:hAnsi="Times New Roman" w:cs="Times New Roman"/>
          <w:color w:val="000000" w:themeColor="text1"/>
          <w:sz w:val="28"/>
          <w:szCs w:val="28"/>
        </w:rPr>
        <w:t>, изучая которую можно исследовать различные социальные явления и процессы</w:t>
      </w:r>
      <w:r w:rsidR="0021781B" w:rsidRPr="00CA1104">
        <w:rPr>
          <w:rFonts w:ascii="Times New Roman" w:hAnsi="Times New Roman" w:cs="Times New Roman"/>
          <w:color w:val="000000" w:themeColor="text1"/>
          <w:sz w:val="28"/>
          <w:szCs w:val="28"/>
        </w:rPr>
        <w:t>.</w:t>
      </w:r>
    </w:p>
    <w:p w:rsidR="005C7199" w:rsidRPr="00CA1104" w:rsidRDefault="00D31D92"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Мобильность — в этом состоит главный тезис </w:t>
      </w:r>
      <w:proofErr w:type="spellStart"/>
      <w:r w:rsidRPr="00CA1104">
        <w:rPr>
          <w:rFonts w:ascii="Times New Roman" w:hAnsi="Times New Roman" w:cs="Times New Roman"/>
          <w:color w:val="000000" w:themeColor="text1"/>
          <w:sz w:val="28"/>
          <w:szCs w:val="28"/>
        </w:rPr>
        <w:t>Урри</w:t>
      </w:r>
      <w:proofErr w:type="spellEnd"/>
      <w:r w:rsidRPr="00CA1104">
        <w:rPr>
          <w:rFonts w:ascii="Times New Roman" w:hAnsi="Times New Roman" w:cs="Times New Roman"/>
          <w:color w:val="000000" w:themeColor="text1"/>
          <w:sz w:val="28"/>
          <w:szCs w:val="28"/>
        </w:rPr>
        <w:t xml:space="preserve"> — должна быть основным предметом социологической науки. </w:t>
      </w:r>
      <w:r w:rsidR="0021781B" w:rsidRPr="00CA1104">
        <w:rPr>
          <w:rFonts w:ascii="Times New Roman" w:hAnsi="Times New Roman" w:cs="Times New Roman"/>
          <w:color w:val="000000" w:themeColor="text1"/>
          <w:sz w:val="28"/>
          <w:szCs w:val="28"/>
        </w:rPr>
        <w:t xml:space="preserve">При этом под мобильностью подразумевается не только сам факт физического движения, перемещения. </w:t>
      </w:r>
      <w:r w:rsidR="00A81415" w:rsidRPr="00CA1104">
        <w:rPr>
          <w:rFonts w:ascii="Times New Roman" w:hAnsi="Times New Roman" w:cs="Times New Roman"/>
          <w:color w:val="000000" w:themeColor="text1"/>
          <w:sz w:val="28"/>
          <w:szCs w:val="28"/>
        </w:rPr>
        <w:t xml:space="preserve">Изучение мобильности предполагает </w:t>
      </w:r>
      <w:r w:rsidR="00356899" w:rsidRPr="00CA1104">
        <w:rPr>
          <w:rFonts w:ascii="Times New Roman" w:hAnsi="Times New Roman" w:cs="Times New Roman"/>
          <w:color w:val="000000" w:themeColor="text1"/>
          <w:sz w:val="28"/>
          <w:szCs w:val="28"/>
        </w:rPr>
        <w:t xml:space="preserve">комплексное </w:t>
      </w:r>
      <w:r w:rsidR="00A81415" w:rsidRPr="00CA1104">
        <w:rPr>
          <w:rFonts w:ascii="Times New Roman" w:hAnsi="Times New Roman" w:cs="Times New Roman"/>
          <w:color w:val="000000" w:themeColor="text1"/>
          <w:sz w:val="28"/>
          <w:szCs w:val="28"/>
        </w:rPr>
        <w:t xml:space="preserve">исследование </w:t>
      </w:r>
      <w:r w:rsidR="00356899" w:rsidRPr="00CA1104">
        <w:rPr>
          <w:rFonts w:ascii="Times New Roman" w:hAnsi="Times New Roman" w:cs="Times New Roman"/>
          <w:color w:val="000000" w:themeColor="text1"/>
          <w:sz w:val="28"/>
          <w:szCs w:val="28"/>
        </w:rPr>
        <w:t>людей и предметов</w:t>
      </w:r>
      <w:r w:rsidR="00A81415" w:rsidRPr="00CA1104">
        <w:rPr>
          <w:rFonts w:ascii="Times New Roman" w:hAnsi="Times New Roman" w:cs="Times New Roman"/>
          <w:color w:val="000000" w:themeColor="text1"/>
          <w:sz w:val="28"/>
          <w:szCs w:val="28"/>
        </w:rPr>
        <w:t xml:space="preserve">, совершающих то или иное движение, </w:t>
      </w:r>
      <w:r w:rsidR="007B5274" w:rsidRPr="00CA1104">
        <w:rPr>
          <w:rFonts w:ascii="Times New Roman" w:hAnsi="Times New Roman" w:cs="Times New Roman"/>
          <w:color w:val="000000" w:themeColor="text1"/>
          <w:sz w:val="28"/>
          <w:szCs w:val="28"/>
        </w:rPr>
        <w:t xml:space="preserve">а также </w:t>
      </w:r>
      <w:r w:rsidR="00A81415" w:rsidRPr="00CA1104">
        <w:rPr>
          <w:rFonts w:ascii="Times New Roman" w:hAnsi="Times New Roman" w:cs="Times New Roman"/>
          <w:color w:val="000000" w:themeColor="text1"/>
          <w:sz w:val="28"/>
          <w:szCs w:val="28"/>
        </w:rPr>
        <w:t xml:space="preserve">средств, благодаря которым совершается это движение, </w:t>
      </w:r>
      <w:r w:rsidR="007B5274" w:rsidRPr="00CA1104">
        <w:rPr>
          <w:rFonts w:ascii="Times New Roman" w:hAnsi="Times New Roman" w:cs="Times New Roman"/>
          <w:color w:val="000000" w:themeColor="text1"/>
          <w:sz w:val="28"/>
          <w:szCs w:val="28"/>
        </w:rPr>
        <w:t xml:space="preserve">и </w:t>
      </w:r>
      <w:r w:rsidR="00A81415" w:rsidRPr="00CA1104">
        <w:rPr>
          <w:rFonts w:ascii="Times New Roman" w:hAnsi="Times New Roman" w:cs="Times New Roman"/>
          <w:color w:val="000000" w:themeColor="text1"/>
          <w:sz w:val="28"/>
          <w:szCs w:val="28"/>
        </w:rPr>
        <w:t xml:space="preserve"> причин, обуславливающих  движение</w:t>
      </w:r>
      <w:r w:rsidR="006B547D" w:rsidRPr="00CA1104">
        <w:rPr>
          <w:rFonts w:ascii="Times New Roman" w:hAnsi="Times New Roman" w:cs="Times New Roman"/>
          <w:color w:val="000000" w:themeColor="text1"/>
          <w:sz w:val="28"/>
          <w:szCs w:val="28"/>
        </w:rPr>
        <w:t xml:space="preserve">. </w:t>
      </w:r>
      <w:r w:rsidR="00C51336" w:rsidRPr="00CA1104">
        <w:rPr>
          <w:rFonts w:ascii="Times New Roman" w:hAnsi="Times New Roman" w:cs="Times New Roman"/>
          <w:color w:val="000000" w:themeColor="text1"/>
          <w:sz w:val="28"/>
          <w:szCs w:val="28"/>
        </w:rPr>
        <w:t>Мобильность</w:t>
      </w:r>
      <w:r w:rsidR="004817A4" w:rsidRPr="00CA1104">
        <w:rPr>
          <w:rFonts w:ascii="Times New Roman" w:hAnsi="Times New Roman" w:cs="Times New Roman"/>
          <w:color w:val="000000" w:themeColor="text1"/>
          <w:sz w:val="28"/>
          <w:szCs w:val="28"/>
        </w:rPr>
        <w:t xml:space="preserve"> для </w:t>
      </w:r>
      <w:proofErr w:type="spellStart"/>
      <w:r w:rsidR="004817A4" w:rsidRPr="00CA1104">
        <w:rPr>
          <w:rFonts w:ascii="Times New Roman" w:hAnsi="Times New Roman" w:cs="Times New Roman"/>
          <w:color w:val="000000" w:themeColor="text1"/>
          <w:sz w:val="28"/>
          <w:szCs w:val="28"/>
        </w:rPr>
        <w:t>Урри</w:t>
      </w:r>
      <w:proofErr w:type="spellEnd"/>
      <w:r w:rsidR="00C51336" w:rsidRPr="00CA1104">
        <w:rPr>
          <w:rFonts w:ascii="Times New Roman" w:hAnsi="Times New Roman" w:cs="Times New Roman"/>
          <w:color w:val="000000" w:themeColor="text1"/>
          <w:sz w:val="28"/>
          <w:szCs w:val="28"/>
        </w:rPr>
        <w:t xml:space="preserve"> – это движение, осуществляемое для реализации какой-то цели, осмысленное перемещение. </w:t>
      </w:r>
      <w:r w:rsidR="000E5E77" w:rsidRPr="00CA1104">
        <w:rPr>
          <w:rFonts w:ascii="Times New Roman" w:hAnsi="Times New Roman" w:cs="Times New Roman"/>
          <w:color w:val="000000" w:themeColor="text1"/>
          <w:sz w:val="28"/>
          <w:szCs w:val="28"/>
        </w:rPr>
        <w:t xml:space="preserve">Таким образом, изучение той или иной мобильности предполагает изучение мотивов, целей её реализации. </w:t>
      </w:r>
    </w:p>
    <w:p w:rsidR="00F7445F" w:rsidRPr="00CA1104" w:rsidRDefault="00F7445F" w:rsidP="00CA1104">
      <w:pPr>
        <w:spacing w:line="360" w:lineRule="auto"/>
        <w:ind w:firstLine="708"/>
        <w:jc w:val="both"/>
        <w:rPr>
          <w:rFonts w:ascii="Times New Roman" w:hAnsi="Times New Roman" w:cs="Times New Roman"/>
          <w:color w:val="000000" w:themeColor="text1"/>
          <w:sz w:val="28"/>
          <w:szCs w:val="28"/>
        </w:rPr>
      </w:pPr>
      <w:proofErr w:type="spellStart"/>
      <w:r w:rsidRPr="00CA1104">
        <w:rPr>
          <w:rFonts w:ascii="Times New Roman" w:hAnsi="Times New Roman" w:cs="Times New Roman"/>
          <w:color w:val="000000" w:themeColor="text1"/>
          <w:sz w:val="28"/>
          <w:szCs w:val="28"/>
        </w:rPr>
        <w:t>Урри</w:t>
      </w:r>
      <w:proofErr w:type="spellEnd"/>
      <w:r w:rsidRPr="00CA1104">
        <w:rPr>
          <w:rFonts w:ascii="Times New Roman" w:hAnsi="Times New Roman" w:cs="Times New Roman"/>
          <w:color w:val="000000" w:themeColor="text1"/>
          <w:sz w:val="28"/>
          <w:szCs w:val="28"/>
        </w:rPr>
        <w:t xml:space="preserve"> выделят пять основных взаимозависимых мобильностей</w:t>
      </w:r>
      <w:r w:rsidR="00B84FDD" w:rsidRPr="00CA1104">
        <w:rPr>
          <w:rStyle w:val="a7"/>
          <w:rFonts w:ascii="Times New Roman" w:hAnsi="Times New Roman" w:cs="Times New Roman"/>
          <w:color w:val="000000" w:themeColor="text1"/>
          <w:sz w:val="28"/>
          <w:szCs w:val="28"/>
        </w:rPr>
        <w:footnoteReference w:id="42"/>
      </w:r>
      <w:r w:rsidR="006847F1" w:rsidRPr="00CA1104">
        <w:rPr>
          <w:rFonts w:ascii="Times New Roman" w:hAnsi="Times New Roman" w:cs="Times New Roman"/>
          <w:color w:val="000000" w:themeColor="text1"/>
          <w:sz w:val="28"/>
          <w:szCs w:val="28"/>
        </w:rPr>
        <w:t>:</w:t>
      </w:r>
    </w:p>
    <w:p w:rsidR="00A47416" w:rsidRPr="00CA1104" w:rsidRDefault="00F7445F" w:rsidP="00CA1104">
      <w:pPr>
        <w:pStyle w:val="a3"/>
        <w:numPr>
          <w:ilvl w:val="0"/>
          <w:numId w:val="2"/>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Телесные перем</w:t>
      </w:r>
      <w:r w:rsidR="00A47416" w:rsidRPr="00CA1104">
        <w:rPr>
          <w:rFonts w:ascii="Times New Roman" w:hAnsi="Times New Roman" w:cs="Times New Roman"/>
          <w:color w:val="000000" w:themeColor="text1"/>
          <w:sz w:val="28"/>
          <w:szCs w:val="28"/>
        </w:rPr>
        <w:t>ещения людей с целью работы, досу</w:t>
      </w:r>
      <w:r w:rsidR="00A47416" w:rsidRPr="00CA1104">
        <w:rPr>
          <w:rFonts w:ascii="Times New Roman" w:hAnsi="Times New Roman" w:cs="Times New Roman"/>
          <w:color w:val="000000" w:themeColor="text1"/>
          <w:sz w:val="28"/>
          <w:szCs w:val="28"/>
        </w:rPr>
        <w:softHyphen/>
      </w:r>
      <w:r w:rsidRPr="00CA1104">
        <w:rPr>
          <w:rFonts w:ascii="Times New Roman" w:hAnsi="Times New Roman" w:cs="Times New Roman"/>
          <w:color w:val="000000" w:themeColor="text1"/>
          <w:sz w:val="28"/>
          <w:szCs w:val="28"/>
        </w:rPr>
        <w:t>га, семейной жизни</w:t>
      </w:r>
      <w:r w:rsidR="00A47416" w:rsidRPr="00CA1104">
        <w:rPr>
          <w:rFonts w:ascii="Times New Roman" w:hAnsi="Times New Roman" w:cs="Times New Roman"/>
          <w:color w:val="000000" w:themeColor="text1"/>
          <w:sz w:val="28"/>
          <w:szCs w:val="28"/>
        </w:rPr>
        <w:t xml:space="preserve"> или </w:t>
      </w:r>
      <w:r w:rsidRPr="00CA1104">
        <w:rPr>
          <w:rFonts w:ascii="Times New Roman" w:hAnsi="Times New Roman" w:cs="Times New Roman"/>
          <w:color w:val="000000" w:themeColor="text1"/>
          <w:sz w:val="28"/>
          <w:szCs w:val="28"/>
        </w:rPr>
        <w:t>миграции</w:t>
      </w:r>
      <w:r w:rsidR="00A47416" w:rsidRPr="00CA1104">
        <w:rPr>
          <w:rFonts w:ascii="Times New Roman" w:hAnsi="Times New Roman" w:cs="Times New Roman"/>
          <w:color w:val="000000" w:themeColor="text1"/>
          <w:sz w:val="28"/>
          <w:szCs w:val="28"/>
        </w:rPr>
        <w:t>,</w:t>
      </w:r>
      <w:r w:rsidRPr="00CA1104">
        <w:rPr>
          <w:rFonts w:ascii="Times New Roman" w:hAnsi="Times New Roman" w:cs="Times New Roman"/>
          <w:color w:val="000000" w:themeColor="text1"/>
          <w:sz w:val="28"/>
          <w:szCs w:val="28"/>
        </w:rPr>
        <w:t xml:space="preserve"> </w:t>
      </w:r>
      <w:r w:rsidR="00A47416" w:rsidRPr="00CA1104">
        <w:rPr>
          <w:rFonts w:ascii="Times New Roman" w:hAnsi="Times New Roman" w:cs="Times New Roman"/>
          <w:color w:val="000000" w:themeColor="text1"/>
          <w:sz w:val="28"/>
          <w:szCs w:val="28"/>
        </w:rPr>
        <w:t>«</w:t>
      </w:r>
      <w:r w:rsidRPr="00CA1104">
        <w:rPr>
          <w:rFonts w:ascii="Times New Roman" w:hAnsi="Times New Roman" w:cs="Times New Roman"/>
          <w:color w:val="000000" w:themeColor="text1"/>
          <w:sz w:val="28"/>
          <w:szCs w:val="28"/>
        </w:rPr>
        <w:t>по-разному организованные по отношению к контрастным пр</w:t>
      </w:r>
      <w:r w:rsidR="00A47416" w:rsidRPr="00CA1104">
        <w:rPr>
          <w:rFonts w:ascii="Times New Roman" w:hAnsi="Times New Roman" w:cs="Times New Roman"/>
          <w:color w:val="000000" w:themeColor="text1"/>
          <w:sz w:val="28"/>
          <w:szCs w:val="28"/>
        </w:rPr>
        <w:t>остранственно-временным модаль</w:t>
      </w:r>
      <w:r w:rsidR="00A47416" w:rsidRPr="00CA1104">
        <w:rPr>
          <w:rFonts w:ascii="Times New Roman" w:hAnsi="Times New Roman" w:cs="Times New Roman"/>
          <w:color w:val="000000" w:themeColor="text1"/>
          <w:sz w:val="28"/>
          <w:szCs w:val="28"/>
        </w:rPr>
        <w:softHyphen/>
      </w:r>
      <w:r w:rsidRPr="00CA1104">
        <w:rPr>
          <w:rFonts w:ascii="Times New Roman" w:hAnsi="Times New Roman" w:cs="Times New Roman"/>
          <w:color w:val="000000" w:themeColor="text1"/>
          <w:sz w:val="28"/>
          <w:szCs w:val="28"/>
        </w:rPr>
        <w:t>ностям</w:t>
      </w:r>
      <w:r w:rsidR="00A47416" w:rsidRPr="00CA1104">
        <w:rPr>
          <w:rFonts w:ascii="Times New Roman" w:hAnsi="Times New Roman" w:cs="Times New Roman"/>
          <w:color w:val="000000" w:themeColor="text1"/>
          <w:sz w:val="28"/>
          <w:szCs w:val="28"/>
        </w:rPr>
        <w:t>»;</w:t>
      </w:r>
    </w:p>
    <w:p w:rsidR="00A47416" w:rsidRPr="00CA1104" w:rsidRDefault="00F7445F" w:rsidP="00CA1104">
      <w:pPr>
        <w:pStyle w:val="a3"/>
        <w:numPr>
          <w:ilvl w:val="0"/>
          <w:numId w:val="2"/>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lastRenderedPageBreak/>
        <w:t>Физические пе</w:t>
      </w:r>
      <w:r w:rsidR="00A47416" w:rsidRPr="00CA1104">
        <w:rPr>
          <w:rFonts w:ascii="Times New Roman" w:hAnsi="Times New Roman" w:cs="Times New Roman"/>
          <w:color w:val="000000" w:themeColor="text1"/>
          <w:sz w:val="28"/>
          <w:szCs w:val="28"/>
        </w:rPr>
        <w:t>ремещения объектов между произ</w:t>
      </w:r>
      <w:r w:rsidR="00A47416" w:rsidRPr="00CA1104">
        <w:rPr>
          <w:rFonts w:ascii="Times New Roman" w:hAnsi="Times New Roman" w:cs="Times New Roman"/>
          <w:color w:val="000000" w:themeColor="text1"/>
          <w:sz w:val="28"/>
          <w:szCs w:val="28"/>
        </w:rPr>
        <w:softHyphen/>
      </w:r>
      <w:r w:rsidRPr="00CA1104">
        <w:rPr>
          <w:rFonts w:ascii="Times New Roman" w:hAnsi="Times New Roman" w:cs="Times New Roman"/>
          <w:color w:val="000000" w:themeColor="text1"/>
          <w:sz w:val="28"/>
          <w:szCs w:val="28"/>
        </w:rPr>
        <w:t>водител</w:t>
      </w:r>
      <w:r w:rsidR="00A47416" w:rsidRPr="00CA1104">
        <w:rPr>
          <w:rFonts w:ascii="Times New Roman" w:hAnsi="Times New Roman" w:cs="Times New Roman"/>
          <w:color w:val="000000" w:themeColor="text1"/>
          <w:sz w:val="28"/>
          <w:szCs w:val="28"/>
        </w:rPr>
        <w:t>ями, потребителями и продавцами. Перемещение различных объектов</w:t>
      </w:r>
      <w:r w:rsidR="00023480" w:rsidRPr="00CA1104">
        <w:rPr>
          <w:rFonts w:ascii="Times New Roman" w:hAnsi="Times New Roman" w:cs="Times New Roman"/>
          <w:color w:val="000000" w:themeColor="text1"/>
          <w:sz w:val="28"/>
          <w:szCs w:val="28"/>
        </w:rPr>
        <w:t>, как правило,</w:t>
      </w:r>
      <w:r w:rsidR="00A47416" w:rsidRPr="00CA1104">
        <w:rPr>
          <w:rFonts w:ascii="Times New Roman" w:hAnsi="Times New Roman" w:cs="Times New Roman"/>
          <w:color w:val="000000" w:themeColor="text1"/>
          <w:sz w:val="28"/>
          <w:szCs w:val="28"/>
        </w:rPr>
        <w:t xml:space="preserve"> на дальние расстояния (например, товары,</w:t>
      </w:r>
      <w:r w:rsidRPr="00CA1104">
        <w:rPr>
          <w:rFonts w:ascii="Times New Roman" w:hAnsi="Times New Roman" w:cs="Times New Roman"/>
          <w:color w:val="000000" w:themeColor="text1"/>
          <w:sz w:val="28"/>
          <w:szCs w:val="28"/>
        </w:rPr>
        <w:t xml:space="preserve"> посылки</w:t>
      </w:r>
      <w:r w:rsidR="00A47416" w:rsidRPr="00CA1104">
        <w:rPr>
          <w:rFonts w:ascii="Times New Roman" w:hAnsi="Times New Roman" w:cs="Times New Roman"/>
          <w:color w:val="000000" w:themeColor="text1"/>
          <w:sz w:val="28"/>
          <w:szCs w:val="28"/>
        </w:rPr>
        <w:t>);</w:t>
      </w:r>
    </w:p>
    <w:p w:rsidR="00523305" w:rsidRPr="00CA1104" w:rsidRDefault="00F7445F" w:rsidP="00CA1104">
      <w:pPr>
        <w:pStyle w:val="a3"/>
        <w:numPr>
          <w:ilvl w:val="0"/>
          <w:numId w:val="2"/>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Воображаемые перемещения</w:t>
      </w:r>
      <w:r w:rsidR="00523305" w:rsidRPr="00CA1104">
        <w:rPr>
          <w:rFonts w:ascii="Times New Roman" w:hAnsi="Times New Roman" w:cs="Times New Roman"/>
          <w:color w:val="000000" w:themeColor="text1"/>
          <w:sz w:val="28"/>
          <w:szCs w:val="28"/>
        </w:rPr>
        <w:t>,</w:t>
      </w:r>
      <w:r w:rsidRPr="00CA1104">
        <w:rPr>
          <w:rFonts w:ascii="Times New Roman" w:hAnsi="Times New Roman" w:cs="Times New Roman"/>
          <w:color w:val="000000" w:themeColor="text1"/>
          <w:sz w:val="28"/>
          <w:szCs w:val="28"/>
        </w:rPr>
        <w:t xml:space="preserve"> осу</w:t>
      </w:r>
      <w:r w:rsidR="00523305" w:rsidRPr="00CA1104">
        <w:rPr>
          <w:rFonts w:ascii="Times New Roman" w:hAnsi="Times New Roman" w:cs="Times New Roman"/>
          <w:color w:val="000000" w:themeColor="text1"/>
          <w:sz w:val="28"/>
          <w:szCs w:val="28"/>
        </w:rPr>
        <w:t>ществляемые через различные пе</w:t>
      </w:r>
      <w:r w:rsidRPr="00CA1104">
        <w:rPr>
          <w:rFonts w:ascii="Times New Roman" w:hAnsi="Times New Roman" w:cs="Times New Roman"/>
          <w:color w:val="000000" w:themeColor="text1"/>
          <w:sz w:val="28"/>
          <w:szCs w:val="28"/>
        </w:rPr>
        <w:t>чатные или визуальные носители информации</w:t>
      </w:r>
      <w:r w:rsidR="009D6D56" w:rsidRPr="00CA1104">
        <w:rPr>
          <w:rFonts w:ascii="Times New Roman" w:hAnsi="Times New Roman" w:cs="Times New Roman"/>
          <w:color w:val="000000" w:themeColor="text1"/>
          <w:sz w:val="28"/>
          <w:szCs w:val="28"/>
        </w:rPr>
        <w:t xml:space="preserve">: </w:t>
      </w:r>
      <w:r w:rsidR="00523305" w:rsidRPr="00CA1104">
        <w:rPr>
          <w:rFonts w:ascii="Times New Roman" w:hAnsi="Times New Roman" w:cs="Times New Roman"/>
          <w:color w:val="000000" w:themeColor="text1"/>
          <w:sz w:val="28"/>
          <w:szCs w:val="28"/>
        </w:rPr>
        <w:t xml:space="preserve"> изображения, тексты или фильмы. </w:t>
      </w:r>
      <w:r w:rsidR="003C3942" w:rsidRPr="00CA1104">
        <w:rPr>
          <w:rFonts w:ascii="Times New Roman" w:hAnsi="Times New Roman" w:cs="Times New Roman"/>
          <w:color w:val="000000" w:themeColor="text1"/>
          <w:sz w:val="28"/>
          <w:szCs w:val="28"/>
        </w:rPr>
        <w:t>Телевидение</w:t>
      </w:r>
      <w:r w:rsidR="009D6D56" w:rsidRPr="00CA1104">
        <w:rPr>
          <w:rFonts w:ascii="Times New Roman" w:hAnsi="Times New Roman" w:cs="Times New Roman"/>
          <w:color w:val="000000" w:themeColor="text1"/>
          <w:sz w:val="28"/>
          <w:szCs w:val="28"/>
        </w:rPr>
        <w:t>, например,</w:t>
      </w:r>
      <w:r w:rsidR="003C3942" w:rsidRPr="00CA1104">
        <w:rPr>
          <w:rFonts w:ascii="Times New Roman" w:hAnsi="Times New Roman" w:cs="Times New Roman"/>
          <w:color w:val="000000" w:themeColor="text1"/>
          <w:sz w:val="28"/>
          <w:szCs w:val="28"/>
        </w:rPr>
        <w:t xml:space="preserve"> позволяет </w:t>
      </w:r>
      <w:r w:rsidR="00023480" w:rsidRPr="00CA1104">
        <w:rPr>
          <w:rFonts w:ascii="Times New Roman" w:hAnsi="Times New Roman" w:cs="Times New Roman"/>
          <w:color w:val="000000" w:themeColor="text1"/>
          <w:sz w:val="28"/>
          <w:szCs w:val="28"/>
        </w:rPr>
        <w:t xml:space="preserve">людям </w:t>
      </w:r>
      <w:r w:rsidR="003C3942" w:rsidRPr="00CA1104">
        <w:rPr>
          <w:rFonts w:ascii="Times New Roman" w:hAnsi="Times New Roman" w:cs="Times New Roman"/>
          <w:color w:val="000000" w:themeColor="text1"/>
          <w:sz w:val="28"/>
          <w:szCs w:val="28"/>
        </w:rPr>
        <w:t xml:space="preserve">посещать различные места, физически не покидая постоянного места </w:t>
      </w:r>
      <w:r w:rsidR="00523305" w:rsidRPr="00CA1104">
        <w:rPr>
          <w:rFonts w:ascii="Times New Roman" w:hAnsi="Times New Roman" w:cs="Times New Roman"/>
          <w:color w:val="000000" w:themeColor="text1"/>
          <w:sz w:val="28"/>
          <w:szCs w:val="28"/>
        </w:rPr>
        <w:t xml:space="preserve"> </w:t>
      </w:r>
      <w:r w:rsidR="003C3942" w:rsidRPr="00CA1104">
        <w:rPr>
          <w:rFonts w:ascii="Times New Roman" w:hAnsi="Times New Roman" w:cs="Times New Roman"/>
          <w:color w:val="000000" w:themeColor="text1"/>
          <w:sz w:val="28"/>
          <w:szCs w:val="28"/>
        </w:rPr>
        <w:t>пребывания, фильмы п</w:t>
      </w:r>
      <w:r w:rsidR="002B0998" w:rsidRPr="00CA1104">
        <w:rPr>
          <w:rFonts w:ascii="Times New Roman" w:hAnsi="Times New Roman" w:cs="Times New Roman"/>
          <w:color w:val="000000" w:themeColor="text1"/>
          <w:sz w:val="28"/>
          <w:szCs w:val="28"/>
        </w:rPr>
        <w:t>озволяют ознакомиться с местами</w:t>
      </w:r>
      <w:r w:rsidR="003C3942" w:rsidRPr="00CA1104">
        <w:rPr>
          <w:rFonts w:ascii="Times New Roman" w:hAnsi="Times New Roman" w:cs="Times New Roman"/>
          <w:color w:val="000000" w:themeColor="text1"/>
          <w:sz w:val="28"/>
          <w:szCs w:val="28"/>
        </w:rPr>
        <w:t xml:space="preserve"> </w:t>
      </w:r>
      <w:r w:rsidR="002B0998" w:rsidRPr="00CA1104">
        <w:rPr>
          <w:rFonts w:ascii="Times New Roman" w:hAnsi="Times New Roman" w:cs="Times New Roman"/>
          <w:color w:val="000000" w:themeColor="text1"/>
          <w:sz w:val="28"/>
          <w:szCs w:val="28"/>
        </w:rPr>
        <w:t>без необходимости физического присутствия в этих местах</w:t>
      </w:r>
      <w:r w:rsidRPr="00CA1104">
        <w:rPr>
          <w:rFonts w:ascii="Times New Roman" w:hAnsi="Times New Roman" w:cs="Times New Roman"/>
          <w:color w:val="000000" w:themeColor="text1"/>
          <w:sz w:val="28"/>
          <w:szCs w:val="28"/>
        </w:rPr>
        <w:t xml:space="preserve">; </w:t>
      </w:r>
    </w:p>
    <w:p w:rsidR="00C277C3" w:rsidRPr="00CA1104" w:rsidRDefault="00F7445F" w:rsidP="00CA1104">
      <w:pPr>
        <w:pStyle w:val="a3"/>
        <w:numPr>
          <w:ilvl w:val="0"/>
          <w:numId w:val="2"/>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Виртуальные пут</w:t>
      </w:r>
      <w:r w:rsidR="00F01E9C" w:rsidRPr="00CA1104">
        <w:rPr>
          <w:rFonts w:ascii="Times New Roman" w:hAnsi="Times New Roman" w:cs="Times New Roman"/>
          <w:color w:val="000000" w:themeColor="text1"/>
          <w:sz w:val="28"/>
          <w:szCs w:val="28"/>
        </w:rPr>
        <w:t>ешествия, часто в реальном вре</w:t>
      </w:r>
      <w:r w:rsidR="00F01E9C" w:rsidRPr="00CA1104">
        <w:rPr>
          <w:rFonts w:ascii="Times New Roman" w:hAnsi="Times New Roman" w:cs="Times New Roman"/>
          <w:color w:val="000000" w:themeColor="text1"/>
          <w:sz w:val="28"/>
          <w:szCs w:val="28"/>
        </w:rPr>
        <w:softHyphen/>
      </w:r>
      <w:r w:rsidRPr="00CA1104">
        <w:rPr>
          <w:rFonts w:ascii="Times New Roman" w:hAnsi="Times New Roman" w:cs="Times New Roman"/>
          <w:color w:val="000000" w:themeColor="text1"/>
          <w:sz w:val="28"/>
          <w:szCs w:val="28"/>
        </w:rPr>
        <w:t>мени, преодолевающие географически</w:t>
      </w:r>
      <w:r w:rsidR="00F01E9C" w:rsidRPr="00CA1104">
        <w:rPr>
          <w:rFonts w:ascii="Times New Roman" w:hAnsi="Times New Roman" w:cs="Times New Roman"/>
          <w:color w:val="000000" w:themeColor="text1"/>
          <w:sz w:val="28"/>
          <w:szCs w:val="28"/>
        </w:rPr>
        <w:t>е и социаль</w:t>
      </w:r>
      <w:r w:rsidR="00F01E9C" w:rsidRPr="00CA1104">
        <w:rPr>
          <w:rFonts w:ascii="Times New Roman" w:hAnsi="Times New Roman" w:cs="Times New Roman"/>
          <w:color w:val="000000" w:themeColor="text1"/>
          <w:sz w:val="28"/>
          <w:szCs w:val="28"/>
        </w:rPr>
        <w:softHyphen/>
      </w:r>
      <w:r w:rsidR="00C277C3" w:rsidRPr="00CA1104">
        <w:rPr>
          <w:rFonts w:ascii="Times New Roman" w:hAnsi="Times New Roman" w:cs="Times New Roman"/>
          <w:color w:val="000000" w:themeColor="text1"/>
          <w:sz w:val="28"/>
          <w:szCs w:val="28"/>
        </w:rPr>
        <w:t>ные расстояния при помощи сети Интернет.</w:t>
      </w:r>
      <w:r w:rsidR="00C277C3" w:rsidRPr="00CA1104">
        <w:rPr>
          <w:rFonts w:ascii="Times New Roman" w:hAnsi="Times New Roman" w:cs="Times New Roman"/>
          <w:sz w:val="28"/>
          <w:szCs w:val="28"/>
        </w:rPr>
        <w:t xml:space="preserve"> </w:t>
      </w:r>
      <w:r w:rsidR="00C277C3" w:rsidRPr="00CA1104">
        <w:rPr>
          <w:rFonts w:ascii="Times New Roman" w:hAnsi="Times New Roman" w:cs="Times New Roman"/>
          <w:color w:val="000000" w:themeColor="text1"/>
          <w:sz w:val="28"/>
          <w:szCs w:val="28"/>
        </w:rPr>
        <w:t>Люди могут «подключаться» к глобальным сетям информации, позволяющим производить разные действия в разных местах, физически оставаясь в одном пространстве: оплачивать товары и услуги, работать с кем-то над написанием совместной книги в режиме «</w:t>
      </w:r>
      <w:proofErr w:type="spellStart"/>
      <w:r w:rsidR="00C277C3" w:rsidRPr="00CA1104">
        <w:rPr>
          <w:rFonts w:ascii="Times New Roman" w:hAnsi="Times New Roman" w:cs="Times New Roman"/>
          <w:color w:val="000000" w:themeColor="text1"/>
          <w:sz w:val="28"/>
          <w:szCs w:val="28"/>
        </w:rPr>
        <w:t>онлайн</w:t>
      </w:r>
      <w:proofErr w:type="spellEnd"/>
      <w:r w:rsidR="00C277C3" w:rsidRPr="00CA1104">
        <w:rPr>
          <w:rFonts w:ascii="Times New Roman" w:hAnsi="Times New Roman" w:cs="Times New Roman"/>
          <w:color w:val="000000" w:themeColor="text1"/>
          <w:sz w:val="28"/>
          <w:szCs w:val="28"/>
        </w:rPr>
        <w:t xml:space="preserve">» и так далее; </w:t>
      </w:r>
    </w:p>
    <w:p w:rsidR="00F7445F" w:rsidRPr="00CA1104" w:rsidRDefault="00F7445F" w:rsidP="00CA1104">
      <w:pPr>
        <w:pStyle w:val="a3"/>
        <w:numPr>
          <w:ilvl w:val="0"/>
          <w:numId w:val="2"/>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Коммуникацион</w:t>
      </w:r>
      <w:r w:rsidR="00CC511B" w:rsidRPr="00CA1104">
        <w:rPr>
          <w:rFonts w:ascii="Times New Roman" w:hAnsi="Times New Roman" w:cs="Times New Roman"/>
          <w:color w:val="000000" w:themeColor="text1"/>
          <w:sz w:val="28"/>
          <w:szCs w:val="28"/>
        </w:rPr>
        <w:t>ные путешествия посредством об</w:t>
      </w:r>
      <w:r w:rsidR="00CC511B" w:rsidRPr="00CA1104">
        <w:rPr>
          <w:rFonts w:ascii="Times New Roman" w:hAnsi="Times New Roman" w:cs="Times New Roman"/>
          <w:color w:val="000000" w:themeColor="text1"/>
          <w:sz w:val="28"/>
          <w:szCs w:val="28"/>
        </w:rPr>
        <w:softHyphen/>
      </w:r>
      <w:r w:rsidRPr="00CA1104">
        <w:rPr>
          <w:rFonts w:ascii="Times New Roman" w:hAnsi="Times New Roman" w:cs="Times New Roman"/>
          <w:color w:val="000000" w:themeColor="text1"/>
          <w:sz w:val="28"/>
          <w:szCs w:val="28"/>
        </w:rPr>
        <w:t xml:space="preserve">мена </w:t>
      </w:r>
      <w:r w:rsidR="00CC511B" w:rsidRPr="00CA1104">
        <w:rPr>
          <w:rFonts w:ascii="Times New Roman" w:hAnsi="Times New Roman" w:cs="Times New Roman"/>
          <w:color w:val="000000" w:themeColor="text1"/>
          <w:sz w:val="28"/>
          <w:szCs w:val="28"/>
        </w:rPr>
        <w:t>мобильными сообщениями</w:t>
      </w:r>
      <w:r w:rsidRPr="00CA1104">
        <w:rPr>
          <w:rFonts w:ascii="Times New Roman" w:hAnsi="Times New Roman" w:cs="Times New Roman"/>
          <w:color w:val="000000" w:themeColor="text1"/>
          <w:sz w:val="28"/>
          <w:szCs w:val="28"/>
        </w:rPr>
        <w:t xml:space="preserve">, </w:t>
      </w:r>
      <w:r w:rsidR="00CC511B" w:rsidRPr="00CA1104">
        <w:rPr>
          <w:rFonts w:ascii="Times New Roman" w:hAnsi="Times New Roman" w:cs="Times New Roman"/>
          <w:color w:val="000000" w:themeColor="text1"/>
          <w:sz w:val="28"/>
          <w:szCs w:val="28"/>
        </w:rPr>
        <w:t xml:space="preserve">электронной почтой, факсами,  письмами и телеграммами, телефонными звонками, видеоконференциями. Благодаря этим средствам коммуникации, любое взаимодействие стало возможным производить «на ходу», во время движения. Таким образом, любое взаимодействие людей стало мобильным в широком смысле этого слова. </w:t>
      </w:r>
      <w:r w:rsidR="00C25C58" w:rsidRPr="00CA1104">
        <w:rPr>
          <w:rFonts w:ascii="Times New Roman" w:hAnsi="Times New Roman" w:cs="Times New Roman"/>
          <w:color w:val="000000" w:themeColor="text1"/>
          <w:sz w:val="28"/>
          <w:szCs w:val="28"/>
        </w:rPr>
        <w:t>Такая мобильность стала наименее заметной физически, но в то же вр</w:t>
      </w:r>
      <w:r w:rsidR="00737BBE" w:rsidRPr="00CA1104">
        <w:rPr>
          <w:rFonts w:ascii="Times New Roman" w:hAnsi="Times New Roman" w:cs="Times New Roman"/>
          <w:color w:val="000000" w:themeColor="text1"/>
          <w:sz w:val="28"/>
          <w:szCs w:val="28"/>
        </w:rPr>
        <w:t xml:space="preserve">емя наиболее быстрой, доступной, обеспечивающей возможность </w:t>
      </w:r>
      <w:r w:rsidR="00C25C58" w:rsidRPr="00CA1104">
        <w:rPr>
          <w:rFonts w:ascii="Times New Roman" w:hAnsi="Times New Roman" w:cs="Times New Roman"/>
          <w:color w:val="000000" w:themeColor="text1"/>
          <w:sz w:val="28"/>
          <w:szCs w:val="28"/>
        </w:rPr>
        <w:t xml:space="preserve">совершать путешествия на очень большие расстояния. </w:t>
      </w:r>
    </w:p>
    <w:p w:rsidR="004A356A" w:rsidRPr="00CA1104" w:rsidRDefault="008C29EE"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color w:val="000000" w:themeColor="text1"/>
          <w:sz w:val="28"/>
          <w:szCs w:val="28"/>
        </w:rPr>
        <w:t>Таким образом, изучение мобильностей подразумевает изучение потенциальных, реальных, виртуальных и воображаемых движений, перемещений</w:t>
      </w:r>
      <w:r w:rsidR="00DC4BF2" w:rsidRPr="00CA1104">
        <w:rPr>
          <w:rFonts w:ascii="Times New Roman" w:hAnsi="Times New Roman" w:cs="Times New Roman"/>
          <w:color w:val="000000" w:themeColor="text1"/>
          <w:sz w:val="28"/>
          <w:szCs w:val="28"/>
        </w:rPr>
        <w:t xml:space="preserve">, осуществляемых в рамках различных социальных практик, </w:t>
      </w:r>
      <w:r w:rsidR="00DC4BF2" w:rsidRPr="00CA1104">
        <w:rPr>
          <w:rFonts w:ascii="Times New Roman" w:hAnsi="Times New Roman" w:cs="Times New Roman"/>
          <w:color w:val="000000" w:themeColor="text1"/>
          <w:sz w:val="28"/>
          <w:szCs w:val="28"/>
        </w:rPr>
        <w:lastRenderedPageBreak/>
        <w:t>поддерживающих различные социальные отн</w:t>
      </w:r>
      <w:r w:rsidR="0060098E" w:rsidRPr="00CA1104">
        <w:rPr>
          <w:rFonts w:ascii="Times New Roman" w:hAnsi="Times New Roman" w:cs="Times New Roman"/>
          <w:color w:val="000000" w:themeColor="text1"/>
          <w:sz w:val="28"/>
          <w:szCs w:val="28"/>
        </w:rPr>
        <w:t xml:space="preserve">ошения. Однако особое значение Джон </w:t>
      </w:r>
      <w:proofErr w:type="spellStart"/>
      <w:r w:rsidR="0060098E" w:rsidRPr="00CA1104">
        <w:rPr>
          <w:rFonts w:ascii="Times New Roman" w:hAnsi="Times New Roman" w:cs="Times New Roman"/>
          <w:color w:val="000000" w:themeColor="text1"/>
          <w:sz w:val="28"/>
          <w:szCs w:val="28"/>
        </w:rPr>
        <w:t>Урри</w:t>
      </w:r>
      <w:proofErr w:type="spellEnd"/>
      <w:r w:rsidR="00DC4BF2" w:rsidRPr="00CA1104">
        <w:rPr>
          <w:rFonts w:ascii="Times New Roman" w:hAnsi="Times New Roman" w:cs="Times New Roman"/>
          <w:color w:val="000000" w:themeColor="text1"/>
          <w:sz w:val="28"/>
          <w:szCs w:val="28"/>
        </w:rPr>
        <w:t xml:space="preserve"> придает реальным физическим перемещениям</w:t>
      </w:r>
      <w:r w:rsidR="00A74C05" w:rsidRPr="00CA1104">
        <w:rPr>
          <w:rFonts w:ascii="Times New Roman" w:hAnsi="Times New Roman" w:cs="Times New Roman"/>
          <w:color w:val="000000" w:themeColor="text1"/>
          <w:sz w:val="28"/>
          <w:szCs w:val="28"/>
        </w:rPr>
        <w:t xml:space="preserve"> людей, осуществляемым</w:t>
      </w:r>
      <w:r w:rsidR="00DC4BF2" w:rsidRPr="00CA1104">
        <w:rPr>
          <w:rFonts w:ascii="Times New Roman" w:hAnsi="Times New Roman" w:cs="Times New Roman"/>
          <w:color w:val="000000" w:themeColor="text1"/>
          <w:sz w:val="28"/>
          <w:szCs w:val="28"/>
        </w:rPr>
        <w:t xml:space="preserve"> в силу </w:t>
      </w:r>
      <w:r w:rsidR="00DC4BF2" w:rsidRPr="00CA1104">
        <w:rPr>
          <w:rFonts w:ascii="Times New Roman" w:hAnsi="Times New Roman" w:cs="Times New Roman"/>
          <w:sz w:val="28"/>
          <w:szCs w:val="28"/>
        </w:rPr>
        <w:t>необходимости</w:t>
      </w:r>
      <w:r w:rsidR="006067D7" w:rsidRPr="00CA1104">
        <w:rPr>
          <w:rFonts w:ascii="Times New Roman" w:hAnsi="Times New Roman" w:cs="Times New Roman"/>
          <w:sz w:val="28"/>
          <w:szCs w:val="28"/>
        </w:rPr>
        <w:t xml:space="preserve"> физического</w:t>
      </w:r>
      <w:r w:rsidR="00DC4BF2" w:rsidRPr="00CA1104">
        <w:rPr>
          <w:rFonts w:ascii="Times New Roman" w:hAnsi="Times New Roman" w:cs="Times New Roman"/>
          <w:sz w:val="28"/>
          <w:szCs w:val="28"/>
        </w:rPr>
        <w:t xml:space="preserve"> при</w:t>
      </w:r>
      <w:r w:rsidR="00A05FB4" w:rsidRPr="00CA1104">
        <w:rPr>
          <w:rFonts w:ascii="Times New Roman" w:hAnsi="Times New Roman" w:cs="Times New Roman"/>
          <w:sz w:val="28"/>
          <w:szCs w:val="28"/>
        </w:rPr>
        <w:t>сутствия в определенном месте,</w:t>
      </w:r>
      <w:r w:rsidR="00DC4BF2" w:rsidRPr="00CA1104">
        <w:rPr>
          <w:rFonts w:ascii="Times New Roman" w:hAnsi="Times New Roman" w:cs="Times New Roman"/>
          <w:sz w:val="28"/>
          <w:szCs w:val="28"/>
        </w:rPr>
        <w:t xml:space="preserve"> точнее </w:t>
      </w:r>
      <w:r w:rsidR="006067D7" w:rsidRPr="00CA1104">
        <w:rPr>
          <w:rFonts w:ascii="Times New Roman" w:hAnsi="Times New Roman" w:cs="Times New Roman"/>
          <w:sz w:val="28"/>
          <w:szCs w:val="28"/>
        </w:rPr>
        <w:t xml:space="preserve">соприсутствия </w:t>
      </w:r>
      <w:r w:rsidR="00DC4BF2" w:rsidRPr="00CA1104">
        <w:rPr>
          <w:rFonts w:ascii="Times New Roman" w:hAnsi="Times New Roman" w:cs="Times New Roman"/>
          <w:sz w:val="28"/>
          <w:szCs w:val="28"/>
        </w:rPr>
        <w:t xml:space="preserve">людей в одном месте, которое </w:t>
      </w:r>
      <w:r w:rsidR="00A74C05" w:rsidRPr="00CA1104">
        <w:rPr>
          <w:rFonts w:ascii="Times New Roman" w:hAnsi="Times New Roman" w:cs="Times New Roman"/>
          <w:sz w:val="28"/>
          <w:szCs w:val="28"/>
        </w:rPr>
        <w:t>в некоторых случаях</w:t>
      </w:r>
      <w:r w:rsidR="00DC4BF2" w:rsidRPr="00CA1104">
        <w:rPr>
          <w:rFonts w:ascii="Times New Roman" w:hAnsi="Times New Roman" w:cs="Times New Roman"/>
          <w:sz w:val="28"/>
          <w:szCs w:val="28"/>
        </w:rPr>
        <w:t xml:space="preserve"> не может быть заменено техническими средствами связи. </w:t>
      </w:r>
      <w:r w:rsidR="006067D7" w:rsidRPr="00CA1104">
        <w:rPr>
          <w:rFonts w:ascii="Times New Roman" w:hAnsi="Times New Roman" w:cs="Times New Roman"/>
          <w:sz w:val="28"/>
          <w:szCs w:val="28"/>
        </w:rPr>
        <w:t>Реальное личное взаимодействие</w:t>
      </w:r>
      <w:r w:rsidR="008430EC" w:rsidRPr="00CA1104">
        <w:rPr>
          <w:rFonts w:ascii="Times New Roman" w:hAnsi="Times New Roman" w:cs="Times New Roman"/>
          <w:sz w:val="28"/>
          <w:szCs w:val="28"/>
        </w:rPr>
        <w:t>,</w:t>
      </w:r>
      <w:r w:rsidR="006067D7" w:rsidRPr="00CA1104">
        <w:rPr>
          <w:rFonts w:ascii="Times New Roman" w:hAnsi="Times New Roman" w:cs="Times New Roman"/>
          <w:sz w:val="28"/>
          <w:szCs w:val="28"/>
        </w:rPr>
        <w:t xml:space="preserve"> </w:t>
      </w:r>
      <w:r w:rsidR="008430EC" w:rsidRPr="00CA1104">
        <w:rPr>
          <w:rFonts w:ascii="Times New Roman" w:hAnsi="Times New Roman" w:cs="Times New Roman"/>
          <w:sz w:val="28"/>
          <w:szCs w:val="28"/>
        </w:rPr>
        <w:t xml:space="preserve">по </w:t>
      </w:r>
      <w:proofErr w:type="spellStart"/>
      <w:r w:rsidR="008430EC" w:rsidRPr="00CA1104">
        <w:rPr>
          <w:rFonts w:ascii="Times New Roman" w:hAnsi="Times New Roman" w:cs="Times New Roman"/>
          <w:sz w:val="28"/>
          <w:szCs w:val="28"/>
        </w:rPr>
        <w:t>Урри</w:t>
      </w:r>
      <w:proofErr w:type="spellEnd"/>
      <w:r w:rsidR="008430EC" w:rsidRPr="00CA1104">
        <w:rPr>
          <w:rFonts w:ascii="Times New Roman" w:hAnsi="Times New Roman" w:cs="Times New Roman"/>
          <w:sz w:val="28"/>
          <w:szCs w:val="28"/>
        </w:rPr>
        <w:t xml:space="preserve">, </w:t>
      </w:r>
      <w:r w:rsidR="006067D7" w:rsidRPr="00CA1104">
        <w:rPr>
          <w:rFonts w:ascii="Times New Roman" w:hAnsi="Times New Roman" w:cs="Times New Roman"/>
          <w:sz w:val="28"/>
          <w:szCs w:val="28"/>
        </w:rPr>
        <w:t xml:space="preserve">составляет основу социальных отношений. В </w:t>
      </w:r>
      <w:r w:rsidR="00F561AF" w:rsidRPr="00CA1104">
        <w:rPr>
          <w:rFonts w:ascii="Times New Roman" w:hAnsi="Times New Roman" w:cs="Times New Roman"/>
          <w:sz w:val="28"/>
          <w:szCs w:val="28"/>
        </w:rPr>
        <w:t xml:space="preserve">современном обществе </w:t>
      </w:r>
      <w:r w:rsidR="006067D7" w:rsidRPr="00CA1104">
        <w:rPr>
          <w:rFonts w:ascii="Times New Roman" w:hAnsi="Times New Roman" w:cs="Times New Roman"/>
          <w:sz w:val="28"/>
          <w:szCs w:val="28"/>
        </w:rPr>
        <w:t>в результате технологического прогресса</w:t>
      </w:r>
      <w:r w:rsidR="00F66A45" w:rsidRPr="00CA1104">
        <w:rPr>
          <w:rFonts w:ascii="Times New Roman" w:hAnsi="Times New Roman" w:cs="Times New Roman"/>
          <w:sz w:val="28"/>
          <w:szCs w:val="28"/>
        </w:rPr>
        <w:t>, главным образом изобретения и распространения разли</w:t>
      </w:r>
      <w:r w:rsidR="007445B4" w:rsidRPr="00CA1104">
        <w:rPr>
          <w:rFonts w:ascii="Times New Roman" w:hAnsi="Times New Roman" w:cs="Times New Roman"/>
          <w:sz w:val="28"/>
          <w:szCs w:val="28"/>
        </w:rPr>
        <w:t>чных транспортных средств таких</w:t>
      </w:r>
      <w:r w:rsidR="00F66A45" w:rsidRPr="00CA1104">
        <w:rPr>
          <w:rFonts w:ascii="Times New Roman" w:hAnsi="Times New Roman" w:cs="Times New Roman"/>
          <w:sz w:val="28"/>
          <w:szCs w:val="28"/>
        </w:rPr>
        <w:t xml:space="preserve"> как</w:t>
      </w:r>
      <w:r w:rsidR="007445B4" w:rsidRPr="00CA1104">
        <w:rPr>
          <w:rFonts w:ascii="Times New Roman" w:hAnsi="Times New Roman" w:cs="Times New Roman"/>
          <w:sz w:val="28"/>
          <w:szCs w:val="28"/>
        </w:rPr>
        <w:t>, например,</w:t>
      </w:r>
      <w:r w:rsidR="00F66A45" w:rsidRPr="00CA1104">
        <w:rPr>
          <w:rFonts w:ascii="Times New Roman" w:hAnsi="Times New Roman" w:cs="Times New Roman"/>
          <w:sz w:val="28"/>
          <w:szCs w:val="28"/>
        </w:rPr>
        <w:t xml:space="preserve"> автомобили, поезда, самолеты,</w:t>
      </w:r>
      <w:r w:rsidR="006067D7" w:rsidRPr="00CA1104">
        <w:rPr>
          <w:rFonts w:ascii="Times New Roman" w:hAnsi="Times New Roman" w:cs="Times New Roman"/>
          <w:sz w:val="28"/>
          <w:szCs w:val="28"/>
        </w:rPr>
        <w:t xml:space="preserve"> у людей появилась возможность взаимодействовать </w:t>
      </w:r>
      <w:r w:rsidR="00CA519F" w:rsidRPr="00CA1104">
        <w:rPr>
          <w:rFonts w:ascii="Times New Roman" w:hAnsi="Times New Roman" w:cs="Times New Roman"/>
          <w:sz w:val="28"/>
          <w:szCs w:val="28"/>
        </w:rPr>
        <w:t xml:space="preserve">не только в рамках определенного </w:t>
      </w:r>
      <w:r w:rsidR="00C97B1E" w:rsidRPr="00CA1104">
        <w:rPr>
          <w:rFonts w:ascii="Times New Roman" w:hAnsi="Times New Roman" w:cs="Times New Roman"/>
          <w:sz w:val="28"/>
          <w:szCs w:val="28"/>
        </w:rPr>
        <w:t xml:space="preserve">ограниченного </w:t>
      </w:r>
      <w:r w:rsidR="00CA519F" w:rsidRPr="00CA1104">
        <w:rPr>
          <w:rFonts w:ascii="Times New Roman" w:hAnsi="Times New Roman" w:cs="Times New Roman"/>
          <w:sz w:val="28"/>
          <w:szCs w:val="28"/>
        </w:rPr>
        <w:t xml:space="preserve">пространства, </w:t>
      </w:r>
      <w:r w:rsidR="007445B4" w:rsidRPr="00CA1104">
        <w:rPr>
          <w:rFonts w:ascii="Times New Roman" w:hAnsi="Times New Roman" w:cs="Times New Roman"/>
          <w:sz w:val="28"/>
          <w:szCs w:val="28"/>
        </w:rPr>
        <w:t>часто</w:t>
      </w:r>
      <w:r w:rsidR="00CA519F" w:rsidRPr="00CA1104">
        <w:rPr>
          <w:rFonts w:ascii="Times New Roman" w:hAnsi="Times New Roman" w:cs="Times New Roman"/>
          <w:sz w:val="28"/>
          <w:szCs w:val="28"/>
        </w:rPr>
        <w:t xml:space="preserve"> национального гос</w:t>
      </w:r>
      <w:r w:rsidR="00F561AF" w:rsidRPr="00CA1104">
        <w:rPr>
          <w:rFonts w:ascii="Times New Roman" w:hAnsi="Times New Roman" w:cs="Times New Roman"/>
          <w:sz w:val="28"/>
          <w:szCs w:val="28"/>
        </w:rPr>
        <w:t>ударства, но и за его пределами.</w:t>
      </w:r>
      <w:r w:rsidR="00CA519F" w:rsidRPr="00CA1104">
        <w:rPr>
          <w:rFonts w:ascii="Times New Roman" w:hAnsi="Times New Roman" w:cs="Times New Roman"/>
          <w:sz w:val="28"/>
          <w:szCs w:val="28"/>
        </w:rPr>
        <w:t xml:space="preserve"> Современный мир — это мир, в котором социальные отношения не ограничены территориями национальных государств и не заданы физическими расстояниями на местности. Напротив, в этом мире пространственно уда</w:t>
      </w:r>
      <w:r w:rsidR="00CA519F" w:rsidRPr="00CA1104">
        <w:rPr>
          <w:rFonts w:ascii="Times New Roman" w:hAnsi="Times New Roman" w:cs="Times New Roman"/>
          <w:sz w:val="28"/>
          <w:szCs w:val="28"/>
        </w:rPr>
        <w:softHyphen/>
        <w:t xml:space="preserve">ленные места связываются в сети. </w:t>
      </w:r>
      <w:r w:rsidR="00F561AF" w:rsidRPr="00CA1104">
        <w:rPr>
          <w:rFonts w:ascii="Times New Roman" w:hAnsi="Times New Roman" w:cs="Times New Roman"/>
          <w:sz w:val="28"/>
          <w:szCs w:val="28"/>
        </w:rPr>
        <w:t>В этих условиях особое значение приобр</w:t>
      </w:r>
      <w:r w:rsidR="00953F4E" w:rsidRPr="00CA1104">
        <w:rPr>
          <w:rFonts w:ascii="Times New Roman" w:hAnsi="Times New Roman" w:cs="Times New Roman"/>
          <w:sz w:val="28"/>
          <w:szCs w:val="28"/>
        </w:rPr>
        <w:t xml:space="preserve">етает </w:t>
      </w:r>
      <w:r w:rsidR="00F561AF" w:rsidRPr="00CA1104">
        <w:rPr>
          <w:rFonts w:ascii="Times New Roman" w:hAnsi="Times New Roman" w:cs="Times New Roman"/>
          <w:sz w:val="28"/>
          <w:szCs w:val="28"/>
        </w:rPr>
        <w:t xml:space="preserve">так называемый «сетевой капитал». </w:t>
      </w:r>
      <w:r w:rsidR="00953F4E" w:rsidRPr="00CA1104">
        <w:rPr>
          <w:rFonts w:ascii="Times New Roman" w:hAnsi="Times New Roman" w:cs="Times New Roman"/>
          <w:sz w:val="28"/>
          <w:szCs w:val="28"/>
        </w:rPr>
        <w:t xml:space="preserve">Понятие «сетевого капитала» Джон </w:t>
      </w:r>
      <w:proofErr w:type="spellStart"/>
      <w:r w:rsidR="00953F4E" w:rsidRPr="00CA1104">
        <w:rPr>
          <w:rFonts w:ascii="Times New Roman" w:hAnsi="Times New Roman" w:cs="Times New Roman"/>
          <w:sz w:val="28"/>
          <w:szCs w:val="28"/>
        </w:rPr>
        <w:t>Урри</w:t>
      </w:r>
      <w:proofErr w:type="spellEnd"/>
      <w:r w:rsidR="00953F4E" w:rsidRPr="00CA1104">
        <w:rPr>
          <w:rFonts w:ascii="Times New Roman" w:hAnsi="Times New Roman" w:cs="Times New Roman"/>
          <w:sz w:val="28"/>
          <w:szCs w:val="28"/>
        </w:rPr>
        <w:t xml:space="preserve"> вывел из концепции капитала подвижности</w:t>
      </w:r>
      <w:r w:rsidR="00FE359A" w:rsidRPr="00CA1104">
        <w:rPr>
          <w:rFonts w:ascii="Times New Roman" w:hAnsi="Times New Roman" w:cs="Times New Roman"/>
          <w:sz w:val="28"/>
          <w:szCs w:val="28"/>
        </w:rPr>
        <w:t xml:space="preserve">, </w:t>
      </w:r>
      <w:r w:rsidR="00614D84" w:rsidRPr="00CA1104">
        <w:rPr>
          <w:rFonts w:ascii="Times New Roman" w:hAnsi="Times New Roman" w:cs="Times New Roman"/>
          <w:sz w:val="28"/>
          <w:szCs w:val="28"/>
        </w:rPr>
        <w:t xml:space="preserve">разработанной </w:t>
      </w:r>
      <w:r w:rsidR="004D5A52" w:rsidRPr="00CA1104">
        <w:rPr>
          <w:rFonts w:ascii="Times New Roman" w:hAnsi="Times New Roman" w:cs="Times New Roman"/>
          <w:sz w:val="28"/>
          <w:szCs w:val="28"/>
        </w:rPr>
        <w:t>Винсентом</w:t>
      </w:r>
      <w:r w:rsidR="00953F4E" w:rsidRPr="00CA1104">
        <w:rPr>
          <w:rFonts w:ascii="Times New Roman" w:hAnsi="Times New Roman" w:cs="Times New Roman"/>
          <w:sz w:val="28"/>
          <w:szCs w:val="28"/>
        </w:rPr>
        <w:t xml:space="preserve"> </w:t>
      </w:r>
      <w:proofErr w:type="spellStart"/>
      <w:r w:rsidR="00953F4E" w:rsidRPr="00CA1104">
        <w:rPr>
          <w:rFonts w:ascii="Times New Roman" w:hAnsi="Times New Roman" w:cs="Times New Roman"/>
          <w:sz w:val="28"/>
          <w:szCs w:val="28"/>
        </w:rPr>
        <w:t>Кауффманн</w:t>
      </w:r>
      <w:proofErr w:type="spellEnd"/>
      <w:r w:rsidR="00D92F51" w:rsidRPr="00CA1104">
        <w:rPr>
          <w:rFonts w:ascii="Times New Roman" w:hAnsi="Times New Roman" w:cs="Times New Roman"/>
          <w:sz w:val="28"/>
          <w:szCs w:val="28"/>
        </w:rPr>
        <w:t xml:space="preserve"> и описанной в статье </w:t>
      </w:r>
      <w:r w:rsidR="00984BA0" w:rsidRPr="00CA1104">
        <w:rPr>
          <w:rFonts w:ascii="Times New Roman" w:hAnsi="Times New Roman" w:cs="Times New Roman"/>
          <w:sz w:val="28"/>
          <w:szCs w:val="28"/>
        </w:rPr>
        <w:t>«</w:t>
      </w:r>
      <w:proofErr w:type="spellStart"/>
      <w:r w:rsidR="00984BA0" w:rsidRPr="00CA1104">
        <w:rPr>
          <w:rFonts w:ascii="Times New Roman" w:hAnsi="Times New Roman" w:cs="Times New Roman"/>
          <w:sz w:val="28"/>
          <w:szCs w:val="28"/>
        </w:rPr>
        <w:t>Motility</w:t>
      </w:r>
      <w:proofErr w:type="spellEnd"/>
      <w:r w:rsidR="00984BA0" w:rsidRPr="00CA1104">
        <w:rPr>
          <w:rFonts w:ascii="Times New Roman" w:hAnsi="Times New Roman" w:cs="Times New Roman"/>
          <w:sz w:val="28"/>
          <w:szCs w:val="28"/>
        </w:rPr>
        <w:t xml:space="preserve">: </w:t>
      </w:r>
      <w:proofErr w:type="spellStart"/>
      <w:r w:rsidR="00984BA0" w:rsidRPr="00CA1104">
        <w:rPr>
          <w:rFonts w:ascii="Times New Roman" w:hAnsi="Times New Roman" w:cs="Times New Roman"/>
          <w:sz w:val="28"/>
          <w:szCs w:val="28"/>
        </w:rPr>
        <w:t>Mobility</w:t>
      </w:r>
      <w:proofErr w:type="spellEnd"/>
      <w:r w:rsidR="00984BA0" w:rsidRPr="00CA1104">
        <w:rPr>
          <w:rFonts w:ascii="Times New Roman" w:hAnsi="Times New Roman" w:cs="Times New Roman"/>
          <w:sz w:val="28"/>
          <w:szCs w:val="28"/>
        </w:rPr>
        <w:t xml:space="preserve"> </w:t>
      </w:r>
      <w:proofErr w:type="spellStart"/>
      <w:r w:rsidR="00984BA0" w:rsidRPr="00CA1104">
        <w:rPr>
          <w:rFonts w:ascii="Times New Roman" w:hAnsi="Times New Roman" w:cs="Times New Roman"/>
          <w:sz w:val="28"/>
          <w:szCs w:val="28"/>
        </w:rPr>
        <w:t>as</w:t>
      </w:r>
      <w:proofErr w:type="spellEnd"/>
      <w:r w:rsidR="00984BA0" w:rsidRPr="00CA1104">
        <w:rPr>
          <w:rFonts w:ascii="Times New Roman" w:hAnsi="Times New Roman" w:cs="Times New Roman"/>
          <w:sz w:val="28"/>
          <w:szCs w:val="28"/>
        </w:rPr>
        <w:t xml:space="preserve"> </w:t>
      </w:r>
      <w:proofErr w:type="spellStart"/>
      <w:r w:rsidR="00984BA0" w:rsidRPr="00CA1104">
        <w:rPr>
          <w:rFonts w:ascii="Times New Roman" w:hAnsi="Times New Roman" w:cs="Times New Roman"/>
          <w:sz w:val="28"/>
          <w:szCs w:val="28"/>
        </w:rPr>
        <w:t>Capital</w:t>
      </w:r>
      <w:proofErr w:type="spellEnd"/>
      <w:r w:rsidR="00984BA0" w:rsidRPr="00CA1104">
        <w:rPr>
          <w:rFonts w:ascii="Times New Roman" w:hAnsi="Times New Roman" w:cs="Times New Roman"/>
          <w:sz w:val="28"/>
          <w:szCs w:val="28"/>
        </w:rPr>
        <w:t>» (</w:t>
      </w:r>
      <w:r w:rsidR="00D92F51" w:rsidRPr="00CA1104">
        <w:rPr>
          <w:rFonts w:ascii="Times New Roman" w:hAnsi="Times New Roman" w:cs="Times New Roman"/>
          <w:sz w:val="28"/>
          <w:szCs w:val="28"/>
        </w:rPr>
        <w:t>«Мобильность</w:t>
      </w:r>
      <w:r w:rsidR="00C01215" w:rsidRPr="00CA1104">
        <w:rPr>
          <w:rFonts w:ascii="Times New Roman" w:hAnsi="Times New Roman" w:cs="Times New Roman"/>
          <w:sz w:val="28"/>
          <w:szCs w:val="28"/>
        </w:rPr>
        <w:t>: мобильность</w:t>
      </w:r>
      <w:r w:rsidR="00D92F51" w:rsidRPr="00CA1104">
        <w:rPr>
          <w:rFonts w:ascii="Times New Roman" w:hAnsi="Times New Roman" w:cs="Times New Roman"/>
          <w:sz w:val="28"/>
          <w:szCs w:val="28"/>
        </w:rPr>
        <w:t xml:space="preserve"> как капитал»</w:t>
      </w:r>
      <w:r w:rsidR="00984BA0" w:rsidRPr="00CA1104">
        <w:rPr>
          <w:rFonts w:ascii="Times New Roman" w:hAnsi="Times New Roman" w:cs="Times New Roman"/>
          <w:sz w:val="28"/>
          <w:szCs w:val="28"/>
        </w:rPr>
        <w:t>)</w:t>
      </w:r>
      <w:r w:rsidR="00D3095F" w:rsidRPr="00CA1104">
        <w:rPr>
          <w:rStyle w:val="a7"/>
          <w:rFonts w:ascii="Times New Roman" w:hAnsi="Times New Roman" w:cs="Times New Roman"/>
          <w:sz w:val="28"/>
          <w:szCs w:val="28"/>
        </w:rPr>
        <w:footnoteReference w:id="43"/>
      </w:r>
      <w:r w:rsidR="00953F4E" w:rsidRPr="00CA1104">
        <w:rPr>
          <w:rFonts w:ascii="Times New Roman" w:hAnsi="Times New Roman" w:cs="Times New Roman"/>
          <w:sz w:val="28"/>
          <w:szCs w:val="28"/>
        </w:rPr>
        <w:t xml:space="preserve">. </w:t>
      </w:r>
      <w:r w:rsidR="00CA519F" w:rsidRPr="00CA1104">
        <w:rPr>
          <w:rFonts w:ascii="Times New Roman" w:hAnsi="Times New Roman" w:cs="Times New Roman"/>
          <w:sz w:val="28"/>
          <w:szCs w:val="28"/>
        </w:rPr>
        <w:t xml:space="preserve">Под сетевым капиталом </w:t>
      </w:r>
      <w:r w:rsidR="00390227" w:rsidRPr="00CA1104">
        <w:rPr>
          <w:rFonts w:ascii="Times New Roman" w:hAnsi="Times New Roman" w:cs="Times New Roman"/>
          <w:sz w:val="28"/>
          <w:szCs w:val="28"/>
        </w:rPr>
        <w:t>подразумеваются</w:t>
      </w:r>
      <w:r w:rsidR="00CA519F" w:rsidRPr="00CA1104">
        <w:rPr>
          <w:rFonts w:ascii="Times New Roman" w:hAnsi="Times New Roman" w:cs="Times New Roman"/>
          <w:sz w:val="28"/>
          <w:szCs w:val="28"/>
        </w:rPr>
        <w:t xml:space="preserve"> всевозможные действительные и потенциальные взаимодействия с пространственно удаленными людьми, а также вещами, местами, информацией. </w:t>
      </w:r>
      <w:r w:rsidR="003E15F1" w:rsidRPr="00CA1104">
        <w:rPr>
          <w:rFonts w:ascii="Times New Roman" w:hAnsi="Times New Roman" w:cs="Times New Roman"/>
          <w:sz w:val="28"/>
          <w:szCs w:val="28"/>
        </w:rPr>
        <w:t>Такие взаимодействия могут осуществляться только при наличии возможности перемещения, движения</w:t>
      </w:r>
      <w:r w:rsidR="004A356A" w:rsidRPr="00CA1104">
        <w:rPr>
          <w:rFonts w:ascii="Times New Roman" w:hAnsi="Times New Roman" w:cs="Times New Roman"/>
          <w:sz w:val="28"/>
          <w:szCs w:val="28"/>
        </w:rPr>
        <w:t>, то есть доступом к осуществлению различных мобильностей</w:t>
      </w:r>
      <w:r w:rsidR="003E15F1" w:rsidRPr="00CA1104">
        <w:rPr>
          <w:rFonts w:ascii="Times New Roman" w:hAnsi="Times New Roman" w:cs="Times New Roman"/>
          <w:sz w:val="28"/>
          <w:szCs w:val="28"/>
        </w:rPr>
        <w:t>.</w:t>
      </w:r>
      <w:r w:rsidR="004A356A" w:rsidRPr="00CA1104">
        <w:rPr>
          <w:rFonts w:ascii="Times New Roman" w:hAnsi="Times New Roman" w:cs="Times New Roman"/>
          <w:sz w:val="28"/>
          <w:szCs w:val="28"/>
        </w:rPr>
        <w:t xml:space="preserve"> </w:t>
      </w:r>
      <w:r w:rsidR="00BA0DD2" w:rsidRPr="00CA1104">
        <w:rPr>
          <w:rFonts w:ascii="Times New Roman" w:hAnsi="Times New Roman" w:cs="Times New Roman"/>
          <w:sz w:val="28"/>
          <w:szCs w:val="28"/>
        </w:rPr>
        <w:t xml:space="preserve">В своей работе </w:t>
      </w:r>
      <w:proofErr w:type="spellStart"/>
      <w:r w:rsidR="004A356A" w:rsidRPr="00CA1104">
        <w:rPr>
          <w:rFonts w:ascii="Times New Roman" w:hAnsi="Times New Roman" w:cs="Times New Roman"/>
          <w:sz w:val="28"/>
          <w:szCs w:val="28"/>
        </w:rPr>
        <w:t>Урри</w:t>
      </w:r>
      <w:proofErr w:type="spellEnd"/>
      <w:r w:rsidR="004A356A" w:rsidRPr="00CA1104">
        <w:rPr>
          <w:rFonts w:ascii="Times New Roman" w:hAnsi="Times New Roman" w:cs="Times New Roman"/>
          <w:sz w:val="28"/>
          <w:szCs w:val="28"/>
        </w:rPr>
        <w:t xml:space="preserve"> утверждает, что по</w:t>
      </w:r>
      <w:r w:rsidR="004A356A" w:rsidRPr="00CA1104">
        <w:rPr>
          <w:rFonts w:ascii="Times New Roman" w:hAnsi="Times New Roman" w:cs="Times New Roman"/>
          <w:sz w:val="28"/>
          <w:szCs w:val="28"/>
        </w:rPr>
        <w:softHyphen/>
        <w:t>нятие «доступ» складывается из четырех составляющих</w:t>
      </w:r>
      <w:r w:rsidR="00AD655A" w:rsidRPr="00CA1104">
        <w:rPr>
          <w:rStyle w:val="a7"/>
          <w:rFonts w:ascii="Times New Roman" w:hAnsi="Times New Roman" w:cs="Times New Roman"/>
          <w:sz w:val="28"/>
          <w:szCs w:val="28"/>
        </w:rPr>
        <w:footnoteReference w:id="44"/>
      </w:r>
      <w:r w:rsidR="004A356A" w:rsidRPr="00CA1104">
        <w:rPr>
          <w:rFonts w:ascii="Times New Roman" w:hAnsi="Times New Roman" w:cs="Times New Roman"/>
          <w:sz w:val="28"/>
          <w:szCs w:val="28"/>
        </w:rPr>
        <w:t xml:space="preserve">: </w:t>
      </w:r>
    </w:p>
    <w:p w:rsidR="004A356A" w:rsidRPr="00CA1104" w:rsidRDefault="004A356A" w:rsidP="00CA1104">
      <w:pPr>
        <w:pStyle w:val="a3"/>
        <w:numPr>
          <w:ilvl w:val="0"/>
          <w:numId w:val="6"/>
        </w:numPr>
        <w:spacing w:line="360" w:lineRule="auto"/>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 xml:space="preserve">Экономической (наличие экономических ресурсов – материальных средств, необходимых для организации различных способов передвижения); </w:t>
      </w:r>
      <w:proofErr w:type="gramEnd"/>
    </w:p>
    <w:p w:rsidR="004A356A" w:rsidRPr="00CA1104" w:rsidRDefault="004A356A" w:rsidP="00CA1104">
      <w:pPr>
        <w:pStyle w:val="a3"/>
        <w:numPr>
          <w:ilvl w:val="0"/>
          <w:numId w:val="6"/>
        </w:numPr>
        <w:spacing w:line="360" w:lineRule="auto"/>
        <w:jc w:val="both"/>
        <w:rPr>
          <w:rFonts w:ascii="Times New Roman" w:hAnsi="Times New Roman" w:cs="Times New Roman"/>
          <w:sz w:val="28"/>
          <w:szCs w:val="28"/>
        </w:rPr>
      </w:pPr>
      <w:proofErr w:type="gramStart"/>
      <w:r w:rsidRPr="00CA1104">
        <w:rPr>
          <w:rFonts w:ascii="Times New Roman" w:hAnsi="Times New Roman" w:cs="Times New Roman"/>
          <w:sz w:val="28"/>
          <w:szCs w:val="28"/>
        </w:rPr>
        <w:t>Физической</w:t>
      </w:r>
      <w:proofErr w:type="gramEnd"/>
      <w:r w:rsidRPr="00CA1104">
        <w:rPr>
          <w:rFonts w:ascii="Times New Roman" w:hAnsi="Times New Roman" w:cs="Times New Roman"/>
          <w:sz w:val="28"/>
          <w:szCs w:val="28"/>
        </w:rPr>
        <w:t xml:space="preserve"> (физическая способность людей </w:t>
      </w:r>
      <w:r w:rsidR="001548F8" w:rsidRPr="00CA1104">
        <w:rPr>
          <w:rFonts w:ascii="Times New Roman" w:hAnsi="Times New Roman" w:cs="Times New Roman"/>
          <w:sz w:val="28"/>
          <w:szCs w:val="28"/>
        </w:rPr>
        <w:t>к</w:t>
      </w:r>
      <w:r w:rsidRPr="00CA1104">
        <w:rPr>
          <w:rFonts w:ascii="Times New Roman" w:hAnsi="Times New Roman" w:cs="Times New Roman"/>
          <w:sz w:val="28"/>
          <w:szCs w:val="28"/>
        </w:rPr>
        <w:t xml:space="preserve"> совершению перемещений); </w:t>
      </w:r>
    </w:p>
    <w:p w:rsidR="004A356A" w:rsidRPr="00CA1104" w:rsidRDefault="004A356A" w:rsidP="00CA1104">
      <w:pPr>
        <w:pStyle w:val="a3"/>
        <w:numPr>
          <w:ilvl w:val="0"/>
          <w:numId w:val="6"/>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Организационной (качество организации транспортной инфраструктуры: дороги, остановки, станции, вокзалы, аэропорты); </w:t>
      </w:r>
    </w:p>
    <w:p w:rsidR="004A356A" w:rsidRPr="00CA1104" w:rsidRDefault="004A356A" w:rsidP="00CA1104">
      <w:pPr>
        <w:pStyle w:val="a3"/>
        <w:numPr>
          <w:ilvl w:val="0"/>
          <w:numId w:val="6"/>
        </w:numPr>
        <w:spacing w:line="360" w:lineRule="auto"/>
        <w:jc w:val="both"/>
        <w:rPr>
          <w:rFonts w:ascii="Times New Roman" w:hAnsi="Times New Roman" w:cs="Times New Roman"/>
          <w:sz w:val="28"/>
          <w:szCs w:val="28"/>
        </w:rPr>
      </w:pPr>
      <w:proofErr w:type="spellStart"/>
      <w:r w:rsidRPr="00CA1104">
        <w:rPr>
          <w:rFonts w:ascii="Times New Roman" w:hAnsi="Times New Roman" w:cs="Times New Roman"/>
          <w:sz w:val="28"/>
          <w:szCs w:val="28"/>
        </w:rPr>
        <w:t>Темпо</w:t>
      </w:r>
      <w:r w:rsidRPr="00CA1104">
        <w:rPr>
          <w:rFonts w:ascii="Times New Roman" w:hAnsi="Times New Roman" w:cs="Times New Roman"/>
          <w:sz w:val="28"/>
          <w:szCs w:val="28"/>
        </w:rPr>
        <w:softHyphen/>
        <w:t>ральной</w:t>
      </w:r>
      <w:proofErr w:type="spellEnd"/>
      <w:r w:rsidRPr="00CA1104">
        <w:rPr>
          <w:rFonts w:ascii="Times New Roman" w:hAnsi="Times New Roman" w:cs="Times New Roman"/>
          <w:sz w:val="28"/>
          <w:szCs w:val="28"/>
        </w:rPr>
        <w:t xml:space="preserve"> (</w:t>
      </w:r>
      <w:r w:rsidR="00C4311B" w:rsidRPr="00CA1104">
        <w:rPr>
          <w:rFonts w:ascii="Times New Roman" w:hAnsi="Times New Roman" w:cs="Times New Roman"/>
          <w:sz w:val="28"/>
          <w:szCs w:val="28"/>
        </w:rPr>
        <w:t>организация временного графика</w:t>
      </w:r>
      <w:r w:rsidR="00E61EB1" w:rsidRPr="00CA1104">
        <w:rPr>
          <w:rFonts w:ascii="Times New Roman" w:hAnsi="Times New Roman" w:cs="Times New Roman"/>
          <w:sz w:val="28"/>
          <w:szCs w:val="28"/>
        </w:rPr>
        <w:t xml:space="preserve"> работы всех отраслей и предприятий системы передвижения). </w:t>
      </w:r>
    </w:p>
    <w:p w:rsidR="00E76535" w:rsidRPr="00CA1104" w:rsidRDefault="00102F46"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То есть в</w:t>
      </w:r>
      <w:r w:rsidR="003E15F1" w:rsidRPr="00CA1104">
        <w:rPr>
          <w:rFonts w:ascii="Times New Roman" w:hAnsi="Times New Roman" w:cs="Times New Roman"/>
          <w:sz w:val="28"/>
          <w:szCs w:val="28"/>
        </w:rPr>
        <w:t>озможность движения</w:t>
      </w:r>
      <w:r w:rsidR="00E30E7C" w:rsidRPr="00CA1104">
        <w:rPr>
          <w:rFonts w:ascii="Times New Roman" w:hAnsi="Times New Roman" w:cs="Times New Roman"/>
          <w:sz w:val="28"/>
          <w:szCs w:val="28"/>
        </w:rPr>
        <w:t xml:space="preserve"> </w:t>
      </w:r>
      <w:r w:rsidR="00F91C21" w:rsidRPr="00CA1104">
        <w:rPr>
          <w:rFonts w:ascii="Times New Roman" w:hAnsi="Times New Roman" w:cs="Times New Roman"/>
          <w:sz w:val="28"/>
          <w:szCs w:val="28"/>
        </w:rPr>
        <w:t>определя</w:t>
      </w:r>
      <w:r w:rsidRPr="00CA1104">
        <w:rPr>
          <w:rFonts w:ascii="Times New Roman" w:hAnsi="Times New Roman" w:cs="Times New Roman"/>
          <w:sz w:val="28"/>
          <w:szCs w:val="28"/>
        </w:rPr>
        <w:t>е</w:t>
      </w:r>
      <w:r w:rsidR="00F91C21" w:rsidRPr="00CA1104">
        <w:rPr>
          <w:rFonts w:ascii="Times New Roman" w:hAnsi="Times New Roman" w:cs="Times New Roman"/>
          <w:sz w:val="28"/>
          <w:szCs w:val="28"/>
        </w:rPr>
        <w:t>тся наличием</w:t>
      </w:r>
      <w:r w:rsidR="00E30E7C" w:rsidRPr="00CA1104">
        <w:rPr>
          <w:rFonts w:ascii="Times New Roman" w:hAnsi="Times New Roman" w:cs="Times New Roman"/>
          <w:sz w:val="28"/>
          <w:szCs w:val="28"/>
        </w:rPr>
        <w:t xml:space="preserve"> </w:t>
      </w:r>
      <w:r w:rsidR="00F91C21" w:rsidRPr="00CA1104">
        <w:rPr>
          <w:rFonts w:ascii="Times New Roman" w:hAnsi="Times New Roman" w:cs="Times New Roman"/>
          <w:sz w:val="28"/>
          <w:szCs w:val="28"/>
        </w:rPr>
        <w:t>различных транспортных средств</w:t>
      </w:r>
      <w:r w:rsidR="00DE0C9F" w:rsidRPr="00CA1104">
        <w:rPr>
          <w:rFonts w:ascii="Times New Roman" w:hAnsi="Times New Roman" w:cs="Times New Roman"/>
          <w:sz w:val="28"/>
          <w:szCs w:val="28"/>
        </w:rPr>
        <w:t xml:space="preserve"> (автомобили, поезда самолеты и другие)</w:t>
      </w:r>
      <w:r w:rsidR="003E15F1" w:rsidRPr="00CA1104">
        <w:rPr>
          <w:rFonts w:ascii="Times New Roman" w:hAnsi="Times New Roman" w:cs="Times New Roman"/>
          <w:sz w:val="28"/>
          <w:szCs w:val="28"/>
        </w:rPr>
        <w:t xml:space="preserve">, </w:t>
      </w:r>
      <w:r w:rsidR="00F91C21" w:rsidRPr="00CA1104">
        <w:rPr>
          <w:rFonts w:ascii="Times New Roman" w:hAnsi="Times New Roman" w:cs="Times New Roman"/>
          <w:sz w:val="28"/>
          <w:szCs w:val="28"/>
        </w:rPr>
        <w:t xml:space="preserve">развитой транспортной </w:t>
      </w:r>
      <w:r w:rsidR="003E15F1" w:rsidRPr="00CA1104">
        <w:rPr>
          <w:rFonts w:ascii="Times New Roman" w:hAnsi="Times New Roman" w:cs="Times New Roman"/>
          <w:sz w:val="28"/>
          <w:szCs w:val="28"/>
        </w:rPr>
        <w:t>инфраструктур</w:t>
      </w:r>
      <w:r w:rsidR="00F91C21" w:rsidRPr="00CA1104">
        <w:rPr>
          <w:rFonts w:ascii="Times New Roman" w:hAnsi="Times New Roman" w:cs="Times New Roman"/>
          <w:sz w:val="28"/>
          <w:szCs w:val="28"/>
        </w:rPr>
        <w:t>ой</w:t>
      </w:r>
      <w:r w:rsidR="003E15F1" w:rsidRPr="00CA1104">
        <w:rPr>
          <w:rFonts w:ascii="Times New Roman" w:hAnsi="Times New Roman" w:cs="Times New Roman"/>
          <w:sz w:val="28"/>
          <w:szCs w:val="28"/>
        </w:rPr>
        <w:t xml:space="preserve"> (дороги, вокзалы, аэропорты и так далее), </w:t>
      </w:r>
      <w:r w:rsidRPr="00CA1104">
        <w:rPr>
          <w:rFonts w:ascii="Times New Roman" w:hAnsi="Times New Roman" w:cs="Times New Roman"/>
          <w:sz w:val="28"/>
          <w:szCs w:val="28"/>
        </w:rPr>
        <w:t>уровнем развития новых</w:t>
      </w:r>
      <w:r w:rsidR="00F91C21" w:rsidRPr="00CA1104">
        <w:rPr>
          <w:rFonts w:ascii="Times New Roman" w:hAnsi="Times New Roman" w:cs="Times New Roman"/>
          <w:sz w:val="28"/>
          <w:szCs w:val="28"/>
        </w:rPr>
        <w:t xml:space="preserve"> </w:t>
      </w:r>
      <w:r w:rsidR="00E30E7C" w:rsidRPr="00CA1104">
        <w:rPr>
          <w:rFonts w:ascii="Times New Roman" w:hAnsi="Times New Roman" w:cs="Times New Roman"/>
          <w:sz w:val="28"/>
          <w:szCs w:val="28"/>
        </w:rPr>
        <w:t>технологи</w:t>
      </w:r>
      <w:r w:rsidRPr="00CA1104">
        <w:rPr>
          <w:rFonts w:ascii="Times New Roman" w:hAnsi="Times New Roman" w:cs="Times New Roman"/>
          <w:sz w:val="28"/>
          <w:szCs w:val="28"/>
        </w:rPr>
        <w:t>й</w:t>
      </w:r>
      <w:r w:rsidR="00E30E7C" w:rsidRPr="00CA1104">
        <w:rPr>
          <w:rFonts w:ascii="Times New Roman" w:hAnsi="Times New Roman" w:cs="Times New Roman"/>
          <w:sz w:val="28"/>
          <w:szCs w:val="28"/>
        </w:rPr>
        <w:t>,</w:t>
      </w:r>
      <w:r w:rsidRPr="00CA1104">
        <w:rPr>
          <w:rFonts w:ascii="Times New Roman" w:hAnsi="Times New Roman" w:cs="Times New Roman"/>
          <w:sz w:val="28"/>
          <w:szCs w:val="28"/>
        </w:rPr>
        <w:t xml:space="preserve"> позволяющих качественно организовать движение</w:t>
      </w:r>
      <w:r w:rsidR="00980C68" w:rsidRPr="00CA1104">
        <w:rPr>
          <w:rFonts w:ascii="Times New Roman" w:hAnsi="Times New Roman" w:cs="Times New Roman"/>
          <w:sz w:val="28"/>
          <w:szCs w:val="28"/>
        </w:rPr>
        <w:t>, а также способность</w:t>
      </w:r>
      <w:r w:rsidR="00F91C21" w:rsidRPr="00CA1104">
        <w:rPr>
          <w:rFonts w:ascii="Times New Roman" w:hAnsi="Times New Roman" w:cs="Times New Roman"/>
          <w:sz w:val="28"/>
          <w:szCs w:val="28"/>
        </w:rPr>
        <w:t>ю</w:t>
      </w:r>
      <w:r w:rsidR="00980C68" w:rsidRPr="00CA1104">
        <w:rPr>
          <w:rFonts w:ascii="Times New Roman" w:hAnsi="Times New Roman" w:cs="Times New Roman"/>
          <w:sz w:val="28"/>
          <w:szCs w:val="28"/>
        </w:rPr>
        <w:t xml:space="preserve"> к дв</w:t>
      </w:r>
      <w:r w:rsidR="006B547D" w:rsidRPr="00CA1104">
        <w:rPr>
          <w:rFonts w:ascii="Times New Roman" w:hAnsi="Times New Roman" w:cs="Times New Roman"/>
          <w:sz w:val="28"/>
          <w:szCs w:val="28"/>
        </w:rPr>
        <w:t>ижению самих людей (материальной, физической</w:t>
      </w:r>
      <w:r w:rsidR="00980C68" w:rsidRPr="00CA1104">
        <w:rPr>
          <w:rFonts w:ascii="Times New Roman" w:hAnsi="Times New Roman" w:cs="Times New Roman"/>
          <w:sz w:val="28"/>
          <w:szCs w:val="28"/>
        </w:rPr>
        <w:t>).</w:t>
      </w:r>
      <w:r w:rsidR="009838A4" w:rsidRPr="00CA1104">
        <w:rPr>
          <w:rFonts w:ascii="Times New Roman" w:hAnsi="Times New Roman" w:cs="Times New Roman"/>
          <w:sz w:val="28"/>
          <w:szCs w:val="28"/>
        </w:rPr>
        <w:t xml:space="preserve"> Тенденции развития современного общества демонстрируют стремление к совершен</w:t>
      </w:r>
      <w:r w:rsidR="001473EC" w:rsidRPr="00CA1104">
        <w:rPr>
          <w:rFonts w:ascii="Times New Roman" w:hAnsi="Times New Roman" w:cs="Times New Roman"/>
          <w:sz w:val="28"/>
          <w:szCs w:val="28"/>
        </w:rPr>
        <w:t xml:space="preserve">ствованию средств </w:t>
      </w:r>
      <w:r w:rsidR="00FA221D" w:rsidRPr="00CA1104">
        <w:rPr>
          <w:rFonts w:ascii="Times New Roman" w:hAnsi="Times New Roman" w:cs="Times New Roman"/>
          <w:sz w:val="28"/>
          <w:szCs w:val="28"/>
        </w:rPr>
        <w:t xml:space="preserve">передвижения </w:t>
      </w:r>
      <w:r w:rsidR="001473EC" w:rsidRPr="00CA1104">
        <w:rPr>
          <w:rFonts w:ascii="Times New Roman" w:hAnsi="Times New Roman" w:cs="Times New Roman"/>
          <w:sz w:val="28"/>
          <w:szCs w:val="28"/>
        </w:rPr>
        <w:t>и</w:t>
      </w:r>
      <w:r w:rsidR="009838A4" w:rsidRPr="00CA1104">
        <w:rPr>
          <w:rFonts w:ascii="Times New Roman" w:hAnsi="Times New Roman" w:cs="Times New Roman"/>
          <w:sz w:val="28"/>
          <w:szCs w:val="28"/>
        </w:rPr>
        <w:t xml:space="preserve"> </w:t>
      </w:r>
      <w:r w:rsidR="001473EC" w:rsidRPr="00CA1104">
        <w:rPr>
          <w:rFonts w:ascii="Times New Roman" w:hAnsi="Times New Roman" w:cs="Times New Roman"/>
          <w:sz w:val="28"/>
          <w:szCs w:val="28"/>
        </w:rPr>
        <w:t xml:space="preserve">созданию новых способов движения. Человек в современном обществе должен быть мобильным, то есть обладать физической способностью к движению, </w:t>
      </w:r>
      <w:r w:rsidR="00217582" w:rsidRPr="00CA1104">
        <w:rPr>
          <w:rFonts w:ascii="Times New Roman" w:hAnsi="Times New Roman" w:cs="Times New Roman"/>
          <w:sz w:val="28"/>
          <w:szCs w:val="28"/>
        </w:rPr>
        <w:t xml:space="preserve">материальными средствами, необходимыми для использования </w:t>
      </w:r>
      <w:r w:rsidR="00F463D8" w:rsidRPr="00CA1104">
        <w:rPr>
          <w:rFonts w:ascii="Times New Roman" w:hAnsi="Times New Roman" w:cs="Times New Roman"/>
          <w:sz w:val="28"/>
          <w:szCs w:val="28"/>
        </w:rPr>
        <w:t xml:space="preserve">транспортных средств, </w:t>
      </w:r>
      <w:r w:rsidR="00513D4B" w:rsidRPr="00CA1104">
        <w:rPr>
          <w:rFonts w:ascii="Times New Roman" w:hAnsi="Times New Roman" w:cs="Times New Roman"/>
          <w:sz w:val="28"/>
          <w:szCs w:val="28"/>
        </w:rPr>
        <w:t xml:space="preserve">транспортной инфраструктуры. </w:t>
      </w:r>
    </w:p>
    <w:p w:rsidR="00AF1813" w:rsidRPr="00CA1104" w:rsidRDefault="00E76535"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Однако </w:t>
      </w:r>
      <w:r w:rsidR="00513D4B" w:rsidRPr="00CA1104">
        <w:rPr>
          <w:rFonts w:ascii="Times New Roman" w:hAnsi="Times New Roman" w:cs="Times New Roman"/>
          <w:sz w:val="28"/>
          <w:szCs w:val="28"/>
        </w:rPr>
        <w:t xml:space="preserve">для осуществления той или иной мобильности </w:t>
      </w:r>
      <w:r w:rsidR="00A027BE" w:rsidRPr="00CA1104">
        <w:rPr>
          <w:rFonts w:ascii="Times New Roman" w:hAnsi="Times New Roman" w:cs="Times New Roman"/>
          <w:sz w:val="28"/>
          <w:szCs w:val="28"/>
        </w:rPr>
        <w:t xml:space="preserve">индивид </w:t>
      </w:r>
      <w:r w:rsidRPr="00CA1104">
        <w:rPr>
          <w:rFonts w:ascii="Times New Roman" w:hAnsi="Times New Roman" w:cs="Times New Roman"/>
          <w:sz w:val="28"/>
          <w:szCs w:val="28"/>
        </w:rPr>
        <w:t xml:space="preserve">также </w:t>
      </w:r>
      <w:r w:rsidR="00A027BE" w:rsidRPr="00CA1104">
        <w:rPr>
          <w:rFonts w:ascii="Times New Roman" w:hAnsi="Times New Roman" w:cs="Times New Roman"/>
          <w:sz w:val="28"/>
          <w:szCs w:val="28"/>
        </w:rPr>
        <w:t xml:space="preserve">должен </w:t>
      </w:r>
      <w:r w:rsidR="00513D4B" w:rsidRPr="00CA1104">
        <w:rPr>
          <w:rFonts w:ascii="Times New Roman" w:hAnsi="Times New Roman" w:cs="Times New Roman"/>
          <w:sz w:val="28"/>
          <w:szCs w:val="28"/>
        </w:rPr>
        <w:t>обладать</w:t>
      </w:r>
      <w:r w:rsidR="00217582" w:rsidRPr="00CA1104">
        <w:rPr>
          <w:rFonts w:ascii="Times New Roman" w:hAnsi="Times New Roman" w:cs="Times New Roman"/>
          <w:sz w:val="28"/>
          <w:szCs w:val="28"/>
        </w:rPr>
        <w:t xml:space="preserve"> </w:t>
      </w:r>
      <w:r w:rsidR="00A027BE" w:rsidRPr="00CA1104">
        <w:rPr>
          <w:rFonts w:ascii="Times New Roman" w:hAnsi="Times New Roman" w:cs="Times New Roman"/>
          <w:sz w:val="28"/>
          <w:szCs w:val="28"/>
        </w:rPr>
        <w:t xml:space="preserve">определенными личными экономическими ресурсами, а также </w:t>
      </w:r>
      <w:r w:rsidR="00217582" w:rsidRPr="00CA1104">
        <w:rPr>
          <w:rFonts w:ascii="Times New Roman" w:hAnsi="Times New Roman" w:cs="Times New Roman"/>
          <w:sz w:val="28"/>
          <w:szCs w:val="28"/>
        </w:rPr>
        <w:t xml:space="preserve">особыми </w:t>
      </w:r>
      <w:r w:rsidRPr="00CA1104">
        <w:rPr>
          <w:rFonts w:ascii="Times New Roman" w:hAnsi="Times New Roman" w:cs="Times New Roman"/>
          <w:sz w:val="28"/>
          <w:szCs w:val="28"/>
        </w:rPr>
        <w:t>качествами, знаниями и навыками</w:t>
      </w:r>
      <w:r w:rsidR="00217582" w:rsidRPr="00CA1104">
        <w:rPr>
          <w:rFonts w:ascii="Times New Roman" w:hAnsi="Times New Roman" w:cs="Times New Roman"/>
          <w:sz w:val="28"/>
          <w:szCs w:val="28"/>
        </w:rPr>
        <w:t>, которые требуются для осуществления разнообразных взаимодействий</w:t>
      </w:r>
      <w:r w:rsidR="00F463D8" w:rsidRPr="00CA1104">
        <w:rPr>
          <w:rFonts w:ascii="Times New Roman" w:hAnsi="Times New Roman" w:cs="Times New Roman"/>
          <w:sz w:val="28"/>
          <w:szCs w:val="28"/>
        </w:rPr>
        <w:t xml:space="preserve">. </w:t>
      </w:r>
      <w:r w:rsidR="00217582" w:rsidRPr="00CA1104">
        <w:rPr>
          <w:rFonts w:ascii="Times New Roman" w:hAnsi="Times New Roman" w:cs="Times New Roman"/>
          <w:sz w:val="28"/>
          <w:szCs w:val="28"/>
        </w:rPr>
        <w:t xml:space="preserve"> </w:t>
      </w:r>
      <w:r w:rsidR="004972DC" w:rsidRPr="00CA1104">
        <w:rPr>
          <w:rFonts w:ascii="Times New Roman" w:hAnsi="Times New Roman" w:cs="Times New Roman"/>
          <w:sz w:val="28"/>
          <w:szCs w:val="28"/>
        </w:rPr>
        <w:t>Эти</w:t>
      </w:r>
      <w:r w:rsidRPr="00CA1104">
        <w:rPr>
          <w:rFonts w:ascii="Times New Roman" w:hAnsi="Times New Roman" w:cs="Times New Roman"/>
          <w:sz w:val="28"/>
          <w:szCs w:val="28"/>
        </w:rPr>
        <w:t xml:space="preserve"> личные экономические ресурсы, качества,</w:t>
      </w:r>
      <w:r w:rsidR="004972DC" w:rsidRPr="00CA1104">
        <w:rPr>
          <w:rFonts w:ascii="Times New Roman" w:hAnsi="Times New Roman" w:cs="Times New Roman"/>
          <w:sz w:val="28"/>
          <w:szCs w:val="28"/>
        </w:rPr>
        <w:t xml:space="preserve"> з</w:t>
      </w:r>
      <w:r w:rsidR="00BB7F60" w:rsidRPr="00CA1104">
        <w:rPr>
          <w:rFonts w:ascii="Times New Roman" w:hAnsi="Times New Roman" w:cs="Times New Roman"/>
          <w:sz w:val="28"/>
          <w:szCs w:val="28"/>
        </w:rPr>
        <w:t xml:space="preserve">нания и навыки можно </w:t>
      </w:r>
      <w:r w:rsidR="00DB63A0" w:rsidRPr="00CA1104">
        <w:rPr>
          <w:rFonts w:ascii="Times New Roman" w:hAnsi="Times New Roman" w:cs="Times New Roman"/>
          <w:sz w:val="28"/>
          <w:szCs w:val="28"/>
        </w:rPr>
        <w:t>представить</w:t>
      </w:r>
      <w:r w:rsidR="008512CE" w:rsidRPr="00CA1104">
        <w:rPr>
          <w:rFonts w:ascii="Times New Roman" w:hAnsi="Times New Roman" w:cs="Times New Roman"/>
          <w:sz w:val="28"/>
          <w:szCs w:val="28"/>
        </w:rPr>
        <w:t xml:space="preserve"> </w:t>
      </w:r>
      <w:r w:rsidR="00FA221D" w:rsidRPr="00CA1104">
        <w:rPr>
          <w:rFonts w:ascii="Times New Roman" w:hAnsi="Times New Roman" w:cs="Times New Roman"/>
          <w:sz w:val="28"/>
          <w:szCs w:val="28"/>
        </w:rPr>
        <w:t>как определенные человеческие ресурсы</w:t>
      </w:r>
      <w:r w:rsidR="008512CE" w:rsidRPr="00CA1104">
        <w:rPr>
          <w:rFonts w:ascii="Times New Roman" w:hAnsi="Times New Roman" w:cs="Times New Roman"/>
          <w:sz w:val="28"/>
          <w:szCs w:val="28"/>
        </w:rPr>
        <w:t xml:space="preserve">. </w:t>
      </w:r>
      <w:r w:rsidR="000C3888" w:rsidRPr="00CA1104">
        <w:rPr>
          <w:rFonts w:ascii="Times New Roman" w:hAnsi="Times New Roman" w:cs="Times New Roman"/>
          <w:sz w:val="28"/>
          <w:szCs w:val="28"/>
        </w:rPr>
        <w:t>Такие ресурсы</w:t>
      </w:r>
      <w:r w:rsidR="00606437" w:rsidRPr="00CA1104">
        <w:rPr>
          <w:rFonts w:ascii="Times New Roman" w:hAnsi="Times New Roman" w:cs="Times New Roman"/>
          <w:sz w:val="28"/>
          <w:szCs w:val="28"/>
        </w:rPr>
        <w:t xml:space="preserve"> вместе со способами их </w:t>
      </w:r>
      <w:r w:rsidR="00513D4B" w:rsidRPr="00CA1104">
        <w:rPr>
          <w:rFonts w:ascii="Times New Roman" w:hAnsi="Times New Roman" w:cs="Times New Roman"/>
          <w:sz w:val="28"/>
          <w:szCs w:val="28"/>
        </w:rPr>
        <w:t>приобретения</w:t>
      </w:r>
      <w:r w:rsidR="00606437" w:rsidRPr="00CA1104">
        <w:rPr>
          <w:rFonts w:ascii="Times New Roman" w:hAnsi="Times New Roman" w:cs="Times New Roman"/>
          <w:sz w:val="28"/>
          <w:szCs w:val="28"/>
        </w:rPr>
        <w:t xml:space="preserve">, использования, </w:t>
      </w:r>
      <w:r w:rsidR="00A027BE" w:rsidRPr="00CA1104">
        <w:rPr>
          <w:rFonts w:ascii="Times New Roman" w:hAnsi="Times New Roman" w:cs="Times New Roman"/>
          <w:sz w:val="28"/>
          <w:szCs w:val="28"/>
        </w:rPr>
        <w:t>сохранения и передачи</w:t>
      </w:r>
      <w:r w:rsidR="0045673C" w:rsidRPr="00CA1104">
        <w:rPr>
          <w:rFonts w:ascii="Times New Roman" w:hAnsi="Times New Roman" w:cs="Times New Roman"/>
          <w:sz w:val="28"/>
          <w:szCs w:val="28"/>
        </w:rPr>
        <w:t>,</w:t>
      </w:r>
      <w:r w:rsidR="000C3888" w:rsidRPr="00CA1104">
        <w:rPr>
          <w:rFonts w:ascii="Times New Roman" w:hAnsi="Times New Roman" w:cs="Times New Roman"/>
          <w:sz w:val="28"/>
          <w:szCs w:val="28"/>
        </w:rPr>
        <w:t xml:space="preserve"> </w:t>
      </w:r>
      <w:r w:rsidR="00A027BE" w:rsidRPr="00CA1104">
        <w:rPr>
          <w:rFonts w:ascii="Times New Roman" w:hAnsi="Times New Roman" w:cs="Times New Roman"/>
          <w:sz w:val="28"/>
          <w:szCs w:val="28"/>
        </w:rPr>
        <w:t xml:space="preserve"> могут быть рассмотрены</w:t>
      </w:r>
      <w:r w:rsidR="00513D4B" w:rsidRPr="00CA1104">
        <w:rPr>
          <w:rFonts w:ascii="Times New Roman" w:hAnsi="Times New Roman" w:cs="Times New Roman"/>
          <w:sz w:val="28"/>
          <w:szCs w:val="28"/>
        </w:rPr>
        <w:t xml:space="preserve"> </w:t>
      </w:r>
      <w:r w:rsidR="0045673C" w:rsidRPr="00CA1104">
        <w:rPr>
          <w:rFonts w:ascii="Times New Roman" w:hAnsi="Times New Roman" w:cs="Times New Roman"/>
          <w:sz w:val="28"/>
          <w:szCs w:val="28"/>
        </w:rPr>
        <w:t>в качестве особых типов капитала – экономичес</w:t>
      </w:r>
      <w:r w:rsidR="00C1640D" w:rsidRPr="00CA1104">
        <w:rPr>
          <w:rFonts w:ascii="Times New Roman" w:hAnsi="Times New Roman" w:cs="Times New Roman"/>
          <w:sz w:val="28"/>
          <w:szCs w:val="28"/>
        </w:rPr>
        <w:t xml:space="preserve">кого, культурного и социального. Эти </w:t>
      </w:r>
      <w:r w:rsidR="00C1640D" w:rsidRPr="00CA1104">
        <w:rPr>
          <w:rFonts w:ascii="Times New Roman" w:hAnsi="Times New Roman" w:cs="Times New Roman"/>
          <w:sz w:val="28"/>
          <w:szCs w:val="28"/>
        </w:rPr>
        <w:lastRenderedPageBreak/>
        <w:t>типы капитала были подробно исследованы</w:t>
      </w:r>
      <w:r w:rsidR="0045673C" w:rsidRPr="00CA1104">
        <w:rPr>
          <w:rFonts w:ascii="Times New Roman" w:hAnsi="Times New Roman" w:cs="Times New Roman"/>
          <w:sz w:val="28"/>
          <w:szCs w:val="28"/>
        </w:rPr>
        <w:t xml:space="preserve"> в рамках концепции французского социолога,</w:t>
      </w:r>
      <w:r w:rsidR="00B33DED" w:rsidRPr="00CA1104">
        <w:rPr>
          <w:rFonts w:ascii="Times New Roman" w:hAnsi="Times New Roman" w:cs="Times New Roman"/>
          <w:sz w:val="28"/>
          <w:szCs w:val="28"/>
        </w:rPr>
        <w:t xml:space="preserve"> антрополога и философа Пьера </w:t>
      </w:r>
      <w:proofErr w:type="spellStart"/>
      <w:r w:rsidR="00B33DED" w:rsidRPr="00CA1104">
        <w:rPr>
          <w:rFonts w:ascii="Times New Roman" w:hAnsi="Times New Roman" w:cs="Times New Roman"/>
          <w:sz w:val="28"/>
          <w:szCs w:val="28"/>
        </w:rPr>
        <w:t>Бу</w:t>
      </w:r>
      <w:r w:rsidR="0045673C" w:rsidRPr="00CA1104">
        <w:rPr>
          <w:rFonts w:ascii="Times New Roman" w:hAnsi="Times New Roman" w:cs="Times New Roman"/>
          <w:sz w:val="28"/>
          <w:szCs w:val="28"/>
        </w:rPr>
        <w:t>рдьё</w:t>
      </w:r>
      <w:proofErr w:type="spellEnd"/>
      <w:r w:rsidR="0045673C" w:rsidRPr="00CA1104">
        <w:rPr>
          <w:rStyle w:val="a7"/>
          <w:rFonts w:ascii="Times New Roman" w:hAnsi="Times New Roman" w:cs="Times New Roman"/>
          <w:sz w:val="28"/>
          <w:szCs w:val="28"/>
        </w:rPr>
        <w:footnoteReference w:id="45"/>
      </w:r>
      <w:r w:rsidR="005A1E5C" w:rsidRPr="00CA1104">
        <w:rPr>
          <w:rFonts w:ascii="Times New Roman" w:hAnsi="Times New Roman" w:cs="Times New Roman"/>
          <w:sz w:val="28"/>
          <w:szCs w:val="28"/>
        </w:rPr>
        <w:t>.</w:t>
      </w:r>
      <w:r w:rsidRPr="00CA1104">
        <w:rPr>
          <w:rFonts w:ascii="Times New Roman" w:hAnsi="Times New Roman" w:cs="Times New Roman"/>
          <w:sz w:val="28"/>
          <w:szCs w:val="28"/>
        </w:rPr>
        <w:t xml:space="preserve"> </w:t>
      </w:r>
      <w:r w:rsidR="002F59F1"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Все рассмотренные виды человеческого капитала, собрав воедино, можно представить как </w:t>
      </w:r>
      <w:r w:rsidR="00FA221D" w:rsidRPr="00CA1104">
        <w:rPr>
          <w:rFonts w:ascii="Times New Roman" w:hAnsi="Times New Roman" w:cs="Times New Roman"/>
          <w:sz w:val="28"/>
          <w:szCs w:val="28"/>
        </w:rPr>
        <w:t xml:space="preserve">особый </w:t>
      </w:r>
      <w:proofErr w:type="spellStart"/>
      <w:r w:rsidR="00FA221D" w:rsidRPr="00CA1104">
        <w:rPr>
          <w:rFonts w:ascii="Times New Roman" w:hAnsi="Times New Roman" w:cs="Times New Roman"/>
          <w:sz w:val="28"/>
          <w:szCs w:val="28"/>
        </w:rPr>
        <w:t>социокультурный</w:t>
      </w:r>
      <w:proofErr w:type="spellEnd"/>
      <w:r w:rsidR="00FA221D" w:rsidRPr="00CA1104">
        <w:rPr>
          <w:rFonts w:ascii="Times New Roman" w:hAnsi="Times New Roman" w:cs="Times New Roman"/>
          <w:sz w:val="28"/>
          <w:szCs w:val="28"/>
        </w:rPr>
        <w:t xml:space="preserve"> капитал. </w:t>
      </w:r>
      <w:proofErr w:type="spellStart"/>
      <w:r w:rsidR="00FA221D" w:rsidRPr="00CA1104">
        <w:rPr>
          <w:rFonts w:ascii="Times New Roman" w:hAnsi="Times New Roman" w:cs="Times New Roman"/>
          <w:sz w:val="28"/>
          <w:szCs w:val="28"/>
        </w:rPr>
        <w:t>Социокультурный</w:t>
      </w:r>
      <w:proofErr w:type="spellEnd"/>
      <w:r w:rsidR="00FA221D" w:rsidRPr="00CA1104">
        <w:rPr>
          <w:rFonts w:ascii="Times New Roman" w:hAnsi="Times New Roman" w:cs="Times New Roman"/>
          <w:sz w:val="28"/>
          <w:szCs w:val="28"/>
        </w:rPr>
        <w:t xml:space="preserve"> капитал здесь – это </w:t>
      </w:r>
      <w:r w:rsidRPr="00CA1104">
        <w:rPr>
          <w:rFonts w:ascii="Times New Roman" w:hAnsi="Times New Roman" w:cs="Times New Roman"/>
          <w:sz w:val="28"/>
          <w:szCs w:val="28"/>
        </w:rPr>
        <w:t xml:space="preserve"> «имеющий социокультурную значимость динамический потенциал, воплощенный в материальных и нематериальных формах, образованных процессами интеграции ресурсов личности, социума и культуры»</w:t>
      </w:r>
      <w:r w:rsidR="001E2D9E" w:rsidRPr="00CA1104">
        <w:rPr>
          <w:rStyle w:val="a7"/>
          <w:rFonts w:ascii="Times New Roman" w:hAnsi="Times New Roman" w:cs="Times New Roman"/>
          <w:sz w:val="28"/>
          <w:szCs w:val="28"/>
        </w:rPr>
        <w:footnoteReference w:id="46"/>
      </w:r>
      <w:r w:rsidRPr="00CA1104">
        <w:rPr>
          <w:rFonts w:ascii="Times New Roman" w:hAnsi="Times New Roman" w:cs="Times New Roman"/>
          <w:sz w:val="28"/>
          <w:szCs w:val="28"/>
        </w:rPr>
        <w:t xml:space="preserve">. В контексте данной работы </w:t>
      </w:r>
      <w:r w:rsidR="00645E18" w:rsidRPr="00CA1104">
        <w:rPr>
          <w:rFonts w:ascii="Times New Roman" w:hAnsi="Times New Roman" w:cs="Times New Roman"/>
          <w:sz w:val="28"/>
          <w:szCs w:val="28"/>
        </w:rPr>
        <w:t>особый интерес представляет</w:t>
      </w:r>
      <w:r w:rsidRPr="00CA1104">
        <w:rPr>
          <w:rFonts w:ascii="Times New Roman" w:hAnsi="Times New Roman" w:cs="Times New Roman"/>
          <w:sz w:val="28"/>
          <w:szCs w:val="28"/>
        </w:rPr>
        <w:t xml:space="preserve"> рассмотрение воплощения социокультурного капитала на уровне индивида – «в личностных качествах, опыте, способностях, знаниях, умениях, навык</w:t>
      </w:r>
      <w:r w:rsidR="00AF1813" w:rsidRPr="00CA1104">
        <w:rPr>
          <w:rFonts w:ascii="Times New Roman" w:hAnsi="Times New Roman" w:cs="Times New Roman"/>
          <w:sz w:val="28"/>
          <w:szCs w:val="28"/>
        </w:rPr>
        <w:t>ах, культурных смыслах и т.д.»</w:t>
      </w:r>
      <w:r w:rsidR="00DB63A0" w:rsidRPr="00CA1104">
        <w:rPr>
          <w:rStyle w:val="a7"/>
          <w:rFonts w:ascii="Times New Roman" w:hAnsi="Times New Roman" w:cs="Times New Roman"/>
          <w:sz w:val="28"/>
          <w:szCs w:val="28"/>
        </w:rPr>
        <w:footnoteReference w:id="47"/>
      </w:r>
      <w:r w:rsidR="00AF1813" w:rsidRPr="00CA1104">
        <w:rPr>
          <w:rFonts w:ascii="Times New Roman" w:hAnsi="Times New Roman" w:cs="Times New Roman"/>
          <w:sz w:val="28"/>
          <w:szCs w:val="28"/>
        </w:rPr>
        <w:t xml:space="preserve">. </w:t>
      </w:r>
    </w:p>
    <w:p w:rsidR="008870BD" w:rsidRPr="00CA1104" w:rsidRDefault="00AF1813" w:rsidP="00CA1104">
      <w:pPr>
        <w:tabs>
          <w:tab w:val="left" w:pos="6096"/>
        </w:tabs>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О</w:t>
      </w:r>
      <w:r w:rsidR="00F91C21" w:rsidRPr="00CA1104">
        <w:rPr>
          <w:rFonts w:ascii="Times New Roman" w:hAnsi="Times New Roman" w:cs="Times New Roman"/>
          <w:sz w:val="28"/>
          <w:szCs w:val="28"/>
        </w:rPr>
        <w:t>дной из тенденци</w:t>
      </w:r>
      <w:r w:rsidR="00F003C4" w:rsidRPr="00CA1104">
        <w:rPr>
          <w:rFonts w:ascii="Times New Roman" w:hAnsi="Times New Roman" w:cs="Times New Roman"/>
          <w:sz w:val="28"/>
          <w:szCs w:val="28"/>
        </w:rPr>
        <w:t xml:space="preserve">й развития современного общества является стремление к повышению </w:t>
      </w:r>
      <w:r w:rsidR="002F59F1" w:rsidRPr="00CA1104">
        <w:rPr>
          <w:rFonts w:ascii="Times New Roman" w:hAnsi="Times New Roman" w:cs="Times New Roman"/>
          <w:sz w:val="28"/>
          <w:szCs w:val="28"/>
        </w:rPr>
        <w:t>различных видов человеческого</w:t>
      </w:r>
      <w:r w:rsidR="00F003C4" w:rsidRPr="00CA1104">
        <w:rPr>
          <w:rFonts w:ascii="Times New Roman" w:hAnsi="Times New Roman" w:cs="Times New Roman"/>
          <w:sz w:val="28"/>
          <w:szCs w:val="28"/>
        </w:rPr>
        <w:t xml:space="preserve"> капитала, </w:t>
      </w:r>
      <w:r w:rsidRPr="00CA1104">
        <w:rPr>
          <w:rFonts w:ascii="Times New Roman" w:hAnsi="Times New Roman" w:cs="Times New Roman"/>
          <w:sz w:val="28"/>
          <w:szCs w:val="28"/>
        </w:rPr>
        <w:t>в частности</w:t>
      </w:r>
      <w:r w:rsidR="002F59F1" w:rsidRPr="00CA1104">
        <w:rPr>
          <w:rFonts w:ascii="Times New Roman" w:hAnsi="Times New Roman" w:cs="Times New Roman"/>
          <w:sz w:val="28"/>
          <w:szCs w:val="28"/>
        </w:rPr>
        <w:t xml:space="preserve"> для создания</w:t>
      </w:r>
      <w:r w:rsidR="00F003C4" w:rsidRPr="00CA1104">
        <w:rPr>
          <w:rFonts w:ascii="Times New Roman" w:hAnsi="Times New Roman" w:cs="Times New Roman"/>
          <w:sz w:val="28"/>
          <w:szCs w:val="28"/>
        </w:rPr>
        <w:t xml:space="preserve"> и подд</w:t>
      </w:r>
      <w:r w:rsidR="002F59F1" w:rsidRPr="00CA1104">
        <w:rPr>
          <w:rFonts w:ascii="Times New Roman" w:hAnsi="Times New Roman" w:cs="Times New Roman"/>
          <w:sz w:val="28"/>
          <w:szCs w:val="28"/>
        </w:rPr>
        <w:t>ержания</w:t>
      </w:r>
      <w:r w:rsidR="00F003C4" w:rsidRPr="00CA1104">
        <w:rPr>
          <w:rFonts w:ascii="Times New Roman" w:hAnsi="Times New Roman" w:cs="Times New Roman"/>
          <w:sz w:val="28"/>
          <w:szCs w:val="28"/>
        </w:rPr>
        <w:t xml:space="preserve"> необходимых условий для осуществления взаимодействия, не ограниченного физическими </w:t>
      </w:r>
      <w:r w:rsidR="00A33A36" w:rsidRPr="00CA1104">
        <w:rPr>
          <w:rFonts w:ascii="Times New Roman" w:hAnsi="Times New Roman" w:cs="Times New Roman"/>
          <w:sz w:val="28"/>
          <w:szCs w:val="28"/>
        </w:rPr>
        <w:t>пространствами</w:t>
      </w:r>
      <w:r w:rsidR="00936DFA" w:rsidRPr="00CA1104">
        <w:rPr>
          <w:rFonts w:ascii="Times New Roman" w:hAnsi="Times New Roman" w:cs="Times New Roman"/>
          <w:sz w:val="28"/>
          <w:szCs w:val="28"/>
        </w:rPr>
        <w:t>, для повышения мобильности человека</w:t>
      </w:r>
      <w:r w:rsidRPr="00CA1104">
        <w:rPr>
          <w:rFonts w:ascii="Times New Roman" w:hAnsi="Times New Roman" w:cs="Times New Roman"/>
          <w:sz w:val="28"/>
          <w:szCs w:val="28"/>
        </w:rPr>
        <w:t>.</w:t>
      </w:r>
      <w:r w:rsidR="00936DFA" w:rsidRPr="00CA1104">
        <w:rPr>
          <w:rFonts w:ascii="Times New Roman" w:hAnsi="Times New Roman" w:cs="Times New Roman"/>
          <w:sz w:val="28"/>
          <w:szCs w:val="28"/>
        </w:rPr>
        <w:t xml:space="preserve"> </w:t>
      </w:r>
      <w:r w:rsidR="000502DA" w:rsidRPr="00CA1104">
        <w:rPr>
          <w:rFonts w:ascii="Times New Roman" w:hAnsi="Times New Roman" w:cs="Times New Roman"/>
          <w:sz w:val="28"/>
          <w:szCs w:val="28"/>
        </w:rPr>
        <w:t>Неспособность индивида к перемещению, его привязанность к определенному месту в современном обществе может «соотноситься с «заточением» в границах определенного социокультурного пространства, порождая стигму «заточения», ассоциируемую с локальностью. Стигматизация, в свою очередь, может закреплять и усиливать барьеры и культурн</w:t>
      </w:r>
      <w:r w:rsidR="001548F8" w:rsidRPr="00CA1104">
        <w:rPr>
          <w:rFonts w:ascii="Times New Roman" w:hAnsi="Times New Roman" w:cs="Times New Roman"/>
          <w:sz w:val="28"/>
          <w:szCs w:val="28"/>
        </w:rPr>
        <w:t>ы</w:t>
      </w:r>
      <w:r w:rsidR="000502DA" w:rsidRPr="00CA1104">
        <w:rPr>
          <w:rFonts w:ascii="Times New Roman" w:hAnsi="Times New Roman" w:cs="Times New Roman"/>
          <w:sz w:val="28"/>
          <w:szCs w:val="28"/>
        </w:rPr>
        <w:t>е границы»</w:t>
      </w:r>
      <w:r w:rsidR="00BA6A1D" w:rsidRPr="00CA1104">
        <w:rPr>
          <w:rStyle w:val="a7"/>
          <w:rFonts w:ascii="Times New Roman" w:hAnsi="Times New Roman" w:cs="Times New Roman"/>
          <w:sz w:val="28"/>
          <w:szCs w:val="28"/>
        </w:rPr>
        <w:footnoteReference w:id="48"/>
      </w:r>
      <w:r w:rsidR="000E70A6" w:rsidRPr="00CA1104">
        <w:rPr>
          <w:rFonts w:ascii="Times New Roman" w:hAnsi="Times New Roman" w:cs="Times New Roman"/>
          <w:sz w:val="28"/>
          <w:szCs w:val="28"/>
        </w:rPr>
        <w:t xml:space="preserve">, что идет вразрез с </w:t>
      </w:r>
      <w:r w:rsidR="00CC1225" w:rsidRPr="00CA1104">
        <w:rPr>
          <w:rFonts w:ascii="Times New Roman" w:hAnsi="Times New Roman" w:cs="Times New Roman"/>
          <w:sz w:val="28"/>
          <w:szCs w:val="28"/>
        </w:rPr>
        <w:t>указанными</w:t>
      </w:r>
      <w:r w:rsidR="0008769D" w:rsidRPr="00CA1104">
        <w:rPr>
          <w:rFonts w:ascii="Times New Roman" w:hAnsi="Times New Roman" w:cs="Times New Roman"/>
          <w:sz w:val="28"/>
          <w:szCs w:val="28"/>
        </w:rPr>
        <w:t xml:space="preserve"> ранее</w:t>
      </w:r>
      <w:r w:rsidR="000E70A6" w:rsidRPr="00CA1104">
        <w:rPr>
          <w:rFonts w:ascii="Times New Roman" w:hAnsi="Times New Roman" w:cs="Times New Roman"/>
          <w:sz w:val="28"/>
          <w:szCs w:val="28"/>
        </w:rPr>
        <w:t xml:space="preserve"> тенденциями общественного развития.</w:t>
      </w:r>
      <w:r w:rsidRPr="00CA1104">
        <w:rPr>
          <w:rFonts w:ascii="Times New Roman" w:hAnsi="Times New Roman" w:cs="Times New Roman"/>
          <w:sz w:val="28"/>
          <w:szCs w:val="28"/>
        </w:rPr>
        <w:t xml:space="preserve"> </w:t>
      </w:r>
    </w:p>
    <w:p w:rsidR="00426768" w:rsidRPr="00CA1104" w:rsidRDefault="00C835DF"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Студенческая академическая мобильность</w:t>
      </w:r>
      <w:r w:rsidR="00E91681" w:rsidRPr="00CA1104">
        <w:rPr>
          <w:rFonts w:ascii="Times New Roman" w:hAnsi="Times New Roman" w:cs="Times New Roman"/>
          <w:sz w:val="28"/>
          <w:szCs w:val="28"/>
        </w:rPr>
        <w:t xml:space="preserve">, </w:t>
      </w:r>
      <w:r w:rsidR="009017BF" w:rsidRPr="00CA1104">
        <w:rPr>
          <w:rFonts w:ascii="Times New Roman" w:hAnsi="Times New Roman" w:cs="Times New Roman"/>
          <w:sz w:val="28"/>
          <w:szCs w:val="28"/>
        </w:rPr>
        <w:t>которая представляет собой одну</w:t>
      </w:r>
      <w:r w:rsidR="00E91681" w:rsidRPr="00CA1104">
        <w:rPr>
          <w:rFonts w:ascii="Times New Roman" w:hAnsi="Times New Roman" w:cs="Times New Roman"/>
          <w:sz w:val="28"/>
          <w:szCs w:val="28"/>
        </w:rPr>
        <w:t xml:space="preserve"> из основных форм мобильности, выделенных </w:t>
      </w:r>
      <w:proofErr w:type="spellStart"/>
      <w:r w:rsidR="00E91681" w:rsidRPr="00CA1104">
        <w:rPr>
          <w:rFonts w:ascii="Times New Roman" w:hAnsi="Times New Roman" w:cs="Times New Roman"/>
          <w:sz w:val="28"/>
          <w:szCs w:val="28"/>
        </w:rPr>
        <w:t>Урри</w:t>
      </w:r>
      <w:proofErr w:type="spellEnd"/>
      <w:r w:rsidR="00E91681" w:rsidRPr="00CA1104">
        <w:rPr>
          <w:rFonts w:ascii="Times New Roman" w:hAnsi="Times New Roman" w:cs="Times New Roman"/>
          <w:sz w:val="28"/>
          <w:szCs w:val="28"/>
        </w:rPr>
        <w:t>,</w:t>
      </w:r>
      <w:r w:rsidR="00FB1688" w:rsidRPr="00CA1104">
        <w:rPr>
          <w:rFonts w:ascii="Times New Roman" w:hAnsi="Times New Roman" w:cs="Times New Roman"/>
          <w:sz w:val="28"/>
          <w:szCs w:val="28"/>
        </w:rPr>
        <w:t xml:space="preserve"> является </w:t>
      </w:r>
      <w:r w:rsidR="00E91681" w:rsidRPr="00CA1104">
        <w:rPr>
          <w:rFonts w:ascii="Times New Roman" w:hAnsi="Times New Roman" w:cs="Times New Roman"/>
          <w:sz w:val="28"/>
          <w:szCs w:val="28"/>
        </w:rPr>
        <w:lastRenderedPageBreak/>
        <w:t>возможность</w:t>
      </w:r>
      <w:r w:rsidR="008B0B6A" w:rsidRPr="00CA1104">
        <w:rPr>
          <w:rFonts w:ascii="Times New Roman" w:hAnsi="Times New Roman" w:cs="Times New Roman"/>
          <w:sz w:val="28"/>
          <w:szCs w:val="28"/>
        </w:rPr>
        <w:t>ю</w:t>
      </w:r>
      <w:r w:rsidR="00E91681" w:rsidRPr="00CA1104">
        <w:rPr>
          <w:rFonts w:ascii="Times New Roman" w:hAnsi="Times New Roman" w:cs="Times New Roman"/>
          <w:sz w:val="28"/>
          <w:szCs w:val="28"/>
        </w:rPr>
        <w:t xml:space="preserve"> осуществления реального личного взаимодействия за пределами ограниченного физического пространства, возможность </w:t>
      </w:r>
      <w:r w:rsidR="00E5744A" w:rsidRPr="00CA1104">
        <w:rPr>
          <w:rFonts w:ascii="Times New Roman" w:hAnsi="Times New Roman" w:cs="Times New Roman"/>
          <w:sz w:val="28"/>
          <w:szCs w:val="28"/>
        </w:rPr>
        <w:t>увеличения, развития</w:t>
      </w:r>
      <w:r w:rsidR="00E91681" w:rsidRPr="00CA1104">
        <w:rPr>
          <w:rFonts w:ascii="Times New Roman" w:hAnsi="Times New Roman" w:cs="Times New Roman"/>
          <w:sz w:val="28"/>
          <w:szCs w:val="28"/>
        </w:rPr>
        <w:t xml:space="preserve"> </w:t>
      </w:r>
      <w:r w:rsidR="00241C0F" w:rsidRPr="00CA1104">
        <w:rPr>
          <w:rFonts w:ascii="Times New Roman" w:hAnsi="Times New Roman" w:cs="Times New Roman"/>
          <w:sz w:val="28"/>
          <w:szCs w:val="28"/>
        </w:rPr>
        <w:t>человеческого</w:t>
      </w:r>
      <w:r w:rsidR="00E91681" w:rsidRPr="00CA1104">
        <w:rPr>
          <w:rFonts w:ascii="Times New Roman" w:hAnsi="Times New Roman" w:cs="Times New Roman"/>
          <w:sz w:val="28"/>
          <w:szCs w:val="28"/>
        </w:rPr>
        <w:t xml:space="preserve"> капитала</w:t>
      </w:r>
      <w:r w:rsidR="005E29D7" w:rsidRPr="00CA1104">
        <w:rPr>
          <w:rFonts w:ascii="Times New Roman" w:hAnsi="Times New Roman" w:cs="Times New Roman"/>
          <w:sz w:val="28"/>
          <w:szCs w:val="28"/>
        </w:rPr>
        <w:t xml:space="preserve">, </w:t>
      </w:r>
      <w:r w:rsidR="00763530" w:rsidRPr="00CA1104">
        <w:rPr>
          <w:rFonts w:ascii="Times New Roman" w:hAnsi="Times New Roman" w:cs="Times New Roman"/>
          <w:sz w:val="28"/>
          <w:szCs w:val="28"/>
        </w:rPr>
        <w:t>необходимого для реализации задач современного общества</w:t>
      </w:r>
      <w:r w:rsidR="00E91681" w:rsidRPr="00CA1104">
        <w:rPr>
          <w:rFonts w:ascii="Times New Roman" w:hAnsi="Times New Roman" w:cs="Times New Roman"/>
          <w:sz w:val="28"/>
          <w:szCs w:val="28"/>
        </w:rPr>
        <w:t xml:space="preserve">. </w:t>
      </w:r>
      <w:r w:rsidR="00B406FD" w:rsidRPr="00CA1104">
        <w:rPr>
          <w:rFonts w:ascii="Times New Roman" w:hAnsi="Times New Roman" w:cs="Times New Roman"/>
          <w:sz w:val="28"/>
          <w:szCs w:val="28"/>
        </w:rPr>
        <w:t xml:space="preserve">Однако и </w:t>
      </w:r>
      <w:r w:rsidR="00CC1225" w:rsidRPr="00CA1104">
        <w:rPr>
          <w:rFonts w:ascii="Times New Roman" w:eastAsia="SimSun" w:hAnsi="Times New Roman" w:cs="Times New Roman"/>
          <w:kern w:val="1"/>
          <w:sz w:val="28"/>
          <w:szCs w:val="28"/>
          <w:lang w:eastAsia="hi-IN" w:bidi="hi-IN"/>
        </w:rPr>
        <w:t xml:space="preserve">для осуществления </w:t>
      </w:r>
      <w:r w:rsidR="00B406FD" w:rsidRPr="00CA1104">
        <w:rPr>
          <w:rFonts w:ascii="Times New Roman" w:eastAsia="SimSun" w:hAnsi="Times New Roman" w:cs="Times New Roman"/>
          <w:kern w:val="1"/>
          <w:sz w:val="28"/>
          <w:szCs w:val="28"/>
          <w:lang w:eastAsia="hi-IN" w:bidi="hi-IN"/>
        </w:rPr>
        <w:t xml:space="preserve">академической мобильности </w:t>
      </w:r>
      <w:r w:rsidR="00CC1225" w:rsidRPr="00CA1104">
        <w:rPr>
          <w:rFonts w:ascii="Times New Roman" w:eastAsia="SimSun" w:hAnsi="Times New Roman" w:cs="Times New Roman"/>
          <w:kern w:val="1"/>
          <w:sz w:val="28"/>
          <w:szCs w:val="28"/>
          <w:lang w:eastAsia="hi-IN" w:bidi="hi-IN"/>
        </w:rPr>
        <w:t>студент</w:t>
      </w:r>
      <w:r w:rsidR="00B406FD" w:rsidRPr="00CA1104">
        <w:rPr>
          <w:rFonts w:ascii="Times New Roman" w:eastAsia="SimSun" w:hAnsi="Times New Roman" w:cs="Times New Roman"/>
          <w:kern w:val="1"/>
          <w:sz w:val="28"/>
          <w:szCs w:val="28"/>
          <w:lang w:eastAsia="hi-IN" w:bidi="hi-IN"/>
        </w:rPr>
        <w:t xml:space="preserve"> уже дол</w:t>
      </w:r>
      <w:r w:rsidR="00743B2F" w:rsidRPr="00CA1104">
        <w:rPr>
          <w:rFonts w:ascii="Times New Roman" w:eastAsia="SimSun" w:hAnsi="Times New Roman" w:cs="Times New Roman"/>
          <w:kern w:val="1"/>
          <w:sz w:val="28"/>
          <w:szCs w:val="28"/>
          <w:lang w:eastAsia="hi-IN" w:bidi="hi-IN"/>
        </w:rPr>
        <w:t xml:space="preserve">жен быть обеспечен определенным </w:t>
      </w:r>
      <w:r w:rsidR="00B406FD" w:rsidRPr="00CA1104">
        <w:rPr>
          <w:rFonts w:ascii="Times New Roman" w:eastAsia="SimSun" w:hAnsi="Times New Roman" w:cs="Times New Roman"/>
          <w:kern w:val="1"/>
          <w:sz w:val="28"/>
          <w:szCs w:val="28"/>
          <w:lang w:eastAsia="hi-IN" w:bidi="hi-IN"/>
        </w:rPr>
        <w:t>капиталом. Помимо физической способности к передвижению, студент должен обладать набором из соответствующих документов, денежных средств и навыков, позволяющих безопасно путешество</w:t>
      </w:r>
      <w:r w:rsidR="00B406FD" w:rsidRPr="00CA1104">
        <w:rPr>
          <w:rFonts w:ascii="Times New Roman" w:eastAsia="SimSun" w:hAnsi="Times New Roman" w:cs="Times New Roman"/>
          <w:kern w:val="1"/>
          <w:sz w:val="28"/>
          <w:szCs w:val="28"/>
          <w:lang w:eastAsia="hi-IN" w:bidi="hi-IN"/>
        </w:rPr>
        <w:softHyphen/>
        <w:t>вать из одного места, города и стра</w:t>
      </w:r>
      <w:r w:rsidR="00B406FD" w:rsidRPr="00CA1104">
        <w:rPr>
          <w:rFonts w:ascii="Times New Roman" w:eastAsia="SimSun" w:hAnsi="Times New Roman" w:cs="Times New Roman"/>
          <w:kern w:val="1"/>
          <w:sz w:val="28"/>
          <w:szCs w:val="28"/>
          <w:lang w:eastAsia="hi-IN" w:bidi="hi-IN"/>
        </w:rPr>
        <w:softHyphen/>
        <w:t xml:space="preserve">ны в другие. </w:t>
      </w:r>
      <w:r w:rsidR="00B40C36" w:rsidRPr="00CA1104">
        <w:rPr>
          <w:rFonts w:ascii="Times New Roman" w:eastAsia="SimSun" w:hAnsi="Times New Roman" w:cs="Times New Roman"/>
          <w:kern w:val="1"/>
          <w:sz w:val="28"/>
          <w:szCs w:val="28"/>
          <w:lang w:eastAsia="hi-IN" w:bidi="hi-IN"/>
        </w:rPr>
        <w:t>Совокупность этих документов, денежных средств и навыков</w:t>
      </w:r>
      <w:r w:rsidR="00B406FD" w:rsidRPr="00CA1104">
        <w:rPr>
          <w:rFonts w:ascii="Times New Roman" w:eastAsia="SimSun" w:hAnsi="Times New Roman" w:cs="Times New Roman"/>
          <w:kern w:val="1"/>
          <w:sz w:val="28"/>
          <w:szCs w:val="28"/>
          <w:lang w:eastAsia="hi-IN" w:bidi="hi-IN"/>
        </w:rPr>
        <w:t xml:space="preserve"> является одним из восьми основных элементов сетевого капитала</w:t>
      </w:r>
      <w:r w:rsidR="004309F5" w:rsidRPr="00CA1104">
        <w:rPr>
          <w:rFonts w:ascii="Times New Roman" w:eastAsia="SimSun" w:hAnsi="Times New Roman" w:cs="Times New Roman"/>
          <w:kern w:val="1"/>
          <w:sz w:val="28"/>
          <w:szCs w:val="28"/>
          <w:lang w:eastAsia="hi-IN" w:bidi="hi-IN"/>
        </w:rPr>
        <w:t xml:space="preserve">, описанных </w:t>
      </w:r>
      <w:r w:rsidR="006A2777" w:rsidRPr="00CA1104">
        <w:rPr>
          <w:rFonts w:ascii="Times New Roman" w:eastAsia="SimSun" w:hAnsi="Times New Roman" w:cs="Times New Roman"/>
          <w:kern w:val="1"/>
          <w:sz w:val="28"/>
          <w:szCs w:val="28"/>
          <w:lang w:eastAsia="hi-IN" w:bidi="hi-IN"/>
        </w:rPr>
        <w:t xml:space="preserve">Джоном </w:t>
      </w:r>
      <w:proofErr w:type="spellStart"/>
      <w:r w:rsidR="006A2777" w:rsidRPr="00CA1104">
        <w:rPr>
          <w:rFonts w:ascii="Times New Roman" w:eastAsia="SimSun" w:hAnsi="Times New Roman" w:cs="Times New Roman"/>
          <w:kern w:val="1"/>
          <w:sz w:val="28"/>
          <w:szCs w:val="28"/>
          <w:lang w:eastAsia="hi-IN" w:bidi="hi-IN"/>
        </w:rPr>
        <w:t>Урри</w:t>
      </w:r>
      <w:proofErr w:type="spellEnd"/>
      <w:r w:rsidR="00B406FD" w:rsidRPr="00CA1104">
        <w:rPr>
          <w:rStyle w:val="a7"/>
          <w:rFonts w:ascii="Times New Roman" w:eastAsia="SimSun" w:hAnsi="Times New Roman" w:cs="Times New Roman"/>
          <w:kern w:val="1"/>
          <w:sz w:val="28"/>
          <w:szCs w:val="28"/>
          <w:lang w:eastAsia="hi-IN" w:bidi="hi-IN"/>
        </w:rPr>
        <w:footnoteReference w:id="49"/>
      </w:r>
      <w:r w:rsidR="00424836" w:rsidRPr="00CA1104">
        <w:rPr>
          <w:rFonts w:ascii="Times New Roman" w:eastAsia="SimSun" w:hAnsi="Times New Roman" w:cs="Times New Roman"/>
          <w:kern w:val="1"/>
          <w:sz w:val="28"/>
          <w:szCs w:val="28"/>
          <w:lang w:eastAsia="hi-IN" w:bidi="hi-IN"/>
        </w:rPr>
        <w:t xml:space="preserve">, без которого невозможно осуществление изучаемой мобильности. </w:t>
      </w:r>
      <w:r w:rsidR="00624FAC" w:rsidRPr="00CA1104">
        <w:rPr>
          <w:rFonts w:ascii="Times New Roman" w:eastAsia="SimSun" w:hAnsi="Times New Roman" w:cs="Times New Roman"/>
          <w:kern w:val="1"/>
          <w:sz w:val="28"/>
          <w:szCs w:val="28"/>
          <w:lang w:eastAsia="hi-IN" w:bidi="hi-IN"/>
        </w:rPr>
        <w:t xml:space="preserve">Таким образом, студенческая академическая мобильность является средством увеличения различных видов человеческого капитала, но в то же время изначально требует наличия определенных ресурсов, необходимых для её успешного осуществления. </w:t>
      </w:r>
    </w:p>
    <w:p w:rsidR="008B5AFD" w:rsidRPr="00CA1104" w:rsidRDefault="00B96CE3"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Мобильность по </w:t>
      </w:r>
      <w:proofErr w:type="spellStart"/>
      <w:r w:rsidRPr="00CA1104">
        <w:rPr>
          <w:rFonts w:ascii="Times New Roman" w:hAnsi="Times New Roman" w:cs="Times New Roman"/>
          <w:color w:val="000000" w:themeColor="text1"/>
          <w:sz w:val="28"/>
          <w:szCs w:val="28"/>
        </w:rPr>
        <w:t>Урри</w:t>
      </w:r>
      <w:proofErr w:type="spellEnd"/>
      <w:r w:rsidR="00DD037B" w:rsidRPr="00CA1104">
        <w:rPr>
          <w:rFonts w:ascii="Times New Roman" w:hAnsi="Times New Roman" w:cs="Times New Roman"/>
          <w:color w:val="000000" w:themeColor="text1"/>
          <w:sz w:val="28"/>
          <w:szCs w:val="28"/>
        </w:rPr>
        <w:t>,</w:t>
      </w:r>
      <w:r w:rsidR="00D41C78" w:rsidRPr="00CA1104">
        <w:rPr>
          <w:rFonts w:ascii="Times New Roman" w:hAnsi="Times New Roman" w:cs="Times New Roman"/>
          <w:color w:val="000000" w:themeColor="text1"/>
          <w:sz w:val="28"/>
          <w:szCs w:val="28"/>
        </w:rPr>
        <w:t xml:space="preserve"> –</w:t>
      </w:r>
      <w:r w:rsidR="00DD037B" w:rsidRPr="00CA1104">
        <w:rPr>
          <w:rFonts w:ascii="Times New Roman" w:hAnsi="Times New Roman" w:cs="Times New Roman"/>
          <w:color w:val="000000" w:themeColor="text1"/>
          <w:sz w:val="28"/>
          <w:szCs w:val="28"/>
        </w:rPr>
        <w:t xml:space="preserve"> «реальные и потенциальные переме</w:t>
      </w:r>
      <w:r w:rsidR="00DD037B" w:rsidRPr="00CA1104">
        <w:rPr>
          <w:rFonts w:ascii="Times New Roman" w:hAnsi="Times New Roman" w:cs="Times New Roman"/>
          <w:color w:val="000000" w:themeColor="text1"/>
          <w:sz w:val="28"/>
          <w:szCs w:val="28"/>
        </w:rPr>
        <w:softHyphen/>
        <w:t>щения в их связи с социальными отношениями в про</w:t>
      </w:r>
      <w:r w:rsidR="00DD037B" w:rsidRPr="00CA1104">
        <w:rPr>
          <w:rFonts w:ascii="Times New Roman" w:hAnsi="Times New Roman" w:cs="Times New Roman"/>
          <w:color w:val="000000" w:themeColor="text1"/>
          <w:sz w:val="28"/>
          <w:szCs w:val="28"/>
        </w:rPr>
        <w:softHyphen/>
        <w:t>странстве и времени</w:t>
      </w:r>
      <w:r w:rsidR="004B1EF1" w:rsidRPr="00CA1104">
        <w:rPr>
          <w:rFonts w:ascii="Times New Roman" w:hAnsi="Times New Roman" w:cs="Times New Roman"/>
          <w:color w:val="000000" w:themeColor="text1"/>
          <w:sz w:val="28"/>
          <w:szCs w:val="28"/>
        </w:rPr>
        <w:t>»</w:t>
      </w:r>
      <w:r w:rsidR="004B1EF1" w:rsidRPr="00CA1104">
        <w:rPr>
          <w:rStyle w:val="a7"/>
          <w:rFonts w:ascii="Times New Roman" w:hAnsi="Times New Roman" w:cs="Times New Roman"/>
          <w:color w:val="000000" w:themeColor="text1"/>
          <w:sz w:val="28"/>
          <w:szCs w:val="28"/>
        </w:rPr>
        <w:footnoteReference w:id="50"/>
      </w:r>
      <w:r w:rsidR="004B1EF1" w:rsidRPr="00CA1104">
        <w:rPr>
          <w:rFonts w:ascii="Times New Roman" w:hAnsi="Times New Roman" w:cs="Times New Roman"/>
          <w:color w:val="000000" w:themeColor="text1"/>
          <w:sz w:val="28"/>
          <w:szCs w:val="28"/>
        </w:rPr>
        <w:t>.</w:t>
      </w:r>
      <w:r w:rsidR="00A91EA4" w:rsidRPr="00CA1104">
        <w:rPr>
          <w:rFonts w:ascii="Times New Roman" w:hAnsi="Times New Roman" w:cs="Times New Roman"/>
          <w:color w:val="000000" w:themeColor="text1"/>
          <w:sz w:val="28"/>
          <w:szCs w:val="28"/>
        </w:rPr>
        <w:t xml:space="preserve"> </w:t>
      </w:r>
      <w:r w:rsidR="00C8045B" w:rsidRPr="00CA1104">
        <w:rPr>
          <w:rFonts w:ascii="Times New Roman" w:hAnsi="Times New Roman" w:cs="Times New Roman"/>
          <w:color w:val="000000" w:themeColor="text1"/>
          <w:sz w:val="28"/>
          <w:szCs w:val="28"/>
        </w:rPr>
        <w:t>Именно через мобильность</w:t>
      </w:r>
      <w:r w:rsidR="00D41C78" w:rsidRPr="00CA1104">
        <w:rPr>
          <w:rFonts w:ascii="Times New Roman" w:hAnsi="Times New Roman" w:cs="Times New Roman"/>
          <w:color w:val="000000" w:themeColor="text1"/>
          <w:sz w:val="28"/>
          <w:szCs w:val="28"/>
        </w:rPr>
        <w:t xml:space="preserve"> необходимо изучать социальные процессы и явления, социальные отношения, социальную структуру </w:t>
      </w:r>
      <w:r w:rsidR="00DF1F5B" w:rsidRPr="00CA1104">
        <w:rPr>
          <w:rFonts w:ascii="Times New Roman" w:hAnsi="Times New Roman" w:cs="Times New Roman"/>
          <w:color w:val="000000" w:themeColor="text1"/>
          <w:sz w:val="28"/>
          <w:szCs w:val="28"/>
        </w:rPr>
        <w:t xml:space="preserve">современного </w:t>
      </w:r>
      <w:r w:rsidR="00D41C78" w:rsidRPr="00CA1104">
        <w:rPr>
          <w:rFonts w:ascii="Times New Roman" w:hAnsi="Times New Roman" w:cs="Times New Roman"/>
          <w:color w:val="000000" w:themeColor="text1"/>
          <w:sz w:val="28"/>
          <w:szCs w:val="28"/>
        </w:rPr>
        <w:t xml:space="preserve">общества. </w:t>
      </w:r>
      <w:r w:rsidR="005C7199" w:rsidRPr="00CA1104">
        <w:rPr>
          <w:rFonts w:ascii="Times New Roman" w:hAnsi="Times New Roman" w:cs="Times New Roman"/>
          <w:color w:val="000000" w:themeColor="text1"/>
          <w:sz w:val="28"/>
          <w:szCs w:val="28"/>
        </w:rPr>
        <w:t xml:space="preserve">Точку зрения социолога разделяет </w:t>
      </w:r>
      <w:r w:rsidR="004B7DA8" w:rsidRPr="00CA1104">
        <w:rPr>
          <w:rFonts w:ascii="Times New Roman" w:hAnsi="Times New Roman" w:cs="Times New Roman"/>
          <w:color w:val="000000" w:themeColor="text1"/>
          <w:sz w:val="28"/>
          <w:szCs w:val="28"/>
        </w:rPr>
        <w:t xml:space="preserve">другой британский исследователь, </w:t>
      </w:r>
      <w:r w:rsidR="005C7199" w:rsidRPr="00CA1104">
        <w:rPr>
          <w:rFonts w:ascii="Times New Roman" w:hAnsi="Times New Roman" w:cs="Times New Roman"/>
          <w:color w:val="000000" w:themeColor="text1"/>
          <w:sz w:val="28"/>
          <w:szCs w:val="28"/>
        </w:rPr>
        <w:t xml:space="preserve">автор книги </w:t>
      </w:r>
      <w:r w:rsidR="00BF7AB8" w:rsidRPr="00CA1104">
        <w:rPr>
          <w:rFonts w:ascii="Times New Roman" w:hAnsi="Times New Roman" w:cs="Times New Roman"/>
          <w:color w:val="000000" w:themeColor="text1"/>
          <w:sz w:val="28"/>
          <w:szCs w:val="28"/>
        </w:rPr>
        <w:t>«</w:t>
      </w:r>
      <w:r w:rsidR="00BF7AB8" w:rsidRPr="00CA1104">
        <w:rPr>
          <w:rFonts w:ascii="Times New Roman" w:hAnsi="Times New Roman" w:cs="Times New Roman"/>
          <w:color w:val="000000" w:themeColor="text1"/>
          <w:sz w:val="28"/>
          <w:szCs w:val="28"/>
          <w:lang w:val="en-US"/>
        </w:rPr>
        <w:t>On</w:t>
      </w:r>
      <w:r w:rsidR="00BF7AB8" w:rsidRPr="00CA1104">
        <w:rPr>
          <w:rFonts w:ascii="Times New Roman" w:hAnsi="Times New Roman" w:cs="Times New Roman"/>
          <w:color w:val="000000" w:themeColor="text1"/>
          <w:sz w:val="28"/>
          <w:szCs w:val="28"/>
        </w:rPr>
        <w:t xml:space="preserve"> </w:t>
      </w:r>
      <w:proofErr w:type="spellStart"/>
      <w:r w:rsidR="00BF7AB8" w:rsidRPr="00CA1104">
        <w:rPr>
          <w:rFonts w:ascii="Times New Roman" w:hAnsi="Times New Roman" w:cs="Times New Roman"/>
          <w:color w:val="000000" w:themeColor="text1"/>
          <w:sz w:val="28"/>
          <w:szCs w:val="28"/>
        </w:rPr>
        <w:t>the</w:t>
      </w:r>
      <w:proofErr w:type="spellEnd"/>
      <w:r w:rsidR="00BF7AB8" w:rsidRPr="00CA1104">
        <w:rPr>
          <w:rFonts w:ascii="Times New Roman" w:hAnsi="Times New Roman" w:cs="Times New Roman"/>
          <w:color w:val="000000" w:themeColor="text1"/>
          <w:sz w:val="28"/>
          <w:szCs w:val="28"/>
        </w:rPr>
        <w:t xml:space="preserve"> </w:t>
      </w:r>
      <w:proofErr w:type="spellStart"/>
      <w:r w:rsidR="00BF7AB8" w:rsidRPr="00CA1104">
        <w:rPr>
          <w:rFonts w:ascii="Times New Roman" w:hAnsi="Times New Roman" w:cs="Times New Roman"/>
          <w:color w:val="000000" w:themeColor="text1"/>
          <w:sz w:val="28"/>
          <w:szCs w:val="28"/>
        </w:rPr>
        <w:t>move</w:t>
      </w:r>
      <w:proofErr w:type="spellEnd"/>
      <w:r w:rsidR="00BF7AB8" w:rsidRPr="00CA1104">
        <w:rPr>
          <w:rFonts w:ascii="Times New Roman" w:hAnsi="Times New Roman" w:cs="Times New Roman"/>
          <w:color w:val="000000" w:themeColor="text1"/>
          <w:sz w:val="28"/>
          <w:szCs w:val="28"/>
        </w:rPr>
        <w:t xml:space="preserve">. </w:t>
      </w:r>
      <w:proofErr w:type="spellStart"/>
      <w:proofErr w:type="gramStart"/>
      <w:r w:rsidR="00BF7AB8" w:rsidRPr="00CA1104">
        <w:rPr>
          <w:rFonts w:ascii="Times New Roman" w:hAnsi="Times New Roman" w:cs="Times New Roman"/>
          <w:color w:val="000000" w:themeColor="text1"/>
          <w:sz w:val="28"/>
          <w:szCs w:val="28"/>
        </w:rPr>
        <w:t>Mobility</w:t>
      </w:r>
      <w:proofErr w:type="spellEnd"/>
      <w:r w:rsidR="00BF7AB8" w:rsidRPr="00CA1104">
        <w:rPr>
          <w:rFonts w:ascii="Times New Roman" w:hAnsi="Times New Roman" w:cs="Times New Roman"/>
          <w:color w:val="000000" w:themeColor="text1"/>
          <w:sz w:val="28"/>
          <w:szCs w:val="28"/>
        </w:rPr>
        <w:t xml:space="preserve"> </w:t>
      </w:r>
      <w:proofErr w:type="spellStart"/>
      <w:r w:rsidR="00BF7AB8" w:rsidRPr="00CA1104">
        <w:rPr>
          <w:rFonts w:ascii="Times New Roman" w:hAnsi="Times New Roman" w:cs="Times New Roman"/>
          <w:color w:val="000000" w:themeColor="text1"/>
          <w:sz w:val="28"/>
          <w:szCs w:val="28"/>
        </w:rPr>
        <w:t>in</w:t>
      </w:r>
      <w:proofErr w:type="spellEnd"/>
      <w:r w:rsidR="00BF7AB8" w:rsidRPr="00CA1104">
        <w:rPr>
          <w:rFonts w:ascii="Times New Roman" w:hAnsi="Times New Roman" w:cs="Times New Roman"/>
          <w:color w:val="000000" w:themeColor="text1"/>
          <w:sz w:val="28"/>
          <w:szCs w:val="28"/>
        </w:rPr>
        <w:t xml:space="preserve"> </w:t>
      </w:r>
      <w:proofErr w:type="spellStart"/>
      <w:r w:rsidR="00BF7AB8" w:rsidRPr="00CA1104">
        <w:rPr>
          <w:rFonts w:ascii="Times New Roman" w:hAnsi="Times New Roman" w:cs="Times New Roman"/>
          <w:color w:val="000000" w:themeColor="text1"/>
          <w:sz w:val="28"/>
          <w:szCs w:val="28"/>
        </w:rPr>
        <w:t>the</w:t>
      </w:r>
      <w:proofErr w:type="spellEnd"/>
      <w:r w:rsidR="00BF7AB8" w:rsidRPr="00CA1104">
        <w:rPr>
          <w:rFonts w:ascii="Times New Roman" w:hAnsi="Times New Roman" w:cs="Times New Roman"/>
          <w:color w:val="000000" w:themeColor="text1"/>
          <w:sz w:val="28"/>
          <w:szCs w:val="28"/>
        </w:rPr>
        <w:t xml:space="preserve"> </w:t>
      </w:r>
      <w:proofErr w:type="spellStart"/>
      <w:r w:rsidR="00BF7AB8" w:rsidRPr="00CA1104">
        <w:rPr>
          <w:rFonts w:ascii="Times New Roman" w:hAnsi="Times New Roman" w:cs="Times New Roman"/>
          <w:color w:val="000000" w:themeColor="text1"/>
          <w:sz w:val="28"/>
          <w:szCs w:val="28"/>
        </w:rPr>
        <w:t>modern</w:t>
      </w:r>
      <w:proofErr w:type="spellEnd"/>
      <w:r w:rsidR="00BF7AB8" w:rsidRPr="00CA1104">
        <w:rPr>
          <w:rFonts w:ascii="Times New Roman" w:hAnsi="Times New Roman" w:cs="Times New Roman"/>
          <w:color w:val="000000" w:themeColor="text1"/>
          <w:sz w:val="28"/>
          <w:szCs w:val="28"/>
        </w:rPr>
        <w:t xml:space="preserve"> </w:t>
      </w:r>
      <w:proofErr w:type="spellStart"/>
      <w:r w:rsidR="00BF7AB8" w:rsidRPr="00CA1104">
        <w:rPr>
          <w:rFonts w:ascii="Times New Roman" w:hAnsi="Times New Roman" w:cs="Times New Roman"/>
          <w:color w:val="000000" w:themeColor="text1"/>
          <w:sz w:val="28"/>
          <w:szCs w:val="28"/>
        </w:rPr>
        <w:t>western</w:t>
      </w:r>
      <w:proofErr w:type="spellEnd"/>
      <w:r w:rsidR="00BF7AB8" w:rsidRPr="00CA1104">
        <w:rPr>
          <w:rFonts w:ascii="Times New Roman" w:hAnsi="Times New Roman" w:cs="Times New Roman"/>
          <w:color w:val="000000" w:themeColor="text1"/>
          <w:sz w:val="28"/>
          <w:szCs w:val="28"/>
        </w:rPr>
        <w:t xml:space="preserve"> </w:t>
      </w:r>
      <w:proofErr w:type="spellStart"/>
      <w:r w:rsidR="00BF7AB8" w:rsidRPr="00CA1104">
        <w:rPr>
          <w:rFonts w:ascii="Times New Roman" w:hAnsi="Times New Roman" w:cs="Times New Roman"/>
          <w:color w:val="000000" w:themeColor="text1"/>
          <w:sz w:val="28"/>
          <w:szCs w:val="28"/>
        </w:rPr>
        <w:t>world</w:t>
      </w:r>
      <w:proofErr w:type="spellEnd"/>
      <w:r w:rsidR="00BF7AB8" w:rsidRPr="00CA1104">
        <w:rPr>
          <w:rFonts w:ascii="Times New Roman" w:hAnsi="Times New Roman" w:cs="Times New Roman"/>
          <w:color w:val="000000" w:themeColor="text1"/>
          <w:sz w:val="28"/>
          <w:szCs w:val="28"/>
        </w:rPr>
        <w:t>» (</w:t>
      </w:r>
      <w:r w:rsidR="005C7199" w:rsidRPr="00CA1104">
        <w:rPr>
          <w:rFonts w:ascii="Times New Roman" w:hAnsi="Times New Roman" w:cs="Times New Roman"/>
          <w:color w:val="000000" w:themeColor="text1"/>
          <w:sz w:val="28"/>
          <w:szCs w:val="28"/>
        </w:rPr>
        <w:t>«В движении.</w:t>
      </w:r>
      <w:proofErr w:type="gramEnd"/>
      <w:r w:rsidR="005C7199" w:rsidRPr="00CA1104">
        <w:rPr>
          <w:rFonts w:ascii="Times New Roman" w:hAnsi="Times New Roman" w:cs="Times New Roman"/>
          <w:color w:val="000000" w:themeColor="text1"/>
          <w:sz w:val="28"/>
          <w:szCs w:val="28"/>
        </w:rPr>
        <w:t xml:space="preserve"> </w:t>
      </w:r>
      <w:proofErr w:type="gramStart"/>
      <w:r w:rsidR="005C7199" w:rsidRPr="00CA1104">
        <w:rPr>
          <w:rFonts w:ascii="Times New Roman" w:hAnsi="Times New Roman" w:cs="Times New Roman"/>
          <w:color w:val="000000" w:themeColor="text1"/>
          <w:sz w:val="28"/>
          <w:szCs w:val="28"/>
        </w:rPr>
        <w:t>Мобильность в современном Западном мире»</w:t>
      </w:r>
      <w:r w:rsidR="00BF7AB8" w:rsidRPr="00CA1104">
        <w:rPr>
          <w:rFonts w:ascii="Times New Roman" w:hAnsi="Times New Roman" w:cs="Times New Roman"/>
          <w:color w:val="000000" w:themeColor="text1"/>
          <w:sz w:val="28"/>
          <w:szCs w:val="28"/>
        </w:rPr>
        <w:t>)</w:t>
      </w:r>
      <w:r w:rsidR="0080439C" w:rsidRPr="00CA1104">
        <w:rPr>
          <w:rStyle w:val="a7"/>
          <w:rFonts w:ascii="Times New Roman" w:hAnsi="Times New Roman" w:cs="Times New Roman"/>
          <w:color w:val="000000" w:themeColor="text1"/>
          <w:sz w:val="28"/>
          <w:szCs w:val="28"/>
        </w:rPr>
        <w:footnoteReference w:id="51"/>
      </w:r>
      <w:r w:rsidR="005C7199" w:rsidRPr="00CA1104">
        <w:rPr>
          <w:rFonts w:ascii="Times New Roman" w:hAnsi="Times New Roman" w:cs="Times New Roman"/>
          <w:color w:val="000000" w:themeColor="text1"/>
          <w:sz w:val="28"/>
          <w:szCs w:val="28"/>
        </w:rPr>
        <w:t xml:space="preserve"> Тим </w:t>
      </w:r>
      <w:proofErr w:type="spellStart"/>
      <w:r w:rsidR="005C7199" w:rsidRPr="00CA1104">
        <w:rPr>
          <w:rFonts w:ascii="Times New Roman" w:hAnsi="Times New Roman" w:cs="Times New Roman"/>
          <w:color w:val="000000" w:themeColor="text1"/>
          <w:sz w:val="28"/>
          <w:szCs w:val="28"/>
        </w:rPr>
        <w:t>Крессвелл</w:t>
      </w:r>
      <w:proofErr w:type="spellEnd"/>
      <w:r w:rsidR="005C7199" w:rsidRPr="00CA1104">
        <w:rPr>
          <w:rFonts w:ascii="Times New Roman" w:hAnsi="Times New Roman" w:cs="Times New Roman"/>
          <w:color w:val="000000" w:themeColor="text1"/>
          <w:sz w:val="28"/>
          <w:szCs w:val="28"/>
        </w:rPr>
        <w:t>.</w:t>
      </w:r>
      <w:proofErr w:type="gramEnd"/>
      <w:r w:rsidR="005C7199" w:rsidRPr="00CA1104">
        <w:rPr>
          <w:rFonts w:ascii="Times New Roman" w:hAnsi="Times New Roman" w:cs="Times New Roman"/>
          <w:color w:val="000000" w:themeColor="text1"/>
          <w:sz w:val="28"/>
          <w:szCs w:val="28"/>
        </w:rPr>
        <w:t xml:space="preserve"> По мнению автора, мобильность несет в себе целый ряд значений, которые широко распространены в современном мире. Мобильность представляется как прогресс, как свобода, как возможность, и даже как сама современность.</w:t>
      </w:r>
      <w:r w:rsidR="00B26081" w:rsidRPr="00CA1104">
        <w:rPr>
          <w:rFonts w:ascii="Times New Roman" w:hAnsi="Times New Roman" w:cs="Times New Roman"/>
          <w:color w:val="000000" w:themeColor="text1"/>
          <w:sz w:val="28"/>
          <w:szCs w:val="28"/>
        </w:rPr>
        <w:t xml:space="preserve"> Таким образом, подчеркивается представление о мобильном образе жизни </w:t>
      </w:r>
      <w:r w:rsidR="00B26081" w:rsidRPr="00CA1104">
        <w:rPr>
          <w:rFonts w:ascii="Times New Roman" w:hAnsi="Times New Roman" w:cs="Times New Roman"/>
          <w:color w:val="000000" w:themeColor="text1"/>
          <w:sz w:val="28"/>
          <w:szCs w:val="28"/>
        </w:rPr>
        <w:lastRenderedPageBreak/>
        <w:t>как о характерном способе существования свободного человека в свободном обществе.</w:t>
      </w:r>
      <w:r w:rsidR="005C7199" w:rsidRPr="00CA1104">
        <w:rPr>
          <w:rFonts w:ascii="Times New Roman" w:hAnsi="Times New Roman" w:cs="Times New Roman"/>
          <w:color w:val="000000" w:themeColor="text1"/>
          <w:sz w:val="28"/>
          <w:szCs w:val="28"/>
        </w:rPr>
        <w:t xml:space="preserve"> Современный человек, прежде всег</w:t>
      </w:r>
      <w:r w:rsidR="00B26081" w:rsidRPr="00CA1104">
        <w:rPr>
          <w:rFonts w:ascii="Times New Roman" w:hAnsi="Times New Roman" w:cs="Times New Roman"/>
          <w:color w:val="000000" w:themeColor="text1"/>
          <w:sz w:val="28"/>
          <w:szCs w:val="28"/>
        </w:rPr>
        <w:t xml:space="preserve">о, является мобильным человеком. </w:t>
      </w:r>
      <w:r w:rsidR="005F33D8" w:rsidRPr="00CA1104">
        <w:rPr>
          <w:rFonts w:ascii="Times New Roman" w:hAnsi="Times New Roman" w:cs="Times New Roman"/>
          <w:color w:val="000000" w:themeColor="text1"/>
          <w:sz w:val="28"/>
          <w:szCs w:val="28"/>
        </w:rPr>
        <w:t xml:space="preserve">Данная позиция проявляется и в тенденциях развития современной высшей школы. </w:t>
      </w:r>
      <w:r w:rsidR="00C029EE" w:rsidRPr="00CA1104">
        <w:rPr>
          <w:rFonts w:ascii="Times New Roman" w:hAnsi="Times New Roman" w:cs="Times New Roman"/>
          <w:color w:val="000000" w:themeColor="text1"/>
          <w:sz w:val="28"/>
          <w:szCs w:val="28"/>
        </w:rPr>
        <w:t>Быть мобильным для студента означает уметь управлять собственной образовательной деятельностью, строить свой индивидуальный образовательный маршрут, четко преследуя определенные цели, прогнозировать свою профессиональную деятельность с учетом требований новой эпохи и нового общества.</w:t>
      </w:r>
      <w:r w:rsidR="00C029EE" w:rsidRPr="00CA1104">
        <w:rPr>
          <w:rFonts w:ascii="Times New Roman" w:hAnsi="Times New Roman" w:cs="Times New Roman"/>
          <w:sz w:val="28"/>
          <w:szCs w:val="28"/>
        </w:rPr>
        <w:t xml:space="preserve"> </w:t>
      </w:r>
      <w:r w:rsidR="005F33D8" w:rsidRPr="00CA1104">
        <w:rPr>
          <w:rFonts w:ascii="Times New Roman" w:hAnsi="Times New Roman" w:cs="Times New Roman"/>
          <w:color w:val="000000" w:themeColor="text1"/>
          <w:sz w:val="28"/>
          <w:szCs w:val="28"/>
        </w:rPr>
        <w:t xml:space="preserve">Академическая мобильность – одно из основных направлений деятельности в сфере образования. Высшие учебные заведения содействуют становлению компетентной </w:t>
      </w:r>
      <w:r w:rsidR="00D220FF" w:rsidRPr="00CA1104">
        <w:rPr>
          <w:rFonts w:ascii="Times New Roman" w:hAnsi="Times New Roman" w:cs="Times New Roman"/>
          <w:color w:val="000000" w:themeColor="text1"/>
          <w:sz w:val="28"/>
          <w:szCs w:val="28"/>
        </w:rPr>
        <w:t xml:space="preserve">мобильной </w:t>
      </w:r>
      <w:r w:rsidR="005F33D8" w:rsidRPr="00CA1104">
        <w:rPr>
          <w:rFonts w:ascii="Times New Roman" w:hAnsi="Times New Roman" w:cs="Times New Roman"/>
          <w:color w:val="000000" w:themeColor="text1"/>
          <w:sz w:val="28"/>
          <w:szCs w:val="28"/>
        </w:rPr>
        <w:t xml:space="preserve">личности, способной продуктивно действовать в рамках современного глобального общества уже в период обучения в вузе. </w:t>
      </w:r>
      <w:r w:rsidR="005C7199" w:rsidRPr="00CA1104">
        <w:rPr>
          <w:rFonts w:ascii="Times New Roman" w:hAnsi="Times New Roman" w:cs="Times New Roman"/>
          <w:color w:val="000000" w:themeColor="text1"/>
          <w:sz w:val="28"/>
          <w:szCs w:val="28"/>
        </w:rPr>
        <w:t xml:space="preserve"> Мобильность кажется самоочевидно центральной категорией в современном мире.  Автор характеризует современное общество как глобальное общество повышенной мобильности людей, вещей, информации. </w:t>
      </w:r>
      <w:r w:rsidR="0081089B" w:rsidRPr="00CA1104">
        <w:rPr>
          <w:rFonts w:ascii="Times New Roman" w:hAnsi="Times New Roman" w:cs="Times New Roman"/>
          <w:color w:val="000000" w:themeColor="text1"/>
          <w:sz w:val="28"/>
          <w:szCs w:val="28"/>
        </w:rPr>
        <w:t xml:space="preserve">Прежде всего, </w:t>
      </w:r>
      <w:r w:rsidR="000718DE" w:rsidRPr="00CA1104">
        <w:rPr>
          <w:rFonts w:ascii="Times New Roman" w:hAnsi="Times New Roman" w:cs="Times New Roman"/>
          <w:color w:val="000000" w:themeColor="text1"/>
          <w:sz w:val="28"/>
          <w:szCs w:val="28"/>
        </w:rPr>
        <w:t>мобильность</w:t>
      </w:r>
      <w:r w:rsidR="0081089B" w:rsidRPr="00CA1104">
        <w:rPr>
          <w:rFonts w:ascii="Times New Roman" w:hAnsi="Times New Roman" w:cs="Times New Roman"/>
          <w:color w:val="000000" w:themeColor="text1"/>
          <w:sz w:val="28"/>
          <w:szCs w:val="28"/>
        </w:rPr>
        <w:t xml:space="preserve"> - это движение.  Движение само по себе состоит  из разных измерений, которые </w:t>
      </w:r>
      <w:proofErr w:type="spellStart"/>
      <w:r w:rsidR="0081089B" w:rsidRPr="00CA1104">
        <w:rPr>
          <w:rFonts w:ascii="Times New Roman" w:hAnsi="Times New Roman" w:cs="Times New Roman"/>
          <w:color w:val="000000" w:themeColor="text1"/>
          <w:sz w:val="28"/>
          <w:szCs w:val="28"/>
        </w:rPr>
        <w:t>Крессвелл</w:t>
      </w:r>
      <w:proofErr w:type="spellEnd"/>
      <w:r w:rsidR="0081089B" w:rsidRPr="00CA1104">
        <w:rPr>
          <w:rFonts w:ascii="Times New Roman" w:hAnsi="Times New Roman" w:cs="Times New Roman"/>
          <w:color w:val="000000" w:themeColor="text1"/>
          <w:sz w:val="28"/>
          <w:szCs w:val="28"/>
        </w:rPr>
        <w:t xml:space="preserve"> определяет как цель, скорость, ритм, маршрут и пространственный масштаб.  Во-вторых, мобильность имеет смысл, то есть она не происход</w:t>
      </w:r>
      <w:r w:rsidR="00F92D46" w:rsidRPr="00CA1104">
        <w:rPr>
          <w:rFonts w:ascii="Times New Roman" w:hAnsi="Times New Roman" w:cs="Times New Roman"/>
          <w:color w:val="000000" w:themeColor="text1"/>
          <w:sz w:val="28"/>
          <w:szCs w:val="28"/>
        </w:rPr>
        <w:t>и</w:t>
      </w:r>
      <w:r w:rsidR="0081089B" w:rsidRPr="00CA1104">
        <w:rPr>
          <w:rFonts w:ascii="Times New Roman" w:hAnsi="Times New Roman" w:cs="Times New Roman"/>
          <w:color w:val="000000" w:themeColor="text1"/>
          <w:sz w:val="28"/>
          <w:szCs w:val="28"/>
        </w:rPr>
        <w:t>т в вакууме, а в социально и культурно сконструированных системах значений.  Подвижность означает разные вещи для разных людей в разных социальных, культурных и исторических контекстах.  Одно и то же путешествие между двумя конкретными местами приобретает очень разные значения в разных контекстах</w:t>
      </w:r>
      <w:r w:rsidR="00173260" w:rsidRPr="00CA1104">
        <w:rPr>
          <w:rFonts w:ascii="Times New Roman" w:hAnsi="Times New Roman" w:cs="Times New Roman"/>
          <w:color w:val="000000" w:themeColor="text1"/>
          <w:sz w:val="28"/>
          <w:szCs w:val="28"/>
        </w:rPr>
        <w:t>.</w:t>
      </w:r>
      <w:r w:rsidR="0081089B" w:rsidRPr="00CA1104">
        <w:rPr>
          <w:rFonts w:ascii="Times New Roman" w:hAnsi="Times New Roman" w:cs="Times New Roman"/>
          <w:color w:val="000000" w:themeColor="text1"/>
          <w:sz w:val="28"/>
          <w:szCs w:val="28"/>
        </w:rPr>
        <w:t xml:space="preserve">  </w:t>
      </w:r>
      <w:r w:rsidR="0073068C" w:rsidRPr="00CA1104">
        <w:rPr>
          <w:rFonts w:ascii="Times New Roman" w:hAnsi="Times New Roman" w:cs="Times New Roman"/>
          <w:color w:val="000000" w:themeColor="text1"/>
          <w:sz w:val="28"/>
          <w:szCs w:val="28"/>
        </w:rPr>
        <w:t>Из этого следует</w:t>
      </w:r>
      <w:r w:rsidR="008927B4" w:rsidRPr="00CA1104">
        <w:rPr>
          <w:rFonts w:ascii="Times New Roman" w:hAnsi="Times New Roman" w:cs="Times New Roman"/>
          <w:color w:val="000000" w:themeColor="text1"/>
          <w:sz w:val="28"/>
          <w:szCs w:val="28"/>
        </w:rPr>
        <w:t xml:space="preserve">, что </w:t>
      </w:r>
      <w:r w:rsidR="004E1F01" w:rsidRPr="00CA1104">
        <w:rPr>
          <w:rFonts w:ascii="Times New Roman" w:hAnsi="Times New Roman" w:cs="Times New Roman"/>
          <w:color w:val="000000" w:themeColor="text1"/>
          <w:sz w:val="28"/>
          <w:szCs w:val="28"/>
        </w:rPr>
        <w:t>студенчес</w:t>
      </w:r>
      <w:r w:rsidR="002B0E2E" w:rsidRPr="00CA1104">
        <w:rPr>
          <w:rFonts w:ascii="Times New Roman" w:hAnsi="Times New Roman" w:cs="Times New Roman"/>
          <w:color w:val="000000" w:themeColor="text1"/>
          <w:sz w:val="28"/>
          <w:szCs w:val="28"/>
        </w:rPr>
        <w:t xml:space="preserve">кая </w:t>
      </w:r>
      <w:r w:rsidR="004E1F01" w:rsidRPr="00CA1104">
        <w:rPr>
          <w:rFonts w:ascii="Times New Roman" w:hAnsi="Times New Roman" w:cs="Times New Roman"/>
          <w:color w:val="000000" w:themeColor="text1"/>
          <w:sz w:val="28"/>
          <w:szCs w:val="28"/>
        </w:rPr>
        <w:t>академическая мобильность</w:t>
      </w:r>
      <w:r w:rsidR="008927B4" w:rsidRPr="00CA1104">
        <w:rPr>
          <w:rFonts w:ascii="Times New Roman" w:hAnsi="Times New Roman" w:cs="Times New Roman"/>
          <w:color w:val="000000" w:themeColor="text1"/>
          <w:sz w:val="28"/>
          <w:szCs w:val="28"/>
        </w:rPr>
        <w:t xml:space="preserve"> также приобретает разные значения для разных случаев. </w:t>
      </w:r>
      <w:r w:rsidR="0073068C" w:rsidRPr="00CA1104">
        <w:rPr>
          <w:rFonts w:ascii="Times New Roman" w:hAnsi="Times New Roman" w:cs="Times New Roman"/>
          <w:color w:val="000000" w:themeColor="text1"/>
          <w:sz w:val="28"/>
          <w:szCs w:val="28"/>
        </w:rPr>
        <w:t>На основе этого возникает интерес, каким образом воспринимается академическая мобильность ра</w:t>
      </w:r>
      <w:r w:rsidR="001D38D5" w:rsidRPr="00CA1104">
        <w:rPr>
          <w:rFonts w:ascii="Times New Roman" w:hAnsi="Times New Roman" w:cs="Times New Roman"/>
          <w:color w:val="000000" w:themeColor="text1"/>
          <w:sz w:val="28"/>
          <w:szCs w:val="28"/>
        </w:rPr>
        <w:t>зными студентами, в разных социально-</w:t>
      </w:r>
      <w:r w:rsidR="00173260" w:rsidRPr="00CA1104">
        <w:rPr>
          <w:rFonts w:ascii="Times New Roman" w:hAnsi="Times New Roman" w:cs="Times New Roman"/>
          <w:color w:val="000000" w:themeColor="text1"/>
          <w:sz w:val="28"/>
          <w:szCs w:val="28"/>
        </w:rPr>
        <w:t>культурных условиях.</w:t>
      </w:r>
      <w:r w:rsidR="008927B4" w:rsidRPr="00CA1104">
        <w:rPr>
          <w:rFonts w:ascii="Times New Roman" w:hAnsi="Times New Roman" w:cs="Times New Roman"/>
          <w:color w:val="000000" w:themeColor="text1"/>
          <w:sz w:val="28"/>
          <w:szCs w:val="28"/>
        </w:rPr>
        <w:t xml:space="preserve"> </w:t>
      </w:r>
      <w:r w:rsidR="00173260" w:rsidRPr="00CA1104">
        <w:rPr>
          <w:rFonts w:ascii="Times New Roman" w:hAnsi="Times New Roman" w:cs="Times New Roman"/>
          <w:color w:val="000000" w:themeColor="text1"/>
          <w:sz w:val="28"/>
          <w:szCs w:val="28"/>
        </w:rPr>
        <w:t>П</w:t>
      </w:r>
      <w:r w:rsidR="005C7199" w:rsidRPr="00CA1104">
        <w:rPr>
          <w:rFonts w:ascii="Times New Roman" w:hAnsi="Times New Roman" w:cs="Times New Roman"/>
          <w:color w:val="000000" w:themeColor="text1"/>
          <w:sz w:val="28"/>
          <w:szCs w:val="28"/>
        </w:rPr>
        <w:t xml:space="preserve">роводя границу между простым движением и мобильностью, под мобильностью Тим </w:t>
      </w:r>
      <w:proofErr w:type="spellStart"/>
      <w:r w:rsidR="005C7199" w:rsidRPr="00CA1104">
        <w:rPr>
          <w:rFonts w:ascii="Times New Roman" w:hAnsi="Times New Roman" w:cs="Times New Roman"/>
          <w:color w:val="000000" w:themeColor="text1"/>
          <w:sz w:val="28"/>
          <w:szCs w:val="28"/>
        </w:rPr>
        <w:t>Крессвелл</w:t>
      </w:r>
      <w:proofErr w:type="spellEnd"/>
      <w:r w:rsidR="005C7199" w:rsidRPr="00CA1104">
        <w:rPr>
          <w:rFonts w:ascii="Times New Roman" w:hAnsi="Times New Roman" w:cs="Times New Roman"/>
          <w:color w:val="000000" w:themeColor="text1"/>
          <w:sz w:val="28"/>
          <w:szCs w:val="28"/>
        </w:rPr>
        <w:t xml:space="preserve">, как и Джон </w:t>
      </w:r>
      <w:proofErr w:type="spellStart"/>
      <w:r w:rsidR="005C7199" w:rsidRPr="00CA1104">
        <w:rPr>
          <w:rFonts w:ascii="Times New Roman" w:hAnsi="Times New Roman" w:cs="Times New Roman"/>
          <w:color w:val="000000" w:themeColor="text1"/>
          <w:sz w:val="28"/>
          <w:szCs w:val="28"/>
        </w:rPr>
        <w:t>Урри</w:t>
      </w:r>
      <w:proofErr w:type="spellEnd"/>
      <w:r w:rsidR="005C7199" w:rsidRPr="00CA1104">
        <w:rPr>
          <w:rFonts w:ascii="Times New Roman" w:hAnsi="Times New Roman" w:cs="Times New Roman"/>
          <w:color w:val="000000" w:themeColor="text1"/>
          <w:sz w:val="28"/>
          <w:szCs w:val="28"/>
        </w:rPr>
        <w:t xml:space="preserve">, подразумевает осмысленное движение, то есть различные виды перемещений для реализации каких-то целей. </w:t>
      </w:r>
      <w:r w:rsidR="004A106F" w:rsidRPr="00CA1104">
        <w:rPr>
          <w:rFonts w:ascii="Times New Roman" w:hAnsi="Times New Roman" w:cs="Times New Roman"/>
          <w:color w:val="000000" w:themeColor="text1"/>
          <w:sz w:val="28"/>
          <w:szCs w:val="28"/>
        </w:rPr>
        <w:t xml:space="preserve">Автор утверждает о необходимости изучения </w:t>
      </w:r>
      <w:r w:rsidR="004A106F" w:rsidRPr="00CA1104">
        <w:rPr>
          <w:rFonts w:ascii="Times New Roman" w:hAnsi="Times New Roman" w:cs="Times New Roman"/>
          <w:color w:val="000000" w:themeColor="text1"/>
          <w:sz w:val="28"/>
          <w:szCs w:val="28"/>
        </w:rPr>
        <w:lastRenderedPageBreak/>
        <w:t>мобильностей, так же а</w:t>
      </w:r>
      <w:r w:rsidR="005C7199" w:rsidRPr="00CA1104">
        <w:rPr>
          <w:rFonts w:ascii="Times New Roman" w:hAnsi="Times New Roman" w:cs="Times New Roman"/>
          <w:color w:val="000000" w:themeColor="text1"/>
          <w:sz w:val="28"/>
          <w:szCs w:val="28"/>
        </w:rPr>
        <w:t>кцентируя</w:t>
      </w:r>
      <w:r w:rsidR="001D38D5" w:rsidRPr="00CA1104">
        <w:rPr>
          <w:rFonts w:ascii="Times New Roman" w:hAnsi="Times New Roman" w:cs="Times New Roman"/>
          <w:color w:val="000000" w:themeColor="text1"/>
          <w:sz w:val="28"/>
          <w:szCs w:val="28"/>
        </w:rPr>
        <w:t xml:space="preserve"> внимание </w:t>
      </w:r>
      <w:r w:rsidR="000106DE" w:rsidRPr="00CA1104">
        <w:rPr>
          <w:rFonts w:ascii="Times New Roman" w:hAnsi="Times New Roman" w:cs="Times New Roman"/>
          <w:color w:val="000000" w:themeColor="text1"/>
          <w:sz w:val="28"/>
          <w:szCs w:val="28"/>
        </w:rPr>
        <w:t xml:space="preserve">главным образом </w:t>
      </w:r>
      <w:r w:rsidR="001D38D5" w:rsidRPr="00CA1104">
        <w:rPr>
          <w:rFonts w:ascii="Times New Roman" w:hAnsi="Times New Roman" w:cs="Times New Roman"/>
          <w:color w:val="000000" w:themeColor="text1"/>
          <w:sz w:val="28"/>
          <w:szCs w:val="28"/>
        </w:rPr>
        <w:t>на тенденциях развития</w:t>
      </w:r>
      <w:r w:rsidR="004A106F" w:rsidRPr="00CA1104">
        <w:rPr>
          <w:rFonts w:ascii="Times New Roman" w:hAnsi="Times New Roman" w:cs="Times New Roman"/>
          <w:color w:val="000000" w:themeColor="text1"/>
          <w:sz w:val="28"/>
          <w:szCs w:val="28"/>
        </w:rPr>
        <w:t xml:space="preserve"> современного общества</w:t>
      </w:r>
      <w:r w:rsidR="005C7199" w:rsidRPr="00CA1104">
        <w:rPr>
          <w:rFonts w:ascii="Times New Roman" w:hAnsi="Times New Roman" w:cs="Times New Roman"/>
          <w:color w:val="000000" w:themeColor="text1"/>
          <w:sz w:val="28"/>
          <w:szCs w:val="28"/>
        </w:rPr>
        <w:t xml:space="preserve">. </w:t>
      </w:r>
    </w:p>
    <w:p w:rsidR="001D7E7C" w:rsidRPr="00CA1104" w:rsidRDefault="002043C4"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bCs/>
          <w:color w:val="000000" w:themeColor="text1"/>
          <w:sz w:val="28"/>
          <w:szCs w:val="28"/>
        </w:rPr>
        <w:t xml:space="preserve">Размышляя над необходимостью исследования современного общества посредством изучения различных мобильностей, Джон </w:t>
      </w:r>
      <w:proofErr w:type="spellStart"/>
      <w:r w:rsidRPr="00CA1104">
        <w:rPr>
          <w:rFonts w:ascii="Times New Roman" w:hAnsi="Times New Roman" w:cs="Times New Roman"/>
          <w:bCs/>
          <w:color w:val="000000" w:themeColor="text1"/>
          <w:sz w:val="28"/>
          <w:szCs w:val="28"/>
        </w:rPr>
        <w:t>Урри</w:t>
      </w:r>
      <w:proofErr w:type="spellEnd"/>
      <w:r w:rsidRPr="00CA1104">
        <w:rPr>
          <w:rFonts w:ascii="Times New Roman" w:hAnsi="Times New Roman" w:cs="Times New Roman"/>
          <w:bCs/>
          <w:color w:val="000000" w:themeColor="text1"/>
          <w:sz w:val="28"/>
          <w:szCs w:val="28"/>
        </w:rPr>
        <w:t xml:space="preserve"> </w:t>
      </w:r>
      <w:r w:rsidR="000E386A" w:rsidRPr="00CA1104">
        <w:rPr>
          <w:rFonts w:ascii="Times New Roman" w:hAnsi="Times New Roman" w:cs="Times New Roman"/>
          <w:bCs/>
          <w:color w:val="000000" w:themeColor="text1"/>
          <w:sz w:val="28"/>
          <w:szCs w:val="28"/>
        </w:rPr>
        <w:br/>
        <w:t xml:space="preserve">утверждает, что человеческая концептуальная система метафорически определена и структурирована. </w:t>
      </w:r>
      <w:proofErr w:type="gramStart"/>
      <w:r w:rsidR="00FF6529" w:rsidRPr="00CA1104">
        <w:rPr>
          <w:rFonts w:ascii="Times New Roman" w:hAnsi="Times New Roman" w:cs="Times New Roman"/>
          <w:bCs/>
          <w:color w:val="000000" w:themeColor="text1"/>
          <w:sz w:val="28"/>
          <w:szCs w:val="28"/>
        </w:rPr>
        <w:t xml:space="preserve">Идею о том, что осмысление </w:t>
      </w:r>
      <w:r w:rsidR="000E386A" w:rsidRPr="00CA1104">
        <w:rPr>
          <w:rFonts w:ascii="Times New Roman" w:hAnsi="Times New Roman" w:cs="Times New Roman"/>
          <w:bCs/>
          <w:color w:val="000000" w:themeColor="text1"/>
          <w:sz w:val="28"/>
          <w:szCs w:val="28"/>
        </w:rPr>
        <w:t>реальности зависит от различных видов метафорического мышления</w:t>
      </w:r>
      <w:r w:rsidR="0025503D" w:rsidRPr="00CA1104">
        <w:rPr>
          <w:rFonts w:ascii="Times New Roman" w:hAnsi="Times New Roman" w:cs="Times New Roman"/>
          <w:bCs/>
          <w:color w:val="000000" w:themeColor="text1"/>
          <w:sz w:val="28"/>
          <w:szCs w:val="28"/>
        </w:rPr>
        <w:t xml:space="preserve">, ученый излагает в работе «Социология за пределами обществ: виды мобильности для </w:t>
      </w:r>
      <w:r w:rsidR="005234F9" w:rsidRPr="00CA1104">
        <w:rPr>
          <w:rFonts w:ascii="Times New Roman" w:hAnsi="Times New Roman" w:cs="Times New Roman"/>
          <w:bCs/>
          <w:color w:val="000000" w:themeColor="text1"/>
          <w:sz w:val="28"/>
          <w:szCs w:val="28"/>
        </w:rPr>
        <w:t>XXI</w:t>
      </w:r>
      <w:r w:rsidR="008B5AFD" w:rsidRPr="00CA1104">
        <w:rPr>
          <w:rFonts w:ascii="Times New Roman" w:hAnsi="Times New Roman" w:cs="Times New Roman"/>
          <w:color w:val="000000" w:themeColor="text1"/>
          <w:sz w:val="28"/>
          <w:szCs w:val="28"/>
        </w:rPr>
        <w:t xml:space="preserve"> </w:t>
      </w:r>
      <w:r w:rsidR="0025503D" w:rsidRPr="00CA1104">
        <w:rPr>
          <w:rFonts w:ascii="Times New Roman" w:hAnsi="Times New Roman" w:cs="Times New Roman"/>
          <w:color w:val="000000" w:themeColor="text1"/>
          <w:sz w:val="28"/>
          <w:szCs w:val="28"/>
        </w:rPr>
        <w:t>столетия»</w:t>
      </w:r>
      <w:r w:rsidR="006464CE" w:rsidRPr="00CA1104">
        <w:rPr>
          <w:rStyle w:val="a7"/>
          <w:rFonts w:ascii="Times New Roman" w:hAnsi="Times New Roman" w:cs="Times New Roman"/>
          <w:color w:val="000000" w:themeColor="text1"/>
          <w:sz w:val="28"/>
          <w:szCs w:val="28"/>
        </w:rPr>
        <w:footnoteReference w:id="52"/>
      </w:r>
      <w:r w:rsidR="002F50C3" w:rsidRPr="00CA1104">
        <w:rPr>
          <w:rFonts w:ascii="Times New Roman" w:hAnsi="Times New Roman" w:cs="Times New Roman"/>
          <w:color w:val="000000" w:themeColor="text1"/>
          <w:sz w:val="28"/>
          <w:szCs w:val="28"/>
        </w:rPr>
        <w:t xml:space="preserve">. </w:t>
      </w:r>
      <w:proofErr w:type="spellStart"/>
      <w:r w:rsidR="000E386A" w:rsidRPr="00CA1104">
        <w:rPr>
          <w:rFonts w:ascii="Times New Roman" w:hAnsi="Times New Roman" w:cs="Times New Roman"/>
          <w:color w:val="000000" w:themeColor="text1"/>
          <w:sz w:val="28"/>
          <w:szCs w:val="28"/>
        </w:rPr>
        <w:t>Урри</w:t>
      </w:r>
      <w:proofErr w:type="spellEnd"/>
      <w:r w:rsidR="000E386A" w:rsidRPr="00CA1104">
        <w:rPr>
          <w:rFonts w:ascii="Times New Roman" w:hAnsi="Times New Roman" w:cs="Times New Roman"/>
          <w:color w:val="000000" w:themeColor="text1"/>
          <w:sz w:val="28"/>
          <w:szCs w:val="28"/>
        </w:rPr>
        <w:t xml:space="preserve"> </w:t>
      </w:r>
      <w:r w:rsidRPr="00CA1104">
        <w:rPr>
          <w:rFonts w:ascii="Times New Roman" w:hAnsi="Times New Roman" w:cs="Times New Roman"/>
          <w:color w:val="000000" w:themeColor="text1"/>
          <w:sz w:val="28"/>
          <w:szCs w:val="28"/>
        </w:rPr>
        <w:t xml:space="preserve">опирается </w:t>
      </w:r>
      <w:r w:rsidR="009E5B9F" w:rsidRPr="00CA1104">
        <w:rPr>
          <w:rFonts w:ascii="Times New Roman" w:hAnsi="Times New Roman" w:cs="Times New Roman"/>
          <w:color w:val="000000" w:themeColor="text1"/>
          <w:sz w:val="28"/>
          <w:szCs w:val="28"/>
        </w:rPr>
        <w:t xml:space="preserve">на теорию метафоры, </w:t>
      </w:r>
      <w:r w:rsidR="0093513A" w:rsidRPr="00CA1104">
        <w:rPr>
          <w:rFonts w:ascii="Times New Roman" w:hAnsi="Times New Roman" w:cs="Times New Roman"/>
          <w:color w:val="000000" w:themeColor="text1"/>
          <w:sz w:val="28"/>
          <w:szCs w:val="28"/>
        </w:rPr>
        <w:t>представленную</w:t>
      </w:r>
      <w:r w:rsidR="009E5B9F" w:rsidRPr="00CA1104">
        <w:rPr>
          <w:rFonts w:ascii="Times New Roman" w:hAnsi="Times New Roman" w:cs="Times New Roman"/>
          <w:color w:val="000000" w:themeColor="text1"/>
          <w:sz w:val="28"/>
          <w:szCs w:val="28"/>
        </w:rPr>
        <w:t xml:space="preserve"> в работе </w:t>
      </w:r>
      <w:proofErr w:type="spellStart"/>
      <w:r w:rsidR="009E30DB" w:rsidRPr="00CA1104">
        <w:rPr>
          <w:rFonts w:ascii="Times New Roman" w:hAnsi="Times New Roman" w:cs="Times New Roman"/>
          <w:color w:val="000000" w:themeColor="text1"/>
          <w:sz w:val="28"/>
          <w:szCs w:val="28"/>
        </w:rPr>
        <w:t>Лакоффа</w:t>
      </w:r>
      <w:proofErr w:type="spellEnd"/>
      <w:r w:rsidR="009E30DB" w:rsidRPr="00CA1104">
        <w:rPr>
          <w:rFonts w:ascii="Times New Roman" w:hAnsi="Times New Roman" w:cs="Times New Roman"/>
          <w:color w:val="000000" w:themeColor="text1"/>
          <w:sz w:val="28"/>
          <w:szCs w:val="28"/>
        </w:rPr>
        <w:t xml:space="preserve"> и Джонсона</w:t>
      </w:r>
      <w:r w:rsidR="00361030" w:rsidRPr="00CA1104">
        <w:rPr>
          <w:rStyle w:val="a7"/>
          <w:rFonts w:ascii="Times New Roman" w:hAnsi="Times New Roman" w:cs="Times New Roman"/>
          <w:color w:val="000000" w:themeColor="text1"/>
          <w:sz w:val="28"/>
          <w:szCs w:val="28"/>
        </w:rPr>
        <w:footnoteReference w:id="53"/>
      </w:r>
      <w:r w:rsidR="00CA5BE9" w:rsidRPr="00CA1104">
        <w:rPr>
          <w:rFonts w:ascii="Times New Roman" w:hAnsi="Times New Roman" w:cs="Times New Roman"/>
          <w:color w:val="000000" w:themeColor="text1"/>
          <w:sz w:val="28"/>
          <w:szCs w:val="28"/>
        </w:rPr>
        <w:t>.</w:t>
      </w:r>
      <w:r w:rsidR="009E30DB" w:rsidRPr="00CA1104">
        <w:rPr>
          <w:rFonts w:ascii="Times New Roman" w:hAnsi="Times New Roman" w:cs="Times New Roman"/>
          <w:color w:val="000000" w:themeColor="text1"/>
          <w:sz w:val="28"/>
          <w:szCs w:val="28"/>
        </w:rPr>
        <w:t xml:space="preserve"> </w:t>
      </w:r>
      <w:r w:rsidR="00CA5BE9" w:rsidRPr="00CA1104">
        <w:rPr>
          <w:rFonts w:ascii="Times New Roman" w:hAnsi="Times New Roman" w:cs="Times New Roman"/>
          <w:color w:val="000000" w:themeColor="text1"/>
          <w:sz w:val="28"/>
          <w:szCs w:val="28"/>
        </w:rPr>
        <w:t xml:space="preserve">В </w:t>
      </w:r>
      <w:r w:rsidR="004C7557" w:rsidRPr="00CA1104">
        <w:rPr>
          <w:rFonts w:ascii="Times New Roman" w:hAnsi="Times New Roman" w:cs="Times New Roman"/>
          <w:color w:val="000000" w:themeColor="text1"/>
          <w:sz w:val="28"/>
          <w:szCs w:val="28"/>
        </w:rPr>
        <w:t xml:space="preserve">основе </w:t>
      </w:r>
      <w:r w:rsidR="00CA5BE9" w:rsidRPr="00CA1104">
        <w:rPr>
          <w:rFonts w:ascii="Times New Roman" w:hAnsi="Times New Roman" w:cs="Times New Roman"/>
          <w:color w:val="000000" w:themeColor="text1"/>
          <w:sz w:val="28"/>
          <w:szCs w:val="28"/>
        </w:rPr>
        <w:t xml:space="preserve">теории </w:t>
      </w:r>
      <w:r w:rsidR="004C7557" w:rsidRPr="00CA1104">
        <w:rPr>
          <w:rFonts w:ascii="Times New Roman" w:hAnsi="Times New Roman" w:cs="Times New Roman"/>
          <w:color w:val="000000" w:themeColor="text1"/>
          <w:sz w:val="28"/>
          <w:szCs w:val="28"/>
        </w:rPr>
        <w:t>лежит представление о том, что</w:t>
      </w:r>
      <w:r w:rsidR="004509B4" w:rsidRPr="00CA1104">
        <w:rPr>
          <w:rFonts w:ascii="Times New Roman" w:hAnsi="Times New Roman" w:cs="Times New Roman"/>
          <w:color w:val="000000" w:themeColor="text1"/>
          <w:sz w:val="28"/>
          <w:szCs w:val="28"/>
        </w:rPr>
        <w:t xml:space="preserve"> </w:t>
      </w:r>
      <w:r w:rsidR="004C7557" w:rsidRPr="00CA1104">
        <w:rPr>
          <w:rFonts w:ascii="Times New Roman" w:hAnsi="Times New Roman" w:cs="Times New Roman"/>
          <w:color w:val="000000" w:themeColor="text1"/>
          <w:sz w:val="28"/>
          <w:szCs w:val="28"/>
        </w:rPr>
        <w:t xml:space="preserve">ощущения, </w:t>
      </w:r>
      <w:r w:rsidR="00C5454E" w:rsidRPr="00CA1104">
        <w:rPr>
          <w:rFonts w:ascii="Times New Roman" w:hAnsi="Times New Roman" w:cs="Times New Roman"/>
          <w:color w:val="000000" w:themeColor="text1"/>
          <w:sz w:val="28"/>
          <w:szCs w:val="28"/>
        </w:rPr>
        <w:t>отношения</w:t>
      </w:r>
      <w:r w:rsidR="004C7557" w:rsidRPr="00CA1104">
        <w:rPr>
          <w:rFonts w:ascii="Times New Roman" w:hAnsi="Times New Roman" w:cs="Times New Roman"/>
          <w:color w:val="000000" w:themeColor="text1"/>
          <w:sz w:val="28"/>
          <w:szCs w:val="28"/>
        </w:rPr>
        <w:t xml:space="preserve">, </w:t>
      </w:r>
      <w:r w:rsidR="00C5454E" w:rsidRPr="00CA1104">
        <w:rPr>
          <w:rFonts w:ascii="Times New Roman" w:hAnsi="Times New Roman" w:cs="Times New Roman"/>
          <w:color w:val="000000" w:themeColor="text1"/>
          <w:sz w:val="28"/>
          <w:szCs w:val="28"/>
        </w:rPr>
        <w:t xml:space="preserve">поведение, </w:t>
      </w:r>
      <w:r w:rsidR="004C7557" w:rsidRPr="00CA1104">
        <w:rPr>
          <w:rFonts w:ascii="Times New Roman" w:hAnsi="Times New Roman" w:cs="Times New Roman"/>
          <w:color w:val="000000" w:themeColor="text1"/>
          <w:sz w:val="28"/>
          <w:szCs w:val="28"/>
        </w:rPr>
        <w:t>повседневная деятельность людей формируются посредством некой концептуальной системы, которая в значительной степени метафорична</w:t>
      </w:r>
      <w:proofErr w:type="gramEnd"/>
      <w:r w:rsidRPr="00CA1104">
        <w:rPr>
          <w:rFonts w:ascii="Times New Roman" w:hAnsi="Times New Roman" w:cs="Times New Roman"/>
          <w:color w:val="000000" w:themeColor="text1"/>
          <w:sz w:val="28"/>
          <w:szCs w:val="28"/>
        </w:rPr>
        <w:t xml:space="preserve">. </w:t>
      </w:r>
      <w:r w:rsidR="00561649" w:rsidRPr="00CA1104">
        <w:rPr>
          <w:rFonts w:ascii="Times New Roman" w:hAnsi="Times New Roman" w:cs="Times New Roman"/>
          <w:color w:val="000000" w:themeColor="text1"/>
          <w:sz w:val="28"/>
          <w:szCs w:val="28"/>
        </w:rPr>
        <w:t xml:space="preserve">Опираясь на данную теорию, в </w:t>
      </w:r>
      <w:r w:rsidR="00CC740C" w:rsidRPr="00CA1104">
        <w:rPr>
          <w:rFonts w:ascii="Times New Roman" w:hAnsi="Times New Roman" w:cs="Times New Roman"/>
          <w:color w:val="000000" w:themeColor="text1"/>
          <w:sz w:val="28"/>
          <w:szCs w:val="28"/>
        </w:rPr>
        <w:t>своих работах</w:t>
      </w:r>
      <w:r w:rsidR="00561649" w:rsidRPr="00CA1104">
        <w:rPr>
          <w:rFonts w:ascii="Times New Roman" w:hAnsi="Times New Roman" w:cs="Times New Roman"/>
          <w:color w:val="000000" w:themeColor="text1"/>
          <w:sz w:val="28"/>
          <w:szCs w:val="28"/>
        </w:rPr>
        <w:t xml:space="preserve"> </w:t>
      </w:r>
      <w:proofErr w:type="spellStart"/>
      <w:r w:rsidR="007B0E81" w:rsidRPr="00CA1104">
        <w:rPr>
          <w:rFonts w:ascii="Times New Roman" w:hAnsi="Times New Roman" w:cs="Times New Roman"/>
          <w:color w:val="000000" w:themeColor="text1"/>
          <w:sz w:val="28"/>
          <w:szCs w:val="28"/>
        </w:rPr>
        <w:t>Урри</w:t>
      </w:r>
      <w:proofErr w:type="spellEnd"/>
      <w:r w:rsidR="007B0E81" w:rsidRPr="00CA1104">
        <w:rPr>
          <w:rFonts w:ascii="Times New Roman" w:hAnsi="Times New Roman" w:cs="Times New Roman"/>
          <w:color w:val="000000" w:themeColor="text1"/>
          <w:sz w:val="28"/>
          <w:szCs w:val="28"/>
        </w:rPr>
        <w:t xml:space="preserve"> </w:t>
      </w:r>
      <w:r w:rsidR="004509B4" w:rsidRPr="00CA1104">
        <w:rPr>
          <w:rFonts w:ascii="Times New Roman" w:hAnsi="Times New Roman" w:cs="Times New Roman"/>
          <w:color w:val="000000" w:themeColor="text1"/>
          <w:sz w:val="28"/>
          <w:szCs w:val="28"/>
        </w:rPr>
        <w:t>неоднократно упоминает</w:t>
      </w:r>
      <w:r w:rsidR="00561649" w:rsidRPr="00CA1104">
        <w:rPr>
          <w:rFonts w:ascii="Times New Roman" w:hAnsi="Times New Roman" w:cs="Times New Roman"/>
          <w:color w:val="000000" w:themeColor="text1"/>
          <w:sz w:val="28"/>
          <w:szCs w:val="28"/>
        </w:rPr>
        <w:t xml:space="preserve"> о том</w:t>
      </w:r>
      <w:r w:rsidR="007B0E81" w:rsidRPr="00CA1104">
        <w:rPr>
          <w:rFonts w:ascii="Times New Roman" w:hAnsi="Times New Roman" w:cs="Times New Roman"/>
          <w:color w:val="000000" w:themeColor="text1"/>
          <w:sz w:val="28"/>
          <w:szCs w:val="28"/>
        </w:rPr>
        <w:t xml:space="preserve">, что понимание общества и социальной жизни базируется на различных метафорах и находит отражение в них. </w:t>
      </w:r>
      <w:r w:rsidR="00C5454E" w:rsidRPr="00CA1104">
        <w:rPr>
          <w:rFonts w:ascii="Times New Roman" w:hAnsi="Times New Roman" w:cs="Times New Roman"/>
          <w:color w:val="000000" w:themeColor="text1"/>
          <w:sz w:val="28"/>
          <w:szCs w:val="28"/>
        </w:rPr>
        <w:t>Таким образом, общество может быть изучено и охарактеризовано через метафоры, структ</w:t>
      </w:r>
      <w:r w:rsidR="007B0E81" w:rsidRPr="00CA1104">
        <w:rPr>
          <w:rFonts w:ascii="Times New Roman" w:hAnsi="Times New Roman" w:cs="Times New Roman"/>
          <w:color w:val="000000" w:themeColor="text1"/>
          <w:sz w:val="28"/>
          <w:szCs w:val="28"/>
        </w:rPr>
        <w:t xml:space="preserve">урирующие восприятие, мышление и </w:t>
      </w:r>
      <w:r w:rsidR="00C5454E" w:rsidRPr="00CA1104">
        <w:rPr>
          <w:rFonts w:ascii="Times New Roman" w:hAnsi="Times New Roman" w:cs="Times New Roman"/>
          <w:color w:val="000000" w:themeColor="text1"/>
          <w:sz w:val="28"/>
          <w:szCs w:val="28"/>
        </w:rPr>
        <w:t xml:space="preserve">деятельность. </w:t>
      </w:r>
      <w:proofErr w:type="spellStart"/>
      <w:r w:rsidR="00E36CC7" w:rsidRPr="00CA1104">
        <w:rPr>
          <w:rFonts w:ascii="Times New Roman" w:hAnsi="Times New Roman" w:cs="Times New Roman"/>
          <w:color w:val="000000" w:themeColor="text1"/>
          <w:sz w:val="28"/>
          <w:szCs w:val="28"/>
        </w:rPr>
        <w:t>Урри</w:t>
      </w:r>
      <w:proofErr w:type="spellEnd"/>
      <w:r w:rsidR="00E36CC7" w:rsidRPr="00CA1104">
        <w:rPr>
          <w:rFonts w:ascii="Times New Roman" w:hAnsi="Times New Roman" w:cs="Times New Roman"/>
          <w:color w:val="000000" w:themeColor="text1"/>
          <w:sz w:val="28"/>
          <w:szCs w:val="28"/>
        </w:rPr>
        <w:t xml:space="preserve"> утверждает, что те метафоры, которые </w:t>
      </w:r>
      <w:r w:rsidR="00BC1217" w:rsidRPr="00CA1104">
        <w:rPr>
          <w:rFonts w:ascii="Times New Roman" w:hAnsi="Times New Roman" w:cs="Times New Roman"/>
          <w:color w:val="000000" w:themeColor="text1"/>
          <w:sz w:val="28"/>
          <w:szCs w:val="28"/>
        </w:rPr>
        <w:t xml:space="preserve">были актуальными для исследования индустриального общества, </w:t>
      </w:r>
      <w:r w:rsidR="00C85AE6" w:rsidRPr="00CA1104">
        <w:rPr>
          <w:rFonts w:ascii="Times New Roman" w:hAnsi="Times New Roman" w:cs="Times New Roman"/>
          <w:color w:val="000000" w:themeColor="text1"/>
          <w:sz w:val="28"/>
          <w:szCs w:val="28"/>
        </w:rPr>
        <w:t>не позволя</w:t>
      </w:r>
      <w:r w:rsidR="00E36CC7" w:rsidRPr="00CA1104">
        <w:rPr>
          <w:rFonts w:ascii="Times New Roman" w:hAnsi="Times New Roman" w:cs="Times New Roman"/>
          <w:color w:val="000000" w:themeColor="text1"/>
          <w:sz w:val="28"/>
          <w:szCs w:val="28"/>
        </w:rPr>
        <w:t>ю</w:t>
      </w:r>
      <w:r w:rsidR="00BC1217" w:rsidRPr="00CA1104">
        <w:rPr>
          <w:rFonts w:ascii="Times New Roman" w:hAnsi="Times New Roman" w:cs="Times New Roman"/>
          <w:color w:val="000000" w:themeColor="text1"/>
          <w:sz w:val="28"/>
          <w:szCs w:val="28"/>
        </w:rPr>
        <w:t>т</w:t>
      </w:r>
      <w:r w:rsidR="00C85AE6" w:rsidRPr="00CA1104">
        <w:rPr>
          <w:rFonts w:ascii="Times New Roman" w:hAnsi="Times New Roman" w:cs="Times New Roman"/>
          <w:color w:val="000000" w:themeColor="text1"/>
          <w:sz w:val="28"/>
          <w:szCs w:val="28"/>
        </w:rPr>
        <w:t xml:space="preserve"> </w:t>
      </w:r>
      <w:r w:rsidR="00B25DB1" w:rsidRPr="00CA1104">
        <w:rPr>
          <w:rFonts w:ascii="Times New Roman" w:hAnsi="Times New Roman" w:cs="Times New Roman"/>
          <w:color w:val="000000" w:themeColor="text1"/>
          <w:sz w:val="28"/>
          <w:szCs w:val="28"/>
        </w:rPr>
        <w:t>социологу</w:t>
      </w:r>
      <w:r w:rsidR="00C85AE6" w:rsidRPr="00CA1104">
        <w:rPr>
          <w:rFonts w:ascii="Times New Roman" w:hAnsi="Times New Roman" w:cs="Times New Roman"/>
          <w:color w:val="000000" w:themeColor="text1"/>
          <w:sz w:val="28"/>
          <w:szCs w:val="28"/>
        </w:rPr>
        <w:t xml:space="preserve"> обратиться к </w:t>
      </w:r>
      <w:r w:rsidR="00E64EBE" w:rsidRPr="00CA1104">
        <w:rPr>
          <w:rFonts w:ascii="Times New Roman" w:hAnsi="Times New Roman" w:cs="Times New Roman"/>
          <w:color w:val="000000" w:themeColor="text1"/>
          <w:sz w:val="28"/>
          <w:szCs w:val="28"/>
        </w:rPr>
        <w:t>современным</w:t>
      </w:r>
      <w:r w:rsidR="00C85AE6" w:rsidRPr="00CA1104">
        <w:rPr>
          <w:rFonts w:ascii="Times New Roman" w:hAnsi="Times New Roman" w:cs="Times New Roman"/>
          <w:color w:val="000000" w:themeColor="text1"/>
          <w:sz w:val="28"/>
          <w:szCs w:val="28"/>
        </w:rPr>
        <w:t xml:space="preserve"> социальным процессам и феноменам</w:t>
      </w:r>
      <w:r w:rsidR="00E36CC7" w:rsidRPr="00CA1104">
        <w:rPr>
          <w:rFonts w:ascii="Times New Roman" w:hAnsi="Times New Roman" w:cs="Times New Roman"/>
          <w:color w:val="000000" w:themeColor="text1"/>
          <w:sz w:val="28"/>
          <w:szCs w:val="28"/>
        </w:rPr>
        <w:t xml:space="preserve"> в эпоху глобализации, общества постиндустриального</w:t>
      </w:r>
      <w:r w:rsidR="00C85AE6" w:rsidRPr="00CA1104">
        <w:rPr>
          <w:rFonts w:ascii="Times New Roman" w:hAnsi="Times New Roman" w:cs="Times New Roman"/>
          <w:color w:val="000000" w:themeColor="text1"/>
          <w:sz w:val="28"/>
          <w:szCs w:val="28"/>
        </w:rPr>
        <w:t xml:space="preserve">. </w:t>
      </w:r>
      <w:r w:rsidR="00705026" w:rsidRPr="00CA1104">
        <w:rPr>
          <w:rFonts w:ascii="Times New Roman" w:hAnsi="Times New Roman" w:cs="Times New Roman"/>
          <w:color w:val="000000" w:themeColor="text1"/>
          <w:sz w:val="28"/>
          <w:szCs w:val="28"/>
        </w:rPr>
        <w:t xml:space="preserve">Раньше социология рассматривала </w:t>
      </w:r>
      <w:r w:rsidR="00E72AD7" w:rsidRPr="00CA1104">
        <w:rPr>
          <w:rFonts w:ascii="Times New Roman" w:hAnsi="Times New Roman" w:cs="Times New Roman"/>
          <w:color w:val="000000" w:themeColor="text1"/>
          <w:sz w:val="28"/>
          <w:szCs w:val="28"/>
        </w:rPr>
        <w:t xml:space="preserve">главным образом </w:t>
      </w:r>
      <w:r w:rsidR="00705026" w:rsidRPr="00CA1104">
        <w:rPr>
          <w:rFonts w:ascii="Times New Roman" w:hAnsi="Times New Roman" w:cs="Times New Roman"/>
          <w:color w:val="000000" w:themeColor="text1"/>
          <w:sz w:val="28"/>
          <w:szCs w:val="28"/>
        </w:rPr>
        <w:t>национальные, региональные и местные социальные общности</w:t>
      </w:r>
      <w:r w:rsidR="00E72AD7" w:rsidRPr="00CA1104">
        <w:rPr>
          <w:rFonts w:ascii="Times New Roman" w:hAnsi="Times New Roman" w:cs="Times New Roman"/>
          <w:color w:val="000000" w:themeColor="text1"/>
          <w:sz w:val="28"/>
          <w:szCs w:val="28"/>
        </w:rPr>
        <w:t xml:space="preserve">. </w:t>
      </w:r>
      <w:r w:rsidR="000106DE" w:rsidRPr="00CA1104">
        <w:rPr>
          <w:rFonts w:ascii="Times New Roman" w:hAnsi="Times New Roman" w:cs="Times New Roman"/>
          <w:color w:val="000000" w:themeColor="text1"/>
          <w:sz w:val="28"/>
          <w:szCs w:val="28"/>
        </w:rPr>
        <w:t>Наука</w:t>
      </w:r>
      <w:r w:rsidR="00E72AD7" w:rsidRPr="00CA1104">
        <w:rPr>
          <w:rFonts w:ascii="Times New Roman" w:hAnsi="Times New Roman" w:cs="Times New Roman"/>
          <w:color w:val="000000" w:themeColor="text1"/>
          <w:sz w:val="28"/>
          <w:szCs w:val="28"/>
        </w:rPr>
        <w:t xml:space="preserve"> фокусировалась на исследовании различных обществ </w:t>
      </w:r>
      <w:r w:rsidR="00705026" w:rsidRPr="00CA1104">
        <w:rPr>
          <w:rFonts w:ascii="Times New Roman" w:hAnsi="Times New Roman" w:cs="Times New Roman"/>
          <w:color w:val="000000" w:themeColor="text1"/>
          <w:sz w:val="28"/>
          <w:szCs w:val="28"/>
        </w:rPr>
        <w:t xml:space="preserve">в рамках </w:t>
      </w:r>
      <w:r w:rsidR="00E72AD7" w:rsidRPr="00CA1104">
        <w:rPr>
          <w:rFonts w:ascii="Times New Roman" w:hAnsi="Times New Roman" w:cs="Times New Roman"/>
          <w:color w:val="000000" w:themeColor="text1"/>
          <w:sz w:val="28"/>
          <w:szCs w:val="28"/>
        </w:rPr>
        <w:t>какого-либо ограниченного пространства, например, национального государства.</w:t>
      </w:r>
      <w:r w:rsidR="00705026" w:rsidRPr="00CA1104">
        <w:rPr>
          <w:rFonts w:ascii="Times New Roman" w:hAnsi="Times New Roman" w:cs="Times New Roman"/>
          <w:color w:val="000000" w:themeColor="text1"/>
          <w:sz w:val="28"/>
          <w:szCs w:val="28"/>
        </w:rPr>
        <w:t xml:space="preserve"> </w:t>
      </w:r>
      <w:r w:rsidR="00E72AD7" w:rsidRPr="00CA1104">
        <w:rPr>
          <w:rFonts w:ascii="Times New Roman" w:hAnsi="Times New Roman" w:cs="Times New Roman"/>
          <w:color w:val="000000" w:themeColor="text1"/>
          <w:sz w:val="28"/>
          <w:szCs w:val="28"/>
        </w:rPr>
        <w:t xml:space="preserve">Новая же </w:t>
      </w:r>
      <w:r w:rsidR="00E36CC7" w:rsidRPr="00CA1104">
        <w:rPr>
          <w:rFonts w:ascii="Times New Roman" w:hAnsi="Times New Roman" w:cs="Times New Roman"/>
          <w:color w:val="000000" w:themeColor="text1"/>
          <w:sz w:val="28"/>
          <w:szCs w:val="28"/>
        </w:rPr>
        <w:t>социология</w:t>
      </w:r>
      <w:r w:rsidR="00E72AD7" w:rsidRPr="00CA1104">
        <w:rPr>
          <w:rFonts w:ascii="Times New Roman" w:hAnsi="Times New Roman" w:cs="Times New Roman"/>
          <w:color w:val="000000" w:themeColor="text1"/>
          <w:sz w:val="28"/>
          <w:szCs w:val="28"/>
        </w:rPr>
        <w:t xml:space="preserve"> определяет снижение роли национальных государств. </w:t>
      </w:r>
      <w:r w:rsidR="00AC1A94" w:rsidRPr="00CA1104">
        <w:rPr>
          <w:rFonts w:ascii="Times New Roman" w:hAnsi="Times New Roman" w:cs="Times New Roman"/>
          <w:color w:val="000000" w:themeColor="text1"/>
          <w:sz w:val="28"/>
          <w:szCs w:val="28"/>
        </w:rPr>
        <w:t>В</w:t>
      </w:r>
      <w:r w:rsidR="00705026" w:rsidRPr="00CA1104">
        <w:rPr>
          <w:rFonts w:ascii="Times New Roman" w:hAnsi="Times New Roman" w:cs="Times New Roman"/>
          <w:color w:val="000000" w:themeColor="text1"/>
          <w:sz w:val="28"/>
          <w:szCs w:val="28"/>
        </w:rPr>
        <w:t xml:space="preserve"> настоящее время все передвижения людей, капитала, культуры и технологий происходят вопреки регулирующим </w:t>
      </w:r>
      <w:r w:rsidR="00705026" w:rsidRPr="00CA1104">
        <w:rPr>
          <w:rFonts w:ascii="Times New Roman" w:hAnsi="Times New Roman" w:cs="Times New Roman"/>
          <w:color w:val="000000" w:themeColor="text1"/>
          <w:sz w:val="28"/>
          <w:szCs w:val="28"/>
        </w:rPr>
        <w:lastRenderedPageBreak/>
        <w:t>усилиям национальных государств.</w:t>
      </w:r>
      <w:r w:rsidR="00E72AD7" w:rsidRPr="00CA1104">
        <w:rPr>
          <w:rFonts w:ascii="Times New Roman" w:hAnsi="Times New Roman" w:cs="Times New Roman"/>
          <w:color w:val="000000" w:themeColor="text1"/>
          <w:sz w:val="28"/>
          <w:szCs w:val="28"/>
        </w:rPr>
        <w:t xml:space="preserve"> </w:t>
      </w:r>
      <w:r w:rsidR="009477EE" w:rsidRPr="00CA1104">
        <w:rPr>
          <w:rFonts w:ascii="Times New Roman" w:hAnsi="Times New Roman" w:cs="Times New Roman"/>
          <w:color w:val="000000" w:themeColor="text1"/>
          <w:sz w:val="28"/>
          <w:szCs w:val="28"/>
        </w:rPr>
        <w:t>Множество разных национальных государств</w:t>
      </w:r>
      <w:r w:rsidR="00E72AD7" w:rsidRPr="00CA1104">
        <w:rPr>
          <w:rFonts w:ascii="Times New Roman" w:hAnsi="Times New Roman" w:cs="Times New Roman"/>
          <w:color w:val="000000" w:themeColor="text1"/>
          <w:sz w:val="28"/>
          <w:szCs w:val="28"/>
        </w:rPr>
        <w:t>, в свою очередь, создают единую сеть.</w:t>
      </w:r>
      <w:r w:rsidR="00402E01" w:rsidRPr="00CA1104">
        <w:rPr>
          <w:rFonts w:ascii="Times New Roman" w:hAnsi="Times New Roman" w:cs="Times New Roman"/>
          <w:color w:val="000000" w:themeColor="text1"/>
          <w:sz w:val="28"/>
          <w:szCs w:val="28"/>
        </w:rPr>
        <w:t xml:space="preserve"> Социальные явления, отношения теперь необходимо изучать не в рамках отдельных ограниченных пространств, а на мировом, глобальном уровне. </w:t>
      </w:r>
      <w:r w:rsidR="003401B3" w:rsidRPr="00CA1104">
        <w:rPr>
          <w:rFonts w:ascii="Times New Roman" w:hAnsi="Times New Roman" w:cs="Times New Roman"/>
          <w:color w:val="000000" w:themeColor="text1"/>
          <w:sz w:val="28"/>
          <w:szCs w:val="28"/>
        </w:rPr>
        <w:t>Социальные</w:t>
      </w:r>
      <w:r w:rsidR="00586541" w:rsidRPr="00CA1104">
        <w:rPr>
          <w:rFonts w:ascii="Times New Roman" w:hAnsi="Times New Roman" w:cs="Times New Roman"/>
          <w:color w:val="000000" w:themeColor="text1"/>
          <w:sz w:val="28"/>
          <w:szCs w:val="28"/>
        </w:rPr>
        <w:t xml:space="preserve"> отношения необходимо рассматривать как «включающие различные «соединения», находящиеся более или менее «на расстоянии», более или менее быстрые, более или менее интен</w:t>
      </w:r>
      <w:r w:rsidR="00586541" w:rsidRPr="00CA1104">
        <w:rPr>
          <w:rFonts w:ascii="Times New Roman" w:hAnsi="Times New Roman" w:cs="Times New Roman"/>
          <w:color w:val="000000" w:themeColor="text1"/>
          <w:sz w:val="28"/>
          <w:szCs w:val="28"/>
        </w:rPr>
        <w:softHyphen/>
        <w:t>сивные и более или менее включающие физическое движение»</w:t>
      </w:r>
      <w:r w:rsidR="00586541" w:rsidRPr="00CA1104">
        <w:rPr>
          <w:rStyle w:val="a7"/>
          <w:rFonts w:ascii="Times New Roman" w:hAnsi="Times New Roman" w:cs="Times New Roman"/>
          <w:color w:val="000000" w:themeColor="text1"/>
          <w:sz w:val="28"/>
          <w:szCs w:val="28"/>
        </w:rPr>
        <w:footnoteReference w:id="54"/>
      </w:r>
      <w:r w:rsidR="00586541" w:rsidRPr="00CA1104">
        <w:rPr>
          <w:rFonts w:ascii="Times New Roman" w:hAnsi="Times New Roman" w:cs="Times New Roman"/>
          <w:color w:val="000000" w:themeColor="text1"/>
          <w:sz w:val="28"/>
          <w:szCs w:val="28"/>
        </w:rPr>
        <w:t>. Социальные отношения также требуют периодических и пересекающихся дви</w:t>
      </w:r>
      <w:r w:rsidR="00586541" w:rsidRPr="00CA1104">
        <w:rPr>
          <w:rFonts w:ascii="Times New Roman" w:hAnsi="Times New Roman" w:cs="Times New Roman"/>
          <w:color w:val="000000" w:themeColor="text1"/>
          <w:sz w:val="28"/>
          <w:szCs w:val="28"/>
        </w:rPr>
        <w:softHyphen/>
        <w:t>жений людей, объектов, инфо</w:t>
      </w:r>
      <w:r w:rsidR="003401B3" w:rsidRPr="00CA1104">
        <w:rPr>
          <w:rFonts w:ascii="Times New Roman" w:hAnsi="Times New Roman" w:cs="Times New Roman"/>
          <w:color w:val="000000" w:themeColor="text1"/>
          <w:sz w:val="28"/>
          <w:szCs w:val="28"/>
        </w:rPr>
        <w:t>рмации и образов на расстояния. Таким образом, для изучения современного общества</w:t>
      </w:r>
      <w:r w:rsidR="00C85AE6" w:rsidRPr="00CA1104">
        <w:rPr>
          <w:rFonts w:ascii="Times New Roman" w:hAnsi="Times New Roman" w:cs="Times New Roman"/>
          <w:color w:val="000000" w:themeColor="text1"/>
          <w:sz w:val="28"/>
          <w:szCs w:val="28"/>
        </w:rPr>
        <w:t xml:space="preserve"> </w:t>
      </w:r>
      <w:r w:rsidR="009E30DB" w:rsidRPr="00CA1104">
        <w:rPr>
          <w:rFonts w:ascii="Times New Roman" w:hAnsi="Times New Roman" w:cs="Times New Roman"/>
          <w:color w:val="000000" w:themeColor="text1"/>
          <w:sz w:val="28"/>
          <w:szCs w:val="28"/>
        </w:rPr>
        <w:t>требуется рассмотрение нового набора метафор.</w:t>
      </w:r>
      <w:r w:rsidR="00C85AE6" w:rsidRPr="00CA1104">
        <w:rPr>
          <w:rFonts w:ascii="Times New Roman" w:hAnsi="Times New Roman" w:cs="Times New Roman"/>
          <w:color w:val="000000" w:themeColor="text1"/>
          <w:sz w:val="28"/>
          <w:szCs w:val="28"/>
        </w:rPr>
        <w:t xml:space="preserve"> В</w:t>
      </w:r>
      <w:r w:rsidR="009E30DB" w:rsidRPr="00CA1104">
        <w:rPr>
          <w:rFonts w:ascii="Times New Roman" w:hAnsi="Times New Roman" w:cs="Times New Roman"/>
          <w:color w:val="000000" w:themeColor="text1"/>
          <w:sz w:val="28"/>
          <w:szCs w:val="28"/>
        </w:rPr>
        <w:t xml:space="preserve"> числе метафор, к которым обра</w:t>
      </w:r>
      <w:r w:rsidR="009E30DB" w:rsidRPr="00CA1104">
        <w:rPr>
          <w:rFonts w:ascii="Times New Roman" w:hAnsi="Times New Roman" w:cs="Times New Roman"/>
          <w:color w:val="000000" w:themeColor="text1"/>
          <w:sz w:val="28"/>
          <w:szCs w:val="28"/>
        </w:rPr>
        <w:softHyphen/>
      </w:r>
      <w:r w:rsidR="00C85AE6" w:rsidRPr="00CA1104">
        <w:rPr>
          <w:rFonts w:ascii="Times New Roman" w:hAnsi="Times New Roman" w:cs="Times New Roman"/>
          <w:color w:val="000000" w:themeColor="text1"/>
          <w:sz w:val="28"/>
          <w:szCs w:val="28"/>
        </w:rPr>
        <w:t xml:space="preserve">щается </w:t>
      </w:r>
      <w:proofErr w:type="spellStart"/>
      <w:r w:rsidR="00C85AE6" w:rsidRPr="00CA1104">
        <w:rPr>
          <w:rFonts w:ascii="Times New Roman" w:hAnsi="Times New Roman" w:cs="Times New Roman"/>
          <w:color w:val="000000" w:themeColor="text1"/>
          <w:sz w:val="28"/>
          <w:szCs w:val="28"/>
        </w:rPr>
        <w:t>Урри</w:t>
      </w:r>
      <w:proofErr w:type="spellEnd"/>
      <w:r w:rsidR="00C85AE6" w:rsidRPr="00CA1104">
        <w:rPr>
          <w:rFonts w:ascii="Times New Roman" w:hAnsi="Times New Roman" w:cs="Times New Roman"/>
          <w:color w:val="000000" w:themeColor="text1"/>
          <w:sz w:val="28"/>
          <w:szCs w:val="28"/>
        </w:rPr>
        <w:t>,</w:t>
      </w:r>
      <w:r w:rsidR="009E30DB" w:rsidRPr="00CA1104">
        <w:rPr>
          <w:rFonts w:ascii="Times New Roman" w:hAnsi="Times New Roman" w:cs="Times New Roman"/>
          <w:color w:val="000000" w:themeColor="text1"/>
          <w:sz w:val="28"/>
          <w:szCs w:val="28"/>
        </w:rPr>
        <w:t xml:space="preserve"> основными являются такие как</w:t>
      </w:r>
      <w:r w:rsidR="00C85AE6" w:rsidRPr="00CA1104">
        <w:rPr>
          <w:rFonts w:ascii="Times New Roman" w:hAnsi="Times New Roman" w:cs="Times New Roman"/>
          <w:color w:val="000000" w:themeColor="text1"/>
          <w:sz w:val="28"/>
          <w:szCs w:val="28"/>
        </w:rPr>
        <w:t xml:space="preserve"> </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путешествие</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 xml:space="preserve">, </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поток</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 xml:space="preserve">, </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граница</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 xml:space="preserve">, </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сеть</w:t>
      </w:r>
      <w:r w:rsidR="009E30DB" w:rsidRPr="00CA1104">
        <w:rPr>
          <w:rFonts w:ascii="Times New Roman" w:hAnsi="Times New Roman" w:cs="Times New Roman"/>
          <w:color w:val="000000" w:themeColor="text1"/>
          <w:sz w:val="28"/>
          <w:szCs w:val="28"/>
        </w:rPr>
        <w:t>», «нома</w:t>
      </w:r>
      <w:r w:rsidR="009E30DB" w:rsidRPr="00CA1104">
        <w:rPr>
          <w:rFonts w:ascii="Times New Roman" w:hAnsi="Times New Roman" w:cs="Times New Roman"/>
          <w:color w:val="000000" w:themeColor="text1"/>
          <w:sz w:val="28"/>
          <w:szCs w:val="28"/>
        </w:rPr>
        <w:softHyphen/>
      </w:r>
      <w:r w:rsidR="00C85AE6" w:rsidRPr="00CA1104">
        <w:rPr>
          <w:rFonts w:ascii="Times New Roman" w:hAnsi="Times New Roman" w:cs="Times New Roman"/>
          <w:color w:val="000000" w:themeColor="text1"/>
          <w:sz w:val="28"/>
          <w:szCs w:val="28"/>
        </w:rPr>
        <w:t>ды</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 xml:space="preserve">, </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туристы</w:t>
      </w:r>
      <w:r w:rsidR="009E30DB" w:rsidRPr="00CA1104">
        <w:rPr>
          <w:rFonts w:ascii="Times New Roman" w:hAnsi="Times New Roman" w:cs="Times New Roman"/>
          <w:color w:val="000000" w:themeColor="text1"/>
          <w:sz w:val="28"/>
          <w:szCs w:val="28"/>
        </w:rPr>
        <w:t>»</w:t>
      </w:r>
      <w:r w:rsidR="00C85AE6" w:rsidRPr="00CA1104">
        <w:rPr>
          <w:rFonts w:ascii="Times New Roman" w:hAnsi="Times New Roman" w:cs="Times New Roman"/>
          <w:color w:val="000000" w:themeColor="text1"/>
          <w:sz w:val="28"/>
          <w:szCs w:val="28"/>
        </w:rPr>
        <w:t>.</w:t>
      </w:r>
      <w:r w:rsidR="00754487" w:rsidRPr="00CA1104">
        <w:rPr>
          <w:rFonts w:ascii="Times New Roman" w:hAnsi="Times New Roman" w:cs="Times New Roman"/>
          <w:color w:val="000000" w:themeColor="text1"/>
          <w:sz w:val="28"/>
          <w:szCs w:val="28"/>
        </w:rPr>
        <w:t xml:space="preserve"> </w:t>
      </w:r>
      <w:r w:rsidR="001D7E7C" w:rsidRPr="00CA1104">
        <w:rPr>
          <w:rFonts w:ascii="Times New Roman" w:hAnsi="Times New Roman" w:cs="Times New Roman"/>
          <w:color w:val="000000" w:themeColor="text1"/>
          <w:sz w:val="28"/>
          <w:szCs w:val="28"/>
        </w:rPr>
        <w:t>По</w:t>
      </w:r>
      <w:r w:rsidR="00754487" w:rsidRPr="00CA1104">
        <w:rPr>
          <w:rFonts w:ascii="Times New Roman" w:hAnsi="Times New Roman" w:cs="Times New Roman"/>
          <w:color w:val="000000" w:themeColor="text1"/>
          <w:sz w:val="28"/>
          <w:szCs w:val="28"/>
        </w:rPr>
        <w:t xml:space="preserve"> </w:t>
      </w:r>
      <w:proofErr w:type="spellStart"/>
      <w:r w:rsidR="00754487" w:rsidRPr="00CA1104">
        <w:rPr>
          <w:rFonts w:ascii="Times New Roman" w:hAnsi="Times New Roman" w:cs="Times New Roman"/>
          <w:color w:val="000000" w:themeColor="text1"/>
          <w:sz w:val="28"/>
          <w:szCs w:val="28"/>
        </w:rPr>
        <w:t>Урри</w:t>
      </w:r>
      <w:proofErr w:type="spellEnd"/>
      <w:r w:rsidR="00754487" w:rsidRPr="00CA1104">
        <w:rPr>
          <w:rFonts w:ascii="Times New Roman" w:hAnsi="Times New Roman" w:cs="Times New Roman"/>
          <w:color w:val="000000" w:themeColor="text1"/>
          <w:sz w:val="28"/>
          <w:szCs w:val="28"/>
        </w:rPr>
        <w:t>, в современном мире глобализации – мире сетей и потоков,</w:t>
      </w:r>
      <w:r w:rsidR="00E913A2" w:rsidRPr="00CA1104">
        <w:rPr>
          <w:rFonts w:ascii="Times New Roman" w:hAnsi="Times New Roman" w:cs="Times New Roman"/>
          <w:color w:val="000000" w:themeColor="text1"/>
          <w:sz w:val="28"/>
          <w:szCs w:val="28"/>
        </w:rPr>
        <w:t xml:space="preserve"> </w:t>
      </w:r>
      <w:r w:rsidR="009477EE" w:rsidRPr="00CA1104">
        <w:rPr>
          <w:rFonts w:ascii="Times New Roman" w:hAnsi="Times New Roman" w:cs="Times New Roman"/>
          <w:color w:val="000000" w:themeColor="text1"/>
          <w:sz w:val="28"/>
          <w:szCs w:val="28"/>
        </w:rPr>
        <w:t xml:space="preserve">пересекающих границы, </w:t>
      </w:r>
      <w:r w:rsidR="00E913A2" w:rsidRPr="00CA1104">
        <w:rPr>
          <w:rFonts w:ascii="Times New Roman" w:hAnsi="Times New Roman" w:cs="Times New Roman"/>
          <w:color w:val="000000" w:themeColor="text1"/>
          <w:sz w:val="28"/>
          <w:szCs w:val="28"/>
        </w:rPr>
        <w:t>мобильность приобретает особое значение. С</w:t>
      </w:r>
      <w:r w:rsidR="00754487" w:rsidRPr="00CA1104">
        <w:rPr>
          <w:rFonts w:ascii="Times New Roman" w:hAnsi="Times New Roman" w:cs="Times New Roman"/>
          <w:color w:val="000000" w:themeColor="text1"/>
          <w:sz w:val="28"/>
          <w:szCs w:val="28"/>
        </w:rPr>
        <w:t xml:space="preserve">оциальные отношения </w:t>
      </w:r>
      <w:r w:rsidR="00E913A2" w:rsidRPr="00CA1104">
        <w:rPr>
          <w:rFonts w:ascii="Times New Roman" w:hAnsi="Times New Roman" w:cs="Times New Roman"/>
          <w:color w:val="000000" w:themeColor="text1"/>
          <w:sz w:val="28"/>
          <w:szCs w:val="28"/>
        </w:rPr>
        <w:t xml:space="preserve">больше </w:t>
      </w:r>
      <w:r w:rsidR="00754487" w:rsidRPr="00CA1104">
        <w:rPr>
          <w:rFonts w:ascii="Times New Roman" w:hAnsi="Times New Roman" w:cs="Times New Roman"/>
          <w:color w:val="000000" w:themeColor="text1"/>
          <w:sz w:val="28"/>
          <w:szCs w:val="28"/>
        </w:rPr>
        <w:t xml:space="preserve">не ограничены </w:t>
      </w:r>
      <w:r w:rsidR="00402E01" w:rsidRPr="00CA1104">
        <w:rPr>
          <w:rFonts w:ascii="Times New Roman" w:hAnsi="Times New Roman" w:cs="Times New Roman"/>
          <w:color w:val="000000" w:themeColor="text1"/>
          <w:sz w:val="28"/>
          <w:szCs w:val="28"/>
        </w:rPr>
        <w:t>определенными территориями,</w:t>
      </w:r>
      <w:r w:rsidR="002B713D" w:rsidRPr="00CA1104">
        <w:rPr>
          <w:rFonts w:ascii="Times New Roman" w:hAnsi="Times New Roman" w:cs="Times New Roman"/>
          <w:color w:val="000000" w:themeColor="text1"/>
          <w:sz w:val="28"/>
          <w:szCs w:val="28"/>
        </w:rPr>
        <w:t xml:space="preserve"> </w:t>
      </w:r>
      <w:r w:rsidR="00754487" w:rsidRPr="00CA1104">
        <w:rPr>
          <w:rFonts w:ascii="Times New Roman" w:hAnsi="Times New Roman" w:cs="Times New Roman"/>
          <w:color w:val="000000" w:themeColor="text1"/>
          <w:sz w:val="28"/>
          <w:szCs w:val="28"/>
        </w:rPr>
        <w:t xml:space="preserve">пространственно удаленные места связываются в сети. </w:t>
      </w:r>
      <w:r w:rsidR="003D1AF8" w:rsidRPr="00CA1104">
        <w:rPr>
          <w:rFonts w:ascii="Times New Roman" w:hAnsi="Times New Roman" w:cs="Times New Roman"/>
          <w:color w:val="000000" w:themeColor="text1"/>
          <w:sz w:val="28"/>
          <w:szCs w:val="28"/>
        </w:rPr>
        <w:t xml:space="preserve">Такие сети </w:t>
      </w:r>
      <w:r w:rsidR="00447045" w:rsidRPr="00CA1104">
        <w:rPr>
          <w:rFonts w:ascii="Times New Roman" w:hAnsi="Times New Roman" w:cs="Times New Roman"/>
          <w:color w:val="000000" w:themeColor="text1"/>
          <w:sz w:val="28"/>
          <w:szCs w:val="28"/>
        </w:rPr>
        <w:t>поддерживают постоянное</w:t>
      </w:r>
      <w:r w:rsidR="003D1AF8" w:rsidRPr="00CA1104">
        <w:rPr>
          <w:rFonts w:ascii="Times New Roman" w:hAnsi="Times New Roman" w:cs="Times New Roman"/>
          <w:color w:val="000000" w:themeColor="text1"/>
          <w:sz w:val="28"/>
          <w:szCs w:val="28"/>
        </w:rPr>
        <w:t xml:space="preserve"> пере</w:t>
      </w:r>
      <w:r w:rsidR="00447045" w:rsidRPr="00CA1104">
        <w:rPr>
          <w:rFonts w:ascii="Times New Roman" w:hAnsi="Times New Roman" w:cs="Times New Roman"/>
          <w:color w:val="000000" w:themeColor="text1"/>
          <w:sz w:val="28"/>
          <w:szCs w:val="28"/>
        </w:rPr>
        <w:t>мещение</w:t>
      </w:r>
      <w:r w:rsidR="00807574" w:rsidRPr="00CA1104">
        <w:rPr>
          <w:rFonts w:ascii="Times New Roman" w:hAnsi="Times New Roman" w:cs="Times New Roman"/>
          <w:color w:val="000000" w:themeColor="text1"/>
          <w:sz w:val="28"/>
          <w:szCs w:val="28"/>
        </w:rPr>
        <w:t xml:space="preserve"> людей, вещей, образов, что и создает необходимость </w:t>
      </w:r>
      <w:r w:rsidR="001D7E7C" w:rsidRPr="00CA1104">
        <w:rPr>
          <w:rFonts w:ascii="Times New Roman" w:hAnsi="Times New Roman" w:cs="Times New Roman"/>
          <w:color w:val="000000" w:themeColor="text1"/>
          <w:sz w:val="28"/>
          <w:szCs w:val="28"/>
        </w:rPr>
        <w:t xml:space="preserve">изучения различных мобильностей. </w:t>
      </w:r>
      <w:r w:rsidR="00361030" w:rsidRPr="00CA1104">
        <w:rPr>
          <w:rFonts w:ascii="Times New Roman" w:hAnsi="Times New Roman" w:cs="Times New Roman"/>
          <w:color w:val="000000" w:themeColor="text1"/>
          <w:sz w:val="28"/>
          <w:szCs w:val="28"/>
        </w:rPr>
        <w:t>В данном контексте студенческая академическая мобильность также становится все более актуальной, предполагая определенную сеть, связывающую места, между которыми передвигаются студен</w:t>
      </w:r>
      <w:r w:rsidR="00FA16C7" w:rsidRPr="00CA1104">
        <w:rPr>
          <w:rFonts w:ascii="Times New Roman" w:hAnsi="Times New Roman" w:cs="Times New Roman"/>
          <w:color w:val="000000" w:themeColor="text1"/>
          <w:sz w:val="28"/>
          <w:szCs w:val="28"/>
        </w:rPr>
        <w:t>ты, их вещи, а также информация,</w:t>
      </w:r>
      <w:r w:rsidR="00361030" w:rsidRPr="00CA1104">
        <w:rPr>
          <w:rFonts w:ascii="Times New Roman" w:hAnsi="Times New Roman" w:cs="Times New Roman"/>
          <w:color w:val="000000" w:themeColor="text1"/>
          <w:sz w:val="28"/>
          <w:szCs w:val="28"/>
        </w:rPr>
        <w:t xml:space="preserve"> знания, которыми они обладают.  </w:t>
      </w:r>
    </w:p>
    <w:p w:rsidR="008867C0" w:rsidRPr="00CA1104" w:rsidRDefault="008867C0"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Понятие мобильности - как физической, так и виртуальной - лежит в основе аналитического подхода </w:t>
      </w:r>
      <w:proofErr w:type="spellStart"/>
      <w:r w:rsidR="00F36F8F" w:rsidRPr="00CA1104">
        <w:rPr>
          <w:rFonts w:ascii="Times New Roman" w:hAnsi="Times New Roman" w:cs="Times New Roman"/>
          <w:color w:val="000000" w:themeColor="text1"/>
          <w:sz w:val="28"/>
          <w:szCs w:val="28"/>
        </w:rPr>
        <w:t>Арджуна</w:t>
      </w:r>
      <w:proofErr w:type="spellEnd"/>
      <w:r w:rsidR="00F36F8F" w:rsidRPr="00CA1104">
        <w:rPr>
          <w:rFonts w:ascii="Times New Roman" w:hAnsi="Times New Roman" w:cs="Times New Roman"/>
          <w:color w:val="000000" w:themeColor="text1"/>
          <w:sz w:val="28"/>
          <w:szCs w:val="28"/>
        </w:rPr>
        <w:t xml:space="preserve"> </w:t>
      </w:r>
      <w:proofErr w:type="spellStart"/>
      <w:r w:rsidRPr="00CA1104">
        <w:rPr>
          <w:rFonts w:ascii="Times New Roman" w:hAnsi="Times New Roman" w:cs="Times New Roman"/>
          <w:color w:val="000000" w:themeColor="text1"/>
          <w:sz w:val="28"/>
          <w:szCs w:val="28"/>
        </w:rPr>
        <w:t>Аппадураи</w:t>
      </w:r>
      <w:proofErr w:type="spellEnd"/>
      <w:r w:rsidRPr="00CA1104">
        <w:rPr>
          <w:rFonts w:ascii="Times New Roman" w:hAnsi="Times New Roman" w:cs="Times New Roman"/>
          <w:color w:val="000000" w:themeColor="text1"/>
          <w:sz w:val="28"/>
          <w:szCs w:val="28"/>
        </w:rPr>
        <w:t xml:space="preserve">, который рассматривает мобильность как признак развития современных обществ. Работа </w:t>
      </w:r>
      <w:proofErr w:type="spellStart"/>
      <w:r w:rsidRPr="00CA1104">
        <w:rPr>
          <w:rFonts w:ascii="Times New Roman" w:hAnsi="Times New Roman" w:cs="Times New Roman"/>
          <w:color w:val="000000" w:themeColor="text1"/>
          <w:sz w:val="28"/>
          <w:szCs w:val="28"/>
        </w:rPr>
        <w:t>Аппадураи</w:t>
      </w:r>
      <w:proofErr w:type="spellEnd"/>
      <w:r w:rsidRPr="00CA1104">
        <w:rPr>
          <w:rFonts w:ascii="Times New Roman" w:hAnsi="Times New Roman" w:cs="Times New Roman"/>
          <w:color w:val="000000" w:themeColor="text1"/>
          <w:sz w:val="28"/>
          <w:szCs w:val="28"/>
        </w:rPr>
        <w:t xml:space="preserve"> </w:t>
      </w:r>
      <w:r w:rsidR="009D465C" w:rsidRPr="00CA1104">
        <w:rPr>
          <w:rFonts w:ascii="Times New Roman" w:hAnsi="Times New Roman" w:cs="Times New Roman"/>
          <w:color w:val="000000" w:themeColor="text1"/>
          <w:sz w:val="28"/>
          <w:szCs w:val="28"/>
        </w:rPr>
        <w:t xml:space="preserve">«Современность </w:t>
      </w:r>
      <w:r w:rsidR="00D461A0" w:rsidRPr="00CA1104">
        <w:rPr>
          <w:rFonts w:ascii="Times New Roman" w:hAnsi="Times New Roman" w:cs="Times New Roman"/>
          <w:color w:val="000000" w:themeColor="text1"/>
          <w:sz w:val="28"/>
          <w:szCs w:val="28"/>
        </w:rPr>
        <w:t>на просторе</w:t>
      </w:r>
      <w:r w:rsidR="009D465C" w:rsidRPr="00CA1104">
        <w:rPr>
          <w:rFonts w:ascii="Times New Roman" w:hAnsi="Times New Roman" w:cs="Times New Roman"/>
          <w:color w:val="000000" w:themeColor="text1"/>
          <w:sz w:val="28"/>
          <w:szCs w:val="28"/>
        </w:rPr>
        <w:t>: культурные аспекты глобализации»</w:t>
      </w:r>
      <w:r w:rsidR="006C5D3F" w:rsidRPr="00CA1104">
        <w:rPr>
          <w:rStyle w:val="a7"/>
          <w:rFonts w:ascii="Times New Roman" w:hAnsi="Times New Roman" w:cs="Times New Roman"/>
          <w:color w:val="000000" w:themeColor="text1"/>
          <w:sz w:val="28"/>
          <w:szCs w:val="28"/>
        </w:rPr>
        <w:footnoteReference w:id="55"/>
      </w:r>
      <w:r w:rsidR="009D465C" w:rsidRPr="00CA1104">
        <w:rPr>
          <w:rFonts w:ascii="Times New Roman" w:hAnsi="Times New Roman" w:cs="Times New Roman"/>
          <w:color w:val="000000" w:themeColor="text1"/>
          <w:sz w:val="28"/>
          <w:szCs w:val="28"/>
        </w:rPr>
        <w:t xml:space="preserve"> </w:t>
      </w:r>
      <w:r w:rsidRPr="00CA1104">
        <w:rPr>
          <w:rFonts w:ascii="Times New Roman" w:hAnsi="Times New Roman" w:cs="Times New Roman"/>
          <w:color w:val="000000" w:themeColor="text1"/>
          <w:sz w:val="28"/>
          <w:szCs w:val="28"/>
        </w:rPr>
        <w:t>считается одной из самых влиятельных разработок, с</w:t>
      </w:r>
      <w:r w:rsidR="009D465C" w:rsidRPr="00CA1104">
        <w:rPr>
          <w:rFonts w:ascii="Times New Roman" w:hAnsi="Times New Roman" w:cs="Times New Roman"/>
          <w:color w:val="000000" w:themeColor="text1"/>
          <w:sz w:val="28"/>
          <w:szCs w:val="28"/>
        </w:rPr>
        <w:t xml:space="preserve">вязанных с метафорой «потока». </w:t>
      </w:r>
      <w:r w:rsidR="00252999" w:rsidRPr="00CA1104">
        <w:rPr>
          <w:rFonts w:ascii="Times New Roman" w:hAnsi="Times New Roman" w:cs="Times New Roman"/>
          <w:color w:val="000000" w:themeColor="text1"/>
          <w:sz w:val="28"/>
          <w:szCs w:val="28"/>
        </w:rPr>
        <w:lastRenderedPageBreak/>
        <w:t xml:space="preserve">Согласно </w:t>
      </w:r>
      <w:proofErr w:type="spellStart"/>
      <w:r w:rsidR="00252999" w:rsidRPr="00CA1104">
        <w:rPr>
          <w:rFonts w:ascii="Times New Roman" w:hAnsi="Times New Roman" w:cs="Times New Roman"/>
          <w:color w:val="000000" w:themeColor="text1"/>
          <w:sz w:val="28"/>
          <w:szCs w:val="28"/>
        </w:rPr>
        <w:t>Арджуну</w:t>
      </w:r>
      <w:proofErr w:type="spellEnd"/>
      <w:r w:rsidR="00252999" w:rsidRPr="00CA1104">
        <w:rPr>
          <w:rFonts w:ascii="Times New Roman" w:hAnsi="Times New Roman" w:cs="Times New Roman"/>
          <w:color w:val="000000" w:themeColor="text1"/>
          <w:sz w:val="28"/>
          <w:szCs w:val="28"/>
        </w:rPr>
        <w:t xml:space="preserve"> </w:t>
      </w:r>
      <w:proofErr w:type="spellStart"/>
      <w:r w:rsidR="00252999" w:rsidRPr="00CA1104">
        <w:rPr>
          <w:rFonts w:ascii="Times New Roman" w:hAnsi="Times New Roman" w:cs="Times New Roman"/>
          <w:color w:val="000000" w:themeColor="text1"/>
          <w:sz w:val="28"/>
          <w:szCs w:val="28"/>
        </w:rPr>
        <w:t>Аппадураи</w:t>
      </w:r>
      <w:proofErr w:type="spellEnd"/>
      <w:r w:rsidR="00252999" w:rsidRPr="00CA1104">
        <w:rPr>
          <w:rFonts w:ascii="Times New Roman" w:hAnsi="Times New Roman" w:cs="Times New Roman"/>
          <w:color w:val="000000" w:themeColor="text1"/>
          <w:sz w:val="28"/>
          <w:szCs w:val="28"/>
        </w:rPr>
        <w:t xml:space="preserve">, </w:t>
      </w:r>
      <w:r w:rsidR="00571D18" w:rsidRPr="00CA1104">
        <w:rPr>
          <w:rFonts w:ascii="Times New Roman" w:hAnsi="Times New Roman" w:cs="Times New Roman"/>
          <w:color w:val="000000" w:themeColor="text1"/>
          <w:sz w:val="28"/>
          <w:szCs w:val="28"/>
        </w:rPr>
        <w:t>в ходе глобализации формируется «глобальный культурный поток»</w:t>
      </w:r>
      <w:r w:rsidR="00FB6B7B" w:rsidRPr="00CA1104">
        <w:rPr>
          <w:rFonts w:ascii="Times New Roman" w:hAnsi="Times New Roman" w:cs="Times New Roman"/>
          <w:color w:val="000000" w:themeColor="text1"/>
          <w:sz w:val="28"/>
          <w:szCs w:val="28"/>
        </w:rPr>
        <w:t>,</w:t>
      </w:r>
      <w:r w:rsidR="00571D18" w:rsidRPr="00CA1104">
        <w:rPr>
          <w:rFonts w:ascii="Times New Roman" w:hAnsi="Times New Roman" w:cs="Times New Roman"/>
          <w:color w:val="000000" w:themeColor="text1"/>
          <w:sz w:val="28"/>
          <w:szCs w:val="28"/>
        </w:rPr>
        <w:t xml:space="preserve"> который можно разделить на пять символико-культурных измерений</w:t>
      </w:r>
      <w:r w:rsidR="00252999" w:rsidRPr="00CA1104">
        <w:rPr>
          <w:rFonts w:ascii="Times New Roman" w:hAnsi="Times New Roman" w:cs="Times New Roman"/>
          <w:color w:val="000000" w:themeColor="text1"/>
          <w:sz w:val="28"/>
          <w:szCs w:val="28"/>
        </w:rPr>
        <w:t xml:space="preserve">: потоки </w:t>
      </w:r>
      <w:r w:rsidR="009F1198" w:rsidRPr="00CA1104">
        <w:rPr>
          <w:rFonts w:ascii="Times New Roman" w:hAnsi="Times New Roman" w:cs="Times New Roman"/>
          <w:color w:val="000000" w:themeColor="text1"/>
          <w:sz w:val="28"/>
          <w:szCs w:val="28"/>
        </w:rPr>
        <w:t xml:space="preserve">идентичностей </w:t>
      </w:r>
      <w:r w:rsidR="00252999" w:rsidRPr="00CA1104">
        <w:rPr>
          <w:rFonts w:ascii="Times New Roman" w:hAnsi="Times New Roman" w:cs="Times New Roman"/>
          <w:color w:val="000000" w:themeColor="text1"/>
          <w:sz w:val="28"/>
          <w:szCs w:val="28"/>
        </w:rPr>
        <w:t xml:space="preserve">людей — </w:t>
      </w:r>
      <w:proofErr w:type="spellStart"/>
      <w:r w:rsidR="00252999" w:rsidRPr="00CA1104">
        <w:rPr>
          <w:rFonts w:ascii="Times New Roman" w:hAnsi="Times New Roman" w:cs="Times New Roman"/>
          <w:color w:val="000000" w:themeColor="text1"/>
          <w:sz w:val="28"/>
          <w:szCs w:val="28"/>
        </w:rPr>
        <w:t>этноскейпы</w:t>
      </w:r>
      <w:proofErr w:type="spellEnd"/>
      <w:r w:rsidR="00252999" w:rsidRPr="00CA1104">
        <w:rPr>
          <w:rFonts w:ascii="Times New Roman" w:hAnsi="Times New Roman" w:cs="Times New Roman"/>
          <w:color w:val="000000" w:themeColor="text1"/>
          <w:sz w:val="28"/>
          <w:szCs w:val="28"/>
        </w:rPr>
        <w:t xml:space="preserve"> (</w:t>
      </w:r>
      <w:proofErr w:type="spellStart"/>
      <w:r w:rsidR="00252999" w:rsidRPr="00CA1104">
        <w:rPr>
          <w:rFonts w:ascii="Times New Roman" w:hAnsi="Times New Roman" w:cs="Times New Roman"/>
          <w:color w:val="000000" w:themeColor="text1"/>
          <w:sz w:val="28"/>
          <w:szCs w:val="28"/>
        </w:rPr>
        <w:t>ethnoscapes</w:t>
      </w:r>
      <w:proofErr w:type="spellEnd"/>
      <w:r w:rsidR="00252999" w:rsidRPr="00CA1104">
        <w:rPr>
          <w:rFonts w:ascii="Times New Roman" w:hAnsi="Times New Roman" w:cs="Times New Roman"/>
          <w:color w:val="000000" w:themeColor="text1"/>
          <w:sz w:val="28"/>
          <w:szCs w:val="28"/>
        </w:rPr>
        <w:t xml:space="preserve">), потоки технологий — </w:t>
      </w:r>
      <w:proofErr w:type="spellStart"/>
      <w:r w:rsidR="00252999" w:rsidRPr="00CA1104">
        <w:rPr>
          <w:rFonts w:ascii="Times New Roman" w:hAnsi="Times New Roman" w:cs="Times New Roman"/>
          <w:color w:val="000000" w:themeColor="text1"/>
          <w:sz w:val="28"/>
          <w:szCs w:val="28"/>
        </w:rPr>
        <w:t>техноскейпы</w:t>
      </w:r>
      <w:proofErr w:type="spellEnd"/>
      <w:r w:rsidR="00252999" w:rsidRPr="00CA1104">
        <w:rPr>
          <w:rFonts w:ascii="Times New Roman" w:hAnsi="Times New Roman" w:cs="Times New Roman"/>
          <w:color w:val="000000" w:themeColor="text1"/>
          <w:sz w:val="28"/>
          <w:szCs w:val="28"/>
        </w:rPr>
        <w:t xml:space="preserve"> (</w:t>
      </w:r>
      <w:proofErr w:type="spellStart"/>
      <w:r w:rsidR="00252999" w:rsidRPr="00CA1104">
        <w:rPr>
          <w:rFonts w:ascii="Times New Roman" w:hAnsi="Times New Roman" w:cs="Times New Roman"/>
          <w:color w:val="000000" w:themeColor="text1"/>
          <w:sz w:val="28"/>
          <w:szCs w:val="28"/>
        </w:rPr>
        <w:t>technoscapes</w:t>
      </w:r>
      <w:proofErr w:type="spellEnd"/>
      <w:r w:rsidR="00252999" w:rsidRPr="00CA1104">
        <w:rPr>
          <w:rFonts w:ascii="Times New Roman" w:hAnsi="Times New Roman" w:cs="Times New Roman"/>
          <w:color w:val="000000" w:themeColor="text1"/>
          <w:sz w:val="28"/>
          <w:szCs w:val="28"/>
        </w:rPr>
        <w:t xml:space="preserve">), потоки капиталов — </w:t>
      </w:r>
      <w:proofErr w:type="spellStart"/>
      <w:r w:rsidR="00252999" w:rsidRPr="00CA1104">
        <w:rPr>
          <w:rFonts w:ascii="Times New Roman" w:hAnsi="Times New Roman" w:cs="Times New Roman"/>
          <w:color w:val="000000" w:themeColor="text1"/>
          <w:sz w:val="28"/>
          <w:szCs w:val="28"/>
        </w:rPr>
        <w:t>финанскейпы</w:t>
      </w:r>
      <w:proofErr w:type="spellEnd"/>
      <w:r w:rsidR="00252999" w:rsidRPr="00CA1104">
        <w:rPr>
          <w:rFonts w:ascii="Times New Roman" w:hAnsi="Times New Roman" w:cs="Times New Roman"/>
          <w:color w:val="000000" w:themeColor="text1"/>
          <w:sz w:val="28"/>
          <w:szCs w:val="28"/>
        </w:rPr>
        <w:t xml:space="preserve"> (</w:t>
      </w:r>
      <w:proofErr w:type="spellStart"/>
      <w:r w:rsidR="00252999" w:rsidRPr="00CA1104">
        <w:rPr>
          <w:rFonts w:ascii="Times New Roman" w:hAnsi="Times New Roman" w:cs="Times New Roman"/>
          <w:color w:val="000000" w:themeColor="text1"/>
          <w:sz w:val="28"/>
          <w:szCs w:val="28"/>
        </w:rPr>
        <w:t>finanscapes</w:t>
      </w:r>
      <w:proofErr w:type="spellEnd"/>
      <w:r w:rsidR="00252999" w:rsidRPr="00CA1104">
        <w:rPr>
          <w:rFonts w:ascii="Times New Roman" w:hAnsi="Times New Roman" w:cs="Times New Roman"/>
          <w:color w:val="000000" w:themeColor="text1"/>
          <w:sz w:val="28"/>
          <w:szCs w:val="28"/>
        </w:rPr>
        <w:t xml:space="preserve">), потоки образов и информации — </w:t>
      </w:r>
      <w:proofErr w:type="spellStart"/>
      <w:r w:rsidR="00252999" w:rsidRPr="00CA1104">
        <w:rPr>
          <w:rFonts w:ascii="Times New Roman" w:hAnsi="Times New Roman" w:cs="Times New Roman"/>
          <w:color w:val="000000" w:themeColor="text1"/>
          <w:sz w:val="28"/>
          <w:szCs w:val="28"/>
        </w:rPr>
        <w:t>медиаскейпы</w:t>
      </w:r>
      <w:proofErr w:type="spellEnd"/>
      <w:r w:rsidR="00252999" w:rsidRPr="00CA1104">
        <w:rPr>
          <w:rFonts w:ascii="Times New Roman" w:hAnsi="Times New Roman" w:cs="Times New Roman"/>
          <w:color w:val="000000" w:themeColor="text1"/>
          <w:sz w:val="28"/>
          <w:szCs w:val="28"/>
        </w:rPr>
        <w:t xml:space="preserve"> (</w:t>
      </w:r>
      <w:proofErr w:type="spellStart"/>
      <w:r w:rsidR="00252999" w:rsidRPr="00CA1104">
        <w:rPr>
          <w:rFonts w:ascii="Times New Roman" w:hAnsi="Times New Roman" w:cs="Times New Roman"/>
          <w:color w:val="000000" w:themeColor="text1"/>
          <w:sz w:val="28"/>
          <w:szCs w:val="28"/>
        </w:rPr>
        <w:t>mediascapes</w:t>
      </w:r>
      <w:proofErr w:type="spellEnd"/>
      <w:r w:rsidR="00252999" w:rsidRPr="00CA1104">
        <w:rPr>
          <w:rFonts w:ascii="Times New Roman" w:hAnsi="Times New Roman" w:cs="Times New Roman"/>
          <w:color w:val="000000" w:themeColor="text1"/>
          <w:sz w:val="28"/>
          <w:szCs w:val="28"/>
        </w:rPr>
        <w:t>) и потоки идей, образов и идеол</w:t>
      </w:r>
      <w:r w:rsidR="00FB6B7B" w:rsidRPr="00CA1104">
        <w:rPr>
          <w:rFonts w:ascii="Times New Roman" w:hAnsi="Times New Roman" w:cs="Times New Roman"/>
          <w:color w:val="000000" w:themeColor="text1"/>
          <w:sz w:val="28"/>
          <w:szCs w:val="28"/>
        </w:rPr>
        <w:t xml:space="preserve">огий — </w:t>
      </w:r>
      <w:proofErr w:type="spellStart"/>
      <w:r w:rsidR="00FB6B7B" w:rsidRPr="00CA1104">
        <w:rPr>
          <w:rFonts w:ascii="Times New Roman" w:hAnsi="Times New Roman" w:cs="Times New Roman"/>
          <w:color w:val="000000" w:themeColor="text1"/>
          <w:sz w:val="28"/>
          <w:szCs w:val="28"/>
        </w:rPr>
        <w:t>идеоскейпы</w:t>
      </w:r>
      <w:proofErr w:type="spellEnd"/>
      <w:r w:rsidR="00FB6B7B" w:rsidRPr="00CA1104">
        <w:rPr>
          <w:rFonts w:ascii="Times New Roman" w:hAnsi="Times New Roman" w:cs="Times New Roman"/>
          <w:color w:val="000000" w:themeColor="text1"/>
          <w:sz w:val="28"/>
          <w:szCs w:val="28"/>
        </w:rPr>
        <w:t xml:space="preserve"> (</w:t>
      </w:r>
      <w:proofErr w:type="spellStart"/>
      <w:r w:rsidR="00FB6B7B" w:rsidRPr="00CA1104">
        <w:rPr>
          <w:rFonts w:ascii="Times New Roman" w:hAnsi="Times New Roman" w:cs="Times New Roman"/>
          <w:color w:val="000000" w:themeColor="text1"/>
          <w:sz w:val="28"/>
          <w:szCs w:val="28"/>
        </w:rPr>
        <w:t>ideoscapes</w:t>
      </w:r>
      <w:proofErr w:type="spellEnd"/>
      <w:r w:rsidR="00FB6B7B" w:rsidRPr="00CA1104">
        <w:rPr>
          <w:rFonts w:ascii="Times New Roman" w:hAnsi="Times New Roman" w:cs="Times New Roman"/>
          <w:color w:val="000000" w:themeColor="text1"/>
          <w:sz w:val="28"/>
          <w:szCs w:val="28"/>
        </w:rPr>
        <w:t xml:space="preserve">). </w:t>
      </w:r>
      <w:r w:rsidR="00252999" w:rsidRPr="00CA1104">
        <w:rPr>
          <w:rFonts w:ascii="Times New Roman" w:hAnsi="Times New Roman" w:cs="Times New Roman"/>
          <w:color w:val="000000" w:themeColor="text1"/>
          <w:sz w:val="28"/>
          <w:szCs w:val="28"/>
        </w:rPr>
        <w:t>В значительной мере их формирование обусловлено технологическими инновациями, позволяющими капиталу и информации легко преодолевать физические границы и так же легко интегри</w:t>
      </w:r>
      <w:r w:rsidR="00FB6B7B" w:rsidRPr="00CA1104">
        <w:rPr>
          <w:rFonts w:ascii="Times New Roman" w:hAnsi="Times New Roman" w:cs="Times New Roman"/>
          <w:color w:val="000000" w:themeColor="text1"/>
          <w:sz w:val="28"/>
          <w:szCs w:val="28"/>
        </w:rPr>
        <w:t>роваться в странах назначения. Так, п</w:t>
      </w:r>
      <w:r w:rsidR="00252999" w:rsidRPr="00CA1104">
        <w:rPr>
          <w:rFonts w:ascii="Times New Roman" w:hAnsi="Times New Roman" w:cs="Times New Roman"/>
          <w:color w:val="000000" w:themeColor="text1"/>
          <w:sz w:val="28"/>
          <w:szCs w:val="28"/>
        </w:rPr>
        <w:t>оявление новейших транспортных и коммуникационных технологий повлияло на активное развитие процесса международной мобильности населения</w:t>
      </w:r>
      <w:r w:rsidR="0090087D" w:rsidRPr="00CA1104">
        <w:rPr>
          <w:rFonts w:ascii="Times New Roman" w:hAnsi="Times New Roman" w:cs="Times New Roman"/>
          <w:color w:val="000000" w:themeColor="text1"/>
          <w:sz w:val="28"/>
          <w:szCs w:val="28"/>
        </w:rPr>
        <w:t>, в том числе академической,</w:t>
      </w:r>
      <w:r w:rsidR="00252999" w:rsidRPr="00CA1104">
        <w:rPr>
          <w:rFonts w:ascii="Times New Roman" w:hAnsi="Times New Roman" w:cs="Times New Roman"/>
          <w:color w:val="000000" w:themeColor="text1"/>
          <w:sz w:val="28"/>
          <w:szCs w:val="28"/>
        </w:rPr>
        <w:t xml:space="preserve"> как одной из главных детерминант политической, экономической и социокультурной динамики современной цивилизации.</w:t>
      </w:r>
      <w:r w:rsidR="008C2468" w:rsidRPr="00CA1104">
        <w:rPr>
          <w:rFonts w:ascii="Times New Roman" w:hAnsi="Times New Roman" w:cs="Times New Roman"/>
          <w:color w:val="000000" w:themeColor="text1"/>
          <w:sz w:val="28"/>
          <w:szCs w:val="28"/>
        </w:rPr>
        <w:t xml:space="preserve"> </w:t>
      </w:r>
      <w:proofErr w:type="spellStart"/>
      <w:r w:rsidR="00FB6B7B" w:rsidRPr="00CA1104">
        <w:rPr>
          <w:rFonts w:ascii="Times New Roman" w:hAnsi="Times New Roman" w:cs="Times New Roman"/>
          <w:color w:val="000000" w:themeColor="text1"/>
          <w:sz w:val="28"/>
          <w:szCs w:val="28"/>
        </w:rPr>
        <w:t>Аппадураи</w:t>
      </w:r>
      <w:proofErr w:type="spellEnd"/>
      <w:r w:rsidRPr="00CA1104">
        <w:rPr>
          <w:rFonts w:ascii="Times New Roman" w:hAnsi="Times New Roman" w:cs="Times New Roman"/>
          <w:color w:val="000000" w:themeColor="text1"/>
          <w:sz w:val="28"/>
          <w:szCs w:val="28"/>
        </w:rPr>
        <w:t xml:space="preserve"> полагает, что глобальные потоки </w:t>
      </w:r>
      <w:r w:rsidR="002E3055" w:rsidRPr="00CA1104">
        <w:rPr>
          <w:rFonts w:ascii="Times New Roman" w:hAnsi="Times New Roman" w:cs="Times New Roman"/>
          <w:color w:val="000000" w:themeColor="text1"/>
          <w:sz w:val="28"/>
          <w:szCs w:val="28"/>
        </w:rPr>
        <w:t>идентичностей</w:t>
      </w:r>
      <w:r w:rsidRPr="00CA1104">
        <w:rPr>
          <w:rFonts w:ascii="Times New Roman" w:hAnsi="Times New Roman" w:cs="Times New Roman"/>
          <w:color w:val="000000" w:themeColor="text1"/>
          <w:sz w:val="28"/>
          <w:szCs w:val="28"/>
        </w:rPr>
        <w:t>, образов, технологий, капитала проникают и формируют современную жизнь.  А</w:t>
      </w:r>
      <w:r w:rsidR="00FB6B7B" w:rsidRPr="00CA1104">
        <w:rPr>
          <w:rFonts w:ascii="Times New Roman" w:hAnsi="Times New Roman" w:cs="Times New Roman"/>
          <w:color w:val="000000" w:themeColor="text1"/>
          <w:sz w:val="28"/>
          <w:szCs w:val="28"/>
        </w:rPr>
        <w:t>втор</w:t>
      </w:r>
      <w:r w:rsidRPr="00CA1104">
        <w:rPr>
          <w:rFonts w:ascii="Times New Roman" w:hAnsi="Times New Roman" w:cs="Times New Roman"/>
          <w:color w:val="000000" w:themeColor="text1"/>
          <w:sz w:val="28"/>
          <w:szCs w:val="28"/>
        </w:rPr>
        <w:t xml:space="preserve"> считает, что различные потоки, пересекающие национальные границы, нарушают представления о культурной и национальной  идентичности, которые ранее </w:t>
      </w:r>
      <w:r w:rsidR="00C16E26" w:rsidRPr="00CA1104">
        <w:rPr>
          <w:rFonts w:ascii="Times New Roman" w:hAnsi="Times New Roman" w:cs="Times New Roman"/>
          <w:color w:val="000000" w:themeColor="text1"/>
          <w:sz w:val="28"/>
          <w:szCs w:val="28"/>
        </w:rPr>
        <w:t>казались стабильными</w:t>
      </w:r>
      <w:r w:rsidRPr="00CA1104">
        <w:rPr>
          <w:rFonts w:ascii="Times New Roman" w:hAnsi="Times New Roman" w:cs="Times New Roman"/>
          <w:color w:val="000000" w:themeColor="text1"/>
          <w:sz w:val="28"/>
          <w:szCs w:val="28"/>
        </w:rPr>
        <w:t>.</w:t>
      </w:r>
      <w:r w:rsidR="0080216A" w:rsidRPr="00CA1104">
        <w:rPr>
          <w:rFonts w:ascii="Times New Roman" w:hAnsi="Times New Roman" w:cs="Times New Roman"/>
          <w:color w:val="000000" w:themeColor="text1"/>
          <w:sz w:val="28"/>
          <w:szCs w:val="28"/>
        </w:rPr>
        <w:t xml:space="preserve"> </w:t>
      </w:r>
      <w:r w:rsidR="00C81634" w:rsidRPr="00CA1104">
        <w:rPr>
          <w:rFonts w:ascii="Times New Roman" w:hAnsi="Times New Roman" w:cs="Times New Roman"/>
          <w:color w:val="000000" w:themeColor="text1"/>
          <w:sz w:val="28"/>
          <w:szCs w:val="28"/>
        </w:rPr>
        <w:t>Отсюда можно предположить, что</w:t>
      </w:r>
      <w:r w:rsidR="0080216A" w:rsidRPr="00CA1104">
        <w:rPr>
          <w:rFonts w:ascii="Times New Roman" w:hAnsi="Times New Roman" w:cs="Times New Roman"/>
          <w:color w:val="000000" w:themeColor="text1"/>
          <w:sz w:val="28"/>
          <w:szCs w:val="28"/>
        </w:rPr>
        <w:t xml:space="preserve"> академическая мобильность, совершая которую студент, как правило, пересекает национальные границы, </w:t>
      </w:r>
      <w:r w:rsidR="00C56A1B" w:rsidRPr="00CA1104">
        <w:rPr>
          <w:rFonts w:ascii="Times New Roman" w:hAnsi="Times New Roman" w:cs="Times New Roman"/>
          <w:color w:val="000000" w:themeColor="text1"/>
          <w:sz w:val="28"/>
          <w:szCs w:val="28"/>
        </w:rPr>
        <w:t xml:space="preserve">неизбежно </w:t>
      </w:r>
      <w:r w:rsidR="0080216A" w:rsidRPr="00CA1104">
        <w:rPr>
          <w:rFonts w:ascii="Times New Roman" w:hAnsi="Times New Roman" w:cs="Times New Roman"/>
          <w:color w:val="000000" w:themeColor="text1"/>
          <w:sz w:val="28"/>
          <w:szCs w:val="28"/>
        </w:rPr>
        <w:t xml:space="preserve">влечет за собой </w:t>
      </w:r>
      <w:r w:rsidR="00FA16C7" w:rsidRPr="00CA1104">
        <w:rPr>
          <w:rFonts w:ascii="Times New Roman" w:hAnsi="Times New Roman" w:cs="Times New Roman"/>
          <w:color w:val="000000" w:themeColor="text1"/>
          <w:sz w:val="28"/>
          <w:szCs w:val="28"/>
        </w:rPr>
        <w:t xml:space="preserve">трансформации социокультурной компетентности, </w:t>
      </w:r>
      <w:r w:rsidR="0080216A" w:rsidRPr="00CA1104">
        <w:rPr>
          <w:rFonts w:ascii="Times New Roman" w:hAnsi="Times New Roman" w:cs="Times New Roman"/>
          <w:color w:val="000000" w:themeColor="text1"/>
          <w:sz w:val="28"/>
          <w:szCs w:val="28"/>
        </w:rPr>
        <w:t>изменения культурной и национальной идентичности</w:t>
      </w:r>
      <w:r w:rsidR="00C56A1B" w:rsidRPr="00CA1104">
        <w:rPr>
          <w:rFonts w:ascii="Times New Roman" w:hAnsi="Times New Roman" w:cs="Times New Roman"/>
          <w:color w:val="000000" w:themeColor="text1"/>
          <w:sz w:val="28"/>
          <w:szCs w:val="28"/>
        </w:rPr>
        <w:t xml:space="preserve"> всех участников этой мобильности</w:t>
      </w:r>
      <w:r w:rsidR="0080216A" w:rsidRPr="00CA1104">
        <w:rPr>
          <w:rFonts w:ascii="Times New Roman" w:hAnsi="Times New Roman" w:cs="Times New Roman"/>
          <w:color w:val="000000" w:themeColor="text1"/>
          <w:sz w:val="28"/>
          <w:szCs w:val="28"/>
        </w:rPr>
        <w:t xml:space="preserve">. </w:t>
      </w:r>
      <w:r w:rsidRPr="00CA1104">
        <w:rPr>
          <w:rFonts w:ascii="Times New Roman" w:hAnsi="Times New Roman" w:cs="Times New Roman"/>
          <w:color w:val="000000" w:themeColor="text1"/>
          <w:sz w:val="28"/>
          <w:szCs w:val="28"/>
        </w:rPr>
        <w:t xml:space="preserve"> Смена представлений об идентичности влечет за собой смену социальных отношений, смену социального устройства в целом. Таким образом, мобильность является </w:t>
      </w:r>
      <w:r w:rsidR="002E3055" w:rsidRPr="00CA1104">
        <w:rPr>
          <w:rFonts w:ascii="Times New Roman" w:hAnsi="Times New Roman" w:cs="Times New Roman"/>
          <w:color w:val="000000" w:themeColor="text1"/>
          <w:sz w:val="28"/>
          <w:szCs w:val="28"/>
        </w:rPr>
        <w:t xml:space="preserve">ключевым </w:t>
      </w:r>
      <w:r w:rsidRPr="00CA1104">
        <w:rPr>
          <w:rFonts w:ascii="Times New Roman" w:hAnsi="Times New Roman" w:cs="Times New Roman"/>
          <w:color w:val="000000" w:themeColor="text1"/>
          <w:sz w:val="28"/>
          <w:szCs w:val="28"/>
        </w:rPr>
        <w:t xml:space="preserve">предметом изучения в исследованиях современного общества. </w:t>
      </w:r>
    </w:p>
    <w:p w:rsidR="00C859CD" w:rsidRPr="00CA1104" w:rsidRDefault="00C859CD"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lastRenderedPageBreak/>
        <w:t>Тео</w:t>
      </w:r>
      <w:r w:rsidR="00C93CD8" w:rsidRPr="00CA1104">
        <w:rPr>
          <w:rFonts w:ascii="Times New Roman" w:hAnsi="Times New Roman" w:cs="Times New Roman"/>
          <w:color w:val="000000" w:themeColor="text1"/>
          <w:sz w:val="28"/>
          <w:szCs w:val="28"/>
        </w:rPr>
        <w:t xml:space="preserve">рия </w:t>
      </w:r>
      <w:r w:rsidR="00A01400" w:rsidRPr="00CA1104">
        <w:rPr>
          <w:rFonts w:ascii="Times New Roman" w:hAnsi="Times New Roman" w:cs="Times New Roman"/>
          <w:color w:val="000000" w:themeColor="text1"/>
          <w:sz w:val="28"/>
          <w:szCs w:val="28"/>
        </w:rPr>
        <w:t>космополитизма</w:t>
      </w:r>
      <w:r w:rsidR="00C93CD8" w:rsidRPr="00CA1104">
        <w:rPr>
          <w:rFonts w:ascii="Times New Roman" w:hAnsi="Times New Roman" w:cs="Times New Roman"/>
          <w:color w:val="000000" w:themeColor="text1"/>
          <w:sz w:val="28"/>
          <w:szCs w:val="28"/>
        </w:rPr>
        <w:t xml:space="preserve"> </w:t>
      </w:r>
      <w:r w:rsidR="00A01400" w:rsidRPr="00CA1104">
        <w:rPr>
          <w:rFonts w:ascii="Times New Roman" w:hAnsi="Times New Roman" w:cs="Times New Roman"/>
          <w:color w:val="000000" w:themeColor="text1"/>
          <w:sz w:val="28"/>
          <w:szCs w:val="28"/>
        </w:rPr>
        <w:t xml:space="preserve">– «мирового гражданства» </w:t>
      </w:r>
      <w:r w:rsidR="00C93CD8" w:rsidRPr="00CA1104">
        <w:rPr>
          <w:rFonts w:ascii="Times New Roman" w:hAnsi="Times New Roman" w:cs="Times New Roman"/>
          <w:color w:val="000000" w:themeColor="text1"/>
          <w:sz w:val="28"/>
          <w:szCs w:val="28"/>
        </w:rPr>
        <w:t>Ульриха Бе</w:t>
      </w:r>
      <w:r w:rsidRPr="00CA1104">
        <w:rPr>
          <w:rFonts w:ascii="Times New Roman" w:hAnsi="Times New Roman" w:cs="Times New Roman"/>
          <w:color w:val="000000" w:themeColor="text1"/>
          <w:sz w:val="28"/>
          <w:szCs w:val="28"/>
        </w:rPr>
        <w:t>ка</w:t>
      </w:r>
      <w:r w:rsidR="00410DFA" w:rsidRPr="00CA1104">
        <w:rPr>
          <w:rStyle w:val="a7"/>
          <w:rFonts w:ascii="Times New Roman" w:hAnsi="Times New Roman" w:cs="Times New Roman"/>
          <w:color w:val="000000" w:themeColor="text1"/>
          <w:sz w:val="28"/>
          <w:szCs w:val="28"/>
        </w:rPr>
        <w:footnoteReference w:id="56"/>
      </w:r>
      <w:r w:rsidRPr="00CA1104">
        <w:rPr>
          <w:rFonts w:ascii="Times New Roman" w:hAnsi="Times New Roman" w:cs="Times New Roman"/>
          <w:color w:val="000000" w:themeColor="text1"/>
          <w:sz w:val="28"/>
          <w:szCs w:val="28"/>
        </w:rPr>
        <w:t xml:space="preserve"> представляет собой еще одну влиятельную современную социальную теорию, в которой мобиль</w:t>
      </w:r>
      <w:r w:rsidR="00C93CD8" w:rsidRPr="00CA1104">
        <w:rPr>
          <w:rFonts w:ascii="Times New Roman" w:hAnsi="Times New Roman" w:cs="Times New Roman"/>
          <w:color w:val="000000" w:themeColor="text1"/>
          <w:sz w:val="28"/>
          <w:szCs w:val="28"/>
        </w:rPr>
        <w:t xml:space="preserve">ность играет решающую роль. </w:t>
      </w:r>
      <w:r w:rsidR="00DA4AF9" w:rsidRPr="00CA1104">
        <w:rPr>
          <w:rFonts w:ascii="Times New Roman" w:hAnsi="Times New Roman" w:cs="Times New Roman"/>
          <w:color w:val="000000" w:themeColor="text1"/>
          <w:sz w:val="28"/>
          <w:szCs w:val="28"/>
        </w:rPr>
        <w:t xml:space="preserve">Развивая теорию космополитизма, Бек рассматривает мобильность как главную причину социальных преобразований.  </w:t>
      </w:r>
      <w:r w:rsidR="00C43720" w:rsidRPr="00CA1104">
        <w:rPr>
          <w:rFonts w:ascii="Times New Roman" w:hAnsi="Times New Roman" w:cs="Times New Roman"/>
          <w:color w:val="000000" w:themeColor="text1"/>
          <w:sz w:val="28"/>
          <w:szCs w:val="28"/>
        </w:rPr>
        <w:t>Социолог считает, что</w:t>
      </w:r>
      <w:r w:rsidR="00DA4AF9" w:rsidRPr="00CA1104">
        <w:rPr>
          <w:rFonts w:ascii="Times New Roman" w:hAnsi="Times New Roman" w:cs="Times New Roman"/>
          <w:color w:val="000000" w:themeColor="text1"/>
          <w:sz w:val="28"/>
          <w:szCs w:val="28"/>
        </w:rPr>
        <w:t xml:space="preserve"> основой для возможности существования космополитического общества является глобальное межнациональное пространство, сформированное главным образом в связи с активным развитием мобильности.</w:t>
      </w:r>
      <w:r w:rsidR="00C93CD8" w:rsidRPr="00CA1104">
        <w:rPr>
          <w:rFonts w:ascii="Times New Roman" w:hAnsi="Times New Roman" w:cs="Times New Roman"/>
          <w:color w:val="000000" w:themeColor="text1"/>
          <w:sz w:val="28"/>
          <w:szCs w:val="28"/>
        </w:rPr>
        <w:t xml:space="preserve"> </w:t>
      </w:r>
      <w:r w:rsidR="0038741D" w:rsidRPr="00CA1104">
        <w:rPr>
          <w:rFonts w:ascii="Times New Roman" w:hAnsi="Times New Roman" w:cs="Times New Roman"/>
          <w:color w:val="000000" w:themeColor="text1"/>
          <w:sz w:val="28"/>
          <w:szCs w:val="28"/>
        </w:rPr>
        <w:t>С</w:t>
      </w:r>
      <w:r w:rsidR="00C43720" w:rsidRPr="00CA1104">
        <w:rPr>
          <w:rFonts w:ascii="Times New Roman" w:hAnsi="Times New Roman" w:cs="Times New Roman"/>
          <w:color w:val="000000" w:themeColor="text1"/>
          <w:sz w:val="28"/>
          <w:szCs w:val="28"/>
        </w:rPr>
        <w:t xml:space="preserve">огласно Беку, </w:t>
      </w:r>
      <w:r w:rsidR="0094275A" w:rsidRPr="00CA1104">
        <w:rPr>
          <w:rFonts w:ascii="Times New Roman" w:hAnsi="Times New Roman" w:cs="Times New Roman"/>
          <w:color w:val="000000" w:themeColor="text1"/>
          <w:sz w:val="28"/>
          <w:szCs w:val="28"/>
        </w:rPr>
        <w:t>с</w:t>
      </w:r>
      <w:r w:rsidR="0038741D" w:rsidRPr="00CA1104">
        <w:rPr>
          <w:rFonts w:ascii="Times New Roman" w:hAnsi="Times New Roman" w:cs="Times New Roman"/>
          <w:color w:val="000000" w:themeColor="text1"/>
          <w:sz w:val="28"/>
          <w:szCs w:val="28"/>
        </w:rPr>
        <w:t xml:space="preserve">оциальные науки, </w:t>
      </w:r>
      <w:r w:rsidRPr="00CA1104">
        <w:rPr>
          <w:rFonts w:ascii="Times New Roman" w:hAnsi="Times New Roman" w:cs="Times New Roman"/>
          <w:color w:val="000000" w:themeColor="text1"/>
          <w:sz w:val="28"/>
          <w:szCs w:val="28"/>
        </w:rPr>
        <w:t xml:space="preserve"> выкован</w:t>
      </w:r>
      <w:r w:rsidR="0038741D" w:rsidRPr="00CA1104">
        <w:rPr>
          <w:rFonts w:ascii="Times New Roman" w:hAnsi="Times New Roman" w:cs="Times New Roman"/>
          <w:color w:val="000000" w:themeColor="text1"/>
          <w:sz w:val="28"/>
          <w:szCs w:val="28"/>
        </w:rPr>
        <w:t>н</w:t>
      </w:r>
      <w:r w:rsidRPr="00CA1104">
        <w:rPr>
          <w:rFonts w:ascii="Times New Roman" w:hAnsi="Times New Roman" w:cs="Times New Roman"/>
          <w:color w:val="000000" w:themeColor="text1"/>
          <w:sz w:val="28"/>
          <w:szCs w:val="28"/>
        </w:rPr>
        <w:t>ы</w:t>
      </w:r>
      <w:r w:rsidR="0038741D" w:rsidRPr="00CA1104">
        <w:rPr>
          <w:rFonts w:ascii="Times New Roman" w:hAnsi="Times New Roman" w:cs="Times New Roman"/>
          <w:color w:val="000000" w:themeColor="text1"/>
          <w:sz w:val="28"/>
          <w:szCs w:val="28"/>
        </w:rPr>
        <w:t>е</w:t>
      </w:r>
      <w:r w:rsidRPr="00CA1104">
        <w:rPr>
          <w:rFonts w:ascii="Times New Roman" w:hAnsi="Times New Roman" w:cs="Times New Roman"/>
          <w:color w:val="000000" w:themeColor="text1"/>
          <w:sz w:val="28"/>
          <w:szCs w:val="28"/>
        </w:rPr>
        <w:t xml:space="preserve"> в рамках национальны</w:t>
      </w:r>
      <w:r w:rsidR="0038741D" w:rsidRPr="00CA1104">
        <w:rPr>
          <w:rFonts w:ascii="Times New Roman" w:hAnsi="Times New Roman" w:cs="Times New Roman"/>
          <w:color w:val="000000" w:themeColor="text1"/>
          <w:sz w:val="28"/>
          <w:szCs w:val="28"/>
        </w:rPr>
        <w:t>х государств XIX и XX веков,</w:t>
      </w:r>
      <w:r w:rsidRPr="00CA1104">
        <w:rPr>
          <w:rFonts w:ascii="Times New Roman" w:hAnsi="Times New Roman" w:cs="Times New Roman"/>
          <w:color w:val="000000" w:themeColor="text1"/>
          <w:sz w:val="28"/>
          <w:szCs w:val="28"/>
        </w:rPr>
        <w:t xml:space="preserve"> должны перейти от методологического национализма к методологическому космополитизму.  Это подразумевает реформирование своих теорий, концептуальных аппаратов, методов и данных</w:t>
      </w:r>
      <w:r w:rsidR="0091385F" w:rsidRPr="00CA1104">
        <w:rPr>
          <w:rFonts w:ascii="Times New Roman" w:hAnsi="Times New Roman" w:cs="Times New Roman"/>
          <w:color w:val="000000" w:themeColor="text1"/>
          <w:sz w:val="28"/>
          <w:szCs w:val="28"/>
        </w:rPr>
        <w:t xml:space="preserve">. </w:t>
      </w:r>
      <w:r w:rsidRPr="00CA1104">
        <w:rPr>
          <w:rFonts w:ascii="Times New Roman" w:hAnsi="Times New Roman" w:cs="Times New Roman"/>
          <w:color w:val="000000" w:themeColor="text1"/>
          <w:sz w:val="28"/>
          <w:szCs w:val="28"/>
        </w:rPr>
        <w:t xml:space="preserve">Другими словами, Бек </w:t>
      </w:r>
      <w:r w:rsidR="000611C0" w:rsidRPr="00CA1104">
        <w:rPr>
          <w:rFonts w:ascii="Times New Roman" w:hAnsi="Times New Roman" w:cs="Times New Roman"/>
          <w:color w:val="000000" w:themeColor="text1"/>
          <w:sz w:val="28"/>
          <w:szCs w:val="28"/>
        </w:rPr>
        <w:t xml:space="preserve">так же </w:t>
      </w:r>
      <w:r w:rsidRPr="00CA1104">
        <w:rPr>
          <w:rFonts w:ascii="Times New Roman" w:hAnsi="Times New Roman" w:cs="Times New Roman"/>
          <w:color w:val="000000" w:themeColor="text1"/>
          <w:sz w:val="28"/>
          <w:szCs w:val="28"/>
        </w:rPr>
        <w:t>утверждает, что мобильность перенастраивает мир, и настало время для ученых переконфигурировать средства его научной интерпретации.</w:t>
      </w:r>
    </w:p>
    <w:p w:rsidR="00672810" w:rsidRPr="00CA1104" w:rsidRDefault="00DE3AE0"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Таким образом, переосмысление</w:t>
      </w:r>
      <w:r w:rsidR="00A537DD" w:rsidRPr="00CA1104">
        <w:rPr>
          <w:rFonts w:ascii="Times New Roman" w:hAnsi="Times New Roman" w:cs="Times New Roman"/>
          <w:color w:val="000000" w:themeColor="text1"/>
          <w:sz w:val="28"/>
          <w:szCs w:val="28"/>
        </w:rPr>
        <w:t xml:space="preserve"> предмета социологии,  учет мобильности в широком смысле слова ставит социальные науки перед необходимостью менять  методологию исследования в целом. В статье «Новая парадигма мобильностей»</w:t>
      </w:r>
      <w:r w:rsidR="00D97463" w:rsidRPr="00CA1104">
        <w:rPr>
          <w:rStyle w:val="a7"/>
          <w:rFonts w:ascii="Times New Roman" w:hAnsi="Times New Roman" w:cs="Times New Roman"/>
          <w:color w:val="000000" w:themeColor="text1"/>
          <w:sz w:val="28"/>
          <w:szCs w:val="28"/>
        </w:rPr>
        <w:footnoteReference w:id="57"/>
      </w:r>
      <w:r w:rsidR="00A537DD" w:rsidRPr="00CA1104">
        <w:rPr>
          <w:rFonts w:ascii="Times New Roman" w:hAnsi="Times New Roman" w:cs="Times New Roman"/>
          <w:color w:val="000000" w:themeColor="text1"/>
          <w:sz w:val="28"/>
          <w:szCs w:val="28"/>
        </w:rPr>
        <w:t xml:space="preserve"> </w:t>
      </w:r>
      <w:proofErr w:type="spellStart"/>
      <w:r w:rsidR="00A537DD" w:rsidRPr="00CA1104">
        <w:rPr>
          <w:rFonts w:ascii="Times New Roman" w:hAnsi="Times New Roman" w:cs="Times New Roman"/>
          <w:color w:val="000000" w:themeColor="text1"/>
          <w:sz w:val="28"/>
          <w:szCs w:val="28"/>
        </w:rPr>
        <w:t>Мими</w:t>
      </w:r>
      <w:proofErr w:type="spellEnd"/>
      <w:r w:rsidR="00A537DD" w:rsidRPr="00CA1104">
        <w:rPr>
          <w:rFonts w:ascii="Times New Roman" w:hAnsi="Times New Roman" w:cs="Times New Roman"/>
          <w:color w:val="000000" w:themeColor="text1"/>
          <w:sz w:val="28"/>
          <w:szCs w:val="28"/>
        </w:rPr>
        <w:t xml:space="preserve"> </w:t>
      </w:r>
      <w:proofErr w:type="spellStart"/>
      <w:r w:rsidR="00A537DD" w:rsidRPr="00CA1104">
        <w:rPr>
          <w:rFonts w:ascii="Times New Roman" w:hAnsi="Times New Roman" w:cs="Times New Roman"/>
          <w:color w:val="000000" w:themeColor="text1"/>
          <w:sz w:val="28"/>
          <w:szCs w:val="28"/>
        </w:rPr>
        <w:t>Шеллер</w:t>
      </w:r>
      <w:proofErr w:type="spellEnd"/>
      <w:r w:rsidR="00A537DD" w:rsidRPr="00CA1104">
        <w:rPr>
          <w:rFonts w:ascii="Times New Roman" w:hAnsi="Times New Roman" w:cs="Times New Roman"/>
          <w:color w:val="000000" w:themeColor="text1"/>
          <w:sz w:val="28"/>
          <w:szCs w:val="28"/>
        </w:rPr>
        <w:t xml:space="preserve"> и Джон </w:t>
      </w:r>
      <w:proofErr w:type="spellStart"/>
      <w:r w:rsidR="00A537DD" w:rsidRPr="00CA1104">
        <w:rPr>
          <w:rFonts w:ascii="Times New Roman" w:hAnsi="Times New Roman" w:cs="Times New Roman"/>
          <w:color w:val="000000" w:themeColor="text1"/>
          <w:sz w:val="28"/>
          <w:szCs w:val="28"/>
        </w:rPr>
        <w:t>Урри</w:t>
      </w:r>
      <w:proofErr w:type="spellEnd"/>
      <w:r w:rsidR="00A537DD" w:rsidRPr="00CA1104">
        <w:rPr>
          <w:rFonts w:ascii="Times New Roman" w:hAnsi="Times New Roman" w:cs="Times New Roman"/>
          <w:color w:val="000000" w:themeColor="text1"/>
          <w:sz w:val="28"/>
          <w:szCs w:val="28"/>
        </w:rPr>
        <w:t xml:space="preserve"> предлагают новую концептуальную схему решения социальных проблем. Авторы утверждают, что долгое время социальная наука была статичной в своих теориях и исследованиях.  </w:t>
      </w:r>
      <w:r w:rsidR="00D93FA2" w:rsidRPr="00CA1104">
        <w:rPr>
          <w:rFonts w:ascii="Times New Roman" w:hAnsi="Times New Roman" w:cs="Times New Roman"/>
          <w:color w:val="000000" w:themeColor="text1"/>
          <w:sz w:val="28"/>
          <w:szCs w:val="28"/>
        </w:rPr>
        <w:t>Социология уделяла не</w:t>
      </w:r>
      <w:r w:rsidR="00A537DD" w:rsidRPr="00CA1104">
        <w:rPr>
          <w:rFonts w:ascii="Times New Roman" w:hAnsi="Times New Roman" w:cs="Times New Roman"/>
          <w:color w:val="000000" w:themeColor="text1"/>
          <w:sz w:val="28"/>
          <w:szCs w:val="28"/>
        </w:rPr>
        <w:t xml:space="preserve">достаточное внимание реальным и потенциальным движениям, которые организуют и структурируют социальную жизнь. </w:t>
      </w:r>
      <w:r w:rsidR="00D93FA2" w:rsidRPr="00CA1104">
        <w:rPr>
          <w:rFonts w:ascii="Times New Roman" w:hAnsi="Times New Roman" w:cs="Times New Roman"/>
          <w:color w:val="000000" w:themeColor="text1"/>
          <w:sz w:val="28"/>
          <w:szCs w:val="28"/>
        </w:rPr>
        <w:t xml:space="preserve">Новая социологическая парадигма мобильностей, предлагаемая М. </w:t>
      </w:r>
      <w:proofErr w:type="spellStart"/>
      <w:r w:rsidR="00D93FA2" w:rsidRPr="00CA1104">
        <w:rPr>
          <w:rFonts w:ascii="Times New Roman" w:hAnsi="Times New Roman" w:cs="Times New Roman"/>
          <w:color w:val="000000" w:themeColor="text1"/>
          <w:sz w:val="28"/>
          <w:szCs w:val="28"/>
        </w:rPr>
        <w:t>Шеллер</w:t>
      </w:r>
      <w:proofErr w:type="spellEnd"/>
      <w:r w:rsidR="00D93FA2" w:rsidRPr="00CA1104">
        <w:rPr>
          <w:rFonts w:ascii="Times New Roman" w:hAnsi="Times New Roman" w:cs="Times New Roman"/>
          <w:color w:val="000000" w:themeColor="text1"/>
          <w:sz w:val="28"/>
          <w:szCs w:val="28"/>
        </w:rPr>
        <w:t xml:space="preserve"> и </w:t>
      </w:r>
      <w:proofErr w:type="gramStart"/>
      <w:r w:rsidR="00D93FA2" w:rsidRPr="00CA1104">
        <w:rPr>
          <w:rFonts w:ascii="Times New Roman" w:hAnsi="Times New Roman" w:cs="Times New Roman"/>
          <w:color w:val="000000" w:themeColor="text1"/>
          <w:sz w:val="28"/>
          <w:szCs w:val="28"/>
        </w:rPr>
        <w:t>Дж</w:t>
      </w:r>
      <w:proofErr w:type="gramEnd"/>
      <w:r w:rsidR="00D93FA2" w:rsidRPr="00CA1104">
        <w:rPr>
          <w:rFonts w:ascii="Times New Roman" w:hAnsi="Times New Roman" w:cs="Times New Roman"/>
          <w:color w:val="000000" w:themeColor="text1"/>
          <w:sz w:val="28"/>
          <w:szCs w:val="28"/>
        </w:rPr>
        <w:t xml:space="preserve">. </w:t>
      </w:r>
      <w:proofErr w:type="spellStart"/>
      <w:r w:rsidR="00D93FA2" w:rsidRPr="00CA1104">
        <w:rPr>
          <w:rFonts w:ascii="Times New Roman" w:hAnsi="Times New Roman" w:cs="Times New Roman"/>
          <w:color w:val="000000" w:themeColor="text1"/>
          <w:sz w:val="28"/>
          <w:szCs w:val="28"/>
        </w:rPr>
        <w:t>Урри</w:t>
      </w:r>
      <w:proofErr w:type="spellEnd"/>
      <w:r w:rsidR="00D93FA2" w:rsidRPr="00CA1104">
        <w:rPr>
          <w:rFonts w:ascii="Times New Roman" w:hAnsi="Times New Roman" w:cs="Times New Roman"/>
          <w:color w:val="000000" w:themeColor="text1"/>
          <w:sz w:val="28"/>
          <w:szCs w:val="28"/>
        </w:rPr>
        <w:t xml:space="preserve">, в свою очередь, </w:t>
      </w:r>
      <w:r w:rsidR="00D93FA2" w:rsidRPr="00CA1104">
        <w:rPr>
          <w:rFonts w:ascii="Times New Roman" w:hAnsi="Times New Roman" w:cs="Times New Roman"/>
          <w:color w:val="000000" w:themeColor="text1"/>
          <w:sz w:val="28"/>
          <w:szCs w:val="28"/>
        </w:rPr>
        <w:lastRenderedPageBreak/>
        <w:t xml:space="preserve">способна охватывать как физические перемещения людей и предметов, так и движение информации на глобальном уровне. </w:t>
      </w:r>
      <w:r w:rsidR="00594981" w:rsidRPr="00CA1104">
        <w:rPr>
          <w:rFonts w:ascii="Times New Roman" w:hAnsi="Times New Roman" w:cs="Times New Roman"/>
          <w:color w:val="000000" w:themeColor="text1"/>
          <w:sz w:val="28"/>
          <w:szCs w:val="28"/>
        </w:rPr>
        <w:t>О</w:t>
      </w:r>
      <w:r w:rsidR="000142F3" w:rsidRPr="00CA1104">
        <w:rPr>
          <w:rFonts w:ascii="Times New Roman" w:hAnsi="Times New Roman" w:cs="Times New Roman"/>
          <w:color w:val="000000" w:themeColor="text1"/>
          <w:sz w:val="28"/>
          <w:szCs w:val="28"/>
        </w:rPr>
        <w:t xml:space="preserve">собенностью новой парадигмы мобильностей является изучение всего комплекса перемещений, а также исследование взаимосвязи между разными видами перемещений. При этом перемещения рассматриваются не просто как результат рационального решения о наиболее быстром и наименее проблематичном способе передвижения из одного места в другое, а как особый социальный феномен. </w:t>
      </w:r>
      <w:r w:rsidR="005E49BA" w:rsidRPr="00CA1104">
        <w:rPr>
          <w:rFonts w:ascii="Times New Roman" w:hAnsi="Times New Roman" w:cs="Times New Roman"/>
          <w:color w:val="000000" w:themeColor="text1"/>
          <w:sz w:val="28"/>
          <w:szCs w:val="28"/>
        </w:rPr>
        <w:t>Важно</w:t>
      </w:r>
      <w:r w:rsidR="002C3D7B" w:rsidRPr="00CA1104">
        <w:rPr>
          <w:rFonts w:ascii="Times New Roman" w:hAnsi="Times New Roman" w:cs="Times New Roman"/>
          <w:color w:val="000000" w:themeColor="text1"/>
          <w:sz w:val="28"/>
          <w:szCs w:val="28"/>
        </w:rPr>
        <w:t>,</w:t>
      </w:r>
      <w:r w:rsidR="005E49BA" w:rsidRPr="00CA1104">
        <w:rPr>
          <w:rFonts w:ascii="Times New Roman" w:hAnsi="Times New Roman" w:cs="Times New Roman"/>
          <w:color w:val="000000" w:themeColor="text1"/>
          <w:sz w:val="28"/>
          <w:szCs w:val="28"/>
        </w:rPr>
        <w:t xml:space="preserve"> что</w:t>
      </w:r>
      <w:r w:rsidR="002C3D7B" w:rsidRPr="00CA1104">
        <w:rPr>
          <w:rFonts w:ascii="Times New Roman" w:hAnsi="Times New Roman" w:cs="Times New Roman"/>
          <w:color w:val="000000" w:themeColor="text1"/>
          <w:sz w:val="28"/>
          <w:szCs w:val="28"/>
        </w:rPr>
        <w:t xml:space="preserve"> никакое исследование социальных отношений и перемещений невозможно без исследования материальной «оснастки» этих отношений и перемещений. </w:t>
      </w:r>
      <w:r w:rsidR="000611C0" w:rsidRPr="00CA1104">
        <w:rPr>
          <w:rFonts w:ascii="Times New Roman" w:hAnsi="Times New Roman" w:cs="Times New Roman"/>
          <w:color w:val="000000" w:themeColor="text1"/>
          <w:sz w:val="28"/>
          <w:szCs w:val="28"/>
        </w:rPr>
        <w:t>Необходимо изучать сис</w:t>
      </w:r>
      <w:r w:rsidR="006A28B5" w:rsidRPr="00CA1104">
        <w:rPr>
          <w:rFonts w:ascii="Times New Roman" w:hAnsi="Times New Roman" w:cs="Times New Roman"/>
          <w:color w:val="000000" w:themeColor="text1"/>
          <w:sz w:val="28"/>
          <w:szCs w:val="28"/>
        </w:rPr>
        <w:t>темы</w:t>
      </w:r>
      <w:r w:rsidR="000611C0" w:rsidRPr="00CA1104">
        <w:rPr>
          <w:rFonts w:ascii="Times New Roman" w:hAnsi="Times New Roman" w:cs="Times New Roman"/>
          <w:color w:val="000000" w:themeColor="text1"/>
          <w:sz w:val="28"/>
          <w:szCs w:val="28"/>
        </w:rPr>
        <w:t xml:space="preserve"> мобильности —</w:t>
      </w:r>
      <w:r w:rsidR="00EF3BE3" w:rsidRPr="00CA1104">
        <w:rPr>
          <w:rFonts w:ascii="Times New Roman" w:hAnsi="Times New Roman" w:cs="Times New Roman"/>
          <w:color w:val="000000" w:themeColor="text1"/>
          <w:sz w:val="28"/>
          <w:szCs w:val="28"/>
        </w:rPr>
        <w:t xml:space="preserve"> комплекс со</w:t>
      </w:r>
      <w:r w:rsidR="00EF3BE3" w:rsidRPr="00CA1104">
        <w:rPr>
          <w:rFonts w:ascii="Times New Roman" w:hAnsi="Times New Roman" w:cs="Times New Roman"/>
          <w:color w:val="000000" w:themeColor="text1"/>
          <w:sz w:val="28"/>
          <w:szCs w:val="28"/>
        </w:rPr>
        <w:softHyphen/>
        <w:t>циальных отношений и материальной инфраструктуры, который делает определенный вид перемещения воз</w:t>
      </w:r>
      <w:r w:rsidR="00EF3BE3" w:rsidRPr="00CA1104">
        <w:rPr>
          <w:rFonts w:ascii="Times New Roman" w:hAnsi="Times New Roman" w:cs="Times New Roman"/>
          <w:color w:val="000000" w:themeColor="text1"/>
          <w:sz w:val="28"/>
          <w:szCs w:val="28"/>
        </w:rPr>
        <w:softHyphen/>
        <w:t xml:space="preserve">можным. Материальны </w:t>
      </w:r>
      <w:r w:rsidR="002C3D7B" w:rsidRPr="00CA1104">
        <w:rPr>
          <w:rFonts w:ascii="Times New Roman" w:hAnsi="Times New Roman" w:cs="Times New Roman"/>
          <w:color w:val="000000" w:themeColor="text1"/>
          <w:sz w:val="28"/>
          <w:szCs w:val="28"/>
        </w:rPr>
        <w:t>средства передвижения, материальны сами перемещающиеся люди, предме</w:t>
      </w:r>
      <w:r w:rsidR="002C3D7B" w:rsidRPr="00CA1104">
        <w:rPr>
          <w:rFonts w:ascii="Times New Roman" w:hAnsi="Times New Roman" w:cs="Times New Roman"/>
          <w:color w:val="000000" w:themeColor="text1"/>
          <w:sz w:val="28"/>
          <w:szCs w:val="28"/>
        </w:rPr>
        <w:softHyphen/>
        <w:t xml:space="preserve">ты. </w:t>
      </w:r>
      <w:r w:rsidR="00672810" w:rsidRPr="00CA1104">
        <w:rPr>
          <w:rFonts w:ascii="Times New Roman" w:hAnsi="Times New Roman" w:cs="Times New Roman"/>
          <w:color w:val="000000" w:themeColor="text1"/>
          <w:sz w:val="28"/>
          <w:szCs w:val="28"/>
        </w:rPr>
        <w:t>Это</w:t>
      </w:r>
      <w:r w:rsidR="005078FD" w:rsidRPr="00CA1104">
        <w:rPr>
          <w:rFonts w:ascii="Times New Roman" w:hAnsi="Times New Roman" w:cs="Times New Roman"/>
          <w:color w:val="000000" w:themeColor="text1"/>
          <w:sz w:val="28"/>
          <w:szCs w:val="28"/>
        </w:rPr>
        <w:t>т комплекс со</w:t>
      </w:r>
      <w:r w:rsidR="00672810" w:rsidRPr="00CA1104">
        <w:rPr>
          <w:rFonts w:ascii="Times New Roman" w:hAnsi="Times New Roman" w:cs="Times New Roman"/>
          <w:color w:val="000000" w:themeColor="text1"/>
          <w:sz w:val="28"/>
          <w:szCs w:val="28"/>
        </w:rPr>
        <w:t xml:space="preserve">циальных отношений, действий и материальной </w:t>
      </w:r>
      <w:r w:rsidR="005078FD" w:rsidRPr="00CA1104">
        <w:rPr>
          <w:rFonts w:ascii="Times New Roman" w:hAnsi="Times New Roman" w:cs="Times New Roman"/>
          <w:color w:val="000000" w:themeColor="text1"/>
          <w:sz w:val="28"/>
          <w:szCs w:val="28"/>
        </w:rPr>
        <w:t>«оснастки»</w:t>
      </w:r>
      <w:r w:rsidR="00A90611" w:rsidRPr="00CA1104">
        <w:rPr>
          <w:rFonts w:ascii="Times New Roman" w:hAnsi="Times New Roman" w:cs="Times New Roman"/>
          <w:color w:val="000000" w:themeColor="text1"/>
          <w:sz w:val="28"/>
          <w:szCs w:val="28"/>
        </w:rPr>
        <w:t>, которая</w:t>
      </w:r>
      <w:r w:rsidR="00672810" w:rsidRPr="00CA1104">
        <w:rPr>
          <w:rFonts w:ascii="Times New Roman" w:hAnsi="Times New Roman" w:cs="Times New Roman"/>
          <w:color w:val="000000" w:themeColor="text1"/>
          <w:sz w:val="28"/>
          <w:szCs w:val="28"/>
        </w:rPr>
        <w:t xml:space="preserve"> делает определен</w:t>
      </w:r>
      <w:r w:rsidR="00E26C4D" w:rsidRPr="00CA1104">
        <w:rPr>
          <w:rFonts w:ascii="Times New Roman" w:hAnsi="Times New Roman" w:cs="Times New Roman"/>
          <w:color w:val="000000" w:themeColor="text1"/>
          <w:sz w:val="28"/>
          <w:szCs w:val="28"/>
        </w:rPr>
        <w:t xml:space="preserve">ный вид перемещения </w:t>
      </w:r>
      <w:r w:rsidR="005564A1" w:rsidRPr="00CA1104">
        <w:rPr>
          <w:rFonts w:ascii="Times New Roman" w:hAnsi="Times New Roman" w:cs="Times New Roman"/>
          <w:color w:val="000000" w:themeColor="text1"/>
          <w:sz w:val="28"/>
          <w:szCs w:val="28"/>
        </w:rPr>
        <w:t>возможным</w:t>
      </w:r>
      <w:r w:rsidR="00672810" w:rsidRPr="00CA1104">
        <w:rPr>
          <w:rFonts w:ascii="Times New Roman" w:hAnsi="Times New Roman" w:cs="Times New Roman"/>
          <w:color w:val="000000" w:themeColor="text1"/>
          <w:sz w:val="28"/>
          <w:szCs w:val="28"/>
        </w:rPr>
        <w:t>, организуется в системы мобильности.</w:t>
      </w:r>
      <w:r w:rsidR="007A57F9" w:rsidRPr="00CA1104">
        <w:rPr>
          <w:rFonts w:ascii="Times New Roman" w:hAnsi="Times New Roman" w:cs="Times New Roman"/>
          <w:color w:val="000000" w:themeColor="text1"/>
          <w:sz w:val="28"/>
          <w:szCs w:val="28"/>
        </w:rPr>
        <w:t xml:space="preserve"> </w:t>
      </w:r>
      <w:r w:rsidR="000303A7" w:rsidRPr="00CA1104">
        <w:rPr>
          <w:rFonts w:ascii="Times New Roman" w:hAnsi="Times New Roman" w:cs="Times New Roman"/>
          <w:color w:val="000000" w:themeColor="text1"/>
          <w:sz w:val="28"/>
          <w:szCs w:val="28"/>
        </w:rPr>
        <w:t xml:space="preserve">Любое отдельное действие возможно лишь как включенное в определенную систему мобильности. </w:t>
      </w:r>
      <w:r w:rsidR="007A57F9" w:rsidRPr="00CA1104">
        <w:rPr>
          <w:rFonts w:ascii="Times New Roman" w:hAnsi="Times New Roman" w:cs="Times New Roman"/>
          <w:color w:val="000000" w:themeColor="text1"/>
          <w:sz w:val="28"/>
          <w:szCs w:val="28"/>
        </w:rPr>
        <w:t>И</w:t>
      </w:r>
      <w:r w:rsidR="00B317E3" w:rsidRPr="00CA1104">
        <w:rPr>
          <w:rFonts w:ascii="Times New Roman" w:hAnsi="Times New Roman" w:cs="Times New Roman"/>
          <w:color w:val="000000" w:themeColor="text1"/>
          <w:sz w:val="28"/>
          <w:szCs w:val="28"/>
        </w:rPr>
        <w:t xml:space="preserve">зучение общества в рамках парадигмы мобильностей – это исследование таких систем мобильности. </w:t>
      </w:r>
      <w:r w:rsidR="00B32441" w:rsidRPr="00CA1104">
        <w:rPr>
          <w:rFonts w:ascii="Times New Roman" w:hAnsi="Times New Roman" w:cs="Times New Roman"/>
          <w:color w:val="000000" w:themeColor="text1"/>
          <w:sz w:val="28"/>
          <w:szCs w:val="28"/>
        </w:rPr>
        <w:t>Следовательно</w:t>
      </w:r>
      <w:r w:rsidR="008F16EA" w:rsidRPr="00CA1104">
        <w:rPr>
          <w:rFonts w:ascii="Times New Roman" w:hAnsi="Times New Roman" w:cs="Times New Roman"/>
          <w:color w:val="000000" w:themeColor="text1"/>
          <w:sz w:val="28"/>
          <w:szCs w:val="28"/>
        </w:rPr>
        <w:t xml:space="preserve">, посредством изучения студенческой академической мобильности как одной из форм мобильностей можно исследовать различные социальные процессы и явления. В то же время </w:t>
      </w:r>
      <w:r w:rsidR="00B32441" w:rsidRPr="00CA1104">
        <w:rPr>
          <w:rFonts w:ascii="Times New Roman" w:hAnsi="Times New Roman" w:cs="Times New Roman"/>
          <w:color w:val="000000" w:themeColor="text1"/>
          <w:sz w:val="28"/>
          <w:szCs w:val="28"/>
        </w:rPr>
        <w:t>студенческую академическую мобильность</w:t>
      </w:r>
      <w:r w:rsidR="00CE6BBB" w:rsidRPr="00CA1104">
        <w:rPr>
          <w:rFonts w:ascii="Times New Roman" w:hAnsi="Times New Roman" w:cs="Times New Roman"/>
          <w:color w:val="000000" w:themeColor="text1"/>
          <w:sz w:val="28"/>
          <w:szCs w:val="28"/>
        </w:rPr>
        <w:t xml:space="preserve">, включающую в себя множество различных движений, перемещений, </w:t>
      </w:r>
      <w:r w:rsidR="00FA16C7" w:rsidRPr="00CA1104">
        <w:rPr>
          <w:rFonts w:ascii="Times New Roman" w:hAnsi="Times New Roman" w:cs="Times New Roman"/>
          <w:color w:val="000000" w:themeColor="text1"/>
          <w:sz w:val="28"/>
          <w:szCs w:val="28"/>
        </w:rPr>
        <w:t>следует</w:t>
      </w:r>
      <w:r w:rsidR="00CE6BBB" w:rsidRPr="00CA1104">
        <w:rPr>
          <w:rFonts w:ascii="Times New Roman" w:hAnsi="Times New Roman" w:cs="Times New Roman"/>
          <w:color w:val="000000" w:themeColor="text1"/>
          <w:sz w:val="28"/>
          <w:szCs w:val="28"/>
        </w:rPr>
        <w:t xml:space="preserve"> рассматривать </w:t>
      </w:r>
      <w:r w:rsidR="00FA16C7" w:rsidRPr="00CA1104">
        <w:rPr>
          <w:rFonts w:ascii="Times New Roman" w:hAnsi="Times New Roman" w:cs="Times New Roman"/>
          <w:color w:val="000000" w:themeColor="text1"/>
          <w:sz w:val="28"/>
          <w:szCs w:val="28"/>
        </w:rPr>
        <w:t xml:space="preserve">и </w:t>
      </w:r>
      <w:r w:rsidR="00B32441" w:rsidRPr="00CA1104">
        <w:rPr>
          <w:rFonts w:ascii="Times New Roman" w:hAnsi="Times New Roman" w:cs="Times New Roman"/>
          <w:color w:val="000000" w:themeColor="text1"/>
          <w:sz w:val="28"/>
          <w:szCs w:val="28"/>
        </w:rPr>
        <w:t xml:space="preserve">как систему различных мобильностей, её составляющих.  </w:t>
      </w:r>
    </w:p>
    <w:p w:rsidR="00830A26" w:rsidRPr="00CA1104" w:rsidRDefault="007E5D2B"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По </w:t>
      </w:r>
      <w:proofErr w:type="spellStart"/>
      <w:r w:rsidRPr="00CA1104">
        <w:rPr>
          <w:rFonts w:ascii="Times New Roman" w:hAnsi="Times New Roman" w:cs="Times New Roman"/>
          <w:color w:val="000000" w:themeColor="text1"/>
          <w:sz w:val="28"/>
          <w:szCs w:val="28"/>
        </w:rPr>
        <w:t>Урри</w:t>
      </w:r>
      <w:proofErr w:type="spellEnd"/>
      <w:r w:rsidRPr="00CA1104">
        <w:rPr>
          <w:rFonts w:ascii="Times New Roman" w:hAnsi="Times New Roman" w:cs="Times New Roman"/>
          <w:color w:val="000000" w:themeColor="text1"/>
          <w:sz w:val="28"/>
          <w:szCs w:val="28"/>
        </w:rPr>
        <w:t>, парадигма мобильностей трансформирует социальную науку, предла</w:t>
      </w:r>
      <w:r w:rsidRPr="00CA1104">
        <w:rPr>
          <w:rFonts w:ascii="Times New Roman" w:hAnsi="Times New Roman" w:cs="Times New Roman"/>
          <w:color w:val="000000" w:themeColor="text1"/>
          <w:sz w:val="28"/>
          <w:szCs w:val="28"/>
        </w:rPr>
        <w:softHyphen/>
        <w:t xml:space="preserve">гая альтернативную теоретическую и методологическую перспективу. </w:t>
      </w:r>
      <w:proofErr w:type="gramStart"/>
      <w:r w:rsidR="002E37BC" w:rsidRPr="00CA1104">
        <w:rPr>
          <w:rFonts w:ascii="Times New Roman" w:hAnsi="Times New Roman" w:cs="Times New Roman"/>
          <w:color w:val="000000" w:themeColor="text1"/>
          <w:sz w:val="28"/>
          <w:szCs w:val="28"/>
        </w:rPr>
        <w:t xml:space="preserve">Социолог </w:t>
      </w:r>
      <w:r w:rsidR="00A11920" w:rsidRPr="00CA1104">
        <w:rPr>
          <w:rFonts w:ascii="Times New Roman" w:hAnsi="Times New Roman" w:cs="Times New Roman"/>
          <w:color w:val="000000" w:themeColor="text1"/>
          <w:sz w:val="28"/>
          <w:szCs w:val="28"/>
        </w:rPr>
        <w:t>утверждает</w:t>
      </w:r>
      <w:r w:rsidR="002E37BC" w:rsidRPr="00CA1104">
        <w:rPr>
          <w:rFonts w:ascii="Times New Roman" w:hAnsi="Times New Roman" w:cs="Times New Roman"/>
          <w:color w:val="000000" w:themeColor="text1"/>
          <w:sz w:val="28"/>
          <w:szCs w:val="28"/>
        </w:rPr>
        <w:t xml:space="preserve">, что парадигма мобильностей </w:t>
      </w:r>
      <w:r w:rsidRPr="00CA1104">
        <w:rPr>
          <w:rFonts w:ascii="Times New Roman" w:hAnsi="Times New Roman" w:cs="Times New Roman"/>
          <w:color w:val="000000" w:themeColor="text1"/>
          <w:sz w:val="28"/>
          <w:szCs w:val="28"/>
        </w:rPr>
        <w:t xml:space="preserve">«позволяет теоретически осмыслить «социальный мир» в широком диапазоне экономических социальных и политических практик, инфраструктур и идеологий, в которые </w:t>
      </w:r>
      <w:r w:rsidRPr="00CA1104">
        <w:rPr>
          <w:rFonts w:ascii="Times New Roman" w:hAnsi="Times New Roman" w:cs="Times New Roman"/>
          <w:color w:val="000000" w:themeColor="text1"/>
          <w:sz w:val="28"/>
          <w:szCs w:val="28"/>
        </w:rPr>
        <w:lastRenderedPageBreak/>
        <w:t>включаются, из которых следуют или которыми блокируются самые разные виды переме</w:t>
      </w:r>
      <w:r w:rsidRPr="00CA1104">
        <w:rPr>
          <w:rFonts w:ascii="Times New Roman" w:hAnsi="Times New Roman" w:cs="Times New Roman"/>
          <w:color w:val="000000" w:themeColor="text1"/>
          <w:sz w:val="28"/>
          <w:szCs w:val="28"/>
        </w:rPr>
        <w:softHyphen/>
        <w:t>щений людей, идей, информации или предметов</w:t>
      </w:r>
      <w:r w:rsidR="002E37BC" w:rsidRPr="00CA1104">
        <w:rPr>
          <w:rFonts w:ascii="Times New Roman" w:hAnsi="Times New Roman" w:cs="Times New Roman"/>
          <w:color w:val="000000" w:themeColor="text1"/>
          <w:sz w:val="28"/>
          <w:szCs w:val="28"/>
        </w:rPr>
        <w:t>»</w:t>
      </w:r>
      <w:r w:rsidR="002314AE" w:rsidRPr="00CA1104">
        <w:rPr>
          <w:rStyle w:val="a7"/>
          <w:rFonts w:ascii="Times New Roman" w:hAnsi="Times New Roman" w:cs="Times New Roman"/>
          <w:color w:val="000000" w:themeColor="text1"/>
          <w:sz w:val="28"/>
          <w:szCs w:val="28"/>
        </w:rPr>
        <w:footnoteReference w:id="58"/>
      </w:r>
      <w:r w:rsidR="00F40748" w:rsidRPr="00CA1104">
        <w:rPr>
          <w:rFonts w:ascii="Times New Roman" w:hAnsi="Times New Roman" w:cs="Times New Roman"/>
          <w:color w:val="000000" w:themeColor="text1"/>
          <w:sz w:val="28"/>
          <w:szCs w:val="28"/>
        </w:rPr>
        <w:t xml:space="preserve">. </w:t>
      </w:r>
      <w:r w:rsidR="000D6990" w:rsidRPr="00CA1104">
        <w:rPr>
          <w:rFonts w:ascii="Times New Roman" w:hAnsi="Times New Roman" w:cs="Times New Roman"/>
          <w:color w:val="000000" w:themeColor="text1"/>
          <w:sz w:val="28"/>
          <w:szCs w:val="28"/>
        </w:rPr>
        <w:t>Изучение мобильностей позволяет</w:t>
      </w:r>
      <w:r w:rsidR="0018451D" w:rsidRPr="00CA1104">
        <w:rPr>
          <w:rFonts w:ascii="Times New Roman" w:hAnsi="Times New Roman" w:cs="Times New Roman"/>
          <w:color w:val="000000" w:themeColor="text1"/>
          <w:sz w:val="28"/>
          <w:szCs w:val="28"/>
        </w:rPr>
        <w:t xml:space="preserve"> </w:t>
      </w:r>
      <w:r w:rsidR="000D6990" w:rsidRPr="00CA1104">
        <w:rPr>
          <w:rFonts w:ascii="Times New Roman" w:hAnsi="Times New Roman" w:cs="Times New Roman"/>
          <w:color w:val="000000" w:themeColor="text1"/>
          <w:sz w:val="28"/>
          <w:szCs w:val="28"/>
        </w:rPr>
        <w:t>выяснить</w:t>
      </w:r>
      <w:r w:rsidR="0018451D" w:rsidRPr="00CA1104">
        <w:rPr>
          <w:rFonts w:ascii="Times New Roman" w:hAnsi="Times New Roman" w:cs="Times New Roman"/>
          <w:color w:val="000000" w:themeColor="text1"/>
          <w:sz w:val="28"/>
          <w:szCs w:val="28"/>
        </w:rPr>
        <w:t>,</w:t>
      </w:r>
      <w:r w:rsidR="00A21EE1" w:rsidRPr="00CA1104">
        <w:rPr>
          <w:rFonts w:ascii="Times New Roman" w:hAnsi="Times New Roman" w:cs="Times New Roman"/>
          <w:color w:val="000000" w:themeColor="text1"/>
          <w:sz w:val="28"/>
          <w:szCs w:val="28"/>
        </w:rPr>
        <w:t xml:space="preserve"> как организуются и мобилизуются социаль</w:t>
      </w:r>
      <w:r w:rsidR="00A21EE1" w:rsidRPr="00CA1104">
        <w:rPr>
          <w:rFonts w:ascii="Times New Roman" w:hAnsi="Times New Roman" w:cs="Times New Roman"/>
          <w:color w:val="000000" w:themeColor="text1"/>
          <w:sz w:val="28"/>
          <w:szCs w:val="28"/>
        </w:rPr>
        <w:softHyphen/>
      </w:r>
      <w:r w:rsidR="00BF3A25" w:rsidRPr="00CA1104">
        <w:rPr>
          <w:rFonts w:ascii="Times New Roman" w:hAnsi="Times New Roman" w:cs="Times New Roman"/>
          <w:color w:val="000000" w:themeColor="text1"/>
          <w:sz w:val="28"/>
          <w:szCs w:val="28"/>
        </w:rPr>
        <w:t>ные явления.</w:t>
      </w:r>
      <w:proofErr w:type="gramEnd"/>
      <w:r w:rsidR="00341D7C" w:rsidRPr="00CA1104">
        <w:rPr>
          <w:rFonts w:ascii="Times New Roman" w:hAnsi="Times New Roman" w:cs="Times New Roman"/>
          <w:color w:val="000000" w:themeColor="text1"/>
          <w:sz w:val="28"/>
          <w:szCs w:val="28"/>
        </w:rPr>
        <w:t xml:space="preserve"> При этом парадигма мобильности вынуждает уделять внимание экономической, социальной и культурной организации расстояния, а не только физическим аспектам движения.</w:t>
      </w:r>
      <w:r w:rsidR="004C6BC8" w:rsidRPr="00CA1104">
        <w:rPr>
          <w:rFonts w:ascii="Times New Roman" w:hAnsi="Times New Roman" w:cs="Times New Roman"/>
          <w:color w:val="000000" w:themeColor="text1"/>
          <w:sz w:val="28"/>
          <w:szCs w:val="28"/>
        </w:rPr>
        <w:t xml:space="preserve"> Мобильность как центральный предмет социологии позволяет связать социальные отношения, процессы и взаимодействия, различные виды пространства и време</w:t>
      </w:r>
      <w:r w:rsidR="004C6BC8" w:rsidRPr="00CA1104">
        <w:rPr>
          <w:rFonts w:ascii="Times New Roman" w:hAnsi="Times New Roman" w:cs="Times New Roman"/>
          <w:color w:val="000000" w:themeColor="text1"/>
          <w:sz w:val="28"/>
          <w:szCs w:val="28"/>
        </w:rPr>
        <w:softHyphen/>
        <w:t>ни, а также материальную «оснастку» этих процессов воедино для наилучшего изучения современных социальных явлений</w:t>
      </w:r>
      <w:r w:rsidR="005917F0" w:rsidRPr="00CA1104">
        <w:rPr>
          <w:rFonts w:ascii="Times New Roman" w:hAnsi="Times New Roman" w:cs="Times New Roman"/>
          <w:color w:val="000000" w:themeColor="text1"/>
          <w:sz w:val="28"/>
          <w:szCs w:val="28"/>
        </w:rPr>
        <w:t xml:space="preserve"> и процессов</w:t>
      </w:r>
      <w:r w:rsidR="004C6BC8" w:rsidRPr="00CA1104">
        <w:rPr>
          <w:rFonts w:ascii="Times New Roman" w:hAnsi="Times New Roman" w:cs="Times New Roman"/>
          <w:color w:val="000000" w:themeColor="text1"/>
          <w:sz w:val="28"/>
          <w:szCs w:val="28"/>
        </w:rPr>
        <w:t>.</w:t>
      </w:r>
      <w:r w:rsidR="00FA16C7" w:rsidRPr="00CA1104">
        <w:rPr>
          <w:rFonts w:ascii="Times New Roman" w:hAnsi="Times New Roman" w:cs="Times New Roman"/>
          <w:color w:val="000000" w:themeColor="text1"/>
          <w:sz w:val="28"/>
          <w:szCs w:val="28"/>
        </w:rPr>
        <w:t xml:space="preserve"> </w:t>
      </w:r>
    </w:p>
    <w:p w:rsidR="0024512B" w:rsidRPr="00CA1104" w:rsidRDefault="00923BD3"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В рамках парадигмы мобильностей </w:t>
      </w:r>
      <w:r w:rsidR="00905B3F" w:rsidRPr="00CA1104">
        <w:rPr>
          <w:rFonts w:ascii="Times New Roman" w:hAnsi="Times New Roman" w:cs="Times New Roman"/>
          <w:color w:val="000000" w:themeColor="text1"/>
          <w:sz w:val="28"/>
          <w:szCs w:val="28"/>
        </w:rPr>
        <w:t xml:space="preserve">рассматриваются </w:t>
      </w:r>
      <w:r w:rsidRPr="00CA1104">
        <w:rPr>
          <w:rFonts w:ascii="Times New Roman" w:hAnsi="Times New Roman" w:cs="Times New Roman"/>
          <w:color w:val="000000" w:themeColor="text1"/>
          <w:sz w:val="28"/>
          <w:szCs w:val="28"/>
        </w:rPr>
        <w:t>особые методы исследования</w:t>
      </w:r>
      <w:r w:rsidR="00905B3F" w:rsidRPr="00CA1104">
        <w:rPr>
          <w:rFonts w:ascii="Times New Roman" w:hAnsi="Times New Roman" w:cs="Times New Roman"/>
          <w:color w:val="000000" w:themeColor="text1"/>
          <w:sz w:val="28"/>
          <w:szCs w:val="28"/>
        </w:rPr>
        <w:t>, изложенные в работе с соответствующим названием</w:t>
      </w:r>
      <w:r w:rsidR="009228F3" w:rsidRPr="00CA1104">
        <w:rPr>
          <w:rFonts w:ascii="Times New Roman" w:hAnsi="Times New Roman" w:cs="Times New Roman"/>
          <w:color w:val="000000" w:themeColor="text1"/>
          <w:sz w:val="28"/>
          <w:szCs w:val="28"/>
        </w:rPr>
        <w:t xml:space="preserve"> «Мобильные методы»</w:t>
      </w:r>
      <w:r w:rsidR="00F301E7" w:rsidRPr="00CA1104">
        <w:rPr>
          <w:rStyle w:val="a7"/>
          <w:rFonts w:ascii="Times New Roman" w:hAnsi="Times New Roman" w:cs="Times New Roman"/>
          <w:color w:val="000000" w:themeColor="text1"/>
          <w:sz w:val="28"/>
          <w:szCs w:val="28"/>
        </w:rPr>
        <w:footnoteReference w:id="59"/>
      </w:r>
      <w:r w:rsidRPr="00CA1104">
        <w:rPr>
          <w:rFonts w:ascii="Times New Roman" w:hAnsi="Times New Roman" w:cs="Times New Roman"/>
          <w:color w:val="000000" w:themeColor="text1"/>
          <w:sz w:val="28"/>
          <w:szCs w:val="28"/>
        </w:rPr>
        <w:t xml:space="preserve">. </w:t>
      </w:r>
      <w:r w:rsidR="009518E0" w:rsidRPr="00CA1104">
        <w:rPr>
          <w:rFonts w:ascii="Times New Roman" w:hAnsi="Times New Roman" w:cs="Times New Roman"/>
          <w:color w:val="000000" w:themeColor="text1"/>
          <w:sz w:val="28"/>
          <w:szCs w:val="28"/>
        </w:rPr>
        <w:t xml:space="preserve">Одним из таких методов является «наблюдение» движения людей. Важно, отмечает автор, наблюдать осуществляемые в процессе движения контакты людей с другими людьми, местами, событиями. Это необходимо для того, чтобы понять социальное значение осуществляемого движения, то есть смысл, который вкладывают люди в процесс своей мобильности. </w:t>
      </w:r>
      <w:r w:rsidR="00DF6E80" w:rsidRPr="00CA1104">
        <w:rPr>
          <w:rFonts w:ascii="Times New Roman" w:hAnsi="Times New Roman" w:cs="Times New Roman"/>
          <w:color w:val="000000" w:themeColor="text1"/>
          <w:sz w:val="28"/>
          <w:szCs w:val="28"/>
        </w:rPr>
        <w:t>Второй метод – участие в паттернах движения, совмещенного с этнографическим исследованием, например, личные путешествия с людьми. Благодаря такому методу этнограф в одном исследовании может совмещать наблюдение и интервью</w:t>
      </w:r>
      <w:r w:rsidR="008F1836" w:rsidRPr="00CA1104">
        <w:rPr>
          <w:rFonts w:ascii="Times New Roman" w:hAnsi="Times New Roman" w:cs="Times New Roman"/>
          <w:color w:val="000000" w:themeColor="text1"/>
          <w:sz w:val="28"/>
          <w:szCs w:val="28"/>
        </w:rPr>
        <w:t>, беседуя со своим попутчиком с целью получения ответов на исследовательские вопросы</w:t>
      </w:r>
      <w:r w:rsidR="00DF6E80" w:rsidRPr="00CA1104">
        <w:rPr>
          <w:rFonts w:ascii="Times New Roman" w:hAnsi="Times New Roman" w:cs="Times New Roman"/>
          <w:color w:val="000000" w:themeColor="text1"/>
          <w:sz w:val="28"/>
          <w:szCs w:val="28"/>
        </w:rPr>
        <w:t xml:space="preserve">. </w:t>
      </w:r>
      <w:r w:rsidR="00AF68FA" w:rsidRPr="00CA1104">
        <w:rPr>
          <w:rFonts w:ascii="Times New Roman" w:hAnsi="Times New Roman" w:cs="Times New Roman"/>
          <w:color w:val="000000" w:themeColor="text1"/>
          <w:sz w:val="28"/>
          <w:szCs w:val="28"/>
        </w:rPr>
        <w:t>Следующий метод — это дневник. Такой дневник ведёт сам респондент, записывая, что он делает, где, и каким образом он движется в этот период времени. Подобный дневник позволяет исследователю узнать</w:t>
      </w:r>
      <w:r w:rsidR="00FF6253" w:rsidRPr="00CA1104">
        <w:rPr>
          <w:rFonts w:ascii="Times New Roman" w:hAnsi="Times New Roman" w:cs="Times New Roman"/>
          <w:color w:val="000000" w:themeColor="text1"/>
          <w:sz w:val="28"/>
          <w:szCs w:val="28"/>
        </w:rPr>
        <w:t>,</w:t>
      </w:r>
      <w:r w:rsidR="00AF68FA" w:rsidRPr="00CA1104">
        <w:rPr>
          <w:rFonts w:ascii="Times New Roman" w:hAnsi="Times New Roman" w:cs="Times New Roman"/>
          <w:color w:val="000000" w:themeColor="text1"/>
          <w:sz w:val="28"/>
          <w:szCs w:val="28"/>
        </w:rPr>
        <w:t xml:space="preserve"> как респондент движется в пространстве-времени и как совершает те или иные действия на ходу. </w:t>
      </w:r>
      <w:r w:rsidR="00FF6253" w:rsidRPr="00CA1104">
        <w:rPr>
          <w:rFonts w:ascii="Times New Roman" w:hAnsi="Times New Roman" w:cs="Times New Roman"/>
          <w:color w:val="000000" w:themeColor="text1"/>
          <w:sz w:val="28"/>
          <w:szCs w:val="28"/>
        </w:rPr>
        <w:t xml:space="preserve">Анализируя такой дневник, исследователь может делать выводы о том, какие возможности появляются во время той или иной </w:t>
      </w:r>
      <w:r w:rsidR="00FF6253" w:rsidRPr="00CA1104">
        <w:rPr>
          <w:rFonts w:ascii="Times New Roman" w:hAnsi="Times New Roman" w:cs="Times New Roman"/>
          <w:color w:val="000000" w:themeColor="text1"/>
          <w:sz w:val="28"/>
          <w:szCs w:val="28"/>
        </w:rPr>
        <w:lastRenderedPageBreak/>
        <w:t xml:space="preserve">мобильности. </w:t>
      </w:r>
      <w:r w:rsidR="00BF4EC6" w:rsidRPr="00CA1104">
        <w:rPr>
          <w:rFonts w:ascii="Times New Roman" w:hAnsi="Times New Roman" w:cs="Times New Roman"/>
          <w:color w:val="000000" w:themeColor="text1"/>
          <w:sz w:val="28"/>
          <w:szCs w:val="28"/>
        </w:rPr>
        <w:t>Кроме того, существуют</w:t>
      </w:r>
      <w:r w:rsidR="00FF6253" w:rsidRPr="00CA1104">
        <w:rPr>
          <w:rFonts w:ascii="Times New Roman" w:hAnsi="Times New Roman" w:cs="Times New Roman"/>
          <w:color w:val="000000" w:themeColor="text1"/>
          <w:sz w:val="28"/>
          <w:szCs w:val="28"/>
        </w:rPr>
        <w:t xml:space="preserve"> различные методы, которые </w:t>
      </w:r>
      <w:r w:rsidR="00BF4EC6" w:rsidRPr="00CA1104">
        <w:rPr>
          <w:rFonts w:ascii="Times New Roman" w:hAnsi="Times New Roman" w:cs="Times New Roman"/>
          <w:color w:val="000000" w:themeColor="text1"/>
          <w:sz w:val="28"/>
          <w:szCs w:val="28"/>
        </w:rPr>
        <w:t>связаны с</w:t>
      </w:r>
      <w:r w:rsidR="00FF6253" w:rsidRPr="00CA1104">
        <w:rPr>
          <w:rFonts w:ascii="Times New Roman" w:hAnsi="Times New Roman" w:cs="Times New Roman"/>
          <w:color w:val="000000" w:themeColor="text1"/>
          <w:sz w:val="28"/>
          <w:szCs w:val="28"/>
        </w:rPr>
        <w:t xml:space="preserve"> вообража</w:t>
      </w:r>
      <w:r w:rsidR="00BF4EC6" w:rsidRPr="00CA1104">
        <w:rPr>
          <w:rFonts w:ascii="Times New Roman" w:hAnsi="Times New Roman" w:cs="Times New Roman"/>
          <w:color w:val="000000" w:themeColor="text1"/>
          <w:sz w:val="28"/>
          <w:szCs w:val="28"/>
        </w:rPr>
        <w:t xml:space="preserve">емой или виртуальной мобильностью. </w:t>
      </w:r>
      <w:r w:rsidR="00A75555" w:rsidRPr="00CA1104">
        <w:rPr>
          <w:rFonts w:ascii="Times New Roman" w:hAnsi="Times New Roman" w:cs="Times New Roman"/>
          <w:color w:val="000000" w:themeColor="text1"/>
          <w:sz w:val="28"/>
          <w:szCs w:val="28"/>
        </w:rPr>
        <w:t>К так</w:t>
      </w:r>
      <w:r w:rsidR="00DA507D" w:rsidRPr="00CA1104">
        <w:rPr>
          <w:rFonts w:ascii="Times New Roman" w:hAnsi="Times New Roman" w:cs="Times New Roman"/>
          <w:color w:val="000000" w:themeColor="text1"/>
          <w:sz w:val="28"/>
          <w:szCs w:val="28"/>
        </w:rPr>
        <w:t>им методам относятся анализ СМС</w:t>
      </w:r>
      <w:r w:rsidR="00A75555" w:rsidRPr="00CA1104">
        <w:rPr>
          <w:rFonts w:ascii="Times New Roman" w:hAnsi="Times New Roman" w:cs="Times New Roman"/>
          <w:color w:val="000000" w:themeColor="text1"/>
          <w:sz w:val="28"/>
          <w:szCs w:val="28"/>
        </w:rPr>
        <w:t xml:space="preserve"> и электронных сооб</w:t>
      </w:r>
      <w:r w:rsidR="008F1836" w:rsidRPr="00CA1104">
        <w:rPr>
          <w:rFonts w:ascii="Times New Roman" w:hAnsi="Times New Roman" w:cs="Times New Roman"/>
          <w:color w:val="000000" w:themeColor="text1"/>
          <w:sz w:val="28"/>
          <w:szCs w:val="28"/>
        </w:rPr>
        <w:t xml:space="preserve">щений, интернет-сайтов, которые сами по себе непосредственно находятся в движении, и создаются людьми в процессе движения. </w:t>
      </w:r>
    </w:p>
    <w:p w:rsidR="00FA16C7" w:rsidRPr="00CA1104" w:rsidRDefault="005917F0"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Итак, очевидны глобальные изменения</w:t>
      </w:r>
      <w:r w:rsidR="002E13C4" w:rsidRPr="00CA1104">
        <w:rPr>
          <w:rFonts w:ascii="Times New Roman" w:hAnsi="Times New Roman" w:cs="Times New Roman"/>
          <w:color w:val="000000" w:themeColor="text1"/>
          <w:sz w:val="28"/>
          <w:szCs w:val="28"/>
        </w:rPr>
        <w:t xml:space="preserve">, происходящие в </w:t>
      </w:r>
      <w:r w:rsidRPr="00CA1104">
        <w:rPr>
          <w:rFonts w:ascii="Times New Roman" w:hAnsi="Times New Roman" w:cs="Times New Roman"/>
          <w:color w:val="000000" w:themeColor="text1"/>
          <w:sz w:val="28"/>
          <w:szCs w:val="28"/>
        </w:rPr>
        <w:t>современно</w:t>
      </w:r>
      <w:r w:rsidR="002E13C4" w:rsidRPr="00CA1104">
        <w:rPr>
          <w:rFonts w:ascii="Times New Roman" w:hAnsi="Times New Roman" w:cs="Times New Roman"/>
          <w:color w:val="000000" w:themeColor="text1"/>
          <w:sz w:val="28"/>
          <w:szCs w:val="28"/>
        </w:rPr>
        <w:t>м</w:t>
      </w:r>
      <w:r w:rsidRPr="00CA1104">
        <w:rPr>
          <w:rFonts w:ascii="Times New Roman" w:hAnsi="Times New Roman" w:cs="Times New Roman"/>
          <w:color w:val="000000" w:themeColor="text1"/>
          <w:sz w:val="28"/>
          <w:szCs w:val="28"/>
        </w:rPr>
        <w:t xml:space="preserve"> </w:t>
      </w:r>
      <w:r w:rsidR="002E13C4" w:rsidRPr="00CA1104">
        <w:rPr>
          <w:rFonts w:ascii="Times New Roman" w:hAnsi="Times New Roman" w:cs="Times New Roman"/>
          <w:color w:val="000000" w:themeColor="text1"/>
          <w:sz w:val="28"/>
          <w:szCs w:val="28"/>
        </w:rPr>
        <w:t>обществе</w:t>
      </w:r>
      <w:r w:rsidR="00F86D95" w:rsidRPr="00CA1104">
        <w:rPr>
          <w:rFonts w:ascii="Times New Roman" w:hAnsi="Times New Roman" w:cs="Times New Roman"/>
          <w:color w:val="000000" w:themeColor="text1"/>
          <w:sz w:val="28"/>
          <w:szCs w:val="28"/>
        </w:rPr>
        <w:t xml:space="preserve">, одним из которых является возрастание </w:t>
      </w:r>
      <w:r w:rsidR="002E13C4" w:rsidRPr="00CA1104">
        <w:rPr>
          <w:rFonts w:ascii="Times New Roman" w:hAnsi="Times New Roman" w:cs="Times New Roman"/>
          <w:color w:val="000000" w:themeColor="text1"/>
          <w:sz w:val="28"/>
          <w:szCs w:val="28"/>
        </w:rPr>
        <w:t>роли</w:t>
      </w:r>
      <w:r w:rsidR="00F86D95" w:rsidRPr="00CA1104">
        <w:rPr>
          <w:rFonts w:ascii="Times New Roman" w:hAnsi="Times New Roman" w:cs="Times New Roman"/>
          <w:color w:val="000000" w:themeColor="text1"/>
          <w:sz w:val="28"/>
          <w:szCs w:val="28"/>
        </w:rPr>
        <w:t xml:space="preserve"> </w:t>
      </w:r>
      <w:r w:rsidR="007D10EC" w:rsidRPr="00CA1104">
        <w:rPr>
          <w:rFonts w:ascii="Times New Roman" w:hAnsi="Times New Roman" w:cs="Times New Roman"/>
          <w:color w:val="000000" w:themeColor="text1"/>
          <w:sz w:val="28"/>
          <w:szCs w:val="28"/>
        </w:rPr>
        <w:t>различных мобильностей</w:t>
      </w:r>
      <w:r w:rsidR="00F86D95" w:rsidRPr="00CA1104">
        <w:rPr>
          <w:rFonts w:ascii="Times New Roman" w:hAnsi="Times New Roman" w:cs="Times New Roman"/>
          <w:color w:val="000000" w:themeColor="text1"/>
          <w:sz w:val="28"/>
          <w:szCs w:val="28"/>
        </w:rPr>
        <w:t xml:space="preserve">. </w:t>
      </w:r>
      <w:r w:rsidR="002E13C4" w:rsidRPr="00CA1104">
        <w:rPr>
          <w:rFonts w:ascii="Times New Roman" w:hAnsi="Times New Roman" w:cs="Times New Roman"/>
          <w:color w:val="000000" w:themeColor="text1"/>
          <w:sz w:val="28"/>
          <w:szCs w:val="28"/>
        </w:rPr>
        <w:t xml:space="preserve">Постоянное движение, взаимодействие с пространственно удаленными объектами, стирание границ – все это современные тенденции общественного развития. </w:t>
      </w:r>
      <w:r w:rsidR="00E221BA" w:rsidRPr="00CA1104">
        <w:rPr>
          <w:rFonts w:ascii="Times New Roman" w:hAnsi="Times New Roman" w:cs="Times New Roman"/>
          <w:color w:val="000000" w:themeColor="text1"/>
          <w:sz w:val="28"/>
          <w:szCs w:val="28"/>
        </w:rPr>
        <w:t xml:space="preserve">В </w:t>
      </w:r>
      <w:r w:rsidR="002E13C4" w:rsidRPr="00CA1104">
        <w:rPr>
          <w:rFonts w:ascii="Times New Roman" w:hAnsi="Times New Roman" w:cs="Times New Roman"/>
          <w:color w:val="000000" w:themeColor="text1"/>
          <w:sz w:val="28"/>
          <w:szCs w:val="28"/>
        </w:rPr>
        <w:t xml:space="preserve">данном </w:t>
      </w:r>
      <w:r w:rsidR="00E221BA" w:rsidRPr="00CA1104">
        <w:rPr>
          <w:rFonts w:ascii="Times New Roman" w:hAnsi="Times New Roman" w:cs="Times New Roman"/>
          <w:color w:val="000000" w:themeColor="text1"/>
          <w:sz w:val="28"/>
          <w:szCs w:val="28"/>
        </w:rPr>
        <w:t xml:space="preserve">контексте особое внимание требуют исследования </w:t>
      </w:r>
      <w:r w:rsidR="00B77130" w:rsidRPr="00CA1104">
        <w:rPr>
          <w:rFonts w:ascii="Times New Roman" w:hAnsi="Times New Roman" w:cs="Times New Roman"/>
          <w:color w:val="000000" w:themeColor="text1"/>
          <w:sz w:val="28"/>
          <w:szCs w:val="28"/>
        </w:rPr>
        <w:t>различных мобильностей</w:t>
      </w:r>
      <w:r w:rsidR="00E221BA" w:rsidRPr="00CA1104">
        <w:rPr>
          <w:rFonts w:ascii="Times New Roman" w:hAnsi="Times New Roman" w:cs="Times New Roman"/>
          <w:color w:val="000000" w:themeColor="text1"/>
          <w:sz w:val="28"/>
          <w:szCs w:val="28"/>
        </w:rPr>
        <w:t xml:space="preserve">, влияющих на политическую, социальную и культурную интеграцию, интенсификацию межкультурной коммуникации. </w:t>
      </w:r>
      <w:r w:rsidR="004D0767" w:rsidRPr="00CA1104">
        <w:rPr>
          <w:rFonts w:ascii="Times New Roman" w:hAnsi="Times New Roman" w:cs="Times New Roman"/>
          <w:color w:val="000000" w:themeColor="text1"/>
          <w:sz w:val="28"/>
          <w:szCs w:val="28"/>
        </w:rPr>
        <w:t xml:space="preserve">Одной из таких мобильностей является студенческая академическая мобильность. </w:t>
      </w:r>
      <w:r w:rsidR="002E13C4" w:rsidRPr="00CA1104">
        <w:rPr>
          <w:rFonts w:ascii="Times New Roman" w:hAnsi="Times New Roman" w:cs="Times New Roman"/>
          <w:color w:val="000000" w:themeColor="text1"/>
          <w:sz w:val="28"/>
          <w:szCs w:val="28"/>
        </w:rPr>
        <w:t>Р</w:t>
      </w:r>
      <w:r w:rsidR="00E00974" w:rsidRPr="00CA1104">
        <w:rPr>
          <w:rFonts w:ascii="Times New Roman" w:hAnsi="Times New Roman" w:cs="Times New Roman"/>
          <w:color w:val="000000" w:themeColor="text1"/>
          <w:sz w:val="28"/>
          <w:szCs w:val="28"/>
        </w:rPr>
        <w:t xml:space="preserve">ассмотрев взгляды ученых на значимость исследования мобильностей для </w:t>
      </w:r>
      <w:r w:rsidR="008B7B9E" w:rsidRPr="00CA1104">
        <w:rPr>
          <w:rFonts w:ascii="Times New Roman" w:hAnsi="Times New Roman" w:cs="Times New Roman"/>
          <w:color w:val="000000" w:themeColor="text1"/>
          <w:sz w:val="28"/>
          <w:szCs w:val="28"/>
        </w:rPr>
        <w:t>понимания</w:t>
      </w:r>
      <w:r w:rsidR="00E00974" w:rsidRPr="00CA1104">
        <w:rPr>
          <w:rFonts w:ascii="Times New Roman" w:hAnsi="Times New Roman" w:cs="Times New Roman"/>
          <w:color w:val="000000" w:themeColor="text1"/>
          <w:sz w:val="28"/>
          <w:szCs w:val="28"/>
        </w:rPr>
        <w:t xml:space="preserve"> </w:t>
      </w:r>
      <w:r w:rsidR="008B7B9E" w:rsidRPr="00CA1104">
        <w:rPr>
          <w:rFonts w:ascii="Times New Roman" w:hAnsi="Times New Roman" w:cs="Times New Roman"/>
          <w:color w:val="000000" w:themeColor="text1"/>
          <w:sz w:val="28"/>
          <w:szCs w:val="28"/>
        </w:rPr>
        <w:t>современных</w:t>
      </w:r>
      <w:r w:rsidR="00803D64" w:rsidRPr="00CA1104">
        <w:rPr>
          <w:rFonts w:ascii="Times New Roman" w:hAnsi="Times New Roman" w:cs="Times New Roman"/>
          <w:color w:val="000000" w:themeColor="text1"/>
          <w:sz w:val="28"/>
          <w:szCs w:val="28"/>
        </w:rPr>
        <w:t xml:space="preserve"> социальных процессов и явлений</w:t>
      </w:r>
      <w:r w:rsidR="00E00974" w:rsidRPr="00CA1104">
        <w:rPr>
          <w:rFonts w:ascii="Times New Roman" w:hAnsi="Times New Roman" w:cs="Times New Roman"/>
          <w:color w:val="000000" w:themeColor="text1"/>
          <w:sz w:val="28"/>
          <w:szCs w:val="28"/>
        </w:rPr>
        <w:t xml:space="preserve">, </w:t>
      </w:r>
      <w:r w:rsidR="00A00AB5" w:rsidRPr="00CA1104">
        <w:rPr>
          <w:rFonts w:ascii="Times New Roman" w:hAnsi="Times New Roman" w:cs="Times New Roman"/>
          <w:color w:val="000000" w:themeColor="text1"/>
          <w:sz w:val="28"/>
          <w:szCs w:val="28"/>
        </w:rPr>
        <w:t xml:space="preserve">определив социологические и антропологические подходы, а </w:t>
      </w:r>
      <w:proofErr w:type="gramStart"/>
      <w:r w:rsidR="00A00AB5" w:rsidRPr="00CA1104">
        <w:rPr>
          <w:rFonts w:ascii="Times New Roman" w:hAnsi="Times New Roman" w:cs="Times New Roman"/>
          <w:color w:val="000000" w:themeColor="text1"/>
          <w:sz w:val="28"/>
          <w:szCs w:val="28"/>
        </w:rPr>
        <w:t>рамках</w:t>
      </w:r>
      <w:proofErr w:type="gramEnd"/>
      <w:r w:rsidR="00A00AB5" w:rsidRPr="00CA1104">
        <w:rPr>
          <w:rFonts w:ascii="Times New Roman" w:hAnsi="Times New Roman" w:cs="Times New Roman"/>
          <w:color w:val="000000" w:themeColor="text1"/>
          <w:sz w:val="28"/>
          <w:szCs w:val="28"/>
        </w:rPr>
        <w:t xml:space="preserve"> которых наилучшим образом может быть исследована студенческая академическая мобильность, </w:t>
      </w:r>
      <w:r w:rsidR="00DA4AED" w:rsidRPr="00CA1104">
        <w:rPr>
          <w:rFonts w:ascii="Times New Roman" w:hAnsi="Times New Roman" w:cs="Times New Roman"/>
          <w:color w:val="000000" w:themeColor="text1"/>
          <w:sz w:val="28"/>
          <w:szCs w:val="28"/>
        </w:rPr>
        <w:t xml:space="preserve">следует обратиться к изучению </w:t>
      </w:r>
      <w:r w:rsidR="00A00AB5" w:rsidRPr="00CA1104">
        <w:rPr>
          <w:rFonts w:ascii="Times New Roman" w:hAnsi="Times New Roman" w:cs="Times New Roman"/>
          <w:color w:val="000000" w:themeColor="text1"/>
          <w:sz w:val="28"/>
          <w:szCs w:val="28"/>
        </w:rPr>
        <w:t xml:space="preserve">ее </w:t>
      </w:r>
      <w:r w:rsidR="00737ED3" w:rsidRPr="00CA1104">
        <w:rPr>
          <w:rFonts w:ascii="Times New Roman" w:hAnsi="Times New Roman" w:cs="Times New Roman"/>
          <w:color w:val="000000" w:themeColor="text1"/>
          <w:sz w:val="28"/>
          <w:szCs w:val="28"/>
        </w:rPr>
        <w:t>специфики</w:t>
      </w:r>
      <w:r w:rsidR="00A00AB5" w:rsidRPr="00CA1104">
        <w:rPr>
          <w:rFonts w:ascii="Times New Roman" w:hAnsi="Times New Roman" w:cs="Times New Roman"/>
          <w:color w:val="000000" w:themeColor="text1"/>
          <w:sz w:val="28"/>
          <w:szCs w:val="28"/>
        </w:rPr>
        <w:t>.</w:t>
      </w:r>
      <w:r w:rsidR="00737ED3" w:rsidRPr="00CA1104">
        <w:rPr>
          <w:rFonts w:ascii="Times New Roman" w:hAnsi="Times New Roman" w:cs="Times New Roman"/>
          <w:color w:val="000000" w:themeColor="text1"/>
          <w:sz w:val="28"/>
          <w:szCs w:val="28"/>
        </w:rPr>
        <w:t xml:space="preserve"> </w:t>
      </w:r>
      <w:r w:rsidR="00A25182" w:rsidRPr="00CA1104">
        <w:rPr>
          <w:rFonts w:ascii="Times New Roman" w:hAnsi="Times New Roman" w:cs="Times New Roman"/>
          <w:color w:val="000000" w:themeColor="text1"/>
          <w:sz w:val="28"/>
          <w:szCs w:val="28"/>
        </w:rPr>
        <w:t>Определение</w:t>
      </w:r>
      <w:r w:rsidR="004D0767" w:rsidRPr="00CA1104">
        <w:rPr>
          <w:rFonts w:ascii="Times New Roman" w:hAnsi="Times New Roman" w:cs="Times New Roman"/>
          <w:color w:val="000000" w:themeColor="text1"/>
          <w:sz w:val="28"/>
          <w:szCs w:val="28"/>
        </w:rPr>
        <w:t xml:space="preserve"> точного</w:t>
      </w:r>
      <w:r w:rsidR="00A25182" w:rsidRPr="00CA1104">
        <w:rPr>
          <w:rFonts w:ascii="Times New Roman" w:hAnsi="Times New Roman" w:cs="Times New Roman"/>
          <w:color w:val="000000" w:themeColor="text1"/>
          <w:sz w:val="28"/>
          <w:szCs w:val="28"/>
        </w:rPr>
        <w:t xml:space="preserve"> понятия студенческой академической мобильности, в</w:t>
      </w:r>
      <w:r w:rsidR="00737ED3" w:rsidRPr="00CA1104">
        <w:rPr>
          <w:rFonts w:ascii="Times New Roman" w:hAnsi="Times New Roman" w:cs="Times New Roman"/>
          <w:color w:val="000000" w:themeColor="text1"/>
          <w:sz w:val="28"/>
          <w:szCs w:val="28"/>
        </w:rPr>
        <w:t xml:space="preserve">ыявление </w:t>
      </w:r>
      <w:r w:rsidR="00C44CC3" w:rsidRPr="00CA1104">
        <w:rPr>
          <w:rFonts w:ascii="Times New Roman" w:hAnsi="Times New Roman" w:cs="Times New Roman"/>
          <w:color w:val="000000" w:themeColor="text1"/>
          <w:sz w:val="28"/>
          <w:szCs w:val="28"/>
        </w:rPr>
        <w:t xml:space="preserve">ее сущности и </w:t>
      </w:r>
      <w:r w:rsidR="00737ED3" w:rsidRPr="00CA1104">
        <w:rPr>
          <w:rFonts w:ascii="Times New Roman" w:hAnsi="Times New Roman" w:cs="Times New Roman"/>
          <w:color w:val="000000" w:themeColor="text1"/>
          <w:sz w:val="28"/>
          <w:szCs w:val="28"/>
        </w:rPr>
        <w:t>значения</w:t>
      </w:r>
      <w:r w:rsidR="00C44CC3" w:rsidRPr="00CA1104">
        <w:rPr>
          <w:rFonts w:ascii="Times New Roman" w:hAnsi="Times New Roman" w:cs="Times New Roman"/>
          <w:color w:val="000000" w:themeColor="text1"/>
          <w:sz w:val="28"/>
          <w:szCs w:val="28"/>
        </w:rPr>
        <w:t>,</w:t>
      </w:r>
      <w:r w:rsidR="00A25182" w:rsidRPr="00CA1104">
        <w:rPr>
          <w:rFonts w:ascii="Times New Roman" w:hAnsi="Times New Roman" w:cs="Times New Roman"/>
          <w:color w:val="000000" w:themeColor="text1"/>
          <w:sz w:val="28"/>
          <w:szCs w:val="28"/>
        </w:rPr>
        <w:t xml:space="preserve"> а также выяснение о</w:t>
      </w:r>
      <w:r w:rsidR="00737ED3" w:rsidRPr="00CA1104">
        <w:rPr>
          <w:rFonts w:ascii="Times New Roman" w:hAnsi="Times New Roman" w:cs="Times New Roman"/>
          <w:color w:val="000000" w:themeColor="text1"/>
          <w:sz w:val="28"/>
          <w:szCs w:val="28"/>
        </w:rPr>
        <w:t xml:space="preserve">сновных особенностей, характеристик </w:t>
      </w:r>
      <w:r w:rsidR="004D0767" w:rsidRPr="00CA1104">
        <w:rPr>
          <w:rFonts w:ascii="Times New Roman" w:hAnsi="Times New Roman" w:cs="Times New Roman"/>
          <w:color w:val="000000" w:themeColor="text1"/>
          <w:sz w:val="28"/>
          <w:szCs w:val="28"/>
        </w:rPr>
        <w:t>данного вида</w:t>
      </w:r>
      <w:r w:rsidR="00A25182" w:rsidRPr="00CA1104">
        <w:rPr>
          <w:rFonts w:ascii="Times New Roman" w:hAnsi="Times New Roman" w:cs="Times New Roman"/>
          <w:color w:val="000000" w:themeColor="text1"/>
          <w:sz w:val="28"/>
          <w:szCs w:val="28"/>
        </w:rPr>
        <w:t xml:space="preserve"> мобильности </w:t>
      </w:r>
      <w:r w:rsidR="00737ED3" w:rsidRPr="00CA1104">
        <w:rPr>
          <w:rFonts w:ascii="Times New Roman" w:hAnsi="Times New Roman" w:cs="Times New Roman"/>
          <w:color w:val="000000" w:themeColor="text1"/>
          <w:sz w:val="28"/>
          <w:szCs w:val="28"/>
        </w:rPr>
        <w:t>необходимо для достижения гла</w:t>
      </w:r>
      <w:r w:rsidR="00A25182" w:rsidRPr="00CA1104">
        <w:rPr>
          <w:rFonts w:ascii="Times New Roman" w:hAnsi="Times New Roman" w:cs="Times New Roman"/>
          <w:color w:val="000000" w:themeColor="text1"/>
          <w:sz w:val="28"/>
          <w:szCs w:val="28"/>
        </w:rPr>
        <w:t xml:space="preserve">вной цели настоящего </w:t>
      </w:r>
      <w:r w:rsidR="00C44CC3" w:rsidRPr="00CA1104">
        <w:rPr>
          <w:rFonts w:ascii="Times New Roman" w:hAnsi="Times New Roman" w:cs="Times New Roman"/>
          <w:color w:val="000000" w:themeColor="text1"/>
          <w:sz w:val="28"/>
          <w:szCs w:val="28"/>
        </w:rPr>
        <w:t>исследования</w:t>
      </w:r>
      <w:r w:rsidR="002B37AC" w:rsidRPr="00CA1104">
        <w:rPr>
          <w:rFonts w:ascii="Times New Roman" w:hAnsi="Times New Roman" w:cs="Times New Roman"/>
          <w:color w:val="000000" w:themeColor="text1"/>
          <w:sz w:val="28"/>
          <w:szCs w:val="28"/>
        </w:rPr>
        <w:t xml:space="preserve">. </w:t>
      </w:r>
      <w:r w:rsidR="00623B7B" w:rsidRPr="00CA1104">
        <w:rPr>
          <w:rFonts w:ascii="Times New Roman" w:hAnsi="Times New Roman" w:cs="Times New Roman"/>
          <w:color w:val="000000" w:themeColor="text1"/>
          <w:sz w:val="28"/>
          <w:szCs w:val="28"/>
        </w:rPr>
        <w:t xml:space="preserve">Следующий параграф посвящен </w:t>
      </w:r>
      <w:r w:rsidR="009928BB" w:rsidRPr="00CA1104">
        <w:rPr>
          <w:rFonts w:ascii="Times New Roman" w:hAnsi="Times New Roman" w:cs="Times New Roman"/>
          <w:color w:val="000000" w:themeColor="text1"/>
          <w:sz w:val="28"/>
          <w:szCs w:val="28"/>
        </w:rPr>
        <w:t xml:space="preserve">более </w:t>
      </w:r>
      <w:r w:rsidR="00623B7B" w:rsidRPr="00CA1104">
        <w:rPr>
          <w:rFonts w:ascii="Times New Roman" w:hAnsi="Times New Roman" w:cs="Times New Roman"/>
          <w:color w:val="000000" w:themeColor="text1"/>
          <w:sz w:val="28"/>
          <w:szCs w:val="28"/>
        </w:rPr>
        <w:t>подробному описанию студенческой академичес</w:t>
      </w:r>
      <w:r w:rsidR="009928BB" w:rsidRPr="00CA1104">
        <w:rPr>
          <w:rFonts w:ascii="Times New Roman" w:hAnsi="Times New Roman" w:cs="Times New Roman"/>
          <w:color w:val="000000" w:themeColor="text1"/>
          <w:sz w:val="28"/>
          <w:szCs w:val="28"/>
        </w:rPr>
        <w:t>кой мобильности.</w:t>
      </w:r>
    </w:p>
    <w:p w:rsidR="00882A15" w:rsidRPr="00CA1104" w:rsidRDefault="00882A15" w:rsidP="00CA1104">
      <w:pPr>
        <w:spacing w:line="360" w:lineRule="auto"/>
        <w:ind w:firstLine="708"/>
        <w:jc w:val="both"/>
        <w:rPr>
          <w:rFonts w:ascii="Times New Roman" w:hAnsi="Times New Roman" w:cs="Times New Roman"/>
          <w:color w:val="000000" w:themeColor="text1"/>
          <w:sz w:val="28"/>
          <w:szCs w:val="28"/>
        </w:rPr>
      </w:pPr>
    </w:p>
    <w:p w:rsidR="00651594" w:rsidRPr="00CA1104" w:rsidRDefault="00651594" w:rsidP="00CA1104">
      <w:pPr>
        <w:spacing w:line="360" w:lineRule="auto"/>
        <w:ind w:firstLine="708"/>
        <w:jc w:val="both"/>
        <w:rPr>
          <w:rFonts w:ascii="Times New Roman" w:hAnsi="Times New Roman" w:cs="Times New Roman"/>
          <w:color w:val="000000" w:themeColor="text1"/>
          <w:sz w:val="28"/>
          <w:szCs w:val="28"/>
        </w:rPr>
      </w:pPr>
    </w:p>
    <w:p w:rsidR="00651594" w:rsidRPr="00CA1104" w:rsidRDefault="00651594" w:rsidP="00CA1104">
      <w:pPr>
        <w:spacing w:line="360" w:lineRule="auto"/>
        <w:jc w:val="both"/>
        <w:rPr>
          <w:rFonts w:ascii="Times New Roman" w:hAnsi="Times New Roman" w:cs="Times New Roman"/>
          <w:color w:val="000000" w:themeColor="text1"/>
          <w:sz w:val="28"/>
          <w:szCs w:val="28"/>
        </w:rPr>
      </w:pPr>
    </w:p>
    <w:p w:rsidR="00A90611" w:rsidRPr="00CA1104" w:rsidRDefault="00A90611" w:rsidP="00CA1104">
      <w:pPr>
        <w:spacing w:line="360" w:lineRule="auto"/>
        <w:jc w:val="both"/>
        <w:rPr>
          <w:rFonts w:ascii="Times New Roman" w:hAnsi="Times New Roman" w:cs="Times New Roman"/>
          <w:color w:val="000000" w:themeColor="text1"/>
          <w:sz w:val="28"/>
          <w:szCs w:val="28"/>
        </w:rPr>
      </w:pPr>
    </w:p>
    <w:p w:rsidR="00E338A4" w:rsidRPr="006F27EC" w:rsidRDefault="00DF21FC" w:rsidP="006F27EC">
      <w:pPr>
        <w:pStyle w:val="2"/>
        <w:spacing w:line="360" w:lineRule="auto"/>
        <w:jc w:val="center"/>
        <w:rPr>
          <w:sz w:val="32"/>
        </w:rPr>
      </w:pPr>
      <w:bookmarkStart w:id="3" w:name="_Toc483908175"/>
      <w:r w:rsidRPr="006F27EC">
        <w:rPr>
          <w:sz w:val="32"/>
        </w:rPr>
        <w:lastRenderedPageBreak/>
        <w:t xml:space="preserve">1.2 </w:t>
      </w:r>
      <w:r w:rsidR="00E338A4" w:rsidRPr="006F27EC">
        <w:rPr>
          <w:sz w:val="32"/>
        </w:rPr>
        <w:t>Специфика студенческой академической мобильности</w:t>
      </w:r>
      <w:bookmarkEnd w:id="3"/>
    </w:p>
    <w:p w:rsidR="00EF1AEF" w:rsidRPr="00CA1104" w:rsidRDefault="00154E75"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Теперь стоит обратиться к </w:t>
      </w:r>
      <w:r w:rsidR="00377FE5" w:rsidRPr="00CA1104">
        <w:rPr>
          <w:rFonts w:ascii="Times New Roman" w:hAnsi="Times New Roman" w:cs="Times New Roman"/>
          <w:color w:val="000000" w:themeColor="text1"/>
          <w:sz w:val="28"/>
          <w:szCs w:val="28"/>
        </w:rPr>
        <w:t>особенностям</w:t>
      </w:r>
      <w:r w:rsidRPr="00CA1104">
        <w:rPr>
          <w:rFonts w:ascii="Times New Roman" w:hAnsi="Times New Roman" w:cs="Times New Roman"/>
          <w:color w:val="000000" w:themeColor="text1"/>
          <w:sz w:val="28"/>
          <w:szCs w:val="28"/>
        </w:rPr>
        <w:t xml:space="preserve"> студенческой академической мобильности.</w:t>
      </w:r>
      <w:r w:rsidR="0053634D" w:rsidRPr="00CA1104">
        <w:rPr>
          <w:rFonts w:ascii="Times New Roman" w:hAnsi="Times New Roman" w:cs="Times New Roman"/>
          <w:color w:val="000000" w:themeColor="text1"/>
          <w:sz w:val="28"/>
          <w:szCs w:val="28"/>
        </w:rPr>
        <w:t xml:space="preserve"> </w:t>
      </w:r>
      <w:r w:rsidR="00D43FBB" w:rsidRPr="00CA1104">
        <w:rPr>
          <w:rFonts w:ascii="Times New Roman" w:hAnsi="Times New Roman" w:cs="Times New Roman"/>
          <w:color w:val="000000" w:themeColor="text1"/>
          <w:sz w:val="28"/>
          <w:szCs w:val="28"/>
        </w:rPr>
        <w:t xml:space="preserve">Наиболее распространено следующее определение академической мобильности:  </w:t>
      </w:r>
      <w:proofErr w:type="gramStart"/>
      <w:r w:rsidR="00D43FBB" w:rsidRPr="00CA1104">
        <w:rPr>
          <w:rFonts w:ascii="Times New Roman" w:hAnsi="Times New Roman" w:cs="Times New Roman"/>
          <w:color w:val="000000" w:themeColor="text1"/>
          <w:sz w:val="28"/>
          <w:szCs w:val="28"/>
        </w:rPr>
        <w:t>«А</w:t>
      </w:r>
      <w:r w:rsidR="007F786C" w:rsidRPr="00CA1104">
        <w:rPr>
          <w:rFonts w:ascii="Times New Roman" w:hAnsi="Times New Roman" w:cs="Times New Roman"/>
          <w:color w:val="000000" w:themeColor="text1"/>
          <w:sz w:val="28"/>
          <w:szCs w:val="28"/>
        </w:rPr>
        <w:t>кадемическая мобильность – это перемещение кого-либо, имеющего отношение к образованию на определенный (обычно до года) период в другое образовательное учреждение (национальное или в другой стране) для обучения, преподавания или проведения исследований, после чего учащийся, преподаватель или исследователь возвращается в родное учебное учреждение»</w:t>
      </w:r>
      <w:r w:rsidR="007F786C" w:rsidRPr="00CA1104">
        <w:rPr>
          <w:rStyle w:val="a7"/>
          <w:rFonts w:ascii="Times New Roman" w:hAnsi="Times New Roman" w:cs="Times New Roman"/>
          <w:color w:val="000000" w:themeColor="text1"/>
          <w:sz w:val="28"/>
          <w:szCs w:val="28"/>
        </w:rPr>
        <w:footnoteReference w:id="60"/>
      </w:r>
      <w:r w:rsidR="007F786C" w:rsidRPr="00CA1104">
        <w:rPr>
          <w:rFonts w:ascii="Times New Roman" w:hAnsi="Times New Roman" w:cs="Times New Roman"/>
          <w:color w:val="000000" w:themeColor="text1"/>
          <w:sz w:val="28"/>
          <w:szCs w:val="28"/>
        </w:rPr>
        <w:t>.</w:t>
      </w:r>
      <w:r w:rsidR="00850C0A" w:rsidRPr="00CA1104">
        <w:rPr>
          <w:rFonts w:ascii="Times New Roman" w:hAnsi="Times New Roman" w:cs="Times New Roman"/>
          <w:color w:val="000000" w:themeColor="text1"/>
          <w:sz w:val="28"/>
          <w:szCs w:val="28"/>
        </w:rPr>
        <w:t xml:space="preserve"> </w:t>
      </w:r>
      <w:r w:rsidR="00465EED" w:rsidRPr="00CA1104">
        <w:rPr>
          <w:rFonts w:ascii="Times New Roman" w:hAnsi="Times New Roman" w:cs="Times New Roman"/>
          <w:color w:val="000000" w:themeColor="text1"/>
          <w:sz w:val="28"/>
          <w:szCs w:val="28"/>
        </w:rPr>
        <w:t>С</w:t>
      </w:r>
      <w:r w:rsidR="00850C0A" w:rsidRPr="00CA1104">
        <w:rPr>
          <w:rFonts w:ascii="Times New Roman" w:hAnsi="Times New Roman" w:cs="Times New Roman"/>
          <w:color w:val="000000" w:themeColor="text1"/>
          <w:sz w:val="28"/>
          <w:szCs w:val="28"/>
        </w:rPr>
        <w:t>оответственно</w:t>
      </w:r>
      <w:r w:rsidR="00EA10B7" w:rsidRPr="00CA1104">
        <w:rPr>
          <w:rFonts w:ascii="Times New Roman" w:hAnsi="Times New Roman" w:cs="Times New Roman"/>
          <w:color w:val="000000" w:themeColor="text1"/>
          <w:sz w:val="28"/>
          <w:szCs w:val="28"/>
        </w:rPr>
        <w:t xml:space="preserve">, </w:t>
      </w:r>
      <w:r w:rsidR="00850C0A" w:rsidRPr="00CA1104">
        <w:rPr>
          <w:rFonts w:ascii="Times New Roman" w:hAnsi="Times New Roman" w:cs="Times New Roman"/>
          <w:color w:val="000000" w:themeColor="text1"/>
          <w:sz w:val="28"/>
          <w:szCs w:val="28"/>
        </w:rPr>
        <w:t>с</w:t>
      </w:r>
      <w:r w:rsidR="00465EED" w:rsidRPr="00CA1104">
        <w:rPr>
          <w:rFonts w:ascii="Times New Roman" w:hAnsi="Times New Roman" w:cs="Times New Roman"/>
          <w:color w:val="000000" w:themeColor="text1"/>
          <w:sz w:val="28"/>
          <w:szCs w:val="28"/>
        </w:rPr>
        <w:t>туденческая</w:t>
      </w:r>
      <w:r w:rsidR="00465EED" w:rsidRPr="00CA1104">
        <w:rPr>
          <w:rFonts w:ascii="Times New Roman" w:hAnsi="Times New Roman" w:cs="Times New Roman"/>
          <w:bCs/>
          <w:color w:val="000000" w:themeColor="text1"/>
          <w:sz w:val="28"/>
          <w:szCs w:val="28"/>
        </w:rPr>
        <w:t xml:space="preserve"> академическая мобильность</w:t>
      </w:r>
      <w:r w:rsidR="00FC72A1" w:rsidRPr="00CA1104">
        <w:rPr>
          <w:rFonts w:ascii="Times New Roman" w:hAnsi="Times New Roman" w:cs="Times New Roman"/>
          <w:color w:val="000000" w:themeColor="text1"/>
          <w:sz w:val="28"/>
          <w:szCs w:val="28"/>
        </w:rPr>
        <w:t xml:space="preserve"> – </w:t>
      </w:r>
      <w:r w:rsidR="00465EED" w:rsidRPr="00CA1104">
        <w:rPr>
          <w:rFonts w:ascii="Times New Roman" w:hAnsi="Times New Roman" w:cs="Times New Roman"/>
          <w:color w:val="000000" w:themeColor="text1"/>
          <w:sz w:val="28"/>
          <w:szCs w:val="28"/>
        </w:rPr>
        <w:t xml:space="preserve">это возможность </w:t>
      </w:r>
      <w:r w:rsidR="000A4F25" w:rsidRPr="00CA1104">
        <w:rPr>
          <w:rFonts w:ascii="Times New Roman" w:hAnsi="Times New Roman" w:cs="Times New Roman"/>
          <w:color w:val="000000" w:themeColor="text1"/>
          <w:sz w:val="28"/>
          <w:szCs w:val="28"/>
        </w:rPr>
        <w:t xml:space="preserve">студента обучаться </w:t>
      </w:r>
      <w:r w:rsidR="00465EED" w:rsidRPr="00CA1104">
        <w:rPr>
          <w:rFonts w:ascii="Times New Roman" w:hAnsi="Times New Roman" w:cs="Times New Roman"/>
          <w:color w:val="000000" w:themeColor="text1"/>
          <w:sz w:val="28"/>
          <w:szCs w:val="28"/>
        </w:rPr>
        <w:t>один или два семестра в другом высшем образовательном учреждении,</w:t>
      </w:r>
      <w:r w:rsidR="00B63A6F" w:rsidRPr="00CA1104">
        <w:rPr>
          <w:rFonts w:ascii="Times New Roman" w:hAnsi="Times New Roman" w:cs="Times New Roman"/>
          <w:color w:val="000000" w:themeColor="text1"/>
          <w:sz w:val="28"/>
          <w:szCs w:val="28"/>
        </w:rPr>
        <w:t xml:space="preserve"> </w:t>
      </w:r>
      <w:r w:rsidR="00FC72A1" w:rsidRPr="00CA1104">
        <w:rPr>
          <w:rFonts w:ascii="Times New Roman" w:hAnsi="Times New Roman" w:cs="Times New Roman"/>
          <w:color w:val="000000" w:themeColor="text1"/>
          <w:sz w:val="28"/>
          <w:szCs w:val="28"/>
        </w:rPr>
        <w:t>обычно</w:t>
      </w:r>
      <w:r w:rsidR="00B63A6F" w:rsidRPr="00CA1104">
        <w:rPr>
          <w:rFonts w:ascii="Times New Roman" w:hAnsi="Times New Roman" w:cs="Times New Roman"/>
          <w:color w:val="000000" w:themeColor="text1"/>
          <w:sz w:val="28"/>
          <w:szCs w:val="28"/>
        </w:rPr>
        <w:t xml:space="preserve"> зарубежном</w:t>
      </w:r>
      <w:proofErr w:type="gramEnd"/>
      <w:r w:rsidR="00B63A6F" w:rsidRPr="00CA1104">
        <w:rPr>
          <w:rFonts w:ascii="Times New Roman" w:hAnsi="Times New Roman" w:cs="Times New Roman"/>
          <w:color w:val="000000" w:themeColor="text1"/>
          <w:sz w:val="28"/>
          <w:szCs w:val="28"/>
        </w:rPr>
        <w:t>,</w:t>
      </w:r>
      <w:r w:rsidR="00465EED" w:rsidRPr="00CA1104">
        <w:rPr>
          <w:rFonts w:ascii="Times New Roman" w:hAnsi="Times New Roman" w:cs="Times New Roman"/>
          <w:color w:val="000000" w:themeColor="text1"/>
          <w:sz w:val="28"/>
          <w:szCs w:val="28"/>
        </w:rPr>
        <w:t xml:space="preserve"> не прерывая своего обучения в основном, базовом вузе</w:t>
      </w:r>
      <w:r w:rsidR="000A4F25" w:rsidRPr="00CA1104">
        <w:rPr>
          <w:rFonts w:ascii="Times New Roman" w:hAnsi="Times New Roman" w:cs="Times New Roman"/>
          <w:color w:val="000000" w:themeColor="text1"/>
          <w:sz w:val="28"/>
          <w:szCs w:val="28"/>
        </w:rPr>
        <w:t xml:space="preserve">. </w:t>
      </w:r>
      <w:r w:rsidR="00EF1AEF" w:rsidRPr="00CA1104">
        <w:rPr>
          <w:rFonts w:ascii="Times New Roman" w:hAnsi="Times New Roman" w:cs="Times New Roman"/>
          <w:color w:val="000000" w:themeColor="text1"/>
          <w:sz w:val="28"/>
          <w:szCs w:val="28"/>
        </w:rPr>
        <w:t xml:space="preserve">Поскольку студенческая академическая мобильность осуществляется главным образом между вузами разных стран, в данном исследовании рассмотрена </w:t>
      </w:r>
      <w:r w:rsidR="00EA10B7" w:rsidRPr="00CA1104">
        <w:rPr>
          <w:rFonts w:ascii="Times New Roman" w:hAnsi="Times New Roman" w:cs="Times New Roman"/>
          <w:color w:val="000000" w:themeColor="text1"/>
          <w:sz w:val="28"/>
          <w:szCs w:val="28"/>
        </w:rPr>
        <w:t xml:space="preserve">исключительно </w:t>
      </w:r>
      <w:r w:rsidR="00EF1AEF" w:rsidRPr="00CA1104">
        <w:rPr>
          <w:rFonts w:ascii="Times New Roman" w:hAnsi="Times New Roman" w:cs="Times New Roman"/>
          <w:color w:val="000000" w:themeColor="text1"/>
          <w:sz w:val="28"/>
          <w:szCs w:val="28"/>
        </w:rPr>
        <w:t xml:space="preserve">международная </w:t>
      </w:r>
      <w:r w:rsidR="00FC72A1" w:rsidRPr="00CA1104">
        <w:rPr>
          <w:rFonts w:ascii="Times New Roman" w:hAnsi="Times New Roman" w:cs="Times New Roman"/>
          <w:color w:val="000000" w:themeColor="text1"/>
          <w:sz w:val="28"/>
          <w:szCs w:val="28"/>
        </w:rPr>
        <w:t xml:space="preserve">академическая </w:t>
      </w:r>
      <w:r w:rsidR="00EF1AEF" w:rsidRPr="00CA1104">
        <w:rPr>
          <w:rFonts w:ascii="Times New Roman" w:hAnsi="Times New Roman" w:cs="Times New Roman"/>
          <w:color w:val="000000" w:themeColor="text1"/>
          <w:sz w:val="28"/>
          <w:szCs w:val="28"/>
        </w:rPr>
        <w:t xml:space="preserve">мобильность. </w:t>
      </w:r>
      <w:r w:rsidR="00876B40" w:rsidRPr="00CA1104">
        <w:rPr>
          <w:rFonts w:ascii="Times New Roman" w:hAnsi="Times New Roman" w:cs="Times New Roman"/>
          <w:sz w:val="28"/>
          <w:szCs w:val="28"/>
        </w:rPr>
        <w:t>Согласно положениям о студенческой академической мобильности</w:t>
      </w:r>
      <w:r w:rsidR="0018114E" w:rsidRPr="00CA1104">
        <w:rPr>
          <w:rFonts w:ascii="Times New Roman" w:hAnsi="Times New Roman" w:cs="Times New Roman"/>
          <w:sz w:val="28"/>
          <w:szCs w:val="28"/>
        </w:rPr>
        <w:t>, представленных в рабочих программах Болонского процесса</w:t>
      </w:r>
      <w:r w:rsidR="00876B40" w:rsidRPr="00CA1104">
        <w:rPr>
          <w:rStyle w:val="a7"/>
          <w:rFonts w:ascii="Times New Roman" w:hAnsi="Times New Roman" w:cs="Times New Roman"/>
          <w:sz w:val="28"/>
          <w:szCs w:val="28"/>
        </w:rPr>
        <w:footnoteReference w:id="61"/>
      </w:r>
      <w:r w:rsidR="00876B40" w:rsidRPr="00CA1104">
        <w:rPr>
          <w:rFonts w:ascii="Times New Roman" w:hAnsi="Times New Roman" w:cs="Times New Roman"/>
          <w:sz w:val="28"/>
          <w:szCs w:val="28"/>
        </w:rPr>
        <w:t>,</w:t>
      </w:r>
      <w:r w:rsidR="00643382" w:rsidRPr="00CA1104">
        <w:rPr>
          <w:rFonts w:ascii="Times New Roman" w:hAnsi="Times New Roman" w:cs="Times New Roman"/>
          <w:sz w:val="28"/>
          <w:szCs w:val="28"/>
        </w:rPr>
        <w:t xml:space="preserve"> </w:t>
      </w:r>
      <w:r w:rsidR="00D26560" w:rsidRPr="00CA1104">
        <w:rPr>
          <w:rFonts w:ascii="Times New Roman" w:hAnsi="Times New Roman" w:cs="Times New Roman"/>
          <w:sz w:val="28"/>
          <w:szCs w:val="28"/>
        </w:rPr>
        <w:t>о</w:t>
      </w:r>
      <w:r w:rsidR="00EF1AEF" w:rsidRPr="00CA1104">
        <w:rPr>
          <w:rFonts w:ascii="Times New Roman" w:hAnsi="Times New Roman" w:cs="Times New Roman"/>
          <w:sz w:val="28"/>
          <w:szCs w:val="28"/>
        </w:rPr>
        <w:t xml:space="preserve">сновные </w:t>
      </w:r>
      <w:r w:rsidR="00876B40" w:rsidRPr="00CA1104">
        <w:rPr>
          <w:rFonts w:ascii="Times New Roman" w:hAnsi="Times New Roman" w:cs="Times New Roman"/>
          <w:sz w:val="28"/>
          <w:szCs w:val="28"/>
        </w:rPr>
        <w:t xml:space="preserve">её </w:t>
      </w:r>
      <w:r w:rsidR="00EF1AEF" w:rsidRPr="00CA1104">
        <w:rPr>
          <w:rFonts w:ascii="Times New Roman" w:hAnsi="Times New Roman" w:cs="Times New Roman"/>
          <w:sz w:val="28"/>
          <w:szCs w:val="28"/>
        </w:rPr>
        <w:t xml:space="preserve">задачи </w:t>
      </w:r>
      <w:r w:rsidR="00FC059F" w:rsidRPr="00CA1104">
        <w:rPr>
          <w:rFonts w:ascii="Times New Roman" w:hAnsi="Times New Roman" w:cs="Times New Roman"/>
          <w:sz w:val="28"/>
          <w:szCs w:val="28"/>
        </w:rPr>
        <w:t xml:space="preserve">заключаются в </w:t>
      </w:r>
      <w:r w:rsidR="00FC059F" w:rsidRPr="00CA1104">
        <w:rPr>
          <w:rFonts w:ascii="Times New Roman" w:hAnsi="Times New Roman" w:cs="Times New Roman"/>
          <w:color w:val="000000" w:themeColor="text1"/>
          <w:sz w:val="28"/>
          <w:szCs w:val="28"/>
        </w:rPr>
        <w:t xml:space="preserve">интернационализации высшего образования, </w:t>
      </w:r>
      <w:r w:rsidR="00067004" w:rsidRPr="00CA1104">
        <w:rPr>
          <w:rFonts w:ascii="Times New Roman" w:hAnsi="Times New Roman" w:cs="Times New Roman"/>
          <w:color w:val="000000" w:themeColor="text1"/>
          <w:sz w:val="28"/>
          <w:szCs w:val="28"/>
        </w:rPr>
        <w:t>профессиональной</w:t>
      </w:r>
      <w:r w:rsidR="00FC059F" w:rsidRPr="00CA1104">
        <w:rPr>
          <w:rFonts w:ascii="Times New Roman" w:hAnsi="Times New Roman" w:cs="Times New Roman"/>
          <w:color w:val="000000" w:themeColor="text1"/>
          <w:sz w:val="28"/>
          <w:szCs w:val="28"/>
        </w:rPr>
        <w:t xml:space="preserve"> интеграции </w:t>
      </w:r>
      <w:r w:rsidR="00067004" w:rsidRPr="00CA1104">
        <w:rPr>
          <w:rFonts w:ascii="Times New Roman" w:hAnsi="Times New Roman" w:cs="Times New Roman"/>
          <w:color w:val="000000" w:themeColor="text1"/>
          <w:sz w:val="28"/>
          <w:szCs w:val="28"/>
        </w:rPr>
        <w:t>специалистов</w:t>
      </w:r>
      <w:r w:rsidR="00FC059F" w:rsidRPr="00CA1104">
        <w:rPr>
          <w:rFonts w:ascii="Times New Roman" w:hAnsi="Times New Roman" w:cs="Times New Roman"/>
          <w:color w:val="000000" w:themeColor="text1"/>
          <w:sz w:val="28"/>
          <w:szCs w:val="28"/>
        </w:rPr>
        <w:t xml:space="preserve"> разных стран, </w:t>
      </w:r>
      <w:r w:rsidR="00067004" w:rsidRPr="00CA1104">
        <w:rPr>
          <w:rFonts w:ascii="Times New Roman" w:hAnsi="Times New Roman" w:cs="Times New Roman"/>
          <w:color w:val="000000" w:themeColor="text1"/>
          <w:sz w:val="28"/>
          <w:szCs w:val="28"/>
        </w:rPr>
        <w:t>обеспечение конкурентоспособности студентов на международном рынке труда</w:t>
      </w:r>
      <w:r w:rsidR="00FC059F" w:rsidRPr="00CA1104">
        <w:rPr>
          <w:rFonts w:ascii="Times New Roman" w:hAnsi="Times New Roman" w:cs="Times New Roman"/>
          <w:color w:val="000000" w:themeColor="text1"/>
          <w:sz w:val="28"/>
          <w:szCs w:val="28"/>
        </w:rPr>
        <w:t>, укреплении межнационального сотрудничества</w:t>
      </w:r>
      <w:r w:rsidR="00876B40" w:rsidRPr="00CA1104">
        <w:rPr>
          <w:rFonts w:ascii="Times New Roman" w:hAnsi="Times New Roman" w:cs="Times New Roman"/>
          <w:color w:val="000000" w:themeColor="text1"/>
          <w:sz w:val="28"/>
          <w:szCs w:val="28"/>
        </w:rPr>
        <w:t>.</w:t>
      </w:r>
      <w:r w:rsidR="00FC059F" w:rsidRPr="00CA1104">
        <w:rPr>
          <w:rFonts w:ascii="Times New Roman" w:hAnsi="Times New Roman" w:cs="Times New Roman"/>
          <w:color w:val="000000" w:themeColor="text1"/>
          <w:sz w:val="28"/>
          <w:szCs w:val="28"/>
        </w:rPr>
        <w:t xml:space="preserve"> </w:t>
      </w:r>
      <w:r w:rsidR="00EF1AEF" w:rsidRPr="00CA1104">
        <w:rPr>
          <w:rFonts w:ascii="Times New Roman" w:hAnsi="Times New Roman" w:cs="Times New Roman"/>
          <w:color w:val="000000" w:themeColor="text1"/>
          <w:sz w:val="28"/>
          <w:szCs w:val="28"/>
        </w:rPr>
        <w:t xml:space="preserve">Изучение мобильности, демонстрирующей современную тенденцию развития высшей школы – интернационализацию образования, в настоящее время представляет особый интерес.  Интернационализация образования влечет за собой широкий спектр различных пересекающихся мобильностей: мобильность самих студентов, мобильность образовательных программ, мобильность организации учебного процесса, мобильность </w:t>
      </w:r>
      <w:r w:rsidR="00EF1AEF" w:rsidRPr="00CA1104">
        <w:rPr>
          <w:rFonts w:ascii="Times New Roman" w:hAnsi="Times New Roman" w:cs="Times New Roman"/>
          <w:color w:val="000000" w:themeColor="text1"/>
          <w:sz w:val="28"/>
          <w:szCs w:val="28"/>
        </w:rPr>
        <w:lastRenderedPageBreak/>
        <w:t xml:space="preserve">научных знаний, мобильность социального и культурного опыта.  </w:t>
      </w:r>
      <w:r w:rsidR="009D43B6" w:rsidRPr="00CA1104">
        <w:rPr>
          <w:rFonts w:ascii="Times New Roman" w:hAnsi="Times New Roman" w:cs="Times New Roman"/>
          <w:color w:val="000000" w:themeColor="text1"/>
          <w:sz w:val="28"/>
          <w:szCs w:val="28"/>
        </w:rPr>
        <w:t>Эти мобильности объединены в определенные сети, посредством и</w:t>
      </w:r>
      <w:r w:rsidR="005D4C0E" w:rsidRPr="00CA1104">
        <w:rPr>
          <w:rFonts w:ascii="Times New Roman" w:hAnsi="Times New Roman" w:cs="Times New Roman"/>
          <w:color w:val="000000" w:themeColor="text1"/>
          <w:sz w:val="28"/>
          <w:szCs w:val="28"/>
        </w:rPr>
        <w:t>сследования</w:t>
      </w:r>
      <w:r w:rsidR="009D43B6" w:rsidRPr="00CA1104">
        <w:rPr>
          <w:rFonts w:ascii="Times New Roman" w:hAnsi="Times New Roman" w:cs="Times New Roman"/>
          <w:color w:val="000000" w:themeColor="text1"/>
          <w:sz w:val="28"/>
          <w:szCs w:val="28"/>
        </w:rPr>
        <w:t xml:space="preserve"> которых, по </w:t>
      </w:r>
      <w:proofErr w:type="spellStart"/>
      <w:r w:rsidR="009D43B6" w:rsidRPr="00CA1104">
        <w:rPr>
          <w:rFonts w:ascii="Times New Roman" w:hAnsi="Times New Roman" w:cs="Times New Roman"/>
          <w:color w:val="000000" w:themeColor="text1"/>
          <w:sz w:val="28"/>
          <w:szCs w:val="28"/>
        </w:rPr>
        <w:t>Урри</w:t>
      </w:r>
      <w:proofErr w:type="spellEnd"/>
      <w:r w:rsidR="009D43B6" w:rsidRPr="00CA1104">
        <w:rPr>
          <w:rFonts w:ascii="Times New Roman" w:hAnsi="Times New Roman" w:cs="Times New Roman"/>
          <w:color w:val="000000" w:themeColor="text1"/>
          <w:sz w:val="28"/>
          <w:szCs w:val="28"/>
        </w:rPr>
        <w:t xml:space="preserve">, следует изучать любые социальные процессы и явления. </w:t>
      </w:r>
      <w:r w:rsidR="00DB57A7" w:rsidRPr="00CA1104">
        <w:rPr>
          <w:rFonts w:ascii="Times New Roman" w:hAnsi="Times New Roman" w:cs="Times New Roman"/>
          <w:color w:val="000000" w:themeColor="text1"/>
          <w:sz w:val="28"/>
          <w:szCs w:val="28"/>
        </w:rPr>
        <w:t>Кроме того, э</w:t>
      </w:r>
      <w:r w:rsidR="00EF1AEF" w:rsidRPr="00CA1104">
        <w:rPr>
          <w:rFonts w:ascii="Times New Roman" w:hAnsi="Times New Roman" w:cs="Times New Roman"/>
          <w:color w:val="000000" w:themeColor="text1"/>
          <w:sz w:val="28"/>
          <w:szCs w:val="28"/>
        </w:rPr>
        <w:t>ти мобильности могут быть исследованы в соответствии с их конкретными целями, значениями, способами реализации,  компетенциями, необходимыми для их осуществления, а также компетенциями, приобретаемыми непосредственно в процессе самой мобильности.</w:t>
      </w:r>
    </w:p>
    <w:p w:rsidR="00895D47" w:rsidRPr="00CA1104" w:rsidRDefault="005D448A" w:rsidP="00CA1104">
      <w:pPr>
        <w:spacing w:line="360" w:lineRule="auto"/>
        <w:ind w:firstLine="708"/>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На сайте Санкт-Петербургского Государственного Университета в разделе, посвященном международной деятельности</w:t>
      </w:r>
      <w:r w:rsidRPr="00CA1104">
        <w:rPr>
          <w:rStyle w:val="a7"/>
          <w:rFonts w:ascii="Times New Roman" w:eastAsia="SimSun" w:hAnsi="Times New Roman" w:cs="Times New Roman"/>
          <w:kern w:val="1"/>
          <w:sz w:val="28"/>
          <w:szCs w:val="28"/>
          <w:lang w:eastAsia="hi-IN" w:bidi="hi-IN"/>
        </w:rPr>
        <w:footnoteReference w:id="62"/>
      </w:r>
      <w:r w:rsidRPr="00CA1104">
        <w:rPr>
          <w:rFonts w:ascii="Times New Roman" w:eastAsia="SimSun" w:hAnsi="Times New Roman" w:cs="Times New Roman"/>
          <w:kern w:val="1"/>
          <w:sz w:val="28"/>
          <w:szCs w:val="28"/>
          <w:lang w:eastAsia="hi-IN" w:bidi="hi-IN"/>
        </w:rPr>
        <w:t>, представлены</w:t>
      </w:r>
      <w:r w:rsidR="00B05E3D" w:rsidRPr="00CA1104">
        <w:rPr>
          <w:rFonts w:ascii="Times New Roman" w:eastAsia="SimSun" w:hAnsi="Times New Roman" w:cs="Times New Roman"/>
          <w:kern w:val="1"/>
          <w:sz w:val="28"/>
          <w:szCs w:val="28"/>
          <w:lang w:eastAsia="hi-IN" w:bidi="hi-IN"/>
        </w:rPr>
        <w:t xml:space="preserve"> </w:t>
      </w:r>
      <w:r w:rsidR="00895D47" w:rsidRPr="00CA1104">
        <w:rPr>
          <w:rFonts w:ascii="Times New Roman" w:eastAsia="SimSun" w:hAnsi="Times New Roman" w:cs="Times New Roman"/>
          <w:kern w:val="1"/>
          <w:sz w:val="28"/>
          <w:szCs w:val="28"/>
          <w:lang w:eastAsia="hi-IN" w:bidi="hi-IN"/>
        </w:rPr>
        <w:t xml:space="preserve">несколько основных и наиболее распространенных </w:t>
      </w:r>
      <w:r w:rsidR="006A0138" w:rsidRPr="00CA1104">
        <w:rPr>
          <w:rFonts w:ascii="Times New Roman" w:eastAsia="SimSun" w:hAnsi="Times New Roman" w:cs="Times New Roman"/>
          <w:kern w:val="1"/>
          <w:sz w:val="28"/>
          <w:szCs w:val="28"/>
          <w:lang w:eastAsia="hi-IN" w:bidi="hi-IN"/>
        </w:rPr>
        <w:t>программ, предоставляющих возможность</w:t>
      </w:r>
      <w:r w:rsidR="00895D47" w:rsidRPr="00CA1104">
        <w:rPr>
          <w:rFonts w:ascii="Times New Roman" w:eastAsia="SimSun" w:hAnsi="Times New Roman" w:cs="Times New Roman"/>
          <w:kern w:val="1"/>
          <w:sz w:val="28"/>
          <w:szCs w:val="28"/>
          <w:lang w:eastAsia="hi-IN" w:bidi="hi-IN"/>
        </w:rPr>
        <w:t xml:space="preserve"> </w:t>
      </w:r>
      <w:r w:rsidR="00597B6A" w:rsidRPr="00CA1104">
        <w:rPr>
          <w:rFonts w:ascii="Times New Roman" w:eastAsia="SimSun" w:hAnsi="Times New Roman" w:cs="Times New Roman"/>
          <w:kern w:val="1"/>
          <w:sz w:val="28"/>
          <w:szCs w:val="28"/>
          <w:lang w:eastAsia="hi-IN" w:bidi="hi-IN"/>
        </w:rPr>
        <w:t>осуществления студенческой академической мобильности</w:t>
      </w:r>
      <w:r w:rsidR="00895D47" w:rsidRPr="00CA1104">
        <w:rPr>
          <w:rFonts w:ascii="Times New Roman" w:eastAsia="SimSun" w:hAnsi="Times New Roman" w:cs="Times New Roman"/>
          <w:kern w:val="1"/>
          <w:sz w:val="28"/>
          <w:szCs w:val="28"/>
          <w:lang w:eastAsia="hi-IN" w:bidi="hi-IN"/>
        </w:rPr>
        <w:t>:</w:t>
      </w:r>
    </w:p>
    <w:p w:rsidR="00895D47" w:rsidRPr="00CA1104" w:rsidRDefault="006A0138" w:rsidP="00CA1104">
      <w:pPr>
        <w:numPr>
          <w:ilvl w:val="0"/>
          <w:numId w:val="3"/>
        </w:numPr>
        <w:shd w:val="clear" w:color="auto" w:fill="FFFFFF"/>
        <w:spacing w:after="0" w:line="360" w:lineRule="auto"/>
        <w:ind w:left="375"/>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 xml:space="preserve">Программы академической мобильности </w:t>
      </w:r>
      <w:r w:rsidR="00A12B7A" w:rsidRPr="00CA1104">
        <w:rPr>
          <w:rFonts w:ascii="Times New Roman" w:eastAsia="SimSun" w:hAnsi="Times New Roman" w:cs="Times New Roman"/>
          <w:kern w:val="1"/>
          <w:sz w:val="28"/>
          <w:szCs w:val="28"/>
          <w:lang w:eastAsia="hi-IN" w:bidi="hi-IN"/>
        </w:rPr>
        <w:t>по линии</w:t>
      </w:r>
      <w:r w:rsidR="00895D47" w:rsidRPr="00CA1104">
        <w:rPr>
          <w:rFonts w:ascii="Times New Roman" w:eastAsia="SimSun" w:hAnsi="Times New Roman" w:cs="Times New Roman"/>
          <w:kern w:val="1"/>
          <w:sz w:val="28"/>
          <w:szCs w:val="28"/>
          <w:lang w:eastAsia="hi-IN" w:bidi="hi-IN"/>
        </w:rPr>
        <w:t xml:space="preserve"> меж</w:t>
      </w:r>
      <w:r w:rsidR="00A12B7A" w:rsidRPr="00CA1104">
        <w:rPr>
          <w:rFonts w:ascii="Times New Roman" w:eastAsia="SimSun" w:hAnsi="Times New Roman" w:cs="Times New Roman"/>
          <w:kern w:val="1"/>
          <w:sz w:val="28"/>
          <w:szCs w:val="28"/>
          <w:lang w:eastAsia="hi-IN" w:bidi="hi-IN"/>
        </w:rPr>
        <w:t xml:space="preserve">университетского </w:t>
      </w:r>
      <w:r w:rsidR="00895D47" w:rsidRPr="00CA1104">
        <w:rPr>
          <w:rFonts w:ascii="Times New Roman" w:eastAsia="SimSun" w:hAnsi="Times New Roman" w:cs="Times New Roman"/>
          <w:kern w:val="1"/>
          <w:sz w:val="28"/>
          <w:szCs w:val="28"/>
          <w:lang w:eastAsia="hi-IN" w:bidi="hi-IN"/>
        </w:rPr>
        <w:t>со</w:t>
      </w:r>
      <w:r w:rsidR="00A12B7A" w:rsidRPr="00CA1104">
        <w:rPr>
          <w:rFonts w:ascii="Times New Roman" w:eastAsia="SimSun" w:hAnsi="Times New Roman" w:cs="Times New Roman"/>
          <w:kern w:val="1"/>
          <w:sz w:val="28"/>
          <w:szCs w:val="28"/>
          <w:lang w:eastAsia="hi-IN" w:bidi="hi-IN"/>
        </w:rPr>
        <w:t>трудничества</w:t>
      </w:r>
      <w:r w:rsidR="00895D47" w:rsidRPr="00CA1104">
        <w:rPr>
          <w:rFonts w:ascii="Times New Roman" w:eastAsia="SimSun" w:hAnsi="Times New Roman" w:cs="Times New Roman"/>
          <w:kern w:val="1"/>
          <w:sz w:val="28"/>
          <w:szCs w:val="28"/>
          <w:lang w:eastAsia="hi-IN" w:bidi="hi-IN"/>
        </w:rPr>
        <w:t>: участите в открытом конкурсном отборе университета;</w:t>
      </w:r>
    </w:p>
    <w:p w:rsidR="00895D47" w:rsidRPr="00CA1104" w:rsidRDefault="006A0138" w:rsidP="00CA1104">
      <w:pPr>
        <w:numPr>
          <w:ilvl w:val="0"/>
          <w:numId w:val="3"/>
        </w:numPr>
        <w:shd w:val="clear" w:color="auto" w:fill="FFFFFF"/>
        <w:spacing w:after="0" w:line="360" w:lineRule="auto"/>
        <w:ind w:left="375"/>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М</w:t>
      </w:r>
      <w:r w:rsidR="00895D47" w:rsidRPr="00CA1104">
        <w:rPr>
          <w:rFonts w:ascii="Times New Roman" w:eastAsia="SimSun" w:hAnsi="Times New Roman" w:cs="Times New Roman"/>
          <w:kern w:val="1"/>
          <w:sz w:val="28"/>
          <w:szCs w:val="28"/>
          <w:lang w:eastAsia="hi-IN" w:bidi="hi-IN"/>
        </w:rPr>
        <w:t>еждународны</w:t>
      </w:r>
      <w:r w:rsidRPr="00CA1104">
        <w:rPr>
          <w:rFonts w:ascii="Times New Roman" w:eastAsia="SimSun" w:hAnsi="Times New Roman" w:cs="Times New Roman"/>
          <w:kern w:val="1"/>
          <w:sz w:val="28"/>
          <w:szCs w:val="28"/>
          <w:lang w:eastAsia="hi-IN" w:bidi="hi-IN"/>
        </w:rPr>
        <w:t>е</w:t>
      </w:r>
      <w:r w:rsidR="00895D47" w:rsidRPr="00CA1104">
        <w:rPr>
          <w:rFonts w:ascii="Times New Roman" w:eastAsia="SimSun" w:hAnsi="Times New Roman" w:cs="Times New Roman"/>
          <w:kern w:val="1"/>
          <w:sz w:val="28"/>
          <w:szCs w:val="28"/>
          <w:lang w:eastAsia="hi-IN" w:bidi="hi-IN"/>
        </w:rPr>
        <w:t xml:space="preserve"> программ</w:t>
      </w:r>
      <w:r w:rsidRPr="00CA1104">
        <w:rPr>
          <w:rFonts w:ascii="Times New Roman" w:eastAsia="SimSun" w:hAnsi="Times New Roman" w:cs="Times New Roman"/>
          <w:kern w:val="1"/>
          <w:sz w:val="28"/>
          <w:szCs w:val="28"/>
          <w:lang w:eastAsia="hi-IN" w:bidi="hi-IN"/>
        </w:rPr>
        <w:t>ы</w:t>
      </w:r>
      <w:r w:rsidR="00895D47" w:rsidRPr="00CA1104">
        <w:rPr>
          <w:rFonts w:ascii="Times New Roman" w:eastAsia="SimSun" w:hAnsi="Times New Roman" w:cs="Times New Roman"/>
          <w:kern w:val="1"/>
          <w:sz w:val="28"/>
          <w:szCs w:val="28"/>
          <w:lang w:eastAsia="hi-IN" w:bidi="hi-IN"/>
        </w:rPr>
        <w:t xml:space="preserve"> академической мобильности: получение соответствующего гранта организаторов программы;</w:t>
      </w:r>
    </w:p>
    <w:p w:rsidR="006A0138" w:rsidRPr="00CA1104" w:rsidRDefault="006A0138" w:rsidP="00CA1104">
      <w:pPr>
        <w:numPr>
          <w:ilvl w:val="0"/>
          <w:numId w:val="3"/>
        </w:numPr>
        <w:shd w:val="clear" w:color="auto" w:fill="FFFFFF"/>
        <w:spacing w:after="0" w:line="360" w:lineRule="auto"/>
        <w:ind w:left="375"/>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Программы академической мобильности в</w:t>
      </w:r>
      <w:r w:rsidR="00895D47" w:rsidRPr="00CA1104">
        <w:rPr>
          <w:rFonts w:ascii="Times New Roman" w:eastAsia="SimSun" w:hAnsi="Times New Roman" w:cs="Times New Roman"/>
          <w:kern w:val="1"/>
          <w:sz w:val="28"/>
          <w:szCs w:val="28"/>
          <w:lang w:eastAsia="hi-IN" w:bidi="hi-IN"/>
        </w:rPr>
        <w:t xml:space="preserve"> рамках межправительственных соглашений: участие в ежегодном открытом конкурсе Министерства образования и науки.</w:t>
      </w:r>
    </w:p>
    <w:p w:rsidR="003F224E" w:rsidRPr="00CA1104" w:rsidRDefault="00300074" w:rsidP="00CA1104">
      <w:pPr>
        <w:shd w:val="clear" w:color="auto" w:fill="FFFFFF"/>
        <w:spacing w:after="0" w:line="360" w:lineRule="auto"/>
        <w:ind w:left="15" w:firstLine="360"/>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 xml:space="preserve">Следует подробнее описать </w:t>
      </w:r>
      <w:r w:rsidR="006A0138" w:rsidRPr="00CA1104">
        <w:rPr>
          <w:rFonts w:ascii="Times New Roman" w:eastAsia="SimSun" w:hAnsi="Times New Roman" w:cs="Times New Roman"/>
          <w:kern w:val="1"/>
          <w:sz w:val="28"/>
          <w:szCs w:val="28"/>
          <w:lang w:eastAsia="hi-IN" w:bidi="hi-IN"/>
        </w:rPr>
        <w:t xml:space="preserve">каждую из </w:t>
      </w:r>
      <w:r w:rsidR="005D4C0E" w:rsidRPr="00CA1104">
        <w:rPr>
          <w:rFonts w:ascii="Times New Roman" w:eastAsia="SimSun" w:hAnsi="Times New Roman" w:cs="Times New Roman"/>
          <w:kern w:val="1"/>
          <w:sz w:val="28"/>
          <w:szCs w:val="28"/>
          <w:lang w:eastAsia="hi-IN" w:bidi="hi-IN"/>
        </w:rPr>
        <w:t xml:space="preserve">этих </w:t>
      </w:r>
      <w:r w:rsidR="006A0138" w:rsidRPr="00CA1104">
        <w:rPr>
          <w:rFonts w:ascii="Times New Roman" w:eastAsia="SimSun" w:hAnsi="Times New Roman" w:cs="Times New Roman"/>
          <w:kern w:val="1"/>
          <w:sz w:val="28"/>
          <w:szCs w:val="28"/>
          <w:lang w:eastAsia="hi-IN" w:bidi="hi-IN"/>
        </w:rPr>
        <w:t>программ</w:t>
      </w:r>
      <w:r w:rsidRPr="00CA1104">
        <w:rPr>
          <w:rFonts w:ascii="Times New Roman" w:eastAsia="SimSun" w:hAnsi="Times New Roman" w:cs="Times New Roman"/>
          <w:kern w:val="1"/>
          <w:sz w:val="28"/>
          <w:szCs w:val="28"/>
          <w:lang w:eastAsia="hi-IN" w:bidi="hi-IN"/>
        </w:rPr>
        <w:t xml:space="preserve">. </w:t>
      </w:r>
    </w:p>
    <w:p w:rsidR="00F1506B" w:rsidRPr="00CA1104" w:rsidRDefault="00F1506B" w:rsidP="00CA1104">
      <w:pPr>
        <w:shd w:val="clear" w:color="auto" w:fill="FFFFFF"/>
        <w:spacing w:after="0" w:line="360" w:lineRule="auto"/>
        <w:ind w:left="15" w:firstLine="360"/>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На сегодняшний день множество вузов взаимодействуют с другими высшими образовательными учреждениями. На основе такого взаимодействия, межвузовского соглашения студент имеет возможность принять участие в образовательном процессе вуза-партнера. Вузы-партнеры могут быть расположены как в пределах одной страны, так и за рубежом, что позволяет студенту реализовать обучение в рамках рассматриваемой мной программой международной студенческой академической мобил</w:t>
      </w:r>
      <w:r w:rsidR="00D62DA2" w:rsidRPr="00CA1104">
        <w:rPr>
          <w:rFonts w:ascii="Times New Roman" w:eastAsia="SimSun" w:hAnsi="Times New Roman" w:cs="Times New Roman"/>
          <w:kern w:val="1"/>
          <w:sz w:val="28"/>
          <w:szCs w:val="28"/>
          <w:lang w:eastAsia="hi-IN" w:bidi="hi-IN"/>
        </w:rPr>
        <w:t xml:space="preserve">ьности через </w:t>
      </w:r>
      <w:r w:rsidR="00D62DA2" w:rsidRPr="00CA1104">
        <w:rPr>
          <w:rFonts w:ascii="Times New Roman" w:eastAsia="SimSun" w:hAnsi="Times New Roman" w:cs="Times New Roman"/>
          <w:kern w:val="1"/>
          <w:sz w:val="28"/>
          <w:szCs w:val="28"/>
          <w:lang w:eastAsia="hi-IN" w:bidi="hi-IN"/>
        </w:rPr>
        <w:lastRenderedPageBreak/>
        <w:t xml:space="preserve">свой базовый вуз. Как отмечалось ранее, в связи с тенденциями развития современного общества, наибольшей популярностью пользуются программы студенческого обмена между вузами разных стран. </w:t>
      </w:r>
    </w:p>
    <w:p w:rsidR="00F1506B" w:rsidRPr="00CA1104" w:rsidRDefault="006A0138" w:rsidP="00CA1104">
      <w:pPr>
        <w:shd w:val="clear" w:color="auto" w:fill="FFFFFF"/>
        <w:spacing w:after="0" w:line="360" w:lineRule="auto"/>
        <w:ind w:firstLine="360"/>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 xml:space="preserve">Другим способом осуществления студенческой академической мобильности </w:t>
      </w:r>
      <w:r w:rsidR="00F1506B" w:rsidRPr="00CA1104">
        <w:rPr>
          <w:rFonts w:ascii="Times New Roman" w:eastAsia="SimSun" w:hAnsi="Times New Roman" w:cs="Times New Roman"/>
          <w:kern w:val="1"/>
          <w:sz w:val="28"/>
          <w:szCs w:val="28"/>
          <w:lang w:eastAsia="hi-IN" w:bidi="hi-IN"/>
        </w:rPr>
        <w:t xml:space="preserve">является участие в одной из международных программ, разыгрывающих гранты, стипендии. Наиболее популярными </w:t>
      </w:r>
      <w:r w:rsidR="00484DDD" w:rsidRPr="00CA1104">
        <w:rPr>
          <w:rFonts w:ascii="Times New Roman" w:eastAsia="SimSun" w:hAnsi="Times New Roman" w:cs="Times New Roman"/>
          <w:kern w:val="1"/>
          <w:sz w:val="28"/>
          <w:szCs w:val="28"/>
          <w:lang w:eastAsia="hi-IN" w:bidi="hi-IN"/>
        </w:rPr>
        <w:t xml:space="preserve">на сегодняшний день </w:t>
      </w:r>
      <w:r w:rsidR="00F1506B" w:rsidRPr="00CA1104">
        <w:rPr>
          <w:rFonts w:ascii="Times New Roman" w:eastAsia="SimSun" w:hAnsi="Times New Roman" w:cs="Times New Roman"/>
          <w:kern w:val="1"/>
          <w:sz w:val="28"/>
          <w:szCs w:val="28"/>
          <w:lang w:eastAsia="hi-IN" w:bidi="hi-IN"/>
        </w:rPr>
        <w:t>программами международной студенческой академической мобильности являются</w:t>
      </w:r>
      <w:r w:rsidR="009214EE" w:rsidRPr="00CA1104">
        <w:rPr>
          <w:rFonts w:ascii="Times New Roman" w:eastAsia="SimSun" w:hAnsi="Times New Roman" w:cs="Times New Roman"/>
          <w:kern w:val="1"/>
          <w:sz w:val="28"/>
          <w:szCs w:val="28"/>
          <w:lang w:eastAsia="hi-IN" w:bidi="hi-IN"/>
        </w:rPr>
        <w:t>:</w:t>
      </w:r>
    </w:p>
    <w:p w:rsidR="00272209" w:rsidRPr="00CA1104" w:rsidRDefault="00F1506B" w:rsidP="00CA1104">
      <w:pPr>
        <w:pStyle w:val="a3"/>
        <w:numPr>
          <w:ilvl w:val="0"/>
          <w:numId w:val="4"/>
        </w:numPr>
        <w:shd w:val="clear" w:color="auto" w:fill="FFFFFF"/>
        <w:spacing w:after="0" w:line="360" w:lineRule="auto"/>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w:t>
      </w:r>
      <w:proofErr w:type="spellStart"/>
      <w:r w:rsidRPr="00CA1104">
        <w:rPr>
          <w:rFonts w:ascii="Times New Roman" w:eastAsia="SimSun" w:hAnsi="Times New Roman" w:cs="Times New Roman"/>
          <w:kern w:val="1"/>
          <w:sz w:val="28"/>
          <w:szCs w:val="28"/>
          <w:lang w:eastAsia="hi-IN" w:bidi="hi-IN"/>
        </w:rPr>
        <w:t>Erasmus</w:t>
      </w:r>
      <w:proofErr w:type="spellEnd"/>
      <w:r w:rsidRPr="00CA1104">
        <w:rPr>
          <w:rFonts w:ascii="Times New Roman" w:eastAsia="SimSun" w:hAnsi="Times New Roman" w:cs="Times New Roman"/>
          <w:kern w:val="1"/>
          <w:sz w:val="28"/>
          <w:szCs w:val="28"/>
          <w:lang w:eastAsia="hi-IN" w:bidi="hi-IN"/>
        </w:rPr>
        <w:t>”</w:t>
      </w:r>
      <w:r w:rsidR="004857B4" w:rsidRPr="00CA1104">
        <w:rPr>
          <w:rStyle w:val="a7"/>
          <w:rFonts w:ascii="Times New Roman" w:eastAsia="SimSun" w:hAnsi="Times New Roman" w:cs="Times New Roman"/>
          <w:kern w:val="1"/>
          <w:sz w:val="28"/>
          <w:szCs w:val="28"/>
          <w:lang w:eastAsia="hi-IN" w:bidi="hi-IN"/>
        </w:rPr>
        <w:footnoteReference w:id="63"/>
      </w:r>
      <w:r w:rsidRPr="00CA1104">
        <w:rPr>
          <w:rFonts w:ascii="Times New Roman" w:eastAsia="SimSun" w:hAnsi="Times New Roman" w:cs="Times New Roman"/>
          <w:kern w:val="1"/>
          <w:sz w:val="28"/>
          <w:szCs w:val="28"/>
          <w:lang w:eastAsia="hi-IN" w:bidi="hi-IN"/>
        </w:rPr>
        <w:t>,  некоммерческая программа </w:t>
      </w:r>
      <w:hyperlink r:id="rId9" w:tooltip="Европейский Союз" w:history="1">
        <w:r w:rsidRPr="00CA1104">
          <w:rPr>
            <w:rFonts w:ascii="Times New Roman" w:eastAsia="SimSun" w:hAnsi="Times New Roman" w:cs="Times New Roman"/>
            <w:kern w:val="1"/>
            <w:sz w:val="28"/>
            <w:szCs w:val="28"/>
            <w:lang w:eastAsia="hi-IN" w:bidi="hi-IN"/>
          </w:rPr>
          <w:t>Европейского союза</w:t>
        </w:r>
      </w:hyperlink>
      <w:r w:rsidRPr="00CA1104">
        <w:rPr>
          <w:rFonts w:ascii="Times New Roman" w:eastAsia="SimSun" w:hAnsi="Times New Roman" w:cs="Times New Roman"/>
          <w:kern w:val="1"/>
          <w:sz w:val="28"/>
          <w:szCs w:val="28"/>
          <w:lang w:eastAsia="hi-IN" w:bidi="hi-IN"/>
        </w:rPr>
        <w:t> </w:t>
      </w:r>
      <w:hyperlink r:id="rId10" w:tooltip="Программа студенческого обмена" w:history="1">
        <w:r w:rsidRPr="00CA1104">
          <w:rPr>
            <w:rFonts w:ascii="Times New Roman" w:eastAsia="SimSun" w:hAnsi="Times New Roman" w:cs="Times New Roman"/>
            <w:kern w:val="1"/>
            <w:sz w:val="28"/>
            <w:szCs w:val="28"/>
            <w:lang w:eastAsia="hi-IN" w:bidi="hi-IN"/>
          </w:rPr>
          <w:t>по обмену студентами</w:t>
        </w:r>
      </w:hyperlink>
      <w:r w:rsidRPr="00CA1104">
        <w:rPr>
          <w:rFonts w:ascii="Times New Roman" w:eastAsia="SimSun" w:hAnsi="Times New Roman" w:cs="Times New Roman"/>
          <w:kern w:val="1"/>
          <w:sz w:val="28"/>
          <w:szCs w:val="28"/>
          <w:lang w:eastAsia="hi-IN" w:bidi="hi-IN"/>
        </w:rPr>
        <w:t> и </w:t>
      </w:r>
      <w:hyperlink r:id="rId11" w:tooltip="Преподаватель" w:history="1">
        <w:r w:rsidRPr="00CA1104">
          <w:rPr>
            <w:rFonts w:ascii="Times New Roman" w:eastAsia="SimSun" w:hAnsi="Times New Roman" w:cs="Times New Roman"/>
            <w:kern w:val="1"/>
            <w:sz w:val="28"/>
            <w:szCs w:val="28"/>
            <w:lang w:eastAsia="hi-IN" w:bidi="hi-IN"/>
          </w:rPr>
          <w:t>преподавателями</w:t>
        </w:r>
      </w:hyperlink>
      <w:r w:rsidRPr="00CA1104">
        <w:rPr>
          <w:rFonts w:ascii="Times New Roman" w:eastAsia="SimSun" w:hAnsi="Times New Roman" w:cs="Times New Roman"/>
          <w:kern w:val="1"/>
          <w:sz w:val="28"/>
          <w:szCs w:val="28"/>
          <w:lang w:eastAsia="hi-IN" w:bidi="hi-IN"/>
        </w:rPr>
        <w:t> ме</w:t>
      </w:r>
      <w:r w:rsidR="00272209" w:rsidRPr="00CA1104">
        <w:rPr>
          <w:rFonts w:ascii="Times New Roman" w:eastAsia="SimSun" w:hAnsi="Times New Roman" w:cs="Times New Roman"/>
          <w:kern w:val="1"/>
          <w:sz w:val="28"/>
          <w:szCs w:val="28"/>
          <w:lang w:eastAsia="hi-IN" w:bidi="hi-IN"/>
        </w:rPr>
        <w:t xml:space="preserve">жду университетами разных стран. Программа предоставляет возможность </w:t>
      </w:r>
      <w:r w:rsidR="00167B25" w:rsidRPr="00CA1104">
        <w:rPr>
          <w:rFonts w:ascii="Times New Roman" w:eastAsia="SimSun" w:hAnsi="Times New Roman" w:cs="Times New Roman"/>
          <w:kern w:val="1"/>
          <w:sz w:val="28"/>
          <w:szCs w:val="28"/>
          <w:lang w:eastAsia="hi-IN" w:bidi="hi-IN"/>
        </w:rPr>
        <w:t xml:space="preserve">студентам обучаться </w:t>
      </w:r>
      <w:r w:rsidR="00272209" w:rsidRPr="00CA1104">
        <w:rPr>
          <w:rFonts w:ascii="Times New Roman" w:eastAsia="SimSun" w:hAnsi="Times New Roman" w:cs="Times New Roman"/>
          <w:kern w:val="1"/>
          <w:sz w:val="28"/>
          <w:szCs w:val="28"/>
          <w:lang w:eastAsia="hi-IN" w:bidi="hi-IN"/>
        </w:rPr>
        <w:t>в другой стране, участвующей в программе. Европейская комиссия определяет следующие цели программы</w:t>
      </w:r>
      <w:r w:rsidR="004857B4" w:rsidRPr="00CA1104">
        <w:rPr>
          <w:rStyle w:val="a7"/>
          <w:rFonts w:ascii="Times New Roman" w:eastAsia="SimSun" w:hAnsi="Times New Roman" w:cs="Times New Roman"/>
          <w:kern w:val="1"/>
          <w:sz w:val="28"/>
          <w:szCs w:val="28"/>
          <w:lang w:eastAsia="hi-IN" w:bidi="hi-IN"/>
        </w:rPr>
        <w:footnoteReference w:id="64"/>
      </w:r>
      <w:r w:rsidR="00272209" w:rsidRPr="00CA1104">
        <w:rPr>
          <w:rFonts w:ascii="Times New Roman" w:eastAsia="SimSun" w:hAnsi="Times New Roman" w:cs="Times New Roman"/>
          <w:kern w:val="1"/>
          <w:sz w:val="28"/>
          <w:szCs w:val="28"/>
          <w:lang w:eastAsia="hi-IN" w:bidi="hi-IN"/>
        </w:rPr>
        <w:t>:</w:t>
      </w:r>
    </w:p>
    <w:p w:rsidR="00272209" w:rsidRPr="00CA1104" w:rsidRDefault="00272209" w:rsidP="00CA1104">
      <w:pPr>
        <w:numPr>
          <w:ilvl w:val="0"/>
          <w:numId w:val="5"/>
        </w:numPr>
        <w:shd w:val="clear" w:color="auto" w:fill="FFFFFF"/>
        <w:spacing w:before="100" w:beforeAutospacing="1" w:after="24" w:line="360" w:lineRule="auto"/>
        <w:ind w:left="384"/>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 xml:space="preserve">Развивать студентов </w:t>
      </w:r>
      <w:r w:rsidR="00167B25" w:rsidRPr="00CA1104">
        <w:rPr>
          <w:rFonts w:ascii="Times New Roman" w:eastAsia="SimSun" w:hAnsi="Times New Roman" w:cs="Times New Roman"/>
          <w:kern w:val="1"/>
          <w:sz w:val="28"/>
          <w:szCs w:val="28"/>
          <w:lang w:eastAsia="hi-IN" w:bidi="hi-IN"/>
        </w:rPr>
        <w:t>академически</w:t>
      </w:r>
      <w:r w:rsidRPr="00CA1104">
        <w:rPr>
          <w:rFonts w:ascii="Times New Roman" w:eastAsia="SimSun" w:hAnsi="Times New Roman" w:cs="Times New Roman"/>
          <w:kern w:val="1"/>
          <w:sz w:val="28"/>
          <w:szCs w:val="28"/>
          <w:lang w:eastAsia="hi-IN" w:bidi="hi-IN"/>
        </w:rPr>
        <w:t>, </w:t>
      </w:r>
      <w:hyperlink r:id="rId12" w:tooltip="Лингвистика" w:history="1">
        <w:r w:rsidRPr="00CA1104">
          <w:rPr>
            <w:rFonts w:ascii="Times New Roman" w:eastAsia="SimSun" w:hAnsi="Times New Roman" w:cs="Times New Roman"/>
            <w:kern w:val="1"/>
            <w:sz w:val="28"/>
            <w:szCs w:val="28"/>
            <w:lang w:eastAsia="hi-IN" w:bidi="hi-IN"/>
          </w:rPr>
          <w:t>лингвистически</w:t>
        </w:r>
      </w:hyperlink>
      <w:r w:rsidR="00167B25" w:rsidRPr="00CA1104">
        <w:rPr>
          <w:rFonts w:ascii="Times New Roman" w:eastAsia="SimSun" w:hAnsi="Times New Roman" w:cs="Times New Roman"/>
          <w:kern w:val="1"/>
          <w:sz w:val="28"/>
          <w:szCs w:val="28"/>
          <w:lang w:eastAsia="hi-IN" w:bidi="hi-IN"/>
        </w:rPr>
        <w:t xml:space="preserve"> и культурно посредством </w:t>
      </w:r>
      <w:r w:rsidRPr="00CA1104">
        <w:rPr>
          <w:rFonts w:ascii="Times New Roman" w:eastAsia="SimSun" w:hAnsi="Times New Roman" w:cs="Times New Roman"/>
          <w:kern w:val="1"/>
          <w:sz w:val="28"/>
          <w:szCs w:val="28"/>
          <w:lang w:eastAsia="hi-IN" w:bidi="hi-IN"/>
        </w:rPr>
        <w:t>обучения в других европейских странах;</w:t>
      </w:r>
    </w:p>
    <w:p w:rsidR="00272209" w:rsidRPr="00CA1104" w:rsidRDefault="00272209" w:rsidP="00CA1104">
      <w:pPr>
        <w:numPr>
          <w:ilvl w:val="0"/>
          <w:numId w:val="5"/>
        </w:numPr>
        <w:shd w:val="clear" w:color="auto" w:fill="FFFFFF"/>
        <w:spacing w:before="100" w:beforeAutospacing="1" w:after="24" w:line="360" w:lineRule="auto"/>
        <w:ind w:left="384"/>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Расширять сотрудничество между институтами и обогащать образовательную среду принимающих учреждений;</w:t>
      </w:r>
    </w:p>
    <w:p w:rsidR="002B4B1D" w:rsidRPr="00CA1104" w:rsidRDefault="00272209" w:rsidP="00CA1104">
      <w:pPr>
        <w:numPr>
          <w:ilvl w:val="0"/>
          <w:numId w:val="5"/>
        </w:numPr>
        <w:shd w:val="clear" w:color="auto" w:fill="FFFFFF"/>
        <w:spacing w:before="100" w:beforeAutospacing="1" w:after="24" w:line="360" w:lineRule="auto"/>
        <w:ind w:left="384"/>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Способствовать развитию молодых людей как высококвалифицированных профессионалов с международным опытом.</w:t>
      </w:r>
    </w:p>
    <w:p w:rsidR="002B4B1D" w:rsidRPr="00CA1104" w:rsidRDefault="00F1506B" w:rsidP="00CA1104">
      <w:pPr>
        <w:pStyle w:val="a3"/>
        <w:numPr>
          <w:ilvl w:val="0"/>
          <w:numId w:val="4"/>
        </w:numPr>
        <w:shd w:val="clear" w:color="auto" w:fill="FFFFFF"/>
        <w:spacing w:after="0" w:line="360" w:lineRule="auto"/>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w:t>
      </w:r>
      <w:proofErr w:type="spellStart"/>
      <w:r w:rsidRPr="00CA1104">
        <w:rPr>
          <w:rFonts w:ascii="Times New Roman" w:eastAsia="SimSun" w:hAnsi="Times New Roman" w:cs="Times New Roman"/>
          <w:kern w:val="1"/>
          <w:sz w:val="28"/>
          <w:szCs w:val="28"/>
          <w:lang w:eastAsia="hi-IN" w:bidi="hi-IN"/>
        </w:rPr>
        <w:t>Campus</w:t>
      </w:r>
      <w:proofErr w:type="spellEnd"/>
      <w:r w:rsidRPr="00CA1104">
        <w:rPr>
          <w:rFonts w:ascii="Times New Roman" w:eastAsia="SimSun" w:hAnsi="Times New Roman" w:cs="Times New Roman"/>
          <w:kern w:val="1"/>
          <w:sz w:val="28"/>
          <w:szCs w:val="28"/>
          <w:lang w:eastAsia="hi-IN" w:bidi="hi-IN"/>
        </w:rPr>
        <w:t xml:space="preserve"> </w:t>
      </w:r>
      <w:proofErr w:type="spellStart"/>
      <w:r w:rsidRPr="00CA1104">
        <w:rPr>
          <w:rFonts w:ascii="Times New Roman" w:eastAsia="SimSun" w:hAnsi="Times New Roman" w:cs="Times New Roman"/>
          <w:kern w:val="1"/>
          <w:sz w:val="28"/>
          <w:szCs w:val="28"/>
          <w:lang w:eastAsia="hi-IN" w:bidi="hi-IN"/>
        </w:rPr>
        <w:t>Europae</w:t>
      </w:r>
      <w:proofErr w:type="spellEnd"/>
      <w:r w:rsidRPr="00CA1104">
        <w:rPr>
          <w:rFonts w:ascii="Times New Roman" w:eastAsia="SimSun" w:hAnsi="Times New Roman" w:cs="Times New Roman"/>
          <w:kern w:val="1"/>
          <w:sz w:val="28"/>
          <w:szCs w:val="28"/>
          <w:lang w:eastAsia="hi-IN" w:bidi="hi-IN"/>
        </w:rPr>
        <w:t>”</w:t>
      </w:r>
      <w:r w:rsidRPr="00CA1104">
        <w:rPr>
          <w:rStyle w:val="a7"/>
          <w:rFonts w:ascii="Times New Roman" w:eastAsia="SimSun" w:hAnsi="Times New Roman" w:cs="Times New Roman"/>
          <w:kern w:val="1"/>
          <w:sz w:val="28"/>
          <w:szCs w:val="28"/>
          <w:lang w:eastAsia="hi-IN" w:bidi="hi-IN"/>
        </w:rPr>
        <w:footnoteReference w:id="65"/>
      </w:r>
      <w:r w:rsidRPr="00CA1104">
        <w:rPr>
          <w:rFonts w:ascii="Times New Roman" w:eastAsia="SimSun" w:hAnsi="Times New Roman" w:cs="Times New Roman"/>
          <w:kern w:val="1"/>
          <w:sz w:val="28"/>
          <w:szCs w:val="28"/>
          <w:lang w:eastAsia="hi-IN" w:bidi="hi-IN"/>
        </w:rPr>
        <w:t>,  программа, позволяющая получить образование в одном из тридцати университет</w:t>
      </w:r>
      <w:r w:rsidR="007177A6" w:rsidRPr="00CA1104">
        <w:rPr>
          <w:rFonts w:ascii="Times New Roman" w:eastAsia="SimSun" w:hAnsi="Times New Roman" w:cs="Times New Roman"/>
          <w:kern w:val="1"/>
          <w:sz w:val="28"/>
          <w:szCs w:val="28"/>
          <w:lang w:eastAsia="hi-IN" w:bidi="hi-IN"/>
        </w:rPr>
        <w:t xml:space="preserve">ов двадцати стран мира. Основной идеей данной программы является развитие мобильности студентов с целью развития практического понимания различных европейских культур и менталитетов. </w:t>
      </w:r>
      <w:r w:rsidR="001813D9" w:rsidRPr="00CA1104">
        <w:rPr>
          <w:rFonts w:ascii="Times New Roman" w:eastAsia="SimSun" w:hAnsi="Times New Roman" w:cs="Times New Roman"/>
          <w:kern w:val="1"/>
          <w:sz w:val="28"/>
          <w:szCs w:val="28"/>
          <w:lang w:eastAsia="hi-IN" w:bidi="hi-IN"/>
        </w:rPr>
        <w:t xml:space="preserve">На сайте Европейского гуманитарного </w:t>
      </w:r>
      <w:r w:rsidR="001813D9" w:rsidRPr="00CA1104">
        <w:rPr>
          <w:rFonts w:ascii="Times New Roman" w:eastAsia="SimSun" w:hAnsi="Times New Roman" w:cs="Times New Roman"/>
          <w:kern w:val="1"/>
          <w:sz w:val="28"/>
          <w:szCs w:val="28"/>
          <w:lang w:eastAsia="hi-IN" w:bidi="hi-IN"/>
        </w:rPr>
        <w:lastRenderedPageBreak/>
        <w:t xml:space="preserve">университета цели программы </w:t>
      </w:r>
      <w:r w:rsidR="007177A6" w:rsidRPr="00CA1104">
        <w:rPr>
          <w:rFonts w:ascii="Times New Roman" w:eastAsia="SimSun" w:hAnsi="Times New Roman" w:cs="Times New Roman"/>
          <w:kern w:val="1"/>
          <w:sz w:val="28"/>
          <w:szCs w:val="28"/>
          <w:lang w:eastAsia="hi-IN" w:bidi="hi-IN"/>
        </w:rPr>
        <w:t xml:space="preserve">«Кампус Европа» </w:t>
      </w:r>
      <w:r w:rsidR="001813D9" w:rsidRPr="00CA1104">
        <w:rPr>
          <w:rFonts w:ascii="Times New Roman" w:eastAsia="SimSun" w:hAnsi="Times New Roman" w:cs="Times New Roman"/>
          <w:kern w:val="1"/>
          <w:sz w:val="28"/>
          <w:szCs w:val="28"/>
          <w:lang w:eastAsia="hi-IN" w:bidi="hi-IN"/>
        </w:rPr>
        <w:t>определены следующим образом:</w:t>
      </w:r>
      <w:r w:rsidR="007177A6" w:rsidRPr="00CA1104">
        <w:rPr>
          <w:rFonts w:ascii="Times New Roman" w:eastAsia="SimSun" w:hAnsi="Times New Roman" w:cs="Times New Roman"/>
          <w:kern w:val="1"/>
          <w:sz w:val="28"/>
          <w:szCs w:val="28"/>
          <w:lang w:eastAsia="hi-IN" w:bidi="hi-IN"/>
        </w:rPr>
        <w:t xml:space="preserve"> создание благоприятных условий для взаимопонимания между разными культурами, представленными членами сети Фонда Европейских Университетов, интенсификация студенческих обменов между партнерскими университетами Фонда Европейских Университетов «Кампус Европа», а также повышение производительности и качества образования, квалификации и исследований в участвующих университетах</w:t>
      </w:r>
      <w:r w:rsidR="00855AA6" w:rsidRPr="00CA1104">
        <w:rPr>
          <w:rStyle w:val="a7"/>
          <w:rFonts w:ascii="Times New Roman" w:eastAsia="SimSun" w:hAnsi="Times New Roman" w:cs="Times New Roman"/>
          <w:kern w:val="1"/>
          <w:sz w:val="28"/>
          <w:szCs w:val="28"/>
          <w:lang w:eastAsia="hi-IN" w:bidi="hi-IN"/>
        </w:rPr>
        <w:footnoteReference w:id="66"/>
      </w:r>
      <w:r w:rsidR="007177A6" w:rsidRPr="00CA1104">
        <w:rPr>
          <w:rFonts w:ascii="Times New Roman" w:eastAsia="SimSun" w:hAnsi="Times New Roman" w:cs="Times New Roman"/>
          <w:kern w:val="1"/>
          <w:sz w:val="28"/>
          <w:szCs w:val="28"/>
          <w:lang w:eastAsia="hi-IN" w:bidi="hi-IN"/>
        </w:rPr>
        <w:t>.</w:t>
      </w:r>
    </w:p>
    <w:p w:rsidR="002B4B1D" w:rsidRPr="00CA1104" w:rsidRDefault="00F1506B" w:rsidP="00CA1104">
      <w:pPr>
        <w:pStyle w:val="a3"/>
        <w:numPr>
          <w:ilvl w:val="0"/>
          <w:numId w:val="4"/>
        </w:numPr>
        <w:shd w:val="clear" w:color="auto" w:fill="FFFFFF"/>
        <w:spacing w:after="0" w:line="360" w:lineRule="auto"/>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w:t>
      </w:r>
      <w:proofErr w:type="spellStart"/>
      <w:r w:rsidRPr="00CA1104">
        <w:rPr>
          <w:rFonts w:ascii="Times New Roman" w:eastAsia="SimSun" w:hAnsi="Times New Roman" w:cs="Times New Roman"/>
          <w:kern w:val="1"/>
          <w:sz w:val="28"/>
          <w:szCs w:val="28"/>
          <w:lang w:eastAsia="hi-IN" w:bidi="hi-IN"/>
        </w:rPr>
        <w:t>Euro-Russian</w:t>
      </w:r>
      <w:proofErr w:type="spellEnd"/>
      <w:r w:rsidRPr="00CA1104">
        <w:rPr>
          <w:rFonts w:ascii="Times New Roman" w:eastAsia="SimSun" w:hAnsi="Times New Roman" w:cs="Times New Roman"/>
          <w:kern w:val="1"/>
          <w:sz w:val="28"/>
          <w:szCs w:val="28"/>
          <w:lang w:eastAsia="hi-IN" w:bidi="hi-IN"/>
        </w:rPr>
        <w:t xml:space="preserve"> </w:t>
      </w:r>
      <w:proofErr w:type="spellStart"/>
      <w:r w:rsidRPr="00CA1104">
        <w:rPr>
          <w:rFonts w:ascii="Times New Roman" w:eastAsia="SimSun" w:hAnsi="Times New Roman" w:cs="Times New Roman"/>
          <w:kern w:val="1"/>
          <w:sz w:val="28"/>
          <w:szCs w:val="28"/>
          <w:lang w:eastAsia="hi-IN" w:bidi="hi-IN"/>
        </w:rPr>
        <w:t>Academic</w:t>
      </w:r>
      <w:proofErr w:type="spellEnd"/>
      <w:r w:rsidRPr="00CA1104">
        <w:rPr>
          <w:rFonts w:ascii="Times New Roman" w:eastAsia="SimSun" w:hAnsi="Times New Roman" w:cs="Times New Roman"/>
          <w:kern w:val="1"/>
          <w:sz w:val="28"/>
          <w:szCs w:val="28"/>
          <w:lang w:eastAsia="hi-IN" w:bidi="hi-IN"/>
        </w:rPr>
        <w:t xml:space="preserve"> </w:t>
      </w:r>
      <w:proofErr w:type="spellStart"/>
      <w:r w:rsidRPr="00CA1104">
        <w:rPr>
          <w:rFonts w:ascii="Times New Roman" w:eastAsia="SimSun" w:hAnsi="Times New Roman" w:cs="Times New Roman"/>
          <w:kern w:val="1"/>
          <w:sz w:val="28"/>
          <w:szCs w:val="28"/>
          <w:lang w:eastAsia="hi-IN" w:bidi="hi-IN"/>
        </w:rPr>
        <w:t>Network</w:t>
      </w:r>
      <w:proofErr w:type="spellEnd"/>
      <w:r w:rsidRPr="00CA1104">
        <w:rPr>
          <w:rFonts w:ascii="Times New Roman" w:eastAsia="SimSun" w:hAnsi="Times New Roman" w:cs="Times New Roman"/>
          <w:kern w:val="1"/>
          <w:sz w:val="28"/>
          <w:szCs w:val="28"/>
          <w:lang w:eastAsia="hi-IN" w:bidi="hi-IN"/>
        </w:rPr>
        <w:t xml:space="preserve"> </w:t>
      </w:r>
      <w:proofErr w:type="spellStart"/>
      <w:r w:rsidRPr="00CA1104">
        <w:rPr>
          <w:rFonts w:ascii="Times New Roman" w:eastAsia="SimSun" w:hAnsi="Times New Roman" w:cs="Times New Roman"/>
          <w:kern w:val="1"/>
          <w:sz w:val="28"/>
          <w:szCs w:val="28"/>
          <w:lang w:eastAsia="hi-IN" w:bidi="hi-IN"/>
        </w:rPr>
        <w:t>Plus</w:t>
      </w:r>
      <w:proofErr w:type="spellEnd"/>
      <w:r w:rsidRPr="00CA1104">
        <w:rPr>
          <w:rFonts w:ascii="Times New Roman" w:eastAsia="SimSun" w:hAnsi="Times New Roman" w:cs="Times New Roman"/>
          <w:kern w:val="1"/>
          <w:sz w:val="28"/>
          <w:szCs w:val="28"/>
          <w:lang w:eastAsia="hi-IN" w:bidi="hi-IN"/>
        </w:rPr>
        <w:t xml:space="preserve"> (ERANET </w:t>
      </w:r>
      <w:proofErr w:type="spellStart"/>
      <w:r w:rsidRPr="00CA1104">
        <w:rPr>
          <w:rFonts w:ascii="Times New Roman" w:eastAsia="SimSun" w:hAnsi="Times New Roman" w:cs="Times New Roman"/>
          <w:kern w:val="1"/>
          <w:sz w:val="28"/>
          <w:szCs w:val="28"/>
          <w:lang w:eastAsia="hi-IN" w:bidi="hi-IN"/>
        </w:rPr>
        <w:t>Plus</w:t>
      </w:r>
      <w:proofErr w:type="spellEnd"/>
      <w:r w:rsidRPr="00CA1104">
        <w:rPr>
          <w:rFonts w:ascii="Times New Roman" w:eastAsia="SimSun" w:hAnsi="Times New Roman" w:cs="Times New Roman"/>
          <w:kern w:val="1"/>
          <w:sz w:val="28"/>
          <w:szCs w:val="28"/>
          <w:lang w:eastAsia="hi-IN" w:bidi="hi-IN"/>
        </w:rPr>
        <w:t>)”</w:t>
      </w:r>
      <w:r w:rsidR="005D4C0E" w:rsidRPr="00CA1104">
        <w:rPr>
          <w:rStyle w:val="a7"/>
          <w:rFonts w:ascii="Times New Roman" w:eastAsia="SimSun" w:hAnsi="Times New Roman" w:cs="Times New Roman"/>
          <w:kern w:val="1"/>
          <w:sz w:val="28"/>
          <w:szCs w:val="28"/>
          <w:lang w:eastAsia="hi-IN" w:bidi="hi-IN"/>
        </w:rPr>
        <w:footnoteReference w:id="67"/>
      </w:r>
      <w:r w:rsidR="00A923D3" w:rsidRPr="00CA1104">
        <w:rPr>
          <w:rFonts w:ascii="Times New Roman" w:eastAsia="SimSun" w:hAnsi="Times New Roman" w:cs="Times New Roman"/>
          <w:kern w:val="1"/>
          <w:sz w:val="28"/>
          <w:szCs w:val="28"/>
          <w:lang w:eastAsia="hi-IN" w:bidi="hi-IN"/>
        </w:rPr>
        <w:t xml:space="preserve">– </w:t>
      </w:r>
      <w:r w:rsidRPr="00CA1104">
        <w:rPr>
          <w:rFonts w:ascii="Times New Roman" w:eastAsia="SimSun" w:hAnsi="Times New Roman" w:cs="Times New Roman"/>
          <w:kern w:val="1"/>
          <w:sz w:val="28"/>
          <w:szCs w:val="28"/>
          <w:lang w:eastAsia="hi-IN" w:bidi="hi-IN"/>
        </w:rPr>
        <w:t xml:space="preserve">программа, акцентирующая внимание на взаимодействие вузов России и Европы. </w:t>
      </w:r>
      <w:r w:rsidR="007177A6" w:rsidRPr="00CA1104">
        <w:rPr>
          <w:rFonts w:ascii="Times New Roman" w:eastAsia="SimSun" w:hAnsi="Times New Roman" w:cs="Times New Roman"/>
          <w:kern w:val="1"/>
          <w:sz w:val="28"/>
          <w:szCs w:val="28"/>
          <w:lang w:eastAsia="hi-IN" w:bidi="hi-IN"/>
        </w:rPr>
        <w:t xml:space="preserve">Проект координируется Университетом Барселоны и состоит из десяти европейских институтов, десяти российских учреждений, а также пяти ассоциированных партнеров. Проект </w:t>
      </w:r>
      <w:proofErr w:type="spellStart"/>
      <w:r w:rsidR="007177A6" w:rsidRPr="00CA1104">
        <w:rPr>
          <w:rFonts w:ascii="Times New Roman" w:eastAsia="SimSun" w:hAnsi="Times New Roman" w:cs="Times New Roman"/>
          <w:kern w:val="1"/>
          <w:sz w:val="28"/>
          <w:szCs w:val="28"/>
          <w:lang w:eastAsia="hi-IN" w:bidi="hi-IN"/>
        </w:rPr>
        <w:t>Eranet</w:t>
      </w:r>
      <w:proofErr w:type="spellEnd"/>
      <w:r w:rsidR="007177A6" w:rsidRPr="00CA1104">
        <w:rPr>
          <w:rFonts w:ascii="Times New Roman" w:eastAsia="SimSun" w:hAnsi="Times New Roman" w:cs="Times New Roman"/>
          <w:kern w:val="1"/>
          <w:sz w:val="28"/>
          <w:szCs w:val="28"/>
          <w:lang w:eastAsia="hi-IN" w:bidi="hi-IN"/>
        </w:rPr>
        <w:t xml:space="preserve"> </w:t>
      </w:r>
      <w:proofErr w:type="spellStart"/>
      <w:r w:rsidR="007177A6" w:rsidRPr="00CA1104">
        <w:rPr>
          <w:rFonts w:ascii="Times New Roman" w:eastAsia="SimSun" w:hAnsi="Times New Roman" w:cs="Times New Roman"/>
          <w:kern w:val="1"/>
          <w:sz w:val="28"/>
          <w:szCs w:val="28"/>
          <w:lang w:eastAsia="hi-IN" w:bidi="hi-IN"/>
        </w:rPr>
        <w:t>Plus</w:t>
      </w:r>
      <w:proofErr w:type="spellEnd"/>
      <w:r w:rsidR="007177A6" w:rsidRPr="00CA1104">
        <w:rPr>
          <w:rFonts w:ascii="Times New Roman" w:eastAsia="SimSun" w:hAnsi="Times New Roman" w:cs="Times New Roman"/>
          <w:kern w:val="1"/>
          <w:sz w:val="28"/>
          <w:szCs w:val="28"/>
          <w:lang w:eastAsia="hi-IN" w:bidi="hi-IN"/>
        </w:rPr>
        <w:t xml:space="preserve"> способствует развитию гибкой структуры мобильности, ориентированной на спрос в конкретных предметных областях. Разнообразие языков, областей исследования и культур, охватываемых программой, является краеугольным камнем, поскольку именно это обеспечивает получение грантов на обеспечение проекта. </w:t>
      </w:r>
    </w:p>
    <w:p w:rsidR="00F1506B" w:rsidRPr="00CA1104" w:rsidRDefault="00754E33" w:rsidP="00CA1104">
      <w:pPr>
        <w:shd w:val="clear" w:color="auto" w:fill="FFFFFF"/>
        <w:spacing w:after="0" w:line="360" w:lineRule="auto"/>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Все э</w:t>
      </w:r>
      <w:r w:rsidR="00F1506B" w:rsidRPr="00CA1104">
        <w:rPr>
          <w:rFonts w:ascii="Times New Roman" w:eastAsia="SimSun" w:hAnsi="Times New Roman" w:cs="Times New Roman"/>
          <w:kern w:val="1"/>
          <w:sz w:val="28"/>
          <w:szCs w:val="28"/>
          <w:lang w:eastAsia="hi-IN" w:bidi="hi-IN"/>
        </w:rPr>
        <w:t xml:space="preserve">ти </w:t>
      </w:r>
      <w:r w:rsidR="00844A2A" w:rsidRPr="00CA1104">
        <w:rPr>
          <w:rFonts w:ascii="Times New Roman" w:eastAsia="SimSun" w:hAnsi="Times New Roman" w:cs="Times New Roman"/>
          <w:kern w:val="1"/>
          <w:sz w:val="28"/>
          <w:szCs w:val="28"/>
          <w:lang w:eastAsia="hi-IN" w:bidi="hi-IN"/>
        </w:rPr>
        <w:t xml:space="preserve">образовательные </w:t>
      </w:r>
      <w:r w:rsidR="00F1506B" w:rsidRPr="00CA1104">
        <w:rPr>
          <w:rFonts w:ascii="Times New Roman" w:eastAsia="SimSun" w:hAnsi="Times New Roman" w:cs="Times New Roman"/>
          <w:kern w:val="1"/>
          <w:sz w:val="28"/>
          <w:szCs w:val="28"/>
          <w:lang w:eastAsia="hi-IN" w:bidi="hi-IN"/>
        </w:rPr>
        <w:t>программы так ж</w:t>
      </w:r>
      <w:r w:rsidR="00056E26" w:rsidRPr="00CA1104">
        <w:rPr>
          <w:rFonts w:ascii="Times New Roman" w:eastAsia="SimSun" w:hAnsi="Times New Roman" w:cs="Times New Roman"/>
          <w:kern w:val="1"/>
          <w:sz w:val="28"/>
          <w:szCs w:val="28"/>
          <w:lang w:eastAsia="hi-IN" w:bidi="hi-IN"/>
        </w:rPr>
        <w:t>е нацелены на реализацию главной</w:t>
      </w:r>
      <w:r w:rsidR="00F1506B" w:rsidRPr="00CA1104">
        <w:rPr>
          <w:rFonts w:ascii="Times New Roman" w:eastAsia="SimSun" w:hAnsi="Times New Roman" w:cs="Times New Roman"/>
          <w:kern w:val="1"/>
          <w:sz w:val="28"/>
          <w:szCs w:val="28"/>
          <w:lang w:eastAsia="hi-IN" w:bidi="hi-IN"/>
        </w:rPr>
        <w:t xml:space="preserve"> задач</w:t>
      </w:r>
      <w:r w:rsidR="00056E26" w:rsidRPr="00CA1104">
        <w:rPr>
          <w:rFonts w:ascii="Times New Roman" w:eastAsia="SimSun" w:hAnsi="Times New Roman" w:cs="Times New Roman"/>
          <w:kern w:val="1"/>
          <w:sz w:val="28"/>
          <w:szCs w:val="28"/>
          <w:lang w:eastAsia="hi-IN" w:bidi="hi-IN"/>
        </w:rPr>
        <w:t>и</w:t>
      </w:r>
      <w:r w:rsidR="00F1506B" w:rsidRPr="00CA1104">
        <w:rPr>
          <w:rFonts w:ascii="Times New Roman" w:eastAsia="SimSun" w:hAnsi="Times New Roman" w:cs="Times New Roman"/>
          <w:kern w:val="1"/>
          <w:sz w:val="28"/>
          <w:szCs w:val="28"/>
          <w:lang w:eastAsia="hi-IN" w:bidi="hi-IN"/>
        </w:rPr>
        <w:t xml:space="preserve"> академической мобильности</w:t>
      </w:r>
      <w:r w:rsidR="00056E26" w:rsidRPr="00CA1104">
        <w:rPr>
          <w:rFonts w:ascii="Times New Roman" w:eastAsia="SimSun" w:hAnsi="Times New Roman" w:cs="Times New Roman"/>
          <w:kern w:val="1"/>
          <w:sz w:val="28"/>
          <w:szCs w:val="28"/>
          <w:lang w:eastAsia="hi-IN" w:bidi="hi-IN"/>
        </w:rPr>
        <w:t xml:space="preserve"> – сближение и гармонизацию систем высшего образования разных стран</w:t>
      </w:r>
      <w:r w:rsidR="00CB6643" w:rsidRPr="00CA1104">
        <w:rPr>
          <w:rFonts w:ascii="Times New Roman" w:eastAsia="SimSun" w:hAnsi="Times New Roman" w:cs="Times New Roman"/>
          <w:kern w:val="1"/>
          <w:sz w:val="28"/>
          <w:szCs w:val="28"/>
          <w:lang w:eastAsia="hi-IN" w:bidi="hi-IN"/>
        </w:rPr>
        <w:t xml:space="preserve">, содействие формированию профессионально компетентных специалистов международного уровня. </w:t>
      </w:r>
    </w:p>
    <w:p w:rsidR="00F1506B" w:rsidRPr="00CA1104" w:rsidRDefault="00CB6643" w:rsidP="00CA1104">
      <w:pPr>
        <w:shd w:val="clear" w:color="auto" w:fill="FFFFFF"/>
        <w:spacing w:after="0" w:line="360" w:lineRule="auto"/>
        <w:ind w:firstLine="375"/>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Другая</w:t>
      </w:r>
      <w:r w:rsidR="00FC72A1" w:rsidRPr="00CA1104">
        <w:rPr>
          <w:rFonts w:ascii="Times New Roman" w:eastAsia="SimSun" w:hAnsi="Times New Roman" w:cs="Times New Roman"/>
          <w:kern w:val="1"/>
          <w:sz w:val="28"/>
          <w:szCs w:val="28"/>
          <w:lang w:eastAsia="hi-IN" w:bidi="hi-IN"/>
        </w:rPr>
        <w:t xml:space="preserve"> программа</w:t>
      </w:r>
      <w:r w:rsidR="003F224E" w:rsidRPr="00CA1104">
        <w:rPr>
          <w:rFonts w:ascii="Times New Roman" w:eastAsia="SimSun" w:hAnsi="Times New Roman" w:cs="Times New Roman"/>
          <w:kern w:val="1"/>
          <w:sz w:val="28"/>
          <w:szCs w:val="28"/>
          <w:lang w:eastAsia="hi-IN" w:bidi="hi-IN"/>
        </w:rPr>
        <w:t xml:space="preserve"> – у</w:t>
      </w:r>
      <w:r w:rsidR="00F1506B" w:rsidRPr="00CA1104">
        <w:rPr>
          <w:rFonts w:ascii="Times New Roman" w:eastAsia="SimSun" w:hAnsi="Times New Roman" w:cs="Times New Roman"/>
          <w:kern w:val="1"/>
          <w:sz w:val="28"/>
          <w:szCs w:val="28"/>
          <w:lang w:eastAsia="hi-IN" w:bidi="hi-IN"/>
        </w:rPr>
        <w:t xml:space="preserve">частие в ежегодном открытом конкурсе Министерства образования и науки – это еще один способ получения образования в рамках программы международной студенческой академической мобильности. Конкурсы проводятся с целью обучения, взаимообмена опытом будущих специалистов в той или иной сфере </w:t>
      </w:r>
      <w:r w:rsidR="00F1506B" w:rsidRPr="00CA1104">
        <w:rPr>
          <w:rFonts w:ascii="Times New Roman" w:eastAsia="SimSun" w:hAnsi="Times New Roman" w:cs="Times New Roman"/>
          <w:kern w:val="1"/>
          <w:sz w:val="28"/>
          <w:szCs w:val="28"/>
          <w:lang w:eastAsia="hi-IN" w:bidi="hi-IN"/>
        </w:rPr>
        <w:lastRenderedPageBreak/>
        <w:t>деятельности, актуальной для общества на данный момент, а также для установления сотрудничества с теми или иными странами. Примером может послужить  открытый конкурс по Постановлению Правительства №218 "О мерах государственной поддержки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w:t>
      </w:r>
      <w:r w:rsidR="00F1506B" w:rsidRPr="00CA1104">
        <w:rPr>
          <w:rStyle w:val="a7"/>
          <w:rFonts w:ascii="Times New Roman" w:eastAsia="SimSun" w:hAnsi="Times New Roman" w:cs="Times New Roman"/>
          <w:kern w:val="1"/>
          <w:sz w:val="28"/>
          <w:szCs w:val="28"/>
          <w:lang w:eastAsia="hi-IN" w:bidi="hi-IN"/>
        </w:rPr>
        <w:footnoteReference w:id="68"/>
      </w:r>
      <w:r w:rsidR="00F1506B" w:rsidRPr="00CA1104">
        <w:rPr>
          <w:rFonts w:ascii="Times New Roman" w:eastAsia="SimSun" w:hAnsi="Times New Roman" w:cs="Times New Roman"/>
          <w:kern w:val="1"/>
          <w:sz w:val="28"/>
          <w:szCs w:val="28"/>
          <w:lang w:eastAsia="hi-IN" w:bidi="hi-IN"/>
        </w:rPr>
        <w:t xml:space="preserve">. </w:t>
      </w:r>
    </w:p>
    <w:p w:rsidR="00E30E7C" w:rsidRPr="00CA1104" w:rsidRDefault="00F26510" w:rsidP="00CA1104">
      <w:pPr>
        <w:spacing w:line="360" w:lineRule="auto"/>
        <w:ind w:firstLine="375"/>
        <w:jc w:val="both"/>
        <w:rPr>
          <w:rFonts w:ascii="Times New Roman" w:eastAsia="SimSun" w:hAnsi="Times New Roman" w:cs="Times New Roman"/>
          <w:kern w:val="1"/>
          <w:sz w:val="28"/>
          <w:szCs w:val="28"/>
          <w:lang w:eastAsia="hi-IN" w:bidi="hi-IN"/>
        </w:rPr>
      </w:pPr>
      <w:r w:rsidRPr="00CA1104">
        <w:rPr>
          <w:rFonts w:ascii="Times New Roman" w:eastAsia="SimSun" w:hAnsi="Times New Roman" w:cs="Times New Roman"/>
          <w:kern w:val="1"/>
          <w:sz w:val="28"/>
          <w:szCs w:val="28"/>
          <w:lang w:eastAsia="hi-IN" w:bidi="hi-IN"/>
        </w:rPr>
        <w:t xml:space="preserve">Широкий выбор современных программ демонстрирует актуальность и доступность студенческой академической мобильности. Однако все-таки не каждому студенту удается принять участие в таких программах. </w:t>
      </w:r>
      <w:proofErr w:type="gramStart"/>
      <w:r w:rsidR="007A6098" w:rsidRPr="00CA1104">
        <w:rPr>
          <w:rFonts w:ascii="Times New Roman" w:eastAsia="SimSun" w:hAnsi="Times New Roman" w:cs="Times New Roman"/>
          <w:kern w:val="1"/>
          <w:sz w:val="28"/>
          <w:szCs w:val="28"/>
          <w:lang w:eastAsia="hi-IN" w:bidi="hi-IN"/>
        </w:rPr>
        <w:t>Исходя из положений</w:t>
      </w:r>
      <w:r w:rsidR="002B0853" w:rsidRPr="00CA1104">
        <w:rPr>
          <w:rFonts w:ascii="Times New Roman" w:eastAsia="SimSun" w:hAnsi="Times New Roman" w:cs="Times New Roman"/>
          <w:kern w:val="1"/>
          <w:sz w:val="28"/>
          <w:szCs w:val="28"/>
          <w:lang w:eastAsia="hi-IN" w:bidi="hi-IN"/>
        </w:rPr>
        <w:t xml:space="preserve"> о студенческой</w:t>
      </w:r>
      <w:r w:rsidR="007A6098" w:rsidRPr="00CA1104">
        <w:rPr>
          <w:rFonts w:ascii="Times New Roman" w:eastAsia="SimSun" w:hAnsi="Times New Roman" w:cs="Times New Roman"/>
          <w:kern w:val="1"/>
          <w:sz w:val="28"/>
          <w:szCs w:val="28"/>
          <w:lang w:eastAsia="hi-IN" w:bidi="hi-IN"/>
        </w:rPr>
        <w:t xml:space="preserve"> академической мобильности</w:t>
      </w:r>
      <w:r w:rsidR="00B44328" w:rsidRPr="00CA1104">
        <w:rPr>
          <w:rFonts w:ascii="Times New Roman" w:eastAsia="SimSun" w:hAnsi="Times New Roman" w:cs="Times New Roman"/>
          <w:kern w:val="1"/>
          <w:sz w:val="28"/>
          <w:szCs w:val="28"/>
          <w:lang w:eastAsia="hi-IN" w:bidi="hi-IN"/>
        </w:rPr>
        <w:t>,</w:t>
      </w:r>
      <w:r w:rsidR="007A6098" w:rsidRPr="00CA1104">
        <w:rPr>
          <w:rFonts w:ascii="Times New Roman" w:eastAsia="SimSun" w:hAnsi="Times New Roman" w:cs="Times New Roman"/>
          <w:kern w:val="1"/>
          <w:sz w:val="28"/>
          <w:szCs w:val="28"/>
          <w:lang w:eastAsia="hi-IN" w:bidi="hi-IN"/>
        </w:rPr>
        <w:t xml:space="preserve"> </w:t>
      </w:r>
      <w:r w:rsidR="002B0853" w:rsidRPr="00CA1104">
        <w:rPr>
          <w:rFonts w:ascii="Times New Roman" w:eastAsia="SimSun" w:hAnsi="Times New Roman" w:cs="Times New Roman"/>
          <w:kern w:val="1"/>
          <w:sz w:val="28"/>
          <w:szCs w:val="28"/>
          <w:lang w:eastAsia="hi-IN" w:bidi="hi-IN"/>
        </w:rPr>
        <w:t xml:space="preserve">представленных </w:t>
      </w:r>
      <w:r w:rsidR="007A6098" w:rsidRPr="00CA1104">
        <w:rPr>
          <w:rFonts w:ascii="Times New Roman" w:eastAsia="SimSun" w:hAnsi="Times New Roman" w:cs="Times New Roman"/>
          <w:kern w:val="1"/>
          <w:sz w:val="28"/>
          <w:szCs w:val="28"/>
          <w:lang w:eastAsia="hi-IN" w:bidi="hi-IN"/>
        </w:rPr>
        <w:t xml:space="preserve">на </w:t>
      </w:r>
      <w:r w:rsidR="003655D9">
        <w:rPr>
          <w:rFonts w:ascii="Times New Roman" w:eastAsia="SimSun" w:hAnsi="Times New Roman" w:cs="Times New Roman"/>
          <w:kern w:val="1"/>
          <w:sz w:val="28"/>
          <w:szCs w:val="28"/>
          <w:lang w:eastAsia="hi-IN" w:bidi="hi-IN"/>
        </w:rPr>
        <w:t>интернет</w:t>
      </w:r>
      <w:r w:rsidR="00B44328" w:rsidRPr="00CA1104">
        <w:rPr>
          <w:rFonts w:ascii="Times New Roman" w:eastAsia="SimSun" w:hAnsi="Times New Roman" w:cs="Times New Roman"/>
          <w:kern w:val="1"/>
          <w:sz w:val="28"/>
          <w:szCs w:val="28"/>
          <w:lang w:eastAsia="hi-IN" w:bidi="hi-IN"/>
        </w:rPr>
        <w:t>-</w:t>
      </w:r>
      <w:r w:rsidR="007A6098" w:rsidRPr="00CA1104">
        <w:rPr>
          <w:rFonts w:ascii="Times New Roman" w:eastAsia="SimSun" w:hAnsi="Times New Roman" w:cs="Times New Roman"/>
          <w:kern w:val="1"/>
          <w:sz w:val="28"/>
          <w:szCs w:val="28"/>
          <w:lang w:eastAsia="hi-IN" w:bidi="hi-IN"/>
        </w:rPr>
        <w:t xml:space="preserve">сайтах </w:t>
      </w:r>
      <w:r w:rsidR="00B44328" w:rsidRPr="00CA1104">
        <w:rPr>
          <w:rFonts w:ascii="Times New Roman" w:eastAsia="SimSun" w:hAnsi="Times New Roman" w:cs="Times New Roman"/>
          <w:kern w:val="1"/>
          <w:sz w:val="28"/>
          <w:szCs w:val="28"/>
          <w:lang w:eastAsia="hi-IN" w:bidi="hi-IN"/>
        </w:rPr>
        <w:t>таких ведущих вузов</w:t>
      </w:r>
      <w:r w:rsidR="007A6098" w:rsidRPr="00CA1104">
        <w:rPr>
          <w:rFonts w:ascii="Times New Roman" w:eastAsia="SimSun" w:hAnsi="Times New Roman" w:cs="Times New Roman"/>
          <w:kern w:val="1"/>
          <w:sz w:val="28"/>
          <w:szCs w:val="28"/>
          <w:lang w:eastAsia="hi-IN" w:bidi="hi-IN"/>
        </w:rPr>
        <w:t xml:space="preserve"> России</w:t>
      </w:r>
      <w:r w:rsidR="00B44328" w:rsidRPr="00CA1104">
        <w:rPr>
          <w:rFonts w:ascii="Times New Roman" w:eastAsia="SimSun" w:hAnsi="Times New Roman" w:cs="Times New Roman"/>
          <w:kern w:val="1"/>
          <w:sz w:val="28"/>
          <w:szCs w:val="28"/>
          <w:lang w:eastAsia="hi-IN" w:bidi="hi-IN"/>
        </w:rPr>
        <w:t xml:space="preserve"> как Московский государственный университет имени М.В. Ломоносова</w:t>
      </w:r>
      <w:r w:rsidR="00ED53B6" w:rsidRPr="00CA1104">
        <w:rPr>
          <w:rStyle w:val="a7"/>
          <w:rFonts w:ascii="Times New Roman" w:eastAsia="SimSun" w:hAnsi="Times New Roman" w:cs="Times New Roman"/>
          <w:kern w:val="1"/>
          <w:sz w:val="28"/>
          <w:szCs w:val="28"/>
          <w:lang w:eastAsia="hi-IN" w:bidi="hi-IN"/>
        </w:rPr>
        <w:footnoteReference w:id="69"/>
      </w:r>
      <w:r w:rsidR="007A6098" w:rsidRPr="00CA1104">
        <w:rPr>
          <w:rFonts w:ascii="Times New Roman" w:eastAsia="SimSun" w:hAnsi="Times New Roman" w:cs="Times New Roman"/>
          <w:kern w:val="1"/>
          <w:sz w:val="28"/>
          <w:szCs w:val="28"/>
          <w:lang w:eastAsia="hi-IN" w:bidi="hi-IN"/>
        </w:rPr>
        <w:t>,</w:t>
      </w:r>
      <w:r w:rsidR="00B44328" w:rsidRPr="00CA1104">
        <w:rPr>
          <w:rFonts w:ascii="Times New Roman" w:eastAsia="SimSun" w:hAnsi="Times New Roman" w:cs="Times New Roman"/>
          <w:kern w:val="1"/>
          <w:sz w:val="28"/>
          <w:szCs w:val="28"/>
          <w:lang w:eastAsia="hi-IN" w:bidi="hi-IN"/>
        </w:rPr>
        <w:t xml:space="preserve"> Московский государственный технический университет им. Н.Э. Баумана</w:t>
      </w:r>
      <w:r w:rsidR="00ED53B6" w:rsidRPr="00CA1104">
        <w:rPr>
          <w:rStyle w:val="a7"/>
          <w:rFonts w:ascii="Times New Roman" w:eastAsia="SimSun" w:hAnsi="Times New Roman" w:cs="Times New Roman"/>
          <w:kern w:val="1"/>
          <w:sz w:val="28"/>
          <w:szCs w:val="28"/>
          <w:lang w:eastAsia="hi-IN" w:bidi="hi-IN"/>
        </w:rPr>
        <w:footnoteReference w:id="70"/>
      </w:r>
      <w:r w:rsidR="00B44328" w:rsidRPr="00CA1104">
        <w:rPr>
          <w:rFonts w:ascii="Times New Roman" w:eastAsia="SimSun" w:hAnsi="Times New Roman" w:cs="Times New Roman"/>
          <w:kern w:val="1"/>
          <w:sz w:val="28"/>
          <w:szCs w:val="28"/>
          <w:lang w:eastAsia="hi-IN" w:bidi="hi-IN"/>
        </w:rPr>
        <w:t>, Санкт-Петербургский государственный университет</w:t>
      </w:r>
      <w:r w:rsidR="00ED53B6" w:rsidRPr="00CA1104">
        <w:rPr>
          <w:rStyle w:val="a7"/>
          <w:rFonts w:ascii="Times New Roman" w:eastAsia="SimSun" w:hAnsi="Times New Roman" w:cs="Times New Roman"/>
          <w:kern w:val="1"/>
          <w:sz w:val="28"/>
          <w:szCs w:val="28"/>
          <w:lang w:eastAsia="hi-IN" w:bidi="hi-IN"/>
        </w:rPr>
        <w:footnoteReference w:id="71"/>
      </w:r>
      <w:r w:rsidR="00B44328" w:rsidRPr="00CA1104">
        <w:rPr>
          <w:rFonts w:ascii="Times New Roman" w:eastAsia="SimSun" w:hAnsi="Times New Roman" w:cs="Times New Roman"/>
          <w:kern w:val="1"/>
          <w:sz w:val="28"/>
          <w:szCs w:val="28"/>
          <w:lang w:eastAsia="hi-IN" w:bidi="hi-IN"/>
        </w:rPr>
        <w:t xml:space="preserve">, </w:t>
      </w:r>
      <w:hyperlink r:id="rId13" w:history="1">
        <w:r w:rsidR="00B44328" w:rsidRPr="00CA1104">
          <w:rPr>
            <w:rFonts w:ascii="Times New Roman" w:eastAsia="SimSun" w:hAnsi="Times New Roman" w:cs="Times New Roman"/>
            <w:kern w:val="1"/>
            <w:sz w:val="28"/>
            <w:szCs w:val="28"/>
            <w:lang w:eastAsia="hi-IN" w:bidi="hi-IN"/>
          </w:rPr>
          <w:t>Национальный исследовательский университет «Высшая школа экономики»</w:t>
        </w:r>
      </w:hyperlink>
      <w:r w:rsidR="00ED53B6" w:rsidRPr="00CA1104">
        <w:rPr>
          <w:rStyle w:val="a7"/>
          <w:rFonts w:ascii="Times New Roman" w:eastAsia="SimSun" w:hAnsi="Times New Roman" w:cs="Times New Roman"/>
          <w:kern w:val="1"/>
          <w:sz w:val="28"/>
          <w:szCs w:val="28"/>
          <w:lang w:eastAsia="hi-IN" w:bidi="hi-IN"/>
        </w:rPr>
        <w:footnoteReference w:id="72"/>
      </w:r>
      <w:r w:rsidR="00B44328" w:rsidRPr="00CA1104">
        <w:rPr>
          <w:rFonts w:ascii="Times New Roman" w:eastAsia="SimSun" w:hAnsi="Times New Roman" w:cs="Times New Roman"/>
          <w:kern w:val="1"/>
          <w:sz w:val="28"/>
          <w:szCs w:val="28"/>
          <w:lang w:eastAsia="hi-IN" w:bidi="hi-IN"/>
        </w:rPr>
        <w:t>, </w:t>
      </w:r>
      <w:r w:rsidR="007A6098" w:rsidRPr="00CA1104">
        <w:rPr>
          <w:rFonts w:ascii="Times New Roman" w:eastAsia="SimSun" w:hAnsi="Times New Roman" w:cs="Times New Roman"/>
          <w:kern w:val="1"/>
          <w:sz w:val="28"/>
          <w:szCs w:val="28"/>
          <w:lang w:eastAsia="hi-IN" w:bidi="hi-IN"/>
        </w:rPr>
        <w:t xml:space="preserve">для </w:t>
      </w:r>
      <w:r w:rsidR="00844A2A" w:rsidRPr="00CA1104">
        <w:rPr>
          <w:rFonts w:ascii="Times New Roman" w:eastAsia="SimSun" w:hAnsi="Times New Roman" w:cs="Times New Roman"/>
          <w:kern w:val="1"/>
          <w:sz w:val="28"/>
          <w:szCs w:val="28"/>
          <w:lang w:eastAsia="hi-IN" w:bidi="hi-IN"/>
        </w:rPr>
        <w:t>осуществления</w:t>
      </w:r>
      <w:r w:rsidR="00C46D6B" w:rsidRPr="00CA1104">
        <w:rPr>
          <w:rFonts w:ascii="Times New Roman" w:eastAsia="SimSun" w:hAnsi="Times New Roman" w:cs="Times New Roman"/>
          <w:kern w:val="1"/>
          <w:sz w:val="28"/>
          <w:szCs w:val="28"/>
          <w:lang w:eastAsia="hi-IN" w:bidi="hi-IN"/>
        </w:rPr>
        <w:t xml:space="preserve"> </w:t>
      </w:r>
      <w:r w:rsidR="003655D9">
        <w:rPr>
          <w:rFonts w:ascii="Times New Roman" w:eastAsia="SimSun" w:hAnsi="Times New Roman" w:cs="Times New Roman"/>
          <w:kern w:val="1"/>
          <w:sz w:val="28"/>
          <w:szCs w:val="28"/>
          <w:lang w:eastAsia="hi-IN" w:bidi="hi-IN"/>
        </w:rPr>
        <w:t>временного зарубежного</w:t>
      </w:r>
      <w:r w:rsidR="00130293" w:rsidRPr="00CA1104">
        <w:rPr>
          <w:rFonts w:ascii="Times New Roman" w:eastAsia="SimSun" w:hAnsi="Times New Roman" w:cs="Times New Roman"/>
          <w:kern w:val="1"/>
          <w:sz w:val="28"/>
          <w:szCs w:val="28"/>
          <w:lang w:eastAsia="hi-IN" w:bidi="hi-IN"/>
        </w:rPr>
        <w:t xml:space="preserve"> обучения</w:t>
      </w:r>
      <w:r w:rsidR="00844A2A" w:rsidRPr="00CA1104">
        <w:rPr>
          <w:rFonts w:ascii="Times New Roman" w:eastAsia="SimSun" w:hAnsi="Times New Roman" w:cs="Times New Roman"/>
          <w:kern w:val="1"/>
          <w:sz w:val="28"/>
          <w:szCs w:val="28"/>
          <w:lang w:eastAsia="hi-IN" w:bidi="hi-IN"/>
        </w:rPr>
        <w:t xml:space="preserve"> любым из этих способов</w:t>
      </w:r>
      <w:r w:rsidR="00B467E7" w:rsidRPr="00CA1104">
        <w:rPr>
          <w:rFonts w:ascii="Times New Roman" w:eastAsia="SimSun" w:hAnsi="Times New Roman" w:cs="Times New Roman"/>
          <w:kern w:val="1"/>
          <w:sz w:val="28"/>
          <w:szCs w:val="28"/>
          <w:lang w:eastAsia="hi-IN" w:bidi="hi-IN"/>
        </w:rPr>
        <w:t xml:space="preserve"> </w:t>
      </w:r>
      <w:r w:rsidR="00F1506B" w:rsidRPr="00CA1104">
        <w:rPr>
          <w:rFonts w:ascii="Times New Roman" w:eastAsia="SimSun" w:hAnsi="Times New Roman" w:cs="Times New Roman"/>
          <w:kern w:val="1"/>
          <w:sz w:val="28"/>
          <w:szCs w:val="28"/>
          <w:lang w:eastAsia="hi-IN" w:bidi="hi-IN"/>
        </w:rPr>
        <w:t xml:space="preserve">студенту необходимо </w:t>
      </w:r>
      <w:r w:rsidR="00B44328" w:rsidRPr="00CA1104">
        <w:rPr>
          <w:rFonts w:ascii="Times New Roman" w:eastAsia="SimSun" w:hAnsi="Times New Roman" w:cs="Times New Roman"/>
          <w:kern w:val="1"/>
          <w:sz w:val="28"/>
          <w:szCs w:val="28"/>
          <w:lang w:eastAsia="hi-IN" w:bidi="hi-IN"/>
        </w:rPr>
        <w:t>выполнить ряд определенных требован</w:t>
      </w:r>
      <w:r w:rsidR="003655D9">
        <w:rPr>
          <w:rFonts w:ascii="Times New Roman" w:eastAsia="SimSun" w:hAnsi="Times New Roman" w:cs="Times New Roman"/>
          <w:kern w:val="1"/>
          <w:sz w:val="28"/>
          <w:szCs w:val="28"/>
          <w:lang w:eastAsia="hi-IN" w:bidi="hi-IN"/>
        </w:rPr>
        <w:t>ий.</w:t>
      </w:r>
      <w:proofErr w:type="gramEnd"/>
      <w:r w:rsidR="003655D9">
        <w:rPr>
          <w:rFonts w:ascii="Times New Roman" w:eastAsia="SimSun" w:hAnsi="Times New Roman" w:cs="Times New Roman"/>
          <w:kern w:val="1"/>
          <w:sz w:val="28"/>
          <w:szCs w:val="28"/>
          <w:lang w:eastAsia="hi-IN" w:bidi="hi-IN"/>
        </w:rPr>
        <w:t xml:space="preserve"> В первую очередь, учащийся</w:t>
      </w:r>
      <w:r w:rsidR="00B44328" w:rsidRPr="00CA1104">
        <w:rPr>
          <w:rFonts w:ascii="Times New Roman" w:eastAsia="SimSun" w:hAnsi="Times New Roman" w:cs="Times New Roman"/>
          <w:kern w:val="1"/>
          <w:sz w:val="28"/>
          <w:szCs w:val="28"/>
          <w:lang w:eastAsia="hi-IN" w:bidi="hi-IN"/>
        </w:rPr>
        <w:t xml:space="preserve"> должен </w:t>
      </w:r>
      <w:r w:rsidR="00F1506B" w:rsidRPr="00CA1104">
        <w:rPr>
          <w:rFonts w:ascii="Times New Roman" w:eastAsia="SimSun" w:hAnsi="Times New Roman" w:cs="Times New Roman"/>
          <w:kern w:val="1"/>
          <w:sz w:val="28"/>
          <w:szCs w:val="28"/>
          <w:lang w:eastAsia="hi-IN" w:bidi="hi-IN"/>
        </w:rPr>
        <w:t xml:space="preserve">иметь </w:t>
      </w:r>
      <w:r w:rsidR="00A6389D" w:rsidRPr="00CA1104">
        <w:rPr>
          <w:rFonts w:ascii="Times New Roman" w:eastAsia="SimSun" w:hAnsi="Times New Roman" w:cs="Times New Roman"/>
          <w:kern w:val="1"/>
          <w:sz w:val="28"/>
          <w:szCs w:val="28"/>
          <w:lang w:eastAsia="hi-IN" w:bidi="hi-IN"/>
        </w:rPr>
        <w:t>высокую</w:t>
      </w:r>
      <w:r w:rsidR="00F1506B" w:rsidRPr="00CA1104">
        <w:rPr>
          <w:rFonts w:ascii="Times New Roman" w:eastAsia="SimSun" w:hAnsi="Times New Roman" w:cs="Times New Roman"/>
          <w:kern w:val="1"/>
          <w:sz w:val="28"/>
          <w:szCs w:val="28"/>
          <w:lang w:eastAsia="hi-IN" w:bidi="hi-IN"/>
        </w:rPr>
        <w:t xml:space="preserve"> успеваемость по курсам </w:t>
      </w:r>
      <w:r w:rsidR="00FC72A1" w:rsidRPr="00CA1104">
        <w:rPr>
          <w:rFonts w:ascii="Times New Roman" w:eastAsia="SimSun" w:hAnsi="Times New Roman" w:cs="Times New Roman"/>
          <w:kern w:val="1"/>
          <w:sz w:val="28"/>
          <w:szCs w:val="28"/>
          <w:lang w:eastAsia="hi-IN" w:bidi="hi-IN"/>
        </w:rPr>
        <w:t xml:space="preserve">основного </w:t>
      </w:r>
      <w:r w:rsidR="00ED53B6" w:rsidRPr="00CA1104">
        <w:rPr>
          <w:rFonts w:ascii="Times New Roman" w:eastAsia="SimSun" w:hAnsi="Times New Roman" w:cs="Times New Roman"/>
          <w:kern w:val="1"/>
          <w:sz w:val="28"/>
          <w:szCs w:val="28"/>
          <w:lang w:eastAsia="hi-IN" w:bidi="hi-IN"/>
        </w:rPr>
        <w:t xml:space="preserve">(домашнего, </w:t>
      </w:r>
      <w:r w:rsidR="00FC72A1" w:rsidRPr="00CA1104">
        <w:rPr>
          <w:rFonts w:ascii="Times New Roman" w:eastAsia="SimSun" w:hAnsi="Times New Roman" w:cs="Times New Roman"/>
          <w:kern w:val="1"/>
          <w:sz w:val="28"/>
          <w:szCs w:val="28"/>
          <w:lang w:eastAsia="hi-IN" w:bidi="hi-IN"/>
        </w:rPr>
        <w:t>базового)</w:t>
      </w:r>
      <w:r w:rsidR="00F1506B" w:rsidRPr="00CA1104">
        <w:rPr>
          <w:rFonts w:ascii="Times New Roman" w:eastAsia="SimSun" w:hAnsi="Times New Roman" w:cs="Times New Roman"/>
          <w:kern w:val="1"/>
          <w:sz w:val="28"/>
          <w:szCs w:val="28"/>
          <w:lang w:eastAsia="hi-IN" w:bidi="hi-IN"/>
        </w:rPr>
        <w:t xml:space="preserve"> ун</w:t>
      </w:r>
      <w:r w:rsidR="007D691C" w:rsidRPr="00CA1104">
        <w:rPr>
          <w:rFonts w:ascii="Times New Roman" w:eastAsia="SimSun" w:hAnsi="Times New Roman" w:cs="Times New Roman"/>
          <w:kern w:val="1"/>
          <w:sz w:val="28"/>
          <w:szCs w:val="28"/>
          <w:lang w:eastAsia="hi-IN" w:bidi="hi-IN"/>
        </w:rPr>
        <w:t>иверситета. Т</w:t>
      </w:r>
      <w:r w:rsidR="00844A2A" w:rsidRPr="00CA1104">
        <w:rPr>
          <w:rFonts w:ascii="Times New Roman" w:eastAsia="SimSun" w:hAnsi="Times New Roman" w:cs="Times New Roman"/>
          <w:kern w:val="1"/>
          <w:sz w:val="28"/>
          <w:szCs w:val="28"/>
          <w:lang w:eastAsia="hi-IN" w:bidi="hi-IN"/>
        </w:rPr>
        <w:t>акже</w:t>
      </w:r>
      <w:r w:rsidR="007D691C" w:rsidRPr="00CA1104">
        <w:rPr>
          <w:rFonts w:ascii="Times New Roman" w:eastAsia="SimSun" w:hAnsi="Times New Roman" w:cs="Times New Roman"/>
          <w:kern w:val="1"/>
          <w:sz w:val="28"/>
          <w:szCs w:val="28"/>
          <w:lang w:eastAsia="hi-IN" w:bidi="hi-IN"/>
        </w:rPr>
        <w:t xml:space="preserve"> студент должен</w:t>
      </w:r>
      <w:r w:rsidR="00A6389D" w:rsidRPr="00CA1104">
        <w:rPr>
          <w:rFonts w:ascii="Times New Roman" w:eastAsia="SimSun" w:hAnsi="Times New Roman" w:cs="Times New Roman"/>
          <w:kern w:val="1"/>
          <w:sz w:val="28"/>
          <w:szCs w:val="28"/>
          <w:lang w:eastAsia="hi-IN" w:bidi="hi-IN"/>
        </w:rPr>
        <w:t xml:space="preserve"> владеть </w:t>
      </w:r>
      <w:r w:rsidR="007D691C" w:rsidRPr="00CA1104">
        <w:rPr>
          <w:rFonts w:ascii="Times New Roman" w:eastAsia="SimSun" w:hAnsi="Times New Roman" w:cs="Times New Roman"/>
          <w:kern w:val="1"/>
          <w:sz w:val="28"/>
          <w:szCs w:val="28"/>
          <w:lang w:eastAsia="hi-IN" w:bidi="hi-IN"/>
        </w:rPr>
        <w:t xml:space="preserve">государственным </w:t>
      </w:r>
      <w:r w:rsidR="00A6389D" w:rsidRPr="00CA1104">
        <w:rPr>
          <w:rFonts w:ascii="Times New Roman" w:eastAsia="SimSun" w:hAnsi="Times New Roman" w:cs="Times New Roman"/>
          <w:kern w:val="1"/>
          <w:sz w:val="28"/>
          <w:szCs w:val="28"/>
          <w:lang w:eastAsia="hi-IN" w:bidi="hi-IN"/>
        </w:rPr>
        <w:t>языком</w:t>
      </w:r>
      <w:r w:rsidR="00AE6282" w:rsidRPr="00CA1104">
        <w:rPr>
          <w:rFonts w:ascii="Times New Roman" w:eastAsia="SimSun" w:hAnsi="Times New Roman" w:cs="Times New Roman"/>
          <w:kern w:val="1"/>
          <w:sz w:val="28"/>
          <w:szCs w:val="28"/>
          <w:lang w:eastAsia="hi-IN" w:bidi="hi-IN"/>
        </w:rPr>
        <w:t xml:space="preserve"> </w:t>
      </w:r>
      <w:r w:rsidR="007D691C" w:rsidRPr="00CA1104">
        <w:rPr>
          <w:rFonts w:ascii="Times New Roman" w:eastAsia="SimSun" w:hAnsi="Times New Roman" w:cs="Times New Roman"/>
          <w:kern w:val="1"/>
          <w:sz w:val="28"/>
          <w:szCs w:val="28"/>
          <w:lang w:eastAsia="hi-IN" w:bidi="hi-IN"/>
        </w:rPr>
        <w:t>страны, в которой планируется зарубежная стажировка</w:t>
      </w:r>
      <w:r w:rsidR="00AE6282" w:rsidRPr="00CA1104">
        <w:rPr>
          <w:rFonts w:ascii="Times New Roman" w:eastAsia="SimSun" w:hAnsi="Times New Roman" w:cs="Times New Roman"/>
          <w:kern w:val="1"/>
          <w:sz w:val="28"/>
          <w:szCs w:val="28"/>
          <w:lang w:eastAsia="hi-IN" w:bidi="hi-IN"/>
        </w:rPr>
        <w:t xml:space="preserve">  или английским языком как общепринятым </w:t>
      </w:r>
      <w:r w:rsidR="007D691C" w:rsidRPr="00CA1104">
        <w:rPr>
          <w:rFonts w:ascii="Times New Roman" w:eastAsia="SimSun" w:hAnsi="Times New Roman" w:cs="Times New Roman"/>
          <w:kern w:val="1"/>
          <w:sz w:val="28"/>
          <w:szCs w:val="28"/>
          <w:lang w:eastAsia="hi-IN" w:bidi="hi-IN"/>
        </w:rPr>
        <w:t>языком международного общения</w:t>
      </w:r>
      <w:r w:rsidR="00F1506B" w:rsidRPr="00CA1104">
        <w:rPr>
          <w:rFonts w:ascii="Times New Roman" w:eastAsia="SimSun" w:hAnsi="Times New Roman" w:cs="Times New Roman"/>
          <w:kern w:val="1"/>
          <w:sz w:val="28"/>
          <w:szCs w:val="28"/>
          <w:lang w:eastAsia="hi-IN" w:bidi="hi-IN"/>
        </w:rPr>
        <w:t>,</w:t>
      </w:r>
      <w:r w:rsidR="007D691C" w:rsidRPr="00CA1104">
        <w:rPr>
          <w:rFonts w:ascii="Times New Roman" w:eastAsia="SimSun" w:hAnsi="Times New Roman" w:cs="Times New Roman"/>
          <w:kern w:val="1"/>
          <w:sz w:val="28"/>
          <w:szCs w:val="28"/>
          <w:lang w:eastAsia="hi-IN" w:bidi="hi-IN"/>
        </w:rPr>
        <w:t xml:space="preserve"> на уровне, </w:t>
      </w:r>
      <w:r w:rsidR="00F1506B" w:rsidRPr="00CA1104">
        <w:rPr>
          <w:rFonts w:ascii="Times New Roman" w:eastAsia="SimSun" w:hAnsi="Times New Roman" w:cs="Times New Roman"/>
          <w:kern w:val="1"/>
          <w:sz w:val="28"/>
          <w:szCs w:val="28"/>
          <w:lang w:eastAsia="hi-IN" w:bidi="hi-IN"/>
        </w:rPr>
        <w:t xml:space="preserve">позволяющем осуществлять </w:t>
      </w:r>
      <w:r w:rsidR="00F1506B" w:rsidRPr="00CA1104">
        <w:rPr>
          <w:rFonts w:ascii="Times New Roman" w:eastAsia="SimSun" w:hAnsi="Times New Roman" w:cs="Times New Roman"/>
          <w:kern w:val="1"/>
          <w:sz w:val="28"/>
          <w:szCs w:val="28"/>
          <w:lang w:eastAsia="hi-IN" w:bidi="hi-IN"/>
        </w:rPr>
        <w:lastRenderedPageBreak/>
        <w:t xml:space="preserve">эффективное взаимодействие в условиях социального, культурного, академического и профессионального пространств. </w:t>
      </w:r>
      <w:r w:rsidR="00AE6282" w:rsidRPr="00CA1104">
        <w:rPr>
          <w:rFonts w:ascii="Times New Roman" w:eastAsia="SimSun" w:hAnsi="Times New Roman" w:cs="Times New Roman"/>
          <w:kern w:val="1"/>
          <w:sz w:val="28"/>
          <w:szCs w:val="28"/>
          <w:lang w:eastAsia="hi-IN" w:bidi="hi-IN"/>
        </w:rPr>
        <w:t xml:space="preserve">Немалое значение имеет </w:t>
      </w:r>
      <w:r w:rsidR="003655D9">
        <w:rPr>
          <w:rFonts w:ascii="Times New Roman" w:eastAsia="SimSun" w:hAnsi="Times New Roman" w:cs="Times New Roman"/>
          <w:kern w:val="1"/>
          <w:sz w:val="28"/>
          <w:szCs w:val="28"/>
          <w:lang w:eastAsia="hi-IN" w:bidi="hi-IN"/>
        </w:rPr>
        <w:t>подтверждение участия</w:t>
      </w:r>
      <w:r w:rsidR="00AE6282" w:rsidRPr="00CA1104">
        <w:rPr>
          <w:rFonts w:ascii="Times New Roman" w:eastAsia="SimSun" w:hAnsi="Times New Roman" w:cs="Times New Roman"/>
          <w:kern w:val="1"/>
          <w:sz w:val="28"/>
          <w:szCs w:val="28"/>
          <w:lang w:eastAsia="hi-IN" w:bidi="hi-IN"/>
        </w:rPr>
        <w:t xml:space="preserve"> в научных конференциях, наличие научных публикаций и </w:t>
      </w:r>
      <w:r w:rsidR="001422A9" w:rsidRPr="00CA1104">
        <w:rPr>
          <w:rFonts w:ascii="Times New Roman" w:eastAsia="SimSun" w:hAnsi="Times New Roman" w:cs="Times New Roman"/>
          <w:kern w:val="1"/>
          <w:sz w:val="28"/>
          <w:szCs w:val="28"/>
          <w:lang w:eastAsia="hi-IN" w:bidi="hi-IN"/>
        </w:rPr>
        <w:t xml:space="preserve">различных </w:t>
      </w:r>
      <w:r w:rsidR="00AE6282" w:rsidRPr="00CA1104">
        <w:rPr>
          <w:rFonts w:ascii="Times New Roman" w:eastAsia="SimSun" w:hAnsi="Times New Roman" w:cs="Times New Roman"/>
          <w:kern w:val="1"/>
          <w:sz w:val="28"/>
          <w:szCs w:val="28"/>
          <w:lang w:eastAsia="hi-IN" w:bidi="hi-IN"/>
        </w:rPr>
        <w:t>сертификатов</w:t>
      </w:r>
      <w:r w:rsidR="001422A9" w:rsidRPr="00CA1104">
        <w:rPr>
          <w:rFonts w:ascii="Times New Roman" w:eastAsia="SimSun" w:hAnsi="Times New Roman" w:cs="Times New Roman"/>
          <w:kern w:val="1"/>
          <w:sz w:val="28"/>
          <w:szCs w:val="28"/>
          <w:lang w:eastAsia="hi-IN" w:bidi="hi-IN"/>
        </w:rPr>
        <w:t>, подтверждающих знания</w:t>
      </w:r>
      <w:r w:rsidR="00AE6282" w:rsidRPr="00CA1104">
        <w:rPr>
          <w:rFonts w:ascii="Times New Roman" w:eastAsia="SimSun" w:hAnsi="Times New Roman" w:cs="Times New Roman"/>
          <w:kern w:val="1"/>
          <w:sz w:val="28"/>
          <w:szCs w:val="28"/>
          <w:lang w:eastAsia="hi-IN" w:bidi="hi-IN"/>
        </w:rPr>
        <w:t>. М</w:t>
      </w:r>
      <w:r w:rsidR="00597B6A" w:rsidRPr="00CA1104">
        <w:rPr>
          <w:rFonts w:ascii="Times New Roman" w:eastAsia="SimSun" w:hAnsi="Times New Roman" w:cs="Times New Roman"/>
          <w:kern w:val="1"/>
          <w:sz w:val="28"/>
          <w:szCs w:val="28"/>
          <w:lang w:eastAsia="hi-IN" w:bidi="hi-IN"/>
        </w:rPr>
        <w:t xml:space="preserve">огут быть необходимы, </w:t>
      </w:r>
      <w:r w:rsidR="00F1506B" w:rsidRPr="00CA1104">
        <w:rPr>
          <w:rFonts w:ascii="Times New Roman" w:eastAsia="SimSun" w:hAnsi="Times New Roman" w:cs="Times New Roman"/>
          <w:kern w:val="1"/>
          <w:sz w:val="28"/>
          <w:szCs w:val="28"/>
          <w:lang w:eastAsia="hi-IN" w:bidi="hi-IN"/>
        </w:rPr>
        <w:t>например, опубл</w:t>
      </w:r>
      <w:r w:rsidR="00980C7E" w:rsidRPr="00CA1104">
        <w:rPr>
          <w:rFonts w:ascii="Times New Roman" w:eastAsia="SimSun" w:hAnsi="Times New Roman" w:cs="Times New Roman"/>
          <w:kern w:val="1"/>
          <w:sz w:val="28"/>
          <w:szCs w:val="28"/>
          <w:lang w:eastAsia="hi-IN" w:bidi="hi-IN"/>
        </w:rPr>
        <w:t xml:space="preserve">икованные научные работы, </w:t>
      </w:r>
      <w:r w:rsidR="00F1506B" w:rsidRPr="00CA1104">
        <w:rPr>
          <w:rFonts w:ascii="Times New Roman" w:eastAsia="SimSun" w:hAnsi="Times New Roman" w:cs="Times New Roman"/>
          <w:kern w:val="1"/>
          <w:sz w:val="28"/>
          <w:szCs w:val="28"/>
          <w:lang w:eastAsia="hi-IN" w:bidi="hi-IN"/>
        </w:rPr>
        <w:t xml:space="preserve">разработанные стратегии потенциальных исследований, рекомендации научных руководителей. </w:t>
      </w:r>
      <w:r w:rsidR="00844A2A" w:rsidRPr="00CA1104">
        <w:rPr>
          <w:rFonts w:ascii="Times New Roman" w:eastAsia="SimSun" w:hAnsi="Times New Roman" w:cs="Times New Roman"/>
          <w:kern w:val="1"/>
          <w:sz w:val="28"/>
          <w:szCs w:val="28"/>
          <w:lang w:eastAsia="hi-IN" w:bidi="hi-IN"/>
        </w:rPr>
        <w:t xml:space="preserve">Кроме того, студент должен располагать всеми необходимыми для осуществления зарубежной практики документами. </w:t>
      </w:r>
      <w:r w:rsidR="008E51E9" w:rsidRPr="00CA1104">
        <w:rPr>
          <w:rFonts w:ascii="Times New Roman" w:eastAsia="SimSun" w:hAnsi="Times New Roman" w:cs="Times New Roman"/>
          <w:kern w:val="1"/>
          <w:sz w:val="28"/>
          <w:szCs w:val="28"/>
          <w:lang w:eastAsia="hi-IN" w:bidi="hi-IN"/>
        </w:rPr>
        <w:t>Требования могут разниться в зависимости от программы, через которую осуществляется академическая мобильность, а также от частных правил страны, города и конкретного вуза, выбранного для временного обучения</w:t>
      </w:r>
      <w:r w:rsidR="00903055" w:rsidRPr="00CA1104">
        <w:rPr>
          <w:rFonts w:ascii="Times New Roman" w:eastAsia="SimSun" w:hAnsi="Times New Roman" w:cs="Times New Roman"/>
          <w:kern w:val="1"/>
          <w:sz w:val="28"/>
          <w:szCs w:val="28"/>
          <w:lang w:eastAsia="hi-IN" w:bidi="hi-IN"/>
        </w:rPr>
        <w:t>, что создает необходимость дополнительного изучения каждого конкретного случая учебной зарубежной стажировки студента</w:t>
      </w:r>
      <w:r w:rsidR="008E51E9" w:rsidRPr="00CA1104">
        <w:rPr>
          <w:rFonts w:ascii="Times New Roman" w:eastAsia="SimSun" w:hAnsi="Times New Roman" w:cs="Times New Roman"/>
          <w:kern w:val="1"/>
          <w:sz w:val="28"/>
          <w:szCs w:val="28"/>
          <w:lang w:eastAsia="hi-IN" w:bidi="hi-IN"/>
        </w:rPr>
        <w:t xml:space="preserve">. </w:t>
      </w:r>
      <w:r w:rsidR="00A46EB6" w:rsidRPr="00CA1104">
        <w:rPr>
          <w:rFonts w:ascii="Times New Roman" w:eastAsia="SimSun" w:hAnsi="Times New Roman" w:cs="Times New Roman"/>
          <w:kern w:val="1"/>
          <w:sz w:val="28"/>
          <w:szCs w:val="28"/>
          <w:lang w:eastAsia="hi-IN" w:bidi="hi-IN"/>
        </w:rPr>
        <w:t>Способность</w:t>
      </w:r>
      <w:r w:rsidR="00E21991" w:rsidRPr="00CA1104">
        <w:rPr>
          <w:rFonts w:ascii="Times New Roman" w:eastAsia="SimSun" w:hAnsi="Times New Roman" w:cs="Times New Roman"/>
          <w:kern w:val="1"/>
          <w:sz w:val="28"/>
          <w:szCs w:val="28"/>
          <w:lang w:eastAsia="hi-IN" w:bidi="hi-IN"/>
        </w:rPr>
        <w:t xml:space="preserve"> выполнения перечисленных требований в рамках парадигм</w:t>
      </w:r>
      <w:r w:rsidR="00A46EB6" w:rsidRPr="00CA1104">
        <w:rPr>
          <w:rFonts w:ascii="Times New Roman" w:eastAsia="SimSun" w:hAnsi="Times New Roman" w:cs="Times New Roman"/>
          <w:kern w:val="1"/>
          <w:sz w:val="28"/>
          <w:szCs w:val="28"/>
          <w:lang w:eastAsia="hi-IN" w:bidi="hi-IN"/>
        </w:rPr>
        <w:t>ы</w:t>
      </w:r>
      <w:r w:rsidR="00E21991" w:rsidRPr="00CA1104">
        <w:rPr>
          <w:rFonts w:ascii="Times New Roman" w:eastAsia="SimSun" w:hAnsi="Times New Roman" w:cs="Times New Roman"/>
          <w:kern w:val="1"/>
          <w:sz w:val="28"/>
          <w:szCs w:val="28"/>
          <w:lang w:eastAsia="hi-IN" w:bidi="hi-IN"/>
        </w:rPr>
        <w:t xml:space="preserve"> мобильностей может быть </w:t>
      </w:r>
      <w:r w:rsidR="00A46EB6" w:rsidRPr="00CA1104">
        <w:rPr>
          <w:rFonts w:ascii="Times New Roman" w:eastAsia="SimSun" w:hAnsi="Times New Roman" w:cs="Times New Roman"/>
          <w:kern w:val="1"/>
          <w:sz w:val="28"/>
          <w:szCs w:val="28"/>
          <w:lang w:eastAsia="hi-IN" w:bidi="hi-IN"/>
        </w:rPr>
        <w:t xml:space="preserve">интерпретирована </w:t>
      </w:r>
      <w:r w:rsidR="00E21991" w:rsidRPr="00CA1104">
        <w:rPr>
          <w:rFonts w:ascii="Times New Roman" w:eastAsia="SimSun" w:hAnsi="Times New Roman" w:cs="Times New Roman"/>
          <w:kern w:val="1"/>
          <w:sz w:val="28"/>
          <w:szCs w:val="28"/>
          <w:lang w:eastAsia="hi-IN" w:bidi="hi-IN"/>
        </w:rPr>
        <w:t xml:space="preserve">как </w:t>
      </w:r>
      <w:r w:rsidR="00A46EB6" w:rsidRPr="00CA1104">
        <w:rPr>
          <w:rFonts w:ascii="Times New Roman" w:eastAsia="SimSun" w:hAnsi="Times New Roman" w:cs="Times New Roman"/>
          <w:kern w:val="1"/>
          <w:sz w:val="28"/>
          <w:szCs w:val="28"/>
          <w:lang w:eastAsia="hi-IN" w:bidi="hi-IN"/>
        </w:rPr>
        <w:t xml:space="preserve">обладание студентом особым капиталом, необходимым для совершения определенного вида мобильности. </w:t>
      </w:r>
    </w:p>
    <w:p w:rsidR="008B7645" w:rsidRPr="00CA1104" w:rsidRDefault="00B236C3" w:rsidP="00CA1104">
      <w:pPr>
        <w:pStyle w:val="a9"/>
        <w:tabs>
          <w:tab w:val="left" w:pos="726"/>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sz w:val="28"/>
          <w:szCs w:val="28"/>
        </w:rPr>
        <w:tab/>
      </w:r>
      <w:proofErr w:type="gramStart"/>
      <w:r w:rsidR="00836674" w:rsidRPr="00CA1104">
        <w:rPr>
          <w:rFonts w:ascii="Times New Roman" w:hAnsi="Times New Roman" w:cs="Times New Roman"/>
          <w:sz w:val="28"/>
          <w:szCs w:val="28"/>
        </w:rPr>
        <w:t>Выбор места обучения в рамках программы академической мобильности, то есть выбор страны, города и университета, в которых предполагается временное обучение, а также вы</w:t>
      </w:r>
      <w:r w:rsidR="00536145" w:rsidRPr="00CA1104">
        <w:rPr>
          <w:rFonts w:ascii="Times New Roman" w:hAnsi="Times New Roman" w:cs="Times New Roman"/>
          <w:sz w:val="28"/>
          <w:szCs w:val="28"/>
        </w:rPr>
        <w:t>бор самой такой программы зависи</w:t>
      </w:r>
      <w:r w:rsidR="00836674" w:rsidRPr="00CA1104">
        <w:rPr>
          <w:rFonts w:ascii="Times New Roman" w:hAnsi="Times New Roman" w:cs="Times New Roman"/>
          <w:sz w:val="28"/>
          <w:szCs w:val="28"/>
        </w:rPr>
        <w:t>т</w:t>
      </w:r>
      <w:r w:rsidR="00A42DD2" w:rsidRPr="00CA1104">
        <w:rPr>
          <w:rFonts w:ascii="Times New Roman" w:hAnsi="Times New Roman" w:cs="Times New Roman"/>
          <w:sz w:val="28"/>
          <w:szCs w:val="28"/>
        </w:rPr>
        <w:t xml:space="preserve"> не только от личных способностей и интересов студента, но и от </w:t>
      </w:r>
      <w:r w:rsidR="00836674" w:rsidRPr="00CA1104">
        <w:rPr>
          <w:rFonts w:ascii="Times New Roman" w:hAnsi="Times New Roman" w:cs="Times New Roman"/>
          <w:sz w:val="28"/>
          <w:szCs w:val="28"/>
        </w:rPr>
        <w:t xml:space="preserve">возможностей, </w:t>
      </w:r>
      <w:r w:rsidR="001225B5" w:rsidRPr="00CA1104">
        <w:rPr>
          <w:rFonts w:ascii="Times New Roman" w:hAnsi="Times New Roman" w:cs="Times New Roman"/>
          <w:sz w:val="28"/>
          <w:szCs w:val="28"/>
        </w:rPr>
        <w:t>предоставляемых высшим учебным заведением, в кото</w:t>
      </w:r>
      <w:r w:rsidR="00536145" w:rsidRPr="00CA1104">
        <w:rPr>
          <w:rFonts w:ascii="Times New Roman" w:hAnsi="Times New Roman" w:cs="Times New Roman"/>
          <w:sz w:val="28"/>
          <w:szCs w:val="28"/>
        </w:rPr>
        <w:t>ром</w:t>
      </w:r>
      <w:r w:rsidR="001225B5" w:rsidRPr="00CA1104">
        <w:rPr>
          <w:rFonts w:ascii="Times New Roman" w:hAnsi="Times New Roman" w:cs="Times New Roman"/>
          <w:sz w:val="28"/>
          <w:szCs w:val="28"/>
        </w:rPr>
        <w:t xml:space="preserve"> студент обучается на </w:t>
      </w:r>
      <w:r w:rsidR="003655D9">
        <w:rPr>
          <w:rFonts w:ascii="Times New Roman" w:hAnsi="Times New Roman" w:cs="Times New Roman"/>
          <w:sz w:val="28"/>
          <w:szCs w:val="28"/>
        </w:rPr>
        <w:t xml:space="preserve">постоянной, регулярной </w:t>
      </w:r>
      <w:r w:rsidR="001225B5" w:rsidRPr="00CA1104">
        <w:rPr>
          <w:rFonts w:ascii="Times New Roman" w:hAnsi="Times New Roman" w:cs="Times New Roman"/>
          <w:sz w:val="28"/>
          <w:szCs w:val="28"/>
        </w:rPr>
        <w:t>основе.</w:t>
      </w:r>
      <w:proofErr w:type="gramEnd"/>
      <w:r w:rsidR="001225B5" w:rsidRPr="00CA1104">
        <w:rPr>
          <w:rFonts w:ascii="Times New Roman" w:hAnsi="Times New Roman" w:cs="Times New Roman"/>
          <w:sz w:val="28"/>
          <w:szCs w:val="28"/>
        </w:rPr>
        <w:t xml:space="preserve"> Как правило, наиболее широкий выбор программ студенческой академической мобильности предоставляется в крупных классических университетах</w:t>
      </w:r>
      <w:r w:rsidR="00646F6E" w:rsidRPr="00CA1104">
        <w:rPr>
          <w:rFonts w:ascii="Times New Roman" w:hAnsi="Times New Roman" w:cs="Times New Roman"/>
          <w:sz w:val="28"/>
          <w:szCs w:val="28"/>
        </w:rPr>
        <w:t>, в</w:t>
      </w:r>
      <w:r w:rsidR="00E75165" w:rsidRPr="00CA1104">
        <w:rPr>
          <w:rFonts w:ascii="Times New Roman" w:hAnsi="Times New Roman" w:cs="Times New Roman"/>
          <w:sz w:val="28"/>
          <w:szCs w:val="28"/>
        </w:rPr>
        <w:t xml:space="preserve">едущих образовательных центрах. </w:t>
      </w:r>
      <w:r w:rsidR="008B7645" w:rsidRPr="00CA1104">
        <w:rPr>
          <w:rFonts w:ascii="Times New Roman" w:hAnsi="Times New Roman" w:cs="Times New Roman"/>
          <w:color w:val="000000" w:themeColor="text1"/>
          <w:sz w:val="28"/>
          <w:szCs w:val="28"/>
        </w:rPr>
        <w:t xml:space="preserve">Можно выделить следующие условия, необходимые высшему учебному заведению для развития академической мобильности студентов: </w:t>
      </w:r>
    </w:p>
    <w:p w:rsidR="008B7645" w:rsidRPr="00CA1104" w:rsidRDefault="00347591" w:rsidP="00CA1104">
      <w:pPr>
        <w:pStyle w:val="a9"/>
        <w:numPr>
          <w:ilvl w:val="0"/>
          <w:numId w:val="8"/>
        </w:numPr>
        <w:tabs>
          <w:tab w:val="left" w:pos="726"/>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И</w:t>
      </w:r>
      <w:r w:rsidR="008B7645" w:rsidRPr="00CA1104">
        <w:rPr>
          <w:rFonts w:ascii="Times New Roman" w:hAnsi="Times New Roman" w:cs="Times New Roman"/>
          <w:color w:val="000000" w:themeColor="text1"/>
          <w:sz w:val="28"/>
          <w:szCs w:val="28"/>
        </w:rPr>
        <w:t xml:space="preserve">нформационная, кадровая и финансовая обеспеченность управлений международного сотрудничества и отделов академической </w:t>
      </w:r>
      <w:r w:rsidR="008B7645" w:rsidRPr="00CA1104">
        <w:rPr>
          <w:rFonts w:ascii="Times New Roman" w:hAnsi="Times New Roman" w:cs="Times New Roman"/>
          <w:color w:val="000000" w:themeColor="text1"/>
          <w:sz w:val="28"/>
          <w:szCs w:val="28"/>
        </w:rPr>
        <w:lastRenderedPageBreak/>
        <w:t xml:space="preserve">мобильности;  </w:t>
      </w:r>
    </w:p>
    <w:p w:rsidR="008B7645" w:rsidRPr="00CA1104" w:rsidRDefault="00347591" w:rsidP="00CA1104">
      <w:pPr>
        <w:pStyle w:val="a9"/>
        <w:numPr>
          <w:ilvl w:val="0"/>
          <w:numId w:val="8"/>
        </w:numPr>
        <w:tabs>
          <w:tab w:val="left" w:pos="726"/>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П</w:t>
      </w:r>
      <w:r w:rsidR="008B7645" w:rsidRPr="00CA1104">
        <w:rPr>
          <w:rFonts w:ascii="Times New Roman" w:hAnsi="Times New Roman" w:cs="Times New Roman"/>
          <w:color w:val="000000" w:themeColor="text1"/>
          <w:sz w:val="28"/>
          <w:szCs w:val="28"/>
        </w:rPr>
        <w:t xml:space="preserve">едагогическая, методическая и организационно-управленческая компетентность работников управлений международного сотрудничества и отделов академической мобильности; </w:t>
      </w:r>
    </w:p>
    <w:p w:rsidR="008B7645" w:rsidRPr="00CA1104" w:rsidRDefault="00347591" w:rsidP="00CA1104">
      <w:pPr>
        <w:pStyle w:val="a9"/>
        <w:numPr>
          <w:ilvl w:val="0"/>
          <w:numId w:val="8"/>
        </w:numPr>
        <w:tabs>
          <w:tab w:val="left" w:pos="726"/>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 Н</w:t>
      </w:r>
      <w:r w:rsidR="008B7645" w:rsidRPr="00CA1104">
        <w:rPr>
          <w:rFonts w:ascii="Times New Roman" w:hAnsi="Times New Roman" w:cs="Times New Roman"/>
          <w:color w:val="000000" w:themeColor="text1"/>
          <w:sz w:val="28"/>
          <w:szCs w:val="28"/>
        </w:rPr>
        <w:t xml:space="preserve">еобходимый уровень квалификации и опыта работы преподавателей вузов для подготовки студентов к осуществлению академической мобильности; </w:t>
      </w:r>
    </w:p>
    <w:p w:rsidR="008B7645" w:rsidRPr="00CA1104" w:rsidRDefault="00347591" w:rsidP="00CA1104">
      <w:pPr>
        <w:pStyle w:val="a9"/>
        <w:numPr>
          <w:ilvl w:val="0"/>
          <w:numId w:val="8"/>
        </w:numPr>
        <w:tabs>
          <w:tab w:val="left" w:pos="726"/>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Н</w:t>
      </w:r>
      <w:r w:rsidR="008B7645" w:rsidRPr="00CA1104">
        <w:rPr>
          <w:rFonts w:ascii="Times New Roman" w:hAnsi="Times New Roman" w:cs="Times New Roman"/>
          <w:color w:val="000000" w:themeColor="text1"/>
          <w:sz w:val="28"/>
          <w:szCs w:val="28"/>
        </w:rPr>
        <w:t>аличие мотивации и организационная подготовленность студентов к осуществлению собственной мобильности.</w:t>
      </w:r>
    </w:p>
    <w:p w:rsidR="00347591" w:rsidRPr="00CA1104" w:rsidRDefault="00B90B8C" w:rsidP="00CA1104">
      <w:pPr>
        <w:pStyle w:val="a9"/>
        <w:tabs>
          <w:tab w:val="left" w:pos="726"/>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ab/>
      </w:r>
      <w:r w:rsidR="003B540A" w:rsidRPr="00CA1104">
        <w:rPr>
          <w:rFonts w:ascii="Times New Roman" w:hAnsi="Times New Roman" w:cs="Times New Roman"/>
          <w:color w:val="000000" w:themeColor="text1"/>
          <w:sz w:val="28"/>
          <w:szCs w:val="28"/>
        </w:rPr>
        <w:t xml:space="preserve">На основе данных, полученных в ходе анализа </w:t>
      </w:r>
      <w:r w:rsidR="003922F9" w:rsidRPr="00CA1104">
        <w:rPr>
          <w:rFonts w:ascii="Times New Roman" w:hAnsi="Times New Roman" w:cs="Times New Roman"/>
          <w:color w:val="000000" w:themeColor="text1"/>
          <w:sz w:val="28"/>
          <w:szCs w:val="28"/>
        </w:rPr>
        <w:t>указанных</w:t>
      </w:r>
      <w:r w:rsidRPr="00CA1104">
        <w:rPr>
          <w:rFonts w:ascii="Times New Roman" w:hAnsi="Times New Roman" w:cs="Times New Roman"/>
          <w:color w:val="000000" w:themeColor="text1"/>
          <w:sz w:val="28"/>
          <w:szCs w:val="28"/>
        </w:rPr>
        <w:t xml:space="preserve"> ранее </w:t>
      </w:r>
      <w:r w:rsidR="003B540A" w:rsidRPr="00CA1104">
        <w:rPr>
          <w:rFonts w:ascii="Times New Roman" w:hAnsi="Times New Roman" w:cs="Times New Roman"/>
          <w:color w:val="000000" w:themeColor="text1"/>
          <w:sz w:val="28"/>
          <w:szCs w:val="28"/>
        </w:rPr>
        <w:t>источников, п</w:t>
      </w:r>
      <w:r w:rsidR="008B7645" w:rsidRPr="00CA1104">
        <w:rPr>
          <w:rFonts w:ascii="Times New Roman" w:hAnsi="Times New Roman" w:cs="Times New Roman"/>
          <w:color w:val="000000" w:themeColor="text1"/>
          <w:sz w:val="28"/>
          <w:szCs w:val="28"/>
        </w:rPr>
        <w:t>еречисленные условия, как правило, осуществляются специальным подразделением в университете (международный отдел</w:t>
      </w:r>
      <w:r w:rsidR="00046A40" w:rsidRPr="00CA1104">
        <w:rPr>
          <w:rFonts w:ascii="Times New Roman" w:hAnsi="Times New Roman" w:cs="Times New Roman"/>
          <w:color w:val="000000" w:themeColor="text1"/>
          <w:sz w:val="28"/>
          <w:szCs w:val="28"/>
        </w:rPr>
        <w:t>/офис</w:t>
      </w:r>
      <w:r w:rsidR="008B7645" w:rsidRPr="00CA1104">
        <w:rPr>
          <w:rFonts w:ascii="Times New Roman" w:hAnsi="Times New Roman" w:cs="Times New Roman"/>
          <w:color w:val="000000" w:themeColor="text1"/>
          <w:sz w:val="28"/>
          <w:szCs w:val="28"/>
        </w:rPr>
        <w:t xml:space="preserve"> или отд</w:t>
      </w:r>
      <w:r w:rsidRPr="00CA1104">
        <w:rPr>
          <w:rFonts w:ascii="Times New Roman" w:hAnsi="Times New Roman" w:cs="Times New Roman"/>
          <w:color w:val="000000" w:themeColor="text1"/>
          <w:sz w:val="28"/>
          <w:szCs w:val="28"/>
        </w:rPr>
        <w:t>ел</w:t>
      </w:r>
      <w:r w:rsidR="00046A40" w:rsidRPr="00CA1104">
        <w:rPr>
          <w:rFonts w:ascii="Times New Roman" w:hAnsi="Times New Roman" w:cs="Times New Roman"/>
          <w:color w:val="000000" w:themeColor="text1"/>
          <w:sz w:val="28"/>
          <w:szCs w:val="28"/>
        </w:rPr>
        <w:t>/офис</w:t>
      </w:r>
      <w:r w:rsidRPr="00CA1104">
        <w:rPr>
          <w:rFonts w:ascii="Times New Roman" w:hAnsi="Times New Roman" w:cs="Times New Roman"/>
          <w:color w:val="000000" w:themeColor="text1"/>
          <w:sz w:val="28"/>
          <w:szCs w:val="28"/>
        </w:rPr>
        <w:t xml:space="preserve"> академической мобильности). Это</w:t>
      </w:r>
      <w:r w:rsidR="008B7645" w:rsidRPr="00CA1104">
        <w:rPr>
          <w:rFonts w:ascii="Times New Roman" w:hAnsi="Times New Roman" w:cs="Times New Roman"/>
          <w:color w:val="000000" w:themeColor="text1"/>
          <w:sz w:val="28"/>
          <w:szCs w:val="28"/>
        </w:rPr>
        <w:t xml:space="preserve"> подразделение занимается организацией стажировок, помощью в оформлении необходимых документов (сведения об успеваемости, дипломы и грамоты об участии в научных мероприятиях, сертификаты, подтверждающие владение иностранными языками,  рекомендательные письма, анкеты, виза, приложение к диплому единого европейского образца), а также поиском грантов, информированием о грантах, помощью </w:t>
      </w:r>
      <w:r w:rsidR="00974A9F" w:rsidRPr="00CA1104">
        <w:rPr>
          <w:rFonts w:ascii="Times New Roman" w:hAnsi="Times New Roman" w:cs="Times New Roman"/>
          <w:color w:val="000000" w:themeColor="text1"/>
          <w:sz w:val="28"/>
          <w:szCs w:val="28"/>
        </w:rPr>
        <w:t>в оформлении заявок на гранты.</w:t>
      </w:r>
      <w:r w:rsidR="008B7645" w:rsidRPr="00CA1104">
        <w:rPr>
          <w:rFonts w:ascii="Times New Roman" w:hAnsi="Times New Roman" w:cs="Times New Roman"/>
          <w:color w:val="000000" w:themeColor="text1"/>
          <w:sz w:val="28"/>
          <w:szCs w:val="28"/>
        </w:rPr>
        <w:t xml:space="preserve"> Студентам, приехавшим </w:t>
      </w:r>
      <w:r w:rsidR="00C20B6E" w:rsidRPr="00CA1104">
        <w:rPr>
          <w:rFonts w:ascii="Times New Roman" w:hAnsi="Times New Roman" w:cs="Times New Roman"/>
          <w:color w:val="000000" w:themeColor="text1"/>
          <w:sz w:val="28"/>
          <w:szCs w:val="28"/>
        </w:rPr>
        <w:t xml:space="preserve">на </w:t>
      </w:r>
      <w:r w:rsidR="00023B34" w:rsidRPr="00CA1104">
        <w:rPr>
          <w:rFonts w:ascii="Times New Roman" w:hAnsi="Times New Roman" w:cs="Times New Roman"/>
          <w:color w:val="000000" w:themeColor="text1"/>
          <w:sz w:val="28"/>
          <w:szCs w:val="28"/>
        </w:rPr>
        <w:t>обучение</w:t>
      </w:r>
      <w:r w:rsidR="008B7645" w:rsidRPr="00CA1104">
        <w:rPr>
          <w:rFonts w:ascii="Times New Roman" w:hAnsi="Times New Roman" w:cs="Times New Roman"/>
          <w:color w:val="000000" w:themeColor="text1"/>
          <w:sz w:val="28"/>
          <w:szCs w:val="28"/>
        </w:rPr>
        <w:t xml:space="preserve"> </w:t>
      </w:r>
      <w:r w:rsidR="00C20B6E" w:rsidRPr="00CA1104">
        <w:rPr>
          <w:rFonts w:ascii="Times New Roman" w:hAnsi="Times New Roman" w:cs="Times New Roman"/>
          <w:color w:val="000000" w:themeColor="text1"/>
          <w:sz w:val="28"/>
          <w:szCs w:val="28"/>
        </w:rPr>
        <w:t xml:space="preserve">в зарубежный вуз </w:t>
      </w:r>
      <w:r w:rsidR="008B7645" w:rsidRPr="00CA1104">
        <w:rPr>
          <w:rFonts w:ascii="Times New Roman" w:hAnsi="Times New Roman" w:cs="Times New Roman"/>
          <w:color w:val="000000" w:themeColor="text1"/>
          <w:sz w:val="28"/>
          <w:szCs w:val="28"/>
        </w:rPr>
        <w:t>в качестве участников программ академической мобильности, международны</w:t>
      </w:r>
      <w:r w:rsidRPr="00CA1104">
        <w:rPr>
          <w:rFonts w:ascii="Times New Roman" w:hAnsi="Times New Roman" w:cs="Times New Roman"/>
          <w:color w:val="000000" w:themeColor="text1"/>
          <w:sz w:val="28"/>
          <w:szCs w:val="28"/>
        </w:rPr>
        <w:t xml:space="preserve">й отдел помогает с оформлением различных документов, </w:t>
      </w:r>
      <w:r w:rsidR="008B7645" w:rsidRPr="00CA1104">
        <w:rPr>
          <w:rFonts w:ascii="Times New Roman" w:hAnsi="Times New Roman" w:cs="Times New Roman"/>
          <w:color w:val="000000" w:themeColor="text1"/>
          <w:sz w:val="28"/>
          <w:szCs w:val="28"/>
        </w:rPr>
        <w:t xml:space="preserve">регистрацией по месту пребывания, продлением виз, оформлением медицинского страхования. </w:t>
      </w:r>
    </w:p>
    <w:p w:rsidR="00B236C3" w:rsidRPr="00CA1104" w:rsidRDefault="009741EB" w:rsidP="00CA1104">
      <w:pPr>
        <w:pStyle w:val="a9"/>
        <w:tabs>
          <w:tab w:val="left" w:pos="726"/>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ab/>
      </w:r>
      <w:r w:rsidR="00E75165" w:rsidRPr="00CA1104">
        <w:rPr>
          <w:rFonts w:ascii="Times New Roman" w:hAnsi="Times New Roman" w:cs="Times New Roman"/>
          <w:sz w:val="28"/>
          <w:szCs w:val="28"/>
        </w:rPr>
        <w:t>Немаловажную роль играют город и страна, в которых проживает, обучается студент</w:t>
      </w:r>
      <w:r w:rsidR="00E0772A" w:rsidRPr="00CA1104">
        <w:rPr>
          <w:rFonts w:ascii="Times New Roman" w:hAnsi="Times New Roman" w:cs="Times New Roman"/>
          <w:sz w:val="28"/>
          <w:szCs w:val="28"/>
        </w:rPr>
        <w:t xml:space="preserve"> на регулярной основе</w:t>
      </w:r>
      <w:r w:rsidR="00120713" w:rsidRPr="00CA1104">
        <w:rPr>
          <w:rFonts w:ascii="Times New Roman" w:hAnsi="Times New Roman" w:cs="Times New Roman"/>
          <w:sz w:val="28"/>
          <w:szCs w:val="28"/>
        </w:rPr>
        <w:t xml:space="preserve">. </w:t>
      </w:r>
      <w:proofErr w:type="gramStart"/>
      <w:r w:rsidR="00A64800" w:rsidRPr="00CA1104">
        <w:rPr>
          <w:rFonts w:ascii="Times New Roman" w:hAnsi="Times New Roman" w:cs="Times New Roman"/>
          <w:sz w:val="28"/>
          <w:szCs w:val="28"/>
        </w:rPr>
        <w:t>Странами, наиболее вовлеченными в развитие студенческой академическ</w:t>
      </w:r>
      <w:r w:rsidR="003655D9">
        <w:rPr>
          <w:rFonts w:ascii="Times New Roman" w:hAnsi="Times New Roman" w:cs="Times New Roman"/>
          <w:sz w:val="28"/>
          <w:szCs w:val="28"/>
        </w:rPr>
        <w:t>ой мобильности, являются страны-</w:t>
      </w:r>
      <w:r w:rsidR="00A64800" w:rsidRPr="00CA1104">
        <w:rPr>
          <w:rFonts w:ascii="Times New Roman" w:hAnsi="Times New Roman" w:cs="Times New Roman"/>
          <w:sz w:val="28"/>
          <w:szCs w:val="28"/>
        </w:rPr>
        <w:t>члены Болонского процесса</w:t>
      </w:r>
      <w:r w:rsidR="00567E96" w:rsidRPr="00CA1104">
        <w:rPr>
          <w:rStyle w:val="a7"/>
          <w:rFonts w:ascii="Times New Roman" w:hAnsi="Times New Roman" w:cs="Times New Roman"/>
          <w:sz w:val="28"/>
          <w:szCs w:val="28"/>
        </w:rPr>
        <w:footnoteReference w:id="73"/>
      </w:r>
      <w:r w:rsidR="00A64800" w:rsidRPr="00CA1104">
        <w:rPr>
          <w:rFonts w:ascii="Times New Roman" w:hAnsi="Times New Roman" w:cs="Times New Roman"/>
          <w:sz w:val="28"/>
          <w:szCs w:val="28"/>
        </w:rPr>
        <w:t xml:space="preserve">. </w:t>
      </w:r>
      <w:r w:rsidR="002D3FD2" w:rsidRPr="00CA1104">
        <w:rPr>
          <w:rFonts w:ascii="Times New Roman" w:hAnsi="Times New Roman" w:cs="Times New Roman"/>
          <w:sz w:val="28"/>
          <w:szCs w:val="28"/>
        </w:rPr>
        <w:t>Болонс</w:t>
      </w:r>
      <w:r w:rsidR="00974A9F" w:rsidRPr="00CA1104">
        <w:rPr>
          <w:rFonts w:ascii="Times New Roman" w:hAnsi="Times New Roman" w:cs="Times New Roman"/>
          <w:sz w:val="28"/>
          <w:szCs w:val="28"/>
        </w:rPr>
        <w:t xml:space="preserve">кий процесс — </w:t>
      </w:r>
      <w:r w:rsidR="00047CF4" w:rsidRPr="00CA1104">
        <w:rPr>
          <w:rFonts w:ascii="Times New Roman" w:hAnsi="Times New Roman" w:cs="Times New Roman"/>
          <w:sz w:val="28"/>
          <w:szCs w:val="28"/>
        </w:rPr>
        <w:t xml:space="preserve">это процесс </w:t>
      </w:r>
      <w:r w:rsidR="00111ACE" w:rsidRPr="00CA1104">
        <w:rPr>
          <w:rFonts w:ascii="Times New Roman" w:hAnsi="Times New Roman" w:cs="Times New Roman"/>
          <w:sz w:val="28"/>
          <w:szCs w:val="28"/>
        </w:rPr>
        <w:t xml:space="preserve">сближения </w:t>
      </w:r>
      <w:r w:rsidR="00111ACE" w:rsidRPr="00CA1104">
        <w:rPr>
          <w:rFonts w:ascii="Times New Roman" w:hAnsi="Times New Roman" w:cs="Times New Roman"/>
          <w:sz w:val="28"/>
          <w:szCs w:val="28"/>
        </w:rPr>
        <w:lastRenderedPageBreak/>
        <w:t>и гармонизации систем </w:t>
      </w:r>
      <w:hyperlink r:id="rId14" w:tooltip="Высшее образование" w:history="1">
        <w:r w:rsidR="00111ACE" w:rsidRPr="00CA1104">
          <w:rPr>
            <w:rFonts w:ascii="Times New Roman" w:hAnsi="Times New Roman" w:cs="Times New Roman"/>
            <w:sz w:val="28"/>
            <w:szCs w:val="28"/>
          </w:rPr>
          <w:t>высшего образования</w:t>
        </w:r>
      </w:hyperlink>
      <w:r w:rsidR="00111ACE" w:rsidRPr="00CA1104">
        <w:rPr>
          <w:rFonts w:ascii="Times New Roman" w:hAnsi="Times New Roman" w:cs="Times New Roman"/>
          <w:sz w:val="28"/>
          <w:szCs w:val="28"/>
        </w:rPr>
        <w:t> стран </w:t>
      </w:r>
      <w:hyperlink r:id="rId15" w:tooltip="Европа" w:history="1">
        <w:r w:rsidR="00111ACE" w:rsidRPr="00CA1104">
          <w:rPr>
            <w:rFonts w:ascii="Times New Roman" w:hAnsi="Times New Roman" w:cs="Times New Roman"/>
            <w:sz w:val="28"/>
            <w:szCs w:val="28"/>
          </w:rPr>
          <w:t>Европы</w:t>
        </w:r>
      </w:hyperlink>
      <w:r w:rsidR="00ED0ED1" w:rsidRPr="00CA1104">
        <w:rPr>
          <w:rFonts w:ascii="Times New Roman" w:hAnsi="Times New Roman" w:cs="Times New Roman"/>
          <w:sz w:val="28"/>
          <w:szCs w:val="28"/>
        </w:rPr>
        <w:t xml:space="preserve"> с </w:t>
      </w:r>
      <w:r w:rsidR="00111ACE" w:rsidRPr="00CA1104">
        <w:rPr>
          <w:rFonts w:ascii="Times New Roman" w:hAnsi="Times New Roman" w:cs="Times New Roman"/>
          <w:sz w:val="28"/>
          <w:szCs w:val="28"/>
        </w:rPr>
        <w:t>целью создания единого </w:t>
      </w:r>
      <w:hyperlink r:id="rId16" w:tooltip="Европейское пространство высшего образования" w:history="1">
        <w:r w:rsidR="00111ACE" w:rsidRPr="00CA1104">
          <w:rPr>
            <w:rFonts w:ascii="Times New Roman" w:hAnsi="Times New Roman" w:cs="Times New Roman"/>
            <w:sz w:val="28"/>
            <w:szCs w:val="28"/>
          </w:rPr>
          <w:t>европейского пространства высшего образования</w:t>
        </w:r>
      </w:hyperlink>
      <w:r w:rsidR="00FC7263">
        <w:rPr>
          <w:rFonts w:ascii="Times New Roman" w:hAnsi="Times New Roman" w:cs="Times New Roman"/>
          <w:sz w:val="28"/>
          <w:szCs w:val="28"/>
        </w:rPr>
        <w:t>. История формирования единого европейского образовательного пространства, реформирования высшего образования и с</w:t>
      </w:r>
      <w:r w:rsidR="00661BE9" w:rsidRPr="00CA1104">
        <w:rPr>
          <w:rFonts w:ascii="Times New Roman" w:hAnsi="Times New Roman" w:cs="Times New Roman"/>
          <w:sz w:val="28"/>
          <w:szCs w:val="28"/>
        </w:rPr>
        <w:t xml:space="preserve">ущность Болонского процесса </w:t>
      </w:r>
      <w:r w:rsidR="00FC7263">
        <w:rPr>
          <w:rFonts w:ascii="Times New Roman" w:hAnsi="Times New Roman" w:cs="Times New Roman"/>
          <w:sz w:val="28"/>
          <w:szCs w:val="28"/>
        </w:rPr>
        <w:t>подробно изложены</w:t>
      </w:r>
      <w:r w:rsidR="00661BE9" w:rsidRPr="00CA1104">
        <w:rPr>
          <w:rFonts w:ascii="Times New Roman" w:hAnsi="Times New Roman" w:cs="Times New Roman"/>
          <w:sz w:val="28"/>
          <w:szCs w:val="28"/>
        </w:rPr>
        <w:t xml:space="preserve"> в статье И.Д. Демидовой, Г.А. Меньшиковой, Е.Э. Смирновой «Болонский процесс</w:t>
      </w:r>
      <w:proofErr w:type="gramEnd"/>
      <w:r w:rsidR="00661BE9" w:rsidRPr="00CA1104">
        <w:rPr>
          <w:rFonts w:ascii="Times New Roman" w:hAnsi="Times New Roman" w:cs="Times New Roman"/>
          <w:sz w:val="28"/>
          <w:szCs w:val="28"/>
        </w:rPr>
        <w:t xml:space="preserve"> и возможные преобразования российской высшей школы»</w:t>
      </w:r>
      <w:r w:rsidR="00FE4095" w:rsidRPr="00CA1104">
        <w:rPr>
          <w:rStyle w:val="a7"/>
          <w:rFonts w:ascii="Times New Roman" w:hAnsi="Times New Roman" w:cs="Times New Roman"/>
          <w:sz w:val="28"/>
          <w:szCs w:val="28"/>
        </w:rPr>
        <w:footnoteReference w:id="74"/>
      </w:r>
      <w:r w:rsidR="00661BE9" w:rsidRPr="00CA1104">
        <w:rPr>
          <w:rFonts w:ascii="Times New Roman" w:hAnsi="Times New Roman" w:cs="Times New Roman"/>
          <w:sz w:val="28"/>
          <w:szCs w:val="28"/>
        </w:rPr>
        <w:t xml:space="preserve">.  </w:t>
      </w:r>
      <w:r w:rsidR="00974A9F" w:rsidRPr="00CA1104">
        <w:rPr>
          <w:rFonts w:ascii="Times New Roman" w:hAnsi="Times New Roman" w:cs="Times New Roman"/>
          <w:sz w:val="28"/>
          <w:szCs w:val="28"/>
        </w:rPr>
        <w:t xml:space="preserve">Официальной датой начала процесса принято считать </w:t>
      </w:r>
      <w:r w:rsidR="00111ACE" w:rsidRPr="00CA1104">
        <w:rPr>
          <w:rFonts w:ascii="Times New Roman" w:hAnsi="Times New Roman" w:cs="Times New Roman"/>
          <w:sz w:val="28"/>
          <w:szCs w:val="28"/>
        </w:rPr>
        <w:t>19 июня 1999 года. На 2017 год  участниками Болонского процесса являются 48 стран. Страны присоединяются к Болонскому процессу на добровольной основе, подписывая соответствующую декларацию.</w:t>
      </w:r>
      <w:r w:rsidR="00B236C3" w:rsidRPr="00CA1104">
        <w:rPr>
          <w:rFonts w:ascii="Times New Roman" w:hAnsi="Times New Roman" w:cs="Times New Roman"/>
          <w:sz w:val="28"/>
          <w:szCs w:val="28"/>
        </w:rPr>
        <w:t xml:space="preserve"> </w:t>
      </w:r>
      <w:r w:rsidR="00111ACE" w:rsidRPr="00CA1104">
        <w:rPr>
          <w:rFonts w:ascii="Times New Roman" w:hAnsi="Times New Roman" w:cs="Times New Roman"/>
          <w:sz w:val="28"/>
          <w:szCs w:val="28"/>
        </w:rPr>
        <w:t xml:space="preserve">Конференция проходит каждые два года и ее итоги в виде совместного коммюнике содержат приоритетные направления дальнейшего развития Болонского процесса в странах-участницах. </w:t>
      </w:r>
      <w:r w:rsidR="00B236C3" w:rsidRPr="00CA1104">
        <w:rPr>
          <w:rFonts w:ascii="Times New Roman" w:hAnsi="Times New Roman" w:cs="Times New Roman"/>
          <w:sz w:val="28"/>
          <w:szCs w:val="28"/>
        </w:rPr>
        <w:t xml:space="preserve">В рамках Болонского процесса проводится унификация национальных образовательных стандартов, диверсификация образовательных моделей, совершенствование технологий обучения. Болонская декларация содержит следующие ключевые положения: </w:t>
      </w:r>
    </w:p>
    <w:p w:rsidR="00B236C3" w:rsidRPr="00CA1104" w:rsidRDefault="00B236C3" w:rsidP="00CA1104">
      <w:pPr>
        <w:pStyle w:val="a9"/>
        <w:numPr>
          <w:ilvl w:val="0"/>
          <w:numId w:val="7"/>
        </w:numPr>
        <w:tabs>
          <w:tab w:val="left" w:pos="726"/>
        </w:tabs>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Обеспечение возможности трудоустройства получивших академическую степень выпускников, как в своей стране, так и в других европейских странах. Решением данной задачи является приложение к диплому единого европейского стандарта, предназначенное для описания сущности, уровня, содержания и статуса обучения, пройденного и успешно завершенного обладателем степени/квалификации;</w:t>
      </w:r>
    </w:p>
    <w:p w:rsidR="00B236C3" w:rsidRPr="00CA1104" w:rsidRDefault="00B236C3" w:rsidP="00CA1104">
      <w:pPr>
        <w:pStyle w:val="a9"/>
        <w:numPr>
          <w:ilvl w:val="0"/>
          <w:numId w:val="7"/>
        </w:numPr>
        <w:tabs>
          <w:tab w:val="left" w:pos="726"/>
        </w:tabs>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Стандартизация академических степеней посредством введения единой для всех стран, заключивших Болонское соглашение,  двухуровневой системы обучения;</w:t>
      </w:r>
    </w:p>
    <w:p w:rsidR="00B236C3" w:rsidRPr="00CA1104" w:rsidRDefault="00B236C3" w:rsidP="00CA1104">
      <w:pPr>
        <w:pStyle w:val="a9"/>
        <w:numPr>
          <w:ilvl w:val="0"/>
          <w:numId w:val="7"/>
        </w:numPr>
        <w:tabs>
          <w:tab w:val="left" w:pos="726"/>
        </w:tabs>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Внедрение европейской системы перезачёта зачётных единиц </w:t>
      </w:r>
      <w:r w:rsidRPr="00CA1104">
        <w:rPr>
          <w:rFonts w:ascii="Times New Roman" w:hAnsi="Times New Roman" w:cs="Times New Roman"/>
          <w:sz w:val="28"/>
          <w:szCs w:val="28"/>
        </w:rPr>
        <w:lastRenderedPageBreak/>
        <w:t xml:space="preserve">трудоёмкости. За основу предлагается принять так называемую кредитную систему </w:t>
      </w:r>
      <w:hyperlink r:id="rId17" w:tooltip="Европейская система перевода и накопления кредитов" w:history="1">
        <w:r w:rsidRPr="00CA1104">
          <w:rPr>
            <w:rFonts w:ascii="Times New Roman" w:hAnsi="Times New Roman" w:cs="Times New Roman"/>
            <w:sz w:val="28"/>
            <w:szCs w:val="28"/>
          </w:rPr>
          <w:t>ECTS</w:t>
        </w:r>
      </w:hyperlink>
      <w:r w:rsidRPr="00CA1104">
        <w:rPr>
          <w:rFonts w:ascii="Times New Roman" w:hAnsi="Times New Roman" w:cs="Times New Roman"/>
          <w:sz w:val="28"/>
          <w:szCs w:val="28"/>
        </w:rPr>
        <w:t> (</w:t>
      </w:r>
      <w:proofErr w:type="spellStart"/>
      <w:r w:rsidRPr="00CA1104">
        <w:rPr>
          <w:rFonts w:ascii="Times New Roman" w:hAnsi="Times New Roman" w:cs="Times New Roman"/>
          <w:sz w:val="28"/>
          <w:szCs w:val="28"/>
        </w:rPr>
        <w:t>European</w:t>
      </w:r>
      <w:proofErr w:type="spellEnd"/>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Credit</w:t>
      </w:r>
      <w:proofErr w:type="spellEnd"/>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Transfer</w:t>
      </w:r>
      <w:proofErr w:type="spellEnd"/>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System</w:t>
      </w:r>
      <w:proofErr w:type="spellEnd"/>
      <w:r w:rsidRPr="00CA1104">
        <w:rPr>
          <w:rFonts w:ascii="Times New Roman" w:hAnsi="Times New Roman" w:cs="Times New Roman"/>
          <w:sz w:val="28"/>
          <w:szCs w:val="28"/>
        </w:rPr>
        <w:t>). Кредит – числовое выражение объема и уровня знаний, основанное на достижении результатов обучения. Данная система оценивания позволяет учитывать все академические достижения студента в любой из стран-участниц Болонского соглашения;</w:t>
      </w:r>
    </w:p>
    <w:p w:rsidR="00B236C3" w:rsidRPr="00CA1104" w:rsidRDefault="00B236C3" w:rsidP="00CA1104">
      <w:pPr>
        <w:pStyle w:val="a9"/>
        <w:numPr>
          <w:ilvl w:val="0"/>
          <w:numId w:val="7"/>
        </w:numPr>
        <w:tabs>
          <w:tab w:val="left" w:pos="726"/>
        </w:tabs>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Разработка сопоставимых критериев контроля качества образования;</w:t>
      </w:r>
    </w:p>
    <w:p w:rsidR="00B236C3" w:rsidRPr="00CA1104" w:rsidRDefault="00B236C3" w:rsidP="00CA1104">
      <w:pPr>
        <w:pStyle w:val="a3"/>
        <w:numPr>
          <w:ilvl w:val="0"/>
          <w:numId w:val="7"/>
        </w:numPr>
        <w:spacing w:before="100" w:beforeAutospacing="1" w:after="100" w:afterAutospacing="1" w:line="360" w:lineRule="auto"/>
        <w:jc w:val="both"/>
        <w:rPr>
          <w:rFonts w:ascii="Times New Roman" w:eastAsia="SimSun" w:hAnsi="Times New Roman" w:cs="Times New Roman"/>
          <w:kern w:val="1"/>
          <w:sz w:val="28"/>
          <w:szCs w:val="28"/>
          <w:lang w:eastAsia="hi-IN" w:bidi="hi-IN"/>
        </w:rPr>
      </w:pPr>
      <w:bookmarkStart w:id="4" w:name="toppp"/>
      <w:r w:rsidRPr="00CA1104">
        <w:rPr>
          <w:rFonts w:ascii="Times New Roman" w:eastAsia="SimSun" w:hAnsi="Times New Roman" w:cs="Times New Roman"/>
          <w:kern w:val="1"/>
          <w:sz w:val="28"/>
          <w:szCs w:val="28"/>
          <w:lang w:eastAsia="hi-IN" w:bidi="hi-IN"/>
        </w:rPr>
        <w:t>Приведение высшего образования в различных странах-участницах Болонского процесса к единым стандартам разработки учебных планов, тренингов, исследований.</w:t>
      </w:r>
      <w:bookmarkEnd w:id="4"/>
    </w:p>
    <w:p w:rsidR="002A6E69" w:rsidRPr="00CA1104" w:rsidRDefault="00882A15" w:rsidP="00CA1104">
      <w:pPr>
        <w:spacing w:line="360" w:lineRule="auto"/>
        <w:ind w:firstLine="360"/>
        <w:jc w:val="both"/>
        <w:rPr>
          <w:rFonts w:ascii="Times New Roman" w:hAnsi="Times New Roman" w:cs="Times New Roman"/>
          <w:sz w:val="28"/>
          <w:szCs w:val="28"/>
        </w:rPr>
      </w:pPr>
      <w:r w:rsidRPr="00CA1104">
        <w:rPr>
          <w:rFonts w:ascii="Times New Roman" w:eastAsia="SimSun" w:hAnsi="Times New Roman" w:cs="Times New Roman"/>
          <w:kern w:val="1"/>
          <w:sz w:val="28"/>
          <w:szCs w:val="28"/>
          <w:lang w:eastAsia="hi-IN" w:bidi="hi-IN"/>
        </w:rPr>
        <w:t xml:space="preserve">Таким образом, студенческая академическая мобильность как одно из приоритетных направлений деятельности в рамках Болонского процесса направлена в первую очередь на </w:t>
      </w:r>
      <w:r w:rsidR="004B044E" w:rsidRPr="00CA1104">
        <w:rPr>
          <w:rFonts w:ascii="Times New Roman" w:hAnsi="Times New Roman" w:cs="Times New Roman"/>
          <w:sz w:val="28"/>
          <w:szCs w:val="28"/>
        </w:rPr>
        <w:t xml:space="preserve">расширение профессиональной компетентности студентов через обучение в зарубежном вузе. </w:t>
      </w:r>
    </w:p>
    <w:p w:rsidR="00850F25" w:rsidRPr="00CA1104" w:rsidRDefault="004B1E75" w:rsidP="00CA1104">
      <w:pPr>
        <w:spacing w:line="360" w:lineRule="auto"/>
        <w:ind w:firstLine="360"/>
        <w:jc w:val="both"/>
        <w:rPr>
          <w:rFonts w:ascii="Times New Roman" w:hAnsi="Times New Roman" w:cs="Times New Roman"/>
          <w:sz w:val="28"/>
          <w:szCs w:val="28"/>
        </w:rPr>
      </w:pPr>
      <w:r w:rsidRPr="00CA1104">
        <w:rPr>
          <w:rFonts w:ascii="Times New Roman" w:hAnsi="Times New Roman" w:cs="Times New Roman"/>
          <w:sz w:val="28"/>
          <w:szCs w:val="28"/>
        </w:rPr>
        <w:t xml:space="preserve">Таким образом, </w:t>
      </w:r>
      <w:r w:rsidR="004834A2" w:rsidRPr="00CA1104">
        <w:rPr>
          <w:rFonts w:ascii="Times New Roman" w:hAnsi="Times New Roman" w:cs="Times New Roman"/>
          <w:sz w:val="28"/>
          <w:szCs w:val="28"/>
        </w:rPr>
        <w:t>специфика</w:t>
      </w:r>
      <w:r w:rsidR="002A6E69" w:rsidRPr="00CA1104">
        <w:rPr>
          <w:rFonts w:ascii="Times New Roman" w:hAnsi="Times New Roman" w:cs="Times New Roman"/>
          <w:sz w:val="28"/>
          <w:szCs w:val="28"/>
        </w:rPr>
        <w:t xml:space="preserve"> студенческой академической мобильности </w:t>
      </w:r>
      <w:r w:rsidR="004834A2" w:rsidRPr="00CA1104">
        <w:rPr>
          <w:rFonts w:ascii="Times New Roman" w:hAnsi="Times New Roman" w:cs="Times New Roman"/>
          <w:sz w:val="28"/>
          <w:szCs w:val="28"/>
        </w:rPr>
        <w:t xml:space="preserve">была изучена </w:t>
      </w:r>
      <w:r w:rsidR="002A6E69" w:rsidRPr="00CA1104">
        <w:rPr>
          <w:rFonts w:ascii="Times New Roman" w:hAnsi="Times New Roman" w:cs="Times New Roman"/>
          <w:sz w:val="28"/>
          <w:szCs w:val="28"/>
        </w:rPr>
        <w:t xml:space="preserve">посредством </w:t>
      </w:r>
      <w:r w:rsidR="004834A2" w:rsidRPr="00CA1104">
        <w:rPr>
          <w:rFonts w:ascii="Times New Roman" w:hAnsi="Times New Roman" w:cs="Times New Roman"/>
          <w:sz w:val="28"/>
          <w:szCs w:val="28"/>
        </w:rPr>
        <w:t>исследования</w:t>
      </w:r>
      <w:r w:rsidR="002A6E69" w:rsidRPr="00CA1104">
        <w:rPr>
          <w:rFonts w:ascii="Times New Roman" w:hAnsi="Times New Roman" w:cs="Times New Roman"/>
          <w:sz w:val="28"/>
          <w:szCs w:val="28"/>
        </w:rPr>
        <w:t xml:space="preserve"> официальных положений об академической мобильности  как одного из </w:t>
      </w:r>
      <w:r w:rsidR="002A6E69" w:rsidRPr="00CA1104">
        <w:rPr>
          <w:rFonts w:ascii="Times New Roman" w:eastAsia="SimSun" w:hAnsi="Times New Roman" w:cs="Times New Roman"/>
          <w:kern w:val="1"/>
          <w:sz w:val="28"/>
          <w:szCs w:val="28"/>
          <w:lang w:eastAsia="hi-IN" w:bidi="hi-IN"/>
        </w:rPr>
        <w:t>приоритетных направлений деятельности в рамках Болонского процесса,</w:t>
      </w:r>
      <w:r w:rsidRPr="00CA1104">
        <w:rPr>
          <w:rFonts w:ascii="Times New Roman" w:eastAsia="SimSun" w:hAnsi="Times New Roman" w:cs="Times New Roman"/>
          <w:kern w:val="1"/>
          <w:sz w:val="28"/>
          <w:szCs w:val="28"/>
          <w:lang w:eastAsia="hi-IN" w:bidi="hi-IN"/>
        </w:rPr>
        <w:t xml:space="preserve"> а также </w:t>
      </w:r>
      <w:r w:rsidR="004834A2" w:rsidRPr="00CA1104">
        <w:rPr>
          <w:rFonts w:ascii="Times New Roman" w:eastAsia="SimSun" w:hAnsi="Times New Roman" w:cs="Times New Roman"/>
          <w:kern w:val="1"/>
          <w:sz w:val="28"/>
          <w:szCs w:val="28"/>
          <w:lang w:eastAsia="hi-IN" w:bidi="hi-IN"/>
        </w:rPr>
        <w:t>анализа</w:t>
      </w:r>
      <w:r w:rsidRPr="00CA1104">
        <w:rPr>
          <w:rFonts w:ascii="Times New Roman" w:eastAsia="SimSun" w:hAnsi="Times New Roman" w:cs="Times New Roman"/>
          <w:kern w:val="1"/>
          <w:sz w:val="28"/>
          <w:szCs w:val="28"/>
          <w:lang w:eastAsia="hi-IN" w:bidi="hi-IN"/>
        </w:rPr>
        <w:t xml:space="preserve"> различных источников, предоставляющих информацию о способах и условиях </w:t>
      </w:r>
      <w:r w:rsidR="00266182" w:rsidRPr="00CA1104">
        <w:rPr>
          <w:rFonts w:ascii="Times New Roman" w:eastAsia="SimSun" w:hAnsi="Times New Roman" w:cs="Times New Roman"/>
          <w:kern w:val="1"/>
          <w:sz w:val="28"/>
          <w:szCs w:val="28"/>
          <w:lang w:eastAsia="hi-IN" w:bidi="hi-IN"/>
        </w:rPr>
        <w:t>участия в данной образовательной программе</w:t>
      </w:r>
      <w:r w:rsidR="004834A2" w:rsidRPr="00CA1104">
        <w:rPr>
          <w:rFonts w:ascii="Times New Roman" w:eastAsia="SimSun" w:hAnsi="Times New Roman" w:cs="Times New Roman"/>
          <w:kern w:val="1"/>
          <w:sz w:val="28"/>
          <w:szCs w:val="28"/>
          <w:lang w:eastAsia="hi-IN" w:bidi="hi-IN"/>
        </w:rPr>
        <w:t xml:space="preserve">. </w:t>
      </w:r>
      <w:r w:rsidR="00B104A4" w:rsidRPr="00CA1104">
        <w:rPr>
          <w:rFonts w:ascii="Times New Roman" w:eastAsia="SimSun" w:hAnsi="Times New Roman" w:cs="Times New Roman"/>
          <w:kern w:val="1"/>
          <w:sz w:val="28"/>
          <w:szCs w:val="28"/>
          <w:lang w:eastAsia="hi-IN" w:bidi="hi-IN"/>
        </w:rPr>
        <w:t>На основе полученных данных можно сделать</w:t>
      </w:r>
      <w:r w:rsidR="00873B8D" w:rsidRPr="00CA1104">
        <w:rPr>
          <w:rFonts w:ascii="Times New Roman" w:eastAsia="SimSun" w:hAnsi="Times New Roman" w:cs="Times New Roman"/>
          <w:kern w:val="1"/>
          <w:sz w:val="28"/>
          <w:szCs w:val="28"/>
          <w:lang w:eastAsia="hi-IN" w:bidi="hi-IN"/>
        </w:rPr>
        <w:t xml:space="preserve"> вывод, что студенческая академическая мобильность действительно рассматривается, в первую очередь, как способ расширения</w:t>
      </w:r>
      <w:r w:rsidR="00873B8D" w:rsidRPr="00CA1104">
        <w:rPr>
          <w:rFonts w:ascii="Times New Roman" w:hAnsi="Times New Roman" w:cs="Times New Roman"/>
          <w:sz w:val="28"/>
          <w:szCs w:val="28"/>
        </w:rPr>
        <w:t xml:space="preserve"> профессиональной компетентности студентов через обучение в зарубежном вузе.</w:t>
      </w:r>
      <w:r w:rsidR="00266182" w:rsidRPr="00CA1104">
        <w:rPr>
          <w:rFonts w:ascii="Times New Roman" w:hAnsi="Times New Roman" w:cs="Times New Roman"/>
          <w:sz w:val="28"/>
          <w:szCs w:val="28"/>
        </w:rPr>
        <w:t xml:space="preserve"> </w:t>
      </w:r>
      <w:r w:rsidR="00FF150A" w:rsidRPr="00CA1104">
        <w:rPr>
          <w:rFonts w:ascii="Times New Roman" w:eastAsia="Calibri" w:hAnsi="Times New Roman" w:cs="Times New Roman"/>
          <w:spacing w:val="-2"/>
          <w:sz w:val="28"/>
          <w:szCs w:val="28"/>
        </w:rPr>
        <w:t>Однако</w:t>
      </w:r>
      <w:r w:rsidR="004B044E" w:rsidRPr="00CA1104">
        <w:rPr>
          <w:rFonts w:ascii="Times New Roman" w:eastAsia="Calibri" w:hAnsi="Times New Roman" w:cs="Times New Roman"/>
          <w:spacing w:val="-2"/>
          <w:sz w:val="28"/>
          <w:szCs w:val="28"/>
        </w:rPr>
        <w:t>,</w:t>
      </w:r>
      <w:r w:rsidR="00340812" w:rsidRPr="00CA1104">
        <w:rPr>
          <w:rFonts w:ascii="Times New Roman" w:eastAsia="Calibri" w:hAnsi="Times New Roman" w:cs="Times New Roman"/>
          <w:spacing w:val="-2"/>
          <w:sz w:val="28"/>
          <w:szCs w:val="28"/>
        </w:rPr>
        <w:t xml:space="preserve"> проживая в другой стране, </w:t>
      </w:r>
      <w:r w:rsidR="00FF150A" w:rsidRPr="00CA1104">
        <w:rPr>
          <w:rFonts w:ascii="Times New Roman" w:eastAsia="Calibri" w:hAnsi="Times New Roman" w:cs="Times New Roman"/>
          <w:spacing w:val="-2"/>
          <w:sz w:val="28"/>
          <w:szCs w:val="28"/>
        </w:rPr>
        <w:t>студент</w:t>
      </w:r>
      <w:r w:rsidR="00340812" w:rsidRPr="00CA1104">
        <w:rPr>
          <w:rFonts w:ascii="Times New Roman" w:eastAsia="Calibri" w:hAnsi="Times New Roman" w:cs="Times New Roman"/>
          <w:spacing w:val="-2"/>
          <w:sz w:val="28"/>
          <w:szCs w:val="28"/>
        </w:rPr>
        <w:t xml:space="preserve"> также </w:t>
      </w:r>
      <w:r w:rsidR="00FC3A02" w:rsidRPr="00CA1104">
        <w:rPr>
          <w:rFonts w:ascii="Times New Roman" w:eastAsia="Calibri" w:hAnsi="Times New Roman" w:cs="Times New Roman"/>
          <w:spacing w:val="-2"/>
          <w:sz w:val="28"/>
          <w:szCs w:val="28"/>
        </w:rPr>
        <w:t xml:space="preserve">приобретает </w:t>
      </w:r>
      <w:r w:rsidR="00EB1ED1" w:rsidRPr="00CA1104">
        <w:rPr>
          <w:rFonts w:ascii="Times New Roman" w:eastAsia="Calibri" w:hAnsi="Times New Roman" w:cs="Times New Roman"/>
          <w:spacing w:val="-2"/>
          <w:sz w:val="28"/>
          <w:szCs w:val="28"/>
        </w:rPr>
        <w:t xml:space="preserve">особые </w:t>
      </w:r>
      <w:r w:rsidR="00BB0F94" w:rsidRPr="00CA1104">
        <w:rPr>
          <w:rFonts w:ascii="Times New Roman" w:eastAsia="Calibri" w:hAnsi="Times New Roman" w:cs="Times New Roman"/>
          <w:spacing w:val="-2"/>
          <w:sz w:val="28"/>
          <w:szCs w:val="28"/>
        </w:rPr>
        <w:t xml:space="preserve">знания, умения и личностные качества, необходимые для </w:t>
      </w:r>
      <w:r w:rsidR="00514BCB" w:rsidRPr="00CA1104">
        <w:rPr>
          <w:rFonts w:ascii="Times New Roman" w:eastAsia="Calibri" w:hAnsi="Times New Roman" w:cs="Times New Roman"/>
          <w:spacing w:val="-2"/>
          <w:sz w:val="28"/>
          <w:szCs w:val="28"/>
        </w:rPr>
        <w:t xml:space="preserve">интеграции в динамично меняющуюся социокультурную среду и </w:t>
      </w:r>
      <w:r w:rsidR="00BB0F94" w:rsidRPr="00CA1104">
        <w:rPr>
          <w:rFonts w:ascii="Times New Roman" w:eastAsia="Calibri" w:hAnsi="Times New Roman" w:cs="Times New Roman"/>
          <w:spacing w:val="-2"/>
          <w:sz w:val="28"/>
          <w:szCs w:val="28"/>
        </w:rPr>
        <w:t>межкультурной коммуникации в соответствии с социальными и культурными нормами</w:t>
      </w:r>
      <w:r w:rsidR="00514BCB" w:rsidRPr="00CA1104">
        <w:rPr>
          <w:rFonts w:ascii="Times New Roman" w:eastAsia="Calibri" w:hAnsi="Times New Roman" w:cs="Times New Roman"/>
          <w:spacing w:val="-2"/>
          <w:sz w:val="28"/>
          <w:szCs w:val="28"/>
        </w:rPr>
        <w:t xml:space="preserve">. </w:t>
      </w:r>
      <w:r w:rsidR="00FC3A02" w:rsidRPr="00CA1104">
        <w:rPr>
          <w:rFonts w:ascii="Times New Roman" w:eastAsia="Calibri" w:hAnsi="Times New Roman" w:cs="Times New Roman"/>
          <w:spacing w:val="-2"/>
          <w:sz w:val="28"/>
          <w:szCs w:val="28"/>
        </w:rPr>
        <w:t xml:space="preserve">Иными словами, академическая мобильность </w:t>
      </w:r>
      <w:r w:rsidR="00EA724C" w:rsidRPr="00CA1104">
        <w:rPr>
          <w:rFonts w:ascii="Times New Roman" w:eastAsia="Calibri" w:hAnsi="Times New Roman" w:cs="Times New Roman"/>
          <w:spacing w:val="-2"/>
          <w:sz w:val="28"/>
          <w:szCs w:val="28"/>
        </w:rPr>
        <w:t>является</w:t>
      </w:r>
      <w:r w:rsidR="00FC3A02" w:rsidRPr="00CA1104">
        <w:rPr>
          <w:rFonts w:ascii="Times New Roman" w:eastAsia="Calibri" w:hAnsi="Times New Roman" w:cs="Times New Roman"/>
          <w:spacing w:val="-2"/>
          <w:sz w:val="28"/>
          <w:szCs w:val="28"/>
        </w:rPr>
        <w:t xml:space="preserve"> </w:t>
      </w:r>
      <w:r w:rsidR="00EA724C" w:rsidRPr="00CA1104">
        <w:rPr>
          <w:rFonts w:ascii="Times New Roman" w:eastAsia="Calibri" w:hAnsi="Times New Roman" w:cs="Times New Roman"/>
          <w:spacing w:val="-2"/>
          <w:sz w:val="28"/>
          <w:szCs w:val="28"/>
        </w:rPr>
        <w:t xml:space="preserve">способом </w:t>
      </w:r>
      <w:r w:rsidR="00FC3A02" w:rsidRPr="00CA1104">
        <w:rPr>
          <w:rFonts w:ascii="Times New Roman" w:eastAsia="Calibri" w:hAnsi="Times New Roman" w:cs="Times New Roman"/>
          <w:spacing w:val="-2"/>
          <w:sz w:val="28"/>
          <w:szCs w:val="28"/>
        </w:rPr>
        <w:lastRenderedPageBreak/>
        <w:t xml:space="preserve">трансформации </w:t>
      </w:r>
      <w:r w:rsidR="0032318F" w:rsidRPr="00CA1104">
        <w:rPr>
          <w:rFonts w:ascii="Times New Roman" w:eastAsia="Calibri" w:hAnsi="Times New Roman" w:cs="Times New Roman"/>
          <w:spacing w:val="-2"/>
          <w:sz w:val="28"/>
          <w:szCs w:val="28"/>
        </w:rPr>
        <w:t xml:space="preserve">не только профессиональной, но и </w:t>
      </w:r>
      <w:r w:rsidR="00FC3A02" w:rsidRPr="00CA1104">
        <w:rPr>
          <w:rFonts w:ascii="Times New Roman" w:eastAsia="Calibri" w:hAnsi="Times New Roman" w:cs="Times New Roman"/>
          <w:spacing w:val="-2"/>
          <w:sz w:val="28"/>
          <w:szCs w:val="28"/>
        </w:rPr>
        <w:t>социокультурной компетентности студента</w:t>
      </w:r>
      <w:r w:rsidR="00955915" w:rsidRPr="00CA1104">
        <w:rPr>
          <w:rFonts w:ascii="Times New Roman" w:eastAsia="Calibri" w:hAnsi="Times New Roman" w:cs="Times New Roman"/>
          <w:spacing w:val="-2"/>
          <w:sz w:val="28"/>
          <w:szCs w:val="28"/>
        </w:rPr>
        <w:t xml:space="preserve">. Тут мы опираемся на определение Ирины Алексеевны Зимней: </w:t>
      </w:r>
      <w:r w:rsidR="00EA724C" w:rsidRPr="00CA1104">
        <w:rPr>
          <w:rFonts w:ascii="Times New Roman" w:eastAsia="Calibri" w:hAnsi="Times New Roman" w:cs="Times New Roman"/>
          <w:spacing w:val="-2"/>
          <w:sz w:val="28"/>
          <w:szCs w:val="28"/>
        </w:rPr>
        <w:t>«</w:t>
      </w:r>
      <w:r w:rsidR="00955915" w:rsidRPr="00CA1104">
        <w:rPr>
          <w:rFonts w:ascii="Times New Roman" w:eastAsia="Calibri" w:hAnsi="Times New Roman" w:cs="Times New Roman"/>
          <w:spacing w:val="-2"/>
          <w:sz w:val="28"/>
          <w:szCs w:val="28"/>
        </w:rPr>
        <w:t>Социокультурная компетентность – это формируемое</w:t>
      </w:r>
      <w:r w:rsidR="00FC3A02" w:rsidRPr="00CA1104">
        <w:rPr>
          <w:rFonts w:ascii="Times New Roman" w:eastAsia="Calibri" w:hAnsi="Times New Roman" w:cs="Times New Roman"/>
          <w:spacing w:val="-2"/>
          <w:sz w:val="28"/>
          <w:szCs w:val="28"/>
        </w:rPr>
        <w:t xml:space="preserve">, </w:t>
      </w:r>
      <w:proofErr w:type="spellStart"/>
      <w:r w:rsidR="00FC3A02" w:rsidRPr="00CA1104">
        <w:rPr>
          <w:rFonts w:ascii="Times New Roman" w:eastAsia="Calibri" w:hAnsi="Times New Roman" w:cs="Times New Roman"/>
          <w:spacing w:val="-2"/>
          <w:sz w:val="28"/>
          <w:szCs w:val="28"/>
        </w:rPr>
        <w:t>э</w:t>
      </w:r>
      <w:r w:rsidR="00955915" w:rsidRPr="00CA1104">
        <w:rPr>
          <w:rFonts w:ascii="Times New Roman" w:eastAsia="Calibri" w:hAnsi="Times New Roman" w:cs="Times New Roman"/>
          <w:spacing w:val="-2"/>
          <w:sz w:val="28"/>
          <w:szCs w:val="28"/>
        </w:rPr>
        <w:t>тносоциокультурно</w:t>
      </w:r>
      <w:proofErr w:type="spellEnd"/>
      <w:r w:rsidR="00955915" w:rsidRPr="00CA1104">
        <w:rPr>
          <w:rFonts w:ascii="Times New Roman" w:eastAsia="Calibri" w:hAnsi="Times New Roman" w:cs="Times New Roman"/>
          <w:spacing w:val="-2"/>
          <w:sz w:val="28"/>
          <w:szCs w:val="28"/>
        </w:rPr>
        <w:t xml:space="preserve"> обусловленное, актуализируемое</w:t>
      </w:r>
      <w:r w:rsidR="00FC3A02" w:rsidRPr="00CA1104">
        <w:rPr>
          <w:rFonts w:ascii="Times New Roman" w:eastAsia="Calibri" w:hAnsi="Times New Roman" w:cs="Times New Roman"/>
          <w:spacing w:val="-2"/>
          <w:sz w:val="28"/>
          <w:szCs w:val="28"/>
        </w:rPr>
        <w:t xml:space="preserve"> в деятельности, во взаимодейств</w:t>
      </w:r>
      <w:r w:rsidR="00955915" w:rsidRPr="00CA1104">
        <w:rPr>
          <w:rFonts w:ascii="Times New Roman" w:eastAsia="Calibri" w:hAnsi="Times New Roman" w:cs="Times New Roman"/>
          <w:spacing w:val="-2"/>
          <w:sz w:val="28"/>
          <w:szCs w:val="28"/>
        </w:rPr>
        <w:t>ии с другими людьми, основанное</w:t>
      </w:r>
      <w:r w:rsidR="00FC3A02" w:rsidRPr="00CA1104">
        <w:rPr>
          <w:rFonts w:ascii="Times New Roman" w:eastAsia="Calibri" w:hAnsi="Times New Roman" w:cs="Times New Roman"/>
          <w:spacing w:val="-2"/>
          <w:sz w:val="28"/>
          <w:szCs w:val="28"/>
        </w:rPr>
        <w:t xml:space="preserve"> на знаниях, интеллектуально и личностно</w:t>
      </w:r>
      <w:r w:rsidR="00FC3A02" w:rsidRPr="00CA1104">
        <w:rPr>
          <w:rFonts w:ascii="Times New Roman" w:eastAsia="Times New Roman" w:hAnsi="Times New Roman" w:cs="Times New Roman"/>
          <w:sz w:val="28"/>
          <w:szCs w:val="28"/>
          <w:lang w:eastAsia="ru-RU"/>
        </w:rPr>
        <w:t xml:space="preserve"> обусло</w:t>
      </w:r>
      <w:r w:rsidR="00955915" w:rsidRPr="00CA1104">
        <w:rPr>
          <w:rFonts w:ascii="Times New Roman" w:eastAsia="Times New Roman" w:hAnsi="Times New Roman" w:cs="Times New Roman"/>
          <w:sz w:val="28"/>
          <w:szCs w:val="28"/>
          <w:lang w:eastAsia="ru-RU"/>
        </w:rPr>
        <w:t>вленное интегративное личностное</w:t>
      </w:r>
      <w:r w:rsidR="00FC3A02" w:rsidRPr="00CA1104">
        <w:rPr>
          <w:rFonts w:ascii="Times New Roman" w:eastAsia="Times New Roman" w:hAnsi="Times New Roman" w:cs="Times New Roman"/>
          <w:sz w:val="28"/>
          <w:szCs w:val="28"/>
          <w:lang w:eastAsia="ru-RU"/>
        </w:rPr>
        <w:t xml:space="preserve"> качество человека, которое, развиваясь в образовательном процессе, становится и его результатом</w:t>
      </w:r>
      <w:r w:rsidR="00EA724C" w:rsidRPr="00CA1104">
        <w:rPr>
          <w:rFonts w:ascii="Times New Roman" w:eastAsia="Times New Roman" w:hAnsi="Times New Roman" w:cs="Times New Roman"/>
          <w:sz w:val="28"/>
          <w:szCs w:val="28"/>
          <w:lang w:eastAsia="ru-RU"/>
        </w:rPr>
        <w:t>»</w:t>
      </w:r>
      <w:r w:rsidR="00FC3A02" w:rsidRPr="00CA1104">
        <w:rPr>
          <w:rStyle w:val="a7"/>
          <w:rFonts w:ascii="Times New Roman" w:eastAsia="Times New Roman" w:hAnsi="Times New Roman" w:cs="Times New Roman"/>
          <w:sz w:val="28"/>
          <w:szCs w:val="28"/>
          <w:lang w:eastAsia="ru-RU"/>
        </w:rPr>
        <w:footnoteReference w:id="75"/>
      </w:r>
      <w:r w:rsidR="003922F9" w:rsidRPr="00CA1104">
        <w:rPr>
          <w:rFonts w:ascii="Times New Roman" w:eastAsia="Times New Roman" w:hAnsi="Times New Roman" w:cs="Times New Roman"/>
          <w:sz w:val="28"/>
          <w:szCs w:val="28"/>
          <w:lang w:eastAsia="ru-RU"/>
        </w:rPr>
        <w:t xml:space="preserve">. </w:t>
      </w:r>
      <w:r w:rsidR="00514BCB" w:rsidRPr="00CA1104">
        <w:rPr>
          <w:rFonts w:ascii="Times New Roman" w:eastAsia="Times New Roman" w:hAnsi="Times New Roman" w:cs="Times New Roman"/>
          <w:sz w:val="28"/>
          <w:szCs w:val="28"/>
          <w:lang w:eastAsia="ru-RU"/>
        </w:rPr>
        <w:t>Так, с</w:t>
      </w:r>
      <w:r w:rsidR="00FF1EEE" w:rsidRPr="00CA1104">
        <w:rPr>
          <w:rFonts w:ascii="Times New Roman" w:eastAsia="Times New Roman" w:hAnsi="Times New Roman" w:cs="Times New Roman"/>
          <w:sz w:val="28"/>
          <w:szCs w:val="28"/>
          <w:lang w:eastAsia="ru-RU"/>
        </w:rPr>
        <w:t xml:space="preserve">оциокультурная компетентность предполагает мобильность и коммуникабельность индивида, его социальную адаптивность и культурную толерантность.   </w:t>
      </w:r>
    </w:p>
    <w:p w:rsidR="00B24463" w:rsidRPr="00CA1104" w:rsidRDefault="00514BCB" w:rsidP="00CA1104">
      <w:pPr>
        <w:spacing w:line="360" w:lineRule="auto"/>
        <w:ind w:firstLine="375"/>
        <w:jc w:val="both"/>
        <w:rPr>
          <w:rFonts w:ascii="Times New Roman" w:hAnsi="Times New Roman" w:cs="Times New Roman"/>
          <w:color w:val="000000" w:themeColor="text1"/>
          <w:sz w:val="28"/>
          <w:szCs w:val="28"/>
        </w:rPr>
      </w:pPr>
      <w:r w:rsidRPr="00CA1104">
        <w:rPr>
          <w:rFonts w:ascii="Times New Roman" w:hAnsi="Times New Roman" w:cs="Times New Roman"/>
          <w:sz w:val="28"/>
          <w:szCs w:val="28"/>
        </w:rPr>
        <w:t xml:space="preserve">В рамках новой «мобильной социологии» </w:t>
      </w:r>
      <w:r w:rsidRPr="00CA1104">
        <w:rPr>
          <w:rFonts w:ascii="Times New Roman" w:hAnsi="Times New Roman" w:cs="Times New Roman"/>
          <w:color w:val="000000" w:themeColor="text1"/>
          <w:sz w:val="28"/>
          <w:szCs w:val="28"/>
        </w:rPr>
        <w:t>изучение студенческой академической мобильности подразумевает исследование потенциальных, реальных, виртуальных и воображаемых движений, перемещений, осуществляемых в рамках различных социальных практик, поддерживающих социальные отношения. В данном контексте необходимым становится выявления и изучение особых практик участников академической мобильности, влияющих на трансформацию их социокультурной компетентности</w:t>
      </w:r>
      <w:r w:rsidR="006E555E" w:rsidRPr="00CA1104">
        <w:rPr>
          <w:rFonts w:ascii="Times New Roman" w:hAnsi="Times New Roman" w:cs="Times New Roman"/>
          <w:color w:val="000000" w:themeColor="text1"/>
          <w:sz w:val="28"/>
          <w:szCs w:val="28"/>
        </w:rPr>
        <w:t xml:space="preserve">. </w:t>
      </w:r>
      <w:r w:rsidR="003D302A" w:rsidRPr="00CA1104">
        <w:rPr>
          <w:rFonts w:ascii="Times New Roman" w:eastAsia="Calibri" w:hAnsi="Times New Roman" w:cs="Times New Roman"/>
          <w:spacing w:val="-2"/>
          <w:sz w:val="28"/>
          <w:szCs w:val="28"/>
        </w:rPr>
        <w:t>В рамках «мобильной социологии»</w:t>
      </w:r>
      <w:r w:rsidR="001132DC" w:rsidRPr="00CA1104">
        <w:rPr>
          <w:rFonts w:ascii="Times New Roman" w:eastAsia="Calibri" w:hAnsi="Times New Roman" w:cs="Times New Roman"/>
          <w:spacing w:val="-2"/>
          <w:sz w:val="28"/>
          <w:szCs w:val="28"/>
        </w:rPr>
        <w:t xml:space="preserve"> </w:t>
      </w:r>
      <w:r w:rsidR="001132DC" w:rsidRPr="00CA1104">
        <w:rPr>
          <w:rFonts w:ascii="Times New Roman" w:hAnsi="Times New Roman" w:cs="Times New Roman"/>
          <w:sz w:val="28"/>
          <w:szCs w:val="28"/>
        </w:rPr>
        <w:t>наиболее важными социальными практиками</w:t>
      </w:r>
      <w:r w:rsidR="00B24463" w:rsidRPr="00CA1104">
        <w:rPr>
          <w:rFonts w:ascii="Times New Roman" w:hAnsi="Times New Roman" w:cs="Times New Roman"/>
          <w:sz w:val="28"/>
          <w:szCs w:val="28"/>
        </w:rPr>
        <w:t xml:space="preserve"> </w:t>
      </w:r>
      <w:r w:rsidR="001132DC" w:rsidRPr="00CA1104">
        <w:rPr>
          <w:rFonts w:ascii="Times New Roman" w:hAnsi="Times New Roman" w:cs="Times New Roman"/>
          <w:sz w:val="28"/>
          <w:szCs w:val="28"/>
        </w:rPr>
        <w:t>являются те</w:t>
      </w:r>
      <w:r w:rsidR="00B24463" w:rsidRPr="00CA1104">
        <w:rPr>
          <w:rFonts w:ascii="Times New Roman" w:hAnsi="Times New Roman" w:cs="Times New Roman"/>
          <w:sz w:val="28"/>
          <w:szCs w:val="28"/>
        </w:rPr>
        <w:t>, которые относят</w:t>
      </w:r>
      <w:r w:rsidR="001132DC" w:rsidRPr="00CA1104">
        <w:rPr>
          <w:rFonts w:ascii="Times New Roman" w:hAnsi="Times New Roman" w:cs="Times New Roman"/>
          <w:sz w:val="28"/>
          <w:szCs w:val="28"/>
        </w:rPr>
        <w:t>ся к социальным сетям, социаль</w:t>
      </w:r>
      <w:r w:rsidR="001132DC" w:rsidRPr="00CA1104">
        <w:rPr>
          <w:rFonts w:ascii="Times New Roman" w:hAnsi="Times New Roman" w:cs="Times New Roman"/>
          <w:sz w:val="28"/>
          <w:szCs w:val="28"/>
        </w:rPr>
        <w:softHyphen/>
      </w:r>
      <w:r w:rsidR="00B24463" w:rsidRPr="00CA1104">
        <w:rPr>
          <w:rFonts w:ascii="Times New Roman" w:hAnsi="Times New Roman" w:cs="Times New Roman"/>
          <w:sz w:val="28"/>
          <w:szCs w:val="28"/>
        </w:rPr>
        <w:t>ным связям, созданию и поддержанию этих связей</w:t>
      </w:r>
      <w:r w:rsidR="00331CE6" w:rsidRPr="00CA1104">
        <w:rPr>
          <w:rFonts w:ascii="Times New Roman" w:hAnsi="Times New Roman" w:cs="Times New Roman"/>
          <w:sz w:val="28"/>
          <w:szCs w:val="28"/>
        </w:rPr>
        <w:t>.</w:t>
      </w:r>
      <w:r w:rsidR="001132DC" w:rsidRPr="00CA1104">
        <w:rPr>
          <w:rFonts w:ascii="Times New Roman" w:hAnsi="Times New Roman" w:cs="Times New Roman"/>
          <w:sz w:val="28"/>
          <w:szCs w:val="28"/>
        </w:rPr>
        <w:t xml:space="preserve"> </w:t>
      </w:r>
      <w:proofErr w:type="gramStart"/>
      <w:r w:rsidR="00B24463" w:rsidRPr="00CA1104">
        <w:rPr>
          <w:rFonts w:ascii="Times New Roman" w:hAnsi="Times New Roman" w:cs="Times New Roman"/>
          <w:sz w:val="28"/>
          <w:szCs w:val="28"/>
        </w:rPr>
        <w:t>Любые социальны</w:t>
      </w:r>
      <w:r w:rsidR="00652FE0" w:rsidRPr="00CA1104">
        <w:rPr>
          <w:rFonts w:ascii="Times New Roman" w:hAnsi="Times New Roman" w:cs="Times New Roman"/>
          <w:sz w:val="28"/>
          <w:szCs w:val="28"/>
        </w:rPr>
        <w:t>е практики, по</w:t>
      </w:r>
      <w:r w:rsidR="001132DC" w:rsidRPr="00CA1104">
        <w:rPr>
          <w:rFonts w:ascii="Times New Roman" w:hAnsi="Times New Roman" w:cs="Times New Roman"/>
          <w:sz w:val="28"/>
          <w:szCs w:val="28"/>
        </w:rPr>
        <w:t xml:space="preserve"> </w:t>
      </w:r>
      <w:r w:rsidR="00652FE0" w:rsidRPr="00CA1104">
        <w:rPr>
          <w:rFonts w:ascii="Times New Roman" w:hAnsi="Times New Roman" w:cs="Times New Roman"/>
          <w:sz w:val="28"/>
          <w:szCs w:val="28"/>
        </w:rPr>
        <w:t>Джону</w:t>
      </w:r>
      <w:r w:rsidR="00331CE6" w:rsidRPr="00CA1104">
        <w:rPr>
          <w:rFonts w:ascii="Times New Roman" w:hAnsi="Times New Roman" w:cs="Times New Roman"/>
          <w:sz w:val="28"/>
          <w:szCs w:val="28"/>
        </w:rPr>
        <w:t xml:space="preserve"> </w:t>
      </w:r>
      <w:proofErr w:type="spellStart"/>
      <w:r w:rsidR="001132DC" w:rsidRPr="00CA1104">
        <w:rPr>
          <w:rFonts w:ascii="Times New Roman" w:hAnsi="Times New Roman" w:cs="Times New Roman"/>
          <w:sz w:val="28"/>
          <w:szCs w:val="28"/>
        </w:rPr>
        <w:t>Урри</w:t>
      </w:r>
      <w:proofErr w:type="spellEnd"/>
      <w:r w:rsidR="001132DC" w:rsidRPr="00CA1104">
        <w:rPr>
          <w:rFonts w:ascii="Times New Roman" w:hAnsi="Times New Roman" w:cs="Times New Roman"/>
          <w:sz w:val="28"/>
          <w:szCs w:val="28"/>
        </w:rPr>
        <w:t>, во-</w:t>
      </w:r>
      <w:r w:rsidR="00B24463" w:rsidRPr="00CA1104">
        <w:rPr>
          <w:rFonts w:ascii="Times New Roman" w:hAnsi="Times New Roman" w:cs="Times New Roman"/>
          <w:sz w:val="28"/>
          <w:szCs w:val="28"/>
        </w:rPr>
        <w:t>первых, оказываются</w:t>
      </w:r>
      <w:r w:rsidR="001132DC" w:rsidRPr="00CA1104">
        <w:rPr>
          <w:rFonts w:ascii="Times New Roman" w:hAnsi="Times New Roman" w:cs="Times New Roman"/>
          <w:sz w:val="28"/>
          <w:szCs w:val="28"/>
        </w:rPr>
        <w:t xml:space="preserve"> включенными в сложные совокуп</w:t>
      </w:r>
      <w:r w:rsidR="001132DC" w:rsidRPr="00CA1104">
        <w:rPr>
          <w:rFonts w:ascii="Times New Roman" w:hAnsi="Times New Roman" w:cs="Times New Roman"/>
          <w:sz w:val="28"/>
          <w:szCs w:val="28"/>
        </w:rPr>
        <w:softHyphen/>
      </w:r>
      <w:r w:rsidR="00B24463" w:rsidRPr="00CA1104">
        <w:rPr>
          <w:rFonts w:ascii="Times New Roman" w:hAnsi="Times New Roman" w:cs="Times New Roman"/>
          <w:sz w:val="28"/>
          <w:szCs w:val="28"/>
        </w:rPr>
        <w:t>ности мобильностей и систем мобильностей; во-вторых, они укоренены в пространстве и времени; в-третьих, они не могут существовать без соответствующей мат</w:t>
      </w:r>
      <w:r w:rsidR="001132DC" w:rsidRPr="00CA1104">
        <w:rPr>
          <w:rFonts w:ascii="Times New Roman" w:hAnsi="Times New Roman" w:cs="Times New Roman"/>
          <w:sz w:val="28"/>
          <w:szCs w:val="28"/>
        </w:rPr>
        <w:t>ериаль</w:t>
      </w:r>
      <w:r w:rsidR="001132DC" w:rsidRPr="00CA1104">
        <w:rPr>
          <w:rFonts w:ascii="Times New Roman" w:hAnsi="Times New Roman" w:cs="Times New Roman"/>
          <w:sz w:val="28"/>
          <w:szCs w:val="28"/>
        </w:rPr>
        <w:softHyphen/>
      </w:r>
      <w:r w:rsidR="00B24463" w:rsidRPr="00CA1104">
        <w:rPr>
          <w:rFonts w:ascii="Times New Roman" w:hAnsi="Times New Roman" w:cs="Times New Roman"/>
          <w:sz w:val="28"/>
          <w:szCs w:val="28"/>
        </w:rPr>
        <w:t>ной оснастки и, в-четверт</w:t>
      </w:r>
      <w:r w:rsidR="001132DC" w:rsidRPr="00CA1104">
        <w:rPr>
          <w:rFonts w:ascii="Times New Roman" w:hAnsi="Times New Roman" w:cs="Times New Roman"/>
          <w:sz w:val="28"/>
          <w:szCs w:val="28"/>
        </w:rPr>
        <w:t>ых, значительную роль в оснаст</w:t>
      </w:r>
      <w:r w:rsidR="001132DC" w:rsidRPr="00CA1104">
        <w:rPr>
          <w:rFonts w:ascii="Times New Roman" w:hAnsi="Times New Roman" w:cs="Times New Roman"/>
          <w:sz w:val="28"/>
          <w:szCs w:val="28"/>
        </w:rPr>
        <w:softHyphen/>
      </w:r>
      <w:r w:rsidR="00B24463" w:rsidRPr="00CA1104">
        <w:rPr>
          <w:rFonts w:ascii="Times New Roman" w:hAnsi="Times New Roman" w:cs="Times New Roman"/>
          <w:sz w:val="28"/>
          <w:szCs w:val="28"/>
        </w:rPr>
        <w:t>ке социальных практ</w:t>
      </w:r>
      <w:r w:rsidR="001132DC" w:rsidRPr="00CA1104">
        <w:rPr>
          <w:rFonts w:ascii="Times New Roman" w:hAnsi="Times New Roman" w:cs="Times New Roman"/>
          <w:sz w:val="28"/>
          <w:szCs w:val="28"/>
        </w:rPr>
        <w:t xml:space="preserve">ик играют </w:t>
      </w:r>
      <w:proofErr w:type="spellStart"/>
      <w:r w:rsidR="001132DC" w:rsidRPr="00CA1104">
        <w:rPr>
          <w:rFonts w:ascii="Times New Roman" w:hAnsi="Times New Roman" w:cs="Times New Roman"/>
          <w:sz w:val="28"/>
          <w:szCs w:val="28"/>
        </w:rPr>
        <w:t>социотехнические</w:t>
      </w:r>
      <w:proofErr w:type="spellEnd"/>
      <w:r w:rsidR="001132DC" w:rsidRPr="00CA1104">
        <w:rPr>
          <w:rFonts w:ascii="Times New Roman" w:hAnsi="Times New Roman" w:cs="Times New Roman"/>
          <w:sz w:val="28"/>
          <w:szCs w:val="28"/>
        </w:rPr>
        <w:t xml:space="preserve"> сис</w:t>
      </w:r>
      <w:r w:rsidR="001132DC" w:rsidRPr="00CA1104">
        <w:rPr>
          <w:rFonts w:ascii="Times New Roman" w:hAnsi="Times New Roman" w:cs="Times New Roman"/>
          <w:sz w:val="28"/>
          <w:szCs w:val="28"/>
        </w:rPr>
        <w:softHyphen/>
      </w:r>
      <w:r w:rsidR="00B24463" w:rsidRPr="00CA1104">
        <w:rPr>
          <w:rFonts w:ascii="Times New Roman" w:hAnsi="Times New Roman" w:cs="Times New Roman"/>
          <w:sz w:val="28"/>
          <w:szCs w:val="28"/>
        </w:rPr>
        <w:t xml:space="preserve">темы, то есть, инфраструктура в самом </w:t>
      </w:r>
      <w:r w:rsidR="00B24463" w:rsidRPr="00CA1104">
        <w:rPr>
          <w:rFonts w:ascii="Times New Roman" w:hAnsi="Times New Roman" w:cs="Times New Roman"/>
          <w:sz w:val="28"/>
          <w:szCs w:val="28"/>
        </w:rPr>
        <w:lastRenderedPageBreak/>
        <w:t>широком смысле слова.</w:t>
      </w:r>
      <w:proofErr w:type="gramEnd"/>
      <w:r w:rsidR="00FC6936" w:rsidRPr="00CA1104">
        <w:rPr>
          <w:rStyle w:val="a7"/>
          <w:rFonts w:ascii="Times New Roman" w:hAnsi="Times New Roman" w:cs="Times New Roman"/>
          <w:sz w:val="28"/>
          <w:szCs w:val="28"/>
        </w:rPr>
        <w:footnoteReference w:id="76"/>
      </w:r>
      <w:r w:rsidR="00AA3DFF" w:rsidRPr="00CA1104">
        <w:rPr>
          <w:rFonts w:ascii="Times New Roman" w:hAnsi="Times New Roman" w:cs="Times New Roman"/>
          <w:sz w:val="28"/>
          <w:szCs w:val="28"/>
        </w:rPr>
        <w:t xml:space="preserve"> </w:t>
      </w:r>
      <w:r w:rsidR="00962553" w:rsidRPr="00CA1104">
        <w:rPr>
          <w:rFonts w:ascii="Times New Roman" w:hAnsi="Times New Roman" w:cs="Times New Roman"/>
          <w:sz w:val="28"/>
          <w:szCs w:val="28"/>
        </w:rPr>
        <w:t>В данной работе э</w:t>
      </w:r>
      <w:r w:rsidR="006D1684" w:rsidRPr="00CA1104">
        <w:rPr>
          <w:rFonts w:ascii="Times New Roman" w:hAnsi="Times New Roman" w:cs="Times New Roman"/>
          <w:sz w:val="28"/>
          <w:szCs w:val="28"/>
        </w:rPr>
        <w:t>то означает, что</w:t>
      </w:r>
      <w:r w:rsidR="00AA3DFF" w:rsidRPr="00CA1104">
        <w:rPr>
          <w:rFonts w:ascii="Times New Roman" w:hAnsi="Times New Roman" w:cs="Times New Roman"/>
          <w:sz w:val="28"/>
          <w:szCs w:val="28"/>
        </w:rPr>
        <w:t xml:space="preserve"> практики </w:t>
      </w:r>
      <w:r w:rsidR="008205B4" w:rsidRPr="00CA1104">
        <w:rPr>
          <w:rFonts w:ascii="Times New Roman" w:hAnsi="Times New Roman" w:cs="Times New Roman"/>
          <w:sz w:val="28"/>
          <w:szCs w:val="28"/>
        </w:rPr>
        <w:t>расширения</w:t>
      </w:r>
      <w:r w:rsidR="00D94B15" w:rsidRPr="00CA1104">
        <w:rPr>
          <w:rFonts w:ascii="Times New Roman" w:hAnsi="Times New Roman" w:cs="Times New Roman"/>
          <w:sz w:val="28"/>
          <w:szCs w:val="28"/>
        </w:rPr>
        <w:t xml:space="preserve"> социокультурной компетентности </w:t>
      </w:r>
      <w:r w:rsidR="00AA3DFF" w:rsidRPr="00CA1104">
        <w:rPr>
          <w:rFonts w:ascii="Times New Roman" w:hAnsi="Times New Roman" w:cs="Times New Roman"/>
          <w:sz w:val="28"/>
          <w:szCs w:val="28"/>
        </w:rPr>
        <w:t xml:space="preserve">студентов в процессе академической мобильности необходимо изучать в </w:t>
      </w:r>
      <w:r w:rsidR="00CE4EAB" w:rsidRPr="00CA1104">
        <w:rPr>
          <w:rFonts w:ascii="Times New Roman" w:hAnsi="Times New Roman" w:cs="Times New Roman"/>
          <w:sz w:val="28"/>
          <w:szCs w:val="28"/>
        </w:rPr>
        <w:t xml:space="preserve">определенных контекстах, зависимых от места, времени, условий их осуществления, а также в связи с их целями и способами реализации. </w:t>
      </w:r>
    </w:p>
    <w:p w:rsidR="0093253A" w:rsidRPr="00CA1104" w:rsidRDefault="00146D70"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Р</w:t>
      </w:r>
      <w:r w:rsidR="006D1684" w:rsidRPr="00CA1104">
        <w:rPr>
          <w:rFonts w:ascii="Times New Roman" w:hAnsi="Times New Roman" w:cs="Times New Roman"/>
          <w:color w:val="000000" w:themeColor="text1"/>
          <w:sz w:val="28"/>
          <w:szCs w:val="28"/>
        </w:rPr>
        <w:t>ассмотрев точки зрения</w:t>
      </w:r>
      <w:r w:rsidR="00BC374A" w:rsidRPr="00CA1104">
        <w:rPr>
          <w:rFonts w:ascii="Times New Roman" w:hAnsi="Times New Roman" w:cs="Times New Roman"/>
          <w:color w:val="000000" w:themeColor="text1"/>
          <w:sz w:val="28"/>
          <w:szCs w:val="28"/>
        </w:rPr>
        <w:t xml:space="preserve"> ученых на </w:t>
      </w:r>
      <w:r w:rsidR="003F64CD">
        <w:rPr>
          <w:rFonts w:ascii="Times New Roman" w:hAnsi="Times New Roman" w:cs="Times New Roman"/>
          <w:color w:val="000000" w:themeColor="text1"/>
          <w:sz w:val="28"/>
          <w:szCs w:val="28"/>
        </w:rPr>
        <w:t>роль</w:t>
      </w:r>
      <w:r w:rsidR="00EA7A1B" w:rsidRPr="00CA1104">
        <w:rPr>
          <w:rFonts w:ascii="Times New Roman" w:hAnsi="Times New Roman" w:cs="Times New Roman"/>
          <w:color w:val="000000" w:themeColor="text1"/>
          <w:sz w:val="28"/>
          <w:szCs w:val="28"/>
        </w:rPr>
        <w:t xml:space="preserve"> изучения </w:t>
      </w:r>
      <w:r w:rsidR="00123523" w:rsidRPr="00CA1104">
        <w:rPr>
          <w:rFonts w:ascii="Times New Roman" w:hAnsi="Times New Roman" w:cs="Times New Roman"/>
          <w:color w:val="000000" w:themeColor="text1"/>
          <w:sz w:val="28"/>
          <w:szCs w:val="28"/>
        </w:rPr>
        <w:t>различных мобильностей</w:t>
      </w:r>
      <w:r w:rsidR="006D1684" w:rsidRPr="00CA1104">
        <w:rPr>
          <w:rFonts w:ascii="Times New Roman" w:hAnsi="Times New Roman" w:cs="Times New Roman"/>
          <w:color w:val="000000" w:themeColor="text1"/>
          <w:sz w:val="28"/>
          <w:szCs w:val="28"/>
        </w:rPr>
        <w:t xml:space="preserve"> в современном обществе, </w:t>
      </w:r>
      <w:r w:rsidR="00E352FC" w:rsidRPr="00CA1104">
        <w:rPr>
          <w:rFonts w:ascii="Times New Roman" w:hAnsi="Times New Roman" w:cs="Times New Roman"/>
          <w:color w:val="000000" w:themeColor="text1"/>
          <w:sz w:val="28"/>
          <w:szCs w:val="28"/>
        </w:rPr>
        <w:t xml:space="preserve">проанализировав </w:t>
      </w:r>
      <w:r w:rsidR="00583977" w:rsidRPr="00CA1104">
        <w:rPr>
          <w:rFonts w:ascii="Times New Roman" w:hAnsi="Times New Roman" w:cs="Times New Roman"/>
          <w:color w:val="000000" w:themeColor="text1"/>
          <w:sz w:val="28"/>
          <w:szCs w:val="28"/>
        </w:rPr>
        <w:t xml:space="preserve">подходы к исследованию студенческой академической мобильности, </w:t>
      </w:r>
      <w:r w:rsidR="006D1684" w:rsidRPr="00CA1104">
        <w:rPr>
          <w:rFonts w:ascii="Times New Roman" w:hAnsi="Times New Roman" w:cs="Times New Roman"/>
          <w:color w:val="000000" w:themeColor="text1"/>
          <w:sz w:val="28"/>
          <w:szCs w:val="28"/>
        </w:rPr>
        <w:t xml:space="preserve">а также </w:t>
      </w:r>
      <w:r w:rsidR="00583977" w:rsidRPr="00CA1104">
        <w:rPr>
          <w:rFonts w:ascii="Times New Roman" w:hAnsi="Times New Roman" w:cs="Times New Roman"/>
          <w:color w:val="000000" w:themeColor="text1"/>
          <w:sz w:val="28"/>
          <w:szCs w:val="28"/>
        </w:rPr>
        <w:t>изучив ее специфику</w:t>
      </w:r>
      <w:r w:rsidR="005B7120" w:rsidRPr="00CA1104">
        <w:rPr>
          <w:rFonts w:ascii="Times New Roman" w:hAnsi="Times New Roman" w:cs="Times New Roman"/>
          <w:color w:val="000000" w:themeColor="text1"/>
          <w:sz w:val="28"/>
          <w:szCs w:val="28"/>
        </w:rPr>
        <w:t>, следует перейти к описанию эмпирического исследования</w:t>
      </w:r>
      <w:r w:rsidR="00615560" w:rsidRPr="00CA1104">
        <w:rPr>
          <w:rFonts w:ascii="Times New Roman" w:hAnsi="Times New Roman" w:cs="Times New Roman"/>
          <w:color w:val="000000" w:themeColor="text1"/>
          <w:sz w:val="28"/>
          <w:szCs w:val="28"/>
        </w:rPr>
        <w:t xml:space="preserve"> студенческой академической мобильности как способа расширения социокультурной компетентности</w:t>
      </w:r>
      <w:r w:rsidR="005B7120" w:rsidRPr="00CA1104">
        <w:rPr>
          <w:rFonts w:ascii="Times New Roman" w:hAnsi="Times New Roman" w:cs="Times New Roman"/>
          <w:color w:val="000000" w:themeColor="text1"/>
          <w:sz w:val="28"/>
          <w:szCs w:val="28"/>
        </w:rPr>
        <w:t xml:space="preserve">. </w:t>
      </w:r>
      <w:r w:rsidR="00615560" w:rsidRPr="00CA1104">
        <w:rPr>
          <w:rFonts w:ascii="Times New Roman" w:hAnsi="Times New Roman" w:cs="Times New Roman"/>
          <w:color w:val="000000" w:themeColor="text1"/>
          <w:sz w:val="28"/>
          <w:szCs w:val="28"/>
        </w:rPr>
        <w:t xml:space="preserve"> </w:t>
      </w:r>
    </w:p>
    <w:p w:rsidR="00E8248B" w:rsidRPr="00CA1104" w:rsidRDefault="00E8248B" w:rsidP="00CA1104">
      <w:pPr>
        <w:spacing w:line="360" w:lineRule="auto"/>
        <w:ind w:firstLine="708"/>
        <w:jc w:val="both"/>
        <w:rPr>
          <w:rFonts w:ascii="Times New Roman" w:hAnsi="Times New Roman" w:cs="Times New Roman"/>
          <w:color w:val="000000" w:themeColor="text1"/>
          <w:sz w:val="28"/>
          <w:szCs w:val="28"/>
        </w:rPr>
      </w:pPr>
    </w:p>
    <w:p w:rsidR="00E8248B" w:rsidRPr="00CA1104" w:rsidRDefault="00E8248B" w:rsidP="00CA1104">
      <w:pPr>
        <w:spacing w:line="360" w:lineRule="auto"/>
        <w:ind w:firstLine="708"/>
        <w:jc w:val="both"/>
        <w:rPr>
          <w:rFonts w:ascii="Times New Roman" w:hAnsi="Times New Roman" w:cs="Times New Roman"/>
          <w:color w:val="000000" w:themeColor="text1"/>
          <w:sz w:val="28"/>
          <w:szCs w:val="28"/>
        </w:rPr>
      </w:pPr>
    </w:p>
    <w:p w:rsidR="00E8248B" w:rsidRPr="00CA1104" w:rsidRDefault="00E8248B"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B23279" w:rsidRPr="00CA1104" w:rsidRDefault="00B23279" w:rsidP="00CA1104">
      <w:pPr>
        <w:spacing w:line="360" w:lineRule="auto"/>
        <w:jc w:val="both"/>
        <w:rPr>
          <w:rFonts w:ascii="Times New Roman" w:hAnsi="Times New Roman" w:cs="Times New Roman"/>
          <w:color w:val="000000" w:themeColor="text1"/>
          <w:sz w:val="28"/>
          <w:szCs w:val="28"/>
        </w:rPr>
      </w:pPr>
    </w:p>
    <w:p w:rsidR="00220C00" w:rsidRPr="006F27EC" w:rsidRDefault="00220C00" w:rsidP="006F27EC">
      <w:pPr>
        <w:pStyle w:val="1"/>
        <w:spacing w:line="360" w:lineRule="auto"/>
        <w:jc w:val="center"/>
        <w:rPr>
          <w:rFonts w:ascii="Arial" w:eastAsia="Times New Roman" w:hAnsi="Arial" w:cs="Arial"/>
          <w:color w:val="000000" w:themeColor="text1"/>
          <w:sz w:val="32"/>
          <w:lang w:eastAsia="ru-RU"/>
        </w:rPr>
      </w:pPr>
      <w:bookmarkStart w:id="5" w:name="_Toc481846492"/>
      <w:bookmarkStart w:id="6" w:name="_Toc483908176"/>
      <w:r w:rsidRPr="006F27EC">
        <w:rPr>
          <w:rFonts w:ascii="Arial" w:hAnsi="Arial" w:cs="Arial"/>
          <w:color w:val="000000" w:themeColor="text1"/>
          <w:sz w:val="32"/>
        </w:rPr>
        <w:lastRenderedPageBreak/>
        <w:t xml:space="preserve">Глава 2. Результаты эмпирического исследования </w:t>
      </w:r>
      <w:r w:rsidRPr="006F27EC">
        <w:rPr>
          <w:rFonts w:ascii="Arial" w:eastAsia="Times New Roman" w:hAnsi="Arial" w:cs="Arial"/>
          <w:color w:val="000000" w:themeColor="text1"/>
          <w:sz w:val="32"/>
          <w:lang w:eastAsia="ru-RU"/>
        </w:rPr>
        <w:t>«Студенческая академическая мобильность как способ расширения социокультурной компетентности»</w:t>
      </w:r>
      <w:bookmarkEnd w:id="5"/>
      <w:bookmarkEnd w:id="6"/>
    </w:p>
    <w:p w:rsidR="00E506A5" w:rsidRPr="006F27EC" w:rsidRDefault="0091072A" w:rsidP="006F27EC">
      <w:pPr>
        <w:pStyle w:val="2"/>
        <w:spacing w:line="360" w:lineRule="auto"/>
        <w:jc w:val="center"/>
        <w:rPr>
          <w:sz w:val="32"/>
        </w:rPr>
      </w:pPr>
      <w:bookmarkStart w:id="7" w:name="_Toc483908177"/>
      <w:r w:rsidRPr="006F27EC">
        <w:rPr>
          <w:sz w:val="32"/>
        </w:rPr>
        <w:t xml:space="preserve">2.1 </w:t>
      </w:r>
      <w:r w:rsidR="00A64890" w:rsidRPr="006F27EC">
        <w:rPr>
          <w:sz w:val="32"/>
        </w:rPr>
        <w:t>Дизайн</w:t>
      </w:r>
      <w:r w:rsidRPr="006F27EC">
        <w:rPr>
          <w:sz w:val="32"/>
        </w:rPr>
        <w:t xml:space="preserve"> </w:t>
      </w:r>
      <w:r w:rsidR="00A64890" w:rsidRPr="006F27EC">
        <w:rPr>
          <w:sz w:val="32"/>
        </w:rPr>
        <w:t>исследования</w:t>
      </w:r>
      <w:bookmarkEnd w:id="7"/>
    </w:p>
    <w:p w:rsidR="00F66EA0" w:rsidRPr="00CA1104" w:rsidRDefault="00F66EA0"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color w:val="000000" w:themeColor="text1"/>
          <w:sz w:val="28"/>
          <w:szCs w:val="28"/>
        </w:rPr>
        <w:t>Проанализировав теоретические подходы к изучению студенческой академической мобильности</w:t>
      </w:r>
      <w:r w:rsidR="009C706E" w:rsidRPr="00CA1104">
        <w:rPr>
          <w:rFonts w:ascii="Times New Roman" w:hAnsi="Times New Roman" w:cs="Times New Roman"/>
          <w:color w:val="000000" w:themeColor="text1"/>
          <w:sz w:val="28"/>
          <w:szCs w:val="28"/>
        </w:rPr>
        <w:t>,</w:t>
      </w:r>
      <w:r w:rsidRPr="00CA1104">
        <w:rPr>
          <w:rFonts w:ascii="Times New Roman" w:hAnsi="Times New Roman" w:cs="Times New Roman"/>
          <w:color w:val="000000" w:themeColor="text1"/>
          <w:sz w:val="28"/>
          <w:szCs w:val="28"/>
        </w:rPr>
        <w:t xml:space="preserve"> изучив её специфические характеристики, а также определив понятие термина «социокультурная </w:t>
      </w:r>
      <w:r w:rsidR="003A6B6B" w:rsidRPr="00CA1104">
        <w:rPr>
          <w:rFonts w:ascii="Times New Roman" w:hAnsi="Times New Roman" w:cs="Times New Roman"/>
          <w:color w:val="000000" w:themeColor="text1"/>
          <w:sz w:val="28"/>
          <w:szCs w:val="28"/>
        </w:rPr>
        <w:t>компетентность</w:t>
      </w:r>
      <w:r w:rsidRPr="00CA1104">
        <w:rPr>
          <w:rFonts w:ascii="Times New Roman" w:hAnsi="Times New Roman" w:cs="Times New Roman"/>
          <w:color w:val="000000" w:themeColor="text1"/>
          <w:sz w:val="28"/>
          <w:szCs w:val="28"/>
        </w:rPr>
        <w:t xml:space="preserve">», </w:t>
      </w:r>
      <w:r w:rsidRPr="00CA1104">
        <w:rPr>
          <w:rFonts w:ascii="Times New Roman" w:hAnsi="Times New Roman" w:cs="Times New Roman"/>
          <w:sz w:val="28"/>
          <w:szCs w:val="28"/>
        </w:rPr>
        <w:t xml:space="preserve">переходим к описанию эмпирического исследования. </w:t>
      </w:r>
    </w:p>
    <w:p w:rsidR="00202599" w:rsidRPr="003F64CD" w:rsidRDefault="003F64CD" w:rsidP="003F64CD">
      <w:pPr>
        <w:spacing w:line="360" w:lineRule="auto"/>
        <w:ind w:firstLine="708"/>
        <w:jc w:val="both"/>
        <w:rPr>
          <w:rFonts w:ascii="Times New Roman" w:hAnsi="Times New Roman" w:cs="Times New Roman"/>
          <w:color w:val="000000" w:themeColor="text1"/>
          <w:sz w:val="28"/>
          <w:szCs w:val="28"/>
        </w:rPr>
      </w:pPr>
      <w:r w:rsidRPr="003F64CD">
        <w:rPr>
          <w:rFonts w:ascii="Times New Roman" w:hAnsi="Times New Roman" w:cs="Times New Roman"/>
          <w:color w:val="000000" w:themeColor="text1"/>
          <w:sz w:val="28"/>
          <w:szCs w:val="28"/>
        </w:rPr>
        <w:t>Была выдвинута следующая гипотеза исследования:</w:t>
      </w:r>
      <w:r>
        <w:rPr>
          <w:rFonts w:ascii="Times New Roman" w:hAnsi="Times New Roman" w:cs="Times New Roman"/>
          <w:color w:val="000000" w:themeColor="text1"/>
          <w:sz w:val="28"/>
          <w:szCs w:val="28"/>
        </w:rPr>
        <w:t xml:space="preserve"> с</w:t>
      </w:r>
      <w:r w:rsidR="00E7587D" w:rsidRPr="003F64CD">
        <w:rPr>
          <w:rFonts w:ascii="Times New Roman" w:hAnsi="Times New Roman" w:cs="Times New Roman"/>
          <w:color w:val="000000" w:themeColor="text1"/>
          <w:sz w:val="28"/>
          <w:szCs w:val="28"/>
        </w:rPr>
        <w:t>туденческая академическая мобильность служит способом расширения не только профессиональной, но и  социокультурной компетентности</w:t>
      </w:r>
      <w:r>
        <w:rPr>
          <w:rFonts w:ascii="Times New Roman" w:hAnsi="Times New Roman" w:cs="Times New Roman"/>
          <w:color w:val="000000" w:themeColor="text1"/>
          <w:sz w:val="28"/>
          <w:szCs w:val="28"/>
        </w:rPr>
        <w:t>.</w:t>
      </w:r>
    </w:p>
    <w:p w:rsidR="00134A4F" w:rsidRPr="00CA1104" w:rsidRDefault="007C454D" w:rsidP="00CA1104">
      <w:pPr>
        <w:pStyle w:val="a9"/>
        <w:tabs>
          <w:tab w:val="left" w:pos="726"/>
        </w:tabs>
        <w:spacing w:line="360" w:lineRule="auto"/>
        <w:jc w:val="both"/>
        <w:rPr>
          <w:rFonts w:ascii="Times New Roman" w:eastAsiaTheme="minorHAnsi" w:hAnsi="Times New Roman" w:cs="Times New Roman"/>
          <w:color w:val="000000" w:themeColor="text1"/>
          <w:kern w:val="0"/>
          <w:sz w:val="28"/>
          <w:szCs w:val="28"/>
          <w:lang w:eastAsia="en-US" w:bidi="ar-SA"/>
        </w:rPr>
      </w:pPr>
      <w:r w:rsidRPr="00CA1104">
        <w:rPr>
          <w:rFonts w:ascii="Times New Roman" w:eastAsiaTheme="minorHAnsi" w:hAnsi="Times New Roman" w:cs="Times New Roman"/>
          <w:color w:val="000000" w:themeColor="text1"/>
          <w:kern w:val="0"/>
          <w:sz w:val="28"/>
          <w:szCs w:val="28"/>
          <w:lang w:eastAsia="en-US" w:bidi="ar-SA"/>
        </w:rPr>
        <w:tab/>
        <w:t>Таким образом, к</w:t>
      </w:r>
      <w:r w:rsidR="00134A4F" w:rsidRPr="00CA1104">
        <w:rPr>
          <w:rFonts w:ascii="Times New Roman" w:eastAsiaTheme="minorHAnsi" w:hAnsi="Times New Roman" w:cs="Times New Roman"/>
          <w:color w:val="000000" w:themeColor="text1"/>
          <w:kern w:val="0"/>
          <w:sz w:val="28"/>
          <w:szCs w:val="28"/>
          <w:lang w:eastAsia="en-US" w:bidi="ar-SA"/>
        </w:rPr>
        <w:t>лючевой вопрос данного исследования я обозначила следующим образом: «Какие практики</w:t>
      </w:r>
      <w:r w:rsidR="008555DF" w:rsidRPr="00CA1104">
        <w:rPr>
          <w:rFonts w:ascii="Times New Roman" w:eastAsiaTheme="minorHAnsi" w:hAnsi="Times New Roman" w:cs="Times New Roman"/>
          <w:color w:val="000000" w:themeColor="text1"/>
          <w:kern w:val="0"/>
          <w:sz w:val="28"/>
          <w:szCs w:val="28"/>
          <w:lang w:eastAsia="en-US" w:bidi="ar-SA"/>
        </w:rPr>
        <w:t xml:space="preserve"> участников программ студенческой академической мобильности</w:t>
      </w:r>
      <w:r w:rsidR="003C65EF" w:rsidRPr="00CA1104">
        <w:rPr>
          <w:rFonts w:ascii="Times New Roman" w:eastAsiaTheme="minorHAnsi" w:hAnsi="Times New Roman" w:cs="Times New Roman"/>
          <w:color w:val="000000" w:themeColor="text1"/>
          <w:kern w:val="0"/>
          <w:sz w:val="28"/>
          <w:szCs w:val="28"/>
          <w:lang w:eastAsia="en-US" w:bidi="ar-SA"/>
        </w:rPr>
        <w:t xml:space="preserve"> </w:t>
      </w:r>
      <w:r w:rsidR="00134A4F" w:rsidRPr="00CA1104">
        <w:rPr>
          <w:rFonts w:ascii="Times New Roman" w:eastAsiaTheme="minorHAnsi" w:hAnsi="Times New Roman" w:cs="Times New Roman"/>
          <w:color w:val="000000" w:themeColor="text1"/>
          <w:kern w:val="0"/>
          <w:sz w:val="28"/>
          <w:szCs w:val="28"/>
          <w:lang w:eastAsia="en-US" w:bidi="ar-SA"/>
        </w:rPr>
        <w:t xml:space="preserve">влияют на расширение их социокультурной компетентности?» </w:t>
      </w:r>
    </w:p>
    <w:p w:rsidR="00134A4F" w:rsidRPr="00CA1104" w:rsidRDefault="007C454D"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b/>
          <w:sz w:val="28"/>
          <w:szCs w:val="28"/>
        </w:rPr>
        <w:t>Объект</w:t>
      </w:r>
      <w:r w:rsidR="00134A4F" w:rsidRPr="00CA1104">
        <w:rPr>
          <w:rFonts w:ascii="Times New Roman" w:hAnsi="Times New Roman" w:cs="Times New Roman"/>
          <w:sz w:val="28"/>
          <w:szCs w:val="28"/>
        </w:rPr>
        <w:t xml:space="preserve"> исследования – студенты, имеющие опыт участия в программах академической</w:t>
      </w:r>
      <w:r w:rsidR="00FE3B33" w:rsidRPr="00CA1104">
        <w:rPr>
          <w:rFonts w:ascii="Times New Roman" w:hAnsi="Times New Roman" w:cs="Times New Roman"/>
          <w:sz w:val="28"/>
          <w:szCs w:val="28"/>
        </w:rPr>
        <w:t xml:space="preserve"> мобильности</w:t>
      </w:r>
      <w:r w:rsidR="00134A4F" w:rsidRPr="00CA1104">
        <w:rPr>
          <w:rFonts w:ascii="Times New Roman" w:hAnsi="Times New Roman" w:cs="Times New Roman"/>
          <w:sz w:val="28"/>
          <w:szCs w:val="28"/>
        </w:rPr>
        <w:t xml:space="preserve">, в то время как </w:t>
      </w:r>
      <w:r w:rsidR="00134A4F" w:rsidRPr="00CA1104">
        <w:rPr>
          <w:rFonts w:ascii="Times New Roman" w:hAnsi="Times New Roman" w:cs="Times New Roman"/>
          <w:b/>
          <w:sz w:val="28"/>
          <w:szCs w:val="28"/>
        </w:rPr>
        <w:t>предмет</w:t>
      </w:r>
      <w:r w:rsidR="00134A4F" w:rsidRPr="00CA1104">
        <w:rPr>
          <w:rFonts w:ascii="Times New Roman" w:hAnsi="Times New Roman" w:cs="Times New Roman"/>
          <w:sz w:val="28"/>
          <w:szCs w:val="28"/>
        </w:rPr>
        <w:t xml:space="preserve"> –  </w:t>
      </w:r>
      <w:r w:rsidR="00065207" w:rsidRPr="00CA1104">
        <w:rPr>
          <w:rFonts w:ascii="Times New Roman" w:hAnsi="Times New Roman" w:cs="Times New Roman"/>
          <w:sz w:val="28"/>
          <w:szCs w:val="28"/>
        </w:rPr>
        <w:t xml:space="preserve">их </w:t>
      </w:r>
      <w:r w:rsidR="00134A4F" w:rsidRPr="00CA1104">
        <w:rPr>
          <w:rFonts w:ascii="Times New Roman" w:hAnsi="Times New Roman" w:cs="Times New Roman"/>
          <w:sz w:val="28"/>
          <w:szCs w:val="28"/>
        </w:rPr>
        <w:t>индивидуальные практики</w:t>
      </w:r>
      <w:r w:rsidR="00D02CA5" w:rsidRPr="00CA1104">
        <w:rPr>
          <w:rFonts w:ascii="Times New Roman" w:hAnsi="Times New Roman" w:cs="Times New Roman"/>
          <w:sz w:val="28"/>
          <w:szCs w:val="28"/>
        </w:rPr>
        <w:t xml:space="preserve"> расширения</w:t>
      </w:r>
      <w:r w:rsidR="00426691" w:rsidRPr="00CA1104">
        <w:rPr>
          <w:rFonts w:ascii="Times New Roman" w:hAnsi="Times New Roman" w:cs="Times New Roman"/>
          <w:sz w:val="28"/>
          <w:szCs w:val="28"/>
        </w:rPr>
        <w:t xml:space="preserve"> социок</w:t>
      </w:r>
      <w:r w:rsidR="00D02CA5" w:rsidRPr="00CA1104">
        <w:rPr>
          <w:rFonts w:ascii="Times New Roman" w:hAnsi="Times New Roman" w:cs="Times New Roman"/>
          <w:sz w:val="28"/>
          <w:szCs w:val="28"/>
        </w:rPr>
        <w:t>ультурной компетентности</w:t>
      </w:r>
      <w:r w:rsidR="00065207" w:rsidRPr="00CA1104">
        <w:rPr>
          <w:rFonts w:ascii="Times New Roman" w:hAnsi="Times New Roman" w:cs="Times New Roman"/>
          <w:sz w:val="28"/>
          <w:szCs w:val="28"/>
        </w:rPr>
        <w:t>.</w:t>
      </w:r>
    </w:p>
    <w:p w:rsidR="00AD3D87" w:rsidRPr="00CA1104" w:rsidRDefault="00134A4F"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b/>
          <w:sz w:val="28"/>
          <w:szCs w:val="28"/>
        </w:rPr>
        <w:t>Ц</w:t>
      </w:r>
      <w:r w:rsidR="005A6D59" w:rsidRPr="00CA1104">
        <w:rPr>
          <w:rFonts w:ascii="Times New Roman" w:hAnsi="Times New Roman" w:cs="Times New Roman"/>
          <w:b/>
          <w:sz w:val="28"/>
          <w:szCs w:val="28"/>
        </w:rPr>
        <w:t>ель</w:t>
      </w:r>
      <w:r w:rsidR="005433D3" w:rsidRPr="00CA1104">
        <w:rPr>
          <w:rFonts w:ascii="Times New Roman" w:hAnsi="Times New Roman" w:cs="Times New Roman"/>
          <w:sz w:val="28"/>
          <w:szCs w:val="28"/>
        </w:rPr>
        <w:t xml:space="preserve"> данного исследования </w:t>
      </w:r>
      <w:r w:rsidR="00914A96" w:rsidRPr="00CA1104">
        <w:rPr>
          <w:rFonts w:ascii="Times New Roman" w:hAnsi="Times New Roman" w:cs="Times New Roman"/>
          <w:sz w:val="28"/>
          <w:szCs w:val="28"/>
        </w:rPr>
        <w:t xml:space="preserve">заключается в </w:t>
      </w:r>
      <w:r w:rsidR="00AD3D87" w:rsidRPr="00CA1104">
        <w:rPr>
          <w:rFonts w:ascii="Times New Roman" w:hAnsi="Times New Roman" w:cs="Times New Roman"/>
          <w:sz w:val="28"/>
          <w:szCs w:val="28"/>
        </w:rPr>
        <w:t xml:space="preserve">выявлении и анализе особых практик расширения социокультурной компетентности участников </w:t>
      </w:r>
      <w:r w:rsidR="00D126F4" w:rsidRPr="00CA1104">
        <w:rPr>
          <w:rFonts w:ascii="Times New Roman" w:hAnsi="Times New Roman" w:cs="Times New Roman"/>
          <w:sz w:val="28"/>
          <w:szCs w:val="28"/>
        </w:rPr>
        <w:t xml:space="preserve">программ </w:t>
      </w:r>
      <w:r w:rsidR="00914A96" w:rsidRPr="00CA1104">
        <w:rPr>
          <w:rFonts w:ascii="Times New Roman" w:hAnsi="Times New Roman" w:cs="Times New Roman"/>
          <w:sz w:val="28"/>
          <w:szCs w:val="28"/>
        </w:rPr>
        <w:t>студенческой</w:t>
      </w:r>
      <w:r w:rsidR="005433D3" w:rsidRPr="00CA1104">
        <w:rPr>
          <w:rFonts w:ascii="Times New Roman" w:hAnsi="Times New Roman" w:cs="Times New Roman"/>
          <w:sz w:val="28"/>
          <w:szCs w:val="28"/>
        </w:rPr>
        <w:t xml:space="preserve"> </w:t>
      </w:r>
      <w:r w:rsidR="00914A96" w:rsidRPr="00CA1104">
        <w:rPr>
          <w:rFonts w:ascii="Times New Roman" w:hAnsi="Times New Roman" w:cs="Times New Roman"/>
          <w:sz w:val="28"/>
          <w:szCs w:val="28"/>
        </w:rPr>
        <w:t>академической мобильности</w:t>
      </w:r>
      <w:r w:rsidR="00AD3D87" w:rsidRPr="00CA1104">
        <w:rPr>
          <w:rFonts w:ascii="Times New Roman" w:hAnsi="Times New Roman" w:cs="Times New Roman"/>
          <w:sz w:val="28"/>
          <w:szCs w:val="28"/>
        </w:rPr>
        <w:t>.</w:t>
      </w:r>
      <w:r w:rsidR="00914A96" w:rsidRPr="00CA1104">
        <w:rPr>
          <w:rFonts w:ascii="Times New Roman" w:hAnsi="Times New Roman" w:cs="Times New Roman"/>
          <w:sz w:val="28"/>
          <w:szCs w:val="28"/>
        </w:rPr>
        <w:t xml:space="preserve"> </w:t>
      </w:r>
      <w:r w:rsidR="001E47F5" w:rsidRPr="00CA1104">
        <w:rPr>
          <w:rFonts w:ascii="Times New Roman" w:hAnsi="Times New Roman" w:cs="Times New Roman"/>
          <w:sz w:val="28"/>
          <w:szCs w:val="28"/>
        </w:rPr>
        <w:t xml:space="preserve">Достижение данной цели предполагает решение следующих </w:t>
      </w:r>
      <w:r w:rsidR="001E47F5" w:rsidRPr="00CA1104">
        <w:rPr>
          <w:rFonts w:ascii="Times New Roman" w:hAnsi="Times New Roman" w:cs="Times New Roman"/>
          <w:b/>
          <w:sz w:val="28"/>
          <w:szCs w:val="28"/>
        </w:rPr>
        <w:t>задач</w:t>
      </w:r>
      <w:r w:rsidR="001E47F5" w:rsidRPr="00CA1104">
        <w:rPr>
          <w:rFonts w:ascii="Times New Roman" w:hAnsi="Times New Roman" w:cs="Times New Roman"/>
          <w:sz w:val="28"/>
          <w:szCs w:val="28"/>
        </w:rPr>
        <w:t>:</w:t>
      </w:r>
      <w:r w:rsidR="00914A96" w:rsidRPr="00CA1104">
        <w:rPr>
          <w:rFonts w:ascii="Times New Roman" w:hAnsi="Times New Roman" w:cs="Times New Roman"/>
          <w:sz w:val="28"/>
          <w:szCs w:val="28"/>
        </w:rPr>
        <w:t xml:space="preserve"> </w:t>
      </w:r>
    </w:p>
    <w:p w:rsidR="008C0BF6" w:rsidRPr="00CA1104" w:rsidRDefault="008C0BF6" w:rsidP="00CA1104">
      <w:pPr>
        <w:pStyle w:val="a3"/>
        <w:numPr>
          <w:ilvl w:val="1"/>
          <w:numId w:val="10"/>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Выявить мотивы, цели и задачи участников </w:t>
      </w:r>
      <w:r w:rsidR="00D126F4" w:rsidRPr="00CA1104">
        <w:rPr>
          <w:rFonts w:ascii="Times New Roman" w:hAnsi="Times New Roman" w:cs="Times New Roman"/>
          <w:color w:val="000000" w:themeColor="text1"/>
          <w:sz w:val="28"/>
          <w:szCs w:val="28"/>
        </w:rPr>
        <w:t xml:space="preserve">программ </w:t>
      </w:r>
      <w:r w:rsidRPr="00CA1104">
        <w:rPr>
          <w:rFonts w:ascii="Times New Roman" w:hAnsi="Times New Roman" w:cs="Times New Roman"/>
          <w:color w:val="000000" w:themeColor="text1"/>
          <w:sz w:val="28"/>
          <w:szCs w:val="28"/>
        </w:rPr>
        <w:t>студенческой академической мобильности;</w:t>
      </w:r>
    </w:p>
    <w:p w:rsidR="008C0BF6" w:rsidRPr="00CA1104" w:rsidRDefault="008C0BF6" w:rsidP="00CA1104">
      <w:pPr>
        <w:pStyle w:val="a3"/>
        <w:numPr>
          <w:ilvl w:val="1"/>
          <w:numId w:val="10"/>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lastRenderedPageBreak/>
        <w:t>Выявить и описать основные сложности</w:t>
      </w:r>
      <w:r w:rsidR="00721257" w:rsidRPr="00CA1104">
        <w:rPr>
          <w:rFonts w:ascii="Times New Roman" w:hAnsi="Times New Roman" w:cs="Times New Roman"/>
          <w:color w:val="000000" w:themeColor="text1"/>
          <w:sz w:val="28"/>
          <w:szCs w:val="28"/>
        </w:rPr>
        <w:t xml:space="preserve"> студентов</w:t>
      </w:r>
      <w:r w:rsidRPr="00CA1104">
        <w:rPr>
          <w:rFonts w:ascii="Times New Roman" w:hAnsi="Times New Roman" w:cs="Times New Roman"/>
          <w:color w:val="000000" w:themeColor="text1"/>
          <w:sz w:val="28"/>
          <w:szCs w:val="28"/>
        </w:rPr>
        <w:t>, возникающие в процессе академической мобильности, а также способы их преодоления;</w:t>
      </w:r>
    </w:p>
    <w:p w:rsidR="008C0BF6" w:rsidRPr="00CA1104" w:rsidRDefault="008C0BF6" w:rsidP="00CA1104">
      <w:pPr>
        <w:pStyle w:val="a3"/>
        <w:numPr>
          <w:ilvl w:val="1"/>
          <w:numId w:val="10"/>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Рассмотреть способы организации деятельности студентов в процессе академической мобильности;</w:t>
      </w:r>
    </w:p>
    <w:p w:rsidR="008C0BF6" w:rsidRPr="00CA1104" w:rsidRDefault="008C0BF6" w:rsidP="00CA1104">
      <w:pPr>
        <w:pStyle w:val="a3"/>
        <w:numPr>
          <w:ilvl w:val="1"/>
          <w:numId w:val="10"/>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Изучить способы взаимодействия студентов во время академической мобильности; </w:t>
      </w:r>
    </w:p>
    <w:p w:rsidR="008C0BF6" w:rsidRPr="00CA1104" w:rsidRDefault="008C0BF6" w:rsidP="00CA1104">
      <w:pPr>
        <w:pStyle w:val="a3"/>
        <w:numPr>
          <w:ilvl w:val="1"/>
          <w:numId w:val="10"/>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Выявить оценку значимости студенческой академической мобильности самих участников</w:t>
      </w:r>
      <w:r w:rsidR="00956C63" w:rsidRPr="00CA1104">
        <w:rPr>
          <w:rFonts w:ascii="Times New Roman" w:hAnsi="Times New Roman" w:cs="Times New Roman"/>
          <w:color w:val="000000" w:themeColor="text1"/>
          <w:sz w:val="28"/>
          <w:szCs w:val="28"/>
        </w:rPr>
        <w:t>.</w:t>
      </w:r>
    </w:p>
    <w:p w:rsidR="009C706E" w:rsidRPr="00CA1104" w:rsidRDefault="008C0BF6" w:rsidP="00CA1104">
      <w:pPr>
        <w:spacing w:after="0"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Для решения поставленных задач были выбраны следующие м</w:t>
      </w:r>
      <w:r w:rsidR="003474DE" w:rsidRPr="00CA1104">
        <w:rPr>
          <w:rFonts w:ascii="Times New Roman" w:hAnsi="Times New Roman" w:cs="Times New Roman"/>
          <w:sz w:val="28"/>
          <w:szCs w:val="28"/>
        </w:rPr>
        <w:t xml:space="preserve">етоды сбора эмпирических данных: </w:t>
      </w:r>
    </w:p>
    <w:p w:rsidR="009C706E" w:rsidRPr="00CA1104" w:rsidRDefault="00FA7C89" w:rsidP="00CA1104">
      <w:pPr>
        <w:pStyle w:val="a3"/>
        <w:numPr>
          <w:ilvl w:val="0"/>
          <w:numId w:val="20"/>
        </w:numPr>
        <w:spacing w:after="0" w:line="360" w:lineRule="auto"/>
        <w:jc w:val="both"/>
        <w:rPr>
          <w:rFonts w:ascii="Times New Roman" w:hAnsi="Times New Roman" w:cs="Times New Roman"/>
          <w:sz w:val="28"/>
          <w:szCs w:val="28"/>
        </w:rPr>
      </w:pPr>
      <w:r w:rsidRPr="00CA1104">
        <w:rPr>
          <w:rFonts w:ascii="Times New Roman" w:hAnsi="Times New Roman" w:cs="Times New Roman"/>
          <w:sz w:val="28"/>
          <w:szCs w:val="28"/>
        </w:rPr>
        <w:t>Анализ</w:t>
      </w:r>
      <w:r w:rsidR="008C0BF6" w:rsidRPr="00CA1104">
        <w:rPr>
          <w:rFonts w:ascii="Times New Roman" w:hAnsi="Times New Roman" w:cs="Times New Roman"/>
          <w:sz w:val="28"/>
          <w:szCs w:val="28"/>
        </w:rPr>
        <w:t xml:space="preserve"> </w:t>
      </w:r>
      <w:r w:rsidR="00460E73" w:rsidRPr="00CA1104">
        <w:rPr>
          <w:rFonts w:ascii="Times New Roman" w:hAnsi="Times New Roman" w:cs="Times New Roman"/>
          <w:sz w:val="28"/>
          <w:szCs w:val="28"/>
        </w:rPr>
        <w:t>концепций, релевантных</w:t>
      </w:r>
      <w:r w:rsidR="008C0BF6" w:rsidRPr="00CA1104">
        <w:rPr>
          <w:rFonts w:ascii="Times New Roman" w:hAnsi="Times New Roman" w:cs="Times New Roman"/>
          <w:sz w:val="28"/>
          <w:szCs w:val="28"/>
        </w:rPr>
        <w:t xml:space="preserve"> тематике исследования</w:t>
      </w:r>
      <w:r w:rsidR="009C706E" w:rsidRPr="00CA1104">
        <w:rPr>
          <w:rFonts w:ascii="Times New Roman" w:hAnsi="Times New Roman" w:cs="Times New Roman"/>
          <w:sz w:val="28"/>
          <w:szCs w:val="28"/>
        </w:rPr>
        <w:t xml:space="preserve">. </w:t>
      </w:r>
      <w:r w:rsidR="003474DE" w:rsidRPr="00CA1104">
        <w:rPr>
          <w:rFonts w:ascii="Times New Roman" w:hAnsi="Times New Roman" w:cs="Times New Roman"/>
          <w:sz w:val="28"/>
          <w:szCs w:val="28"/>
        </w:rPr>
        <w:t xml:space="preserve"> </w:t>
      </w:r>
      <w:r w:rsidR="009C706E" w:rsidRPr="00CA1104">
        <w:rPr>
          <w:rFonts w:ascii="Times New Roman" w:hAnsi="Times New Roman" w:cs="Times New Roman"/>
          <w:sz w:val="28"/>
          <w:szCs w:val="28"/>
        </w:rPr>
        <w:t>Анализ подходов</w:t>
      </w:r>
      <w:r w:rsidR="00D02CA5" w:rsidRPr="00CA1104">
        <w:rPr>
          <w:rFonts w:ascii="Times New Roman" w:hAnsi="Times New Roman" w:cs="Times New Roman"/>
          <w:sz w:val="28"/>
          <w:szCs w:val="28"/>
        </w:rPr>
        <w:t xml:space="preserve"> известных социологов и антропологов, в рамках которых наилучшим образом может быть рассмотрена студенческая академическая мобильность, </w:t>
      </w:r>
      <w:r w:rsidR="003D0C14" w:rsidRPr="00CA1104">
        <w:rPr>
          <w:rFonts w:ascii="Times New Roman" w:hAnsi="Times New Roman" w:cs="Times New Roman"/>
          <w:sz w:val="28"/>
          <w:szCs w:val="28"/>
        </w:rPr>
        <w:t>определил концептуальную рамку исследования</w:t>
      </w:r>
      <w:r w:rsidR="009C706E" w:rsidRPr="00CA1104">
        <w:rPr>
          <w:rFonts w:ascii="Times New Roman" w:hAnsi="Times New Roman" w:cs="Times New Roman"/>
          <w:sz w:val="28"/>
          <w:szCs w:val="28"/>
        </w:rPr>
        <w:t xml:space="preserve">. Не менее важным оказалось рассмотрение специальных методов исследования социальных явлений и процессов </w:t>
      </w:r>
      <w:r w:rsidR="00FB0934" w:rsidRPr="00CA1104">
        <w:rPr>
          <w:rFonts w:ascii="Times New Roman" w:hAnsi="Times New Roman" w:cs="Times New Roman"/>
          <w:sz w:val="28"/>
          <w:szCs w:val="28"/>
        </w:rPr>
        <w:t xml:space="preserve">в рамках «мобильной социологии». Для более четкого определения ракурса исследования, был проведен анализ  работ отечественных авторов, рассматривающих различные аспекты академической мобильности. </w:t>
      </w:r>
      <w:r w:rsidR="00C55081" w:rsidRPr="00CA1104">
        <w:rPr>
          <w:rFonts w:ascii="Times New Roman" w:hAnsi="Times New Roman" w:cs="Times New Roman"/>
          <w:sz w:val="28"/>
          <w:szCs w:val="28"/>
        </w:rPr>
        <w:t>Необходимо отдельно отметить анализ интернет</w:t>
      </w:r>
      <w:r w:rsidR="007C454D" w:rsidRPr="00CA1104">
        <w:rPr>
          <w:rFonts w:ascii="Times New Roman" w:hAnsi="Times New Roman" w:cs="Times New Roman"/>
          <w:sz w:val="28"/>
          <w:szCs w:val="28"/>
        </w:rPr>
        <w:t xml:space="preserve"> </w:t>
      </w:r>
      <w:r w:rsidR="00C55081" w:rsidRPr="00CA1104">
        <w:rPr>
          <w:rFonts w:ascii="Times New Roman" w:hAnsi="Times New Roman" w:cs="Times New Roman"/>
          <w:sz w:val="28"/>
          <w:szCs w:val="28"/>
        </w:rPr>
        <w:t>-</w:t>
      </w:r>
      <w:r w:rsidR="007C454D" w:rsidRPr="00CA1104">
        <w:rPr>
          <w:rFonts w:ascii="Times New Roman" w:hAnsi="Times New Roman" w:cs="Times New Roman"/>
          <w:sz w:val="28"/>
          <w:szCs w:val="28"/>
        </w:rPr>
        <w:t xml:space="preserve"> </w:t>
      </w:r>
      <w:r w:rsidR="003D0C14" w:rsidRPr="00CA1104">
        <w:rPr>
          <w:rFonts w:ascii="Times New Roman" w:hAnsi="Times New Roman" w:cs="Times New Roman"/>
          <w:sz w:val="28"/>
          <w:szCs w:val="28"/>
        </w:rPr>
        <w:t>источников</w:t>
      </w:r>
      <w:r w:rsidR="00C55081" w:rsidRPr="00CA1104">
        <w:rPr>
          <w:rFonts w:ascii="Times New Roman" w:hAnsi="Times New Roman" w:cs="Times New Roman"/>
          <w:sz w:val="28"/>
          <w:szCs w:val="28"/>
        </w:rPr>
        <w:t xml:space="preserve"> по тематике исследования (разделы студенческой академической мобильности на сайтах вузов, сайты программ академической мобильности и </w:t>
      </w:r>
      <w:r w:rsidR="003D0C14" w:rsidRPr="00CA1104">
        <w:rPr>
          <w:rFonts w:ascii="Times New Roman" w:hAnsi="Times New Roman" w:cs="Times New Roman"/>
          <w:sz w:val="28"/>
          <w:szCs w:val="28"/>
        </w:rPr>
        <w:t>другие</w:t>
      </w:r>
      <w:r w:rsidR="00C55081" w:rsidRPr="00CA1104">
        <w:rPr>
          <w:rFonts w:ascii="Times New Roman" w:hAnsi="Times New Roman" w:cs="Times New Roman"/>
          <w:sz w:val="28"/>
          <w:szCs w:val="28"/>
        </w:rPr>
        <w:t xml:space="preserve">). </w:t>
      </w:r>
    </w:p>
    <w:p w:rsidR="009C706E" w:rsidRPr="00CA1104" w:rsidRDefault="007C454D" w:rsidP="00CA1104">
      <w:pPr>
        <w:pStyle w:val="a3"/>
        <w:numPr>
          <w:ilvl w:val="0"/>
          <w:numId w:val="20"/>
        </w:numPr>
        <w:spacing w:after="0" w:line="360" w:lineRule="auto"/>
        <w:jc w:val="both"/>
        <w:rPr>
          <w:rFonts w:ascii="Times New Roman" w:hAnsi="Times New Roman" w:cs="Times New Roman"/>
          <w:sz w:val="28"/>
          <w:szCs w:val="28"/>
        </w:rPr>
      </w:pPr>
      <w:r w:rsidRPr="00CA1104">
        <w:rPr>
          <w:rFonts w:ascii="Times New Roman" w:hAnsi="Times New Roman" w:cs="Times New Roman"/>
          <w:sz w:val="28"/>
          <w:szCs w:val="28"/>
        </w:rPr>
        <w:t>Анализ</w:t>
      </w:r>
      <w:r w:rsidR="00FE3B33" w:rsidRPr="00CA1104">
        <w:rPr>
          <w:rFonts w:ascii="Times New Roman" w:hAnsi="Times New Roman" w:cs="Times New Roman"/>
          <w:sz w:val="28"/>
          <w:szCs w:val="28"/>
        </w:rPr>
        <w:t xml:space="preserve"> личного опыта участия в программе </w:t>
      </w:r>
      <w:r w:rsidR="003474DE" w:rsidRPr="00CA1104">
        <w:rPr>
          <w:rFonts w:ascii="Times New Roman" w:hAnsi="Times New Roman" w:cs="Times New Roman"/>
          <w:sz w:val="28"/>
          <w:szCs w:val="28"/>
        </w:rPr>
        <w:t xml:space="preserve"> </w:t>
      </w:r>
      <w:r w:rsidR="00FE3B33" w:rsidRPr="00CA1104">
        <w:rPr>
          <w:rFonts w:ascii="Times New Roman" w:hAnsi="Times New Roman" w:cs="Times New Roman"/>
          <w:sz w:val="28"/>
          <w:szCs w:val="28"/>
        </w:rPr>
        <w:t>студенческой</w:t>
      </w:r>
      <w:r w:rsidR="003474DE" w:rsidRPr="00CA1104">
        <w:rPr>
          <w:rFonts w:ascii="Times New Roman" w:hAnsi="Times New Roman" w:cs="Times New Roman"/>
          <w:sz w:val="28"/>
          <w:szCs w:val="28"/>
        </w:rPr>
        <w:t xml:space="preserve"> академичес</w:t>
      </w:r>
      <w:r w:rsidR="00426691" w:rsidRPr="00CA1104">
        <w:rPr>
          <w:rFonts w:ascii="Times New Roman" w:hAnsi="Times New Roman" w:cs="Times New Roman"/>
          <w:sz w:val="28"/>
          <w:szCs w:val="28"/>
        </w:rPr>
        <w:t>кой мобильности</w:t>
      </w:r>
      <w:r w:rsidR="002303A4" w:rsidRPr="00CA1104">
        <w:rPr>
          <w:rFonts w:ascii="Times New Roman" w:hAnsi="Times New Roman" w:cs="Times New Roman"/>
          <w:sz w:val="28"/>
          <w:szCs w:val="28"/>
        </w:rPr>
        <w:t xml:space="preserve"> методом </w:t>
      </w:r>
      <w:proofErr w:type="spellStart"/>
      <w:r w:rsidR="002303A4" w:rsidRPr="00CA1104">
        <w:rPr>
          <w:rFonts w:ascii="Times New Roman" w:hAnsi="Times New Roman" w:cs="Times New Roman"/>
          <w:sz w:val="28"/>
          <w:szCs w:val="28"/>
        </w:rPr>
        <w:t>саморефлексии</w:t>
      </w:r>
      <w:proofErr w:type="spellEnd"/>
      <w:r w:rsidR="00A44B34" w:rsidRPr="00CA1104">
        <w:rPr>
          <w:rFonts w:ascii="Times New Roman" w:hAnsi="Times New Roman" w:cs="Times New Roman"/>
          <w:sz w:val="28"/>
          <w:szCs w:val="28"/>
        </w:rPr>
        <w:t>;</w:t>
      </w:r>
    </w:p>
    <w:p w:rsidR="008C0BF6" w:rsidRPr="00CA1104" w:rsidRDefault="00A44B34" w:rsidP="00CA1104">
      <w:pPr>
        <w:pStyle w:val="a3"/>
        <w:numPr>
          <w:ilvl w:val="0"/>
          <w:numId w:val="20"/>
        </w:numPr>
        <w:spacing w:after="0" w:line="360" w:lineRule="auto"/>
        <w:jc w:val="both"/>
        <w:rPr>
          <w:rFonts w:ascii="Times New Roman" w:hAnsi="Times New Roman" w:cs="Times New Roman"/>
          <w:sz w:val="28"/>
          <w:szCs w:val="28"/>
        </w:rPr>
      </w:pPr>
      <w:r w:rsidRPr="00CA1104">
        <w:rPr>
          <w:rFonts w:ascii="Times New Roman" w:hAnsi="Times New Roman" w:cs="Times New Roman"/>
          <w:sz w:val="28"/>
          <w:szCs w:val="28"/>
        </w:rPr>
        <w:t>Г</w:t>
      </w:r>
      <w:r w:rsidR="008C0BF6" w:rsidRPr="00CA1104">
        <w:rPr>
          <w:rFonts w:ascii="Times New Roman" w:hAnsi="Times New Roman" w:cs="Times New Roman"/>
          <w:sz w:val="28"/>
          <w:szCs w:val="28"/>
        </w:rPr>
        <w:t>лубинно</w:t>
      </w:r>
      <w:r w:rsidR="003474DE" w:rsidRPr="00CA1104">
        <w:rPr>
          <w:rFonts w:ascii="Times New Roman" w:hAnsi="Times New Roman" w:cs="Times New Roman"/>
          <w:sz w:val="28"/>
          <w:szCs w:val="28"/>
        </w:rPr>
        <w:t>е полуформализованное интервью</w:t>
      </w:r>
      <w:r w:rsidRPr="00CA1104">
        <w:rPr>
          <w:rFonts w:ascii="Times New Roman" w:hAnsi="Times New Roman" w:cs="Times New Roman"/>
          <w:sz w:val="28"/>
          <w:szCs w:val="28"/>
        </w:rPr>
        <w:t xml:space="preserve">, необходимое для </w:t>
      </w:r>
      <w:r w:rsidR="003F64CD">
        <w:rPr>
          <w:rFonts w:ascii="Times New Roman" w:hAnsi="Times New Roman" w:cs="Times New Roman"/>
          <w:sz w:val="28"/>
          <w:szCs w:val="28"/>
        </w:rPr>
        <w:t xml:space="preserve">выявления и </w:t>
      </w:r>
      <w:r w:rsidRPr="00CA1104">
        <w:rPr>
          <w:rFonts w:ascii="Times New Roman" w:hAnsi="Times New Roman" w:cs="Times New Roman"/>
          <w:sz w:val="28"/>
          <w:szCs w:val="28"/>
        </w:rPr>
        <w:t xml:space="preserve">анализа </w:t>
      </w:r>
      <w:r w:rsidR="003F64CD">
        <w:rPr>
          <w:rFonts w:ascii="Times New Roman" w:hAnsi="Times New Roman" w:cs="Times New Roman"/>
          <w:sz w:val="28"/>
          <w:szCs w:val="28"/>
        </w:rPr>
        <w:t xml:space="preserve">различных </w:t>
      </w:r>
      <w:r w:rsidRPr="00CA1104">
        <w:rPr>
          <w:rFonts w:ascii="Times New Roman" w:hAnsi="Times New Roman" w:cs="Times New Roman"/>
          <w:sz w:val="28"/>
          <w:szCs w:val="28"/>
        </w:rPr>
        <w:t xml:space="preserve">практик расширения </w:t>
      </w:r>
      <w:r w:rsidRPr="00CA1104">
        <w:rPr>
          <w:rFonts w:ascii="Times New Roman" w:hAnsi="Times New Roman" w:cs="Times New Roman"/>
          <w:sz w:val="28"/>
          <w:szCs w:val="28"/>
        </w:rPr>
        <w:lastRenderedPageBreak/>
        <w:t xml:space="preserve">социокультурной компетентности участников </w:t>
      </w:r>
      <w:r w:rsidR="00FE3B33" w:rsidRPr="00CA1104">
        <w:rPr>
          <w:rFonts w:ascii="Times New Roman" w:hAnsi="Times New Roman" w:cs="Times New Roman"/>
          <w:sz w:val="28"/>
          <w:szCs w:val="28"/>
        </w:rPr>
        <w:t xml:space="preserve">программ </w:t>
      </w:r>
      <w:r w:rsidRPr="00CA1104">
        <w:rPr>
          <w:rFonts w:ascii="Times New Roman" w:hAnsi="Times New Roman" w:cs="Times New Roman"/>
          <w:sz w:val="28"/>
          <w:szCs w:val="28"/>
        </w:rPr>
        <w:t>студенческой академической мобильности</w:t>
      </w:r>
      <w:r w:rsidR="003474DE" w:rsidRPr="00CA1104">
        <w:rPr>
          <w:rFonts w:ascii="Times New Roman" w:hAnsi="Times New Roman" w:cs="Times New Roman"/>
          <w:sz w:val="28"/>
          <w:szCs w:val="28"/>
        </w:rPr>
        <w:t xml:space="preserve">.  </w:t>
      </w:r>
    </w:p>
    <w:p w:rsidR="00FD4081" w:rsidRPr="00CA1104" w:rsidRDefault="003679E0" w:rsidP="00CA1104">
      <w:pPr>
        <w:spacing w:after="0"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Метод интервью следует описать поподробнее. </w:t>
      </w:r>
      <w:r w:rsidR="00FD4081" w:rsidRPr="00CA1104">
        <w:rPr>
          <w:rFonts w:ascii="Times New Roman" w:hAnsi="Times New Roman" w:cs="Times New Roman"/>
          <w:color w:val="000000" w:themeColor="text1"/>
          <w:sz w:val="28"/>
          <w:szCs w:val="28"/>
        </w:rPr>
        <w:t xml:space="preserve">В рамках дипломного исследования было проведено в общей сложности 18 глубинных полуформализованных интервью с дальнейшим анализом получившегося </w:t>
      </w:r>
      <w:proofErr w:type="spellStart"/>
      <w:r w:rsidR="00FD4081" w:rsidRPr="00CA1104">
        <w:rPr>
          <w:rFonts w:ascii="Times New Roman" w:hAnsi="Times New Roman" w:cs="Times New Roman"/>
          <w:color w:val="000000" w:themeColor="text1"/>
          <w:sz w:val="28"/>
          <w:szCs w:val="28"/>
        </w:rPr>
        <w:t>нарратива</w:t>
      </w:r>
      <w:proofErr w:type="spellEnd"/>
      <w:r w:rsidR="00FD4081" w:rsidRPr="00CA1104">
        <w:rPr>
          <w:rFonts w:ascii="Times New Roman" w:hAnsi="Times New Roman" w:cs="Times New Roman"/>
          <w:color w:val="000000" w:themeColor="text1"/>
          <w:sz w:val="28"/>
          <w:szCs w:val="28"/>
        </w:rPr>
        <w:t xml:space="preserve">. </w:t>
      </w:r>
      <w:r w:rsidR="00CF00AF" w:rsidRPr="00CA1104">
        <w:rPr>
          <w:rFonts w:ascii="Times New Roman" w:hAnsi="Times New Roman" w:cs="Times New Roman"/>
          <w:color w:val="000000" w:themeColor="text1"/>
          <w:sz w:val="28"/>
          <w:szCs w:val="28"/>
        </w:rPr>
        <w:t xml:space="preserve">Выбор информантов обусловлен одним ключевым </w:t>
      </w:r>
      <w:r w:rsidR="002418C3" w:rsidRPr="00CA1104">
        <w:rPr>
          <w:rFonts w:ascii="Times New Roman" w:hAnsi="Times New Roman" w:cs="Times New Roman"/>
          <w:color w:val="000000" w:themeColor="text1"/>
          <w:sz w:val="28"/>
          <w:szCs w:val="28"/>
        </w:rPr>
        <w:t>критерием</w:t>
      </w:r>
      <w:r w:rsidR="00CF00AF" w:rsidRPr="00CA1104">
        <w:rPr>
          <w:rFonts w:ascii="Times New Roman" w:hAnsi="Times New Roman" w:cs="Times New Roman"/>
          <w:color w:val="000000" w:themeColor="text1"/>
          <w:sz w:val="28"/>
          <w:szCs w:val="28"/>
        </w:rPr>
        <w:t xml:space="preserve"> – наличием опыта участия в программе студенческой академической мобильности. </w:t>
      </w:r>
      <w:r w:rsidR="00A5663F" w:rsidRPr="00CA1104">
        <w:rPr>
          <w:rFonts w:ascii="Times New Roman" w:hAnsi="Times New Roman" w:cs="Times New Roman"/>
          <w:color w:val="000000" w:themeColor="text1"/>
          <w:sz w:val="28"/>
          <w:szCs w:val="28"/>
        </w:rPr>
        <w:t>Все</w:t>
      </w:r>
      <w:r w:rsidR="00CF00AF" w:rsidRPr="00CA1104">
        <w:rPr>
          <w:rFonts w:ascii="Times New Roman" w:hAnsi="Times New Roman" w:cs="Times New Roman"/>
          <w:color w:val="000000" w:themeColor="text1"/>
          <w:sz w:val="28"/>
          <w:szCs w:val="28"/>
        </w:rPr>
        <w:t xml:space="preserve"> </w:t>
      </w:r>
      <w:r w:rsidR="009023CD" w:rsidRPr="00CA1104">
        <w:rPr>
          <w:rFonts w:ascii="Times New Roman" w:hAnsi="Times New Roman" w:cs="Times New Roman"/>
          <w:color w:val="000000" w:themeColor="text1"/>
          <w:sz w:val="28"/>
          <w:szCs w:val="28"/>
        </w:rPr>
        <w:t xml:space="preserve">информанты </w:t>
      </w:r>
      <w:r w:rsidR="000908BF" w:rsidRPr="00CA1104">
        <w:rPr>
          <w:rFonts w:ascii="Times New Roman" w:hAnsi="Times New Roman" w:cs="Times New Roman"/>
          <w:color w:val="000000" w:themeColor="text1"/>
          <w:sz w:val="28"/>
          <w:szCs w:val="28"/>
        </w:rPr>
        <w:t xml:space="preserve">на момент сбора данных являлись студентами в возрасте </w:t>
      </w:r>
      <w:r w:rsidR="009374F0" w:rsidRPr="00CA1104">
        <w:rPr>
          <w:rFonts w:ascii="Times New Roman" w:hAnsi="Times New Roman" w:cs="Times New Roman"/>
          <w:color w:val="000000" w:themeColor="text1"/>
          <w:sz w:val="28"/>
          <w:szCs w:val="28"/>
        </w:rPr>
        <w:t xml:space="preserve">22-23 лет. </w:t>
      </w:r>
      <w:r w:rsidR="007727D9" w:rsidRPr="00CA1104">
        <w:rPr>
          <w:rFonts w:ascii="Times New Roman" w:hAnsi="Times New Roman" w:cs="Times New Roman"/>
          <w:color w:val="000000" w:themeColor="text1"/>
          <w:sz w:val="28"/>
          <w:szCs w:val="28"/>
        </w:rPr>
        <w:t xml:space="preserve">Пол информантов в контексте данного исследования значения не имел, поскольку условия программ академической мобильности не варьируются по данному </w:t>
      </w:r>
      <w:r w:rsidR="000054F7" w:rsidRPr="00CA1104">
        <w:rPr>
          <w:rFonts w:ascii="Times New Roman" w:hAnsi="Times New Roman" w:cs="Times New Roman"/>
          <w:color w:val="000000" w:themeColor="text1"/>
          <w:sz w:val="28"/>
          <w:szCs w:val="28"/>
        </w:rPr>
        <w:t>признаку</w:t>
      </w:r>
      <w:r w:rsidR="007727D9" w:rsidRPr="00CA1104">
        <w:rPr>
          <w:rFonts w:ascii="Times New Roman" w:hAnsi="Times New Roman" w:cs="Times New Roman"/>
          <w:color w:val="000000" w:themeColor="text1"/>
          <w:sz w:val="28"/>
          <w:szCs w:val="28"/>
        </w:rPr>
        <w:t xml:space="preserve">. </w:t>
      </w:r>
      <w:r w:rsidR="00810DF4" w:rsidRPr="00CA1104">
        <w:rPr>
          <w:rFonts w:ascii="Times New Roman" w:hAnsi="Times New Roman" w:cs="Times New Roman"/>
          <w:color w:val="000000" w:themeColor="text1"/>
          <w:sz w:val="28"/>
          <w:szCs w:val="28"/>
        </w:rPr>
        <w:t>Курс и направление</w:t>
      </w:r>
      <w:r w:rsidR="00F70A8C" w:rsidRPr="00CA1104">
        <w:rPr>
          <w:rFonts w:ascii="Times New Roman" w:hAnsi="Times New Roman" w:cs="Times New Roman"/>
          <w:color w:val="000000" w:themeColor="text1"/>
          <w:sz w:val="28"/>
          <w:szCs w:val="28"/>
        </w:rPr>
        <w:t xml:space="preserve"> обучения информантов так же </w:t>
      </w:r>
      <w:r w:rsidR="000A64A2" w:rsidRPr="00CA1104">
        <w:rPr>
          <w:rFonts w:ascii="Times New Roman" w:hAnsi="Times New Roman" w:cs="Times New Roman"/>
          <w:color w:val="000000" w:themeColor="text1"/>
          <w:sz w:val="28"/>
          <w:szCs w:val="28"/>
        </w:rPr>
        <w:t>не были существенными критериями для данного исследования</w:t>
      </w:r>
      <w:r w:rsidR="00F70A8C" w:rsidRPr="00CA1104">
        <w:rPr>
          <w:rFonts w:ascii="Times New Roman" w:hAnsi="Times New Roman" w:cs="Times New Roman"/>
          <w:color w:val="000000" w:themeColor="text1"/>
          <w:sz w:val="28"/>
          <w:szCs w:val="28"/>
        </w:rPr>
        <w:t xml:space="preserve">, </w:t>
      </w:r>
      <w:r w:rsidR="003D490E">
        <w:rPr>
          <w:rFonts w:ascii="Times New Roman" w:hAnsi="Times New Roman" w:cs="Times New Roman"/>
          <w:color w:val="000000" w:themeColor="text1"/>
          <w:sz w:val="28"/>
          <w:szCs w:val="28"/>
        </w:rPr>
        <w:t>потому как,</w:t>
      </w:r>
      <w:r w:rsidR="00F70A8C" w:rsidRPr="00CA1104">
        <w:rPr>
          <w:rFonts w:ascii="Times New Roman" w:hAnsi="Times New Roman" w:cs="Times New Roman"/>
          <w:color w:val="000000" w:themeColor="text1"/>
          <w:sz w:val="28"/>
          <w:szCs w:val="28"/>
        </w:rPr>
        <w:t xml:space="preserve"> согласно правилам организации студенческой академической мобильности, принять участи</w:t>
      </w:r>
      <w:r w:rsidR="000A64A2" w:rsidRPr="00CA1104">
        <w:rPr>
          <w:rFonts w:ascii="Times New Roman" w:hAnsi="Times New Roman" w:cs="Times New Roman"/>
          <w:color w:val="000000" w:themeColor="text1"/>
          <w:sz w:val="28"/>
          <w:szCs w:val="28"/>
        </w:rPr>
        <w:t>е</w:t>
      </w:r>
      <w:r w:rsidR="00F70A8C" w:rsidRPr="00CA1104">
        <w:rPr>
          <w:rFonts w:ascii="Times New Roman" w:hAnsi="Times New Roman" w:cs="Times New Roman"/>
          <w:color w:val="000000" w:themeColor="text1"/>
          <w:sz w:val="28"/>
          <w:szCs w:val="28"/>
        </w:rPr>
        <w:t xml:space="preserve"> в конкурсе может </w:t>
      </w:r>
      <w:r w:rsidR="000A64A2" w:rsidRPr="00CA1104">
        <w:rPr>
          <w:rFonts w:ascii="Times New Roman" w:hAnsi="Times New Roman" w:cs="Times New Roman"/>
          <w:color w:val="000000" w:themeColor="text1"/>
          <w:sz w:val="28"/>
          <w:szCs w:val="28"/>
        </w:rPr>
        <w:t xml:space="preserve">студент любого курса </w:t>
      </w:r>
      <w:r w:rsidR="003C65EF" w:rsidRPr="00CA1104">
        <w:rPr>
          <w:rFonts w:ascii="Times New Roman" w:hAnsi="Times New Roman" w:cs="Times New Roman"/>
          <w:color w:val="000000" w:themeColor="text1"/>
          <w:sz w:val="28"/>
          <w:szCs w:val="28"/>
        </w:rPr>
        <w:t xml:space="preserve">(за исключением первого курса </w:t>
      </w:r>
      <w:proofErr w:type="spellStart"/>
      <w:r w:rsidR="003C65EF" w:rsidRPr="00CA1104">
        <w:rPr>
          <w:rFonts w:ascii="Times New Roman" w:hAnsi="Times New Roman" w:cs="Times New Roman"/>
          <w:color w:val="000000" w:themeColor="text1"/>
          <w:sz w:val="28"/>
          <w:szCs w:val="28"/>
        </w:rPr>
        <w:t>бакалавриата</w:t>
      </w:r>
      <w:proofErr w:type="spellEnd"/>
      <w:r w:rsidR="003C65EF" w:rsidRPr="00CA1104">
        <w:rPr>
          <w:rFonts w:ascii="Times New Roman" w:hAnsi="Times New Roman" w:cs="Times New Roman"/>
          <w:color w:val="000000" w:themeColor="text1"/>
          <w:sz w:val="28"/>
          <w:szCs w:val="28"/>
        </w:rPr>
        <w:t xml:space="preserve">) </w:t>
      </w:r>
      <w:r w:rsidR="000A64A2" w:rsidRPr="00CA1104">
        <w:rPr>
          <w:rFonts w:ascii="Times New Roman" w:hAnsi="Times New Roman" w:cs="Times New Roman"/>
          <w:color w:val="000000" w:themeColor="text1"/>
          <w:sz w:val="28"/>
          <w:szCs w:val="28"/>
        </w:rPr>
        <w:t xml:space="preserve">и направления в рамках существующих </w:t>
      </w:r>
      <w:r w:rsidR="00810DF4" w:rsidRPr="00CA1104">
        <w:rPr>
          <w:rFonts w:ascii="Times New Roman" w:hAnsi="Times New Roman" w:cs="Times New Roman"/>
          <w:color w:val="000000" w:themeColor="text1"/>
          <w:sz w:val="28"/>
          <w:szCs w:val="28"/>
        </w:rPr>
        <w:t xml:space="preserve">и доступных студенту </w:t>
      </w:r>
      <w:r w:rsidR="000A64A2" w:rsidRPr="00CA1104">
        <w:rPr>
          <w:rFonts w:ascii="Times New Roman" w:hAnsi="Times New Roman" w:cs="Times New Roman"/>
          <w:color w:val="000000" w:themeColor="text1"/>
          <w:sz w:val="28"/>
          <w:szCs w:val="28"/>
        </w:rPr>
        <w:t xml:space="preserve">программ. </w:t>
      </w:r>
      <w:r w:rsidR="00376259" w:rsidRPr="00CA1104">
        <w:rPr>
          <w:rFonts w:ascii="Times New Roman" w:hAnsi="Times New Roman" w:cs="Times New Roman"/>
          <w:color w:val="000000" w:themeColor="text1"/>
          <w:sz w:val="28"/>
          <w:szCs w:val="28"/>
        </w:rPr>
        <w:t xml:space="preserve">С целью </w:t>
      </w:r>
      <w:r w:rsidR="000054F7" w:rsidRPr="00CA1104">
        <w:rPr>
          <w:rFonts w:ascii="Times New Roman" w:hAnsi="Times New Roman" w:cs="Times New Roman"/>
          <w:color w:val="000000" w:themeColor="text1"/>
          <w:sz w:val="28"/>
          <w:szCs w:val="28"/>
        </w:rPr>
        <w:t>выявления и анализа потенциальных различий в способах осуществления академической мобильности,</w:t>
      </w:r>
      <w:r w:rsidR="008138F5" w:rsidRPr="00CA1104">
        <w:rPr>
          <w:rFonts w:ascii="Times New Roman" w:hAnsi="Times New Roman" w:cs="Times New Roman"/>
          <w:color w:val="000000" w:themeColor="text1"/>
          <w:sz w:val="28"/>
          <w:szCs w:val="28"/>
        </w:rPr>
        <w:t xml:space="preserve"> получения максимально различных мнений,</w:t>
      </w:r>
      <w:r w:rsidR="000054F7" w:rsidRPr="00CA1104">
        <w:rPr>
          <w:rFonts w:ascii="Times New Roman" w:hAnsi="Times New Roman" w:cs="Times New Roman"/>
          <w:color w:val="000000" w:themeColor="text1"/>
          <w:sz w:val="28"/>
          <w:szCs w:val="28"/>
        </w:rPr>
        <w:t xml:space="preserve"> </w:t>
      </w:r>
      <w:r w:rsidR="00FD4081" w:rsidRPr="00CA1104">
        <w:rPr>
          <w:rFonts w:ascii="Times New Roman" w:hAnsi="Times New Roman" w:cs="Times New Roman"/>
          <w:color w:val="000000" w:themeColor="text1"/>
          <w:sz w:val="28"/>
          <w:szCs w:val="28"/>
        </w:rPr>
        <w:t xml:space="preserve">9 интервью </w:t>
      </w:r>
      <w:r w:rsidR="00376259" w:rsidRPr="00CA1104">
        <w:rPr>
          <w:rFonts w:ascii="Times New Roman" w:hAnsi="Times New Roman" w:cs="Times New Roman"/>
          <w:color w:val="000000" w:themeColor="text1"/>
          <w:sz w:val="28"/>
          <w:szCs w:val="28"/>
        </w:rPr>
        <w:t xml:space="preserve">были взяты </w:t>
      </w:r>
      <w:r w:rsidR="00FD4081" w:rsidRPr="00CA1104">
        <w:rPr>
          <w:rFonts w:ascii="Times New Roman" w:hAnsi="Times New Roman" w:cs="Times New Roman"/>
          <w:color w:val="000000" w:themeColor="text1"/>
          <w:sz w:val="28"/>
          <w:szCs w:val="28"/>
        </w:rPr>
        <w:t xml:space="preserve">у </w:t>
      </w:r>
      <w:r w:rsidR="004A369F" w:rsidRPr="00CA1104">
        <w:rPr>
          <w:rFonts w:ascii="Times New Roman" w:hAnsi="Times New Roman" w:cs="Times New Roman"/>
          <w:color w:val="000000" w:themeColor="text1"/>
          <w:sz w:val="28"/>
          <w:szCs w:val="28"/>
        </w:rPr>
        <w:t>студентов зарубежных вузов</w:t>
      </w:r>
      <w:r w:rsidR="00FD4081" w:rsidRPr="00CA1104">
        <w:rPr>
          <w:rFonts w:ascii="Times New Roman" w:hAnsi="Times New Roman" w:cs="Times New Roman"/>
          <w:color w:val="000000" w:themeColor="text1"/>
          <w:sz w:val="28"/>
          <w:szCs w:val="28"/>
        </w:rPr>
        <w:t xml:space="preserve">, </w:t>
      </w:r>
      <w:r w:rsidR="0066195D" w:rsidRPr="00CA1104">
        <w:rPr>
          <w:rFonts w:ascii="Times New Roman" w:hAnsi="Times New Roman" w:cs="Times New Roman"/>
          <w:color w:val="000000" w:themeColor="text1"/>
          <w:sz w:val="28"/>
          <w:szCs w:val="28"/>
        </w:rPr>
        <w:t xml:space="preserve">временно </w:t>
      </w:r>
      <w:r w:rsidR="007F2E45" w:rsidRPr="00CA1104">
        <w:rPr>
          <w:rFonts w:ascii="Times New Roman" w:hAnsi="Times New Roman" w:cs="Times New Roman"/>
          <w:color w:val="000000" w:themeColor="text1"/>
          <w:sz w:val="28"/>
          <w:szCs w:val="28"/>
        </w:rPr>
        <w:t xml:space="preserve">обучавшихся в Санкт-Петербургском </w:t>
      </w:r>
      <w:r w:rsidR="00540399" w:rsidRPr="00CA1104">
        <w:rPr>
          <w:rFonts w:ascii="Times New Roman" w:hAnsi="Times New Roman" w:cs="Times New Roman"/>
          <w:color w:val="000000" w:themeColor="text1"/>
          <w:sz w:val="28"/>
          <w:szCs w:val="28"/>
        </w:rPr>
        <w:t>Г</w:t>
      </w:r>
      <w:r w:rsidR="007F2E45" w:rsidRPr="00CA1104">
        <w:rPr>
          <w:rFonts w:ascii="Times New Roman" w:hAnsi="Times New Roman" w:cs="Times New Roman"/>
          <w:color w:val="000000" w:themeColor="text1"/>
          <w:sz w:val="28"/>
          <w:szCs w:val="28"/>
        </w:rPr>
        <w:t>осударственном</w:t>
      </w:r>
      <w:r w:rsidR="007F2E45" w:rsidRPr="00CA1104">
        <w:rPr>
          <w:rFonts w:ascii="Times New Roman" w:hAnsi="Times New Roman" w:cs="Times New Roman"/>
          <w:sz w:val="28"/>
          <w:szCs w:val="28"/>
        </w:rPr>
        <w:t xml:space="preserve"> </w:t>
      </w:r>
      <w:r w:rsidR="00540399" w:rsidRPr="00CA1104">
        <w:rPr>
          <w:rFonts w:ascii="Times New Roman" w:hAnsi="Times New Roman" w:cs="Times New Roman"/>
          <w:sz w:val="28"/>
          <w:szCs w:val="28"/>
        </w:rPr>
        <w:t>У</w:t>
      </w:r>
      <w:r w:rsidR="007F2E45" w:rsidRPr="00CA1104">
        <w:rPr>
          <w:rFonts w:ascii="Times New Roman" w:hAnsi="Times New Roman" w:cs="Times New Roman"/>
          <w:sz w:val="28"/>
          <w:szCs w:val="28"/>
        </w:rPr>
        <w:t>ниверситете</w:t>
      </w:r>
      <w:r w:rsidR="00376259" w:rsidRPr="00CA1104">
        <w:rPr>
          <w:rFonts w:ascii="Times New Roman" w:hAnsi="Times New Roman" w:cs="Times New Roman"/>
          <w:sz w:val="28"/>
          <w:szCs w:val="28"/>
        </w:rPr>
        <w:t xml:space="preserve"> в рамках программы академической мобильности</w:t>
      </w:r>
      <w:r w:rsidR="00707297" w:rsidRPr="00CA1104">
        <w:rPr>
          <w:rFonts w:ascii="Times New Roman" w:hAnsi="Times New Roman" w:cs="Times New Roman"/>
          <w:sz w:val="28"/>
          <w:szCs w:val="28"/>
        </w:rPr>
        <w:t>,</w:t>
      </w:r>
      <w:r w:rsidR="00376259" w:rsidRPr="00CA1104">
        <w:rPr>
          <w:rFonts w:ascii="Times New Roman" w:hAnsi="Times New Roman" w:cs="Times New Roman"/>
          <w:sz w:val="28"/>
          <w:szCs w:val="28"/>
        </w:rPr>
        <w:t xml:space="preserve"> а</w:t>
      </w:r>
      <w:r w:rsidR="00707297" w:rsidRPr="00CA1104">
        <w:rPr>
          <w:rFonts w:ascii="Times New Roman" w:hAnsi="Times New Roman" w:cs="Times New Roman"/>
          <w:sz w:val="28"/>
          <w:szCs w:val="28"/>
        </w:rPr>
        <w:t xml:space="preserve"> </w:t>
      </w:r>
      <w:r w:rsidR="00376259" w:rsidRPr="00CA1104">
        <w:rPr>
          <w:rFonts w:ascii="Times New Roman" w:hAnsi="Times New Roman" w:cs="Times New Roman"/>
          <w:sz w:val="28"/>
          <w:szCs w:val="28"/>
        </w:rPr>
        <w:t xml:space="preserve">другие 9 интервью – </w:t>
      </w:r>
      <w:r w:rsidR="004A369F" w:rsidRPr="00CA1104">
        <w:rPr>
          <w:rFonts w:ascii="Times New Roman" w:hAnsi="Times New Roman" w:cs="Times New Roman"/>
          <w:sz w:val="28"/>
          <w:szCs w:val="28"/>
        </w:rPr>
        <w:t>у студентов</w:t>
      </w:r>
      <w:r w:rsidR="00707297" w:rsidRPr="00CA1104">
        <w:rPr>
          <w:rFonts w:ascii="Times New Roman" w:hAnsi="Times New Roman" w:cs="Times New Roman"/>
          <w:sz w:val="28"/>
          <w:szCs w:val="28"/>
        </w:rPr>
        <w:t xml:space="preserve"> Санкт-Петербургского </w:t>
      </w:r>
      <w:r w:rsidR="00540399" w:rsidRPr="00CA1104">
        <w:rPr>
          <w:rFonts w:ascii="Times New Roman" w:hAnsi="Times New Roman" w:cs="Times New Roman"/>
          <w:sz w:val="28"/>
          <w:szCs w:val="28"/>
        </w:rPr>
        <w:t>Г</w:t>
      </w:r>
      <w:r w:rsidR="00707297" w:rsidRPr="00CA1104">
        <w:rPr>
          <w:rFonts w:ascii="Times New Roman" w:hAnsi="Times New Roman" w:cs="Times New Roman"/>
          <w:sz w:val="28"/>
          <w:szCs w:val="28"/>
        </w:rPr>
        <w:t xml:space="preserve">осударственного </w:t>
      </w:r>
      <w:r w:rsidR="00540399" w:rsidRPr="00CA1104">
        <w:rPr>
          <w:rFonts w:ascii="Times New Roman" w:hAnsi="Times New Roman" w:cs="Times New Roman"/>
          <w:sz w:val="28"/>
          <w:szCs w:val="28"/>
        </w:rPr>
        <w:t>У</w:t>
      </w:r>
      <w:r w:rsidR="00707297" w:rsidRPr="00CA1104">
        <w:rPr>
          <w:rFonts w:ascii="Times New Roman" w:hAnsi="Times New Roman" w:cs="Times New Roman"/>
          <w:sz w:val="28"/>
          <w:szCs w:val="28"/>
        </w:rPr>
        <w:t>ниверситета</w:t>
      </w:r>
      <w:r w:rsidR="00376259" w:rsidRPr="00CA1104">
        <w:rPr>
          <w:rFonts w:ascii="Times New Roman" w:hAnsi="Times New Roman" w:cs="Times New Roman"/>
          <w:sz w:val="28"/>
          <w:szCs w:val="28"/>
        </w:rPr>
        <w:t xml:space="preserve">, временно обучавшихся в зарубежных вузах. </w:t>
      </w:r>
      <w:r w:rsidR="00B134F1" w:rsidRPr="00CA1104">
        <w:rPr>
          <w:rFonts w:ascii="Times New Roman" w:hAnsi="Times New Roman" w:cs="Times New Roman"/>
          <w:sz w:val="28"/>
          <w:szCs w:val="28"/>
        </w:rPr>
        <w:t xml:space="preserve">Большинство </w:t>
      </w:r>
      <w:r w:rsidR="002017ED" w:rsidRPr="00CA1104">
        <w:rPr>
          <w:rFonts w:ascii="Times New Roman" w:hAnsi="Times New Roman" w:cs="Times New Roman"/>
          <w:sz w:val="28"/>
          <w:szCs w:val="28"/>
        </w:rPr>
        <w:t>и</w:t>
      </w:r>
      <w:r w:rsidR="00C842AB" w:rsidRPr="00CA1104">
        <w:rPr>
          <w:rFonts w:ascii="Times New Roman" w:hAnsi="Times New Roman" w:cs="Times New Roman"/>
          <w:sz w:val="28"/>
          <w:szCs w:val="28"/>
        </w:rPr>
        <w:t xml:space="preserve">нтервью со студентами из зарубежных вузов </w:t>
      </w:r>
      <w:r w:rsidR="00B134F1" w:rsidRPr="00CA1104">
        <w:rPr>
          <w:rFonts w:ascii="Times New Roman" w:hAnsi="Times New Roman" w:cs="Times New Roman"/>
          <w:sz w:val="28"/>
          <w:szCs w:val="28"/>
        </w:rPr>
        <w:t xml:space="preserve">были взяты на русском языке, однако в процессе некоторых из них были переходы на английский язык. </w:t>
      </w:r>
      <w:r w:rsidR="00903025" w:rsidRPr="00CA1104">
        <w:rPr>
          <w:rFonts w:ascii="Times New Roman" w:hAnsi="Times New Roman" w:cs="Times New Roman"/>
          <w:sz w:val="28"/>
          <w:szCs w:val="28"/>
        </w:rPr>
        <w:t>2</w:t>
      </w:r>
      <w:r w:rsidR="00C842AB" w:rsidRPr="00CA1104">
        <w:rPr>
          <w:rFonts w:ascii="Times New Roman" w:hAnsi="Times New Roman" w:cs="Times New Roman"/>
          <w:sz w:val="28"/>
          <w:szCs w:val="28"/>
        </w:rPr>
        <w:t xml:space="preserve"> интервью были взяты на английском языке в силу недостаточного</w:t>
      </w:r>
      <w:r w:rsidR="00711D4A" w:rsidRPr="00CA1104">
        <w:rPr>
          <w:rFonts w:ascii="Times New Roman" w:hAnsi="Times New Roman" w:cs="Times New Roman"/>
          <w:sz w:val="28"/>
          <w:szCs w:val="28"/>
        </w:rPr>
        <w:t xml:space="preserve"> (со слов респондентов) </w:t>
      </w:r>
      <w:r w:rsidR="00C842AB" w:rsidRPr="00CA1104">
        <w:rPr>
          <w:rFonts w:ascii="Times New Roman" w:hAnsi="Times New Roman" w:cs="Times New Roman"/>
          <w:sz w:val="28"/>
          <w:szCs w:val="28"/>
        </w:rPr>
        <w:t>уровня владения русским языком</w:t>
      </w:r>
      <w:r w:rsidR="00711D4A" w:rsidRPr="00CA1104">
        <w:rPr>
          <w:rFonts w:ascii="Times New Roman" w:hAnsi="Times New Roman" w:cs="Times New Roman"/>
          <w:sz w:val="28"/>
          <w:szCs w:val="28"/>
        </w:rPr>
        <w:t xml:space="preserve">. </w:t>
      </w:r>
    </w:p>
    <w:p w:rsidR="00037A33" w:rsidRPr="00CA1104" w:rsidRDefault="003474DE" w:rsidP="00CA1104">
      <w:pPr>
        <w:spacing w:after="0" w:line="360" w:lineRule="auto"/>
        <w:ind w:firstLine="708"/>
        <w:jc w:val="both"/>
        <w:rPr>
          <w:rFonts w:ascii="Times New Roman" w:hAnsi="Times New Roman" w:cs="Times New Roman"/>
          <w:sz w:val="28"/>
          <w:szCs w:val="28"/>
        </w:rPr>
      </w:pPr>
      <w:r w:rsidRPr="00CA1104">
        <w:rPr>
          <w:rFonts w:ascii="Times New Roman" w:hAnsi="Times New Roman" w:cs="Times New Roman"/>
          <w:color w:val="000000" w:themeColor="text1"/>
          <w:sz w:val="28"/>
          <w:szCs w:val="28"/>
        </w:rPr>
        <w:t xml:space="preserve">Возможность </w:t>
      </w:r>
      <w:r w:rsidRPr="00CA1104">
        <w:rPr>
          <w:rFonts w:ascii="Times New Roman" w:hAnsi="Times New Roman" w:cs="Times New Roman"/>
          <w:sz w:val="28"/>
          <w:szCs w:val="28"/>
        </w:rPr>
        <w:t>исследования студенческой академической мобильности на примере</w:t>
      </w:r>
      <w:r w:rsidR="00824E1D" w:rsidRPr="00CA1104">
        <w:rPr>
          <w:rFonts w:ascii="Times New Roman" w:hAnsi="Times New Roman" w:cs="Times New Roman"/>
          <w:sz w:val="28"/>
          <w:szCs w:val="28"/>
        </w:rPr>
        <w:t xml:space="preserve"> студентов </w:t>
      </w:r>
      <w:r w:rsidR="00540399" w:rsidRPr="00CA1104">
        <w:rPr>
          <w:rFonts w:ascii="Times New Roman" w:hAnsi="Times New Roman" w:cs="Times New Roman"/>
          <w:sz w:val="28"/>
          <w:szCs w:val="28"/>
        </w:rPr>
        <w:t>Санкт-Петербургского Государственного У</w:t>
      </w:r>
      <w:r w:rsidR="00065207" w:rsidRPr="00CA1104">
        <w:rPr>
          <w:rFonts w:ascii="Times New Roman" w:hAnsi="Times New Roman" w:cs="Times New Roman"/>
          <w:sz w:val="28"/>
          <w:szCs w:val="28"/>
        </w:rPr>
        <w:t xml:space="preserve">ниверситета </w:t>
      </w:r>
      <w:r w:rsidRPr="00CA1104">
        <w:rPr>
          <w:rFonts w:ascii="Times New Roman" w:hAnsi="Times New Roman" w:cs="Times New Roman"/>
          <w:sz w:val="28"/>
          <w:szCs w:val="28"/>
        </w:rPr>
        <w:t>обусловлена тем, что данный университет является одним</w:t>
      </w:r>
      <w:r w:rsidR="00037A33" w:rsidRPr="00CA1104">
        <w:rPr>
          <w:rFonts w:ascii="Times New Roman" w:hAnsi="Times New Roman" w:cs="Times New Roman"/>
          <w:sz w:val="28"/>
          <w:szCs w:val="28"/>
        </w:rPr>
        <w:t xml:space="preserve"> из </w:t>
      </w:r>
      <w:r w:rsidR="00037A33" w:rsidRPr="00CA1104">
        <w:rPr>
          <w:rFonts w:ascii="Times New Roman" w:hAnsi="Times New Roman" w:cs="Times New Roman"/>
          <w:sz w:val="28"/>
          <w:szCs w:val="28"/>
        </w:rPr>
        <w:lastRenderedPageBreak/>
        <w:t xml:space="preserve">ведущих вузов России. Необходимо отметить, что в программе развития СПбГУ до 2020 года отдельным пунктом выделяется развитие академической мобильности. Университет представлен в престижных международных университетских и профессиональных ассоциациях и организациях и сотрудничает с различными университетами мира в рамках более чем 200 договоров. Университет нацелен на международное сотрудничество в образовательной сфере. СПбГУ предоставляет возможности прохождения зарубежной стажировки обучающимся на регулярной основе, а также принимает на </w:t>
      </w:r>
      <w:r w:rsidR="00125555" w:rsidRPr="00CA1104">
        <w:rPr>
          <w:rFonts w:ascii="Times New Roman" w:hAnsi="Times New Roman" w:cs="Times New Roman"/>
          <w:sz w:val="28"/>
          <w:szCs w:val="28"/>
        </w:rPr>
        <w:t>временное обучение студентов из разных зарубежных стран</w:t>
      </w:r>
      <w:r w:rsidR="00037A33" w:rsidRPr="00CA1104">
        <w:rPr>
          <w:rFonts w:ascii="Times New Roman" w:hAnsi="Times New Roman" w:cs="Times New Roman"/>
          <w:sz w:val="28"/>
          <w:szCs w:val="28"/>
        </w:rPr>
        <w:t xml:space="preserve">. </w:t>
      </w:r>
      <w:r w:rsidR="00A6425A" w:rsidRPr="00CA1104">
        <w:rPr>
          <w:rFonts w:ascii="Times New Roman" w:hAnsi="Times New Roman" w:cs="Times New Roman"/>
          <w:sz w:val="28"/>
          <w:szCs w:val="28"/>
        </w:rPr>
        <w:t xml:space="preserve">СПбГУ регулярно предоставляет информацию как о возможностях участия в программах по линии межвузовского и межфакультетского обмена (соглашения между СПбГУ и другими университетами), так и о возможностях участия через другие конкурсные программы (например, государственные и международные гранты). </w:t>
      </w:r>
      <w:r w:rsidR="00125555" w:rsidRPr="00CA1104">
        <w:rPr>
          <w:rFonts w:ascii="Times New Roman" w:hAnsi="Times New Roman" w:cs="Times New Roman"/>
          <w:sz w:val="28"/>
          <w:szCs w:val="28"/>
        </w:rPr>
        <w:t>Именно это служит основанием изучения студенческой академической мобильности как способа расширения социокультурной компетентности на примере студентов</w:t>
      </w:r>
      <w:r w:rsidR="003D490E">
        <w:rPr>
          <w:rFonts w:ascii="Times New Roman" w:hAnsi="Times New Roman" w:cs="Times New Roman"/>
          <w:sz w:val="28"/>
          <w:szCs w:val="28"/>
        </w:rPr>
        <w:t xml:space="preserve"> </w:t>
      </w:r>
      <w:r w:rsidR="00125555" w:rsidRPr="00CA1104">
        <w:rPr>
          <w:rFonts w:ascii="Times New Roman" w:hAnsi="Times New Roman" w:cs="Times New Roman"/>
          <w:sz w:val="28"/>
          <w:szCs w:val="28"/>
        </w:rPr>
        <w:t>СПбГУ.</w:t>
      </w:r>
    </w:p>
    <w:p w:rsidR="004B018A" w:rsidRPr="00CA1104" w:rsidRDefault="00824E1D" w:rsidP="00CA1104">
      <w:pPr>
        <w:spacing w:after="0"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Доступ в поле </w:t>
      </w:r>
      <w:r w:rsidR="004B018A" w:rsidRPr="00CA1104">
        <w:rPr>
          <w:rFonts w:ascii="Times New Roman" w:hAnsi="Times New Roman" w:cs="Times New Roman"/>
          <w:color w:val="000000" w:themeColor="text1"/>
          <w:sz w:val="28"/>
          <w:szCs w:val="28"/>
        </w:rPr>
        <w:t>и налаживание контактов обеспечили личные связи исследователя.</w:t>
      </w:r>
      <w:r w:rsidR="00D05471" w:rsidRPr="00CA1104">
        <w:rPr>
          <w:rFonts w:ascii="Times New Roman" w:hAnsi="Times New Roman" w:cs="Times New Roman"/>
          <w:color w:val="000000" w:themeColor="text1"/>
          <w:sz w:val="28"/>
          <w:szCs w:val="28"/>
        </w:rPr>
        <w:t xml:space="preserve"> </w:t>
      </w:r>
      <w:r w:rsidRPr="00CA1104">
        <w:rPr>
          <w:rFonts w:ascii="Times New Roman" w:hAnsi="Times New Roman" w:cs="Times New Roman"/>
          <w:color w:val="000000" w:themeColor="text1"/>
          <w:sz w:val="28"/>
          <w:szCs w:val="28"/>
        </w:rPr>
        <w:t>Отбор информантов был произведен методом</w:t>
      </w:r>
      <w:r w:rsidR="00D05471" w:rsidRPr="00CA1104">
        <w:rPr>
          <w:rFonts w:ascii="Times New Roman" w:hAnsi="Times New Roman" w:cs="Times New Roman"/>
          <w:color w:val="000000" w:themeColor="text1"/>
          <w:sz w:val="28"/>
          <w:szCs w:val="28"/>
        </w:rPr>
        <w:t xml:space="preserve"> </w:t>
      </w:r>
      <w:r w:rsidRPr="00CA1104">
        <w:rPr>
          <w:rFonts w:ascii="Times New Roman" w:hAnsi="Times New Roman" w:cs="Times New Roman"/>
          <w:color w:val="000000" w:themeColor="text1"/>
          <w:sz w:val="28"/>
          <w:szCs w:val="28"/>
        </w:rPr>
        <w:t>«снежного кома».</w:t>
      </w:r>
    </w:p>
    <w:p w:rsidR="003721BE" w:rsidRPr="00CA1104" w:rsidRDefault="006E0B05" w:rsidP="00CA1104">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Тайминг</w:t>
      </w:r>
      <w:proofErr w:type="spellEnd"/>
      <w:r>
        <w:rPr>
          <w:rFonts w:ascii="Times New Roman" w:hAnsi="Times New Roman" w:cs="Times New Roman"/>
          <w:sz w:val="28"/>
          <w:szCs w:val="28"/>
        </w:rPr>
        <w:t xml:space="preserve"> интервью варьировался от сорока минут до одного часа. </w:t>
      </w:r>
      <w:r w:rsidR="00352BAE" w:rsidRPr="00CA1104">
        <w:rPr>
          <w:rFonts w:ascii="Times New Roman" w:hAnsi="Times New Roman" w:cs="Times New Roman"/>
          <w:sz w:val="28"/>
          <w:szCs w:val="28"/>
        </w:rPr>
        <w:t xml:space="preserve">Респонденты, в целом, достаточно полно отвечали на вопросы, уточняли какие-то моменты, рассказывали личные истории, делились впечатлениями. Большинство интервью проходили </w:t>
      </w:r>
      <w:r w:rsidR="003721BE" w:rsidRPr="00CA1104">
        <w:rPr>
          <w:rFonts w:ascii="Times New Roman" w:hAnsi="Times New Roman" w:cs="Times New Roman"/>
          <w:sz w:val="28"/>
          <w:szCs w:val="28"/>
        </w:rPr>
        <w:t>согласно структуре</w:t>
      </w:r>
      <w:r w:rsidR="00352BAE" w:rsidRPr="00CA1104">
        <w:rPr>
          <w:rFonts w:ascii="Times New Roman" w:hAnsi="Times New Roman" w:cs="Times New Roman"/>
          <w:sz w:val="28"/>
          <w:szCs w:val="28"/>
        </w:rPr>
        <w:t xml:space="preserve"> </w:t>
      </w:r>
      <w:proofErr w:type="spellStart"/>
      <w:r w:rsidR="00352BAE" w:rsidRPr="00CA1104">
        <w:rPr>
          <w:rFonts w:ascii="Times New Roman" w:hAnsi="Times New Roman" w:cs="Times New Roman"/>
          <w:sz w:val="28"/>
          <w:szCs w:val="28"/>
        </w:rPr>
        <w:t>гайда</w:t>
      </w:r>
      <w:proofErr w:type="spellEnd"/>
      <w:r w:rsidR="00352BAE" w:rsidRPr="00CA1104">
        <w:rPr>
          <w:rFonts w:ascii="Times New Roman" w:hAnsi="Times New Roman" w:cs="Times New Roman"/>
          <w:sz w:val="28"/>
          <w:szCs w:val="28"/>
        </w:rPr>
        <w:t xml:space="preserve">, </w:t>
      </w:r>
      <w:r w:rsidR="003721BE" w:rsidRPr="00CA1104">
        <w:rPr>
          <w:rFonts w:ascii="Times New Roman" w:hAnsi="Times New Roman" w:cs="Times New Roman"/>
          <w:sz w:val="28"/>
          <w:szCs w:val="28"/>
        </w:rPr>
        <w:t xml:space="preserve">однако </w:t>
      </w:r>
      <w:r w:rsidR="00352BAE" w:rsidRPr="00CA1104">
        <w:rPr>
          <w:rFonts w:ascii="Times New Roman" w:hAnsi="Times New Roman" w:cs="Times New Roman"/>
          <w:sz w:val="28"/>
          <w:szCs w:val="28"/>
        </w:rPr>
        <w:t>случались</w:t>
      </w:r>
      <w:r w:rsidR="003721BE" w:rsidRPr="00CA1104">
        <w:rPr>
          <w:rFonts w:ascii="Times New Roman" w:hAnsi="Times New Roman" w:cs="Times New Roman"/>
          <w:sz w:val="28"/>
          <w:szCs w:val="28"/>
        </w:rPr>
        <w:t xml:space="preserve"> и</w:t>
      </w:r>
      <w:r w:rsidR="00352BAE" w:rsidRPr="00CA1104">
        <w:rPr>
          <w:rFonts w:ascii="Times New Roman" w:hAnsi="Times New Roman" w:cs="Times New Roman"/>
          <w:sz w:val="28"/>
          <w:szCs w:val="28"/>
        </w:rPr>
        <w:t xml:space="preserve"> некоторые отклонения от </w:t>
      </w:r>
      <w:r w:rsidR="003721BE" w:rsidRPr="00CA1104">
        <w:rPr>
          <w:rFonts w:ascii="Times New Roman" w:hAnsi="Times New Roman" w:cs="Times New Roman"/>
          <w:sz w:val="28"/>
          <w:szCs w:val="28"/>
        </w:rPr>
        <w:t>заготовленной последовательности. Часто респонденты опережали вопросы, рассказывали больше и подробнее</w:t>
      </w:r>
      <w:r w:rsidR="00DB6D04" w:rsidRPr="00CA1104">
        <w:rPr>
          <w:rFonts w:ascii="Times New Roman" w:hAnsi="Times New Roman" w:cs="Times New Roman"/>
          <w:sz w:val="28"/>
          <w:szCs w:val="28"/>
        </w:rPr>
        <w:t xml:space="preserve">, чем предусмотрено в </w:t>
      </w:r>
      <w:proofErr w:type="spellStart"/>
      <w:r w:rsidR="00DB6D04" w:rsidRPr="00CA1104">
        <w:rPr>
          <w:rFonts w:ascii="Times New Roman" w:hAnsi="Times New Roman" w:cs="Times New Roman"/>
          <w:sz w:val="28"/>
          <w:szCs w:val="28"/>
        </w:rPr>
        <w:t>гайде</w:t>
      </w:r>
      <w:proofErr w:type="spellEnd"/>
      <w:r w:rsidR="00DB6D04" w:rsidRPr="00CA1104">
        <w:rPr>
          <w:rFonts w:ascii="Times New Roman" w:hAnsi="Times New Roman" w:cs="Times New Roman"/>
          <w:sz w:val="28"/>
          <w:szCs w:val="28"/>
        </w:rPr>
        <w:t xml:space="preserve">, что предоставило дополнительную полезную информацию. </w:t>
      </w:r>
      <w:r w:rsidR="004A4AE7" w:rsidRPr="00CA1104">
        <w:rPr>
          <w:rFonts w:ascii="Times New Roman" w:hAnsi="Times New Roman" w:cs="Times New Roman"/>
          <w:sz w:val="28"/>
          <w:szCs w:val="28"/>
        </w:rPr>
        <w:t>Случаев отказа отве</w:t>
      </w:r>
      <w:r w:rsidR="00065207" w:rsidRPr="00CA1104">
        <w:rPr>
          <w:rFonts w:ascii="Times New Roman" w:hAnsi="Times New Roman" w:cs="Times New Roman"/>
          <w:sz w:val="28"/>
          <w:szCs w:val="28"/>
        </w:rPr>
        <w:t>чать</w:t>
      </w:r>
      <w:r w:rsidR="004A4AE7" w:rsidRPr="00CA1104">
        <w:rPr>
          <w:rFonts w:ascii="Times New Roman" w:hAnsi="Times New Roman" w:cs="Times New Roman"/>
          <w:sz w:val="28"/>
          <w:szCs w:val="28"/>
        </w:rPr>
        <w:t xml:space="preserve"> на вопросы, прерывания интервью не было. </w:t>
      </w:r>
    </w:p>
    <w:p w:rsidR="00E8248B" w:rsidRPr="00CA1104" w:rsidRDefault="0012595E" w:rsidP="00CA1104">
      <w:pPr>
        <w:spacing w:after="0" w:line="360" w:lineRule="auto"/>
        <w:ind w:firstLine="709"/>
        <w:contextualSpacing/>
        <w:jc w:val="both"/>
        <w:rPr>
          <w:rFonts w:ascii="Times New Roman" w:hAnsi="Times New Roman" w:cs="Times New Roman"/>
          <w:sz w:val="28"/>
          <w:szCs w:val="28"/>
        </w:rPr>
      </w:pPr>
      <w:r w:rsidRPr="00CA1104">
        <w:rPr>
          <w:rFonts w:ascii="Times New Roman" w:hAnsi="Times New Roman" w:cs="Times New Roman"/>
          <w:sz w:val="28"/>
          <w:szCs w:val="28"/>
        </w:rPr>
        <w:t xml:space="preserve">Интервью подразумевало несколько вводных тем и вопросов: место обучения на постоянной основе и место обучения </w:t>
      </w:r>
      <w:r w:rsidR="00D05471" w:rsidRPr="00CA1104">
        <w:rPr>
          <w:rFonts w:ascii="Times New Roman" w:hAnsi="Times New Roman" w:cs="Times New Roman"/>
          <w:sz w:val="28"/>
          <w:szCs w:val="28"/>
        </w:rPr>
        <w:t>в рамках программы</w:t>
      </w:r>
      <w:r w:rsidR="00A47AF7"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 </w:t>
      </w:r>
      <w:r w:rsidRPr="00CA1104">
        <w:rPr>
          <w:rFonts w:ascii="Times New Roman" w:hAnsi="Times New Roman" w:cs="Times New Roman"/>
          <w:sz w:val="28"/>
          <w:szCs w:val="28"/>
        </w:rPr>
        <w:lastRenderedPageBreak/>
        <w:t xml:space="preserve">академической мобильности, способы получения информации о возможности участия в такой программе, мотивы участия в программе, </w:t>
      </w:r>
      <w:r w:rsidR="008227F2" w:rsidRPr="00CA1104">
        <w:rPr>
          <w:rFonts w:ascii="Times New Roman" w:hAnsi="Times New Roman" w:cs="Times New Roman"/>
          <w:sz w:val="28"/>
          <w:szCs w:val="28"/>
        </w:rPr>
        <w:t xml:space="preserve">выбор места обучения </w:t>
      </w:r>
      <w:r w:rsidR="006E57D0" w:rsidRPr="00CA1104">
        <w:rPr>
          <w:rFonts w:ascii="Times New Roman" w:hAnsi="Times New Roman" w:cs="Times New Roman"/>
          <w:sz w:val="28"/>
          <w:szCs w:val="28"/>
        </w:rPr>
        <w:t>в рамках  программы</w:t>
      </w:r>
      <w:r w:rsidR="00D05471" w:rsidRPr="00CA1104">
        <w:rPr>
          <w:rFonts w:ascii="Times New Roman" w:hAnsi="Times New Roman" w:cs="Times New Roman"/>
          <w:sz w:val="28"/>
          <w:szCs w:val="28"/>
        </w:rPr>
        <w:t>.</w:t>
      </w:r>
      <w:r w:rsidR="008227F2" w:rsidRPr="00CA1104">
        <w:rPr>
          <w:rFonts w:ascii="Times New Roman" w:hAnsi="Times New Roman" w:cs="Times New Roman"/>
          <w:sz w:val="28"/>
          <w:szCs w:val="28"/>
        </w:rPr>
        <w:t xml:space="preserve"> Далее шли вопросы о </w:t>
      </w:r>
      <w:r w:rsidR="00D05471" w:rsidRPr="00CA1104">
        <w:rPr>
          <w:rFonts w:ascii="Times New Roman" w:hAnsi="Times New Roman" w:cs="Times New Roman"/>
          <w:sz w:val="28"/>
          <w:szCs w:val="28"/>
        </w:rPr>
        <w:t xml:space="preserve">требованиях, которые было необходимо выполнить, чтобы стать участником программы, о </w:t>
      </w:r>
      <w:r w:rsidR="008227F2" w:rsidRPr="00CA1104">
        <w:rPr>
          <w:rFonts w:ascii="Times New Roman" w:hAnsi="Times New Roman" w:cs="Times New Roman"/>
          <w:sz w:val="28"/>
          <w:szCs w:val="28"/>
        </w:rPr>
        <w:t>подготовке к зарубежной стажировке, а затем о первых днях пребывания в зарубе</w:t>
      </w:r>
      <w:r w:rsidR="008138F5" w:rsidRPr="00CA1104">
        <w:rPr>
          <w:rFonts w:ascii="Times New Roman" w:hAnsi="Times New Roman" w:cs="Times New Roman"/>
          <w:sz w:val="28"/>
          <w:szCs w:val="28"/>
        </w:rPr>
        <w:t xml:space="preserve">жной стране. </w:t>
      </w:r>
      <w:r w:rsidR="008227F2" w:rsidRPr="00CA1104">
        <w:rPr>
          <w:rFonts w:ascii="Times New Roman" w:hAnsi="Times New Roman" w:cs="Times New Roman"/>
          <w:sz w:val="28"/>
          <w:szCs w:val="28"/>
        </w:rPr>
        <w:t>Кроме того, респондентов попросили описать взаимодействие с окружающими</w:t>
      </w:r>
      <w:r w:rsidR="00CF4BAF" w:rsidRPr="00CA1104">
        <w:rPr>
          <w:rFonts w:ascii="Times New Roman" w:hAnsi="Times New Roman" w:cs="Times New Roman"/>
          <w:sz w:val="28"/>
          <w:szCs w:val="28"/>
        </w:rPr>
        <w:t xml:space="preserve"> их</w:t>
      </w:r>
      <w:r w:rsidR="008227F2" w:rsidRPr="00CA1104">
        <w:rPr>
          <w:rFonts w:ascii="Times New Roman" w:hAnsi="Times New Roman" w:cs="Times New Roman"/>
          <w:sz w:val="28"/>
          <w:szCs w:val="28"/>
        </w:rPr>
        <w:t xml:space="preserve"> </w:t>
      </w:r>
      <w:r w:rsidR="00CF4BAF" w:rsidRPr="00CA1104">
        <w:rPr>
          <w:rFonts w:ascii="Times New Roman" w:hAnsi="Times New Roman" w:cs="Times New Roman"/>
          <w:sz w:val="28"/>
          <w:szCs w:val="28"/>
        </w:rPr>
        <w:t xml:space="preserve">людьми </w:t>
      </w:r>
      <w:r w:rsidR="008227F2" w:rsidRPr="00CA1104">
        <w:rPr>
          <w:rFonts w:ascii="Times New Roman" w:hAnsi="Times New Roman" w:cs="Times New Roman"/>
          <w:sz w:val="28"/>
          <w:szCs w:val="28"/>
        </w:rPr>
        <w:t xml:space="preserve">во время академической мобильности. Были заданы вопросы о местах знакомств и наиболее частых встреч, взаимодействий, языке общения и так далее. </w:t>
      </w:r>
      <w:r w:rsidR="00466FA5" w:rsidRPr="00CA1104">
        <w:rPr>
          <w:rFonts w:ascii="Times New Roman" w:hAnsi="Times New Roman" w:cs="Times New Roman"/>
          <w:sz w:val="28"/>
          <w:szCs w:val="28"/>
        </w:rPr>
        <w:t xml:space="preserve">Отдельное внимание уделялось теме организации образовательного процесса, обучения, а также </w:t>
      </w:r>
      <w:r w:rsidR="00A47AF7" w:rsidRPr="00CA1104">
        <w:rPr>
          <w:rFonts w:ascii="Times New Roman" w:hAnsi="Times New Roman" w:cs="Times New Roman"/>
          <w:sz w:val="28"/>
          <w:szCs w:val="28"/>
        </w:rPr>
        <w:t>досуговой</w:t>
      </w:r>
      <w:r w:rsidR="00466FA5" w:rsidRPr="00CA1104">
        <w:rPr>
          <w:rFonts w:ascii="Times New Roman" w:hAnsi="Times New Roman" w:cs="Times New Roman"/>
          <w:sz w:val="28"/>
          <w:szCs w:val="28"/>
        </w:rPr>
        <w:t xml:space="preserve"> деятельности участников мобильности. Завершающие вопросы были направлены на обобщение опыта участия в программе студенческой академической мобильности, на рефлексию приобретенных качеств, знаний и навыков, </w:t>
      </w:r>
      <w:r w:rsidR="000865AE" w:rsidRPr="00CA1104">
        <w:rPr>
          <w:rFonts w:ascii="Times New Roman" w:hAnsi="Times New Roman" w:cs="Times New Roman"/>
          <w:sz w:val="28"/>
          <w:szCs w:val="28"/>
        </w:rPr>
        <w:t xml:space="preserve">на оценку значимости таких программ. </w:t>
      </w:r>
    </w:p>
    <w:p w:rsidR="007C2D66" w:rsidRPr="00CA1104" w:rsidRDefault="00ED5D13" w:rsidP="00CA1104">
      <w:pPr>
        <w:spacing w:after="0" w:line="360" w:lineRule="auto"/>
        <w:jc w:val="both"/>
        <w:rPr>
          <w:rFonts w:ascii="Times New Roman" w:hAnsi="Times New Roman" w:cs="Times New Roman"/>
          <w:sz w:val="28"/>
          <w:szCs w:val="28"/>
        </w:rPr>
      </w:pPr>
      <w:r w:rsidRPr="00CA1104">
        <w:rPr>
          <w:rFonts w:ascii="Times New Roman" w:hAnsi="Times New Roman" w:cs="Times New Roman"/>
          <w:sz w:val="28"/>
          <w:szCs w:val="28"/>
        </w:rPr>
        <w:tab/>
        <w:t xml:space="preserve">Таким образом, интервью были направлены на исследование студенческой академической мобильности «изнутри», </w:t>
      </w:r>
      <w:r w:rsidRPr="00CA1104">
        <w:rPr>
          <w:rFonts w:ascii="Times New Roman" w:eastAsia="Calibri" w:hAnsi="Times New Roman" w:cs="Times New Roman"/>
          <w:sz w:val="28"/>
          <w:szCs w:val="28"/>
        </w:rPr>
        <w:t xml:space="preserve">со стороны субъекта – непосредственного участника.  </w:t>
      </w:r>
      <w:r w:rsidR="00380035" w:rsidRPr="00CA1104">
        <w:rPr>
          <w:rFonts w:ascii="Times New Roman" w:eastAsia="Calibri" w:hAnsi="Times New Roman" w:cs="Times New Roman"/>
          <w:sz w:val="28"/>
          <w:szCs w:val="28"/>
        </w:rPr>
        <w:t>Анализ</w:t>
      </w:r>
      <w:r w:rsidRPr="00CA1104">
        <w:rPr>
          <w:rFonts w:ascii="Times New Roman" w:eastAsia="Calibri" w:hAnsi="Times New Roman" w:cs="Times New Roman"/>
          <w:sz w:val="28"/>
          <w:szCs w:val="28"/>
        </w:rPr>
        <w:t xml:space="preserve"> </w:t>
      </w:r>
      <w:r w:rsidR="00380035" w:rsidRPr="00CA1104">
        <w:rPr>
          <w:rFonts w:ascii="Times New Roman" w:eastAsia="Calibri" w:hAnsi="Times New Roman" w:cs="Times New Roman"/>
          <w:sz w:val="28"/>
          <w:szCs w:val="28"/>
        </w:rPr>
        <w:t xml:space="preserve">описания индивидуального опыта участия в программах академической мобильности разных студентов позволит наилучшим образом раскрыть специфику, выявить и </w:t>
      </w:r>
      <w:r w:rsidR="009A6B2F" w:rsidRPr="00CA1104">
        <w:rPr>
          <w:rFonts w:ascii="Times New Roman" w:eastAsia="Calibri" w:hAnsi="Times New Roman" w:cs="Times New Roman"/>
          <w:sz w:val="28"/>
          <w:szCs w:val="28"/>
        </w:rPr>
        <w:t>описать роль</w:t>
      </w:r>
      <w:r w:rsidR="00380035" w:rsidRPr="00CA1104">
        <w:rPr>
          <w:rFonts w:ascii="Times New Roman" w:eastAsia="Calibri" w:hAnsi="Times New Roman" w:cs="Times New Roman"/>
          <w:sz w:val="28"/>
          <w:szCs w:val="28"/>
        </w:rPr>
        <w:t xml:space="preserve"> </w:t>
      </w:r>
      <w:r w:rsidR="009A6B2F" w:rsidRPr="00CA1104">
        <w:rPr>
          <w:rFonts w:ascii="Times New Roman" w:eastAsia="Calibri" w:hAnsi="Times New Roman" w:cs="Times New Roman"/>
          <w:sz w:val="28"/>
          <w:szCs w:val="28"/>
        </w:rPr>
        <w:t xml:space="preserve">программ </w:t>
      </w:r>
      <w:r w:rsidR="00380035" w:rsidRPr="00CA1104">
        <w:rPr>
          <w:rFonts w:ascii="Times New Roman" w:eastAsia="Calibri" w:hAnsi="Times New Roman" w:cs="Times New Roman"/>
          <w:sz w:val="28"/>
          <w:szCs w:val="28"/>
        </w:rPr>
        <w:t xml:space="preserve">студенческой академической мобильности для самих </w:t>
      </w:r>
      <w:r w:rsidR="009A6B2F" w:rsidRPr="00CA1104">
        <w:rPr>
          <w:rFonts w:ascii="Times New Roman" w:eastAsia="Calibri" w:hAnsi="Times New Roman" w:cs="Times New Roman"/>
          <w:sz w:val="28"/>
          <w:szCs w:val="28"/>
        </w:rPr>
        <w:t xml:space="preserve">участников. </w:t>
      </w:r>
    </w:p>
    <w:p w:rsidR="00A341F7" w:rsidRPr="00CA1104" w:rsidRDefault="009D1AAB"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ab/>
        <w:t>Выбранные методы являются комплементарными, то есть дополняют друг друга. На наш взгляд, такая комбинация методов позволяет наиболее эффективно решить поставленные в исследовании задачи</w:t>
      </w:r>
      <w:r w:rsidR="009A6B2F" w:rsidRPr="00CA1104">
        <w:rPr>
          <w:rFonts w:ascii="Times New Roman" w:hAnsi="Times New Roman" w:cs="Times New Roman"/>
          <w:sz w:val="28"/>
          <w:szCs w:val="28"/>
        </w:rPr>
        <w:t>.</w:t>
      </w:r>
    </w:p>
    <w:p w:rsidR="009A6B2F" w:rsidRPr="00CA1104" w:rsidRDefault="009A6B2F" w:rsidP="00CA1104">
      <w:pPr>
        <w:spacing w:line="360" w:lineRule="auto"/>
        <w:jc w:val="both"/>
        <w:rPr>
          <w:rFonts w:ascii="Times New Roman" w:hAnsi="Times New Roman" w:cs="Times New Roman"/>
          <w:sz w:val="28"/>
          <w:szCs w:val="28"/>
        </w:rPr>
      </w:pPr>
    </w:p>
    <w:p w:rsidR="008138F5" w:rsidRPr="00CA1104" w:rsidRDefault="008138F5" w:rsidP="00CA1104">
      <w:pPr>
        <w:spacing w:line="360" w:lineRule="auto"/>
        <w:jc w:val="both"/>
        <w:rPr>
          <w:rFonts w:ascii="Times New Roman" w:hAnsi="Times New Roman" w:cs="Times New Roman"/>
          <w:sz w:val="28"/>
          <w:szCs w:val="28"/>
        </w:rPr>
      </w:pPr>
    </w:p>
    <w:p w:rsidR="008138F5" w:rsidRPr="00CA1104" w:rsidRDefault="008138F5" w:rsidP="00CA1104">
      <w:pPr>
        <w:spacing w:line="360" w:lineRule="auto"/>
        <w:jc w:val="both"/>
        <w:rPr>
          <w:rFonts w:ascii="Times New Roman" w:hAnsi="Times New Roman" w:cs="Times New Roman"/>
          <w:sz w:val="28"/>
          <w:szCs w:val="28"/>
        </w:rPr>
      </w:pPr>
    </w:p>
    <w:p w:rsidR="008138F5" w:rsidRPr="00CA1104" w:rsidRDefault="008138F5" w:rsidP="00CA1104">
      <w:pPr>
        <w:spacing w:line="360" w:lineRule="auto"/>
        <w:jc w:val="both"/>
        <w:rPr>
          <w:rFonts w:ascii="Times New Roman" w:hAnsi="Times New Roman" w:cs="Times New Roman"/>
          <w:sz w:val="28"/>
          <w:szCs w:val="28"/>
        </w:rPr>
      </w:pPr>
    </w:p>
    <w:p w:rsidR="009A6B2F" w:rsidRPr="00CA1104" w:rsidRDefault="009A6B2F" w:rsidP="00CA1104">
      <w:pPr>
        <w:spacing w:line="360" w:lineRule="auto"/>
        <w:jc w:val="both"/>
        <w:rPr>
          <w:rFonts w:ascii="Times New Roman" w:hAnsi="Times New Roman" w:cs="Times New Roman"/>
          <w:sz w:val="28"/>
          <w:szCs w:val="28"/>
        </w:rPr>
      </w:pPr>
    </w:p>
    <w:p w:rsidR="00B12CF1" w:rsidRPr="006F27EC" w:rsidRDefault="00463BC2" w:rsidP="006F27EC">
      <w:pPr>
        <w:pStyle w:val="2"/>
        <w:spacing w:line="360" w:lineRule="auto"/>
        <w:jc w:val="center"/>
        <w:rPr>
          <w:b w:val="0"/>
          <w:noProof/>
          <w:color w:val="000000" w:themeColor="text1"/>
          <w:sz w:val="32"/>
          <w:szCs w:val="28"/>
        </w:rPr>
      </w:pPr>
      <w:bookmarkStart w:id="8" w:name="_Toc483908178"/>
      <w:r w:rsidRPr="00CC7CEE">
        <w:rPr>
          <w:rStyle w:val="a4"/>
          <w:noProof/>
          <w:color w:val="000000" w:themeColor="text1"/>
          <w:sz w:val="32"/>
          <w:szCs w:val="28"/>
          <w:u w:val="none"/>
        </w:rPr>
        <w:lastRenderedPageBreak/>
        <w:t xml:space="preserve">2.2 </w:t>
      </w:r>
      <w:r w:rsidR="00917952" w:rsidRPr="00CC7CEE">
        <w:rPr>
          <w:rStyle w:val="a4"/>
          <w:noProof/>
          <w:color w:val="000000" w:themeColor="text1"/>
          <w:sz w:val="32"/>
          <w:szCs w:val="28"/>
          <w:u w:val="none"/>
        </w:rPr>
        <w:t>Программа студенческой академической мобильности: интерпретация и описание</w:t>
      </w:r>
      <w:bookmarkStart w:id="9" w:name="_Toc483908179"/>
      <w:bookmarkEnd w:id="8"/>
      <w:r w:rsidR="00917952" w:rsidRPr="00CC7CEE">
        <w:rPr>
          <w:rStyle w:val="a4"/>
          <w:noProof/>
          <w:color w:val="000000" w:themeColor="text1"/>
          <w:sz w:val="32"/>
          <w:szCs w:val="28"/>
          <w:u w:val="none"/>
        </w:rPr>
        <w:t>личного опыта участия</w:t>
      </w:r>
      <w:bookmarkEnd w:id="9"/>
    </w:p>
    <w:p w:rsidR="00B0387F" w:rsidRPr="00CA1104" w:rsidRDefault="00BF448B" w:rsidP="00CA1104">
      <w:pPr>
        <w:spacing w:after="0"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В </w:t>
      </w:r>
      <w:r w:rsidR="00907383" w:rsidRPr="00CA1104">
        <w:rPr>
          <w:rFonts w:ascii="Times New Roman" w:hAnsi="Times New Roman" w:cs="Times New Roman"/>
          <w:sz w:val="28"/>
          <w:szCs w:val="28"/>
        </w:rPr>
        <w:t>этом</w:t>
      </w:r>
      <w:r w:rsidRPr="00CA1104">
        <w:rPr>
          <w:rFonts w:ascii="Times New Roman" w:hAnsi="Times New Roman" w:cs="Times New Roman"/>
          <w:sz w:val="28"/>
          <w:szCs w:val="28"/>
        </w:rPr>
        <w:t xml:space="preserve"> </w:t>
      </w:r>
      <w:r w:rsidR="00E409D7" w:rsidRPr="00CA1104">
        <w:rPr>
          <w:rFonts w:ascii="Times New Roman" w:hAnsi="Times New Roman" w:cs="Times New Roman"/>
          <w:sz w:val="28"/>
          <w:szCs w:val="28"/>
        </w:rPr>
        <w:t>параграфе</w:t>
      </w:r>
      <w:r w:rsidR="00EA37D6" w:rsidRPr="00CA1104">
        <w:rPr>
          <w:rFonts w:ascii="Times New Roman" w:hAnsi="Times New Roman" w:cs="Times New Roman"/>
          <w:sz w:val="28"/>
          <w:szCs w:val="28"/>
        </w:rPr>
        <w:t xml:space="preserve"> представлены результаты анализа</w:t>
      </w:r>
      <w:r w:rsidR="00714D22" w:rsidRPr="00CA1104">
        <w:rPr>
          <w:rFonts w:ascii="Times New Roman" w:hAnsi="Times New Roman" w:cs="Times New Roman"/>
          <w:sz w:val="28"/>
          <w:szCs w:val="28"/>
        </w:rPr>
        <w:t xml:space="preserve"> личного</w:t>
      </w:r>
      <w:r w:rsidR="001277C1" w:rsidRPr="00CA1104">
        <w:rPr>
          <w:rFonts w:ascii="Times New Roman" w:hAnsi="Times New Roman" w:cs="Times New Roman"/>
          <w:sz w:val="28"/>
          <w:szCs w:val="28"/>
        </w:rPr>
        <w:t xml:space="preserve"> опыта участия в одной из программ студенческой академической мобильности. </w:t>
      </w:r>
      <w:r w:rsidR="00CA671D" w:rsidRPr="00CA1104">
        <w:rPr>
          <w:rFonts w:ascii="Times New Roman" w:hAnsi="Times New Roman" w:cs="Times New Roman"/>
          <w:sz w:val="28"/>
          <w:szCs w:val="28"/>
        </w:rPr>
        <w:t>Мето</w:t>
      </w:r>
      <w:r w:rsidR="00E409D7" w:rsidRPr="00CA1104">
        <w:rPr>
          <w:rFonts w:ascii="Times New Roman" w:hAnsi="Times New Roman" w:cs="Times New Roman"/>
          <w:sz w:val="28"/>
          <w:szCs w:val="28"/>
        </w:rPr>
        <w:t>д</w:t>
      </w:r>
      <w:r w:rsidR="00CA671D" w:rsidRPr="00CA1104">
        <w:rPr>
          <w:rFonts w:ascii="Times New Roman" w:hAnsi="Times New Roman" w:cs="Times New Roman"/>
          <w:sz w:val="28"/>
          <w:szCs w:val="28"/>
        </w:rPr>
        <w:t xml:space="preserve"> </w:t>
      </w:r>
      <w:proofErr w:type="spellStart"/>
      <w:r w:rsidR="00CA671D" w:rsidRPr="00CA1104">
        <w:rPr>
          <w:rFonts w:ascii="Times New Roman" w:hAnsi="Times New Roman" w:cs="Times New Roman"/>
          <w:sz w:val="28"/>
          <w:szCs w:val="28"/>
        </w:rPr>
        <w:t>саморефлексии</w:t>
      </w:r>
      <w:proofErr w:type="spellEnd"/>
      <w:r w:rsidR="00907383" w:rsidRPr="00CA1104">
        <w:rPr>
          <w:rFonts w:ascii="Times New Roman" w:hAnsi="Times New Roman" w:cs="Times New Roman"/>
          <w:sz w:val="28"/>
          <w:szCs w:val="28"/>
        </w:rPr>
        <w:t xml:space="preserve"> имеет особое значение для данной работы, поскольку </w:t>
      </w:r>
      <w:r w:rsidR="00EA37D6" w:rsidRPr="00CA1104">
        <w:rPr>
          <w:rFonts w:ascii="Times New Roman" w:hAnsi="Times New Roman" w:cs="Times New Roman"/>
          <w:sz w:val="28"/>
          <w:szCs w:val="28"/>
        </w:rPr>
        <w:t xml:space="preserve">он </w:t>
      </w:r>
      <w:r w:rsidR="00907383" w:rsidRPr="00CA1104">
        <w:rPr>
          <w:rFonts w:ascii="Times New Roman" w:hAnsi="Times New Roman" w:cs="Times New Roman"/>
          <w:sz w:val="28"/>
          <w:szCs w:val="28"/>
        </w:rPr>
        <w:t>послужил некой отправной точкой исследования</w:t>
      </w:r>
      <w:r w:rsidR="00663611" w:rsidRPr="00CA1104">
        <w:rPr>
          <w:rFonts w:ascii="Times New Roman" w:hAnsi="Times New Roman" w:cs="Times New Roman"/>
          <w:sz w:val="28"/>
          <w:szCs w:val="28"/>
        </w:rPr>
        <w:t xml:space="preserve">, определил </w:t>
      </w:r>
      <w:r w:rsidR="005953AA" w:rsidRPr="00CA1104">
        <w:rPr>
          <w:rFonts w:ascii="Times New Roman" w:hAnsi="Times New Roman" w:cs="Times New Roman"/>
          <w:sz w:val="28"/>
          <w:szCs w:val="28"/>
        </w:rPr>
        <w:t>направление</w:t>
      </w:r>
      <w:r w:rsidR="00663611" w:rsidRPr="00CA1104">
        <w:rPr>
          <w:rFonts w:ascii="Times New Roman" w:hAnsi="Times New Roman" w:cs="Times New Roman"/>
          <w:sz w:val="28"/>
          <w:szCs w:val="28"/>
        </w:rPr>
        <w:t xml:space="preserve"> изучения</w:t>
      </w:r>
      <w:r w:rsidR="00907383"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В процессе </w:t>
      </w:r>
      <w:r w:rsidR="00663611" w:rsidRPr="00CA1104">
        <w:rPr>
          <w:rFonts w:ascii="Times New Roman" w:hAnsi="Times New Roman" w:cs="Times New Roman"/>
          <w:sz w:val="28"/>
          <w:szCs w:val="28"/>
        </w:rPr>
        <w:t xml:space="preserve">описания </w:t>
      </w:r>
      <w:r w:rsidR="00EA37D6" w:rsidRPr="00CA1104">
        <w:rPr>
          <w:rFonts w:ascii="Times New Roman" w:hAnsi="Times New Roman" w:cs="Times New Roman"/>
          <w:sz w:val="28"/>
          <w:szCs w:val="28"/>
        </w:rPr>
        <w:t xml:space="preserve">результатов </w:t>
      </w:r>
      <w:proofErr w:type="spellStart"/>
      <w:r w:rsidRPr="00CA1104">
        <w:rPr>
          <w:rFonts w:ascii="Times New Roman" w:hAnsi="Times New Roman" w:cs="Times New Roman"/>
          <w:sz w:val="28"/>
          <w:szCs w:val="28"/>
        </w:rPr>
        <w:t>саморефлексии</w:t>
      </w:r>
      <w:proofErr w:type="spellEnd"/>
      <w:r w:rsidR="00D917C0" w:rsidRPr="00CA1104">
        <w:rPr>
          <w:rFonts w:ascii="Times New Roman" w:hAnsi="Times New Roman" w:cs="Times New Roman"/>
          <w:sz w:val="28"/>
          <w:szCs w:val="28"/>
        </w:rPr>
        <w:t>, со</w:t>
      </w:r>
      <w:r w:rsidR="00354077" w:rsidRPr="00CA1104">
        <w:rPr>
          <w:rFonts w:ascii="Times New Roman" w:hAnsi="Times New Roman" w:cs="Times New Roman"/>
          <w:sz w:val="28"/>
          <w:szCs w:val="28"/>
        </w:rPr>
        <w:t>б</w:t>
      </w:r>
      <w:r w:rsidR="00D917C0" w:rsidRPr="00CA1104">
        <w:rPr>
          <w:rFonts w:ascii="Times New Roman" w:hAnsi="Times New Roman" w:cs="Times New Roman"/>
          <w:sz w:val="28"/>
          <w:szCs w:val="28"/>
        </w:rPr>
        <w:t>людая логику работы,</w:t>
      </w:r>
      <w:r w:rsidRPr="00CA1104">
        <w:rPr>
          <w:rFonts w:ascii="Times New Roman" w:hAnsi="Times New Roman" w:cs="Times New Roman"/>
          <w:sz w:val="28"/>
          <w:szCs w:val="28"/>
        </w:rPr>
        <w:t xml:space="preserve"> я п</w:t>
      </w:r>
      <w:r w:rsidR="00663611" w:rsidRPr="00CA1104">
        <w:rPr>
          <w:rFonts w:ascii="Times New Roman" w:hAnsi="Times New Roman" w:cs="Times New Roman"/>
          <w:sz w:val="28"/>
          <w:szCs w:val="28"/>
        </w:rPr>
        <w:t>оп</w:t>
      </w:r>
      <w:r w:rsidRPr="00CA1104">
        <w:rPr>
          <w:rFonts w:ascii="Times New Roman" w:hAnsi="Times New Roman" w:cs="Times New Roman"/>
          <w:sz w:val="28"/>
          <w:szCs w:val="28"/>
        </w:rPr>
        <w:t xml:space="preserve">ыталась последовательно </w:t>
      </w:r>
      <w:r w:rsidR="00663611" w:rsidRPr="00CA1104">
        <w:rPr>
          <w:rFonts w:ascii="Times New Roman" w:hAnsi="Times New Roman" w:cs="Times New Roman"/>
          <w:sz w:val="28"/>
          <w:szCs w:val="28"/>
        </w:rPr>
        <w:t>реши</w:t>
      </w:r>
      <w:r w:rsidR="00907383" w:rsidRPr="00CA1104">
        <w:rPr>
          <w:rFonts w:ascii="Times New Roman" w:hAnsi="Times New Roman" w:cs="Times New Roman"/>
          <w:sz w:val="28"/>
          <w:szCs w:val="28"/>
        </w:rPr>
        <w:t>ть</w:t>
      </w:r>
      <w:r w:rsidRPr="00CA1104">
        <w:rPr>
          <w:rFonts w:ascii="Times New Roman" w:hAnsi="Times New Roman" w:cs="Times New Roman"/>
          <w:sz w:val="28"/>
          <w:szCs w:val="28"/>
        </w:rPr>
        <w:t xml:space="preserve"> поставленные задачи исследования для достижения главной цели. </w:t>
      </w:r>
      <w:r w:rsidR="00354077" w:rsidRPr="00CA1104">
        <w:rPr>
          <w:rFonts w:ascii="Times New Roman" w:hAnsi="Times New Roman" w:cs="Times New Roman"/>
          <w:sz w:val="28"/>
          <w:szCs w:val="28"/>
        </w:rPr>
        <w:t xml:space="preserve">Анализ личного опыта академической мобильности сопровождается описанием </w:t>
      </w:r>
      <w:r w:rsidR="00B0387F" w:rsidRPr="00CA1104">
        <w:rPr>
          <w:rFonts w:ascii="Times New Roman" w:hAnsi="Times New Roman" w:cs="Times New Roman"/>
          <w:sz w:val="28"/>
          <w:szCs w:val="28"/>
        </w:rPr>
        <w:t xml:space="preserve">результатов наблюдений, </w:t>
      </w:r>
      <w:r w:rsidR="00D41C7E" w:rsidRPr="00CA1104">
        <w:rPr>
          <w:rFonts w:ascii="Times New Roman" w:hAnsi="Times New Roman" w:cs="Times New Roman"/>
          <w:sz w:val="28"/>
          <w:szCs w:val="28"/>
        </w:rPr>
        <w:t>а также</w:t>
      </w:r>
      <w:r w:rsidR="00512C92" w:rsidRPr="00CA1104">
        <w:rPr>
          <w:rFonts w:ascii="Times New Roman" w:hAnsi="Times New Roman" w:cs="Times New Roman"/>
          <w:sz w:val="28"/>
          <w:szCs w:val="28"/>
        </w:rPr>
        <w:t xml:space="preserve"> анализом</w:t>
      </w:r>
      <w:r w:rsidR="00D41C7E" w:rsidRPr="00CA1104">
        <w:rPr>
          <w:rFonts w:ascii="Times New Roman" w:hAnsi="Times New Roman" w:cs="Times New Roman"/>
          <w:sz w:val="28"/>
          <w:szCs w:val="28"/>
        </w:rPr>
        <w:t xml:space="preserve"> личных бесед с другими участниками академической мобильности, </w:t>
      </w:r>
      <w:r w:rsidR="00512C92" w:rsidRPr="00CA1104">
        <w:rPr>
          <w:rFonts w:ascii="Times New Roman" w:hAnsi="Times New Roman" w:cs="Times New Roman"/>
          <w:sz w:val="28"/>
          <w:szCs w:val="28"/>
        </w:rPr>
        <w:t>осуществляемы</w:t>
      </w:r>
      <w:r w:rsidR="00B0387F" w:rsidRPr="00CA1104">
        <w:rPr>
          <w:rFonts w:ascii="Times New Roman" w:hAnsi="Times New Roman" w:cs="Times New Roman"/>
          <w:sz w:val="28"/>
          <w:szCs w:val="28"/>
        </w:rPr>
        <w:t xml:space="preserve">х </w:t>
      </w:r>
      <w:r w:rsidR="00D41C7E" w:rsidRPr="00CA1104">
        <w:rPr>
          <w:rFonts w:ascii="Times New Roman" w:hAnsi="Times New Roman" w:cs="Times New Roman"/>
          <w:sz w:val="28"/>
          <w:szCs w:val="28"/>
        </w:rPr>
        <w:t xml:space="preserve">мной </w:t>
      </w:r>
      <w:r w:rsidR="00B0387F" w:rsidRPr="00CA1104">
        <w:rPr>
          <w:rFonts w:ascii="Times New Roman" w:hAnsi="Times New Roman" w:cs="Times New Roman"/>
          <w:sz w:val="28"/>
          <w:szCs w:val="28"/>
        </w:rPr>
        <w:t xml:space="preserve">в течение </w:t>
      </w:r>
      <w:r w:rsidR="00512C92" w:rsidRPr="00CA1104">
        <w:rPr>
          <w:rFonts w:ascii="Times New Roman" w:hAnsi="Times New Roman" w:cs="Times New Roman"/>
          <w:sz w:val="28"/>
          <w:szCs w:val="28"/>
        </w:rPr>
        <w:t>временного</w:t>
      </w:r>
      <w:r w:rsidR="00B0387F" w:rsidRPr="00CA1104">
        <w:rPr>
          <w:rFonts w:ascii="Times New Roman" w:hAnsi="Times New Roman" w:cs="Times New Roman"/>
          <w:sz w:val="28"/>
          <w:szCs w:val="28"/>
        </w:rPr>
        <w:t xml:space="preserve"> обучения</w:t>
      </w:r>
      <w:r w:rsidR="00512C92" w:rsidRPr="00CA1104">
        <w:rPr>
          <w:rFonts w:ascii="Times New Roman" w:hAnsi="Times New Roman" w:cs="Times New Roman"/>
          <w:sz w:val="28"/>
          <w:szCs w:val="28"/>
        </w:rPr>
        <w:t xml:space="preserve"> в зарубежном вузе</w:t>
      </w:r>
      <w:r w:rsidR="00B0387F" w:rsidRPr="00CA1104">
        <w:rPr>
          <w:rFonts w:ascii="Times New Roman" w:hAnsi="Times New Roman" w:cs="Times New Roman"/>
          <w:sz w:val="28"/>
          <w:szCs w:val="28"/>
        </w:rPr>
        <w:t>.</w:t>
      </w:r>
      <w:r w:rsidR="00D41C7E" w:rsidRPr="00CA1104">
        <w:rPr>
          <w:rFonts w:ascii="Times New Roman" w:hAnsi="Times New Roman" w:cs="Times New Roman"/>
          <w:sz w:val="28"/>
          <w:szCs w:val="28"/>
        </w:rPr>
        <w:t xml:space="preserve"> </w:t>
      </w:r>
      <w:r w:rsidR="008B09B8" w:rsidRPr="00CA1104">
        <w:rPr>
          <w:rFonts w:ascii="Times New Roman" w:hAnsi="Times New Roman" w:cs="Times New Roman"/>
          <w:sz w:val="28"/>
          <w:szCs w:val="28"/>
        </w:rPr>
        <w:t xml:space="preserve">В </w:t>
      </w:r>
      <w:r w:rsidR="0074581A" w:rsidRPr="00CA1104">
        <w:rPr>
          <w:rFonts w:ascii="Times New Roman" w:hAnsi="Times New Roman" w:cs="Times New Roman"/>
          <w:sz w:val="28"/>
          <w:szCs w:val="28"/>
        </w:rPr>
        <w:t xml:space="preserve">рамках парадигмы мобильностей, </w:t>
      </w:r>
      <w:r w:rsidR="00E04A11" w:rsidRPr="00CA1104">
        <w:rPr>
          <w:rFonts w:ascii="Times New Roman" w:hAnsi="Times New Roman" w:cs="Times New Roman"/>
          <w:sz w:val="28"/>
          <w:szCs w:val="28"/>
        </w:rPr>
        <w:t xml:space="preserve">выделенной в качестве </w:t>
      </w:r>
      <w:r w:rsidR="00512C92" w:rsidRPr="00CA1104">
        <w:rPr>
          <w:rFonts w:ascii="Times New Roman" w:hAnsi="Times New Roman" w:cs="Times New Roman"/>
          <w:sz w:val="28"/>
          <w:szCs w:val="28"/>
        </w:rPr>
        <w:t>основного подхода к изучению</w:t>
      </w:r>
      <w:r w:rsidR="00E04A11" w:rsidRPr="00CA1104">
        <w:rPr>
          <w:rFonts w:ascii="Times New Roman" w:hAnsi="Times New Roman" w:cs="Times New Roman"/>
          <w:sz w:val="28"/>
          <w:szCs w:val="28"/>
        </w:rPr>
        <w:t xml:space="preserve"> студенческой академической мобильности, </w:t>
      </w:r>
      <w:r w:rsidR="0017329A" w:rsidRPr="00CA1104">
        <w:rPr>
          <w:rFonts w:ascii="Times New Roman" w:hAnsi="Times New Roman" w:cs="Times New Roman"/>
          <w:sz w:val="28"/>
          <w:szCs w:val="28"/>
        </w:rPr>
        <w:t xml:space="preserve">анализ </w:t>
      </w:r>
      <w:r w:rsidR="0095771B" w:rsidRPr="00CA1104">
        <w:rPr>
          <w:rFonts w:ascii="Times New Roman" w:hAnsi="Times New Roman" w:cs="Times New Roman"/>
          <w:sz w:val="28"/>
          <w:szCs w:val="28"/>
        </w:rPr>
        <w:t xml:space="preserve">индивидуального </w:t>
      </w:r>
      <w:r w:rsidR="0017329A" w:rsidRPr="00CA1104">
        <w:rPr>
          <w:rFonts w:ascii="Times New Roman" w:hAnsi="Times New Roman" w:cs="Times New Roman"/>
          <w:sz w:val="28"/>
          <w:szCs w:val="28"/>
        </w:rPr>
        <w:t>опыта, наблюдений, а также</w:t>
      </w:r>
      <w:r w:rsidR="00E409D7" w:rsidRPr="00CA1104">
        <w:rPr>
          <w:rFonts w:ascii="Times New Roman" w:hAnsi="Times New Roman" w:cs="Times New Roman"/>
          <w:sz w:val="28"/>
          <w:szCs w:val="28"/>
        </w:rPr>
        <w:t xml:space="preserve"> </w:t>
      </w:r>
      <w:r w:rsidR="0095771B" w:rsidRPr="00CA1104">
        <w:rPr>
          <w:rFonts w:ascii="Times New Roman" w:hAnsi="Times New Roman" w:cs="Times New Roman"/>
          <w:sz w:val="28"/>
          <w:szCs w:val="28"/>
        </w:rPr>
        <w:t>личных бесед</w:t>
      </w:r>
      <w:r w:rsidR="0017329A" w:rsidRPr="00CA1104">
        <w:rPr>
          <w:rFonts w:ascii="Times New Roman" w:hAnsi="Times New Roman" w:cs="Times New Roman"/>
          <w:sz w:val="28"/>
          <w:szCs w:val="28"/>
        </w:rPr>
        <w:t xml:space="preserve"> с другими участниками мобильности </w:t>
      </w:r>
      <w:r w:rsidR="00D41C7E" w:rsidRPr="00CA1104">
        <w:rPr>
          <w:rFonts w:ascii="Times New Roman" w:hAnsi="Times New Roman" w:cs="Times New Roman"/>
          <w:sz w:val="28"/>
          <w:szCs w:val="28"/>
        </w:rPr>
        <w:t xml:space="preserve">можно </w:t>
      </w:r>
      <w:r w:rsidR="0074581A" w:rsidRPr="00CA1104">
        <w:rPr>
          <w:rFonts w:ascii="Times New Roman" w:hAnsi="Times New Roman" w:cs="Times New Roman"/>
          <w:sz w:val="28"/>
          <w:szCs w:val="28"/>
        </w:rPr>
        <w:t xml:space="preserve">рассмотреть как </w:t>
      </w:r>
      <w:r w:rsidR="00E167DE" w:rsidRPr="00CA1104">
        <w:rPr>
          <w:rFonts w:ascii="Times New Roman" w:hAnsi="Times New Roman" w:cs="Times New Roman"/>
          <w:sz w:val="28"/>
          <w:szCs w:val="28"/>
        </w:rPr>
        <w:t>один из</w:t>
      </w:r>
      <w:r w:rsidR="0074581A" w:rsidRPr="00CA1104">
        <w:rPr>
          <w:rFonts w:ascii="Times New Roman" w:hAnsi="Times New Roman" w:cs="Times New Roman"/>
          <w:sz w:val="28"/>
          <w:szCs w:val="28"/>
        </w:rPr>
        <w:t xml:space="preserve"> </w:t>
      </w:r>
      <w:r w:rsidR="0095771B" w:rsidRPr="00CA1104">
        <w:rPr>
          <w:rFonts w:ascii="Times New Roman" w:hAnsi="Times New Roman" w:cs="Times New Roman"/>
          <w:sz w:val="28"/>
          <w:szCs w:val="28"/>
        </w:rPr>
        <w:t xml:space="preserve">методов, выделенных Джоном </w:t>
      </w:r>
      <w:proofErr w:type="spellStart"/>
      <w:r w:rsidR="0095771B" w:rsidRPr="00CA1104">
        <w:rPr>
          <w:rFonts w:ascii="Times New Roman" w:hAnsi="Times New Roman" w:cs="Times New Roman"/>
          <w:sz w:val="28"/>
          <w:szCs w:val="28"/>
        </w:rPr>
        <w:t>Урри</w:t>
      </w:r>
      <w:proofErr w:type="spellEnd"/>
      <w:r w:rsidR="0095771B" w:rsidRPr="00CA1104">
        <w:rPr>
          <w:rFonts w:ascii="Times New Roman" w:hAnsi="Times New Roman" w:cs="Times New Roman"/>
          <w:sz w:val="28"/>
          <w:szCs w:val="28"/>
        </w:rPr>
        <w:t>. Этот метод представлен как</w:t>
      </w:r>
      <w:r w:rsidR="0074581A" w:rsidRPr="00CA1104">
        <w:rPr>
          <w:rFonts w:ascii="Times New Roman" w:hAnsi="Times New Roman" w:cs="Times New Roman"/>
          <w:sz w:val="28"/>
          <w:szCs w:val="28"/>
        </w:rPr>
        <w:t xml:space="preserve"> </w:t>
      </w:r>
      <w:r w:rsidR="00E670A7" w:rsidRPr="00CA1104">
        <w:rPr>
          <w:rFonts w:ascii="Times New Roman" w:hAnsi="Times New Roman" w:cs="Times New Roman"/>
          <w:sz w:val="28"/>
          <w:szCs w:val="28"/>
        </w:rPr>
        <w:t>«</w:t>
      </w:r>
      <w:r w:rsidR="00E167DE" w:rsidRPr="00CA1104">
        <w:rPr>
          <w:rFonts w:ascii="Times New Roman" w:hAnsi="Times New Roman" w:cs="Times New Roman"/>
          <w:sz w:val="28"/>
          <w:szCs w:val="28"/>
        </w:rPr>
        <w:t>особ</w:t>
      </w:r>
      <w:r w:rsidR="0095771B" w:rsidRPr="00CA1104">
        <w:rPr>
          <w:rFonts w:ascii="Times New Roman" w:hAnsi="Times New Roman" w:cs="Times New Roman"/>
          <w:sz w:val="28"/>
          <w:szCs w:val="28"/>
        </w:rPr>
        <w:t>ая</w:t>
      </w:r>
      <w:r w:rsidR="00E167DE" w:rsidRPr="00CA1104">
        <w:rPr>
          <w:rFonts w:ascii="Times New Roman" w:hAnsi="Times New Roman" w:cs="Times New Roman"/>
          <w:sz w:val="28"/>
          <w:szCs w:val="28"/>
        </w:rPr>
        <w:t xml:space="preserve"> форм</w:t>
      </w:r>
      <w:r w:rsidR="0095771B" w:rsidRPr="00CA1104">
        <w:rPr>
          <w:rFonts w:ascii="Times New Roman" w:hAnsi="Times New Roman" w:cs="Times New Roman"/>
          <w:sz w:val="28"/>
          <w:szCs w:val="28"/>
        </w:rPr>
        <w:t>а</w:t>
      </w:r>
      <w:r w:rsidR="00E167DE" w:rsidRPr="00CA1104">
        <w:rPr>
          <w:rFonts w:ascii="Times New Roman" w:hAnsi="Times New Roman" w:cs="Times New Roman"/>
          <w:sz w:val="28"/>
          <w:szCs w:val="28"/>
        </w:rPr>
        <w:t xml:space="preserve"> участия в паттернах движения, совмещенного с этнографическим </w:t>
      </w:r>
      <w:r w:rsidR="00E670A7" w:rsidRPr="00CA1104">
        <w:rPr>
          <w:rFonts w:ascii="Times New Roman" w:hAnsi="Times New Roman" w:cs="Times New Roman"/>
          <w:sz w:val="28"/>
          <w:szCs w:val="28"/>
        </w:rPr>
        <w:t>исследованием»</w:t>
      </w:r>
      <w:r w:rsidR="00E670A7" w:rsidRPr="00CA1104">
        <w:rPr>
          <w:rStyle w:val="a7"/>
          <w:rFonts w:ascii="Times New Roman" w:hAnsi="Times New Roman" w:cs="Times New Roman"/>
          <w:sz w:val="28"/>
          <w:szCs w:val="28"/>
        </w:rPr>
        <w:footnoteReference w:id="77"/>
      </w:r>
      <w:r w:rsidR="00E167DE" w:rsidRPr="00CA1104">
        <w:rPr>
          <w:rFonts w:ascii="Times New Roman" w:hAnsi="Times New Roman" w:cs="Times New Roman"/>
          <w:sz w:val="28"/>
          <w:szCs w:val="28"/>
        </w:rPr>
        <w:t>.</w:t>
      </w:r>
      <w:r w:rsidR="0095771B" w:rsidRPr="00CA1104">
        <w:rPr>
          <w:rFonts w:ascii="Times New Roman" w:hAnsi="Times New Roman" w:cs="Times New Roman"/>
          <w:sz w:val="28"/>
          <w:szCs w:val="28"/>
        </w:rPr>
        <w:t xml:space="preserve"> </w:t>
      </w:r>
      <w:r w:rsidR="00E409D7" w:rsidRPr="00CA1104">
        <w:rPr>
          <w:rFonts w:ascii="Times New Roman" w:hAnsi="Times New Roman" w:cs="Times New Roman"/>
          <w:sz w:val="28"/>
          <w:szCs w:val="28"/>
        </w:rPr>
        <w:t>Данный мето</w:t>
      </w:r>
      <w:r w:rsidR="0095771B" w:rsidRPr="00CA1104">
        <w:rPr>
          <w:rFonts w:ascii="Times New Roman" w:hAnsi="Times New Roman" w:cs="Times New Roman"/>
          <w:sz w:val="28"/>
          <w:szCs w:val="28"/>
        </w:rPr>
        <w:t xml:space="preserve">д позволил </w:t>
      </w:r>
      <w:r w:rsidR="002F16C6" w:rsidRPr="00CA1104">
        <w:rPr>
          <w:rFonts w:ascii="Times New Roman" w:hAnsi="Times New Roman" w:cs="Times New Roman"/>
          <w:sz w:val="28"/>
          <w:szCs w:val="28"/>
        </w:rPr>
        <w:t>собрать и структурировать</w:t>
      </w:r>
      <w:r w:rsidR="0095771B" w:rsidRPr="00CA1104">
        <w:rPr>
          <w:rFonts w:ascii="Times New Roman" w:hAnsi="Times New Roman" w:cs="Times New Roman"/>
          <w:sz w:val="28"/>
          <w:szCs w:val="28"/>
        </w:rPr>
        <w:t xml:space="preserve"> существенный массив </w:t>
      </w:r>
      <w:r w:rsidR="00714D22" w:rsidRPr="00CA1104">
        <w:rPr>
          <w:rFonts w:ascii="Times New Roman" w:hAnsi="Times New Roman" w:cs="Times New Roman"/>
          <w:sz w:val="28"/>
          <w:szCs w:val="28"/>
        </w:rPr>
        <w:t>информации</w:t>
      </w:r>
      <w:r w:rsidR="0095771B" w:rsidRPr="00CA1104">
        <w:rPr>
          <w:rFonts w:ascii="Times New Roman" w:hAnsi="Times New Roman" w:cs="Times New Roman"/>
          <w:sz w:val="28"/>
          <w:szCs w:val="28"/>
        </w:rPr>
        <w:t xml:space="preserve">, который впоследствии будет дополнен </w:t>
      </w:r>
      <w:r w:rsidR="000B52C7" w:rsidRPr="00CA1104">
        <w:rPr>
          <w:rFonts w:ascii="Times New Roman" w:hAnsi="Times New Roman" w:cs="Times New Roman"/>
          <w:sz w:val="28"/>
          <w:szCs w:val="28"/>
        </w:rPr>
        <w:t xml:space="preserve">данными, полученными </w:t>
      </w:r>
      <w:r w:rsidR="0095771B" w:rsidRPr="00CA1104">
        <w:rPr>
          <w:rFonts w:ascii="Times New Roman" w:hAnsi="Times New Roman" w:cs="Times New Roman"/>
          <w:sz w:val="28"/>
          <w:szCs w:val="28"/>
        </w:rPr>
        <w:t xml:space="preserve">методом </w:t>
      </w:r>
      <w:r w:rsidR="00E409D7" w:rsidRPr="00CA1104">
        <w:rPr>
          <w:rFonts w:ascii="Times New Roman" w:hAnsi="Times New Roman" w:cs="Times New Roman"/>
          <w:sz w:val="28"/>
          <w:szCs w:val="28"/>
        </w:rPr>
        <w:t>интервью.</w:t>
      </w:r>
      <w:r w:rsidR="0095771B" w:rsidRPr="00CA1104">
        <w:rPr>
          <w:rFonts w:ascii="Times New Roman" w:hAnsi="Times New Roman" w:cs="Times New Roman"/>
          <w:sz w:val="28"/>
          <w:szCs w:val="28"/>
        </w:rPr>
        <w:t xml:space="preserve"> </w:t>
      </w:r>
    </w:p>
    <w:p w:rsidR="001277C1" w:rsidRPr="00CA1104" w:rsidRDefault="0066361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Итак, б</w:t>
      </w:r>
      <w:r w:rsidR="001277C1" w:rsidRPr="00CA1104">
        <w:rPr>
          <w:rFonts w:ascii="Times New Roman" w:hAnsi="Times New Roman" w:cs="Times New Roman"/>
          <w:sz w:val="28"/>
          <w:szCs w:val="28"/>
        </w:rPr>
        <w:t xml:space="preserve">удучи студенткой третьего курса </w:t>
      </w:r>
      <w:proofErr w:type="spellStart"/>
      <w:r w:rsidR="001277C1" w:rsidRPr="00CA1104">
        <w:rPr>
          <w:rFonts w:ascii="Times New Roman" w:hAnsi="Times New Roman" w:cs="Times New Roman"/>
          <w:sz w:val="28"/>
          <w:szCs w:val="28"/>
        </w:rPr>
        <w:t>бакалавриата</w:t>
      </w:r>
      <w:proofErr w:type="spellEnd"/>
      <w:r w:rsidR="001277C1" w:rsidRPr="00CA1104">
        <w:rPr>
          <w:rFonts w:ascii="Times New Roman" w:hAnsi="Times New Roman" w:cs="Times New Roman"/>
          <w:sz w:val="28"/>
          <w:szCs w:val="28"/>
        </w:rPr>
        <w:t xml:space="preserve"> факультета с</w:t>
      </w:r>
      <w:r w:rsidR="00540399" w:rsidRPr="00CA1104">
        <w:rPr>
          <w:rFonts w:ascii="Times New Roman" w:hAnsi="Times New Roman" w:cs="Times New Roman"/>
          <w:sz w:val="28"/>
          <w:szCs w:val="28"/>
        </w:rPr>
        <w:t>оциологии Санкт-Петербургского Г</w:t>
      </w:r>
      <w:r w:rsidR="001277C1" w:rsidRPr="00CA1104">
        <w:rPr>
          <w:rFonts w:ascii="Times New Roman" w:hAnsi="Times New Roman" w:cs="Times New Roman"/>
          <w:sz w:val="28"/>
          <w:szCs w:val="28"/>
        </w:rPr>
        <w:t xml:space="preserve">осударственного </w:t>
      </w:r>
      <w:r w:rsidR="00540399" w:rsidRPr="00CA1104">
        <w:rPr>
          <w:rFonts w:ascii="Times New Roman" w:hAnsi="Times New Roman" w:cs="Times New Roman"/>
          <w:sz w:val="28"/>
          <w:szCs w:val="28"/>
        </w:rPr>
        <w:t>У</w:t>
      </w:r>
      <w:r w:rsidR="001277C1" w:rsidRPr="00CA1104">
        <w:rPr>
          <w:rFonts w:ascii="Times New Roman" w:hAnsi="Times New Roman" w:cs="Times New Roman"/>
          <w:sz w:val="28"/>
          <w:szCs w:val="28"/>
        </w:rPr>
        <w:t xml:space="preserve">ниверситета, я выиграла конкурс на </w:t>
      </w:r>
      <w:r w:rsidR="008B57B3" w:rsidRPr="00CA1104">
        <w:rPr>
          <w:rFonts w:ascii="Times New Roman" w:hAnsi="Times New Roman" w:cs="Times New Roman"/>
          <w:sz w:val="28"/>
          <w:szCs w:val="28"/>
        </w:rPr>
        <w:t>участие в</w:t>
      </w:r>
      <w:r w:rsidR="001277C1" w:rsidRPr="00CA1104">
        <w:rPr>
          <w:rFonts w:ascii="Times New Roman" w:hAnsi="Times New Roman" w:cs="Times New Roman"/>
          <w:sz w:val="28"/>
          <w:szCs w:val="28"/>
        </w:rPr>
        <w:t xml:space="preserve"> программе академической мобильности по линии межуниверситетского сотрудничества. В течение одного учебного семестра с апреля по август 2016 года я обучалась в Европейском Университете </w:t>
      </w:r>
      <w:proofErr w:type="spellStart"/>
      <w:r w:rsidR="001277C1" w:rsidRPr="00CA1104">
        <w:rPr>
          <w:rFonts w:ascii="Times New Roman" w:hAnsi="Times New Roman" w:cs="Times New Roman"/>
          <w:sz w:val="28"/>
          <w:szCs w:val="28"/>
        </w:rPr>
        <w:t>Виадрина</w:t>
      </w:r>
      <w:proofErr w:type="spellEnd"/>
      <w:r w:rsidR="001277C1" w:rsidRPr="00CA1104">
        <w:rPr>
          <w:rFonts w:ascii="Times New Roman" w:hAnsi="Times New Roman" w:cs="Times New Roman"/>
          <w:sz w:val="28"/>
          <w:szCs w:val="28"/>
        </w:rPr>
        <w:t xml:space="preserve"> города Франкфурт-на-Одере в Германии. </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О возможности временного обучения в университете другой страны  я узнала от знакомых, уже имевших такой опыт. До этого я не сталкивалась с информацией о возможностях временного обучения за рубежом, предоставляемых </w:t>
      </w:r>
      <w:r w:rsidR="00643E54" w:rsidRPr="00CA1104">
        <w:rPr>
          <w:rFonts w:ascii="Times New Roman" w:hAnsi="Times New Roman" w:cs="Times New Roman"/>
          <w:sz w:val="28"/>
          <w:szCs w:val="28"/>
        </w:rPr>
        <w:t>университетом</w:t>
      </w:r>
      <w:r w:rsidRPr="00CA1104">
        <w:rPr>
          <w:rFonts w:ascii="Times New Roman" w:hAnsi="Times New Roman" w:cs="Times New Roman"/>
          <w:sz w:val="28"/>
          <w:szCs w:val="28"/>
        </w:rPr>
        <w:t xml:space="preserve">. Отзывы об </w:t>
      </w:r>
      <w:r w:rsidR="00643E54" w:rsidRPr="00CA1104">
        <w:rPr>
          <w:rFonts w:ascii="Times New Roman" w:hAnsi="Times New Roman" w:cs="Times New Roman"/>
          <w:sz w:val="28"/>
          <w:szCs w:val="28"/>
        </w:rPr>
        <w:t xml:space="preserve">длительных </w:t>
      </w:r>
      <w:r w:rsidR="000C0E04" w:rsidRPr="00CA1104">
        <w:rPr>
          <w:rFonts w:ascii="Times New Roman" w:hAnsi="Times New Roman" w:cs="Times New Roman"/>
          <w:sz w:val="28"/>
          <w:szCs w:val="28"/>
        </w:rPr>
        <w:t xml:space="preserve">учебных зарубежных стажировках </w:t>
      </w:r>
      <w:r w:rsidRPr="00CA1104">
        <w:rPr>
          <w:rFonts w:ascii="Times New Roman" w:hAnsi="Times New Roman" w:cs="Times New Roman"/>
          <w:sz w:val="28"/>
          <w:szCs w:val="28"/>
        </w:rPr>
        <w:t xml:space="preserve">были впечатляющими. Основная суть сводилась к </w:t>
      </w:r>
      <w:r w:rsidR="000C0E04" w:rsidRPr="00CA1104">
        <w:rPr>
          <w:rFonts w:ascii="Times New Roman" w:hAnsi="Times New Roman" w:cs="Times New Roman"/>
          <w:sz w:val="28"/>
          <w:szCs w:val="28"/>
        </w:rPr>
        <w:t xml:space="preserve">их </w:t>
      </w:r>
      <w:r w:rsidRPr="00CA1104">
        <w:rPr>
          <w:rFonts w:ascii="Times New Roman" w:hAnsi="Times New Roman" w:cs="Times New Roman"/>
          <w:sz w:val="28"/>
          <w:szCs w:val="28"/>
        </w:rPr>
        <w:t>чрезвычайной пользе</w:t>
      </w:r>
      <w:r w:rsidR="000C0E04" w:rsidRPr="00CA1104">
        <w:rPr>
          <w:rFonts w:ascii="Times New Roman" w:hAnsi="Times New Roman" w:cs="Times New Roman"/>
          <w:sz w:val="28"/>
          <w:szCs w:val="28"/>
        </w:rPr>
        <w:t xml:space="preserve">. </w:t>
      </w:r>
      <w:r w:rsidR="00A26C3E" w:rsidRPr="00CA1104">
        <w:rPr>
          <w:rFonts w:ascii="Times New Roman" w:hAnsi="Times New Roman" w:cs="Times New Roman"/>
          <w:sz w:val="28"/>
          <w:szCs w:val="28"/>
        </w:rPr>
        <w:t>Участие в программе студенческой академической мобильности описывало</w:t>
      </w:r>
      <w:r w:rsidRPr="00CA1104">
        <w:rPr>
          <w:rFonts w:ascii="Times New Roman" w:hAnsi="Times New Roman" w:cs="Times New Roman"/>
          <w:sz w:val="28"/>
          <w:szCs w:val="28"/>
        </w:rPr>
        <w:t xml:space="preserve">сь как уникальный способ приобретения знаний, навыков, а также полезных знакомств. Мне неоднократно доводилось слышать о том, как </w:t>
      </w:r>
      <w:r w:rsidR="00A26C3E" w:rsidRPr="00CA1104">
        <w:rPr>
          <w:rFonts w:ascii="Times New Roman" w:hAnsi="Times New Roman" w:cs="Times New Roman"/>
          <w:sz w:val="28"/>
          <w:szCs w:val="28"/>
        </w:rPr>
        <w:t>временное обучение за рубежом</w:t>
      </w:r>
      <w:r w:rsidRPr="00CA1104">
        <w:rPr>
          <w:rFonts w:ascii="Times New Roman" w:hAnsi="Times New Roman" w:cs="Times New Roman"/>
          <w:sz w:val="28"/>
          <w:szCs w:val="28"/>
        </w:rPr>
        <w:t xml:space="preserve"> посодействовало трансформации как профессиональных, так и личных интересов, планов, целей студентов.</w:t>
      </w:r>
      <w:r w:rsidR="00C0588F" w:rsidRPr="00CA1104">
        <w:rPr>
          <w:rFonts w:ascii="Times New Roman" w:hAnsi="Times New Roman" w:cs="Times New Roman"/>
          <w:sz w:val="28"/>
          <w:szCs w:val="28"/>
        </w:rPr>
        <w:t xml:space="preserve"> Некоторые говорили</w:t>
      </w:r>
      <w:r w:rsidRPr="00CA1104">
        <w:rPr>
          <w:rFonts w:ascii="Times New Roman" w:hAnsi="Times New Roman" w:cs="Times New Roman"/>
          <w:sz w:val="28"/>
          <w:szCs w:val="28"/>
        </w:rPr>
        <w:t xml:space="preserve">, что </w:t>
      </w:r>
      <w:r w:rsidR="00D5256C">
        <w:rPr>
          <w:rFonts w:ascii="Times New Roman" w:hAnsi="Times New Roman" w:cs="Times New Roman"/>
          <w:sz w:val="28"/>
          <w:szCs w:val="28"/>
        </w:rPr>
        <w:t>учебный семестр</w:t>
      </w:r>
      <w:r w:rsidRPr="00CA1104">
        <w:rPr>
          <w:rFonts w:ascii="Times New Roman" w:hAnsi="Times New Roman" w:cs="Times New Roman"/>
          <w:sz w:val="28"/>
          <w:szCs w:val="28"/>
        </w:rPr>
        <w:t xml:space="preserve"> за </w:t>
      </w:r>
      <w:r w:rsidR="00A26C3E" w:rsidRPr="00CA1104">
        <w:rPr>
          <w:rFonts w:ascii="Times New Roman" w:hAnsi="Times New Roman" w:cs="Times New Roman"/>
          <w:sz w:val="28"/>
          <w:szCs w:val="28"/>
        </w:rPr>
        <w:t>границей</w:t>
      </w:r>
      <w:r w:rsidRPr="00CA1104">
        <w:rPr>
          <w:rFonts w:ascii="Times New Roman" w:hAnsi="Times New Roman" w:cs="Times New Roman"/>
          <w:sz w:val="28"/>
          <w:szCs w:val="28"/>
        </w:rPr>
        <w:t xml:space="preserve"> оказался самым насыщенным и полезным за все время обучения. Подобные комментарии вызвали у меня особый интерес к студенческой академической мобильности, и я приняла решение попытаться воспользоваться данной возможностью. </w:t>
      </w:r>
      <w:r w:rsidR="00175CBD" w:rsidRPr="00CA1104">
        <w:rPr>
          <w:rFonts w:ascii="Times New Roman" w:hAnsi="Times New Roman" w:cs="Times New Roman"/>
          <w:sz w:val="28"/>
          <w:szCs w:val="28"/>
        </w:rPr>
        <w:t xml:space="preserve">У меня не было конкретной цели на участие в программе студенческой академической мобильности. </w:t>
      </w:r>
      <w:r w:rsidRPr="00CA1104">
        <w:rPr>
          <w:rFonts w:ascii="Times New Roman" w:hAnsi="Times New Roman" w:cs="Times New Roman"/>
          <w:sz w:val="28"/>
          <w:szCs w:val="28"/>
        </w:rPr>
        <w:t>Моя мотивация заключалась в стремлении на личном опыте проверить и оценить з</w:t>
      </w:r>
      <w:r w:rsidR="00D5256C">
        <w:rPr>
          <w:rFonts w:ascii="Times New Roman" w:hAnsi="Times New Roman" w:cs="Times New Roman"/>
          <w:sz w:val="28"/>
          <w:szCs w:val="28"/>
        </w:rPr>
        <w:t>начимость таких программ. Меня главным образом</w:t>
      </w:r>
      <w:r w:rsidRPr="00CA1104">
        <w:rPr>
          <w:rFonts w:ascii="Times New Roman" w:hAnsi="Times New Roman" w:cs="Times New Roman"/>
          <w:sz w:val="28"/>
          <w:szCs w:val="28"/>
        </w:rPr>
        <w:t xml:space="preserve"> интересовало то, чему и как </w:t>
      </w:r>
      <w:r w:rsidR="00C07935" w:rsidRPr="00CA1104">
        <w:rPr>
          <w:rFonts w:ascii="Times New Roman" w:hAnsi="Times New Roman" w:cs="Times New Roman"/>
          <w:sz w:val="28"/>
          <w:szCs w:val="28"/>
        </w:rPr>
        <w:t xml:space="preserve">мне удастся научиться во время участия в </w:t>
      </w:r>
      <w:r w:rsidR="00E11CE6" w:rsidRPr="00CA1104">
        <w:rPr>
          <w:rFonts w:ascii="Times New Roman" w:hAnsi="Times New Roman" w:cs="Times New Roman"/>
          <w:sz w:val="28"/>
          <w:szCs w:val="28"/>
        </w:rPr>
        <w:t xml:space="preserve">такой </w:t>
      </w:r>
      <w:r w:rsidR="00C07935" w:rsidRPr="00CA1104">
        <w:rPr>
          <w:rFonts w:ascii="Times New Roman" w:hAnsi="Times New Roman" w:cs="Times New Roman"/>
          <w:sz w:val="28"/>
          <w:szCs w:val="28"/>
        </w:rPr>
        <w:t>про</w:t>
      </w:r>
      <w:r w:rsidR="00E11CE6" w:rsidRPr="00CA1104">
        <w:rPr>
          <w:rFonts w:ascii="Times New Roman" w:hAnsi="Times New Roman" w:cs="Times New Roman"/>
          <w:sz w:val="28"/>
          <w:szCs w:val="28"/>
        </w:rPr>
        <w:t>грамме.</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Прежде всего, мне потребовалось собрать информацию о различных программах, в рамках которых можно отправиться на временное обучение в зарубежный вуз. Изучив раздел академической мобильности </w:t>
      </w:r>
      <w:r w:rsidR="00643E54" w:rsidRPr="00CA1104">
        <w:rPr>
          <w:rFonts w:ascii="Times New Roman" w:hAnsi="Times New Roman" w:cs="Times New Roman"/>
          <w:sz w:val="28"/>
          <w:szCs w:val="28"/>
        </w:rPr>
        <w:t>интернет</w:t>
      </w:r>
      <w:r w:rsidR="00D5256C">
        <w:rPr>
          <w:rFonts w:ascii="Times New Roman" w:hAnsi="Times New Roman" w:cs="Times New Roman"/>
          <w:sz w:val="28"/>
          <w:szCs w:val="28"/>
        </w:rPr>
        <w:t>-сайта Санкт-Петербургского г</w:t>
      </w:r>
      <w:r w:rsidRPr="00CA1104">
        <w:rPr>
          <w:rFonts w:ascii="Times New Roman" w:hAnsi="Times New Roman" w:cs="Times New Roman"/>
          <w:sz w:val="28"/>
          <w:szCs w:val="28"/>
        </w:rPr>
        <w:t xml:space="preserve">осударственного </w:t>
      </w:r>
      <w:r w:rsidR="00D5256C">
        <w:rPr>
          <w:rFonts w:ascii="Times New Roman" w:hAnsi="Times New Roman" w:cs="Times New Roman"/>
          <w:sz w:val="28"/>
          <w:szCs w:val="28"/>
        </w:rPr>
        <w:t>у</w:t>
      </w:r>
      <w:r w:rsidRPr="00CA1104">
        <w:rPr>
          <w:rFonts w:ascii="Times New Roman" w:hAnsi="Times New Roman" w:cs="Times New Roman"/>
          <w:sz w:val="28"/>
          <w:szCs w:val="28"/>
        </w:rPr>
        <w:t xml:space="preserve">ниверситета, на который меня направили опытные знакомые, я выяснила, что университет имеет большое количество соглашений с вузами разных стран и, следовательно, предоставляет широкий выбор возможностей осуществления </w:t>
      </w:r>
      <w:r w:rsidR="00643E54" w:rsidRPr="00CA1104">
        <w:rPr>
          <w:rFonts w:ascii="Times New Roman" w:hAnsi="Times New Roman" w:cs="Times New Roman"/>
          <w:sz w:val="28"/>
          <w:szCs w:val="28"/>
        </w:rPr>
        <w:t>академической мобильности</w:t>
      </w:r>
      <w:r w:rsidRPr="00CA1104">
        <w:rPr>
          <w:rFonts w:ascii="Times New Roman" w:hAnsi="Times New Roman" w:cs="Times New Roman"/>
          <w:sz w:val="28"/>
          <w:szCs w:val="28"/>
        </w:rPr>
        <w:t xml:space="preserve"> по линии межвузовского сотрудничества. Также СПбГУ имеет межуниверситетские соглашения с зарубежными </w:t>
      </w:r>
      <w:r w:rsidR="003A42D4" w:rsidRPr="00CA1104">
        <w:rPr>
          <w:rFonts w:ascii="Times New Roman" w:hAnsi="Times New Roman" w:cs="Times New Roman"/>
          <w:sz w:val="28"/>
          <w:szCs w:val="28"/>
        </w:rPr>
        <w:t>вузами</w:t>
      </w:r>
      <w:r w:rsidRPr="00CA1104">
        <w:rPr>
          <w:rFonts w:ascii="Times New Roman" w:hAnsi="Times New Roman" w:cs="Times New Roman"/>
          <w:sz w:val="28"/>
          <w:szCs w:val="28"/>
        </w:rPr>
        <w:t xml:space="preserve"> по отдельн</w:t>
      </w:r>
      <w:r w:rsidR="003A42D4" w:rsidRPr="00CA1104">
        <w:rPr>
          <w:rFonts w:ascii="Times New Roman" w:hAnsi="Times New Roman" w:cs="Times New Roman"/>
          <w:sz w:val="28"/>
          <w:szCs w:val="28"/>
        </w:rPr>
        <w:t>ым направлениям, в частности с университетам</w:t>
      </w:r>
      <w:r w:rsidRPr="00CA1104">
        <w:rPr>
          <w:rFonts w:ascii="Times New Roman" w:hAnsi="Times New Roman" w:cs="Times New Roman"/>
          <w:sz w:val="28"/>
          <w:szCs w:val="28"/>
        </w:rPr>
        <w:t xml:space="preserve">и Магдебурга и </w:t>
      </w:r>
      <w:proofErr w:type="spellStart"/>
      <w:r w:rsidRPr="00CA1104">
        <w:rPr>
          <w:rFonts w:ascii="Times New Roman" w:hAnsi="Times New Roman" w:cs="Times New Roman"/>
          <w:sz w:val="28"/>
          <w:szCs w:val="28"/>
        </w:rPr>
        <w:t>Билефельда</w:t>
      </w:r>
      <w:proofErr w:type="spellEnd"/>
      <w:r w:rsidRPr="00CA1104">
        <w:rPr>
          <w:rFonts w:ascii="Times New Roman" w:hAnsi="Times New Roman" w:cs="Times New Roman"/>
          <w:sz w:val="28"/>
          <w:szCs w:val="28"/>
        </w:rPr>
        <w:t xml:space="preserve"> в </w:t>
      </w:r>
      <w:r w:rsidRPr="00CA1104">
        <w:rPr>
          <w:rFonts w:ascii="Times New Roman" w:hAnsi="Times New Roman" w:cs="Times New Roman"/>
          <w:sz w:val="28"/>
          <w:szCs w:val="28"/>
        </w:rPr>
        <w:lastRenderedPageBreak/>
        <w:t>Германии по направлению «социология». Кроме того, на сайте расположена актуальная информация о программах мобильности по линии Министерства образования и науки РФ, а также различных международных программах</w:t>
      </w:r>
      <w:r w:rsidR="00395B11" w:rsidRPr="00CA1104">
        <w:rPr>
          <w:rFonts w:ascii="Times New Roman" w:hAnsi="Times New Roman" w:cs="Times New Roman"/>
          <w:sz w:val="28"/>
          <w:szCs w:val="28"/>
        </w:rPr>
        <w:t>, подробно описанных в первой главе</w:t>
      </w:r>
      <w:r w:rsidRPr="00CA1104">
        <w:rPr>
          <w:rFonts w:ascii="Times New Roman" w:hAnsi="Times New Roman" w:cs="Times New Roman"/>
          <w:sz w:val="28"/>
          <w:szCs w:val="28"/>
        </w:rPr>
        <w:t xml:space="preserve">. </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Я решила принять участие в конкурсе по программе мобильности по линии межуниверситетского сотрудничества, поскольку данная программа </w:t>
      </w:r>
      <w:r w:rsidR="006952F7" w:rsidRPr="00CA1104">
        <w:rPr>
          <w:rFonts w:ascii="Times New Roman" w:hAnsi="Times New Roman" w:cs="Times New Roman"/>
          <w:sz w:val="28"/>
          <w:szCs w:val="28"/>
        </w:rPr>
        <w:t>предоставляет</w:t>
      </w:r>
      <w:r w:rsidRPr="00CA1104">
        <w:rPr>
          <w:rFonts w:ascii="Times New Roman" w:hAnsi="Times New Roman" w:cs="Times New Roman"/>
          <w:sz w:val="28"/>
          <w:szCs w:val="28"/>
        </w:rPr>
        <w:t xml:space="preserve"> наибольший выбор университетов в разных городах и странах мира, и, как следствие, наибольшее количество конкурсных мест. Основным критерием выбора места обучения для меня являлась страна, поэтому я изначально рассматривала только вузы Германии, наиболее привлекательного для меня места осуществления </w:t>
      </w:r>
      <w:r w:rsidR="00E11CE6" w:rsidRPr="00CA1104">
        <w:rPr>
          <w:rFonts w:ascii="Times New Roman" w:hAnsi="Times New Roman" w:cs="Times New Roman"/>
          <w:sz w:val="28"/>
          <w:szCs w:val="28"/>
        </w:rPr>
        <w:t xml:space="preserve">учебной </w:t>
      </w:r>
      <w:r w:rsidRPr="00CA1104">
        <w:rPr>
          <w:rFonts w:ascii="Times New Roman" w:hAnsi="Times New Roman" w:cs="Times New Roman"/>
          <w:sz w:val="28"/>
          <w:szCs w:val="28"/>
        </w:rPr>
        <w:t>зарубежной стажировки. В школе я изучала немецкий язык</w:t>
      </w:r>
      <w:r w:rsidR="001F05B6" w:rsidRPr="00CA1104">
        <w:rPr>
          <w:rFonts w:ascii="Times New Roman" w:hAnsi="Times New Roman" w:cs="Times New Roman"/>
          <w:sz w:val="28"/>
          <w:szCs w:val="28"/>
        </w:rPr>
        <w:t xml:space="preserve"> в качестве второго иностранного языка</w:t>
      </w:r>
      <w:r w:rsidRPr="00CA1104">
        <w:rPr>
          <w:rFonts w:ascii="Times New Roman" w:hAnsi="Times New Roman" w:cs="Times New Roman"/>
          <w:sz w:val="28"/>
          <w:szCs w:val="28"/>
        </w:rPr>
        <w:t>, но после прекратила, поэтому мой уровень</w:t>
      </w:r>
      <w:r w:rsidR="0058379B" w:rsidRPr="00CA1104">
        <w:rPr>
          <w:rFonts w:ascii="Times New Roman" w:hAnsi="Times New Roman" w:cs="Times New Roman"/>
          <w:sz w:val="28"/>
          <w:szCs w:val="28"/>
        </w:rPr>
        <w:t xml:space="preserve"> знания</w:t>
      </w:r>
      <w:r w:rsidRPr="00CA1104">
        <w:rPr>
          <w:rFonts w:ascii="Times New Roman" w:hAnsi="Times New Roman" w:cs="Times New Roman"/>
          <w:sz w:val="28"/>
          <w:szCs w:val="28"/>
        </w:rPr>
        <w:t xml:space="preserve"> перед </w:t>
      </w:r>
      <w:r w:rsidR="006952F7" w:rsidRPr="00CA1104">
        <w:rPr>
          <w:rFonts w:ascii="Times New Roman" w:hAnsi="Times New Roman" w:cs="Times New Roman"/>
          <w:sz w:val="28"/>
          <w:szCs w:val="28"/>
        </w:rPr>
        <w:t>поездкой</w:t>
      </w:r>
      <w:r w:rsidRPr="00CA1104">
        <w:rPr>
          <w:rFonts w:ascii="Times New Roman" w:hAnsi="Times New Roman" w:cs="Times New Roman"/>
          <w:sz w:val="28"/>
          <w:szCs w:val="28"/>
        </w:rPr>
        <w:t xml:space="preserve"> в Германию был очень слабым. Мне хотелось улучшить знание немецкого языка, однако это не было моей главной целью. Я была заинтересована в улучшении знания английского языка, поскольку за несколько лет его обучения у меня не было активной практики, и был, так называемый, языковой барьер.</w:t>
      </w:r>
      <w:r w:rsidR="00E11CE6" w:rsidRPr="00CA1104">
        <w:rPr>
          <w:rFonts w:ascii="Times New Roman" w:hAnsi="Times New Roman" w:cs="Times New Roman"/>
          <w:sz w:val="28"/>
          <w:szCs w:val="28"/>
        </w:rPr>
        <w:t xml:space="preserve"> </w:t>
      </w:r>
      <w:r w:rsidR="0058379B" w:rsidRPr="00CA1104">
        <w:rPr>
          <w:rFonts w:ascii="Times New Roman" w:hAnsi="Times New Roman" w:cs="Times New Roman"/>
          <w:sz w:val="28"/>
          <w:szCs w:val="28"/>
        </w:rPr>
        <w:t xml:space="preserve">Улучшить владение иностранными языками я планировала исключительно через общение. </w:t>
      </w:r>
      <w:r w:rsidR="00E11CE6" w:rsidRPr="00CA1104">
        <w:rPr>
          <w:rFonts w:ascii="Times New Roman" w:hAnsi="Times New Roman" w:cs="Times New Roman"/>
          <w:sz w:val="28"/>
          <w:szCs w:val="28"/>
        </w:rPr>
        <w:t>Я узнала, что знания английского языка может быть достаточно для обучения в Германии.</w:t>
      </w:r>
      <w:r w:rsidRPr="00CA1104">
        <w:rPr>
          <w:rFonts w:ascii="Times New Roman" w:hAnsi="Times New Roman" w:cs="Times New Roman"/>
          <w:sz w:val="28"/>
          <w:szCs w:val="28"/>
        </w:rPr>
        <w:t xml:space="preserve"> Я хотела жить неподалеку от столицы</w:t>
      </w:r>
      <w:r w:rsidR="0058379B" w:rsidRPr="00CA1104">
        <w:rPr>
          <w:rFonts w:ascii="Times New Roman" w:hAnsi="Times New Roman" w:cs="Times New Roman"/>
          <w:sz w:val="28"/>
          <w:szCs w:val="28"/>
        </w:rPr>
        <w:t xml:space="preserve"> – большого города с широким выбором способов проведения свободного времени</w:t>
      </w:r>
      <w:r w:rsidRPr="00CA1104">
        <w:rPr>
          <w:rFonts w:ascii="Times New Roman" w:hAnsi="Times New Roman" w:cs="Times New Roman"/>
          <w:sz w:val="28"/>
          <w:szCs w:val="28"/>
        </w:rPr>
        <w:t xml:space="preserve">, поэтому рассматривала только вузы Берлина и соседних городов. Даже при этих условиях, а также с учетом того, что </w:t>
      </w:r>
      <w:r w:rsidR="005D53D3" w:rsidRPr="00CA1104">
        <w:rPr>
          <w:rFonts w:ascii="Times New Roman" w:hAnsi="Times New Roman" w:cs="Times New Roman"/>
          <w:sz w:val="28"/>
          <w:szCs w:val="28"/>
        </w:rPr>
        <w:t>участие в программах студенческой академической мобильности</w:t>
      </w:r>
      <w:r w:rsidRPr="00CA1104">
        <w:rPr>
          <w:rFonts w:ascii="Times New Roman" w:hAnsi="Times New Roman" w:cs="Times New Roman"/>
          <w:sz w:val="28"/>
          <w:szCs w:val="28"/>
        </w:rPr>
        <w:t>, как правило, предполагает обучение студента в рамках его специальности, по основному направлению, выбор мест обучения достаточно богат</w:t>
      </w:r>
      <w:r w:rsidR="005450C3" w:rsidRPr="00CA1104">
        <w:rPr>
          <w:rFonts w:ascii="Times New Roman" w:hAnsi="Times New Roman" w:cs="Times New Roman"/>
          <w:sz w:val="28"/>
          <w:szCs w:val="28"/>
        </w:rPr>
        <w:t>, что демонстрирует широкое распространение программ студенческой академической мобильности</w:t>
      </w:r>
      <w:r w:rsidRPr="00CA1104">
        <w:rPr>
          <w:rFonts w:ascii="Times New Roman" w:hAnsi="Times New Roman" w:cs="Times New Roman"/>
          <w:sz w:val="28"/>
          <w:szCs w:val="28"/>
        </w:rPr>
        <w:t xml:space="preserve">.  Я остановила свой выбор на Европейском университете </w:t>
      </w:r>
      <w:r w:rsidR="005450C3" w:rsidRPr="00CA1104">
        <w:rPr>
          <w:rFonts w:ascii="Times New Roman" w:hAnsi="Times New Roman" w:cs="Times New Roman"/>
          <w:sz w:val="28"/>
          <w:szCs w:val="28"/>
        </w:rPr>
        <w:t>«</w:t>
      </w:r>
      <w:proofErr w:type="spellStart"/>
      <w:r w:rsidRPr="00CA1104">
        <w:rPr>
          <w:rFonts w:ascii="Times New Roman" w:hAnsi="Times New Roman" w:cs="Times New Roman"/>
          <w:sz w:val="28"/>
          <w:szCs w:val="28"/>
        </w:rPr>
        <w:t>Виадрина</w:t>
      </w:r>
      <w:proofErr w:type="spellEnd"/>
      <w:r w:rsidR="005450C3" w:rsidRPr="00CA1104">
        <w:rPr>
          <w:rFonts w:ascii="Times New Roman" w:hAnsi="Times New Roman" w:cs="Times New Roman"/>
          <w:sz w:val="28"/>
          <w:szCs w:val="28"/>
        </w:rPr>
        <w:t>»</w:t>
      </w:r>
      <w:r w:rsidRPr="00CA1104">
        <w:rPr>
          <w:rFonts w:ascii="Times New Roman" w:hAnsi="Times New Roman" w:cs="Times New Roman"/>
          <w:sz w:val="28"/>
          <w:szCs w:val="28"/>
        </w:rPr>
        <w:t>, расположенном в соседнем от Берл</w:t>
      </w:r>
      <w:r w:rsidR="005450C3" w:rsidRPr="00CA1104">
        <w:rPr>
          <w:rFonts w:ascii="Times New Roman" w:hAnsi="Times New Roman" w:cs="Times New Roman"/>
          <w:sz w:val="28"/>
          <w:szCs w:val="28"/>
        </w:rPr>
        <w:t xml:space="preserve">ина городе – </w:t>
      </w:r>
      <w:r w:rsidR="005450C3" w:rsidRPr="00CA1104">
        <w:rPr>
          <w:rFonts w:ascii="Times New Roman" w:hAnsi="Times New Roman" w:cs="Times New Roman"/>
          <w:sz w:val="28"/>
          <w:szCs w:val="28"/>
        </w:rPr>
        <w:lastRenderedPageBreak/>
        <w:t>Франкфурт-на-Одере. Так</w:t>
      </w:r>
      <w:r w:rsidRPr="00CA1104">
        <w:rPr>
          <w:rFonts w:ascii="Times New Roman" w:hAnsi="Times New Roman" w:cs="Times New Roman"/>
          <w:sz w:val="28"/>
          <w:szCs w:val="28"/>
        </w:rPr>
        <w:t xml:space="preserve">, выбор вуза был обусловлен </w:t>
      </w:r>
      <w:r w:rsidR="00326EEA" w:rsidRPr="00CA1104">
        <w:rPr>
          <w:rFonts w:ascii="Times New Roman" w:hAnsi="Times New Roman" w:cs="Times New Roman"/>
          <w:sz w:val="28"/>
          <w:szCs w:val="28"/>
        </w:rPr>
        <w:t xml:space="preserve">главным образом </w:t>
      </w:r>
      <w:r w:rsidR="005450C3" w:rsidRPr="00CA1104">
        <w:rPr>
          <w:rFonts w:ascii="Times New Roman" w:hAnsi="Times New Roman" w:cs="Times New Roman"/>
          <w:sz w:val="28"/>
          <w:szCs w:val="28"/>
        </w:rPr>
        <w:t xml:space="preserve">его </w:t>
      </w:r>
      <w:r w:rsidRPr="00CA1104">
        <w:rPr>
          <w:rFonts w:ascii="Times New Roman" w:hAnsi="Times New Roman" w:cs="Times New Roman"/>
          <w:sz w:val="28"/>
          <w:szCs w:val="28"/>
        </w:rPr>
        <w:t>расположением</w:t>
      </w:r>
      <w:r w:rsidR="00326EEA" w:rsidRPr="00CA1104">
        <w:rPr>
          <w:rFonts w:ascii="Times New Roman" w:hAnsi="Times New Roman" w:cs="Times New Roman"/>
          <w:sz w:val="28"/>
          <w:szCs w:val="28"/>
        </w:rPr>
        <w:t>.</w:t>
      </w:r>
      <w:r w:rsidR="005450C3" w:rsidRPr="00CA1104">
        <w:rPr>
          <w:rFonts w:ascii="Times New Roman" w:hAnsi="Times New Roman" w:cs="Times New Roman"/>
          <w:sz w:val="28"/>
          <w:szCs w:val="28"/>
        </w:rPr>
        <w:t xml:space="preserve"> </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Для того чтобы принять участие в конкурсе, мне было необходимо предоставить выписку об успеваемости за пройденные семестры, документ, подтверждающий знание иностранного языка (государственного языка страны предполагаемой стажировки или английского как языка международного общения), а также, при наличии, рекомендательные письма, сертификаты об участии в научных конференциях, научные публикации. Я предоставила сертификат, подтверждающий достаточно высокий уровень владения английским языком (С</w:t>
      </w:r>
      <w:proofErr w:type="gramStart"/>
      <w:r w:rsidRPr="00CA1104">
        <w:rPr>
          <w:rFonts w:ascii="Times New Roman" w:hAnsi="Times New Roman" w:cs="Times New Roman"/>
          <w:sz w:val="28"/>
          <w:szCs w:val="28"/>
        </w:rPr>
        <w:t>1</w:t>
      </w:r>
      <w:proofErr w:type="gramEnd"/>
      <w:r w:rsidRPr="00CA1104">
        <w:rPr>
          <w:rFonts w:ascii="Times New Roman" w:hAnsi="Times New Roman" w:cs="Times New Roman"/>
          <w:sz w:val="28"/>
          <w:szCs w:val="28"/>
        </w:rPr>
        <w:t xml:space="preserve"> – пятый и предпоследний «продвинутый» уровень языка), предоставленной СПбГУ по результатам сдачи экзамена, и выписку о положительной успеваемости. Этого оказалось достаточно для того, чтобы пройти конкурсный отбор. </w:t>
      </w:r>
      <w:r w:rsidR="00175CD9" w:rsidRPr="00CA1104">
        <w:rPr>
          <w:rFonts w:ascii="Times New Roman" w:hAnsi="Times New Roman" w:cs="Times New Roman"/>
          <w:sz w:val="28"/>
          <w:szCs w:val="28"/>
        </w:rPr>
        <w:t xml:space="preserve">Иными словами, на этапе подготовки к академической мобильности я обладала необходимым социокультурным капиталом. Сама возможность осуществления академической мобильности, предоставляемая мне, как студентке, выполнившей определенные требования, в рамках парадигмы мобильностей является определенным сетевым капиталом. </w:t>
      </w:r>
      <w:r w:rsidR="00F934E2" w:rsidRPr="00CA1104">
        <w:rPr>
          <w:rFonts w:ascii="Times New Roman" w:hAnsi="Times New Roman" w:cs="Times New Roman"/>
          <w:sz w:val="28"/>
          <w:szCs w:val="28"/>
        </w:rPr>
        <w:t>Возвращаясь к положениям, рассмотренным в первой главе работы, и</w:t>
      </w:r>
      <w:r w:rsidR="00324D4E" w:rsidRPr="00CA1104">
        <w:rPr>
          <w:rFonts w:ascii="Times New Roman" w:hAnsi="Times New Roman" w:cs="Times New Roman"/>
          <w:sz w:val="28"/>
          <w:szCs w:val="28"/>
        </w:rPr>
        <w:t>менно совокупность таких видов капитала, являющихся в современном обществе особой ценностью, позволила мне совершить студенческую</w:t>
      </w:r>
      <w:r w:rsidR="00C77A17" w:rsidRPr="00CA1104">
        <w:rPr>
          <w:rFonts w:ascii="Times New Roman" w:hAnsi="Times New Roman" w:cs="Times New Roman"/>
          <w:sz w:val="28"/>
          <w:szCs w:val="28"/>
        </w:rPr>
        <w:t xml:space="preserve"> академическую </w:t>
      </w:r>
      <w:r w:rsidR="00324D4E" w:rsidRPr="00CA1104">
        <w:rPr>
          <w:rFonts w:ascii="Times New Roman" w:hAnsi="Times New Roman" w:cs="Times New Roman"/>
          <w:sz w:val="28"/>
          <w:szCs w:val="28"/>
        </w:rPr>
        <w:t>мобильность.</w:t>
      </w:r>
    </w:p>
    <w:p w:rsidR="00B327E8"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Подача заявки оказалась волнительным мероприятием, однако с первыми реальными трудностями я столкнулась, получив известие о том, что я прошла конкурсный отбор и должна начать подготовку необходимых документов для </w:t>
      </w:r>
      <w:r w:rsidR="005450C3" w:rsidRPr="00CA1104">
        <w:rPr>
          <w:rFonts w:ascii="Times New Roman" w:hAnsi="Times New Roman" w:cs="Times New Roman"/>
          <w:sz w:val="28"/>
          <w:szCs w:val="28"/>
        </w:rPr>
        <w:t>академической мобильности</w:t>
      </w:r>
      <w:r w:rsidRPr="00CA1104">
        <w:rPr>
          <w:rFonts w:ascii="Times New Roman" w:hAnsi="Times New Roman" w:cs="Times New Roman"/>
          <w:sz w:val="28"/>
          <w:szCs w:val="28"/>
        </w:rPr>
        <w:t xml:space="preserve">. Сбор документов, требуемых зарубежным вузом, ожидание их рассмотрения и получения официального приглашения, оформление всех необходимых документов для домашнего вуза – СПбГУ, самостоятельное составление учебного плана на будущий семестр, подача документов на визу оказывают достаточно большую </w:t>
      </w:r>
      <w:r w:rsidRPr="00CA1104">
        <w:rPr>
          <w:rFonts w:ascii="Times New Roman" w:hAnsi="Times New Roman" w:cs="Times New Roman"/>
          <w:sz w:val="28"/>
          <w:szCs w:val="28"/>
        </w:rPr>
        <w:lastRenderedPageBreak/>
        <w:t xml:space="preserve">нагрузку.   Ранее я не сталкивалась с необходимостью </w:t>
      </w:r>
      <w:r w:rsidR="005450C3" w:rsidRPr="00CA1104">
        <w:rPr>
          <w:rFonts w:ascii="Times New Roman" w:hAnsi="Times New Roman" w:cs="Times New Roman"/>
          <w:sz w:val="28"/>
          <w:szCs w:val="28"/>
        </w:rPr>
        <w:t>решения</w:t>
      </w:r>
      <w:r w:rsidRPr="00CA1104">
        <w:rPr>
          <w:rFonts w:ascii="Times New Roman" w:hAnsi="Times New Roman" w:cs="Times New Roman"/>
          <w:sz w:val="28"/>
          <w:szCs w:val="28"/>
        </w:rPr>
        <w:t xml:space="preserve"> подобных </w:t>
      </w:r>
      <w:r w:rsidR="005450C3" w:rsidRPr="00CA1104">
        <w:rPr>
          <w:rFonts w:ascii="Times New Roman" w:hAnsi="Times New Roman" w:cs="Times New Roman"/>
          <w:sz w:val="28"/>
          <w:szCs w:val="28"/>
        </w:rPr>
        <w:t>формальных вопросов,</w:t>
      </w:r>
      <w:r w:rsidRPr="00CA1104">
        <w:rPr>
          <w:rFonts w:ascii="Times New Roman" w:hAnsi="Times New Roman" w:cs="Times New Roman"/>
          <w:sz w:val="28"/>
          <w:szCs w:val="28"/>
        </w:rPr>
        <w:t xml:space="preserve"> поэтому эта практика была для меня совершенно новой. Следует отметить, что до этой стажировки я проживала за границей исключительно в качестве туриста и не более двух недель. Кроме того, организацией таких поездок самостоятельно я никогда не занималась. Оформление документов предполагало взаимодействие с различными  официальными учреждениями (университет, нотариус, консульство и т.д.). Опыт </w:t>
      </w:r>
      <w:r w:rsidR="00FA230A" w:rsidRPr="00CA1104">
        <w:rPr>
          <w:rFonts w:ascii="Times New Roman" w:hAnsi="Times New Roman" w:cs="Times New Roman"/>
          <w:sz w:val="28"/>
          <w:szCs w:val="28"/>
        </w:rPr>
        <w:t>взаимодействия</w:t>
      </w:r>
      <w:r w:rsidRPr="00CA1104">
        <w:rPr>
          <w:rFonts w:ascii="Times New Roman" w:hAnsi="Times New Roman" w:cs="Times New Roman"/>
          <w:sz w:val="28"/>
          <w:szCs w:val="28"/>
        </w:rPr>
        <w:t xml:space="preserve"> с различными инстанциями разных организаций и навык оформления </w:t>
      </w:r>
      <w:r w:rsidR="00414D14" w:rsidRPr="00CA1104">
        <w:rPr>
          <w:rFonts w:ascii="Times New Roman" w:hAnsi="Times New Roman" w:cs="Times New Roman"/>
          <w:sz w:val="28"/>
          <w:szCs w:val="28"/>
        </w:rPr>
        <w:t>особых</w:t>
      </w:r>
      <w:r w:rsidR="005450C3" w:rsidRPr="00CA1104">
        <w:rPr>
          <w:rFonts w:ascii="Times New Roman" w:hAnsi="Times New Roman" w:cs="Times New Roman"/>
          <w:sz w:val="28"/>
          <w:szCs w:val="28"/>
        </w:rPr>
        <w:t xml:space="preserve"> документов</w:t>
      </w:r>
      <w:r w:rsidRPr="00CA1104">
        <w:rPr>
          <w:rFonts w:ascii="Times New Roman" w:hAnsi="Times New Roman" w:cs="Times New Roman"/>
          <w:sz w:val="28"/>
          <w:szCs w:val="28"/>
        </w:rPr>
        <w:t xml:space="preserve"> </w:t>
      </w:r>
      <w:r w:rsidR="00FA230A" w:rsidRPr="00CA1104">
        <w:rPr>
          <w:rFonts w:ascii="Times New Roman" w:hAnsi="Times New Roman" w:cs="Times New Roman"/>
          <w:sz w:val="28"/>
          <w:szCs w:val="28"/>
        </w:rPr>
        <w:t xml:space="preserve">предполагал изучение определенных норм, правил, порядков, способов поведения. В связи с этим выполнение описанных процедур </w:t>
      </w:r>
      <w:r w:rsidRPr="00CA1104">
        <w:rPr>
          <w:rFonts w:ascii="Times New Roman" w:hAnsi="Times New Roman" w:cs="Times New Roman"/>
          <w:sz w:val="28"/>
          <w:szCs w:val="28"/>
        </w:rPr>
        <w:t xml:space="preserve">я могу </w:t>
      </w:r>
      <w:r w:rsidR="00FA230A" w:rsidRPr="00CA1104">
        <w:rPr>
          <w:rFonts w:ascii="Times New Roman" w:hAnsi="Times New Roman" w:cs="Times New Roman"/>
          <w:sz w:val="28"/>
          <w:szCs w:val="28"/>
        </w:rPr>
        <w:t xml:space="preserve">обозначить </w:t>
      </w:r>
      <w:r w:rsidRPr="00CA1104">
        <w:rPr>
          <w:rFonts w:ascii="Times New Roman" w:hAnsi="Times New Roman" w:cs="Times New Roman"/>
          <w:sz w:val="28"/>
          <w:szCs w:val="28"/>
        </w:rPr>
        <w:t xml:space="preserve">как </w:t>
      </w:r>
      <w:r w:rsidR="00414D14" w:rsidRPr="00CA1104">
        <w:rPr>
          <w:rFonts w:ascii="Times New Roman" w:hAnsi="Times New Roman" w:cs="Times New Roman"/>
          <w:sz w:val="28"/>
          <w:szCs w:val="28"/>
        </w:rPr>
        <w:t>фактор</w:t>
      </w:r>
      <w:r w:rsidR="005450C3" w:rsidRPr="00CA1104">
        <w:rPr>
          <w:rFonts w:ascii="Times New Roman" w:hAnsi="Times New Roman" w:cs="Times New Roman"/>
          <w:sz w:val="28"/>
          <w:szCs w:val="28"/>
        </w:rPr>
        <w:t xml:space="preserve">, </w:t>
      </w:r>
      <w:r w:rsidR="005A362B" w:rsidRPr="00CA1104">
        <w:rPr>
          <w:rFonts w:ascii="Times New Roman" w:hAnsi="Times New Roman" w:cs="Times New Roman"/>
          <w:sz w:val="28"/>
          <w:szCs w:val="28"/>
        </w:rPr>
        <w:t>повлиявший на расширение моей</w:t>
      </w:r>
      <w:r w:rsidR="00414D14" w:rsidRPr="00CA1104">
        <w:rPr>
          <w:rFonts w:ascii="Times New Roman" w:hAnsi="Times New Roman" w:cs="Times New Roman"/>
          <w:sz w:val="28"/>
          <w:szCs w:val="28"/>
        </w:rPr>
        <w:t xml:space="preserve"> социокультурной компетентности. </w:t>
      </w:r>
      <w:r w:rsidR="00AF654A" w:rsidRPr="00CA1104">
        <w:rPr>
          <w:rFonts w:ascii="Times New Roman" w:hAnsi="Times New Roman" w:cs="Times New Roman"/>
          <w:sz w:val="28"/>
          <w:szCs w:val="28"/>
        </w:rPr>
        <w:t>Успешность решения данной задачи во многом зависела от помощи координаторов академической мобильности университета. Предоставляемые инструкции являются неким обучением решени</w:t>
      </w:r>
      <w:r w:rsidR="00457F99" w:rsidRPr="00CA1104">
        <w:rPr>
          <w:rFonts w:ascii="Times New Roman" w:hAnsi="Times New Roman" w:cs="Times New Roman"/>
          <w:sz w:val="28"/>
          <w:szCs w:val="28"/>
        </w:rPr>
        <w:t>ю</w:t>
      </w:r>
      <w:r w:rsidR="00AF654A" w:rsidRPr="00CA1104">
        <w:rPr>
          <w:rFonts w:ascii="Times New Roman" w:hAnsi="Times New Roman" w:cs="Times New Roman"/>
          <w:sz w:val="28"/>
          <w:szCs w:val="28"/>
        </w:rPr>
        <w:t xml:space="preserve"> различных формальных вопросов. В некоторых случаях я испытывала недостаток информации, знаний. Мне приходилось искать дополнительную помощь, а иногда даже полностью доверять решение </w:t>
      </w:r>
      <w:r w:rsidR="00B327E8" w:rsidRPr="00CA1104">
        <w:rPr>
          <w:rFonts w:ascii="Times New Roman" w:hAnsi="Times New Roman" w:cs="Times New Roman"/>
          <w:sz w:val="28"/>
          <w:szCs w:val="28"/>
        </w:rPr>
        <w:t xml:space="preserve">некоторых </w:t>
      </w:r>
      <w:r w:rsidR="00AF654A" w:rsidRPr="00CA1104">
        <w:rPr>
          <w:rFonts w:ascii="Times New Roman" w:hAnsi="Times New Roman" w:cs="Times New Roman"/>
          <w:sz w:val="28"/>
          <w:szCs w:val="28"/>
        </w:rPr>
        <w:t>вопросов другим</w:t>
      </w:r>
      <w:r w:rsidR="00B327E8" w:rsidRPr="00CA1104">
        <w:rPr>
          <w:rFonts w:ascii="Times New Roman" w:hAnsi="Times New Roman" w:cs="Times New Roman"/>
          <w:sz w:val="28"/>
          <w:szCs w:val="28"/>
        </w:rPr>
        <w:t xml:space="preserve"> людям</w:t>
      </w:r>
      <w:r w:rsidR="00AF654A" w:rsidRPr="00CA1104">
        <w:rPr>
          <w:rFonts w:ascii="Times New Roman" w:hAnsi="Times New Roman" w:cs="Times New Roman"/>
          <w:sz w:val="28"/>
          <w:szCs w:val="28"/>
        </w:rPr>
        <w:t xml:space="preserve">. </w:t>
      </w:r>
      <w:r w:rsidR="00B327E8" w:rsidRPr="00CA1104">
        <w:rPr>
          <w:rFonts w:ascii="Times New Roman" w:hAnsi="Times New Roman" w:cs="Times New Roman"/>
          <w:sz w:val="28"/>
          <w:szCs w:val="28"/>
        </w:rPr>
        <w:t xml:space="preserve">Более подробная инструкция обеспечила бы возможность научиться самостоятельно пошагово решать все необходимые для данного случая формальные вопросы, следуя плану. </w:t>
      </w:r>
    </w:p>
    <w:p w:rsidR="001277C1" w:rsidRPr="00CA1104" w:rsidRDefault="0027454D"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Завершив</w:t>
      </w:r>
      <w:r w:rsidR="001277C1" w:rsidRPr="00CA1104">
        <w:rPr>
          <w:rFonts w:ascii="Times New Roman" w:hAnsi="Times New Roman" w:cs="Times New Roman"/>
          <w:sz w:val="28"/>
          <w:szCs w:val="28"/>
        </w:rPr>
        <w:t xml:space="preserve"> все необходимые </w:t>
      </w:r>
      <w:r w:rsidR="00400A34" w:rsidRPr="00CA1104">
        <w:rPr>
          <w:rFonts w:ascii="Times New Roman" w:hAnsi="Times New Roman" w:cs="Times New Roman"/>
          <w:sz w:val="28"/>
          <w:szCs w:val="28"/>
        </w:rPr>
        <w:t xml:space="preserve">формальные </w:t>
      </w:r>
      <w:r w:rsidR="001277C1" w:rsidRPr="00CA1104">
        <w:rPr>
          <w:rFonts w:ascii="Times New Roman" w:hAnsi="Times New Roman" w:cs="Times New Roman"/>
          <w:sz w:val="28"/>
          <w:szCs w:val="28"/>
        </w:rPr>
        <w:t xml:space="preserve">процедуры, я отправилась в Германию, где и началось интенсивное погружение в новую социокультурную среду. Очень </w:t>
      </w:r>
      <w:r w:rsidRPr="00CA1104">
        <w:rPr>
          <w:rFonts w:ascii="Times New Roman" w:hAnsi="Times New Roman" w:cs="Times New Roman"/>
          <w:sz w:val="28"/>
          <w:szCs w:val="28"/>
        </w:rPr>
        <w:t>важно отметить</w:t>
      </w:r>
      <w:r w:rsidR="001277C1" w:rsidRPr="00CA1104">
        <w:rPr>
          <w:rFonts w:ascii="Times New Roman" w:hAnsi="Times New Roman" w:cs="Times New Roman"/>
          <w:sz w:val="28"/>
          <w:szCs w:val="28"/>
        </w:rPr>
        <w:t xml:space="preserve"> то, что по прибытии в аэропорт, меня встречал </w:t>
      </w:r>
      <w:proofErr w:type="spellStart"/>
      <w:r w:rsidR="001277C1" w:rsidRPr="00CA1104">
        <w:rPr>
          <w:rFonts w:ascii="Times New Roman" w:hAnsi="Times New Roman" w:cs="Times New Roman"/>
          <w:sz w:val="28"/>
          <w:szCs w:val="28"/>
        </w:rPr>
        <w:t>тьютор</w:t>
      </w:r>
      <w:proofErr w:type="spellEnd"/>
      <w:r w:rsidR="001277C1" w:rsidRPr="00CA1104">
        <w:rPr>
          <w:rFonts w:ascii="Times New Roman" w:hAnsi="Times New Roman" w:cs="Times New Roman"/>
          <w:sz w:val="28"/>
          <w:szCs w:val="28"/>
        </w:rPr>
        <w:t xml:space="preserve"> (наставник, помощник-волонтер, постоянный/регулярный студент того вуза, где проходит зарубежная стажировка). С </w:t>
      </w:r>
      <w:proofErr w:type="spellStart"/>
      <w:r w:rsidR="001277C1" w:rsidRPr="00CA1104">
        <w:rPr>
          <w:rFonts w:ascii="Times New Roman" w:hAnsi="Times New Roman" w:cs="Times New Roman"/>
          <w:sz w:val="28"/>
          <w:szCs w:val="28"/>
        </w:rPr>
        <w:t>тьютором</w:t>
      </w:r>
      <w:proofErr w:type="spellEnd"/>
      <w:r w:rsidR="001277C1" w:rsidRPr="00CA1104">
        <w:rPr>
          <w:rFonts w:ascii="Times New Roman" w:hAnsi="Times New Roman" w:cs="Times New Roman"/>
          <w:sz w:val="28"/>
          <w:szCs w:val="28"/>
        </w:rPr>
        <w:t xml:space="preserve"> мне представилась возможность связаться  еще на этапе подготовки к поездке, в последние несколько дней до отправления. Предполагалось заранее, что он меня встретит и поможет устроиться на новом месте. Это значительно о</w:t>
      </w:r>
      <w:r w:rsidR="005951DC" w:rsidRPr="00CA1104">
        <w:rPr>
          <w:rFonts w:ascii="Times New Roman" w:hAnsi="Times New Roman" w:cs="Times New Roman"/>
          <w:sz w:val="28"/>
          <w:szCs w:val="28"/>
        </w:rPr>
        <w:t xml:space="preserve">блегчило мне решение проблем </w:t>
      </w:r>
      <w:proofErr w:type="gramStart"/>
      <w:r w:rsidR="005951DC" w:rsidRPr="00CA1104">
        <w:rPr>
          <w:rFonts w:ascii="Times New Roman" w:hAnsi="Times New Roman" w:cs="Times New Roman"/>
          <w:sz w:val="28"/>
          <w:szCs w:val="28"/>
        </w:rPr>
        <w:t xml:space="preserve">в </w:t>
      </w:r>
      <w:r w:rsidR="002B63B0" w:rsidRPr="00CA1104">
        <w:rPr>
          <w:rFonts w:ascii="Times New Roman" w:hAnsi="Times New Roman" w:cs="Times New Roman"/>
          <w:sz w:val="28"/>
          <w:szCs w:val="28"/>
        </w:rPr>
        <w:t>первые</w:t>
      </w:r>
      <w:proofErr w:type="gramEnd"/>
      <w:r w:rsidR="002B63B0" w:rsidRPr="00CA1104">
        <w:rPr>
          <w:rFonts w:ascii="Times New Roman" w:hAnsi="Times New Roman" w:cs="Times New Roman"/>
          <w:sz w:val="28"/>
          <w:szCs w:val="28"/>
        </w:rPr>
        <w:t xml:space="preserve"> дни </w:t>
      </w:r>
      <w:r w:rsidR="001277C1" w:rsidRPr="00CA1104">
        <w:rPr>
          <w:rFonts w:ascii="Times New Roman" w:hAnsi="Times New Roman" w:cs="Times New Roman"/>
          <w:sz w:val="28"/>
          <w:szCs w:val="28"/>
        </w:rPr>
        <w:lastRenderedPageBreak/>
        <w:t xml:space="preserve">пребывания в Германии. Первая сложность, </w:t>
      </w:r>
      <w:r w:rsidR="00BB47D4" w:rsidRPr="00CA1104">
        <w:rPr>
          <w:rFonts w:ascii="Times New Roman" w:hAnsi="Times New Roman" w:cs="Times New Roman"/>
          <w:sz w:val="28"/>
          <w:szCs w:val="28"/>
        </w:rPr>
        <w:t xml:space="preserve">возникающая перед каждым, кто оказывается в незнакомом месте – необходимость адаптации к новому </w:t>
      </w:r>
      <w:r w:rsidR="00E754D8" w:rsidRPr="00CA1104">
        <w:rPr>
          <w:rFonts w:ascii="Times New Roman" w:hAnsi="Times New Roman" w:cs="Times New Roman"/>
          <w:sz w:val="28"/>
          <w:szCs w:val="28"/>
        </w:rPr>
        <w:t xml:space="preserve">физическому </w:t>
      </w:r>
      <w:r w:rsidR="00BB47D4" w:rsidRPr="00CA1104">
        <w:rPr>
          <w:rFonts w:ascii="Times New Roman" w:hAnsi="Times New Roman" w:cs="Times New Roman"/>
          <w:sz w:val="28"/>
          <w:szCs w:val="28"/>
        </w:rPr>
        <w:t>пространству, ориентирование на местности</w:t>
      </w:r>
      <w:r w:rsidR="00E754D8" w:rsidRPr="00CA1104">
        <w:rPr>
          <w:rFonts w:ascii="Times New Roman" w:hAnsi="Times New Roman" w:cs="Times New Roman"/>
          <w:sz w:val="28"/>
          <w:szCs w:val="28"/>
        </w:rPr>
        <w:t>, поиск пути до пункта назначения</w:t>
      </w:r>
      <w:r w:rsidR="00BB47D4" w:rsidRPr="00CA1104">
        <w:rPr>
          <w:rFonts w:ascii="Times New Roman" w:hAnsi="Times New Roman" w:cs="Times New Roman"/>
          <w:sz w:val="28"/>
          <w:szCs w:val="28"/>
        </w:rPr>
        <w:t xml:space="preserve">. </w:t>
      </w:r>
      <w:r w:rsidR="00E754D8" w:rsidRPr="00CA1104">
        <w:rPr>
          <w:rFonts w:ascii="Times New Roman" w:hAnsi="Times New Roman" w:cs="Times New Roman"/>
          <w:sz w:val="28"/>
          <w:szCs w:val="28"/>
        </w:rPr>
        <w:t xml:space="preserve">Данную задачу </w:t>
      </w:r>
      <w:r w:rsidR="001277C1" w:rsidRPr="00CA1104">
        <w:rPr>
          <w:rFonts w:ascii="Times New Roman" w:hAnsi="Times New Roman" w:cs="Times New Roman"/>
          <w:sz w:val="28"/>
          <w:szCs w:val="28"/>
        </w:rPr>
        <w:t xml:space="preserve">мне помог преодолеть </w:t>
      </w:r>
      <w:r w:rsidR="00E754D8" w:rsidRPr="00CA1104">
        <w:rPr>
          <w:rFonts w:ascii="Times New Roman" w:hAnsi="Times New Roman" w:cs="Times New Roman"/>
          <w:sz w:val="28"/>
          <w:szCs w:val="28"/>
        </w:rPr>
        <w:t xml:space="preserve">именно </w:t>
      </w:r>
      <w:proofErr w:type="spellStart"/>
      <w:r w:rsidR="00E754D8" w:rsidRPr="00CA1104">
        <w:rPr>
          <w:rFonts w:ascii="Times New Roman" w:hAnsi="Times New Roman" w:cs="Times New Roman"/>
          <w:sz w:val="28"/>
          <w:szCs w:val="28"/>
        </w:rPr>
        <w:t>тьютор</w:t>
      </w:r>
      <w:proofErr w:type="spellEnd"/>
      <w:r w:rsidR="001277C1" w:rsidRPr="00CA1104">
        <w:rPr>
          <w:rFonts w:ascii="Times New Roman" w:hAnsi="Times New Roman" w:cs="Times New Roman"/>
          <w:sz w:val="28"/>
          <w:szCs w:val="28"/>
        </w:rPr>
        <w:t>. На тот момент мне было сложно даже представить, как бы я справилась самостоятельно без знания немецкого языка, без знания города, без опыта использова</w:t>
      </w:r>
      <w:r w:rsidR="00B15524" w:rsidRPr="00CA1104">
        <w:rPr>
          <w:rFonts w:ascii="Times New Roman" w:hAnsi="Times New Roman" w:cs="Times New Roman"/>
          <w:sz w:val="28"/>
          <w:szCs w:val="28"/>
        </w:rPr>
        <w:t>ния совершенно иной</w:t>
      </w:r>
      <w:r w:rsidR="001277C1" w:rsidRPr="00CA1104">
        <w:rPr>
          <w:rFonts w:ascii="Times New Roman" w:hAnsi="Times New Roman" w:cs="Times New Roman"/>
          <w:sz w:val="28"/>
          <w:szCs w:val="28"/>
        </w:rPr>
        <w:t xml:space="preserve"> транспортной системы. За этот путь мы совершили 3-4 пересадки, оплачивали проезд разными способами (в автоматах, на кассах), пересаживались на разные транспортные средства. </w:t>
      </w:r>
      <w:r w:rsidR="00E754D8" w:rsidRPr="00CA1104">
        <w:rPr>
          <w:rFonts w:ascii="Times New Roman" w:hAnsi="Times New Roman" w:cs="Times New Roman"/>
          <w:sz w:val="28"/>
          <w:szCs w:val="28"/>
        </w:rPr>
        <w:t xml:space="preserve">Несмотря на обыденность, данная практика приобретает совершенно иное выражение в непривычных условиях. </w:t>
      </w:r>
      <w:r w:rsidR="001277C1" w:rsidRPr="00CA1104">
        <w:rPr>
          <w:rFonts w:ascii="Times New Roman" w:hAnsi="Times New Roman" w:cs="Times New Roman"/>
          <w:sz w:val="28"/>
          <w:szCs w:val="28"/>
        </w:rPr>
        <w:t xml:space="preserve">Однако впоследствии, </w:t>
      </w:r>
      <w:r w:rsidR="00E754D8" w:rsidRPr="00CA1104">
        <w:rPr>
          <w:rFonts w:ascii="Times New Roman" w:hAnsi="Times New Roman" w:cs="Times New Roman"/>
          <w:sz w:val="28"/>
          <w:szCs w:val="28"/>
        </w:rPr>
        <w:t>с приобретением опыта самостоятельных путешествий по разным странам и городам с различными способами</w:t>
      </w:r>
      <w:r w:rsidR="001277C1" w:rsidRPr="00CA1104">
        <w:rPr>
          <w:rFonts w:ascii="Times New Roman" w:hAnsi="Times New Roman" w:cs="Times New Roman"/>
          <w:sz w:val="28"/>
          <w:szCs w:val="28"/>
        </w:rPr>
        <w:t xml:space="preserve"> организации пространства, мне было значительно комфортнее. </w:t>
      </w:r>
      <w:r w:rsidR="00E754D8" w:rsidRPr="00CA1104">
        <w:rPr>
          <w:rFonts w:ascii="Times New Roman" w:hAnsi="Times New Roman" w:cs="Times New Roman"/>
          <w:sz w:val="28"/>
          <w:szCs w:val="28"/>
        </w:rPr>
        <w:t>На</w:t>
      </w:r>
      <w:r w:rsidR="001277C1" w:rsidRPr="00CA1104">
        <w:rPr>
          <w:rFonts w:ascii="Times New Roman" w:hAnsi="Times New Roman" w:cs="Times New Roman"/>
          <w:sz w:val="28"/>
          <w:szCs w:val="28"/>
        </w:rPr>
        <w:t xml:space="preserve"> мой взгляд, </w:t>
      </w:r>
      <w:r w:rsidR="00E754D8" w:rsidRPr="00CA1104">
        <w:rPr>
          <w:rFonts w:ascii="Times New Roman" w:hAnsi="Times New Roman" w:cs="Times New Roman"/>
          <w:sz w:val="28"/>
          <w:szCs w:val="28"/>
        </w:rPr>
        <w:t xml:space="preserve">помощь </w:t>
      </w:r>
      <w:proofErr w:type="spellStart"/>
      <w:r w:rsidR="00E754D8" w:rsidRPr="00CA1104">
        <w:rPr>
          <w:rFonts w:ascii="Times New Roman" w:hAnsi="Times New Roman" w:cs="Times New Roman"/>
          <w:sz w:val="28"/>
          <w:szCs w:val="28"/>
        </w:rPr>
        <w:t>тьютора</w:t>
      </w:r>
      <w:proofErr w:type="spellEnd"/>
      <w:r w:rsidR="00E754D8" w:rsidRPr="00CA1104">
        <w:rPr>
          <w:rFonts w:ascii="Times New Roman" w:hAnsi="Times New Roman" w:cs="Times New Roman"/>
          <w:sz w:val="28"/>
          <w:szCs w:val="28"/>
        </w:rPr>
        <w:t xml:space="preserve"> ускорила и улучшила</w:t>
      </w:r>
      <w:r w:rsidR="001277C1" w:rsidRPr="00CA1104">
        <w:rPr>
          <w:rFonts w:ascii="Times New Roman" w:hAnsi="Times New Roman" w:cs="Times New Roman"/>
          <w:sz w:val="28"/>
          <w:szCs w:val="28"/>
        </w:rPr>
        <w:t xml:space="preserve"> процесс осуществления </w:t>
      </w:r>
      <w:r w:rsidR="00B15524" w:rsidRPr="00CA1104">
        <w:rPr>
          <w:rFonts w:ascii="Times New Roman" w:hAnsi="Times New Roman" w:cs="Times New Roman"/>
          <w:sz w:val="28"/>
          <w:szCs w:val="28"/>
        </w:rPr>
        <w:t>такой важной практики</w:t>
      </w:r>
      <w:r w:rsidR="001277C1" w:rsidRPr="00CA1104">
        <w:rPr>
          <w:rFonts w:ascii="Times New Roman" w:hAnsi="Times New Roman" w:cs="Times New Roman"/>
          <w:sz w:val="28"/>
          <w:szCs w:val="28"/>
        </w:rPr>
        <w:t xml:space="preserve"> как </w:t>
      </w:r>
      <w:r w:rsidR="00B15524" w:rsidRPr="00CA1104">
        <w:rPr>
          <w:rFonts w:ascii="Times New Roman" w:hAnsi="Times New Roman" w:cs="Times New Roman"/>
          <w:sz w:val="28"/>
          <w:szCs w:val="28"/>
        </w:rPr>
        <w:t>адаптация к новому пространству</w:t>
      </w:r>
      <w:r w:rsidR="00E754D8" w:rsidRPr="00CA1104">
        <w:rPr>
          <w:rFonts w:ascii="Times New Roman" w:hAnsi="Times New Roman" w:cs="Times New Roman"/>
          <w:sz w:val="28"/>
          <w:szCs w:val="28"/>
        </w:rPr>
        <w:t>, позволила избежать чрезмерно стрессо</w:t>
      </w:r>
      <w:r w:rsidR="00FC6614" w:rsidRPr="00CA1104">
        <w:rPr>
          <w:rFonts w:ascii="Times New Roman" w:hAnsi="Times New Roman" w:cs="Times New Roman"/>
          <w:sz w:val="28"/>
          <w:szCs w:val="28"/>
        </w:rPr>
        <w:t>вых</w:t>
      </w:r>
      <w:r w:rsidR="00E754D8" w:rsidRPr="00CA1104">
        <w:rPr>
          <w:rFonts w:ascii="Times New Roman" w:hAnsi="Times New Roman" w:cs="Times New Roman"/>
          <w:sz w:val="28"/>
          <w:szCs w:val="28"/>
        </w:rPr>
        <w:t xml:space="preserve"> </w:t>
      </w:r>
      <w:r w:rsidR="00FC6614" w:rsidRPr="00CA1104">
        <w:rPr>
          <w:rFonts w:ascii="Times New Roman" w:hAnsi="Times New Roman" w:cs="Times New Roman"/>
          <w:sz w:val="28"/>
          <w:szCs w:val="28"/>
        </w:rPr>
        <w:t>ситуаций</w:t>
      </w:r>
      <w:r w:rsidR="00E754D8" w:rsidRPr="00CA1104">
        <w:rPr>
          <w:rFonts w:ascii="Times New Roman" w:hAnsi="Times New Roman" w:cs="Times New Roman"/>
          <w:sz w:val="28"/>
          <w:szCs w:val="28"/>
        </w:rPr>
        <w:t xml:space="preserve">, </w:t>
      </w:r>
      <w:r w:rsidR="00FC6614" w:rsidRPr="00CA1104">
        <w:rPr>
          <w:rFonts w:ascii="Times New Roman" w:hAnsi="Times New Roman" w:cs="Times New Roman"/>
          <w:sz w:val="28"/>
          <w:szCs w:val="28"/>
        </w:rPr>
        <w:t xml:space="preserve">серьезно </w:t>
      </w:r>
      <w:r w:rsidR="0050789E" w:rsidRPr="00CA1104">
        <w:rPr>
          <w:rFonts w:ascii="Times New Roman" w:hAnsi="Times New Roman" w:cs="Times New Roman"/>
          <w:sz w:val="28"/>
          <w:szCs w:val="28"/>
        </w:rPr>
        <w:t xml:space="preserve">влияющих </w:t>
      </w:r>
      <w:r w:rsidR="00FC6614" w:rsidRPr="00CA1104">
        <w:rPr>
          <w:rFonts w:ascii="Times New Roman" w:hAnsi="Times New Roman" w:cs="Times New Roman"/>
          <w:sz w:val="28"/>
          <w:szCs w:val="28"/>
        </w:rPr>
        <w:t xml:space="preserve">на дальнейшую готовность осуществления данной практики. </w:t>
      </w:r>
      <w:r w:rsidR="002B1567" w:rsidRPr="00CA1104">
        <w:rPr>
          <w:rFonts w:ascii="Times New Roman" w:hAnsi="Times New Roman" w:cs="Times New Roman"/>
          <w:sz w:val="28"/>
          <w:szCs w:val="28"/>
        </w:rPr>
        <w:t xml:space="preserve">Основываясь на наблюдениях, а также </w:t>
      </w:r>
      <w:r w:rsidR="00111571" w:rsidRPr="00CA1104">
        <w:rPr>
          <w:rFonts w:ascii="Times New Roman" w:hAnsi="Times New Roman" w:cs="Times New Roman"/>
          <w:sz w:val="28"/>
          <w:szCs w:val="28"/>
        </w:rPr>
        <w:t xml:space="preserve">личном </w:t>
      </w:r>
      <w:r w:rsidR="002B1567" w:rsidRPr="00CA1104">
        <w:rPr>
          <w:rFonts w:ascii="Times New Roman" w:hAnsi="Times New Roman" w:cs="Times New Roman"/>
          <w:sz w:val="28"/>
          <w:szCs w:val="28"/>
        </w:rPr>
        <w:t xml:space="preserve">общении с другими студентами, </w:t>
      </w:r>
      <w:r w:rsidR="00FC6614" w:rsidRPr="00CA1104">
        <w:rPr>
          <w:rFonts w:ascii="Times New Roman" w:hAnsi="Times New Roman" w:cs="Times New Roman"/>
          <w:sz w:val="28"/>
          <w:szCs w:val="28"/>
        </w:rPr>
        <w:t>оказа</w:t>
      </w:r>
      <w:r w:rsidR="002B0E2E" w:rsidRPr="00CA1104">
        <w:rPr>
          <w:rFonts w:ascii="Times New Roman" w:hAnsi="Times New Roman" w:cs="Times New Roman"/>
          <w:sz w:val="28"/>
          <w:szCs w:val="28"/>
        </w:rPr>
        <w:t xml:space="preserve">вшимися </w:t>
      </w:r>
      <w:r w:rsidR="00FC6614" w:rsidRPr="00CA1104">
        <w:rPr>
          <w:rFonts w:ascii="Times New Roman" w:hAnsi="Times New Roman" w:cs="Times New Roman"/>
          <w:sz w:val="28"/>
          <w:szCs w:val="28"/>
        </w:rPr>
        <w:t>без посторонней помощи</w:t>
      </w:r>
      <w:r w:rsidR="002B1567" w:rsidRPr="00CA1104">
        <w:rPr>
          <w:rFonts w:ascii="Times New Roman" w:hAnsi="Times New Roman" w:cs="Times New Roman"/>
          <w:sz w:val="28"/>
          <w:szCs w:val="28"/>
        </w:rPr>
        <w:t>, я отметила</w:t>
      </w:r>
      <w:r w:rsidR="00111571" w:rsidRPr="00CA1104">
        <w:rPr>
          <w:rFonts w:ascii="Times New Roman" w:hAnsi="Times New Roman" w:cs="Times New Roman"/>
          <w:sz w:val="28"/>
          <w:szCs w:val="28"/>
        </w:rPr>
        <w:t xml:space="preserve"> некоторые </w:t>
      </w:r>
      <w:r w:rsidR="00FC6614" w:rsidRPr="00CA1104">
        <w:rPr>
          <w:rFonts w:ascii="Times New Roman" w:hAnsi="Times New Roman" w:cs="Times New Roman"/>
          <w:sz w:val="28"/>
          <w:szCs w:val="28"/>
        </w:rPr>
        <w:t>важные детали. Студентам</w:t>
      </w:r>
      <w:r w:rsidR="00111571" w:rsidRPr="00CA1104">
        <w:rPr>
          <w:rFonts w:ascii="Times New Roman" w:hAnsi="Times New Roman" w:cs="Times New Roman"/>
          <w:sz w:val="28"/>
          <w:szCs w:val="28"/>
        </w:rPr>
        <w:t xml:space="preserve">, </w:t>
      </w:r>
      <w:r w:rsidR="00FC6614" w:rsidRPr="00CA1104">
        <w:rPr>
          <w:rFonts w:ascii="Times New Roman" w:hAnsi="Times New Roman" w:cs="Times New Roman"/>
          <w:sz w:val="28"/>
          <w:szCs w:val="28"/>
        </w:rPr>
        <w:t>решавшим</w:t>
      </w:r>
      <w:r w:rsidR="00111571" w:rsidRPr="00CA1104">
        <w:rPr>
          <w:rFonts w:ascii="Times New Roman" w:hAnsi="Times New Roman" w:cs="Times New Roman"/>
          <w:sz w:val="28"/>
          <w:szCs w:val="28"/>
        </w:rPr>
        <w:t xml:space="preserve"> </w:t>
      </w:r>
      <w:r w:rsidR="00FC6614" w:rsidRPr="00CA1104">
        <w:rPr>
          <w:rFonts w:ascii="Times New Roman" w:hAnsi="Times New Roman" w:cs="Times New Roman"/>
          <w:sz w:val="28"/>
          <w:szCs w:val="28"/>
        </w:rPr>
        <w:t>подобные</w:t>
      </w:r>
      <w:r w:rsidR="00111571" w:rsidRPr="00CA1104">
        <w:rPr>
          <w:rFonts w:ascii="Times New Roman" w:hAnsi="Times New Roman" w:cs="Times New Roman"/>
          <w:sz w:val="28"/>
          <w:szCs w:val="28"/>
        </w:rPr>
        <w:t xml:space="preserve"> задачи самостоятельно, </w:t>
      </w:r>
      <w:r w:rsidR="00FC6614" w:rsidRPr="00CA1104">
        <w:rPr>
          <w:rFonts w:ascii="Times New Roman" w:hAnsi="Times New Roman" w:cs="Times New Roman"/>
          <w:sz w:val="28"/>
          <w:szCs w:val="28"/>
        </w:rPr>
        <w:t>потребовалось</w:t>
      </w:r>
      <w:r w:rsidR="00111571" w:rsidRPr="00CA1104">
        <w:rPr>
          <w:rFonts w:ascii="Times New Roman" w:hAnsi="Times New Roman" w:cs="Times New Roman"/>
          <w:sz w:val="28"/>
          <w:szCs w:val="28"/>
        </w:rPr>
        <w:t xml:space="preserve"> значительно больше времени. Они менее позитивно отзывались о перв</w:t>
      </w:r>
      <w:r w:rsidR="00B15524" w:rsidRPr="00CA1104">
        <w:rPr>
          <w:rFonts w:ascii="Times New Roman" w:hAnsi="Times New Roman" w:cs="Times New Roman"/>
          <w:sz w:val="28"/>
          <w:szCs w:val="28"/>
        </w:rPr>
        <w:t>ых днях пребывания в Германии</w:t>
      </w:r>
      <w:r w:rsidR="00FC6614" w:rsidRPr="00CA1104">
        <w:rPr>
          <w:rFonts w:ascii="Times New Roman" w:hAnsi="Times New Roman" w:cs="Times New Roman"/>
          <w:sz w:val="28"/>
          <w:szCs w:val="28"/>
        </w:rPr>
        <w:t>, с меньшим энтузиазмом принимались за реализацию следующих задач</w:t>
      </w:r>
      <w:r w:rsidR="00B15524" w:rsidRPr="00CA1104">
        <w:rPr>
          <w:rFonts w:ascii="Times New Roman" w:hAnsi="Times New Roman" w:cs="Times New Roman"/>
          <w:sz w:val="28"/>
          <w:szCs w:val="28"/>
        </w:rPr>
        <w:t xml:space="preserve">. </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В первые несколько дней мне было необходимо решить ряд вопросов. Особенно важными задачами были регистрация в миграционном офисе, зачисление в университет, выбор учебных курсов – утверждение самостоятельно составленного учебного плана на семестр, заселение в общежитие, оформление медицинского страхования, открытие банковского счета, получение транспортной карты. Все перечисленные задачи я отнесу к </w:t>
      </w:r>
      <w:r w:rsidRPr="00CA1104">
        <w:rPr>
          <w:rFonts w:ascii="Times New Roman" w:hAnsi="Times New Roman" w:cs="Times New Roman"/>
          <w:sz w:val="28"/>
          <w:szCs w:val="28"/>
        </w:rPr>
        <w:lastRenderedPageBreak/>
        <w:t xml:space="preserve">одной практике – </w:t>
      </w:r>
      <w:r w:rsidR="00DD4B8D" w:rsidRPr="00CA1104">
        <w:rPr>
          <w:rFonts w:ascii="Times New Roman" w:hAnsi="Times New Roman" w:cs="Times New Roman"/>
          <w:sz w:val="28"/>
          <w:szCs w:val="28"/>
        </w:rPr>
        <w:t xml:space="preserve">решение различных формальных вопросов </w:t>
      </w:r>
      <w:r w:rsidRPr="00CA1104">
        <w:rPr>
          <w:rFonts w:ascii="Times New Roman" w:hAnsi="Times New Roman" w:cs="Times New Roman"/>
          <w:sz w:val="28"/>
          <w:szCs w:val="28"/>
        </w:rPr>
        <w:t>по прибытии</w:t>
      </w:r>
      <w:r w:rsidR="00DD4B8D" w:rsidRPr="00CA1104">
        <w:rPr>
          <w:rFonts w:ascii="Times New Roman" w:hAnsi="Times New Roman" w:cs="Times New Roman"/>
          <w:sz w:val="28"/>
          <w:szCs w:val="28"/>
        </w:rPr>
        <w:t xml:space="preserve"> в другую страну</w:t>
      </w:r>
      <w:r w:rsidRPr="00CA1104">
        <w:rPr>
          <w:rFonts w:ascii="Times New Roman" w:hAnsi="Times New Roman" w:cs="Times New Roman"/>
          <w:sz w:val="28"/>
          <w:szCs w:val="28"/>
        </w:rPr>
        <w:t xml:space="preserve">. </w:t>
      </w:r>
      <w:proofErr w:type="spellStart"/>
      <w:r w:rsidR="0050789E" w:rsidRPr="00CA1104">
        <w:rPr>
          <w:rFonts w:ascii="Times New Roman" w:hAnsi="Times New Roman" w:cs="Times New Roman"/>
          <w:sz w:val="28"/>
          <w:szCs w:val="28"/>
        </w:rPr>
        <w:t>Тьютор</w:t>
      </w:r>
      <w:proofErr w:type="spellEnd"/>
      <w:r w:rsidRPr="00CA1104">
        <w:rPr>
          <w:rFonts w:ascii="Times New Roman" w:hAnsi="Times New Roman" w:cs="Times New Roman"/>
          <w:sz w:val="28"/>
          <w:szCs w:val="28"/>
        </w:rPr>
        <w:t xml:space="preserve"> помог мне зачислиться в университет и заселиться в общежитие</w:t>
      </w:r>
      <w:r w:rsidR="00DD4B8D" w:rsidRPr="00CA1104">
        <w:rPr>
          <w:rFonts w:ascii="Times New Roman" w:hAnsi="Times New Roman" w:cs="Times New Roman"/>
          <w:sz w:val="28"/>
          <w:szCs w:val="28"/>
        </w:rPr>
        <w:t>.</w:t>
      </w:r>
      <w:r w:rsidR="0094279C"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Решение остальных </w:t>
      </w:r>
      <w:r w:rsidR="00D07FB3" w:rsidRPr="00CA1104">
        <w:rPr>
          <w:rFonts w:ascii="Times New Roman" w:hAnsi="Times New Roman" w:cs="Times New Roman"/>
          <w:sz w:val="28"/>
          <w:szCs w:val="28"/>
        </w:rPr>
        <w:t>указанны</w:t>
      </w:r>
      <w:r w:rsidRPr="00CA1104">
        <w:rPr>
          <w:rFonts w:ascii="Times New Roman" w:hAnsi="Times New Roman" w:cs="Times New Roman"/>
          <w:sz w:val="28"/>
          <w:szCs w:val="28"/>
        </w:rPr>
        <w:t xml:space="preserve">х задач осуществлялось уже совместно с другими студентами, также прибывшими на временное обучение в рамках академической мобильности. </w:t>
      </w:r>
      <w:r w:rsidR="003B0984" w:rsidRPr="00CA1104">
        <w:rPr>
          <w:rFonts w:ascii="Times New Roman" w:hAnsi="Times New Roman" w:cs="Times New Roman"/>
          <w:sz w:val="28"/>
          <w:szCs w:val="28"/>
        </w:rPr>
        <w:t xml:space="preserve">С некоторыми из таких студентов меня </w:t>
      </w:r>
      <w:r w:rsidR="00B15524" w:rsidRPr="00CA1104">
        <w:rPr>
          <w:rFonts w:ascii="Times New Roman" w:hAnsi="Times New Roman" w:cs="Times New Roman"/>
          <w:sz w:val="28"/>
          <w:szCs w:val="28"/>
        </w:rPr>
        <w:t xml:space="preserve">также </w:t>
      </w:r>
      <w:r w:rsidR="003B0984" w:rsidRPr="00CA1104">
        <w:rPr>
          <w:rFonts w:ascii="Times New Roman" w:hAnsi="Times New Roman" w:cs="Times New Roman"/>
          <w:sz w:val="28"/>
          <w:szCs w:val="28"/>
        </w:rPr>
        <w:t xml:space="preserve">познакомил </w:t>
      </w:r>
      <w:proofErr w:type="spellStart"/>
      <w:r w:rsidR="003B0984" w:rsidRPr="00CA1104">
        <w:rPr>
          <w:rFonts w:ascii="Times New Roman" w:hAnsi="Times New Roman" w:cs="Times New Roman"/>
          <w:sz w:val="28"/>
          <w:szCs w:val="28"/>
        </w:rPr>
        <w:t>тьютор</w:t>
      </w:r>
      <w:proofErr w:type="spellEnd"/>
      <w:r w:rsidR="003B0984" w:rsidRPr="00CA1104">
        <w:rPr>
          <w:rFonts w:ascii="Times New Roman" w:hAnsi="Times New Roman" w:cs="Times New Roman"/>
          <w:sz w:val="28"/>
          <w:szCs w:val="28"/>
        </w:rPr>
        <w:t xml:space="preserve">, поскольку он был ответственен за предоставление помощи </w:t>
      </w:r>
      <w:r w:rsidR="00D53755" w:rsidRPr="00CA1104">
        <w:rPr>
          <w:rFonts w:ascii="Times New Roman" w:hAnsi="Times New Roman" w:cs="Times New Roman"/>
          <w:sz w:val="28"/>
          <w:szCs w:val="28"/>
        </w:rPr>
        <w:t>нескольким иностранным студентам</w:t>
      </w:r>
      <w:r w:rsidR="003B0984" w:rsidRPr="00CA1104">
        <w:rPr>
          <w:rFonts w:ascii="Times New Roman" w:hAnsi="Times New Roman" w:cs="Times New Roman"/>
          <w:sz w:val="28"/>
          <w:szCs w:val="28"/>
        </w:rPr>
        <w:t xml:space="preserve">. </w:t>
      </w:r>
      <w:r w:rsidR="004A4912" w:rsidRPr="00CA1104">
        <w:rPr>
          <w:rFonts w:ascii="Times New Roman" w:hAnsi="Times New Roman" w:cs="Times New Roman"/>
          <w:sz w:val="28"/>
          <w:szCs w:val="28"/>
        </w:rPr>
        <w:t>Этот факт т</w:t>
      </w:r>
      <w:r w:rsidR="00B15524" w:rsidRPr="00CA1104">
        <w:rPr>
          <w:rFonts w:ascii="Times New Roman" w:hAnsi="Times New Roman" w:cs="Times New Roman"/>
          <w:sz w:val="28"/>
          <w:szCs w:val="28"/>
        </w:rPr>
        <w:t>оже</w:t>
      </w:r>
      <w:r w:rsidR="004A4912" w:rsidRPr="00CA1104">
        <w:rPr>
          <w:rFonts w:ascii="Times New Roman" w:hAnsi="Times New Roman" w:cs="Times New Roman"/>
          <w:sz w:val="28"/>
          <w:szCs w:val="28"/>
        </w:rPr>
        <w:t xml:space="preserve"> поспособствовал скорейшей адаптации</w:t>
      </w:r>
      <w:r w:rsidR="00D53755" w:rsidRPr="00CA1104">
        <w:rPr>
          <w:rFonts w:ascii="Times New Roman" w:hAnsi="Times New Roman" w:cs="Times New Roman"/>
          <w:sz w:val="28"/>
          <w:szCs w:val="28"/>
        </w:rPr>
        <w:t xml:space="preserve"> к незнакомой социокультурной среде</w:t>
      </w:r>
      <w:r w:rsidR="004A4912" w:rsidRPr="00CA1104">
        <w:rPr>
          <w:rFonts w:ascii="Times New Roman" w:hAnsi="Times New Roman" w:cs="Times New Roman"/>
          <w:sz w:val="28"/>
          <w:szCs w:val="28"/>
        </w:rPr>
        <w:t xml:space="preserve">. </w:t>
      </w:r>
      <w:r w:rsidR="0050789E" w:rsidRPr="00CA1104">
        <w:rPr>
          <w:rFonts w:ascii="Times New Roman" w:hAnsi="Times New Roman" w:cs="Times New Roman"/>
          <w:sz w:val="28"/>
          <w:szCs w:val="28"/>
        </w:rPr>
        <w:t xml:space="preserve">Решение всех формальных вопросов осуществлялось по четким инструкциям принимающего вуза. Данные инструкции я рассматриваю как учебное пособие. Благодаря ним мне удалось изучить требования к решению ряда формальных вопросов, функции различных официальных департаментов, способы взаимодействия с их сотрудниками. </w:t>
      </w:r>
      <w:r w:rsidRPr="00CA1104">
        <w:rPr>
          <w:rFonts w:ascii="Times New Roman" w:hAnsi="Times New Roman" w:cs="Times New Roman"/>
          <w:sz w:val="28"/>
          <w:szCs w:val="28"/>
        </w:rPr>
        <w:t>Практика оформления официальных документов</w:t>
      </w:r>
      <w:r w:rsidR="00D53755" w:rsidRPr="00CA1104">
        <w:rPr>
          <w:rFonts w:ascii="Times New Roman" w:hAnsi="Times New Roman" w:cs="Times New Roman"/>
          <w:sz w:val="28"/>
          <w:szCs w:val="28"/>
        </w:rPr>
        <w:t>, решения различных формальных задач</w:t>
      </w:r>
      <w:r w:rsidRPr="00CA1104">
        <w:rPr>
          <w:rFonts w:ascii="Times New Roman" w:hAnsi="Times New Roman" w:cs="Times New Roman"/>
          <w:sz w:val="28"/>
          <w:szCs w:val="28"/>
        </w:rPr>
        <w:t xml:space="preserve"> в другой стране на иностранном</w:t>
      </w:r>
      <w:r w:rsidR="00413772" w:rsidRPr="00CA1104">
        <w:rPr>
          <w:rFonts w:ascii="Times New Roman" w:hAnsi="Times New Roman" w:cs="Times New Roman"/>
          <w:sz w:val="28"/>
          <w:szCs w:val="28"/>
        </w:rPr>
        <w:t xml:space="preserve"> языке также была для меня очень значимым опытом</w:t>
      </w:r>
      <w:r w:rsidR="00DE61E3" w:rsidRPr="00CA1104">
        <w:rPr>
          <w:rFonts w:ascii="Times New Roman" w:hAnsi="Times New Roman" w:cs="Times New Roman"/>
          <w:sz w:val="28"/>
          <w:szCs w:val="28"/>
        </w:rPr>
        <w:t xml:space="preserve">, приобретенным во время академической мобильности, однако не связанным напрямую с </w:t>
      </w:r>
      <w:r w:rsidR="00F928CF" w:rsidRPr="00CA1104">
        <w:rPr>
          <w:rFonts w:ascii="Times New Roman" w:hAnsi="Times New Roman" w:cs="Times New Roman"/>
          <w:sz w:val="28"/>
          <w:szCs w:val="28"/>
        </w:rPr>
        <w:t>учебным</w:t>
      </w:r>
      <w:r w:rsidR="00DE61E3" w:rsidRPr="00CA1104">
        <w:rPr>
          <w:rFonts w:ascii="Times New Roman" w:hAnsi="Times New Roman" w:cs="Times New Roman"/>
          <w:sz w:val="28"/>
          <w:szCs w:val="28"/>
        </w:rPr>
        <w:t xml:space="preserve"> процессом.</w:t>
      </w:r>
    </w:p>
    <w:p w:rsidR="00E47B51" w:rsidRPr="00CA1104" w:rsidRDefault="00E47B5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Такие повседневны</w:t>
      </w:r>
      <w:r w:rsidR="001277C1" w:rsidRPr="00CA1104">
        <w:rPr>
          <w:rFonts w:ascii="Times New Roman" w:hAnsi="Times New Roman" w:cs="Times New Roman"/>
          <w:sz w:val="28"/>
          <w:szCs w:val="28"/>
        </w:rPr>
        <w:t xml:space="preserve">е практики как приобретение </w:t>
      </w:r>
      <w:r w:rsidRPr="00CA1104">
        <w:rPr>
          <w:rFonts w:ascii="Times New Roman" w:hAnsi="Times New Roman" w:cs="Times New Roman"/>
          <w:sz w:val="28"/>
          <w:szCs w:val="28"/>
        </w:rPr>
        <w:t>различных</w:t>
      </w:r>
      <w:r w:rsidR="001277C1" w:rsidRPr="00CA1104">
        <w:rPr>
          <w:rFonts w:ascii="Times New Roman" w:hAnsi="Times New Roman" w:cs="Times New Roman"/>
          <w:sz w:val="28"/>
          <w:szCs w:val="28"/>
        </w:rPr>
        <w:t xml:space="preserve"> товаров и услуг не вызывали проблем. Супермаркеты, аптеки, кинотеатры, музеи, спортивные залы, кафе и другие общественные места устроены так же, как и в России. Правила пользования едины, что облегчает адаптацию к новым условиям и </w:t>
      </w:r>
      <w:r w:rsidRPr="00CA1104">
        <w:rPr>
          <w:rFonts w:ascii="Times New Roman" w:hAnsi="Times New Roman" w:cs="Times New Roman"/>
          <w:sz w:val="28"/>
          <w:szCs w:val="28"/>
        </w:rPr>
        <w:t>демонстрирует</w:t>
      </w:r>
      <w:r w:rsidR="001277C1" w:rsidRPr="00CA1104">
        <w:rPr>
          <w:rFonts w:ascii="Times New Roman" w:hAnsi="Times New Roman" w:cs="Times New Roman"/>
          <w:sz w:val="28"/>
          <w:szCs w:val="28"/>
        </w:rPr>
        <w:t xml:space="preserve"> тенденции глобализации. </w:t>
      </w:r>
    </w:p>
    <w:p w:rsidR="002F0378"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Особое внимание необходимо уделить мероприятиям, проводимым различными департаментами принимающего вуза и студенческими организациями добровольцев, которые очень помогли освоиться в новом физическом, социальном и культурном пространстве. Международный отдел университета организовывал вводные лекции, в процессе которых подробно рассказывалось о том, где расположены учебные корпуса и общежития, как организован учебный процесс, какие требования необходимо выполнить, </w:t>
      </w:r>
      <w:r w:rsidRPr="00CA1104">
        <w:rPr>
          <w:rFonts w:ascii="Times New Roman" w:hAnsi="Times New Roman" w:cs="Times New Roman"/>
          <w:sz w:val="28"/>
          <w:szCs w:val="28"/>
        </w:rPr>
        <w:lastRenderedPageBreak/>
        <w:t>чтобы успешно освоить учебный семестр, каким образом использовать различные ресурсы университета (библиотека, учебный отдел, офис международного департамента, интернет-сайт университета, учебная интернет-программа вуза). Были организованы семинары, способствующие знакомству</w:t>
      </w:r>
      <w:r w:rsidR="00EC0680" w:rsidRPr="00CA1104">
        <w:rPr>
          <w:rFonts w:ascii="Times New Roman" w:hAnsi="Times New Roman" w:cs="Times New Roman"/>
          <w:sz w:val="28"/>
          <w:szCs w:val="28"/>
        </w:rPr>
        <w:t xml:space="preserve"> студентов. На таких семинарах</w:t>
      </w:r>
      <w:r w:rsidRPr="00CA1104">
        <w:rPr>
          <w:rFonts w:ascii="Times New Roman" w:hAnsi="Times New Roman" w:cs="Times New Roman"/>
          <w:sz w:val="28"/>
          <w:szCs w:val="28"/>
        </w:rPr>
        <w:t xml:space="preserve"> рассказывалось о возможных трудностях студентов, прибывших на временное обучение, и способах их решения. Кроме того, до начала учебного семестра в течение недели ежедневно проводились различные мероприятия, помогающие студентам адаптироваться, познакомиться, приятно провести время. К таким мероприятиям можно отнести коллективные встречи в кафе, барах, караоке, походы в боулинг, на спортивные матчи, </w:t>
      </w:r>
      <w:proofErr w:type="spellStart"/>
      <w:r w:rsidRPr="00CA1104">
        <w:rPr>
          <w:rFonts w:ascii="Times New Roman" w:hAnsi="Times New Roman" w:cs="Times New Roman"/>
          <w:sz w:val="28"/>
          <w:szCs w:val="28"/>
        </w:rPr>
        <w:t>квесты</w:t>
      </w:r>
      <w:proofErr w:type="spellEnd"/>
      <w:r w:rsidRPr="00CA1104">
        <w:rPr>
          <w:rFonts w:ascii="Times New Roman" w:hAnsi="Times New Roman" w:cs="Times New Roman"/>
          <w:sz w:val="28"/>
          <w:szCs w:val="28"/>
        </w:rPr>
        <w:t xml:space="preserve"> по территории университета и общежития, путешествия и экскурсии по соседним городам, пикники, дискотеки и другие. Далее на протяжении всего семестра волонтерская организация постоянных (местных) студентов регулярно организовывала различные развлекательные мероприятия вроде, так называемых, «национальных вечеров» различных культур, на которых иностранные студенты какой-либо страны представляли национальную кухню, одежду,  музыку, танцы и так далее. Приглашения рассылались всем студентам по</w:t>
      </w:r>
      <w:r w:rsidR="002F6127" w:rsidRPr="00CA1104">
        <w:rPr>
          <w:rFonts w:ascii="Times New Roman" w:hAnsi="Times New Roman" w:cs="Times New Roman"/>
          <w:sz w:val="28"/>
          <w:szCs w:val="28"/>
        </w:rPr>
        <w:t>средством социальных сетей. Одним</w:t>
      </w:r>
      <w:r w:rsidRPr="00CA1104">
        <w:rPr>
          <w:rFonts w:ascii="Times New Roman" w:hAnsi="Times New Roman" w:cs="Times New Roman"/>
          <w:sz w:val="28"/>
          <w:szCs w:val="28"/>
        </w:rPr>
        <w:t xml:space="preserve"> из самых значимых, на мой взгляд, мероприятий является «международный день», который как бы объединяет в себе все «национальные вечера». Все иностранные студенты делятся по группам в зависимости от того, какую страну хотят представлять. Как правило, одну группу составляют студенты, приехавшие из одной страны. Мероприятие позволяет узнать больше о культурах разных стран, разных народов. Это не разделяет студентов, а напротив, способствует их взаимодействию, учит особенностям различных </w:t>
      </w:r>
      <w:r w:rsidR="002F6127" w:rsidRPr="00CA1104">
        <w:rPr>
          <w:rFonts w:ascii="Times New Roman" w:hAnsi="Times New Roman" w:cs="Times New Roman"/>
          <w:sz w:val="28"/>
          <w:szCs w:val="28"/>
        </w:rPr>
        <w:t>культур</w:t>
      </w:r>
      <w:r w:rsidRPr="00CA1104">
        <w:rPr>
          <w:rFonts w:ascii="Times New Roman" w:hAnsi="Times New Roman" w:cs="Times New Roman"/>
          <w:sz w:val="28"/>
          <w:szCs w:val="28"/>
        </w:rPr>
        <w:t xml:space="preserve">. Подобная практика, на мой взгляд, является особенно уникальной и полезной для развития таких качеств как толерантность, уважение к другим, рассмотрения других и себя в </w:t>
      </w:r>
      <w:proofErr w:type="spellStart"/>
      <w:r w:rsidRPr="00CA1104">
        <w:rPr>
          <w:rFonts w:ascii="Times New Roman" w:hAnsi="Times New Roman" w:cs="Times New Roman"/>
          <w:sz w:val="28"/>
          <w:szCs w:val="28"/>
        </w:rPr>
        <w:t>кросскультурном</w:t>
      </w:r>
      <w:proofErr w:type="spellEnd"/>
      <w:r w:rsidRPr="00CA1104">
        <w:rPr>
          <w:rFonts w:ascii="Times New Roman" w:hAnsi="Times New Roman" w:cs="Times New Roman"/>
          <w:sz w:val="28"/>
          <w:szCs w:val="28"/>
        </w:rPr>
        <w:t xml:space="preserve"> аспекте, что необходимо для нормальной социализации личности</w:t>
      </w:r>
      <w:r w:rsidR="002F6127" w:rsidRPr="00CA1104">
        <w:rPr>
          <w:rFonts w:ascii="Times New Roman" w:hAnsi="Times New Roman" w:cs="Times New Roman"/>
          <w:sz w:val="28"/>
          <w:szCs w:val="28"/>
        </w:rPr>
        <w:t xml:space="preserve"> в современных </w:t>
      </w:r>
      <w:r w:rsidR="00CA2497" w:rsidRPr="00CA1104">
        <w:rPr>
          <w:rFonts w:ascii="Times New Roman" w:hAnsi="Times New Roman" w:cs="Times New Roman"/>
          <w:sz w:val="28"/>
          <w:szCs w:val="28"/>
        </w:rPr>
        <w:t>социальных условиях</w:t>
      </w:r>
      <w:r w:rsidRPr="00CA1104">
        <w:rPr>
          <w:rFonts w:ascii="Times New Roman" w:hAnsi="Times New Roman" w:cs="Times New Roman"/>
          <w:sz w:val="28"/>
          <w:szCs w:val="28"/>
        </w:rPr>
        <w:t xml:space="preserve">. Еще одной важной деталью </w:t>
      </w:r>
      <w:r w:rsidRPr="00CA1104">
        <w:rPr>
          <w:rFonts w:ascii="Times New Roman" w:hAnsi="Times New Roman" w:cs="Times New Roman"/>
          <w:sz w:val="28"/>
          <w:szCs w:val="28"/>
        </w:rPr>
        <w:lastRenderedPageBreak/>
        <w:t>студенческой академической мобильности являются коллективные путешествия в другие страны. В таких поездках студенты приобретают совместные впечатления и опыт, которые, на мой взгляд, очень сближают.  Лично я старалась участвовать практически во всех мероприятиях, насколько позволяло свободное от учебы время, и убеждена в том, что подобные мероприятия оказали огромное влияние на приобретение совершенно новых уникальных знаний и навыков.</w:t>
      </w:r>
      <w:r w:rsidR="008E1677" w:rsidRPr="00CA1104">
        <w:rPr>
          <w:rFonts w:ascii="Times New Roman" w:hAnsi="Times New Roman" w:cs="Times New Roman"/>
          <w:sz w:val="28"/>
          <w:szCs w:val="28"/>
        </w:rPr>
        <w:t xml:space="preserve"> Мной было замечено, что студенты, которые </w:t>
      </w:r>
      <w:r w:rsidR="00564FC9" w:rsidRPr="00CA1104">
        <w:rPr>
          <w:rFonts w:ascii="Times New Roman" w:hAnsi="Times New Roman" w:cs="Times New Roman"/>
          <w:sz w:val="28"/>
          <w:szCs w:val="28"/>
        </w:rPr>
        <w:t xml:space="preserve">совсем </w:t>
      </w:r>
      <w:r w:rsidR="008E1677" w:rsidRPr="00CA1104">
        <w:rPr>
          <w:rFonts w:ascii="Times New Roman" w:hAnsi="Times New Roman" w:cs="Times New Roman"/>
          <w:sz w:val="28"/>
          <w:szCs w:val="28"/>
        </w:rPr>
        <w:t xml:space="preserve">не участвовали в таких мероприятиях, </w:t>
      </w:r>
      <w:r w:rsidR="002F0378" w:rsidRPr="00CA1104">
        <w:rPr>
          <w:rFonts w:ascii="Times New Roman" w:hAnsi="Times New Roman" w:cs="Times New Roman"/>
          <w:sz w:val="28"/>
          <w:szCs w:val="28"/>
        </w:rPr>
        <w:t xml:space="preserve">или же пропустили большинство из них, </w:t>
      </w:r>
      <w:r w:rsidR="008E1677" w:rsidRPr="00CA1104">
        <w:rPr>
          <w:rFonts w:ascii="Times New Roman" w:hAnsi="Times New Roman" w:cs="Times New Roman"/>
          <w:sz w:val="28"/>
          <w:szCs w:val="28"/>
        </w:rPr>
        <w:t xml:space="preserve">сложнее налаживали контакты, </w:t>
      </w:r>
      <w:r w:rsidR="00EC4164" w:rsidRPr="00CA1104">
        <w:rPr>
          <w:rFonts w:ascii="Times New Roman" w:hAnsi="Times New Roman" w:cs="Times New Roman"/>
          <w:sz w:val="28"/>
          <w:szCs w:val="28"/>
        </w:rPr>
        <w:t xml:space="preserve">продолжительное время </w:t>
      </w:r>
      <w:r w:rsidR="008E1677" w:rsidRPr="00CA1104">
        <w:rPr>
          <w:rFonts w:ascii="Times New Roman" w:hAnsi="Times New Roman" w:cs="Times New Roman"/>
          <w:sz w:val="28"/>
          <w:szCs w:val="28"/>
        </w:rPr>
        <w:t>практи</w:t>
      </w:r>
      <w:r w:rsidR="00EC4164" w:rsidRPr="00CA1104">
        <w:rPr>
          <w:rFonts w:ascii="Times New Roman" w:hAnsi="Times New Roman" w:cs="Times New Roman"/>
          <w:sz w:val="28"/>
          <w:szCs w:val="28"/>
        </w:rPr>
        <w:t>чески не общались с окружающими</w:t>
      </w:r>
      <w:r w:rsidR="00564FC9" w:rsidRPr="00CA1104">
        <w:rPr>
          <w:rFonts w:ascii="Times New Roman" w:hAnsi="Times New Roman" w:cs="Times New Roman"/>
          <w:sz w:val="28"/>
          <w:szCs w:val="28"/>
        </w:rPr>
        <w:t>, держались обособленно</w:t>
      </w:r>
      <w:r w:rsidR="00EC4164" w:rsidRPr="00CA1104">
        <w:rPr>
          <w:rFonts w:ascii="Times New Roman" w:hAnsi="Times New Roman" w:cs="Times New Roman"/>
          <w:sz w:val="28"/>
          <w:szCs w:val="28"/>
        </w:rPr>
        <w:t xml:space="preserve">. </w:t>
      </w:r>
      <w:r w:rsidR="00B5352D" w:rsidRPr="00CA1104">
        <w:rPr>
          <w:rFonts w:ascii="Times New Roman" w:hAnsi="Times New Roman" w:cs="Times New Roman"/>
          <w:sz w:val="28"/>
          <w:szCs w:val="28"/>
        </w:rPr>
        <w:t>Впоследствии</w:t>
      </w:r>
      <w:r w:rsidR="00564FC9" w:rsidRPr="00CA1104">
        <w:rPr>
          <w:rFonts w:ascii="Times New Roman" w:hAnsi="Times New Roman" w:cs="Times New Roman"/>
          <w:sz w:val="28"/>
          <w:szCs w:val="28"/>
        </w:rPr>
        <w:t>,</w:t>
      </w:r>
      <w:r w:rsidR="00B5352D" w:rsidRPr="00CA1104">
        <w:rPr>
          <w:rFonts w:ascii="Times New Roman" w:hAnsi="Times New Roman" w:cs="Times New Roman"/>
          <w:sz w:val="28"/>
          <w:szCs w:val="28"/>
        </w:rPr>
        <w:t xml:space="preserve"> познакомившись и пообщавшись с </w:t>
      </w:r>
      <w:r w:rsidR="000B2A71" w:rsidRPr="00CA1104">
        <w:rPr>
          <w:rFonts w:ascii="Times New Roman" w:hAnsi="Times New Roman" w:cs="Times New Roman"/>
          <w:sz w:val="28"/>
          <w:szCs w:val="28"/>
        </w:rPr>
        <w:t>некоторыми из таких студентов</w:t>
      </w:r>
      <w:r w:rsidR="00B5352D" w:rsidRPr="00CA1104">
        <w:rPr>
          <w:rFonts w:ascii="Times New Roman" w:hAnsi="Times New Roman" w:cs="Times New Roman"/>
          <w:sz w:val="28"/>
          <w:szCs w:val="28"/>
        </w:rPr>
        <w:t xml:space="preserve">, </w:t>
      </w:r>
      <w:r w:rsidR="000B2A71" w:rsidRPr="00CA1104">
        <w:rPr>
          <w:rFonts w:ascii="Times New Roman" w:hAnsi="Times New Roman" w:cs="Times New Roman"/>
          <w:sz w:val="28"/>
          <w:szCs w:val="28"/>
        </w:rPr>
        <w:t>я узнала о том</w:t>
      </w:r>
      <w:r w:rsidR="001467E6" w:rsidRPr="00CA1104">
        <w:rPr>
          <w:rFonts w:ascii="Times New Roman" w:hAnsi="Times New Roman" w:cs="Times New Roman"/>
          <w:sz w:val="28"/>
          <w:szCs w:val="28"/>
        </w:rPr>
        <w:t xml:space="preserve">, что они чувствовали себя некомфортно, им было сложно </w:t>
      </w:r>
      <w:r w:rsidR="00564FC9" w:rsidRPr="00CA1104">
        <w:rPr>
          <w:rFonts w:ascii="Times New Roman" w:hAnsi="Times New Roman" w:cs="Times New Roman"/>
          <w:sz w:val="28"/>
          <w:szCs w:val="28"/>
        </w:rPr>
        <w:t xml:space="preserve">привыкнуть </w:t>
      </w:r>
      <w:r w:rsidR="001467E6" w:rsidRPr="00CA1104">
        <w:rPr>
          <w:rFonts w:ascii="Times New Roman" w:hAnsi="Times New Roman" w:cs="Times New Roman"/>
          <w:sz w:val="28"/>
          <w:szCs w:val="28"/>
        </w:rPr>
        <w:t>к новым условиям</w:t>
      </w:r>
      <w:r w:rsidR="00662346" w:rsidRPr="00CA1104">
        <w:rPr>
          <w:rFonts w:ascii="Times New Roman" w:hAnsi="Times New Roman" w:cs="Times New Roman"/>
          <w:sz w:val="28"/>
          <w:szCs w:val="28"/>
        </w:rPr>
        <w:t xml:space="preserve">, завести знакомства. </w:t>
      </w:r>
      <w:r w:rsidR="003B663C" w:rsidRPr="00CA1104">
        <w:rPr>
          <w:rFonts w:ascii="Times New Roman" w:hAnsi="Times New Roman" w:cs="Times New Roman"/>
          <w:sz w:val="28"/>
          <w:szCs w:val="28"/>
        </w:rPr>
        <w:t>Это повлияло на степень удовлетворенности</w:t>
      </w:r>
      <w:r w:rsidR="002F6127" w:rsidRPr="00CA1104">
        <w:rPr>
          <w:rFonts w:ascii="Times New Roman" w:hAnsi="Times New Roman" w:cs="Times New Roman"/>
          <w:sz w:val="28"/>
          <w:szCs w:val="28"/>
        </w:rPr>
        <w:t xml:space="preserve"> опытом</w:t>
      </w:r>
      <w:r w:rsidR="003B663C" w:rsidRPr="00CA1104">
        <w:rPr>
          <w:rFonts w:ascii="Times New Roman" w:hAnsi="Times New Roman" w:cs="Times New Roman"/>
          <w:sz w:val="28"/>
          <w:szCs w:val="28"/>
        </w:rPr>
        <w:t xml:space="preserve"> академической мобильност</w:t>
      </w:r>
      <w:r w:rsidR="009226C9" w:rsidRPr="00CA1104">
        <w:rPr>
          <w:rFonts w:ascii="Times New Roman" w:hAnsi="Times New Roman" w:cs="Times New Roman"/>
          <w:sz w:val="28"/>
          <w:szCs w:val="28"/>
        </w:rPr>
        <w:t>и в целом, на самоощущение, на качество</w:t>
      </w:r>
      <w:r w:rsidR="003B663C" w:rsidRPr="00CA1104">
        <w:rPr>
          <w:rFonts w:ascii="Times New Roman" w:hAnsi="Times New Roman" w:cs="Times New Roman"/>
          <w:sz w:val="28"/>
          <w:szCs w:val="28"/>
        </w:rPr>
        <w:t xml:space="preserve"> </w:t>
      </w:r>
      <w:r w:rsidR="006B2322" w:rsidRPr="00CA1104">
        <w:rPr>
          <w:rFonts w:ascii="Times New Roman" w:hAnsi="Times New Roman" w:cs="Times New Roman"/>
          <w:sz w:val="28"/>
          <w:szCs w:val="28"/>
        </w:rPr>
        <w:t>приобретенного опыта.</w:t>
      </w:r>
      <w:r w:rsidR="00335173" w:rsidRPr="00CA1104">
        <w:rPr>
          <w:rFonts w:ascii="Times New Roman" w:hAnsi="Times New Roman" w:cs="Times New Roman"/>
          <w:sz w:val="28"/>
          <w:szCs w:val="28"/>
        </w:rPr>
        <w:t xml:space="preserve"> При этом важно заметить, что некоторым студентам не удалось принять участие в первых мероприятиях, посвященных знакомству студентов, в связи с отсутствием информации о таких мероприятиях. </w:t>
      </w:r>
    </w:p>
    <w:p w:rsidR="006D085A"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Особое внимание нужно уделить  </w:t>
      </w:r>
      <w:r w:rsidR="00347EA0" w:rsidRPr="00CA1104">
        <w:rPr>
          <w:rFonts w:ascii="Times New Roman" w:hAnsi="Times New Roman" w:cs="Times New Roman"/>
          <w:sz w:val="28"/>
          <w:szCs w:val="28"/>
        </w:rPr>
        <w:t>коммуникации</w:t>
      </w:r>
      <w:r w:rsidRPr="00CA1104">
        <w:rPr>
          <w:rFonts w:ascii="Times New Roman" w:hAnsi="Times New Roman" w:cs="Times New Roman"/>
          <w:sz w:val="28"/>
          <w:szCs w:val="28"/>
        </w:rPr>
        <w:t xml:space="preserve"> в процессе </w:t>
      </w:r>
      <w:r w:rsidR="00DB2ED2" w:rsidRPr="00CA1104">
        <w:rPr>
          <w:rFonts w:ascii="Times New Roman" w:hAnsi="Times New Roman" w:cs="Times New Roman"/>
          <w:sz w:val="28"/>
          <w:szCs w:val="28"/>
        </w:rPr>
        <w:t xml:space="preserve">участия в программе студенческой </w:t>
      </w:r>
      <w:r w:rsidRPr="00CA1104">
        <w:rPr>
          <w:rFonts w:ascii="Times New Roman" w:hAnsi="Times New Roman" w:cs="Times New Roman"/>
          <w:sz w:val="28"/>
          <w:szCs w:val="28"/>
        </w:rPr>
        <w:t xml:space="preserve">академической мобильности. Как было отмечено ранее, первое взаимодействие было с </w:t>
      </w:r>
      <w:proofErr w:type="spellStart"/>
      <w:r w:rsidR="009837F8" w:rsidRPr="00CA1104">
        <w:rPr>
          <w:rFonts w:ascii="Times New Roman" w:hAnsi="Times New Roman" w:cs="Times New Roman"/>
          <w:sz w:val="28"/>
          <w:szCs w:val="28"/>
        </w:rPr>
        <w:t>тьютором</w:t>
      </w:r>
      <w:proofErr w:type="spellEnd"/>
      <w:r w:rsidR="00564FC9" w:rsidRPr="00CA1104">
        <w:rPr>
          <w:rFonts w:ascii="Times New Roman" w:hAnsi="Times New Roman" w:cs="Times New Roman"/>
          <w:sz w:val="28"/>
          <w:szCs w:val="28"/>
        </w:rPr>
        <w:t xml:space="preserve">, </w:t>
      </w:r>
      <w:proofErr w:type="gramStart"/>
      <w:r w:rsidR="00564FC9" w:rsidRPr="00CA1104">
        <w:rPr>
          <w:rFonts w:ascii="Times New Roman" w:hAnsi="Times New Roman" w:cs="Times New Roman"/>
          <w:sz w:val="28"/>
          <w:szCs w:val="28"/>
        </w:rPr>
        <w:t>который</w:t>
      </w:r>
      <w:proofErr w:type="gramEnd"/>
      <w:r w:rsidR="00564FC9" w:rsidRPr="00CA1104">
        <w:rPr>
          <w:rFonts w:ascii="Times New Roman" w:hAnsi="Times New Roman" w:cs="Times New Roman"/>
          <w:sz w:val="28"/>
          <w:szCs w:val="28"/>
        </w:rPr>
        <w:t xml:space="preserve"> встретил</w:t>
      </w:r>
      <w:r w:rsidRPr="00CA1104">
        <w:rPr>
          <w:rFonts w:ascii="Times New Roman" w:hAnsi="Times New Roman" w:cs="Times New Roman"/>
          <w:sz w:val="28"/>
          <w:szCs w:val="28"/>
        </w:rPr>
        <w:t xml:space="preserve"> меня </w:t>
      </w:r>
      <w:r w:rsidR="00564FC9" w:rsidRPr="00CA1104">
        <w:rPr>
          <w:rFonts w:ascii="Times New Roman" w:hAnsi="Times New Roman" w:cs="Times New Roman"/>
          <w:sz w:val="28"/>
          <w:szCs w:val="28"/>
        </w:rPr>
        <w:t>по прибытии</w:t>
      </w:r>
      <w:r w:rsidRPr="00CA1104">
        <w:rPr>
          <w:rFonts w:ascii="Times New Roman" w:hAnsi="Times New Roman" w:cs="Times New Roman"/>
          <w:sz w:val="28"/>
          <w:szCs w:val="28"/>
        </w:rPr>
        <w:t xml:space="preserve">. </w:t>
      </w:r>
      <w:r w:rsidR="00564FC9" w:rsidRPr="00CA1104">
        <w:rPr>
          <w:rFonts w:ascii="Times New Roman" w:hAnsi="Times New Roman" w:cs="Times New Roman"/>
          <w:sz w:val="28"/>
          <w:szCs w:val="28"/>
        </w:rPr>
        <w:t xml:space="preserve">Следующими знакомыми были те, кто составлял круг общения </w:t>
      </w:r>
      <w:proofErr w:type="spellStart"/>
      <w:r w:rsidR="00564FC9" w:rsidRPr="00CA1104">
        <w:rPr>
          <w:rFonts w:ascii="Times New Roman" w:hAnsi="Times New Roman" w:cs="Times New Roman"/>
          <w:sz w:val="28"/>
          <w:szCs w:val="28"/>
        </w:rPr>
        <w:t>тьютора</w:t>
      </w:r>
      <w:proofErr w:type="spellEnd"/>
      <w:r w:rsidR="00564FC9" w:rsidRPr="00CA1104">
        <w:rPr>
          <w:rFonts w:ascii="Times New Roman" w:hAnsi="Times New Roman" w:cs="Times New Roman"/>
          <w:sz w:val="28"/>
          <w:szCs w:val="28"/>
        </w:rPr>
        <w:t xml:space="preserve">. Это были преимущественно постоянные студенты университета в Германии – немцы, а также другие приехавшие на временное обучение иностранные студенты. </w:t>
      </w:r>
      <w:r w:rsidRPr="00CA1104">
        <w:rPr>
          <w:rFonts w:ascii="Times New Roman" w:hAnsi="Times New Roman" w:cs="Times New Roman"/>
          <w:sz w:val="28"/>
          <w:szCs w:val="28"/>
        </w:rPr>
        <w:t xml:space="preserve">В течение двух-трех недель сформировался постоянный круг общения, который составляли преимущественно </w:t>
      </w:r>
      <w:r w:rsidR="00A8573C" w:rsidRPr="00CA1104">
        <w:rPr>
          <w:rFonts w:ascii="Times New Roman" w:hAnsi="Times New Roman" w:cs="Times New Roman"/>
          <w:sz w:val="28"/>
          <w:szCs w:val="28"/>
        </w:rPr>
        <w:t>иностранные</w:t>
      </w:r>
      <w:r w:rsidR="002B0E2E" w:rsidRPr="00CA1104">
        <w:rPr>
          <w:rFonts w:ascii="Times New Roman" w:hAnsi="Times New Roman" w:cs="Times New Roman"/>
          <w:sz w:val="28"/>
          <w:szCs w:val="28"/>
        </w:rPr>
        <w:t xml:space="preserve"> студенты</w:t>
      </w:r>
      <w:r w:rsidR="00A8573C" w:rsidRPr="00CA1104">
        <w:rPr>
          <w:rFonts w:ascii="Times New Roman" w:hAnsi="Times New Roman" w:cs="Times New Roman"/>
          <w:sz w:val="28"/>
          <w:szCs w:val="28"/>
        </w:rPr>
        <w:t xml:space="preserve"> из совершенно разных государств: </w:t>
      </w:r>
      <w:r w:rsidRPr="00CA1104">
        <w:rPr>
          <w:rFonts w:ascii="Times New Roman" w:hAnsi="Times New Roman" w:cs="Times New Roman"/>
          <w:sz w:val="28"/>
          <w:szCs w:val="28"/>
        </w:rPr>
        <w:t>Франции, Турц</w:t>
      </w:r>
      <w:r w:rsidR="00A8573C" w:rsidRPr="00CA1104">
        <w:rPr>
          <w:rFonts w:ascii="Times New Roman" w:hAnsi="Times New Roman" w:cs="Times New Roman"/>
          <w:sz w:val="28"/>
          <w:szCs w:val="28"/>
        </w:rPr>
        <w:t>ии, Мексики, Колумбии и других</w:t>
      </w:r>
      <w:r w:rsidRPr="00CA1104">
        <w:rPr>
          <w:rFonts w:ascii="Times New Roman" w:hAnsi="Times New Roman" w:cs="Times New Roman"/>
          <w:sz w:val="28"/>
          <w:szCs w:val="28"/>
        </w:rPr>
        <w:t xml:space="preserve">. Студенты, приехавшие из разных стран на временное обучение, как правило, проживают вместе в общежитиях, </w:t>
      </w:r>
      <w:r w:rsidRPr="00CA1104">
        <w:rPr>
          <w:rFonts w:ascii="Times New Roman" w:hAnsi="Times New Roman" w:cs="Times New Roman"/>
          <w:sz w:val="28"/>
          <w:szCs w:val="28"/>
        </w:rPr>
        <w:lastRenderedPageBreak/>
        <w:t xml:space="preserve">совместно посещают занятия в университете, </w:t>
      </w:r>
      <w:r w:rsidR="00A8573C" w:rsidRPr="00CA1104">
        <w:rPr>
          <w:rFonts w:ascii="Times New Roman" w:hAnsi="Times New Roman" w:cs="Times New Roman"/>
          <w:sz w:val="28"/>
          <w:szCs w:val="28"/>
        </w:rPr>
        <w:t>посещают</w:t>
      </w:r>
      <w:r w:rsidRPr="00CA1104">
        <w:rPr>
          <w:rFonts w:ascii="Times New Roman" w:hAnsi="Times New Roman" w:cs="Times New Roman"/>
          <w:sz w:val="28"/>
          <w:szCs w:val="28"/>
        </w:rPr>
        <w:t xml:space="preserve"> общие мероприятия,</w:t>
      </w:r>
      <w:r w:rsidR="00A8573C" w:rsidRPr="00CA1104">
        <w:rPr>
          <w:rFonts w:ascii="Times New Roman" w:hAnsi="Times New Roman" w:cs="Times New Roman"/>
          <w:sz w:val="28"/>
          <w:szCs w:val="28"/>
        </w:rPr>
        <w:t xml:space="preserve"> имеют</w:t>
      </w:r>
      <w:r w:rsidRPr="00CA1104">
        <w:rPr>
          <w:rFonts w:ascii="Times New Roman" w:hAnsi="Times New Roman" w:cs="Times New Roman"/>
          <w:sz w:val="28"/>
          <w:szCs w:val="28"/>
        </w:rPr>
        <w:t xml:space="preserve"> схожий распорядок дня. Именно в связи с этим, по моему мнению, более тесные отношения завязываются именно между иностранными студентами, приехавшими на один и тот же семестр обучения. </w:t>
      </w:r>
      <w:r w:rsidR="00CD3D7C" w:rsidRPr="00CA1104">
        <w:rPr>
          <w:rFonts w:ascii="Times New Roman" w:hAnsi="Times New Roman" w:cs="Times New Roman"/>
          <w:sz w:val="28"/>
          <w:szCs w:val="28"/>
        </w:rPr>
        <w:t>Это позволяет участникам студенческой академической мобильности значительно расширить знания о других культурах</w:t>
      </w:r>
      <w:r w:rsidR="002758DE" w:rsidRPr="00CA1104">
        <w:rPr>
          <w:rFonts w:ascii="Times New Roman" w:hAnsi="Times New Roman" w:cs="Times New Roman"/>
          <w:sz w:val="28"/>
          <w:szCs w:val="28"/>
        </w:rPr>
        <w:t xml:space="preserve">, приобрести ценные навыки межкультурной коммуникации. </w:t>
      </w:r>
      <w:r w:rsidRPr="00CA1104">
        <w:rPr>
          <w:rFonts w:ascii="Times New Roman" w:hAnsi="Times New Roman" w:cs="Times New Roman"/>
          <w:sz w:val="28"/>
          <w:szCs w:val="28"/>
        </w:rPr>
        <w:t xml:space="preserve">Все общение происходило на английском языке как с </w:t>
      </w:r>
      <w:r w:rsidR="002758DE" w:rsidRPr="00CA1104">
        <w:rPr>
          <w:rFonts w:ascii="Times New Roman" w:hAnsi="Times New Roman" w:cs="Times New Roman"/>
          <w:sz w:val="28"/>
          <w:szCs w:val="28"/>
        </w:rPr>
        <w:t xml:space="preserve">другими </w:t>
      </w:r>
      <w:r w:rsidRPr="00CA1104">
        <w:rPr>
          <w:rFonts w:ascii="Times New Roman" w:hAnsi="Times New Roman" w:cs="Times New Roman"/>
          <w:sz w:val="28"/>
          <w:szCs w:val="28"/>
        </w:rPr>
        <w:t>иностранными студентами</w:t>
      </w:r>
      <w:r w:rsidR="002758DE" w:rsidRPr="00CA1104">
        <w:rPr>
          <w:rFonts w:ascii="Times New Roman" w:hAnsi="Times New Roman" w:cs="Times New Roman"/>
          <w:sz w:val="28"/>
          <w:szCs w:val="28"/>
        </w:rPr>
        <w:t xml:space="preserve"> – участниками программ академической мобильности</w:t>
      </w:r>
      <w:r w:rsidRPr="00CA1104">
        <w:rPr>
          <w:rFonts w:ascii="Times New Roman" w:hAnsi="Times New Roman" w:cs="Times New Roman"/>
          <w:sz w:val="28"/>
          <w:szCs w:val="28"/>
        </w:rPr>
        <w:t>, так и с местными постоянными студентами Германии. Большую часть времени я проводила с иностранными студентами. Возможностей общаться с местными студентами было меньше потому, что у них была большая занятость (например, дополнительные образовательные курсы, работа). Кроме того, постоянные, регулярные студенты из Германии далеко не всегда были заинтересованы в посещении мероприятий, организованных для иностранных студентов</w:t>
      </w:r>
      <w:r w:rsidR="009837F8"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Еще один фактор, затрудняющий коммуникацию с местными студентами, заключается в том, что чаще всего такие студенты жили в квартирах, а не кампусах общежития. Занятия в университете я также посещала только на английском языке, в группах практически не было постоянных </w:t>
      </w:r>
      <w:r w:rsidR="009837F8" w:rsidRPr="00CA1104">
        <w:rPr>
          <w:rFonts w:ascii="Times New Roman" w:hAnsi="Times New Roman" w:cs="Times New Roman"/>
          <w:sz w:val="28"/>
          <w:szCs w:val="28"/>
        </w:rPr>
        <w:t xml:space="preserve">немецких </w:t>
      </w:r>
      <w:r w:rsidRPr="00CA1104">
        <w:rPr>
          <w:rFonts w:ascii="Times New Roman" w:hAnsi="Times New Roman" w:cs="Times New Roman"/>
          <w:sz w:val="28"/>
          <w:szCs w:val="28"/>
        </w:rPr>
        <w:t xml:space="preserve">студентов. Тем не менее, мне все-таки удалось завести немецких друзей и узнать многое о культуре Германии </w:t>
      </w:r>
      <w:r w:rsidR="002758DE" w:rsidRPr="00CA1104">
        <w:rPr>
          <w:rFonts w:ascii="Times New Roman" w:hAnsi="Times New Roman" w:cs="Times New Roman"/>
          <w:sz w:val="28"/>
          <w:szCs w:val="28"/>
        </w:rPr>
        <w:t xml:space="preserve">именно посредством общения с местными </w:t>
      </w:r>
      <w:r w:rsidRPr="00CA1104">
        <w:rPr>
          <w:rFonts w:ascii="Times New Roman" w:hAnsi="Times New Roman" w:cs="Times New Roman"/>
          <w:sz w:val="28"/>
          <w:szCs w:val="28"/>
        </w:rPr>
        <w:t xml:space="preserve">жителями благодаря знакомствам </w:t>
      </w:r>
      <w:proofErr w:type="spellStart"/>
      <w:r w:rsidR="002758DE" w:rsidRPr="00CA1104">
        <w:rPr>
          <w:rFonts w:ascii="Times New Roman" w:hAnsi="Times New Roman" w:cs="Times New Roman"/>
          <w:sz w:val="28"/>
          <w:szCs w:val="28"/>
        </w:rPr>
        <w:t>тьютора</w:t>
      </w:r>
      <w:proofErr w:type="spellEnd"/>
      <w:r w:rsidR="002758DE" w:rsidRPr="00CA1104">
        <w:rPr>
          <w:rFonts w:ascii="Times New Roman" w:hAnsi="Times New Roman" w:cs="Times New Roman"/>
          <w:sz w:val="28"/>
          <w:szCs w:val="28"/>
        </w:rPr>
        <w:t>.</w:t>
      </w:r>
      <w:r w:rsidRPr="00CA1104">
        <w:rPr>
          <w:rFonts w:ascii="Times New Roman" w:hAnsi="Times New Roman" w:cs="Times New Roman"/>
          <w:sz w:val="28"/>
          <w:szCs w:val="28"/>
        </w:rPr>
        <w:t xml:space="preserve"> На встречах с немцами я узнала больше об истории, традициях и обычаях Германии, о привычном, наиболее распространенном распорядке дня немцев, о национальной кухне, о некоторых особенностях характера, манерах поведения, общения. </w:t>
      </w:r>
      <w:r w:rsidR="00917F6F" w:rsidRPr="00CA1104">
        <w:rPr>
          <w:rFonts w:ascii="Times New Roman" w:hAnsi="Times New Roman" w:cs="Times New Roman"/>
          <w:sz w:val="28"/>
          <w:szCs w:val="28"/>
        </w:rPr>
        <w:t xml:space="preserve">Таким образом, </w:t>
      </w:r>
      <w:r w:rsidR="000C39CF" w:rsidRPr="00CA1104">
        <w:rPr>
          <w:rFonts w:ascii="Times New Roman" w:hAnsi="Times New Roman" w:cs="Times New Roman"/>
          <w:sz w:val="28"/>
          <w:szCs w:val="28"/>
        </w:rPr>
        <w:t xml:space="preserve">отсутствие знания </w:t>
      </w:r>
      <w:r w:rsidR="00917F6F" w:rsidRPr="00CA1104">
        <w:rPr>
          <w:rFonts w:ascii="Times New Roman" w:hAnsi="Times New Roman" w:cs="Times New Roman"/>
          <w:sz w:val="28"/>
          <w:szCs w:val="28"/>
        </w:rPr>
        <w:t>государственн</w:t>
      </w:r>
      <w:r w:rsidR="000C39CF" w:rsidRPr="00CA1104">
        <w:rPr>
          <w:rFonts w:ascii="Times New Roman" w:hAnsi="Times New Roman" w:cs="Times New Roman"/>
          <w:sz w:val="28"/>
          <w:szCs w:val="28"/>
        </w:rPr>
        <w:t>ого</w:t>
      </w:r>
      <w:r w:rsidR="00917F6F" w:rsidRPr="00CA1104">
        <w:rPr>
          <w:rFonts w:ascii="Times New Roman" w:hAnsi="Times New Roman" w:cs="Times New Roman"/>
          <w:sz w:val="28"/>
          <w:szCs w:val="28"/>
        </w:rPr>
        <w:t xml:space="preserve"> язык</w:t>
      </w:r>
      <w:r w:rsidR="000C39CF" w:rsidRPr="00CA1104">
        <w:rPr>
          <w:rFonts w:ascii="Times New Roman" w:hAnsi="Times New Roman" w:cs="Times New Roman"/>
          <w:sz w:val="28"/>
          <w:szCs w:val="28"/>
        </w:rPr>
        <w:t>а</w:t>
      </w:r>
      <w:r w:rsidR="00917F6F" w:rsidRPr="00CA1104">
        <w:rPr>
          <w:rFonts w:ascii="Times New Roman" w:hAnsi="Times New Roman" w:cs="Times New Roman"/>
          <w:sz w:val="28"/>
          <w:szCs w:val="28"/>
        </w:rPr>
        <w:t xml:space="preserve"> страны временного обучения, а также </w:t>
      </w:r>
      <w:r w:rsidR="000C39CF" w:rsidRPr="00CA1104">
        <w:rPr>
          <w:rFonts w:ascii="Times New Roman" w:hAnsi="Times New Roman" w:cs="Times New Roman"/>
          <w:sz w:val="28"/>
          <w:szCs w:val="28"/>
        </w:rPr>
        <w:t xml:space="preserve">отсутствие </w:t>
      </w:r>
      <w:r w:rsidR="00917F6F" w:rsidRPr="00CA1104">
        <w:rPr>
          <w:rFonts w:ascii="Times New Roman" w:hAnsi="Times New Roman" w:cs="Times New Roman"/>
          <w:sz w:val="28"/>
          <w:szCs w:val="28"/>
        </w:rPr>
        <w:t xml:space="preserve">наставника – </w:t>
      </w:r>
      <w:proofErr w:type="spellStart"/>
      <w:r w:rsidR="00917F6F" w:rsidRPr="00CA1104">
        <w:rPr>
          <w:rFonts w:ascii="Times New Roman" w:hAnsi="Times New Roman" w:cs="Times New Roman"/>
          <w:sz w:val="28"/>
          <w:szCs w:val="28"/>
        </w:rPr>
        <w:t>тьютора</w:t>
      </w:r>
      <w:proofErr w:type="spellEnd"/>
      <w:r w:rsidR="00917F6F" w:rsidRPr="00CA1104">
        <w:rPr>
          <w:rFonts w:ascii="Times New Roman" w:hAnsi="Times New Roman" w:cs="Times New Roman"/>
          <w:sz w:val="28"/>
          <w:szCs w:val="28"/>
        </w:rPr>
        <w:t xml:space="preserve">, </w:t>
      </w:r>
      <w:r w:rsidR="00335173" w:rsidRPr="00CA1104">
        <w:rPr>
          <w:rFonts w:ascii="Times New Roman" w:hAnsi="Times New Roman" w:cs="Times New Roman"/>
          <w:sz w:val="28"/>
          <w:szCs w:val="28"/>
        </w:rPr>
        <w:t xml:space="preserve">сильно </w:t>
      </w:r>
      <w:r w:rsidR="000C39CF" w:rsidRPr="00CA1104">
        <w:rPr>
          <w:rFonts w:ascii="Times New Roman" w:hAnsi="Times New Roman" w:cs="Times New Roman"/>
          <w:sz w:val="28"/>
          <w:szCs w:val="28"/>
        </w:rPr>
        <w:t>затрудняет адаптацию к непривычной социокультурной среде и осложняет приобретение новых социокультурных знаний и навыков</w:t>
      </w:r>
      <w:r w:rsidR="00347EA0"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На занятиях в университете обстановка была достаточно комфортная, непринужденная, располагающая к общению. Было множество </w:t>
      </w:r>
      <w:r w:rsidRPr="00CA1104">
        <w:rPr>
          <w:rFonts w:ascii="Times New Roman" w:hAnsi="Times New Roman" w:cs="Times New Roman"/>
          <w:sz w:val="28"/>
          <w:szCs w:val="28"/>
        </w:rPr>
        <w:lastRenderedPageBreak/>
        <w:t>различных групповых коллективных заданий, предоставляющих возможность познакомиться с другими студентами. Поэтому на курсах мне также удалось завести друзей.</w:t>
      </w:r>
      <w:r w:rsidR="00347EA0" w:rsidRPr="00CA1104">
        <w:rPr>
          <w:rFonts w:ascii="Times New Roman" w:hAnsi="Times New Roman" w:cs="Times New Roman"/>
          <w:sz w:val="28"/>
          <w:szCs w:val="28"/>
        </w:rPr>
        <w:t xml:space="preserve"> </w:t>
      </w:r>
      <w:r w:rsidRPr="00CA1104">
        <w:rPr>
          <w:rFonts w:ascii="Times New Roman" w:hAnsi="Times New Roman" w:cs="Times New Roman"/>
          <w:sz w:val="28"/>
          <w:szCs w:val="28"/>
        </w:rPr>
        <w:t>Отношения с соседями в общежитии были т</w:t>
      </w:r>
      <w:r w:rsidR="00347EA0" w:rsidRPr="00CA1104">
        <w:rPr>
          <w:rFonts w:ascii="Times New Roman" w:hAnsi="Times New Roman" w:cs="Times New Roman"/>
          <w:sz w:val="28"/>
          <w:szCs w:val="28"/>
        </w:rPr>
        <w:t>ак же</w:t>
      </w:r>
      <w:r w:rsidRPr="00CA1104">
        <w:rPr>
          <w:rFonts w:ascii="Times New Roman" w:hAnsi="Times New Roman" w:cs="Times New Roman"/>
          <w:sz w:val="28"/>
          <w:szCs w:val="28"/>
        </w:rPr>
        <w:t xml:space="preserve"> позитивными. Несмотря на то, что нас было пятеро в квартире, при</w:t>
      </w:r>
      <w:r w:rsidR="00E05755" w:rsidRPr="00CA1104">
        <w:rPr>
          <w:rFonts w:ascii="Times New Roman" w:hAnsi="Times New Roman" w:cs="Times New Roman"/>
          <w:sz w:val="28"/>
          <w:szCs w:val="28"/>
        </w:rPr>
        <w:t xml:space="preserve"> э</w:t>
      </w:r>
      <w:r w:rsidRPr="00CA1104">
        <w:rPr>
          <w:rFonts w:ascii="Times New Roman" w:hAnsi="Times New Roman" w:cs="Times New Roman"/>
          <w:sz w:val="28"/>
          <w:szCs w:val="28"/>
        </w:rPr>
        <w:t xml:space="preserve">том все мы </w:t>
      </w:r>
      <w:r w:rsidR="00EB317F" w:rsidRPr="00CA1104">
        <w:rPr>
          <w:rFonts w:ascii="Times New Roman" w:hAnsi="Times New Roman" w:cs="Times New Roman"/>
          <w:sz w:val="28"/>
          <w:szCs w:val="28"/>
        </w:rPr>
        <w:t>являемся</w:t>
      </w:r>
      <w:r w:rsidR="00347EA0" w:rsidRPr="00CA1104">
        <w:rPr>
          <w:rFonts w:ascii="Times New Roman" w:hAnsi="Times New Roman" w:cs="Times New Roman"/>
          <w:sz w:val="28"/>
          <w:szCs w:val="28"/>
        </w:rPr>
        <w:t xml:space="preserve"> представителями разных культур, приехавших из разных стран </w:t>
      </w:r>
      <w:r w:rsidRPr="00CA1104">
        <w:rPr>
          <w:rFonts w:ascii="Times New Roman" w:hAnsi="Times New Roman" w:cs="Times New Roman"/>
          <w:sz w:val="28"/>
          <w:szCs w:val="28"/>
        </w:rPr>
        <w:t xml:space="preserve"> (Россия, Турция, Румыния, Польша, Китай), мы легко находили общий язык,</w:t>
      </w:r>
      <w:r w:rsidR="00D76B0D">
        <w:rPr>
          <w:rFonts w:ascii="Times New Roman" w:hAnsi="Times New Roman" w:cs="Times New Roman"/>
          <w:sz w:val="28"/>
          <w:szCs w:val="28"/>
        </w:rPr>
        <w:t xml:space="preserve"> и</w:t>
      </w:r>
      <w:r w:rsidRPr="00CA1104">
        <w:rPr>
          <w:rFonts w:ascii="Times New Roman" w:hAnsi="Times New Roman" w:cs="Times New Roman"/>
          <w:sz w:val="28"/>
          <w:szCs w:val="28"/>
        </w:rPr>
        <w:t xml:space="preserve"> более чем за четыре месяца совместного проживания у нас не было ни одной конфликтной ситуации. Мы готовили друг для друга национальные блюда наших стран, рассказывали об особенностях культуры</w:t>
      </w:r>
      <w:r w:rsidR="006D085A" w:rsidRPr="00CA1104">
        <w:rPr>
          <w:rFonts w:ascii="Times New Roman" w:hAnsi="Times New Roman" w:cs="Times New Roman"/>
          <w:sz w:val="28"/>
          <w:szCs w:val="28"/>
        </w:rPr>
        <w:t>, что можно рассмотреть как погружение в межкультурную среду, меняющее</w:t>
      </w:r>
      <w:r w:rsidRPr="00CA1104">
        <w:rPr>
          <w:rFonts w:ascii="Times New Roman" w:hAnsi="Times New Roman" w:cs="Times New Roman"/>
          <w:sz w:val="28"/>
          <w:szCs w:val="28"/>
        </w:rPr>
        <w:t xml:space="preserve"> </w:t>
      </w:r>
      <w:proofErr w:type="gramStart"/>
      <w:r w:rsidRPr="00CA1104">
        <w:rPr>
          <w:rFonts w:ascii="Times New Roman" w:hAnsi="Times New Roman" w:cs="Times New Roman"/>
          <w:sz w:val="28"/>
          <w:szCs w:val="28"/>
        </w:rPr>
        <w:t>представление</w:t>
      </w:r>
      <w:proofErr w:type="gramEnd"/>
      <w:r w:rsidRPr="00CA1104">
        <w:rPr>
          <w:rFonts w:ascii="Times New Roman" w:hAnsi="Times New Roman" w:cs="Times New Roman"/>
          <w:sz w:val="28"/>
          <w:szCs w:val="28"/>
        </w:rPr>
        <w:t xml:space="preserve"> </w:t>
      </w:r>
      <w:r w:rsidR="00E05755" w:rsidRPr="00CA1104">
        <w:rPr>
          <w:rFonts w:ascii="Times New Roman" w:hAnsi="Times New Roman" w:cs="Times New Roman"/>
          <w:sz w:val="28"/>
          <w:szCs w:val="28"/>
        </w:rPr>
        <w:t xml:space="preserve">как </w:t>
      </w:r>
      <w:r w:rsidRPr="00CA1104">
        <w:rPr>
          <w:rFonts w:ascii="Times New Roman" w:hAnsi="Times New Roman" w:cs="Times New Roman"/>
          <w:sz w:val="28"/>
          <w:szCs w:val="28"/>
        </w:rPr>
        <w:t xml:space="preserve">о других, </w:t>
      </w:r>
      <w:r w:rsidR="00E05755" w:rsidRPr="00CA1104">
        <w:rPr>
          <w:rFonts w:ascii="Times New Roman" w:hAnsi="Times New Roman" w:cs="Times New Roman"/>
          <w:sz w:val="28"/>
          <w:szCs w:val="28"/>
        </w:rPr>
        <w:t xml:space="preserve">так и </w:t>
      </w:r>
      <w:r w:rsidRPr="00CA1104">
        <w:rPr>
          <w:rFonts w:ascii="Times New Roman" w:hAnsi="Times New Roman" w:cs="Times New Roman"/>
          <w:sz w:val="28"/>
          <w:szCs w:val="28"/>
        </w:rPr>
        <w:t>о себе.</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Прежде у меня не было опыта продолжительного и близкого общения с иностранцами. Не смотря на то, что я неоднократно была за границей в качестве туриста, у меня не было такой интенсивной практики английского языка, о людях из других стран узнавала в основном из литературы, фильмов, рассказов других. Именно общение с людьми из разных социокультурных </w:t>
      </w:r>
      <w:r w:rsidR="006D085A" w:rsidRPr="00CA1104">
        <w:rPr>
          <w:rFonts w:ascii="Times New Roman" w:hAnsi="Times New Roman" w:cs="Times New Roman"/>
          <w:sz w:val="28"/>
          <w:szCs w:val="28"/>
        </w:rPr>
        <w:t>условий</w:t>
      </w:r>
      <w:r w:rsidRPr="00CA1104">
        <w:rPr>
          <w:rFonts w:ascii="Times New Roman" w:hAnsi="Times New Roman" w:cs="Times New Roman"/>
          <w:sz w:val="28"/>
          <w:szCs w:val="28"/>
        </w:rPr>
        <w:t xml:space="preserve"> – межкультурная коммуникация, посредством которой было улучшено владение иностранным языком, приобретено знание своеобразия разных культур, прочувствованы особенности </w:t>
      </w:r>
      <w:r w:rsidR="006D085A" w:rsidRPr="00CA1104">
        <w:rPr>
          <w:rFonts w:ascii="Times New Roman" w:hAnsi="Times New Roman" w:cs="Times New Roman"/>
          <w:sz w:val="28"/>
          <w:szCs w:val="28"/>
        </w:rPr>
        <w:t xml:space="preserve">разных </w:t>
      </w:r>
      <w:r w:rsidRPr="00CA1104">
        <w:rPr>
          <w:rFonts w:ascii="Times New Roman" w:hAnsi="Times New Roman" w:cs="Times New Roman"/>
          <w:sz w:val="28"/>
          <w:szCs w:val="28"/>
        </w:rPr>
        <w:t xml:space="preserve">менталитетов и получены </w:t>
      </w:r>
      <w:r w:rsidR="006D085A" w:rsidRPr="00CA1104">
        <w:rPr>
          <w:rFonts w:ascii="Times New Roman" w:hAnsi="Times New Roman" w:cs="Times New Roman"/>
          <w:sz w:val="28"/>
          <w:szCs w:val="28"/>
        </w:rPr>
        <w:t xml:space="preserve">уникальные </w:t>
      </w:r>
      <w:r w:rsidRPr="00CA1104">
        <w:rPr>
          <w:rFonts w:ascii="Times New Roman" w:hAnsi="Times New Roman" w:cs="Times New Roman"/>
          <w:sz w:val="28"/>
          <w:szCs w:val="28"/>
        </w:rPr>
        <w:t xml:space="preserve">знания и навыки, </w:t>
      </w:r>
      <w:r w:rsidR="006D085A" w:rsidRPr="00CA1104">
        <w:rPr>
          <w:rFonts w:ascii="Times New Roman" w:hAnsi="Times New Roman" w:cs="Times New Roman"/>
          <w:sz w:val="28"/>
          <w:szCs w:val="28"/>
        </w:rPr>
        <w:t>на мой взгляд</w:t>
      </w:r>
      <w:r w:rsidR="00E05755" w:rsidRPr="00CA1104">
        <w:rPr>
          <w:rFonts w:ascii="Times New Roman" w:hAnsi="Times New Roman" w:cs="Times New Roman"/>
          <w:sz w:val="28"/>
          <w:szCs w:val="28"/>
        </w:rPr>
        <w:t>,</w:t>
      </w:r>
      <w:r w:rsidRPr="00CA1104">
        <w:rPr>
          <w:rFonts w:ascii="Times New Roman" w:hAnsi="Times New Roman" w:cs="Times New Roman"/>
          <w:sz w:val="28"/>
          <w:szCs w:val="28"/>
        </w:rPr>
        <w:t xml:space="preserve"> </w:t>
      </w:r>
      <w:r w:rsidR="006D085A" w:rsidRPr="00CA1104">
        <w:rPr>
          <w:rFonts w:ascii="Times New Roman" w:hAnsi="Times New Roman" w:cs="Times New Roman"/>
          <w:sz w:val="28"/>
          <w:szCs w:val="28"/>
        </w:rPr>
        <w:t>оказывает</w:t>
      </w:r>
      <w:r w:rsidRPr="00CA1104">
        <w:rPr>
          <w:rFonts w:ascii="Times New Roman" w:hAnsi="Times New Roman" w:cs="Times New Roman"/>
          <w:sz w:val="28"/>
          <w:szCs w:val="28"/>
        </w:rPr>
        <w:t xml:space="preserve"> особое влияние на </w:t>
      </w:r>
      <w:r w:rsidR="006D085A" w:rsidRPr="00CA1104">
        <w:rPr>
          <w:rFonts w:ascii="Times New Roman" w:hAnsi="Times New Roman" w:cs="Times New Roman"/>
          <w:sz w:val="28"/>
          <w:szCs w:val="28"/>
        </w:rPr>
        <w:t>трансформацию</w:t>
      </w:r>
      <w:r w:rsidRPr="00CA1104">
        <w:rPr>
          <w:rFonts w:ascii="Times New Roman" w:hAnsi="Times New Roman" w:cs="Times New Roman"/>
          <w:sz w:val="28"/>
          <w:szCs w:val="28"/>
        </w:rPr>
        <w:t xml:space="preserve"> социокультурной ком</w:t>
      </w:r>
      <w:r w:rsidR="006D085A" w:rsidRPr="00CA1104">
        <w:rPr>
          <w:rFonts w:ascii="Times New Roman" w:hAnsi="Times New Roman" w:cs="Times New Roman"/>
          <w:sz w:val="28"/>
          <w:szCs w:val="28"/>
        </w:rPr>
        <w:t>петентности</w:t>
      </w:r>
      <w:r w:rsidRPr="00CA1104">
        <w:rPr>
          <w:rFonts w:ascii="Times New Roman" w:hAnsi="Times New Roman" w:cs="Times New Roman"/>
          <w:sz w:val="28"/>
          <w:szCs w:val="28"/>
        </w:rPr>
        <w:t xml:space="preserve">. </w:t>
      </w:r>
    </w:p>
    <w:p w:rsidR="001277C1" w:rsidRPr="00CA1104" w:rsidRDefault="00E05755"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Стоит</w:t>
      </w:r>
      <w:r w:rsidR="001277C1" w:rsidRPr="00CA1104">
        <w:rPr>
          <w:rFonts w:ascii="Times New Roman" w:hAnsi="Times New Roman" w:cs="Times New Roman"/>
          <w:sz w:val="28"/>
          <w:szCs w:val="28"/>
        </w:rPr>
        <w:t xml:space="preserve"> отдельно  описать организацию учебного процесса</w:t>
      </w:r>
      <w:r w:rsidR="009F7A16" w:rsidRPr="00CA1104">
        <w:rPr>
          <w:rFonts w:ascii="Times New Roman" w:hAnsi="Times New Roman" w:cs="Times New Roman"/>
          <w:sz w:val="28"/>
          <w:szCs w:val="28"/>
        </w:rPr>
        <w:t xml:space="preserve">. </w:t>
      </w:r>
      <w:r w:rsidR="001277C1" w:rsidRPr="00CA1104">
        <w:rPr>
          <w:rFonts w:ascii="Times New Roman" w:hAnsi="Times New Roman" w:cs="Times New Roman"/>
          <w:sz w:val="28"/>
          <w:szCs w:val="28"/>
        </w:rPr>
        <w:t xml:space="preserve">Не смотря на то, что </w:t>
      </w:r>
      <w:r w:rsidR="009F7A16" w:rsidRPr="00CA1104">
        <w:rPr>
          <w:rFonts w:ascii="Times New Roman" w:hAnsi="Times New Roman" w:cs="Times New Roman"/>
          <w:sz w:val="28"/>
          <w:szCs w:val="28"/>
        </w:rPr>
        <w:t>по правилам организации студенческой академической мобильности,</w:t>
      </w:r>
      <w:r w:rsidR="001277C1" w:rsidRPr="00CA1104">
        <w:rPr>
          <w:rFonts w:ascii="Times New Roman" w:hAnsi="Times New Roman" w:cs="Times New Roman"/>
          <w:sz w:val="28"/>
          <w:szCs w:val="28"/>
        </w:rPr>
        <w:t xml:space="preserve"> мне </w:t>
      </w:r>
      <w:r w:rsidRPr="00CA1104">
        <w:rPr>
          <w:rFonts w:ascii="Times New Roman" w:hAnsi="Times New Roman" w:cs="Times New Roman"/>
          <w:sz w:val="28"/>
          <w:szCs w:val="28"/>
        </w:rPr>
        <w:t xml:space="preserve">необходимо </w:t>
      </w:r>
      <w:r w:rsidR="001277C1" w:rsidRPr="00CA1104">
        <w:rPr>
          <w:rFonts w:ascii="Times New Roman" w:hAnsi="Times New Roman" w:cs="Times New Roman"/>
          <w:sz w:val="28"/>
          <w:szCs w:val="28"/>
        </w:rPr>
        <w:t xml:space="preserve">было сделать </w:t>
      </w:r>
      <w:r w:rsidR="008F32B8" w:rsidRPr="00CA1104">
        <w:rPr>
          <w:rFonts w:ascii="Times New Roman" w:hAnsi="Times New Roman" w:cs="Times New Roman"/>
          <w:sz w:val="28"/>
          <w:szCs w:val="28"/>
        </w:rPr>
        <w:t>выбор курсов, еще находясь</w:t>
      </w:r>
      <w:r w:rsidR="001277C1" w:rsidRPr="00CA1104">
        <w:rPr>
          <w:rFonts w:ascii="Times New Roman" w:hAnsi="Times New Roman" w:cs="Times New Roman"/>
          <w:sz w:val="28"/>
          <w:szCs w:val="28"/>
        </w:rPr>
        <w:t xml:space="preserve"> в Санкт-Петербурге, мне пришлось повторно осуществлять эту процедуру по приезде в Германию, в связи с тем, что многие курсы в расписании изменились. Проблема заключается в том, что новый выбор, произведенный непосредственно в стране временного обучения, может быть не согласован </w:t>
      </w:r>
      <w:r w:rsidR="009F7A16" w:rsidRPr="00CA1104">
        <w:rPr>
          <w:rFonts w:ascii="Times New Roman" w:hAnsi="Times New Roman" w:cs="Times New Roman"/>
          <w:sz w:val="28"/>
          <w:szCs w:val="28"/>
        </w:rPr>
        <w:t xml:space="preserve">основным </w:t>
      </w:r>
      <w:r w:rsidR="001277C1" w:rsidRPr="00CA1104">
        <w:rPr>
          <w:rFonts w:ascii="Times New Roman" w:hAnsi="Times New Roman" w:cs="Times New Roman"/>
          <w:sz w:val="28"/>
          <w:szCs w:val="28"/>
        </w:rPr>
        <w:t xml:space="preserve">«домашним» вузом. </w:t>
      </w:r>
      <w:r w:rsidR="009F7A16" w:rsidRPr="00CA1104">
        <w:rPr>
          <w:rFonts w:ascii="Times New Roman" w:hAnsi="Times New Roman" w:cs="Times New Roman"/>
          <w:sz w:val="28"/>
          <w:szCs w:val="28"/>
        </w:rPr>
        <w:t xml:space="preserve">Курсы, пройденные в иностранном вузе, не </w:t>
      </w:r>
      <w:r w:rsidR="009F7A16" w:rsidRPr="00CA1104">
        <w:rPr>
          <w:rFonts w:ascii="Times New Roman" w:hAnsi="Times New Roman" w:cs="Times New Roman"/>
          <w:sz w:val="28"/>
          <w:szCs w:val="28"/>
        </w:rPr>
        <w:lastRenderedPageBreak/>
        <w:t xml:space="preserve">будут учтены. </w:t>
      </w:r>
      <w:r w:rsidR="001277C1" w:rsidRPr="00CA1104">
        <w:rPr>
          <w:rFonts w:ascii="Times New Roman" w:hAnsi="Times New Roman" w:cs="Times New Roman"/>
          <w:sz w:val="28"/>
          <w:szCs w:val="28"/>
        </w:rPr>
        <w:t>В этом случае, экзамены за семестр придется сдавать дважды в обоих вуза</w:t>
      </w:r>
      <w:r w:rsidR="009F7A16" w:rsidRPr="00CA1104">
        <w:rPr>
          <w:rFonts w:ascii="Times New Roman" w:hAnsi="Times New Roman" w:cs="Times New Roman"/>
          <w:sz w:val="28"/>
          <w:szCs w:val="28"/>
        </w:rPr>
        <w:t>х</w:t>
      </w:r>
      <w:r w:rsidR="001277C1" w:rsidRPr="00CA1104">
        <w:rPr>
          <w:rFonts w:ascii="Times New Roman" w:hAnsi="Times New Roman" w:cs="Times New Roman"/>
          <w:sz w:val="28"/>
          <w:szCs w:val="28"/>
        </w:rPr>
        <w:t>, что очень усложняет учебный процесс и омрачает опыт академической мобильности.</w:t>
      </w:r>
      <w:r w:rsidR="009F7A16" w:rsidRPr="00CA1104">
        <w:rPr>
          <w:rFonts w:ascii="Times New Roman" w:hAnsi="Times New Roman" w:cs="Times New Roman"/>
          <w:sz w:val="28"/>
          <w:szCs w:val="28"/>
        </w:rPr>
        <w:t xml:space="preserve"> </w:t>
      </w:r>
      <w:r w:rsidR="001277C1" w:rsidRPr="00CA1104">
        <w:rPr>
          <w:rFonts w:ascii="Times New Roman" w:hAnsi="Times New Roman" w:cs="Times New Roman"/>
          <w:sz w:val="28"/>
          <w:szCs w:val="28"/>
        </w:rPr>
        <w:t xml:space="preserve">В моем случае такой проблемы не возникло, и мой </w:t>
      </w:r>
      <w:r w:rsidR="009F7A16" w:rsidRPr="00CA1104">
        <w:rPr>
          <w:rFonts w:ascii="Times New Roman" w:hAnsi="Times New Roman" w:cs="Times New Roman"/>
          <w:sz w:val="28"/>
          <w:szCs w:val="28"/>
        </w:rPr>
        <w:t xml:space="preserve">индивидуальный учебный план </w:t>
      </w:r>
      <w:r w:rsidR="001277C1" w:rsidRPr="00CA1104">
        <w:rPr>
          <w:rFonts w:ascii="Times New Roman" w:hAnsi="Times New Roman" w:cs="Times New Roman"/>
          <w:sz w:val="28"/>
          <w:szCs w:val="28"/>
        </w:rPr>
        <w:t xml:space="preserve">был </w:t>
      </w:r>
      <w:r w:rsidR="00335173" w:rsidRPr="00CA1104">
        <w:rPr>
          <w:rFonts w:ascii="Times New Roman" w:hAnsi="Times New Roman" w:cs="Times New Roman"/>
          <w:sz w:val="28"/>
          <w:szCs w:val="28"/>
        </w:rPr>
        <w:t xml:space="preserve">принят. </w:t>
      </w:r>
      <w:r w:rsidR="001277C1" w:rsidRPr="00CA1104">
        <w:rPr>
          <w:rFonts w:ascii="Times New Roman" w:hAnsi="Times New Roman" w:cs="Times New Roman"/>
          <w:sz w:val="28"/>
          <w:szCs w:val="28"/>
        </w:rPr>
        <w:t xml:space="preserve">Важное, на мой взгляд, преимущество обучения </w:t>
      </w:r>
      <w:r w:rsidR="009F7A16" w:rsidRPr="00CA1104">
        <w:rPr>
          <w:rFonts w:ascii="Times New Roman" w:hAnsi="Times New Roman" w:cs="Times New Roman"/>
          <w:sz w:val="28"/>
          <w:szCs w:val="28"/>
        </w:rPr>
        <w:t>в рамках программы</w:t>
      </w:r>
      <w:r w:rsidR="001277C1" w:rsidRPr="00CA1104">
        <w:rPr>
          <w:rFonts w:ascii="Times New Roman" w:hAnsi="Times New Roman" w:cs="Times New Roman"/>
          <w:sz w:val="28"/>
          <w:szCs w:val="28"/>
        </w:rPr>
        <w:t xml:space="preserve"> академической мобильности, заключалось в том, что можно было выбрать курсы длительностью </w:t>
      </w:r>
      <w:r w:rsidR="00D76B0D">
        <w:rPr>
          <w:rFonts w:ascii="Times New Roman" w:hAnsi="Times New Roman" w:cs="Times New Roman"/>
          <w:sz w:val="28"/>
          <w:szCs w:val="28"/>
        </w:rPr>
        <w:t>один-два</w:t>
      </w:r>
      <w:r w:rsidR="001277C1" w:rsidRPr="00CA1104">
        <w:rPr>
          <w:rFonts w:ascii="Times New Roman" w:hAnsi="Times New Roman" w:cs="Times New Roman"/>
          <w:sz w:val="28"/>
          <w:szCs w:val="28"/>
        </w:rPr>
        <w:t xml:space="preserve"> месяца, которые начинаются и заканчиваются в разное время, таким образом, распределив нагрузку в течение всего семестра и сократив стресс, испытываемый в течение «сессии». В моем случае, это повлияло на качество выполнения заданий</w:t>
      </w:r>
      <w:r w:rsidRPr="00CA1104">
        <w:rPr>
          <w:rFonts w:ascii="Times New Roman" w:hAnsi="Times New Roman" w:cs="Times New Roman"/>
          <w:sz w:val="28"/>
          <w:szCs w:val="28"/>
        </w:rPr>
        <w:t xml:space="preserve"> и усвоения материала. </w:t>
      </w:r>
      <w:r w:rsidR="001277C1" w:rsidRPr="00CA1104">
        <w:rPr>
          <w:rFonts w:ascii="Times New Roman" w:hAnsi="Times New Roman" w:cs="Times New Roman"/>
          <w:sz w:val="28"/>
          <w:szCs w:val="28"/>
        </w:rPr>
        <w:t>Каждый успешно пройденный и сданный курс имел вес в несколько зачетных единиц. Курсы можно было выбирать, учитывая их академический вес. Количество курсов должно было быть таким, чтобы по итогу их аттестации было набрано столько зачетных единиц, сколько требуется для перезачета семестра в «домашнем» вузе (СПбГУ). При этом можно было выполнять дополнительные задания преподавателя какого-либо курса, чтобы получить большее количество зачетных единиц. Каждое задание оценивалось по пятибалльной (немецкой) шкале. Как минимум, удовлетворительное выполнение всех заданий в течение семестра обеспечивало получение определенного количества зачетных единиц, предусмотренных конкретным курсом. Оценки выставлялись те, что были заработаны во время стажировки (с учетом перерасчета на российскую систему оценивания). Дополнительно по желанию я могла посещать любые</w:t>
      </w:r>
      <w:r w:rsidR="00335173" w:rsidRPr="00CA1104">
        <w:rPr>
          <w:rFonts w:ascii="Times New Roman" w:hAnsi="Times New Roman" w:cs="Times New Roman"/>
          <w:sz w:val="28"/>
          <w:szCs w:val="28"/>
        </w:rPr>
        <w:t xml:space="preserve"> другие</w:t>
      </w:r>
      <w:r w:rsidR="001277C1" w:rsidRPr="00CA1104">
        <w:rPr>
          <w:rFonts w:ascii="Times New Roman" w:hAnsi="Times New Roman" w:cs="Times New Roman"/>
          <w:sz w:val="28"/>
          <w:szCs w:val="28"/>
        </w:rPr>
        <w:t xml:space="preserve"> курсы. Здесь следует отметить то, что курсы выбираются студентом самостоятельно из предлагаемого выбора дисциплин. Студент сам организует свой учебный процесс, исходя из личных интересов и распорядка дня. Организация самих занятий, на мой взгляд, несколько отличалась от организации занятий в СПбГУ</w:t>
      </w:r>
      <w:r w:rsidR="006E1A16" w:rsidRPr="00CA1104">
        <w:rPr>
          <w:rFonts w:ascii="Times New Roman" w:hAnsi="Times New Roman" w:cs="Times New Roman"/>
          <w:sz w:val="28"/>
          <w:szCs w:val="28"/>
        </w:rPr>
        <w:t xml:space="preserve">, несмотря на то, что я проходила обучение </w:t>
      </w:r>
      <w:r w:rsidR="0025487F">
        <w:rPr>
          <w:rFonts w:ascii="Times New Roman" w:hAnsi="Times New Roman" w:cs="Times New Roman"/>
          <w:sz w:val="28"/>
          <w:szCs w:val="28"/>
        </w:rPr>
        <w:t>своему</w:t>
      </w:r>
      <w:r w:rsidR="006E1A16" w:rsidRPr="00CA1104">
        <w:rPr>
          <w:rFonts w:ascii="Times New Roman" w:hAnsi="Times New Roman" w:cs="Times New Roman"/>
          <w:sz w:val="28"/>
          <w:szCs w:val="28"/>
        </w:rPr>
        <w:t xml:space="preserve"> же направлению</w:t>
      </w:r>
      <w:r w:rsidR="001277C1" w:rsidRPr="00CA1104">
        <w:rPr>
          <w:rFonts w:ascii="Times New Roman" w:hAnsi="Times New Roman" w:cs="Times New Roman"/>
          <w:sz w:val="28"/>
          <w:szCs w:val="28"/>
        </w:rPr>
        <w:t xml:space="preserve">. Во-первых, в моем расписании не было лекций в привычном их понимании, где бы на протяжении всего занятия работал, главным образом, преподаватель. На </w:t>
      </w:r>
      <w:r w:rsidR="001277C1" w:rsidRPr="00CA1104">
        <w:rPr>
          <w:rFonts w:ascii="Times New Roman" w:hAnsi="Times New Roman" w:cs="Times New Roman"/>
          <w:sz w:val="28"/>
          <w:szCs w:val="28"/>
        </w:rPr>
        <w:lastRenderedPageBreak/>
        <w:t xml:space="preserve">лекциях в университете Германии, так или иначе, всегда была работа студентов (вопросы, групповые размышления, высказывание идей, мыслей и так далее). Каждая лекция в обязательном порядке сопровождалась презентациями, фильмами и другими интерактивными материалами, что вовлекало студентов в работу. Семинары проходили очень активно, все студенты коллективно выполняли различные задания преподавателя: проекты, эссе, анализ различных текстов. У каждого задания была определенная рамка, однако </w:t>
      </w:r>
      <w:r w:rsidR="008803EE" w:rsidRPr="00CA1104">
        <w:rPr>
          <w:rFonts w:ascii="Times New Roman" w:hAnsi="Times New Roman" w:cs="Times New Roman"/>
          <w:sz w:val="28"/>
          <w:szCs w:val="28"/>
        </w:rPr>
        <w:t>не было</w:t>
      </w:r>
      <w:r w:rsidR="001277C1" w:rsidRPr="00CA1104">
        <w:rPr>
          <w:rFonts w:ascii="Times New Roman" w:hAnsi="Times New Roman" w:cs="Times New Roman"/>
          <w:sz w:val="28"/>
          <w:szCs w:val="28"/>
        </w:rPr>
        <w:t xml:space="preserve"> строгих правил выполнения. В случае недовольства каким-либо заданием всеми студентами, в него вносились изменения преподавателем. </w:t>
      </w:r>
      <w:r w:rsidR="009F7A16" w:rsidRPr="00CA1104">
        <w:rPr>
          <w:rFonts w:ascii="Times New Roman" w:hAnsi="Times New Roman" w:cs="Times New Roman"/>
          <w:sz w:val="28"/>
          <w:szCs w:val="28"/>
        </w:rPr>
        <w:t xml:space="preserve">Таким образом, </w:t>
      </w:r>
      <w:r w:rsidR="001277C1" w:rsidRPr="00CA1104">
        <w:rPr>
          <w:rFonts w:ascii="Times New Roman" w:hAnsi="Times New Roman" w:cs="Times New Roman"/>
          <w:sz w:val="28"/>
          <w:szCs w:val="28"/>
        </w:rPr>
        <w:t>программа курсов достаточно гибка</w:t>
      </w:r>
      <w:r w:rsidR="008803EE" w:rsidRPr="00CA1104">
        <w:rPr>
          <w:rFonts w:ascii="Times New Roman" w:hAnsi="Times New Roman" w:cs="Times New Roman"/>
          <w:sz w:val="28"/>
          <w:szCs w:val="28"/>
        </w:rPr>
        <w:t>я</w:t>
      </w:r>
      <w:r w:rsidR="001277C1" w:rsidRPr="00CA1104">
        <w:rPr>
          <w:rFonts w:ascii="Times New Roman" w:hAnsi="Times New Roman" w:cs="Times New Roman"/>
          <w:sz w:val="28"/>
          <w:szCs w:val="28"/>
        </w:rPr>
        <w:t>, мобильна</w:t>
      </w:r>
      <w:r w:rsidR="008803EE" w:rsidRPr="00CA1104">
        <w:rPr>
          <w:rFonts w:ascii="Times New Roman" w:hAnsi="Times New Roman" w:cs="Times New Roman"/>
          <w:sz w:val="28"/>
          <w:szCs w:val="28"/>
        </w:rPr>
        <w:t>я</w:t>
      </w:r>
      <w:r w:rsidR="001277C1" w:rsidRPr="00CA1104">
        <w:rPr>
          <w:rFonts w:ascii="Times New Roman" w:hAnsi="Times New Roman" w:cs="Times New Roman"/>
          <w:sz w:val="28"/>
          <w:szCs w:val="28"/>
        </w:rPr>
        <w:t xml:space="preserve"> сама по себе. Важно также, что большая часть изучаемой литературы была современной (преимущественно работы, исследования 21 века).  Рассматривались только кейсы актуальные на сегодняшний день, меньшее внимание уделялось историческим справкам. Домашние задания, по моему мнению, были достаточно объемными и непростыми. Студенты моего направления должны были анализировать большой объем разнообразной литературы, писать различные эссе. Все экзамены в конце каждого из курсов были письменными. Некоторые заключались в написании контрольных работ, представляющих собой открытые вопросы, некоторые – в написании курсовых работ. Тем не менее, свободного от учебы времени было достаточно, поскольку можно было самостоятельно выстроить расписание, освободив, например, несколько дней, сделав более загруженными другие.</w:t>
      </w:r>
      <w:r w:rsidR="00A46251" w:rsidRPr="00CA1104">
        <w:rPr>
          <w:rFonts w:ascii="Times New Roman" w:hAnsi="Times New Roman" w:cs="Times New Roman"/>
          <w:sz w:val="28"/>
          <w:szCs w:val="28"/>
        </w:rPr>
        <w:t xml:space="preserve"> </w:t>
      </w:r>
      <w:r w:rsidR="006E1A16" w:rsidRPr="00CA1104">
        <w:rPr>
          <w:rFonts w:ascii="Times New Roman" w:hAnsi="Times New Roman" w:cs="Times New Roman"/>
          <w:sz w:val="28"/>
          <w:szCs w:val="28"/>
        </w:rPr>
        <w:t xml:space="preserve">Подробное описание образовательного процесса предоставлено для выделения нескольких важных моментов. Прежде всего, несмотря на задачи унификации высшего образования, сопоставимости учебных программ, созданию единого формата организации занятий, системы образования разных стран имеют множество отличий. К сожалению, эти отличия часто настолько велики, что </w:t>
      </w:r>
      <w:r w:rsidR="0067170F" w:rsidRPr="00CA1104">
        <w:rPr>
          <w:rFonts w:ascii="Times New Roman" w:hAnsi="Times New Roman" w:cs="Times New Roman"/>
          <w:sz w:val="28"/>
          <w:szCs w:val="28"/>
        </w:rPr>
        <w:t xml:space="preserve">обучение, пройденное в вузе одной страны, часто не учитывается, не является релевантным в вузе другой страны, несмотря на официальные соглашения. Кроме того, существует значительная разница </w:t>
      </w:r>
      <w:r w:rsidR="0067170F" w:rsidRPr="00CA1104">
        <w:rPr>
          <w:rFonts w:ascii="Times New Roman" w:hAnsi="Times New Roman" w:cs="Times New Roman"/>
          <w:sz w:val="28"/>
          <w:szCs w:val="28"/>
        </w:rPr>
        <w:lastRenderedPageBreak/>
        <w:t xml:space="preserve">между образовательными программами для большинства постоянных, регулярных студентов и англоязычными программами для иностранных студентов. Однако в контексте данной работы, отличия </w:t>
      </w:r>
      <w:r w:rsidR="00D76B0D">
        <w:rPr>
          <w:rFonts w:ascii="Times New Roman" w:hAnsi="Times New Roman" w:cs="Times New Roman"/>
          <w:sz w:val="28"/>
          <w:szCs w:val="28"/>
        </w:rPr>
        <w:t>не сокращают</w:t>
      </w:r>
      <w:r w:rsidR="0067170F" w:rsidRPr="00CA1104">
        <w:rPr>
          <w:rFonts w:ascii="Times New Roman" w:hAnsi="Times New Roman" w:cs="Times New Roman"/>
          <w:sz w:val="28"/>
          <w:szCs w:val="28"/>
        </w:rPr>
        <w:t xml:space="preserve"> количество приобретаемых в процессе стажировки социокультурных знаний и навыко</w:t>
      </w:r>
      <w:r w:rsidR="00F86B61" w:rsidRPr="00CA1104">
        <w:rPr>
          <w:rFonts w:ascii="Times New Roman" w:hAnsi="Times New Roman" w:cs="Times New Roman"/>
          <w:sz w:val="28"/>
          <w:szCs w:val="28"/>
        </w:rPr>
        <w:t>в</w:t>
      </w:r>
      <w:r w:rsidR="0067170F" w:rsidRPr="00CA1104">
        <w:rPr>
          <w:rFonts w:ascii="Times New Roman" w:hAnsi="Times New Roman" w:cs="Times New Roman"/>
          <w:sz w:val="28"/>
          <w:szCs w:val="28"/>
        </w:rPr>
        <w:t xml:space="preserve">. Опыт обучения в рамках другой системы образования </w:t>
      </w:r>
      <w:r w:rsidR="00F86B61" w:rsidRPr="00CA1104">
        <w:rPr>
          <w:rFonts w:ascii="Times New Roman" w:hAnsi="Times New Roman" w:cs="Times New Roman"/>
          <w:sz w:val="28"/>
          <w:szCs w:val="28"/>
        </w:rPr>
        <w:t>позволяет сравнивать, анализировать, изучать новые правила, порядки,</w:t>
      </w:r>
      <w:r w:rsidR="00A46251" w:rsidRPr="00CA1104">
        <w:rPr>
          <w:rFonts w:ascii="Times New Roman" w:hAnsi="Times New Roman" w:cs="Times New Roman"/>
          <w:sz w:val="28"/>
          <w:szCs w:val="28"/>
        </w:rPr>
        <w:t xml:space="preserve"> требования,</w:t>
      </w:r>
      <w:r w:rsidR="00F86B61" w:rsidRPr="00CA1104">
        <w:rPr>
          <w:rFonts w:ascii="Times New Roman" w:hAnsi="Times New Roman" w:cs="Times New Roman"/>
          <w:sz w:val="28"/>
          <w:szCs w:val="28"/>
        </w:rPr>
        <w:t xml:space="preserve"> способы взаимодействия в образовательной среде.</w:t>
      </w:r>
      <w:r w:rsidR="00A46251" w:rsidRPr="00CA1104">
        <w:rPr>
          <w:rFonts w:ascii="Times New Roman" w:hAnsi="Times New Roman" w:cs="Times New Roman"/>
          <w:sz w:val="28"/>
          <w:szCs w:val="28"/>
        </w:rPr>
        <w:t xml:space="preserve"> </w:t>
      </w:r>
      <w:r w:rsidR="001277C1" w:rsidRPr="00CA1104">
        <w:rPr>
          <w:rFonts w:ascii="Times New Roman" w:hAnsi="Times New Roman" w:cs="Times New Roman"/>
          <w:sz w:val="28"/>
          <w:szCs w:val="28"/>
        </w:rPr>
        <w:t>Знакомство с новой системой образования научило меня лучше организовывать свою деятельность, планировать день, расставлять приоритеты, слушать, уважать</w:t>
      </w:r>
      <w:r w:rsidR="00A46251" w:rsidRPr="00CA1104">
        <w:rPr>
          <w:rFonts w:ascii="Times New Roman" w:hAnsi="Times New Roman" w:cs="Times New Roman"/>
          <w:sz w:val="28"/>
          <w:szCs w:val="28"/>
        </w:rPr>
        <w:t xml:space="preserve"> </w:t>
      </w:r>
      <w:r w:rsidR="001277C1" w:rsidRPr="00CA1104">
        <w:rPr>
          <w:rFonts w:ascii="Times New Roman" w:hAnsi="Times New Roman" w:cs="Times New Roman"/>
          <w:sz w:val="28"/>
          <w:szCs w:val="28"/>
        </w:rPr>
        <w:t>раз</w:t>
      </w:r>
      <w:r w:rsidR="00A46251" w:rsidRPr="00CA1104">
        <w:rPr>
          <w:rFonts w:ascii="Times New Roman" w:hAnsi="Times New Roman" w:cs="Times New Roman"/>
          <w:sz w:val="28"/>
          <w:szCs w:val="28"/>
        </w:rPr>
        <w:t>личные</w:t>
      </w:r>
      <w:r w:rsidR="001277C1" w:rsidRPr="00CA1104">
        <w:rPr>
          <w:rFonts w:ascii="Times New Roman" w:hAnsi="Times New Roman" w:cs="Times New Roman"/>
          <w:sz w:val="28"/>
          <w:szCs w:val="28"/>
        </w:rPr>
        <w:t xml:space="preserve"> точки</w:t>
      </w:r>
      <w:r w:rsidR="008803EE" w:rsidRPr="00CA1104">
        <w:rPr>
          <w:rFonts w:ascii="Times New Roman" w:hAnsi="Times New Roman" w:cs="Times New Roman"/>
          <w:sz w:val="28"/>
          <w:szCs w:val="28"/>
        </w:rPr>
        <w:t xml:space="preserve"> зрения совершенно разных людей, </w:t>
      </w:r>
      <w:r w:rsidR="001277C1" w:rsidRPr="00CA1104">
        <w:rPr>
          <w:rFonts w:ascii="Times New Roman" w:hAnsi="Times New Roman" w:cs="Times New Roman"/>
          <w:sz w:val="28"/>
          <w:szCs w:val="28"/>
        </w:rPr>
        <w:t xml:space="preserve">не бояться выражать и </w:t>
      </w:r>
      <w:r w:rsidR="008803EE" w:rsidRPr="00CA1104">
        <w:rPr>
          <w:rFonts w:ascii="Times New Roman" w:hAnsi="Times New Roman" w:cs="Times New Roman"/>
          <w:sz w:val="28"/>
          <w:szCs w:val="28"/>
        </w:rPr>
        <w:t xml:space="preserve">отстаивать </w:t>
      </w:r>
      <w:r w:rsidR="001277C1" w:rsidRPr="00CA1104">
        <w:rPr>
          <w:rFonts w:ascii="Times New Roman" w:hAnsi="Times New Roman" w:cs="Times New Roman"/>
          <w:sz w:val="28"/>
          <w:szCs w:val="28"/>
        </w:rPr>
        <w:t>собственную позицию</w:t>
      </w:r>
      <w:r w:rsidR="00A46251" w:rsidRPr="00CA1104">
        <w:rPr>
          <w:rFonts w:ascii="Times New Roman" w:hAnsi="Times New Roman" w:cs="Times New Roman"/>
          <w:sz w:val="28"/>
          <w:szCs w:val="28"/>
        </w:rPr>
        <w:t>.</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В свободное время я посещала различные мероприятия, описанные ранее, встречалась с друзьями, а также много путешествовала. За период обучения в Германии мне удалось посетить 6 стран и более 15 городов благодаря достаточному количеству свободного времени, тесному расположению стран и го</w:t>
      </w:r>
      <w:r w:rsidR="008803EE" w:rsidRPr="00CA1104">
        <w:rPr>
          <w:rFonts w:ascii="Times New Roman" w:hAnsi="Times New Roman" w:cs="Times New Roman"/>
          <w:sz w:val="28"/>
          <w:szCs w:val="28"/>
        </w:rPr>
        <w:t>родов в Европе и сравнительно  низким</w:t>
      </w:r>
      <w:r w:rsidRPr="00CA1104">
        <w:rPr>
          <w:rFonts w:ascii="Times New Roman" w:hAnsi="Times New Roman" w:cs="Times New Roman"/>
          <w:sz w:val="28"/>
          <w:szCs w:val="28"/>
        </w:rPr>
        <w:t xml:space="preserve"> ценам на поездки. Однако можно предположить, что практика путешествий во время академической мобильности наиболее распространена среди российских студентов, выехавших на временное обучение в Европу. Это объясняется тем, что путешествия из одной европейской страны в другую намного доступнее путешествий в европейские страны из России. Путешествия по Европе позволили мне узнать некоторые особенности каждой посещенной мной страны. Любопытно отметить, что эти поездки вызвали у меня особый интерес к различным областям знания – географии, истории, международным отношениям, политологии, культурологи, лингвистике и психологии. Другие страны, другие люди стали казаться ближе, доступнее, интереснее, понятнее. </w:t>
      </w:r>
    </w:p>
    <w:p w:rsidR="001277C1" w:rsidRPr="00CA1104" w:rsidRDefault="001277C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Помимо знаний и навыков, которые я приобрела в процессе описанных практик, мне хотелось бы отметить личностные качества, которые, как мне ка</w:t>
      </w:r>
      <w:r w:rsidR="00EB317F" w:rsidRPr="00CA1104">
        <w:rPr>
          <w:rFonts w:ascii="Times New Roman" w:hAnsi="Times New Roman" w:cs="Times New Roman"/>
          <w:sz w:val="28"/>
          <w:szCs w:val="28"/>
        </w:rPr>
        <w:t>ж</w:t>
      </w:r>
      <w:r w:rsidRPr="00CA1104">
        <w:rPr>
          <w:rFonts w:ascii="Times New Roman" w:hAnsi="Times New Roman" w:cs="Times New Roman"/>
          <w:sz w:val="28"/>
          <w:szCs w:val="28"/>
        </w:rPr>
        <w:t xml:space="preserve">ется, удалось в себе развить. Эти качества являются, пожалуй, </w:t>
      </w:r>
      <w:r w:rsidRPr="00CA1104">
        <w:rPr>
          <w:rFonts w:ascii="Times New Roman" w:hAnsi="Times New Roman" w:cs="Times New Roman"/>
          <w:sz w:val="28"/>
          <w:szCs w:val="28"/>
        </w:rPr>
        <w:lastRenderedPageBreak/>
        <w:t xml:space="preserve">необходимыми для успешной деятельности в рамках современного глобального общества. Участие в программе академической мобильности повысило уровень моей организованности, решительности, ответственности, самостоятельности, уверенности в себе. </w:t>
      </w:r>
      <w:r w:rsidR="000A5BD7" w:rsidRPr="00CA1104">
        <w:rPr>
          <w:rFonts w:ascii="Times New Roman" w:hAnsi="Times New Roman" w:cs="Times New Roman"/>
          <w:sz w:val="28"/>
          <w:szCs w:val="28"/>
        </w:rPr>
        <w:t>Я</w:t>
      </w:r>
      <w:r w:rsidRPr="00CA1104">
        <w:rPr>
          <w:rFonts w:ascii="Times New Roman" w:hAnsi="Times New Roman" w:cs="Times New Roman"/>
          <w:sz w:val="28"/>
          <w:szCs w:val="28"/>
        </w:rPr>
        <w:t xml:space="preserve"> стала спокойнее реагировать на возникающие трудности, более толерантно относиться к позиции других. Приобретенный опыт помог преодолеть языковой барьер, а также психологический барьер – страх деятельности в </w:t>
      </w:r>
      <w:proofErr w:type="spellStart"/>
      <w:r w:rsidRPr="00CA1104">
        <w:rPr>
          <w:rFonts w:ascii="Times New Roman" w:hAnsi="Times New Roman" w:cs="Times New Roman"/>
          <w:sz w:val="28"/>
          <w:szCs w:val="28"/>
        </w:rPr>
        <w:t>инокультурной</w:t>
      </w:r>
      <w:proofErr w:type="spellEnd"/>
      <w:r w:rsidRPr="00CA1104">
        <w:rPr>
          <w:rFonts w:ascii="Times New Roman" w:hAnsi="Times New Roman" w:cs="Times New Roman"/>
          <w:sz w:val="28"/>
          <w:szCs w:val="28"/>
        </w:rPr>
        <w:t xml:space="preserve"> среде,  страх межкультурной коммуникации. </w:t>
      </w:r>
      <w:r w:rsidR="000E6026" w:rsidRPr="00CA1104">
        <w:rPr>
          <w:rFonts w:ascii="Times New Roman" w:hAnsi="Times New Roman" w:cs="Times New Roman"/>
          <w:sz w:val="28"/>
          <w:szCs w:val="28"/>
        </w:rPr>
        <w:t xml:space="preserve">Академическая мобильность, на мой взгляд, играет очень важную роль в формировании компетентной личности в рамках тенденций развития современного общества. </w:t>
      </w:r>
    </w:p>
    <w:p w:rsidR="008955F8" w:rsidRPr="00CA1104" w:rsidRDefault="008955F8"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Таким образом, во время участия в программе академической мобильности я приобрела множество уникальных социокультурных знаний и навыков, необходимых дл</w:t>
      </w:r>
      <w:r w:rsidR="00EB317F" w:rsidRPr="00CA1104">
        <w:rPr>
          <w:rFonts w:ascii="Times New Roman" w:hAnsi="Times New Roman" w:cs="Times New Roman"/>
          <w:sz w:val="28"/>
          <w:szCs w:val="28"/>
        </w:rPr>
        <w:t>я</w:t>
      </w:r>
      <w:r w:rsidRPr="00CA1104">
        <w:rPr>
          <w:rFonts w:ascii="Times New Roman" w:hAnsi="Times New Roman" w:cs="Times New Roman"/>
          <w:sz w:val="28"/>
          <w:szCs w:val="28"/>
        </w:rPr>
        <w:t xml:space="preserve"> личностного развития. Я не могу с уверенностью сказать, что опыт обучения в зарубежном вузе оказал значительное влияние на расширение моей профессиональной компетентности. Временное обучение в зарубежном вузе – это лишь одна из практик, предполагаемых студенческой академической мобильностью.  </w:t>
      </w:r>
    </w:p>
    <w:p w:rsidR="00FD57B4" w:rsidRDefault="001277C1"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ab/>
        <w:t xml:space="preserve">Подводя итог, необходимо отметить, что данное описание является моим индивидуальным опытом участия в программе студенческой академической мобильности. Вероятно, разные студенты по-разному воспринимают участие в подобных программах, по-разному организуют свою деятельность во время участия  в них, осуществляют разные практики, в процессе которых приобретают различные </w:t>
      </w:r>
      <w:proofErr w:type="spellStart"/>
      <w:r w:rsidRPr="00CA1104">
        <w:rPr>
          <w:rFonts w:ascii="Times New Roman" w:hAnsi="Times New Roman" w:cs="Times New Roman"/>
          <w:sz w:val="28"/>
          <w:szCs w:val="28"/>
        </w:rPr>
        <w:t>социокультурные</w:t>
      </w:r>
      <w:proofErr w:type="spellEnd"/>
      <w:r w:rsidRPr="00CA1104">
        <w:rPr>
          <w:rFonts w:ascii="Times New Roman" w:hAnsi="Times New Roman" w:cs="Times New Roman"/>
          <w:sz w:val="28"/>
          <w:szCs w:val="28"/>
        </w:rPr>
        <w:t xml:space="preserve"> знания и навыки</w:t>
      </w:r>
      <w:r w:rsidR="00E742B6"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В связи с этим </w:t>
      </w:r>
      <w:r w:rsidR="00E742B6" w:rsidRPr="00CA1104">
        <w:rPr>
          <w:rFonts w:ascii="Times New Roman" w:hAnsi="Times New Roman" w:cs="Times New Roman"/>
          <w:sz w:val="28"/>
          <w:szCs w:val="28"/>
        </w:rPr>
        <w:t xml:space="preserve">необходимо изучить </w:t>
      </w:r>
      <w:r w:rsidRPr="00CA1104">
        <w:rPr>
          <w:rFonts w:ascii="Times New Roman" w:hAnsi="Times New Roman" w:cs="Times New Roman"/>
          <w:sz w:val="28"/>
          <w:szCs w:val="28"/>
        </w:rPr>
        <w:t xml:space="preserve">опыт других </w:t>
      </w:r>
      <w:r w:rsidR="00685F53" w:rsidRPr="00CA1104">
        <w:rPr>
          <w:rFonts w:ascii="Times New Roman" w:hAnsi="Times New Roman" w:cs="Times New Roman"/>
          <w:sz w:val="28"/>
          <w:szCs w:val="28"/>
        </w:rPr>
        <w:t>студентов</w:t>
      </w:r>
      <w:r w:rsidRPr="00CA1104">
        <w:rPr>
          <w:rFonts w:ascii="Times New Roman" w:hAnsi="Times New Roman" w:cs="Times New Roman"/>
          <w:sz w:val="28"/>
          <w:szCs w:val="28"/>
        </w:rPr>
        <w:t xml:space="preserve"> для выявления практик расширения социокультурной компетентности участника академической мобильности. </w:t>
      </w:r>
    </w:p>
    <w:p w:rsidR="00D76B0D" w:rsidRPr="00CA1104" w:rsidRDefault="00D76B0D" w:rsidP="00CA1104">
      <w:pPr>
        <w:spacing w:line="360" w:lineRule="auto"/>
        <w:jc w:val="both"/>
        <w:rPr>
          <w:rFonts w:ascii="Times New Roman" w:hAnsi="Times New Roman" w:cs="Times New Roman"/>
          <w:sz w:val="28"/>
          <w:szCs w:val="28"/>
        </w:rPr>
      </w:pPr>
    </w:p>
    <w:p w:rsidR="00F12E81" w:rsidRPr="00D76B0D" w:rsidRDefault="00D54A41" w:rsidP="006F27EC">
      <w:pPr>
        <w:pStyle w:val="2"/>
        <w:spacing w:line="360" w:lineRule="auto"/>
        <w:jc w:val="center"/>
        <w:rPr>
          <w:rStyle w:val="a4"/>
          <w:b w:val="0"/>
          <w:noProof/>
          <w:color w:val="000000" w:themeColor="text1"/>
          <w:sz w:val="32"/>
          <w:szCs w:val="28"/>
          <w:u w:val="none"/>
        </w:rPr>
      </w:pPr>
      <w:bookmarkStart w:id="10" w:name="_Toc483908180"/>
      <w:r w:rsidRPr="00D76B0D">
        <w:rPr>
          <w:rStyle w:val="a4"/>
          <w:noProof/>
          <w:color w:val="000000" w:themeColor="text1"/>
          <w:sz w:val="32"/>
          <w:szCs w:val="28"/>
          <w:u w:val="none"/>
        </w:rPr>
        <w:lastRenderedPageBreak/>
        <w:t xml:space="preserve">2.3 </w:t>
      </w:r>
      <w:r w:rsidR="00E7351A" w:rsidRPr="00D76B0D">
        <w:rPr>
          <w:rStyle w:val="a4"/>
          <w:noProof/>
          <w:color w:val="000000" w:themeColor="text1"/>
          <w:sz w:val="32"/>
          <w:szCs w:val="28"/>
          <w:u w:val="none"/>
        </w:rPr>
        <w:t>Сравнительный анализ о</w:t>
      </w:r>
      <w:r w:rsidR="006E2760" w:rsidRPr="00D76B0D">
        <w:rPr>
          <w:rStyle w:val="a4"/>
          <w:noProof/>
          <w:color w:val="000000" w:themeColor="text1"/>
          <w:sz w:val="32"/>
          <w:szCs w:val="28"/>
          <w:u w:val="none"/>
        </w:rPr>
        <w:t>пыт</w:t>
      </w:r>
      <w:r w:rsidR="00E7351A" w:rsidRPr="00D76B0D">
        <w:rPr>
          <w:rStyle w:val="a4"/>
          <w:noProof/>
          <w:color w:val="000000" w:themeColor="text1"/>
          <w:sz w:val="32"/>
          <w:szCs w:val="28"/>
          <w:u w:val="none"/>
        </w:rPr>
        <w:t>а</w:t>
      </w:r>
      <w:r w:rsidR="006E2760" w:rsidRPr="00D76B0D">
        <w:rPr>
          <w:rStyle w:val="a4"/>
          <w:noProof/>
          <w:color w:val="000000" w:themeColor="text1"/>
          <w:sz w:val="32"/>
          <w:szCs w:val="28"/>
          <w:u w:val="none"/>
        </w:rPr>
        <w:t xml:space="preserve"> академической мобильности студентов СПбГУ и </w:t>
      </w:r>
      <w:r w:rsidR="00DF17B3" w:rsidRPr="00D76B0D">
        <w:rPr>
          <w:rStyle w:val="a4"/>
          <w:noProof/>
          <w:color w:val="000000" w:themeColor="text1"/>
          <w:sz w:val="32"/>
          <w:szCs w:val="28"/>
          <w:u w:val="none"/>
        </w:rPr>
        <w:t>зарубежных</w:t>
      </w:r>
      <w:r w:rsidR="006E2760" w:rsidRPr="00D76B0D">
        <w:rPr>
          <w:rStyle w:val="a4"/>
          <w:noProof/>
          <w:color w:val="000000" w:themeColor="text1"/>
          <w:sz w:val="32"/>
          <w:szCs w:val="28"/>
          <w:u w:val="none"/>
        </w:rPr>
        <w:t xml:space="preserve"> вузов</w:t>
      </w:r>
      <w:bookmarkEnd w:id="10"/>
    </w:p>
    <w:p w:rsidR="00821780" w:rsidRPr="00CA1104" w:rsidRDefault="000D50F1" w:rsidP="00CA1104">
      <w:pPr>
        <w:spacing w:after="0" w:line="360" w:lineRule="auto"/>
        <w:ind w:firstLine="708"/>
        <w:jc w:val="both"/>
        <w:rPr>
          <w:rFonts w:ascii="Times New Roman" w:hAnsi="Times New Roman" w:cs="Times New Roman"/>
          <w:sz w:val="28"/>
          <w:szCs w:val="28"/>
        </w:rPr>
      </w:pPr>
      <w:r w:rsidRPr="00CA1104">
        <w:rPr>
          <w:rFonts w:ascii="Times New Roman" w:hAnsi="Times New Roman" w:cs="Times New Roman"/>
          <w:color w:val="000000" w:themeColor="text1"/>
          <w:sz w:val="28"/>
          <w:szCs w:val="28"/>
        </w:rPr>
        <w:t xml:space="preserve">Основная цель исследования заключается в выявлении и </w:t>
      </w:r>
      <w:r w:rsidR="00E7351A" w:rsidRPr="00CA1104">
        <w:rPr>
          <w:rFonts w:ascii="Times New Roman" w:hAnsi="Times New Roman" w:cs="Times New Roman"/>
          <w:color w:val="000000" w:themeColor="text1"/>
          <w:sz w:val="28"/>
          <w:szCs w:val="28"/>
        </w:rPr>
        <w:t xml:space="preserve">подробном </w:t>
      </w:r>
      <w:r w:rsidR="00D54A41" w:rsidRPr="00CA1104">
        <w:rPr>
          <w:rFonts w:ascii="Times New Roman" w:hAnsi="Times New Roman" w:cs="Times New Roman"/>
          <w:color w:val="000000" w:themeColor="text1"/>
          <w:sz w:val="28"/>
          <w:szCs w:val="28"/>
        </w:rPr>
        <w:t>рассмотрении</w:t>
      </w:r>
      <w:r w:rsidRPr="00CA1104">
        <w:rPr>
          <w:rFonts w:ascii="Times New Roman" w:hAnsi="Times New Roman" w:cs="Times New Roman"/>
          <w:color w:val="000000" w:themeColor="text1"/>
          <w:sz w:val="28"/>
          <w:szCs w:val="28"/>
        </w:rPr>
        <w:t xml:space="preserve"> практик расширения социокультурной компетентности участников </w:t>
      </w:r>
      <w:r w:rsidRPr="00CA1104">
        <w:rPr>
          <w:rFonts w:ascii="Times New Roman" w:hAnsi="Times New Roman" w:cs="Times New Roman"/>
          <w:sz w:val="28"/>
          <w:szCs w:val="28"/>
        </w:rPr>
        <w:t>студенческой академической мобильности.</w:t>
      </w:r>
      <w:r w:rsidR="00D24FAA" w:rsidRPr="00CA1104">
        <w:rPr>
          <w:rFonts w:ascii="Times New Roman" w:hAnsi="Times New Roman" w:cs="Times New Roman"/>
          <w:sz w:val="28"/>
          <w:szCs w:val="28"/>
        </w:rPr>
        <w:t xml:space="preserve"> Анализ выявленных практик сопровождается описанием условий их осуществления, </w:t>
      </w:r>
      <w:r w:rsidR="00B12CF1" w:rsidRPr="00CA1104">
        <w:rPr>
          <w:rFonts w:ascii="Times New Roman" w:hAnsi="Times New Roman" w:cs="Times New Roman"/>
          <w:sz w:val="28"/>
          <w:szCs w:val="28"/>
        </w:rPr>
        <w:t xml:space="preserve">что может послужить материалом для </w:t>
      </w:r>
      <w:r w:rsidR="002422CE" w:rsidRPr="00CA1104">
        <w:rPr>
          <w:rFonts w:ascii="Times New Roman" w:hAnsi="Times New Roman" w:cs="Times New Roman"/>
          <w:sz w:val="28"/>
          <w:szCs w:val="28"/>
        </w:rPr>
        <w:t xml:space="preserve">дальнейшей </w:t>
      </w:r>
      <w:r w:rsidR="00B12CF1" w:rsidRPr="00CA1104">
        <w:rPr>
          <w:rFonts w:ascii="Times New Roman" w:hAnsi="Times New Roman" w:cs="Times New Roman"/>
          <w:sz w:val="28"/>
          <w:szCs w:val="28"/>
        </w:rPr>
        <w:t>разработки рекомендаций</w:t>
      </w:r>
      <w:r w:rsidR="00D24FAA" w:rsidRPr="00CA1104">
        <w:rPr>
          <w:rFonts w:ascii="Times New Roman" w:hAnsi="Times New Roman" w:cs="Times New Roman"/>
          <w:sz w:val="28"/>
          <w:szCs w:val="28"/>
        </w:rPr>
        <w:t xml:space="preserve"> по совершенствованию этих условий с целью развития студенческой академической мобильности.</w:t>
      </w:r>
      <w:r w:rsidR="00D24FAA" w:rsidRPr="00CA1104">
        <w:rPr>
          <w:rFonts w:ascii="Times New Roman" w:hAnsi="Times New Roman" w:cs="Times New Roman"/>
          <w:color w:val="000000" w:themeColor="text1"/>
          <w:sz w:val="28"/>
          <w:szCs w:val="28"/>
        </w:rPr>
        <w:t xml:space="preserve"> </w:t>
      </w:r>
      <w:r w:rsidR="00290386" w:rsidRPr="00CA1104">
        <w:rPr>
          <w:rFonts w:ascii="Times New Roman" w:hAnsi="Times New Roman" w:cs="Times New Roman"/>
          <w:color w:val="000000" w:themeColor="text1"/>
          <w:sz w:val="28"/>
          <w:szCs w:val="28"/>
        </w:rPr>
        <w:t xml:space="preserve"> </w:t>
      </w:r>
      <w:r w:rsidR="006C6425" w:rsidRPr="00CA1104">
        <w:rPr>
          <w:rFonts w:ascii="Times New Roman" w:hAnsi="Times New Roman" w:cs="Times New Roman"/>
          <w:sz w:val="28"/>
          <w:szCs w:val="28"/>
        </w:rPr>
        <w:t xml:space="preserve">В ходе анализа полученных данных </w:t>
      </w:r>
      <w:r w:rsidR="00DC4BA2" w:rsidRPr="00CA1104">
        <w:rPr>
          <w:rFonts w:ascii="Times New Roman" w:hAnsi="Times New Roman" w:cs="Times New Roman"/>
          <w:sz w:val="28"/>
          <w:szCs w:val="28"/>
        </w:rPr>
        <w:t>выяснилось</w:t>
      </w:r>
      <w:r w:rsidR="006C6425" w:rsidRPr="00CA1104">
        <w:rPr>
          <w:rFonts w:ascii="Times New Roman" w:hAnsi="Times New Roman" w:cs="Times New Roman"/>
          <w:sz w:val="28"/>
          <w:szCs w:val="28"/>
        </w:rPr>
        <w:t xml:space="preserve">, что </w:t>
      </w:r>
      <w:r w:rsidR="00E31E06" w:rsidRPr="00CA1104">
        <w:rPr>
          <w:rFonts w:ascii="Times New Roman" w:hAnsi="Times New Roman" w:cs="Times New Roman"/>
          <w:sz w:val="28"/>
          <w:szCs w:val="28"/>
        </w:rPr>
        <w:t xml:space="preserve">академическая мобильность </w:t>
      </w:r>
      <w:r w:rsidR="006C6425" w:rsidRPr="00CA1104">
        <w:rPr>
          <w:rFonts w:ascii="Times New Roman" w:hAnsi="Times New Roman" w:cs="Times New Roman"/>
          <w:sz w:val="28"/>
          <w:szCs w:val="28"/>
        </w:rPr>
        <w:t>все</w:t>
      </w:r>
      <w:r w:rsidR="00E31E06" w:rsidRPr="00CA1104">
        <w:rPr>
          <w:rFonts w:ascii="Times New Roman" w:hAnsi="Times New Roman" w:cs="Times New Roman"/>
          <w:sz w:val="28"/>
          <w:szCs w:val="28"/>
        </w:rPr>
        <w:t>х опрошенных студентов</w:t>
      </w:r>
      <w:r w:rsidR="006C6425" w:rsidRPr="00CA1104">
        <w:rPr>
          <w:rFonts w:ascii="Times New Roman" w:hAnsi="Times New Roman" w:cs="Times New Roman"/>
          <w:sz w:val="28"/>
          <w:szCs w:val="28"/>
        </w:rPr>
        <w:t xml:space="preserve"> вне зависимости от</w:t>
      </w:r>
      <w:r w:rsidR="00E31E06" w:rsidRPr="00CA1104">
        <w:rPr>
          <w:rFonts w:ascii="Times New Roman" w:hAnsi="Times New Roman" w:cs="Times New Roman"/>
          <w:sz w:val="28"/>
          <w:szCs w:val="28"/>
        </w:rPr>
        <w:t xml:space="preserve"> </w:t>
      </w:r>
      <w:r w:rsidR="006C6425" w:rsidRPr="00CA1104">
        <w:rPr>
          <w:rFonts w:ascii="Times New Roman" w:hAnsi="Times New Roman" w:cs="Times New Roman"/>
          <w:sz w:val="28"/>
          <w:szCs w:val="28"/>
        </w:rPr>
        <w:t>университета, города и страны обучения, а также программы</w:t>
      </w:r>
      <w:r w:rsidR="00B758A6" w:rsidRPr="00CA1104">
        <w:rPr>
          <w:rFonts w:ascii="Times New Roman" w:hAnsi="Times New Roman" w:cs="Times New Roman"/>
          <w:sz w:val="28"/>
          <w:szCs w:val="28"/>
        </w:rPr>
        <w:t xml:space="preserve"> </w:t>
      </w:r>
      <w:r w:rsidR="00E31E06" w:rsidRPr="00CA1104">
        <w:rPr>
          <w:rFonts w:ascii="Times New Roman" w:hAnsi="Times New Roman" w:cs="Times New Roman"/>
          <w:sz w:val="28"/>
          <w:szCs w:val="28"/>
        </w:rPr>
        <w:t xml:space="preserve">реализации </w:t>
      </w:r>
      <w:r w:rsidR="00535B7E" w:rsidRPr="00CA1104">
        <w:rPr>
          <w:rFonts w:ascii="Times New Roman" w:hAnsi="Times New Roman" w:cs="Times New Roman"/>
          <w:sz w:val="28"/>
          <w:szCs w:val="28"/>
        </w:rPr>
        <w:t xml:space="preserve">учебной </w:t>
      </w:r>
      <w:r w:rsidR="00E31E06" w:rsidRPr="00CA1104">
        <w:rPr>
          <w:rFonts w:ascii="Times New Roman" w:hAnsi="Times New Roman" w:cs="Times New Roman"/>
          <w:sz w:val="28"/>
          <w:szCs w:val="28"/>
        </w:rPr>
        <w:t>зарубежной стажировки</w:t>
      </w:r>
      <w:r w:rsidR="006C6425" w:rsidRPr="00CA1104">
        <w:rPr>
          <w:rFonts w:ascii="Times New Roman" w:hAnsi="Times New Roman" w:cs="Times New Roman"/>
          <w:sz w:val="28"/>
          <w:szCs w:val="28"/>
        </w:rPr>
        <w:t xml:space="preserve">, </w:t>
      </w:r>
      <w:r w:rsidR="00D54A41" w:rsidRPr="00CA1104">
        <w:rPr>
          <w:rFonts w:ascii="Times New Roman" w:hAnsi="Times New Roman" w:cs="Times New Roman"/>
          <w:sz w:val="28"/>
          <w:szCs w:val="28"/>
        </w:rPr>
        <w:t>имела одну организационную структуру</w:t>
      </w:r>
      <w:r w:rsidR="00E31E06" w:rsidRPr="00CA1104">
        <w:rPr>
          <w:rFonts w:ascii="Times New Roman" w:hAnsi="Times New Roman" w:cs="Times New Roman"/>
          <w:sz w:val="28"/>
          <w:szCs w:val="28"/>
        </w:rPr>
        <w:t xml:space="preserve">. </w:t>
      </w:r>
      <w:r w:rsidR="00886CFC" w:rsidRPr="00CA1104">
        <w:rPr>
          <w:rFonts w:ascii="Times New Roman" w:hAnsi="Times New Roman" w:cs="Times New Roman"/>
          <w:sz w:val="28"/>
          <w:szCs w:val="28"/>
        </w:rPr>
        <w:t xml:space="preserve">Был выделен ряд </w:t>
      </w:r>
      <w:r w:rsidR="00C254B0" w:rsidRPr="00CA1104">
        <w:rPr>
          <w:rFonts w:ascii="Times New Roman" w:hAnsi="Times New Roman" w:cs="Times New Roman"/>
          <w:sz w:val="28"/>
          <w:szCs w:val="28"/>
        </w:rPr>
        <w:t xml:space="preserve">основных </w:t>
      </w:r>
      <w:r w:rsidR="00886CFC" w:rsidRPr="00CA1104">
        <w:rPr>
          <w:rFonts w:ascii="Times New Roman" w:hAnsi="Times New Roman" w:cs="Times New Roman"/>
          <w:sz w:val="28"/>
          <w:szCs w:val="28"/>
        </w:rPr>
        <w:t>практик, которые</w:t>
      </w:r>
      <w:r w:rsidR="001D7906" w:rsidRPr="00CA1104">
        <w:rPr>
          <w:rFonts w:ascii="Times New Roman" w:hAnsi="Times New Roman" w:cs="Times New Roman"/>
          <w:sz w:val="28"/>
          <w:szCs w:val="28"/>
        </w:rPr>
        <w:t xml:space="preserve">, исходя из плана организации студенческой академической мобильности, </w:t>
      </w:r>
      <w:r w:rsidR="00A21C37" w:rsidRPr="00CA1104">
        <w:rPr>
          <w:rFonts w:ascii="Times New Roman" w:hAnsi="Times New Roman" w:cs="Times New Roman"/>
          <w:sz w:val="28"/>
          <w:szCs w:val="28"/>
        </w:rPr>
        <w:t>осуществляет</w:t>
      </w:r>
      <w:r w:rsidR="001D7906" w:rsidRPr="00CA1104">
        <w:rPr>
          <w:rFonts w:ascii="Times New Roman" w:hAnsi="Times New Roman" w:cs="Times New Roman"/>
          <w:sz w:val="28"/>
          <w:szCs w:val="28"/>
        </w:rPr>
        <w:t xml:space="preserve"> каждый </w:t>
      </w:r>
      <w:r w:rsidR="0037671B" w:rsidRPr="00CA1104">
        <w:rPr>
          <w:rFonts w:ascii="Times New Roman" w:hAnsi="Times New Roman" w:cs="Times New Roman"/>
          <w:sz w:val="28"/>
          <w:szCs w:val="28"/>
        </w:rPr>
        <w:t>студент</w:t>
      </w:r>
      <w:r w:rsidR="001D7906" w:rsidRPr="00CA1104">
        <w:rPr>
          <w:rFonts w:ascii="Times New Roman" w:hAnsi="Times New Roman" w:cs="Times New Roman"/>
          <w:sz w:val="28"/>
          <w:szCs w:val="28"/>
        </w:rPr>
        <w:t>.</w:t>
      </w:r>
      <w:r w:rsidR="00290386" w:rsidRPr="00CA1104">
        <w:rPr>
          <w:rFonts w:ascii="Times New Roman" w:hAnsi="Times New Roman" w:cs="Times New Roman"/>
          <w:sz w:val="28"/>
          <w:szCs w:val="28"/>
        </w:rPr>
        <w:t xml:space="preserve"> </w:t>
      </w:r>
      <w:r w:rsidR="0086038D" w:rsidRPr="00CA1104">
        <w:rPr>
          <w:rFonts w:ascii="Times New Roman" w:hAnsi="Times New Roman" w:cs="Times New Roman"/>
          <w:sz w:val="28"/>
          <w:szCs w:val="28"/>
        </w:rPr>
        <w:t xml:space="preserve">Однако, исследуя студенческую академическую мобильность в рамках парадигмы мобильностей, необходимо учитывать, что любые социальные практики, по Джону </w:t>
      </w:r>
      <w:proofErr w:type="spellStart"/>
      <w:r w:rsidR="0086038D" w:rsidRPr="00CA1104">
        <w:rPr>
          <w:rFonts w:ascii="Times New Roman" w:hAnsi="Times New Roman" w:cs="Times New Roman"/>
          <w:sz w:val="28"/>
          <w:szCs w:val="28"/>
        </w:rPr>
        <w:t>Урри</w:t>
      </w:r>
      <w:proofErr w:type="spellEnd"/>
      <w:r w:rsidR="0086038D" w:rsidRPr="00CA1104">
        <w:rPr>
          <w:rFonts w:ascii="Times New Roman" w:hAnsi="Times New Roman" w:cs="Times New Roman"/>
          <w:sz w:val="28"/>
          <w:szCs w:val="28"/>
        </w:rPr>
        <w:t xml:space="preserve">, </w:t>
      </w:r>
      <w:r w:rsidR="008D4F7A">
        <w:rPr>
          <w:rFonts w:ascii="Times New Roman" w:hAnsi="Times New Roman" w:cs="Times New Roman"/>
          <w:sz w:val="28"/>
          <w:szCs w:val="28"/>
        </w:rPr>
        <w:t>«</w:t>
      </w:r>
      <w:r w:rsidR="0086038D" w:rsidRPr="00CA1104">
        <w:rPr>
          <w:rFonts w:ascii="Times New Roman" w:hAnsi="Times New Roman" w:cs="Times New Roman"/>
          <w:sz w:val="28"/>
          <w:szCs w:val="28"/>
        </w:rPr>
        <w:t>во-первых, оказываются включенными в сложные совокуп</w:t>
      </w:r>
      <w:r w:rsidR="0086038D" w:rsidRPr="00CA1104">
        <w:rPr>
          <w:rFonts w:ascii="Times New Roman" w:hAnsi="Times New Roman" w:cs="Times New Roman"/>
          <w:sz w:val="28"/>
          <w:szCs w:val="28"/>
        </w:rPr>
        <w:softHyphen/>
        <w:t>ности мобильностей и систем мобильностей; во-вторых, они укоренены в пространстве и времени; в-третьих, они не могут существовать без соответствующей материаль</w:t>
      </w:r>
      <w:r w:rsidR="0086038D" w:rsidRPr="00CA1104">
        <w:rPr>
          <w:rFonts w:ascii="Times New Roman" w:hAnsi="Times New Roman" w:cs="Times New Roman"/>
          <w:sz w:val="28"/>
          <w:szCs w:val="28"/>
        </w:rPr>
        <w:softHyphen/>
        <w:t>ной оснастки и, в-четвертых, значительную роль в оснаст</w:t>
      </w:r>
      <w:r w:rsidR="0086038D" w:rsidRPr="00CA1104">
        <w:rPr>
          <w:rFonts w:ascii="Times New Roman" w:hAnsi="Times New Roman" w:cs="Times New Roman"/>
          <w:sz w:val="28"/>
          <w:szCs w:val="28"/>
        </w:rPr>
        <w:softHyphen/>
        <w:t xml:space="preserve">ке социальных практик играют </w:t>
      </w:r>
      <w:proofErr w:type="spellStart"/>
      <w:r w:rsidR="0086038D" w:rsidRPr="00CA1104">
        <w:rPr>
          <w:rFonts w:ascii="Times New Roman" w:hAnsi="Times New Roman" w:cs="Times New Roman"/>
          <w:sz w:val="28"/>
          <w:szCs w:val="28"/>
        </w:rPr>
        <w:t>социотехнические</w:t>
      </w:r>
      <w:proofErr w:type="spellEnd"/>
      <w:r w:rsidR="0086038D" w:rsidRPr="00CA1104">
        <w:rPr>
          <w:rFonts w:ascii="Times New Roman" w:hAnsi="Times New Roman" w:cs="Times New Roman"/>
          <w:sz w:val="28"/>
          <w:szCs w:val="28"/>
        </w:rPr>
        <w:t xml:space="preserve"> сис</w:t>
      </w:r>
      <w:r w:rsidR="0086038D" w:rsidRPr="00CA1104">
        <w:rPr>
          <w:rFonts w:ascii="Times New Roman" w:hAnsi="Times New Roman" w:cs="Times New Roman"/>
          <w:sz w:val="28"/>
          <w:szCs w:val="28"/>
        </w:rPr>
        <w:softHyphen/>
        <w:t>темы, то есть, инфраструктура в самом широком смысле слова</w:t>
      </w:r>
      <w:r w:rsidR="008D4F7A">
        <w:rPr>
          <w:rFonts w:ascii="Times New Roman" w:hAnsi="Times New Roman" w:cs="Times New Roman"/>
          <w:sz w:val="28"/>
          <w:szCs w:val="28"/>
        </w:rPr>
        <w:t>»</w:t>
      </w:r>
      <w:r w:rsidR="0086038D" w:rsidRPr="00CA1104">
        <w:rPr>
          <w:rFonts w:ascii="Times New Roman" w:hAnsi="Times New Roman" w:cs="Times New Roman"/>
          <w:sz w:val="28"/>
          <w:szCs w:val="28"/>
        </w:rPr>
        <w:t>.</w:t>
      </w:r>
      <w:r w:rsidR="0086038D" w:rsidRPr="00CA1104">
        <w:rPr>
          <w:rStyle w:val="a7"/>
          <w:rFonts w:ascii="Times New Roman" w:hAnsi="Times New Roman" w:cs="Times New Roman"/>
          <w:sz w:val="28"/>
          <w:szCs w:val="28"/>
        </w:rPr>
        <w:footnoteReference w:id="78"/>
      </w:r>
      <w:r w:rsidR="0086038D" w:rsidRPr="00CA1104">
        <w:rPr>
          <w:rFonts w:ascii="Times New Roman" w:hAnsi="Times New Roman" w:cs="Times New Roman"/>
          <w:sz w:val="28"/>
          <w:szCs w:val="28"/>
        </w:rPr>
        <w:t xml:space="preserve"> Таким образом, опыт каждого участника студенческой академической мобильности индивидуален в силу уникальности способа, места и времени </w:t>
      </w:r>
      <w:r w:rsidR="00D54A41" w:rsidRPr="00CA1104">
        <w:rPr>
          <w:rFonts w:ascii="Times New Roman" w:hAnsi="Times New Roman" w:cs="Times New Roman"/>
          <w:sz w:val="28"/>
          <w:szCs w:val="28"/>
        </w:rPr>
        <w:t>реализации</w:t>
      </w:r>
      <w:r w:rsidR="0086038D" w:rsidRPr="00CA1104">
        <w:rPr>
          <w:rFonts w:ascii="Times New Roman" w:hAnsi="Times New Roman" w:cs="Times New Roman"/>
          <w:sz w:val="28"/>
          <w:szCs w:val="28"/>
        </w:rPr>
        <w:t xml:space="preserve"> практик, а также особенностей материальной инфраструктуры, </w:t>
      </w:r>
      <w:r w:rsidR="00D54A41" w:rsidRPr="00CA1104">
        <w:rPr>
          <w:rFonts w:ascii="Times New Roman" w:hAnsi="Times New Roman" w:cs="Times New Roman"/>
          <w:sz w:val="28"/>
          <w:szCs w:val="28"/>
        </w:rPr>
        <w:t xml:space="preserve">их организующей. </w:t>
      </w:r>
      <w:r w:rsidR="0037671B" w:rsidRPr="00CA1104">
        <w:rPr>
          <w:rFonts w:ascii="Times New Roman" w:hAnsi="Times New Roman" w:cs="Times New Roman"/>
          <w:sz w:val="28"/>
          <w:szCs w:val="28"/>
        </w:rPr>
        <w:t>Реализация</w:t>
      </w:r>
      <w:r w:rsidR="00E0642A" w:rsidRPr="00CA1104">
        <w:rPr>
          <w:rFonts w:ascii="Times New Roman" w:hAnsi="Times New Roman" w:cs="Times New Roman"/>
          <w:sz w:val="28"/>
          <w:szCs w:val="28"/>
        </w:rPr>
        <w:t xml:space="preserve"> </w:t>
      </w:r>
      <w:r w:rsidR="00501A81" w:rsidRPr="00CA1104">
        <w:rPr>
          <w:rFonts w:ascii="Times New Roman" w:hAnsi="Times New Roman" w:cs="Times New Roman"/>
          <w:sz w:val="28"/>
          <w:szCs w:val="28"/>
        </w:rPr>
        <w:t>выявленных</w:t>
      </w:r>
      <w:r w:rsidR="00886CFC" w:rsidRPr="00CA1104">
        <w:rPr>
          <w:rFonts w:ascii="Times New Roman" w:hAnsi="Times New Roman" w:cs="Times New Roman"/>
          <w:sz w:val="28"/>
          <w:szCs w:val="28"/>
        </w:rPr>
        <w:t xml:space="preserve"> практик</w:t>
      </w:r>
      <w:r w:rsidR="0037671B" w:rsidRPr="00CA1104">
        <w:rPr>
          <w:rFonts w:ascii="Times New Roman" w:hAnsi="Times New Roman" w:cs="Times New Roman"/>
          <w:sz w:val="28"/>
          <w:szCs w:val="28"/>
        </w:rPr>
        <w:t>,</w:t>
      </w:r>
      <w:r w:rsidR="00501A81" w:rsidRPr="00CA1104">
        <w:rPr>
          <w:rFonts w:ascii="Times New Roman" w:hAnsi="Times New Roman" w:cs="Times New Roman"/>
          <w:sz w:val="28"/>
          <w:szCs w:val="28"/>
        </w:rPr>
        <w:t xml:space="preserve"> предполагающих межкультурную коммуникацию в непривычной социокультурной среде,</w:t>
      </w:r>
      <w:r w:rsidR="00886CFC" w:rsidRPr="00CA1104">
        <w:rPr>
          <w:rFonts w:ascii="Times New Roman" w:hAnsi="Times New Roman" w:cs="Times New Roman"/>
          <w:sz w:val="28"/>
          <w:szCs w:val="28"/>
        </w:rPr>
        <w:t xml:space="preserve"> тем или иным образом влияло на </w:t>
      </w:r>
      <w:r w:rsidR="00886CFC" w:rsidRPr="00CA1104">
        <w:rPr>
          <w:rFonts w:ascii="Times New Roman" w:hAnsi="Times New Roman" w:cs="Times New Roman"/>
          <w:sz w:val="28"/>
          <w:szCs w:val="28"/>
        </w:rPr>
        <w:lastRenderedPageBreak/>
        <w:t>трансформацию социокультурной компетентности студентов.</w:t>
      </w:r>
      <w:r w:rsidR="001D7906" w:rsidRPr="00CA1104">
        <w:rPr>
          <w:rFonts w:ascii="Times New Roman" w:hAnsi="Times New Roman" w:cs="Times New Roman"/>
          <w:sz w:val="28"/>
          <w:szCs w:val="28"/>
        </w:rPr>
        <w:t xml:space="preserve"> </w:t>
      </w:r>
      <w:r w:rsidR="0037671B" w:rsidRPr="00CA1104">
        <w:rPr>
          <w:rFonts w:ascii="Times New Roman" w:hAnsi="Times New Roman" w:cs="Times New Roman"/>
          <w:sz w:val="28"/>
          <w:szCs w:val="28"/>
        </w:rPr>
        <w:t xml:space="preserve">Анализ </w:t>
      </w:r>
      <w:r w:rsidR="001D7906" w:rsidRPr="00CA1104">
        <w:rPr>
          <w:rFonts w:ascii="Times New Roman" w:hAnsi="Times New Roman" w:cs="Times New Roman"/>
          <w:sz w:val="28"/>
          <w:szCs w:val="28"/>
        </w:rPr>
        <w:t xml:space="preserve">практик расширения социокультурной компетентности участников академической мобильности сопровождается </w:t>
      </w:r>
      <w:r w:rsidR="00544DCF" w:rsidRPr="00CA1104">
        <w:rPr>
          <w:rFonts w:ascii="Times New Roman" w:hAnsi="Times New Roman" w:cs="Times New Roman"/>
          <w:sz w:val="28"/>
          <w:szCs w:val="28"/>
        </w:rPr>
        <w:t>сравнением</w:t>
      </w:r>
      <w:r w:rsidR="001D7906" w:rsidRPr="00CA1104">
        <w:rPr>
          <w:rFonts w:ascii="Times New Roman" w:hAnsi="Times New Roman" w:cs="Times New Roman"/>
          <w:sz w:val="28"/>
          <w:szCs w:val="28"/>
        </w:rPr>
        <w:t xml:space="preserve"> опыта студентов СПбГУ и студентов зарубежных вузов</w:t>
      </w:r>
      <w:r w:rsidR="009843F9" w:rsidRPr="00CA1104">
        <w:rPr>
          <w:rFonts w:ascii="Times New Roman" w:hAnsi="Times New Roman" w:cs="Times New Roman"/>
          <w:sz w:val="28"/>
          <w:szCs w:val="28"/>
        </w:rPr>
        <w:t xml:space="preserve">. </w:t>
      </w:r>
      <w:r w:rsidR="001763D5" w:rsidRPr="00CA1104">
        <w:rPr>
          <w:rFonts w:ascii="Times New Roman" w:hAnsi="Times New Roman" w:cs="Times New Roman"/>
          <w:sz w:val="28"/>
          <w:szCs w:val="28"/>
        </w:rPr>
        <w:t>Студенты СПбГУ – это студенты, обу</w:t>
      </w:r>
      <w:r w:rsidR="00015441" w:rsidRPr="00CA1104">
        <w:rPr>
          <w:rFonts w:ascii="Times New Roman" w:hAnsi="Times New Roman" w:cs="Times New Roman"/>
          <w:sz w:val="28"/>
          <w:szCs w:val="28"/>
        </w:rPr>
        <w:t>чающиеся в Санкт-Петербургском Г</w:t>
      </w:r>
      <w:r w:rsidR="001763D5" w:rsidRPr="00CA1104">
        <w:rPr>
          <w:rFonts w:ascii="Times New Roman" w:hAnsi="Times New Roman" w:cs="Times New Roman"/>
          <w:sz w:val="28"/>
          <w:szCs w:val="28"/>
        </w:rPr>
        <w:t xml:space="preserve">осударственном </w:t>
      </w:r>
      <w:r w:rsidR="00015441" w:rsidRPr="00CA1104">
        <w:rPr>
          <w:rFonts w:ascii="Times New Roman" w:hAnsi="Times New Roman" w:cs="Times New Roman"/>
          <w:sz w:val="28"/>
          <w:szCs w:val="28"/>
        </w:rPr>
        <w:t>У</w:t>
      </w:r>
      <w:r w:rsidR="001763D5" w:rsidRPr="00CA1104">
        <w:rPr>
          <w:rFonts w:ascii="Times New Roman" w:hAnsi="Times New Roman" w:cs="Times New Roman"/>
          <w:sz w:val="28"/>
          <w:szCs w:val="28"/>
        </w:rPr>
        <w:t xml:space="preserve">ниверситете на постоянной основе, имеющие опыт временного обучения в зарубежном вузе в рамках программы академической мобильности. Студенты зарубежных вузов – это студенты, обучающиеся в различных зарубежных вузах на постоянной основе, имеющие опыт временного обучения в СПбГУ в рамках программы академической мобильности. </w:t>
      </w:r>
      <w:r w:rsidR="00BB64EF" w:rsidRPr="00CA1104">
        <w:rPr>
          <w:rFonts w:ascii="Times New Roman" w:hAnsi="Times New Roman" w:cs="Times New Roman"/>
          <w:sz w:val="28"/>
          <w:szCs w:val="28"/>
        </w:rPr>
        <w:t>Сравн</w:t>
      </w:r>
      <w:r w:rsidR="00544DCF" w:rsidRPr="00CA1104">
        <w:rPr>
          <w:rFonts w:ascii="Times New Roman" w:hAnsi="Times New Roman" w:cs="Times New Roman"/>
          <w:sz w:val="28"/>
          <w:szCs w:val="28"/>
        </w:rPr>
        <w:t xml:space="preserve">ение позволило выявить </w:t>
      </w:r>
      <w:r w:rsidR="008824C0" w:rsidRPr="00CA1104">
        <w:rPr>
          <w:rFonts w:ascii="Times New Roman" w:hAnsi="Times New Roman" w:cs="Times New Roman"/>
          <w:sz w:val="28"/>
          <w:szCs w:val="28"/>
        </w:rPr>
        <w:t xml:space="preserve"> </w:t>
      </w:r>
      <w:r w:rsidR="0037671B" w:rsidRPr="00CA1104">
        <w:rPr>
          <w:rFonts w:ascii="Times New Roman" w:hAnsi="Times New Roman" w:cs="Times New Roman"/>
          <w:sz w:val="28"/>
          <w:szCs w:val="28"/>
        </w:rPr>
        <w:t xml:space="preserve"> различия </w:t>
      </w:r>
      <w:r w:rsidR="0066195D" w:rsidRPr="00CA1104">
        <w:rPr>
          <w:rFonts w:ascii="Times New Roman" w:hAnsi="Times New Roman" w:cs="Times New Roman"/>
          <w:sz w:val="28"/>
          <w:szCs w:val="28"/>
        </w:rPr>
        <w:t xml:space="preserve">в </w:t>
      </w:r>
      <w:r w:rsidR="00066EFF" w:rsidRPr="00CA1104">
        <w:rPr>
          <w:rFonts w:ascii="Times New Roman" w:hAnsi="Times New Roman" w:cs="Times New Roman"/>
          <w:sz w:val="28"/>
          <w:szCs w:val="28"/>
        </w:rPr>
        <w:t>акад</w:t>
      </w:r>
      <w:r w:rsidR="0037671B" w:rsidRPr="00CA1104">
        <w:rPr>
          <w:rFonts w:ascii="Times New Roman" w:hAnsi="Times New Roman" w:cs="Times New Roman"/>
          <w:sz w:val="28"/>
          <w:szCs w:val="28"/>
        </w:rPr>
        <w:t>емической мобильности студентов</w:t>
      </w:r>
      <w:r w:rsidR="00066EFF" w:rsidRPr="00CA1104">
        <w:rPr>
          <w:rFonts w:ascii="Times New Roman" w:hAnsi="Times New Roman" w:cs="Times New Roman"/>
          <w:sz w:val="28"/>
          <w:szCs w:val="28"/>
        </w:rPr>
        <w:t xml:space="preserve"> </w:t>
      </w:r>
      <w:r w:rsidR="00C97C5D" w:rsidRPr="00CA1104">
        <w:rPr>
          <w:rFonts w:ascii="Times New Roman" w:hAnsi="Times New Roman" w:cs="Times New Roman"/>
          <w:sz w:val="28"/>
          <w:szCs w:val="28"/>
        </w:rPr>
        <w:t>вузов</w:t>
      </w:r>
      <w:r w:rsidR="00066EFF" w:rsidRPr="00CA1104">
        <w:rPr>
          <w:rFonts w:ascii="Times New Roman" w:hAnsi="Times New Roman" w:cs="Times New Roman"/>
          <w:sz w:val="28"/>
          <w:szCs w:val="28"/>
        </w:rPr>
        <w:t xml:space="preserve"> разных стран-участниц Болонского процесса. </w:t>
      </w:r>
      <w:r w:rsidR="00DF2347" w:rsidRPr="00CA1104">
        <w:rPr>
          <w:rFonts w:ascii="Times New Roman" w:hAnsi="Times New Roman" w:cs="Times New Roman"/>
          <w:sz w:val="28"/>
          <w:szCs w:val="28"/>
        </w:rPr>
        <w:t xml:space="preserve"> </w:t>
      </w:r>
    </w:p>
    <w:p w:rsidR="002E5964" w:rsidRPr="00CA1104" w:rsidRDefault="00A15B24"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ab/>
      </w:r>
      <w:r w:rsidR="00854C40" w:rsidRPr="00CA1104">
        <w:rPr>
          <w:rFonts w:ascii="Times New Roman" w:hAnsi="Times New Roman" w:cs="Times New Roman"/>
          <w:sz w:val="28"/>
          <w:szCs w:val="28"/>
        </w:rPr>
        <w:t>Начать</w:t>
      </w:r>
      <w:r w:rsidRPr="00CA1104">
        <w:rPr>
          <w:rFonts w:ascii="Times New Roman" w:hAnsi="Times New Roman" w:cs="Times New Roman"/>
          <w:sz w:val="28"/>
          <w:szCs w:val="28"/>
        </w:rPr>
        <w:t xml:space="preserve"> описание результатов</w:t>
      </w:r>
      <w:r w:rsidR="00597FCA" w:rsidRPr="00CA1104">
        <w:rPr>
          <w:rFonts w:ascii="Times New Roman" w:hAnsi="Times New Roman" w:cs="Times New Roman"/>
          <w:sz w:val="28"/>
          <w:szCs w:val="28"/>
        </w:rPr>
        <w:t xml:space="preserve"> анализа интервью со студентами, </w:t>
      </w:r>
      <w:r w:rsidRPr="00CA1104">
        <w:rPr>
          <w:rFonts w:ascii="Times New Roman" w:hAnsi="Times New Roman" w:cs="Times New Roman"/>
          <w:sz w:val="28"/>
          <w:szCs w:val="28"/>
        </w:rPr>
        <w:t xml:space="preserve">имеющими опыт </w:t>
      </w:r>
      <w:r w:rsidR="00597FCA" w:rsidRPr="00CA1104">
        <w:rPr>
          <w:rFonts w:ascii="Times New Roman" w:hAnsi="Times New Roman" w:cs="Times New Roman"/>
          <w:sz w:val="28"/>
          <w:szCs w:val="28"/>
        </w:rPr>
        <w:t>участия в программах академической мобильности,</w:t>
      </w:r>
      <w:r w:rsidRPr="00CA1104">
        <w:rPr>
          <w:rFonts w:ascii="Times New Roman" w:hAnsi="Times New Roman" w:cs="Times New Roman"/>
          <w:sz w:val="28"/>
          <w:szCs w:val="28"/>
        </w:rPr>
        <w:t xml:space="preserve"> </w:t>
      </w:r>
      <w:r w:rsidR="00854C40" w:rsidRPr="00CA1104">
        <w:rPr>
          <w:rFonts w:ascii="Times New Roman" w:hAnsi="Times New Roman" w:cs="Times New Roman"/>
          <w:sz w:val="28"/>
          <w:szCs w:val="28"/>
        </w:rPr>
        <w:t xml:space="preserve">следует с </w:t>
      </w:r>
      <w:r w:rsidR="00FB34DC" w:rsidRPr="00CA1104">
        <w:rPr>
          <w:rFonts w:ascii="Times New Roman" w:hAnsi="Times New Roman" w:cs="Times New Roman"/>
          <w:sz w:val="28"/>
          <w:szCs w:val="28"/>
        </w:rPr>
        <w:t>важных</w:t>
      </w:r>
      <w:r w:rsidR="00854C40" w:rsidRPr="00CA1104">
        <w:rPr>
          <w:rFonts w:ascii="Times New Roman" w:hAnsi="Times New Roman" w:cs="Times New Roman"/>
          <w:sz w:val="28"/>
          <w:szCs w:val="28"/>
        </w:rPr>
        <w:t xml:space="preserve"> выявленных</w:t>
      </w:r>
      <w:r w:rsidR="000E3C3B" w:rsidRPr="00CA1104">
        <w:rPr>
          <w:rFonts w:ascii="Times New Roman" w:hAnsi="Times New Roman" w:cs="Times New Roman"/>
          <w:sz w:val="28"/>
          <w:szCs w:val="28"/>
        </w:rPr>
        <w:t xml:space="preserve"> </w:t>
      </w:r>
      <w:r w:rsidR="00854C40" w:rsidRPr="00CA1104">
        <w:rPr>
          <w:rFonts w:ascii="Times New Roman" w:hAnsi="Times New Roman" w:cs="Times New Roman"/>
          <w:sz w:val="28"/>
          <w:szCs w:val="28"/>
        </w:rPr>
        <w:t xml:space="preserve">особенностей. </w:t>
      </w:r>
      <w:r w:rsidR="00421990" w:rsidRPr="00CA1104">
        <w:rPr>
          <w:rFonts w:ascii="Times New Roman" w:hAnsi="Times New Roman" w:cs="Times New Roman"/>
          <w:sz w:val="28"/>
          <w:szCs w:val="28"/>
        </w:rPr>
        <w:t>Прежде всего, нужно отметить, что п</w:t>
      </w:r>
      <w:r w:rsidR="00B431FD" w:rsidRPr="00CA1104">
        <w:rPr>
          <w:rFonts w:ascii="Times New Roman" w:hAnsi="Times New Roman" w:cs="Times New Roman"/>
          <w:sz w:val="28"/>
          <w:szCs w:val="28"/>
        </w:rPr>
        <w:t xml:space="preserve">родолжительность зарубежной стажировки всех </w:t>
      </w:r>
      <w:r w:rsidR="00597FCA" w:rsidRPr="00CA1104">
        <w:rPr>
          <w:rFonts w:ascii="Times New Roman" w:hAnsi="Times New Roman" w:cs="Times New Roman"/>
          <w:sz w:val="28"/>
          <w:szCs w:val="28"/>
        </w:rPr>
        <w:t>опрошенных студентов СПбГУ, обучавшихся в зарубежных вузах,</w:t>
      </w:r>
      <w:r w:rsidR="00B431FD" w:rsidRPr="00CA1104">
        <w:rPr>
          <w:rFonts w:ascii="Times New Roman" w:hAnsi="Times New Roman" w:cs="Times New Roman"/>
          <w:sz w:val="28"/>
          <w:szCs w:val="28"/>
        </w:rPr>
        <w:t xml:space="preserve"> составляла один учебный семестр</w:t>
      </w:r>
      <w:r w:rsidR="002E5964" w:rsidRPr="00CA1104">
        <w:rPr>
          <w:rFonts w:ascii="Times New Roman" w:hAnsi="Times New Roman" w:cs="Times New Roman"/>
          <w:sz w:val="28"/>
          <w:szCs w:val="28"/>
        </w:rPr>
        <w:t xml:space="preserve">. </w:t>
      </w:r>
      <w:r w:rsidR="004B300F" w:rsidRPr="00CA1104">
        <w:rPr>
          <w:rFonts w:ascii="Times New Roman" w:hAnsi="Times New Roman" w:cs="Times New Roman"/>
          <w:sz w:val="28"/>
          <w:szCs w:val="28"/>
        </w:rPr>
        <w:t xml:space="preserve">В то время как </w:t>
      </w:r>
      <w:r w:rsidR="007866D2" w:rsidRPr="00CA1104">
        <w:rPr>
          <w:rFonts w:ascii="Times New Roman" w:hAnsi="Times New Roman" w:cs="Times New Roman"/>
          <w:sz w:val="28"/>
          <w:szCs w:val="28"/>
        </w:rPr>
        <w:t>большинство (</w:t>
      </w:r>
      <w:r w:rsidR="007D5AFD" w:rsidRPr="00CA1104">
        <w:rPr>
          <w:rFonts w:ascii="Times New Roman" w:hAnsi="Times New Roman" w:cs="Times New Roman"/>
          <w:sz w:val="28"/>
          <w:szCs w:val="28"/>
        </w:rPr>
        <w:t>шесть</w:t>
      </w:r>
      <w:r w:rsidR="007866D2" w:rsidRPr="00CA1104">
        <w:rPr>
          <w:rFonts w:ascii="Times New Roman" w:hAnsi="Times New Roman" w:cs="Times New Roman"/>
          <w:sz w:val="28"/>
          <w:szCs w:val="28"/>
        </w:rPr>
        <w:t xml:space="preserve"> человек) опрошенных студентов</w:t>
      </w:r>
      <w:r w:rsidR="002E5964" w:rsidRPr="00CA1104">
        <w:rPr>
          <w:rFonts w:ascii="Times New Roman" w:hAnsi="Times New Roman" w:cs="Times New Roman"/>
          <w:sz w:val="28"/>
          <w:szCs w:val="28"/>
        </w:rPr>
        <w:t xml:space="preserve"> зарубежных вузов, проходили стажировку в СПбГУ в течение </w:t>
      </w:r>
      <w:r w:rsidR="004B300F" w:rsidRPr="00CA1104">
        <w:rPr>
          <w:rFonts w:ascii="Times New Roman" w:hAnsi="Times New Roman" w:cs="Times New Roman"/>
          <w:sz w:val="28"/>
          <w:szCs w:val="28"/>
        </w:rPr>
        <w:t xml:space="preserve">двух семестров. </w:t>
      </w:r>
      <w:r w:rsidR="00EA43AC" w:rsidRPr="00CA1104">
        <w:rPr>
          <w:rFonts w:ascii="Times New Roman" w:hAnsi="Times New Roman" w:cs="Times New Roman"/>
          <w:sz w:val="28"/>
          <w:szCs w:val="28"/>
        </w:rPr>
        <w:t>Через дополнительные вопросы</w:t>
      </w:r>
      <w:r w:rsidR="004B300F" w:rsidRPr="00CA1104">
        <w:rPr>
          <w:rFonts w:ascii="Times New Roman" w:hAnsi="Times New Roman" w:cs="Times New Roman"/>
          <w:sz w:val="28"/>
          <w:szCs w:val="28"/>
        </w:rPr>
        <w:t xml:space="preserve"> выяснилось, что студенты СПбГУ, временно обучавшиеся в зарубежных вузах, не знали о возможности прохождения учебной зарубежной стажировки в течение двух семестров</w:t>
      </w:r>
      <w:r w:rsidR="003B4139" w:rsidRPr="00CA1104">
        <w:rPr>
          <w:rFonts w:ascii="Times New Roman" w:hAnsi="Times New Roman" w:cs="Times New Roman"/>
          <w:sz w:val="28"/>
          <w:szCs w:val="28"/>
        </w:rPr>
        <w:t xml:space="preserve">: </w:t>
      </w:r>
      <w:r w:rsidR="00352B1D" w:rsidRPr="00CA1104">
        <w:rPr>
          <w:rFonts w:ascii="Times New Roman" w:hAnsi="Times New Roman" w:cs="Times New Roman"/>
          <w:i/>
          <w:sz w:val="28"/>
          <w:szCs w:val="28"/>
        </w:rPr>
        <w:t>«М</w:t>
      </w:r>
      <w:r w:rsidR="003B4139" w:rsidRPr="00CA1104">
        <w:rPr>
          <w:rFonts w:ascii="Times New Roman" w:hAnsi="Times New Roman" w:cs="Times New Roman"/>
          <w:i/>
          <w:sz w:val="28"/>
          <w:szCs w:val="28"/>
        </w:rPr>
        <w:t>не никто ничего не говорил, только студенты уже там могли рассказывать»</w:t>
      </w:r>
      <w:r w:rsidR="00E7351A" w:rsidRPr="00CA1104">
        <w:rPr>
          <w:rFonts w:ascii="Times New Roman" w:hAnsi="Times New Roman" w:cs="Times New Roman"/>
          <w:sz w:val="28"/>
          <w:szCs w:val="28"/>
        </w:rPr>
        <w:t xml:space="preserve"> </w:t>
      </w:r>
      <w:r w:rsidR="00015441" w:rsidRPr="00CA1104">
        <w:rPr>
          <w:rFonts w:ascii="Times New Roman" w:hAnsi="Times New Roman" w:cs="Times New Roman"/>
          <w:sz w:val="28"/>
          <w:szCs w:val="28"/>
        </w:rPr>
        <w:t xml:space="preserve"> </w:t>
      </w:r>
      <w:r w:rsidR="003B4139" w:rsidRPr="00CA1104">
        <w:rPr>
          <w:rFonts w:ascii="Times New Roman" w:hAnsi="Times New Roman" w:cs="Times New Roman"/>
          <w:sz w:val="28"/>
          <w:szCs w:val="28"/>
        </w:rPr>
        <w:t xml:space="preserve">(Информант 3); </w:t>
      </w:r>
      <w:r w:rsidR="003B4139" w:rsidRPr="00CA1104">
        <w:rPr>
          <w:rFonts w:ascii="Times New Roman" w:hAnsi="Times New Roman" w:cs="Times New Roman"/>
          <w:i/>
          <w:sz w:val="28"/>
          <w:szCs w:val="28"/>
        </w:rPr>
        <w:t>«Я не знала, что так можно делать, узнала только от студентов из других стран»</w:t>
      </w:r>
      <w:r w:rsidR="003B4139" w:rsidRPr="00CA1104">
        <w:rPr>
          <w:rFonts w:ascii="Times New Roman" w:hAnsi="Times New Roman" w:cs="Times New Roman"/>
          <w:sz w:val="28"/>
          <w:szCs w:val="28"/>
        </w:rPr>
        <w:t xml:space="preserve"> (Информант 6). </w:t>
      </w:r>
      <w:r w:rsidR="004B300F" w:rsidRPr="00CA1104">
        <w:rPr>
          <w:rFonts w:ascii="Times New Roman" w:hAnsi="Times New Roman" w:cs="Times New Roman"/>
          <w:sz w:val="28"/>
          <w:szCs w:val="28"/>
        </w:rPr>
        <w:t>Все студенты зарубежных вузов, стажировавшиеся в СПбГУ, в свою очередь, уже на этапе подготовки к поездке выбирали срок обучения</w:t>
      </w:r>
      <w:r w:rsidR="00AD1B6D" w:rsidRPr="00CA1104">
        <w:rPr>
          <w:rFonts w:ascii="Times New Roman" w:hAnsi="Times New Roman" w:cs="Times New Roman"/>
          <w:sz w:val="28"/>
          <w:szCs w:val="28"/>
        </w:rPr>
        <w:t>, руководствуясь наставлениями координаторов академической мобильности</w:t>
      </w:r>
      <w:r w:rsidR="008407C3" w:rsidRPr="00CA1104">
        <w:rPr>
          <w:rFonts w:ascii="Times New Roman" w:hAnsi="Times New Roman" w:cs="Times New Roman"/>
          <w:sz w:val="28"/>
          <w:szCs w:val="28"/>
        </w:rPr>
        <w:t xml:space="preserve">. </w:t>
      </w:r>
      <w:r w:rsidR="00A871B9" w:rsidRPr="00CA1104">
        <w:rPr>
          <w:rFonts w:ascii="Times New Roman" w:hAnsi="Times New Roman" w:cs="Times New Roman"/>
          <w:sz w:val="28"/>
          <w:szCs w:val="28"/>
        </w:rPr>
        <w:t xml:space="preserve">Выявление причин, объясняющих данную особенность, не является задачей настоящего </w:t>
      </w:r>
      <w:r w:rsidR="00A871B9" w:rsidRPr="00CA1104">
        <w:rPr>
          <w:rFonts w:ascii="Times New Roman" w:hAnsi="Times New Roman" w:cs="Times New Roman"/>
          <w:sz w:val="28"/>
          <w:szCs w:val="28"/>
        </w:rPr>
        <w:lastRenderedPageBreak/>
        <w:t xml:space="preserve">исследования, однако, следует отметить желание </w:t>
      </w:r>
      <w:r w:rsidR="00255A06" w:rsidRPr="00CA1104">
        <w:rPr>
          <w:rFonts w:ascii="Times New Roman" w:hAnsi="Times New Roman" w:cs="Times New Roman"/>
          <w:sz w:val="28"/>
          <w:szCs w:val="28"/>
        </w:rPr>
        <w:t xml:space="preserve">некоторых </w:t>
      </w:r>
      <w:r w:rsidR="007D5AFD" w:rsidRPr="00CA1104">
        <w:rPr>
          <w:rFonts w:ascii="Times New Roman" w:hAnsi="Times New Roman" w:cs="Times New Roman"/>
          <w:sz w:val="28"/>
          <w:szCs w:val="28"/>
        </w:rPr>
        <w:t xml:space="preserve">информантов </w:t>
      </w:r>
      <w:r w:rsidR="00A871B9" w:rsidRPr="00CA1104">
        <w:rPr>
          <w:rFonts w:ascii="Times New Roman" w:hAnsi="Times New Roman" w:cs="Times New Roman"/>
          <w:sz w:val="28"/>
          <w:szCs w:val="28"/>
        </w:rPr>
        <w:t xml:space="preserve">знать о такой возможности заранее.  </w:t>
      </w:r>
    </w:p>
    <w:p w:rsidR="00A15B24" w:rsidRPr="00CA1104" w:rsidRDefault="00B431FD"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Среди </w:t>
      </w:r>
      <w:r w:rsidR="00A15B24" w:rsidRPr="00CA1104">
        <w:rPr>
          <w:rFonts w:ascii="Times New Roman" w:hAnsi="Times New Roman" w:cs="Times New Roman"/>
          <w:sz w:val="28"/>
          <w:szCs w:val="28"/>
        </w:rPr>
        <w:t xml:space="preserve">опрошенных студентов </w:t>
      </w:r>
      <w:r w:rsidR="000E3C3B" w:rsidRPr="00CA1104">
        <w:rPr>
          <w:rFonts w:ascii="Times New Roman" w:hAnsi="Times New Roman" w:cs="Times New Roman"/>
          <w:sz w:val="28"/>
          <w:szCs w:val="28"/>
        </w:rPr>
        <w:t>СПбГУ</w:t>
      </w:r>
      <w:r w:rsidR="008D55DB" w:rsidRPr="00CA1104">
        <w:rPr>
          <w:rFonts w:ascii="Times New Roman" w:hAnsi="Times New Roman" w:cs="Times New Roman"/>
          <w:sz w:val="28"/>
          <w:szCs w:val="28"/>
        </w:rPr>
        <w:t xml:space="preserve"> </w:t>
      </w:r>
      <w:r w:rsidR="00B37E1C" w:rsidRPr="00CA1104">
        <w:rPr>
          <w:rFonts w:ascii="Times New Roman" w:hAnsi="Times New Roman" w:cs="Times New Roman"/>
          <w:sz w:val="28"/>
          <w:szCs w:val="28"/>
        </w:rPr>
        <w:t>пятеро</w:t>
      </w:r>
      <w:r w:rsidR="008D55DB" w:rsidRPr="00CA1104">
        <w:rPr>
          <w:rFonts w:ascii="Times New Roman" w:hAnsi="Times New Roman" w:cs="Times New Roman"/>
          <w:sz w:val="28"/>
          <w:szCs w:val="28"/>
        </w:rPr>
        <w:t xml:space="preserve"> </w:t>
      </w:r>
      <w:r w:rsidR="000450C7" w:rsidRPr="00CA1104">
        <w:rPr>
          <w:rFonts w:ascii="Times New Roman" w:hAnsi="Times New Roman" w:cs="Times New Roman"/>
          <w:sz w:val="28"/>
          <w:szCs w:val="28"/>
        </w:rPr>
        <w:t>проходили временное обучение</w:t>
      </w:r>
      <w:r w:rsidR="00A15B24" w:rsidRPr="00CA1104">
        <w:rPr>
          <w:rFonts w:ascii="Times New Roman" w:hAnsi="Times New Roman" w:cs="Times New Roman"/>
          <w:sz w:val="28"/>
          <w:szCs w:val="28"/>
        </w:rPr>
        <w:t xml:space="preserve"> в Германии, </w:t>
      </w:r>
      <w:r w:rsidR="00B37E1C" w:rsidRPr="00CA1104">
        <w:rPr>
          <w:rFonts w:ascii="Times New Roman" w:hAnsi="Times New Roman" w:cs="Times New Roman"/>
          <w:sz w:val="28"/>
          <w:szCs w:val="28"/>
        </w:rPr>
        <w:t>двое</w:t>
      </w:r>
      <w:r w:rsidR="008D55DB" w:rsidRPr="00CA1104">
        <w:rPr>
          <w:rFonts w:ascii="Times New Roman" w:hAnsi="Times New Roman" w:cs="Times New Roman"/>
          <w:sz w:val="28"/>
          <w:szCs w:val="28"/>
        </w:rPr>
        <w:t xml:space="preserve"> – в Литве, </w:t>
      </w:r>
      <w:r w:rsidR="00B37E1C" w:rsidRPr="00CA1104">
        <w:rPr>
          <w:rFonts w:ascii="Times New Roman" w:hAnsi="Times New Roman" w:cs="Times New Roman"/>
          <w:sz w:val="28"/>
          <w:szCs w:val="28"/>
        </w:rPr>
        <w:t>один</w:t>
      </w:r>
      <w:r w:rsidR="008D55DB" w:rsidRPr="00CA1104">
        <w:rPr>
          <w:rFonts w:ascii="Times New Roman" w:hAnsi="Times New Roman" w:cs="Times New Roman"/>
          <w:sz w:val="28"/>
          <w:szCs w:val="28"/>
        </w:rPr>
        <w:t xml:space="preserve"> –</w:t>
      </w:r>
      <w:r w:rsidR="00766EDA" w:rsidRPr="00CA1104">
        <w:rPr>
          <w:rFonts w:ascii="Times New Roman" w:hAnsi="Times New Roman" w:cs="Times New Roman"/>
          <w:sz w:val="28"/>
          <w:szCs w:val="28"/>
        </w:rPr>
        <w:t xml:space="preserve"> во</w:t>
      </w:r>
      <w:r w:rsidR="008D55DB" w:rsidRPr="00CA1104">
        <w:rPr>
          <w:rFonts w:ascii="Times New Roman" w:hAnsi="Times New Roman" w:cs="Times New Roman"/>
          <w:sz w:val="28"/>
          <w:szCs w:val="28"/>
        </w:rPr>
        <w:t xml:space="preserve"> Франции, </w:t>
      </w:r>
      <w:r w:rsidR="00B37E1C" w:rsidRPr="00CA1104">
        <w:rPr>
          <w:rFonts w:ascii="Times New Roman" w:hAnsi="Times New Roman" w:cs="Times New Roman"/>
          <w:sz w:val="28"/>
          <w:szCs w:val="28"/>
        </w:rPr>
        <w:t>один</w:t>
      </w:r>
      <w:r w:rsidR="008D55DB" w:rsidRPr="00CA1104">
        <w:rPr>
          <w:rFonts w:ascii="Times New Roman" w:hAnsi="Times New Roman" w:cs="Times New Roman"/>
          <w:sz w:val="28"/>
          <w:szCs w:val="28"/>
        </w:rPr>
        <w:t xml:space="preserve"> – в Финляндии.</w:t>
      </w:r>
      <w:r w:rsidR="005109EF" w:rsidRPr="00CA1104">
        <w:rPr>
          <w:rFonts w:ascii="Times New Roman" w:hAnsi="Times New Roman" w:cs="Times New Roman"/>
          <w:sz w:val="28"/>
          <w:szCs w:val="28"/>
        </w:rPr>
        <w:t xml:space="preserve"> </w:t>
      </w:r>
      <w:r w:rsidR="008D55DB" w:rsidRPr="00CA1104">
        <w:rPr>
          <w:rFonts w:ascii="Times New Roman" w:hAnsi="Times New Roman" w:cs="Times New Roman"/>
          <w:sz w:val="28"/>
          <w:szCs w:val="28"/>
        </w:rPr>
        <w:t xml:space="preserve"> </w:t>
      </w:r>
      <w:r w:rsidR="000E3C3B" w:rsidRPr="00CA1104">
        <w:rPr>
          <w:rFonts w:ascii="Times New Roman" w:hAnsi="Times New Roman" w:cs="Times New Roman"/>
          <w:sz w:val="28"/>
          <w:szCs w:val="28"/>
        </w:rPr>
        <w:t xml:space="preserve">Среди студентов, временно обучавшихся в СПбГУ, </w:t>
      </w:r>
      <w:r w:rsidR="008D7F30" w:rsidRPr="00CA1104">
        <w:rPr>
          <w:rFonts w:ascii="Times New Roman" w:hAnsi="Times New Roman" w:cs="Times New Roman"/>
          <w:sz w:val="28"/>
          <w:szCs w:val="28"/>
        </w:rPr>
        <w:t xml:space="preserve">четверо приехали из Германии, </w:t>
      </w:r>
      <w:r w:rsidR="00B37E1C" w:rsidRPr="00CA1104">
        <w:rPr>
          <w:rFonts w:ascii="Times New Roman" w:hAnsi="Times New Roman" w:cs="Times New Roman"/>
          <w:sz w:val="28"/>
          <w:szCs w:val="28"/>
        </w:rPr>
        <w:t>трое</w:t>
      </w:r>
      <w:r w:rsidR="000E3C3B" w:rsidRPr="00CA1104">
        <w:rPr>
          <w:rFonts w:ascii="Times New Roman" w:hAnsi="Times New Roman" w:cs="Times New Roman"/>
          <w:sz w:val="28"/>
          <w:szCs w:val="28"/>
        </w:rPr>
        <w:t xml:space="preserve"> </w:t>
      </w:r>
      <w:r w:rsidR="008D7F30" w:rsidRPr="00CA1104">
        <w:rPr>
          <w:rFonts w:ascii="Times New Roman" w:hAnsi="Times New Roman" w:cs="Times New Roman"/>
          <w:sz w:val="28"/>
          <w:szCs w:val="28"/>
        </w:rPr>
        <w:t>из Словакии,</w:t>
      </w:r>
      <w:r w:rsidR="000E3C3B" w:rsidRPr="00CA1104">
        <w:rPr>
          <w:rFonts w:ascii="Times New Roman" w:hAnsi="Times New Roman" w:cs="Times New Roman"/>
          <w:sz w:val="28"/>
          <w:szCs w:val="28"/>
        </w:rPr>
        <w:t xml:space="preserve"> </w:t>
      </w:r>
      <w:r w:rsidR="00B37E1C" w:rsidRPr="00CA1104">
        <w:rPr>
          <w:rFonts w:ascii="Times New Roman" w:hAnsi="Times New Roman" w:cs="Times New Roman"/>
          <w:sz w:val="28"/>
          <w:szCs w:val="28"/>
        </w:rPr>
        <w:t>двое</w:t>
      </w:r>
      <w:r w:rsidR="000E3C3B" w:rsidRPr="00CA1104">
        <w:rPr>
          <w:rFonts w:ascii="Times New Roman" w:hAnsi="Times New Roman" w:cs="Times New Roman"/>
          <w:sz w:val="28"/>
          <w:szCs w:val="28"/>
        </w:rPr>
        <w:t xml:space="preserve"> из Италии.</w:t>
      </w:r>
      <w:r w:rsidR="008D7F30" w:rsidRPr="00CA1104">
        <w:rPr>
          <w:rFonts w:ascii="Times New Roman" w:hAnsi="Times New Roman" w:cs="Times New Roman"/>
          <w:sz w:val="28"/>
          <w:szCs w:val="28"/>
        </w:rPr>
        <w:t xml:space="preserve"> Популярность выбора Германии в качестве места </w:t>
      </w:r>
      <w:r w:rsidR="00766EDA" w:rsidRPr="00CA1104">
        <w:rPr>
          <w:rFonts w:ascii="Times New Roman" w:hAnsi="Times New Roman" w:cs="Times New Roman"/>
          <w:sz w:val="28"/>
          <w:szCs w:val="28"/>
        </w:rPr>
        <w:t xml:space="preserve">прохождения </w:t>
      </w:r>
      <w:r w:rsidR="008D7F30" w:rsidRPr="00CA1104">
        <w:rPr>
          <w:rFonts w:ascii="Times New Roman" w:hAnsi="Times New Roman" w:cs="Times New Roman"/>
          <w:sz w:val="28"/>
          <w:szCs w:val="28"/>
        </w:rPr>
        <w:t>учебной стажировки среди студентов СПбГУ, а также превалирующее количество студентов, приехавших на учебу в СПбГУ из Германии, в рамках данного исследования объясняется большим количеством</w:t>
      </w:r>
      <w:r w:rsidR="008407C3" w:rsidRPr="00CA1104">
        <w:rPr>
          <w:rFonts w:ascii="Times New Roman" w:hAnsi="Times New Roman" w:cs="Times New Roman"/>
          <w:sz w:val="28"/>
          <w:szCs w:val="28"/>
        </w:rPr>
        <w:t xml:space="preserve"> </w:t>
      </w:r>
      <w:r w:rsidR="008D7F30" w:rsidRPr="00CA1104">
        <w:rPr>
          <w:rFonts w:ascii="Times New Roman" w:hAnsi="Times New Roman" w:cs="Times New Roman"/>
          <w:sz w:val="28"/>
          <w:szCs w:val="28"/>
        </w:rPr>
        <w:t xml:space="preserve">соглашений между СПбГУ и различными вузами Германии. </w:t>
      </w:r>
    </w:p>
    <w:p w:rsidR="00D67CFE" w:rsidRPr="00CA1104" w:rsidRDefault="00D67CFE"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О возможностях участия в программе международной студенческой академической мобильности </w:t>
      </w:r>
      <w:r w:rsidR="00766EDA" w:rsidRPr="00CA1104">
        <w:rPr>
          <w:rFonts w:ascii="Times New Roman" w:hAnsi="Times New Roman" w:cs="Times New Roman"/>
          <w:sz w:val="28"/>
          <w:szCs w:val="28"/>
        </w:rPr>
        <w:t>четыре информанта – студента</w:t>
      </w:r>
      <w:r w:rsidRPr="00CA1104">
        <w:rPr>
          <w:rFonts w:ascii="Times New Roman" w:hAnsi="Times New Roman" w:cs="Times New Roman"/>
          <w:sz w:val="28"/>
          <w:szCs w:val="28"/>
        </w:rPr>
        <w:t xml:space="preserve"> СПбГУ узнали посредством </w:t>
      </w:r>
      <w:r w:rsidRPr="00CA1104">
        <w:rPr>
          <w:rFonts w:ascii="Times New Roman" w:hAnsi="Times New Roman" w:cs="Times New Roman"/>
          <w:i/>
          <w:sz w:val="28"/>
          <w:szCs w:val="28"/>
        </w:rPr>
        <w:t>«сарафанного радио»</w:t>
      </w:r>
      <w:r w:rsidRPr="00CA1104">
        <w:rPr>
          <w:rFonts w:ascii="Times New Roman" w:hAnsi="Times New Roman" w:cs="Times New Roman"/>
          <w:sz w:val="28"/>
          <w:szCs w:val="28"/>
        </w:rPr>
        <w:t xml:space="preserve"> (Информант 4), то есть от других студентов, уже имевших такой опыт. </w:t>
      </w:r>
      <w:r w:rsidR="00AA1022" w:rsidRPr="00CA1104">
        <w:rPr>
          <w:rFonts w:ascii="Times New Roman" w:hAnsi="Times New Roman" w:cs="Times New Roman"/>
          <w:sz w:val="28"/>
          <w:szCs w:val="28"/>
        </w:rPr>
        <w:t>Однако на официальном сайте университета представлен раздел с информацией о программа</w:t>
      </w:r>
      <w:r w:rsidR="00A47B20" w:rsidRPr="00CA1104">
        <w:rPr>
          <w:rFonts w:ascii="Times New Roman" w:hAnsi="Times New Roman" w:cs="Times New Roman"/>
          <w:sz w:val="28"/>
          <w:szCs w:val="28"/>
        </w:rPr>
        <w:t xml:space="preserve">х </w:t>
      </w:r>
      <w:r w:rsidR="00AA1022" w:rsidRPr="00CA1104">
        <w:rPr>
          <w:rFonts w:ascii="Times New Roman" w:hAnsi="Times New Roman" w:cs="Times New Roman"/>
          <w:sz w:val="28"/>
          <w:szCs w:val="28"/>
        </w:rPr>
        <w:t>студенч</w:t>
      </w:r>
      <w:r w:rsidR="00A47B20" w:rsidRPr="00CA1104">
        <w:rPr>
          <w:rFonts w:ascii="Times New Roman" w:hAnsi="Times New Roman" w:cs="Times New Roman"/>
          <w:sz w:val="28"/>
          <w:szCs w:val="28"/>
        </w:rPr>
        <w:t>еской академической мобильности. Об этом</w:t>
      </w:r>
      <w:r w:rsidR="00AA1022" w:rsidRPr="00CA1104">
        <w:rPr>
          <w:rFonts w:ascii="Times New Roman" w:hAnsi="Times New Roman" w:cs="Times New Roman"/>
          <w:sz w:val="28"/>
          <w:szCs w:val="28"/>
        </w:rPr>
        <w:t xml:space="preserve"> д</w:t>
      </w:r>
      <w:r w:rsidR="00A47B20" w:rsidRPr="00CA1104">
        <w:rPr>
          <w:rFonts w:ascii="Times New Roman" w:hAnsi="Times New Roman" w:cs="Times New Roman"/>
          <w:sz w:val="28"/>
          <w:szCs w:val="28"/>
        </w:rPr>
        <w:t>о начала подготовки к стажировке</w:t>
      </w:r>
      <w:r w:rsidR="007D5AFD" w:rsidRPr="00CA1104">
        <w:rPr>
          <w:rFonts w:ascii="Times New Roman" w:hAnsi="Times New Roman" w:cs="Times New Roman"/>
          <w:sz w:val="28"/>
          <w:szCs w:val="28"/>
        </w:rPr>
        <w:t xml:space="preserve"> знали только два</w:t>
      </w:r>
      <w:r w:rsidR="00AA1022" w:rsidRPr="00CA1104">
        <w:rPr>
          <w:rFonts w:ascii="Times New Roman" w:hAnsi="Times New Roman" w:cs="Times New Roman"/>
          <w:sz w:val="28"/>
          <w:szCs w:val="28"/>
        </w:rPr>
        <w:t xml:space="preserve"> </w:t>
      </w:r>
      <w:r w:rsidR="007D5AFD" w:rsidRPr="00CA1104">
        <w:rPr>
          <w:rFonts w:ascii="Times New Roman" w:hAnsi="Times New Roman" w:cs="Times New Roman"/>
          <w:sz w:val="28"/>
          <w:szCs w:val="28"/>
        </w:rPr>
        <w:t>информанта</w:t>
      </w:r>
      <w:r w:rsidR="00AA1022" w:rsidRPr="00CA1104">
        <w:rPr>
          <w:rFonts w:ascii="Times New Roman" w:hAnsi="Times New Roman" w:cs="Times New Roman"/>
          <w:sz w:val="28"/>
          <w:szCs w:val="28"/>
        </w:rPr>
        <w:t>. Кроме того, в зданиях университета так же можно найти печатные объявления</w:t>
      </w:r>
      <w:r w:rsidR="00276BA8" w:rsidRPr="00CA1104">
        <w:rPr>
          <w:rFonts w:ascii="Times New Roman" w:hAnsi="Times New Roman" w:cs="Times New Roman"/>
          <w:sz w:val="28"/>
          <w:szCs w:val="28"/>
        </w:rPr>
        <w:t xml:space="preserve"> о некоторых зарубежных стажировках</w:t>
      </w:r>
      <w:r w:rsidR="00AA1022" w:rsidRPr="00CA1104">
        <w:rPr>
          <w:rFonts w:ascii="Times New Roman" w:hAnsi="Times New Roman" w:cs="Times New Roman"/>
          <w:sz w:val="28"/>
          <w:szCs w:val="28"/>
        </w:rPr>
        <w:t xml:space="preserve">. </w:t>
      </w:r>
      <w:r w:rsidR="00A47B20" w:rsidRPr="00CA1104">
        <w:rPr>
          <w:rFonts w:ascii="Times New Roman" w:hAnsi="Times New Roman" w:cs="Times New Roman"/>
          <w:sz w:val="28"/>
          <w:szCs w:val="28"/>
        </w:rPr>
        <w:t xml:space="preserve">Такие объявления замечали так же двое опрошенных студентов. </w:t>
      </w:r>
      <w:r w:rsidR="008D4F7A">
        <w:rPr>
          <w:rFonts w:ascii="Times New Roman" w:hAnsi="Times New Roman" w:cs="Times New Roman"/>
          <w:sz w:val="28"/>
          <w:szCs w:val="28"/>
        </w:rPr>
        <w:t xml:space="preserve">На основе этого можно сделать вывод о том, что </w:t>
      </w:r>
      <w:r w:rsidR="00276BA8" w:rsidRPr="00CA1104">
        <w:rPr>
          <w:rFonts w:ascii="Times New Roman" w:hAnsi="Times New Roman" w:cs="Times New Roman"/>
          <w:sz w:val="28"/>
          <w:szCs w:val="28"/>
        </w:rPr>
        <w:t xml:space="preserve">студентам СПбГУ </w:t>
      </w:r>
      <w:r w:rsidRPr="00CA1104">
        <w:rPr>
          <w:rFonts w:ascii="Times New Roman" w:hAnsi="Times New Roman" w:cs="Times New Roman"/>
          <w:sz w:val="28"/>
          <w:szCs w:val="28"/>
        </w:rPr>
        <w:t xml:space="preserve">часто </w:t>
      </w:r>
      <w:r w:rsidR="00276BA8" w:rsidRPr="00CA1104">
        <w:rPr>
          <w:rFonts w:ascii="Times New Roman" w:hAnsi="Times New Roman" w:cs="Times New Roman"/>
          <w:sz w:val="28"/>
          <w:szCs w:val="28"/>
        </w:rPr>
        <w:t xml:space="preserve">не достаточно представленной университетом информации. </w:t>
      </w:r>
      <w:r w:rsidRPr="00CA1104">
        <w:rPr>
          <w:rFonts w:ascii="Times New Roman" w:hAnsi="Times New Roman" w:cs="Times New Roman"/>
          <w:sz w:val="28"/>
          <w:szCs w:val="28"/>
        </w:rPr>
        <w:t xml:space="preserve"> </w:t>
      </w:r>
      <w:r w:rsidR="00276BA8" w:rsidRPr="00CA1104">
        <w:rPr>
          <w:rFonts w:ascii="Times New Roman" w:hAnsi="Times New Roman" w:cs="Times New Roman"/>
          <w:sz w:val="28"/>
          <w:szCs w:val="28"/>
        </w:rPr>
        <w:t>Они чаще всего</w:t>
      </w:r>
      <w:r w:rsidRPr="00CA1104">
        <w:rPr>
          <w:rFonts w:ascii="Times New Roman" w:hAnsi="Times New Roman" w:cs="Times New Roman"/>
          <w:sz w:val="28"/>
          <w:szCs w:val="28"/>
        </w:rPr>
        <w:t xml:space="preserve"> получают </w:t>
      </w:r>
      <w:r w:rsidR="00AA1022" w:rsidRPr="00CA1104">
        <w:rPr>
          <w:rFonts w:ascii="Times New Roman" w:hAnsi="Times New Roman" w:cs="Times New Roman"/>
          <w:sz w:val="28"/>
          <w:szCs w:val="28"/>
        </w:rPr>
        <w:t>ее</w:t>
      </w:r>
      <w:r w:rsidR="00276BA8" w:rsidRPr="00CA1104">
        <w:rPr>
          <w:rFonts w:ascii="Times New Roman" w:hAnsi="Times New Roman" w:cs="Times New Roman"/>
          <w:sz w:val="28"/>
          <w:szCs w:val="28"/>
        </w:rPr>
        <w:t xml:space="preserve"> от</w:t>
      </w:r>
      <w:r w:rsidRPr="00CA1104">
        <w:rPr>
          <w:rFonts w:ascii="Times New Roman" w:hAnsi="Times New Roman" w:cs="Times New Roman"/>
          <w:sz w:val="28"/>
          <w:szCs w:val="28"/>
        </w:rPr>
        <w:t xml:space="preserve"> других студентов</w:t>
      </w:r>
      <w:r w:rsidR="00A47B20" w:rsidRPr="00CA1104">
        <w:rPr>
          <w:rFonts w:ascii="Times New Roman" w:hAnsi="Times New Roman" w:cs="Times New Roman"/>
          <w:sz w:val="28"/>
          <w:szCs w:val="28"/>
        </w:rPr>
        <w:t>,</w:t>
      </w:r>
      <w:r w:rsidR="007D5AFD" w:rsidRPr="00CA1104">
        <w:rPr>
          <w:rFonts w:ascii="Times New Roman" w:hAnsi="Times New Roman" w:cs="Times New Roman"/>
          <w:sz w:val="28"/>
          <w:szCs w:val="28"/>
        </w:rPr>
        <w:t xml:space="preserve"> уже</w:t>
      </w:r>
      <w:r w:rsidR="00A47B20" w:rsidRPr="00CA1104">
        <w:rPr>
          <w:rFonts w:ascii="Times New Roman" w:hAnsi="Times New Roman" w:cs="Times New Roman"/>
          <w:sz w:val="28"/>
          <w:szCs w:val="28"/>
        </w:rPr>
        <w:t xml:space="preserve"> имеющих опыт академической мобильности</w:t>
      </w:r>
      <w:r w:rsidRPr="00CA1104">
        <w:rPr>
          <w:rFonts w:ascii="Times New Roman" w:hAnsi="Times New Roman" w:cs="Times New Roman"/>
          <w:sz w:val="28"/>
          <w:szCs w:val="28"/>
        </w:rPr>
        <w:t xml:space="preserve">. </w:t>
      </w:r>
      <w:r w:rsidR="00A47B20" w:rsidRPr="00CA1104">
        <w:rPr>
          <w:rFonts w:ascii="Times New Roman" w:hAnsi="Times New Roman" w:cs="Times New Roman"/>
          <w:sz w:val="28"/>
          <w:szCs w:val="28"/>
        </w:rPr>
        <w:t xml:space="preserve">Из девяти опрошенных студентов зарубежных вузов, пятеро узнали о возможности временного обучения за границей уже на первом курсе обучения в вузе. Информация предоставлялась для того, чтобы студент, выбирая второй иностранный язык для изучения, мог подумать о дальнейшей его практике за границей. </w:t>
      </w:r>
      <w:r w:rsidR="00E01A66" w:rsidRPr="00CA1104">
        <w:rPr>
          <w:rFonts w:ascii="Times New Roman" w:hAnsi="Times New Roman" w:cs="Times New Roman"/>
          <w:sz w:val="28"/>
          <w:szCs w:val="28"/>
        </w:rPr>
        <w:t xml:space="preserve">Информация рассылалась на личную электронную почту студентов, а так же координаторами академической мобильности были </w:t>
      </w:r>
      <w:r w:rsidR="00E01A66" w:rsidRPr="00CA1104">
        <w:rPr>
          <w:rFonts w:ascii="Times New Roman" w:hAnsi="Times New Roman" w:cs="Times New Roman"/>
          <w:sz w:val="28"/>
          <w:szCs w:val="28"/>
        </w:rPr>
        <w:lastRenderedPageBreak/>
        <w:t>организованными специальные собрания</w:t>
      </w:r>
      <w:r w:rsidR="00766EDA" w:rsidRPr="00CA1104">
        <w:rPr>
          <w:rFonts w:ascii="Times New Roman" w:hAnsi="Times New Roman" w:cs="Times New Roman"/>
          <w:sz w:val="28"/>
          <w:szCs w:val="28"/>
        </w:rPr>
        <w:t xml:space="preserve"> по поводу учебных стажировок</w:t>
      </w:r>
      <w:r w:rsidR="00E01A66" w:rsidRPr="00CA1104">
        <w:rPr>
          <w:rFonts w:ascii="Times New Roman" w:hAnsi="Times New Roman" w:cs="Times New Roman"/>
          <w:sz w:val="28"/>
          <w:szCs w:val="28"/>
        </w:rPr>
        <w:t xml:space="preserve">. Два информанта – студента зарубежных вузов получили информацию из печатных объявлений в университете, и лишь по одному студенту впервые узнали о такой возможности от друзей и с официального </w:t>
      </w:r>
      <w:r w:rsidR="008D4F7A">
        <w:rPr>
          <w:rFonts w:ascii="Times New Roman" w:hAnsi="Times New Roman" w:cs="Times New Roman"/>
          <w:sz w:val="28"/>
          <w:szCs w:val="28"/>
        </w:rPr>
        <w:t>интернет</w:t>
      </w:r>
      <w:r w:rsidR="00E01A66" w:rsidRPr="00CA1104">
        <w:rPr>
          <w:rFonts w:ascii="Times New Roman" w:hAnsi="Times New Roman" w:cs="Times New Roman"/>
          <w:sz w:val="28"/>
          <w:szCs w:val="28"/>
        </w:rPr>
        <w:t xml:space="preserve">-сайта университета.  </w:t>
      </w:r>
    </w:p>
    <w:p w:rsidR="00D14F7F" w:rsidRPr="00CA1104" w:rsidRDefault="008A78A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Основны</w:t>
      </w:r>
      <w:r w:rsidR="000C4A30" w:rsidRPr="00CA1104">
        <w:rPr>
          <w:rFonts w:ascii="Times New Roman" w:hAnsi="Times New Roman" w:cs="Times New Roman"/>
          <w:sz w:val="28"/>
          <w:szCs w:val="28"/>
        </w:rPr>
        <w:t>е мотивы</w:t>
      </w:r>
      <w:r w:rsidR="00054616" w:rsidRPr="00CA1104">
        <w:rPr>
          <w:rFonts w:ascii="Times New Roman" w:hAnsi="Times New Roman" w:cs="Times New Roman"/>
          <w:sz w:val="28"/>
          <w:szCs w:val="28"/>
        </w:rPr>
        <w:t xml:space="preserve"> участия в программах </w:t>
      </w:r>
      <w:r w:rsidRPr="00CA1104">
        <w:rPr>
          <w:rFonts w:ascii="Times New Roman" w:hAnsi="Times New Roman" w:cs="Times New Roman"/>
          <w:sz w:val="28"/>
          <w:szCs w:val="28"/>
        </w:rPr>
        <w:t xml:space="preserve">академической мобильности </w:t>
      </w:r>
      <w:r w:rsidR="000C4A30" w:rsidRPr="00CA1104">
        <w:rPr>
          <w:rFonts w:ascii="Times New Roman" w:hAnsi="Times New Roman" w:cs="Times New Roman"/>
          <w:sz w:val="28"/>
          <w:szCs w:val="28"/>
        </w:rPr>
        <w:t>всех информантов</w:t>
      </w:r>
      <w:r w:rsidR="00054616" w:rsidRPr="00CA1104">
        <w:rPr>
          <w:rFonts w:ascii="Times New Roman" w:hAnsi="Times New Roman" w:cs="Times New Roman"/>
          <w:sz w:val="28"/>
          <w:szCs w:val="28"/>
        </w:rPr>
        <w:t xml:space="preserve"> </w:t>
      </w:r>
      <w:r w:rsidR="000C4A30" w:rsidRPr="00CA1104">
        <w:rPr>
          <w:rFonts w:ascii="Times New Roman" w:hAnsi="Times New Roman" w:cs="Times New Roman"/>
          <w:sz w:val="28"/>
          <w:szCs w:val="28"/>
        </w:rPr>
        <w:t>в большинстве случаев совпадают.</w:t>
      </w:r>
      <w:r w:rsidR="00276BA8" w:rsidRPr="00CA1104">
        <w:rPr>
          <w:rFonts w:ascii="Times New Roman" w:hAnsi="Times New Roman" w:cs="Times New Roman"/>
          <w:sz w:val="28"/>
          <w:szCs w:val="28"/>
        </w:rPr>
        <w:t xml:space="preserve"> Каждый опрошенный студент имел несколько целей на поездку. </w:t>
      </w:r>
      <w:r w:rsidR="000C4A30" w:rsidRPr="00CA1104">
        <w:rPr>
          <w:rFonts w:ascii="Times New Roman" w:hAnsi="Times New Roman" w:cs="Times New Roman"/>
          <w:sz w:val="28"/>
          <w:szCs w:val="28"/>
        </w:rPr>
        <w:t xml:space="preserve">Как правило, студенты отмечали </w:t>
      </w:r>
      <w:r w:rsidR="007C3889" w:rsidRPr="00CA1104">
        <w:rPr>
          <w:rFonts w:ascii="Times New Roman" w:hAnsi="Times New Roman" w:cs="Times New Roman"/>
          <w:sz w:val="28"/>
          <w:szCs w:val="28"/>
        </w:rPr>
        <w:t>следующие</w:t>
      </w:r>
      <w:r w:rsidR="00D14F7F" w:rsidRPr="00CA1104">
        <w:rPr>
          <w:rFonts w:ascii="Times New Roman" w:hAnsi="Times New Roman" w:cs="Times New Roman"/>
          <w:sz w:val="28"/>
          <w:szCs w:val="28"/>
        </w:rPr>
        <w:t>:</w:t>
      </w:r>
    </w:p>
    <w:p w:rsidR="00D14F7F" w:rsidRPr="00CA1104" w:rsidRDefault="00D14F7F" w:rsidP="00CA1104">
      <w:pPr>
        <w:pStyle w:val="a3"/>
        <w:numPr>
          <w:ilvl w:val="0"/>
          <w:numId w:val="29"/>
        </w:numPr>
        <w:spacing w:line="360" w:lineRule="auto"/>
        <w:jc w:val="both"/>
        <w:rPr>
          <w:rFonts w:ascii="Times New Roman" w:hAnsi="Times New Roman" w:cs="Times New Roman"/>
          <w:i/>
          <w:sz w:val="28"/>
          <w:szCs w:val="28"/>
        </w:rPr>
      </w:pPr>
      <w:proofErr w:type="gramStart"/>
      <w:r w:rsidRPr="00CA1104">
        <w:rPr>
          <w:rFonts w:ascii="Times New Roman" w:hAnsi="Times New Roman" w:cs="Times New Roman"/>
          <w:sz w:val="28"/>
          <w:szCs w:val="28"/>
        </w:rPr>
        <w:t>С</w:t>
      </w:r>
      <w:r w:rsidR="000C4A30" w:rsidRPr="00CA1104">
        <w:rPr>
          <w:rFonts w:ascii="Times New Roman" w:hAnsi="Times New Roman" w:cs="Times New Roman"/>
          <w:sz w:val="28"/>
          <w:szCs w:val="28"/>
        </w:rPr>
        <w:t xml:space="preserve">тремление усовершенствовать владение иностранным языком: </w:t>
      </w:r>
      <w:r w:rsidRPr="00CA1104">
        <w:rPr>
          <w:rFonts w:ascii="Times New Roman" w:hAnsi="Times New Roman" w:cs="Times New Roman"/>
          <w:i/>
          <w:sz w:val="28"/>
          <w:szCs w:val="28"/>
        </w:rPr>
        <w:t>«</w:t>
      </w:r>
      <w:r w:rsidR="00A40AA1">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when</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I</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came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back</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from</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Russia</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I</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had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my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state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exam</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of</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Russian</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language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so</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I</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needed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to</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improve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my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Russian</w:t>
      </w:r>
      <w:r w:rsidRPr="00CA1104">
        <w:rPr>
          <w:rFonts w:ascii="Times New Roman" w:hAnsi="Times New Roman" w:cs="Times New Roman"/>
          <w:i/>
          <w:sz w:val="28"/>
          <w:szCs w:val="28"/>
        </w:rPr>
        <w:t xml:space="preserve">. / </w:t>
      </w:r>
      <w:r w:rsidR="00A40AA1">
        <w:rPr>
          <w:rFonts w:ascii="Times New Roman" w:hAnsi="Times New Roman" w:cs="Times New Roman"/>
          <w:i/>
          <w:sz w:val="28"/>
          <w:szCs w:val="28"/>
        </w:rPr>
        <w:t>…</w:t>
      </w:r>
      <w:r w:rsidRPr="00CA1104">
        <w:rPr>
          <w:rFonts w:ascii="Times New Roman" w:hAnsi="Times New Roman" w:cs="Times New Roman"/>
          <w:i/>
          <w:sz w:val="28"/>
          <w:szCs w:val="28"/>
        </w:rPr>
        <w:t xml:space="preserve"> по возвращении из России  у меня был государственный экзамен по русскому языку, так что мне было </w:t>
      </w:r>
      <w:r w:rsidR="00E21F28" w:rsidRPr="00CA1104">
        <w:rPr>
          <w:rFonts w:ascii="Times New Roman" w:hAnsi="Times New Roman" w:cs="Times New Roman"/>
          <w:i/>
          <w:sz w:val="28"/>
          <w:szCs w:val="28"/>
        </w:rPr>
        <w:t>необходимо улучшить мой русский</w:t>
      </w:r>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 xml:space="preserve">(Информант 11); </w:t>
      </w:r>
      <w:r w:rsidRPr="00CA1104">
        <w:rPr>
          <w:rFonts w:ascii="Times New Roman" w:hAnsi="Times New Roman" w:cs="Times New Roman"/>
          <w:i/>
          <w:sz w:val="28"/>
          <w:szCs w:val="28"/>
        </w:rPr>
        <w:t>«</w:t>
      </w:r>
      <w:r w:rsidRPr="00CA1104">
        <w:rPr>
          <w:rFonts w:ascii="Times New Roman" w:hAnsi="Times New Roman" w:cs="Times New Roman"/>
          <w:i/>
          <w:sz w:val="28"/>
          <w:szCs w:val="28"/>
          <w:lang w:val="en-GB"/>
        </w:rPr>
        <w:t>I</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was</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studying</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Russian</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as</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my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third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language</w:t>
      </w:r>
      <w:r w:rsidRPr="00CA1104">
        <w:rPr>
          <w:rFonts w:ascii="Times New Roman" w:hAnsi="Times New Roman" w:cs="Times New Roman"/>
          <w:i/>
          <w:sz w:val="28"/>
          <w:szCs w:val="28"/>
        </w:rPr>
        <w:t>.</w:t>
      </w:r>
      <w:proofErr w:type="gramEnd"/>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US"/>
        </w:rPr>
        <w:t>I</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US"/>
        </w:rPr>
        <w:t>wanted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US"/>
        </w:rPr>
        <w:t>to</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US"/>
        </w:rPr>
        <w:t>improve</w:t>
      </w:r>
      <w:r w:rsidRPr="00CA1104">
        <w:rPr>
          <w:rFonts w:ascii="Times New Roman" w:hAnsi="Times New Roman" w:cs="Times New Roman"/>
          <w:i/>
          <w:sz w:val="28"/>
          <w:szCs w:val="28"/>
        </w:rPr>
        <w:t>. / Я изучала русский в качестве моего третьего иностранного я</w:t>
      </w:r>
      <w:r w:rsidR="00E21F28" w:rsidRPr="00CA1104">
        <w:rPr>
          <w:rFonts w:ascii="Times New Roman" w:hAnsi="Times New Roman" w:cs="Times New Roman"/>
          <w:i/>
          <w:sz w:val="28"/>
          <w:szCs w:val="28"/>
        </w:rPr>
        <w:t>зыка. Я хотела улучшить его</w:t>
      </w:r>
      <w:r w:rsidRPr="00CA1104">
        <w:rPr>
          <w:rFonts w:ascii="Times New Roman" w:hAnsi="Times New Roman" w:cs="Times New Roman"/>
          <w:i/>
          <w:sz w:val="28"/>
          <w:szCs w:val="28"/>
        </w:rPr>
        <w:t>»</w:t>
      </w:r>
      <w:r w:rsidRPr="00CA1104">
        <w:rPr>
          <w:rFonts w:ascii="Times New Roman" w:hAnsi="Times New Roman" w:cs="Times New Roman"/>
          <w:sz w:val="28"/>
          <w:szCs w:val="28"/>
        </w:rPr>
        <w:t xml:space="preserve"> (Информант 12); </w:t>
      </w:r>
    </w:p>
    <w:p w:rsidR="00BF2150" w:rsidRPr="00CA1104" w:rsidRDefault="000C4A30" w:rsidP="00CA1104">
      <w:pPr>
        <w:pStyle w:val="a3"/>
        <w:numPr>
          <w:ilvl w:val="0"/>
          <w:numId w:val="29"/>
        </w:numPr>
        <w:spacing w:line="360" w:lineRule="auto"/>
        <w:jc w:val="both"/>
        <w:rPr>
          <w:rFonts w:ascii="Times New Roman" w:hAnsi="Times New Roman" w:cs="Times New Roman"/>
          <w:i/>
          <w:sz w:val="28"/>
          <w:szCs w:val="28"/>
        </w:rPr>
      </w:pPr>
      <w:r w:rsidRPr="00CA1104">
        <w:rPr>
          <w:rFonts w:ascii="Times New Roman" w:hAnsi="Times New Roman" w:cs="Times New Roman"/>
          <w:sz w:val="28"/>
          <w:szCs w:val="28"/>
        </w:rPr>
        <w:t xml:space="preserve">Желание пожить в другой </w:t>
      </w:r>
      <w:r w:rsidR="0047297D" w:rsidRPr="00CA1104">
        <w:rPr>
          <w:rFonts w:ascii="Times New Roman" w:hAnsi="Times New Roman" w:cs="Times New Roman"/>
          <w:sz w:val="28"/>
          <w:szCs w:val="28"/>
        </w:rPr>
        <w:t>стране</w:t>
      </w:r>
      <w:r w:rsidRPr="00CA1104">
        <w:rPr>
          <w:rFonts w:ascii="Times New Roman" w:hAnsi="Times New Roman" w:cs="Times New Roman"/>
          <w:sz w:val="28"/>
          <w:szCs w:val="28"/>
        </w:rPr>
        <w:t xml:space="preserve">: </w:t>
      </w:r>
      <w:r w:rsidR="00E7351A" w:rsidRPr="00CA1104">
        <w:rPr>
          <w:rFonts w:ascii="Times New Roman" w:hAnsi="Times New Roman" w:cs="Times New Roman"/>
          <w:i/>
          <w:sz w:val="28"/>
          <w:szCs w:val="28"/>
        </w:rPr>
        <w:t xml:space="preserve">«А мотивацией для меня было безграничное желание провести хоть сколько-нибудь длительный срок за границей…» </w:t>
      </w:r>
      <w:r w:rsidR="00E7351A" w:rsidRPr="00CA1104">
        <w:rPr>
          <w:rFonts w:ascii="Times New Roman" w:hAnsi="Times New Roman" w:cs="Times New Roman"/>
          <w:sz w:val="28"/>
          <w:szCs w:val="28"/>
        </w:rPr>
        <w:t>(Информант 2);</w:t>
      </w:r>
      <w:r w:rsidR="00E7351A" w:rsidRPr="00CA1104">
        <w:rPr>
          <w:rFonts w:ascii="Times New Roman" w:hAnsi="Times New Roman" w:cs="Times New Roman"/>
          <w:i/>
          <w:sz w:val="28"/>
          <w:szCs w:val="28"/>
        </w:rPr>
        <w:t xml:space="preserve"> «Хотела провести семестр, получив опыт проживания в другой стране, сменить обстановку, пожить в новых условиях …» </w:t>
      </w:r>
      <w:r w:rsidR="00E7351A" w:rsidRPr="00CA1104">
        <w:rPr>
          <w:rFonts w:ascii="Times New Roman" w:hAnsi="Times New Roman" w:cs="Times New Roman"/>
          <w:sz w:val="28"/>
          <w:szCs w:val="28"/>
        </w:rPr>
        <w:t xml:space="preserve">(Информант 6); </w:t>
      </w:r>
      <w:r w:rsidRPr="00CA1104">
        <w:rPr>
          <w:rFonts w:ascii="Times New Roman" w:hAnsi="Times New Roman" w:cs="Times New Roman"/>
          <w:sz w:val="28"/>
          <w:szCs w:val="28"/>
        </w:rPr>
        <w:t>«</w:t>
      </w:r>
      <w:r w:rsidR="00E7351A" w:rsidRPr="00CA1104">
        <w:rPr>
          <w:rFonts w:ascii="Times New Roman" w:hAnsi="Times New Roman" w:cs="Times New Roman"/>
          <w:i/>
          <w:sz w:val="28"/>
          <w:szCs w:val="28"/>
        </w:rPr>
        <w:t xml:space="preserve">…какая-то отчасти мечта – </w:t>
      </w:r>
      <w:r w:rsidRPr="00CA1104">
        <w:rPr>
          <w:rFonts w:ascii="Times New Roman" w:hAnsi="Times New Roman" w:cs="Times New Roman"/>
          <w:i/>
          <w:sz w:val="28"/>
          <w:szCs w:val="28"/>
        </w:rPr>
        <w:t>пожить за границей длительный срок</w:t>
      </w:r>
      <w:proofErr w:type="gramStart"/>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Информант 7);</w:t>
      </w:r>
      <w:r w:rsidRPr="00CA1104">
        <w:rPr>
          <w:rFonts w:ascii="Times New Roman" w:hAnsi="Times New Roman" w:cs="Times New Roman"/>
          <w:i/>
          <w:sz w:val="28"/>
          <w:szCs w:val="28"/>
        </w:rPr>
        <w:t xml:space="preserve"> </w:t>
      </w:r>
    </w:p>
    <w:p w:rsidR="00143CA5" w:rsidRPr="00CA1104" w:rsidRDefault="00143CA5" w:rsidP="00CA1104">
      <w:pPr>
        <w:pStyle w:val="a3"/>
        <w:numPr>
          <w:ilvl w:val="0"/>
          <w:numId w:val="29"/>
        </w:numPr>
        <w:spacing w:line="360" w:lineRule="auto"/>
        <w:jc w:val="both"/>
        <w:rPr>
          <w:rFonts w:ascii="Times New Roman" w:hAnsi="Times New Roman" w:cs="Times New Roman"/>
          <w:i/>
          <w:sz w:val="28"/>
          <w:szCs w:val="28"/>
        </w:rPr>
      </w:pPr>
      <w:r w:rsidRPr="00CA1104">
        <w:rPr>
          <w:rFonts w:ascii="Times New Roman" w:hAnsi="Times New Roman" w:cs="Times New Roman"/>
          <w:sz w:val="28"/>
          <w:szCs w:val="28"/>
        </w:rPr>
        <w:t xml:space="preserve">Заинтересованность в культуре конкретной страны: </w:t>
      </w:r>
      <w:r w:rsidR="005A1E8C" w:rsidRPr="00CA1104">
        <w:rPr>
          <w:rFonts w:ascii="Times New Roman" w:hAnsi="Times New Roman" w:cs="Times New Roman"/>
          <w:i/>
          <w:sz w:val="28"/>
          <w:szCs w:val="28"/>
        </w:rPr>
        <w:t>«Немецкий – безумно красивый язык, очень хорошие люди</w:t>
      </w:r>
      <w:proofErr w:type="gramStart"/>
      <w:r w:rsidR="005A1E8C" w:rsidRPr="00CA1104">
        <w:rPr>
          <w:rFonts w:ascii="Times New Roman" w:hAnsi="Times New Roman" w:cs="Times New Roman"/>
          <w:i/>
          <w:sz w:val="28"/>
          <w:szCs w:val="28"/>
        </w:rPr>
        <w:t>.</w:t>
      </w:r>
      <w:proofErr w:type="gramEnd"/>
      <w:r w:rsidR="005A1E8C" w:rsidRPr="00CA1104">
        <w:rPr>
          <w:rFonts w:ascii="Times New Roman" w:hAnsi="Times New Roman" w:cs="Times New Roman"/>
          <w:i/>
          <w:sz w:val="28"/>
          <w:szCs w:val="28"/>
        </w:rPr>
        <w:t xml:space="preserve"> &lt;…&gt; … </w:t>
      </w:r>
      <w:proofErr w:type="gramStart"/>
      <w:r w:rsidR="005A1E8C" w:rsidRPr="00CA1104">
        <w:rPr>
          <w:rFonts w:ascii="Times New Roman" w:hAnsi="Times New Roman" w:cs="Times New Roman"/>
          <w:i/>
          <w:sz w:val="28"/>
          <w:szCs w:val="28"/>
        </w:rPr>
        <w:t>ф</w:t>
      </w:r>
      <w:proofErr w:type="gramEnd"/>
      <w:r w:rsidR="005A1E8C" w:rsidRPr="00CA1104">
        <w:rPr>
          <w:rFonts w:ascii="Times New Roman" w:hAnsi="Times New Roman" w:cs="Times New Roman"/>
          <w:i/>
          <w:sz w:val="28"/>
          <w:szCs w:val="28"/>
        </w:rPr>
        <w:t>етиш на языке, на безумной красоте языка. На</w:t>
      </w:r>
      <w:r w:rsidR="005A1E8C" w:rsidRPr="00CA1104">
        <w:rPr>
          <w:rFonts w:ascii="Times New Roman" w:hAnsi="Times New Roman" w:cs="Times New Roman"/>
          <w:i/>
          <w:sz w:val="28"/>
          <w:szCs w:val="28"/>
          <w:lang w:val="en-US"/>
        </w:rPr>
        <w:t xml:space="preserve"> </w:t>
      </w:r>
      <w:r w:rsidR="005A1E8C" w:rsidRPr="00CA1104">
        <w:rPr>
          <w:rFonts w:ascii="Times New Roman" w:hAnsi="Times New Roman" w:cs="Times New Roman"/>
          <w:i/>
          <w:sz w:val="28"/>
          <w:szCs w:val="28"/>
        </w:rPr>
        <w:t>характере</w:t>
      </w:r>
      <w:r w:rsidR="005A1E8C" w:rsidRPr="00CA1104">
        <w:rPr>
          <w:rFonts w:ascii="Times New Roman" w:hAnsi="Times New Roman" w:cs="Times New Roman"/>
          <w:i/>
          <w:sz w:val="28"/>
          <w:szCs w:val="28"/>
          <w:lang w:val="en-US"/>
        </w:rPr>
        <w:t xml:space="preserve"> </w:t>
      </w:r>
      <w:r w:rsidR="005A1E8C" w:rsidRPr="00CA1104">
        <w:rPr>
          <w:rFonts w:ascii="Times New Roman" w:hAnsi="Times New Roman" w:cs="Times New Roman"/>
          <w:i/>
          <w:sz w:val="28"/>
          <w:szCs w:val="28"/>
        </w:rPr>
        <w:t>всей</w:t>
      </w:r>
      <w:r w:rsidR="005A1E8C" w:rsidRPr="00CA1104">
        <w:rPr>
          <w:rFonts w:ascii="Times New Roman" w:hAnsi="Times New Roman" w:cs="Times New Roman"/>
          <w:i/>
          <w:sz w:val="28"/>
          <w:szCs w:val="28"/>
          <w:lang w:val="en-US"/>
        </w:rPr>
        <w:t xml:space="preserve"> </w:t>
      </w:r>
      <w:r w:rsidR="005A1E8C" w:rsidRPr="00CA1104">
        <w:rPr>
          <w:rFonts w:ascii="Times New Roman" w:hAnsi="Times New Roman" w:cs="Times New Roman"/>
          <w:i/>
          <w:sz w:val="28"/>
          <w:szCs w:val="28"/>
        </w:rPr>
        <w:t>нации</w:t>
      </w:r>
      <w:r w:rsidR="005A1E8C" w:rsidRPr="00CA1104">
        <w:rPr>
          <w:rFonts w:ascii="Times New Roman" w:hAnsi="Times New Roman" w:cs="Times New Roman"/>
          <w:i/>
          <w:sz w:val="28"/>
          <w:szCs w:val="28"/>
          <w:lang w:val="en-US"/>
        </w:rPr>
        <w:t xml:space="preserve">». </w:t>
      </w:r>
      <w:r w:rsidR="005A1E8C" w:rsidRPr="00CA1104">
        <w:rPr>
          <w:rFonts w:ascii="Times New Roman" w:hAnsi="Times New Roman" w:cs="Times New Roman"/>
          <w:sz w:val="28"/>
          <w:szCs w:val="28"/>
          <w:lang w:val="en-US"/>
        </w:rPr>
        <w:t>(</w:t>
      </w:r>
      <w:r w:rsidR="005A1E8C" w:rsidRPr="00CA1104">
        <w:rPr>
          <w:rFonts w:ascii="Times New Roman" w:hAnsi="Times New Roman" w:cs="Times New Roman"/>
          <w:sz w:val="28"/>
          <w:szCs w:val="28"/>
        </w:rPr>
        <w:t>Информант</w:t>
      </w:r>
      <w:r w:rsidR="005A1E8C" w:rsidRPr="00CA1104">
        <w:rPr>
          <w:rFonts w:ascii="Times New Roman" w:hAnsi="Times New Roman" w:cs="Times New Roman"/>
          <w:sz w:val="28"/>
          <w:szCs w:val="28"/>
          <w:lang w:val="en-US"/>
        </w:rPr>
        <w:t xml:space="preserve"> 3); «</w:t>
      </w:r>
      <w:r w:rsidR="005A1E8C" w:rsidRPr="00CA1104">
        <w:rPr>
          <w:rFonts w:ascii="Times New Roman" w:hAnsi="Times New Roman" w:cs="Times New Roman"/>
          <w:i/>
          <w:sz w:val="28"/>
          <w:szCs w:val="28"/>
          <w:lang w:val="en-GB"/>
        </w:rPr>
        <w:t>Russia for me was something I wanted to do before I die and I was planning to come. When</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I</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saw</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Russia</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I</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said</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this</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is</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my</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choice</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that</w:t>
      </w:r>
      <w:r w:rsidR="005A1E8C" w:rsidRPr="00CA1104">
        <w:rPr>
          <w:rFonts w:ascii="Times New Roman" w:hAnsi="Times New Roman" w:cs="Times New Roman"/>
          <w:i/>
          <w:sz w:val="28"/>
          <w:szCs w:val="28"/>
        </w:rPr>
        <w:t>’</w:t>
      </w:r>
      <w:r w:rsidR="005A1E8C" w:rsidRPr="00CA1104">
        <w:rPr>
          <w:rFonts w:ascii="Times New Roman" w:hAnsi="Times New Roman" w:cs="Times New Roman"/>
          <w:i/>
          <w:sz w:val="28"/>
          <w:szCs w:val="28"/>
          <w:lang w:val="en-GB"/>
        </w:rPr>
        <w:t>s</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where</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I</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want</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to</w:t>
      </w:r>
      <w:r w:rsidR="005A1E8C" w:rsidRPr="00CA1104">
        <w:rPr>
          <w:rFonts w:ascii="Times New Roman" w:hAnsi="Times New Roman" w:cs="Times New Roman"/>
          <w:i/>
          <w:sz w:val="28"/>
          <w:szCs w:val="28"/>
        </w:rPr>
        <w:t xml:space="preserve"> </w:t>
      </w:r>
      <w:r w:rsidR="005A1E8C" w:rsidRPr="00CA1104">
        <w:rPr>
          <w:rFonts w:ascii="Times New Roman" w:hAnsi="Times New Roman" w:cs="Times New Roman"/>
          <w:i/>
          <w:sz w:val="28"/>
          <w:szCs w:val="28"/>
          <w:lang w:val="en-GB"/>
        </w:rPr>
        <w:t>go</w:t>
      </w:r>
      <w:r w:rsidR="005A1E8C" w:rsidRPr="00CA1104">
        <w:rPr>
          <w:rFonts w:ascii="Times New Roman" w:hAnsi="Times New Roman" w:cs="Times New Roman"/>
          <w:i/>
          <w:sz w:val="28"/>
          <w:szCs w:val="28"/>
        </w:rPr>
        <w:t xml:space="preserve">. / Поездка в Россию была для меня тем, что я должна </w:t>
      </w:r>
      <w:r w:rsidR="005A1E8C" w:rsidRPr="00CA1104">
        <w:rPr>
          <w:rFonts w:ascii="Times New Roman" w:hAnsi="Times New Roman" w:cs="Times New Roman"/>
          <w:i/>
          <w:sz w:val="28"/>
          <w:szCs w:val="28"/>
        </w:rPr>
        <w:lastRenderedPageBreak/>
        <w:t xml:space="preserve">сделать до того, как умру (смеется) и  я планировала приехать. Когда я увидела Россию (в списке университетов-партнеров), я сказала, что именно это мой выбор, это –  то место, куда я хочу отправиться. » </w:t>
      </w:r>
      <w:r w:rsidR="005A1E8C" w:rsidRPr="00CA1104">
        <w:rPr>
          <w:rFonts w:ascii="Times New Roman" w:hAnsi="Times New Roman" w:cs="Times New Roman"/>
          <w:sz w:val="28"/>
          <w:szCs w:val="28"/>
        </w:rPr>
        <w:t>(Информант 12);</w:t>
      </w:r>
      <w:r w:rsidR="005A1E8C" w:rsidRPr="00CA1104">
        <w:rPr>
          <w:rFonts w:ascii="Times New Roman" w:hAnsi="Times New Roman" w:cs="Times New Roman"/>
          <w:i/>
          <w:sz w:val="28"/>
          <w:szCs w:val="28"/>
        </w:rPr>
        <w:t xml:space="preserve"> </w:t>
      </w:r>
      <w:r w:rsidR="00E7351A" w:rsidRPr="00CA1104">
        <w:rPr>
          <w:rFonts w:ascii="Times New Roman" w:hAnsi="Times New Roman" w:cs="Times New Roman"/>
          <w:i/>
          <w:sz w:val="28"/>
          <w:szCs w:val="28"/>
        </w:rPr>
        <w:t>«Я хотел познакомиться с русской культурой</w:t>
      </w:r>
      <w:proofErr w:type="gramStart"/>
      <w:r w:rsidR="00E7351A" w:rsidRPr="00CA1104">
        <w:rPr>
          <w:rFonts w:ascii="Times New Roman" w:hAnsi="Times New Roman" w:cs="Times New Roman"/>
          <w:i/>
          <w:sz w:val="28"/>
          <w:szCs w:val="28"/>
        </w:rPr>
        <w:t xml:space="preserve">.» </w:t>
      </w:r>
      <w:r w:rsidR="00E7351A" w:rsidRPr="00CA1104">
        <w:rPr>
          <w:rFonts w:ascii="Times New Roman" w:hAnsi="Times New Roman" w:cs="Times New Roman"/>
          <w:sz w:val="28"/>
          <w:szCs w:val="28"/>
        </w:rPr>
        <w:t>(</w:t>
      </w:r>
      <w:proofErr w:type="gramEnd"/>
      <w:r w:rsidR="00E7351A" w:rsidRPr="00CA1104">
        <w:rPr>
          <w:rFonts w:ascii="Times New Roman" w:hAnsi="Times New Roman" w:cs="Times New Roman"/>
          <w:sz w:val="28"/>
          <w:szCs w:val="28"/>
        </w:rPr>
        <w:t xml:space="preserve">Информант 14);  </w:t>
      </w:r>
      <w:r w:rsidRPr="00CA1104">
        <w:rPr>
          <w:rFonts w:ascii="Times New Roman" w:hAnsi="Times New Roman" w:cs="Times New Roman"/>
          <w:i/>
          <w:sz w:val="28"/>
          <w:szCs w:val="28"/>
        </w:rPr>
        <w:t>«</w:t>
      </w:r>
      <w:r w:rsidR="000B438A" w:rsidRPr="00CA1104">
        <w:rPr>
          <w:rFonts w:ascii="Times New Roman" w:hAnsi="Times New Roman" w:cs="Times New Roman"/>
          <w:i/>
          <w:sz w:val="28"/>
          <w:szCs w:val="28"/>
        </w:rPr>
        <w:t>…</w:t>
      </w:r>
      <w:r w:rsidRPr="00CA1104">
        <w:rPr>
          <w:rFonts w:ascii="Times New Roman" w:hAnsi="Times New Roman" w:cs="Times New Roman"/>
          <w:i/>
          <w:sz w:val="28"/>
          <w:szCs w:val="28"/>
        </w:rPr>
        <w:t xml:space="preserve"> мне очень хотелось увидеть страну</w:t>
      </w:r>
      <w:r w:rsidR="000B438A" w:rsidRPr="00CA1104">
        <w:rPr>
          <w:rFonts w:ascii="Times New Roman" w:hAnsi="Times New Roman" w:cs="Times New Roman"/>
          <w:i/>
          <w:sz w:val="28"/>
          <w:szCs w:val="28"/>
        </w:rPr>
        <w:t>,</w:t>
      </w:r>
      <w:r w:rsidRPr="00CA1104">
        <w:rPr>
          <w:rFonts w:ascii="Times New Roman" w:hAnsi="Times New Roman" w:cs="Times New Roman"/>
          <w:i/>
          <w:sz w:val="28"/>
          <w:szCs w:val="28"/>
        </w:rPr>
        <w:t xml:space="preserve"> город, культуру, потому что я все вижу через телевизор, все через первый канал. И мне хотелос</w:t>
      </w:r>
      <w:r w:rsidR="00982F14" w:rsidRPr="00CA1104">
        <w:rPr>
          <w:rFonts w:ascii="Times New Roman" w:hAnsi="Times New Roman" w:cs="Times New Roman"/>
          <w:i/>
          <w:sz w:val="28"/>
          <w:szCs w:val="28"/>
        </w:rPr>
        <w:t>ь это все вживую увидеть, узнать,</w:t>
      </w:r>
      <w:r w:rsidRPr="00CA1104">
        <w:rPr>
          <w:rFonts w:ascii="Times New Roman" w:hAnsi="Times New Roman" w:cs="Times New Roman"/>
          <w:i/>
          <w:sz w:val="28"/>
          <w:szCs w:val="28"/>
        </w:rPr>
        <w:t xml:space="preserve"> правда ли все так есть, как я себе представляла, это ли правда так, как мои родители рассказывали мне всю жизнь</w:t>
      </w:r>
      <w:proofErr w:type="gramStart"/>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Информант 16);</w:t>
      </w:r>
      <w:r w:rsidR="000450C7" w:rsidRPr="00CA1104">
        <w:rPr>
          <w:rFonts w:ascii="Times New Roman" w:hAnsi="Times New Roman" w:cs="Times New Roman"/>
          <w:sz w:val="28"/>
          <w:szCs w:val="28"/>
        </w:rPr>
        <w:t xml:space="preserve"> </w:t>
      </w:r>
    </w:p>
    <w:p w:rsidR="00D14F7F" w:rsidRPr="00CA1104" w:rsidRDefault="00D14F7F" w:rsidP="00CA1104">
      <w:pPr>
        <w:pStyle w:val="a3"/>
        <w:numPr>
          <w:ilvl w:val="0"/>
          <w:numId w:val="29"/>
        </w:numPr>
        <w:spacing w:line="360" w:lineRule="auto"/>
        <w:jc w:val="both"/>
        <w:rPr>
          <w:rFonts w:ascii="Times New Roman" w:hAnsi="Times New Roman" w:cs="Times New Roman"/>
          <w:i/>
          <w:sz w:val="28"/>
          <w:szCs w:val="28"/>
        </w:rPr>
      </w:pPr>
      <w:r w:rsidRPr="00CA1104">
        <w:rPr>
          <w:rFonts w:ascii="Times New Roman" w:hAnsi="Times New Roman" w:cs="Times New Roman"/>
          <w:sz w:val="28"/>
          <w:szCs w:val="28"/>
        </w:rPr>
        <w:t>Планы завести новые знакомства, связи:</w:t>
      </w:r>
      <w:r w:rsidR="005A1E8C" w:rsidRPr="00CA1104">
        <w:rPr>
          <w:rFonts w:ascii="Times New Roman" w:hAnsi="Times New Roman" w:cs="Times New Roman"/>
          <w:i/>
          <w:sz w:val="28"/>
          <w:szCs w:val="28"/>
        </w:rPr>
        <w:t xml:space="preserve"> «Я хотела завести новые знакомства и полезные связи…» </w:t>
      </w:r>
      <w:r w:rsidR="005A1E8C" w:rsidRPr="00CA1104">
        <w:rPr>
          <w:rFonts w:ascii="Times New Roman" w:hAnsi="Times New Roman" w:cs="Times New Roman"/>
          <w:sz w:val="28"/>
          <w:szCs w:val="28"/>
        </w:rPr>
        <w:t xml:space="preserve">(Информант 8); </w:t>
      </w:r>
      <w:r w:rsidRPr="00CA1104">
        <w:rPr>
          <w:rFonts w:ascii="Times New Roman" w:hAnsi="Times New Roman" w:cs="Times New Roman"/>
          <w:sz w:val="28"/>
          <w:szCs w:val="28"/>
        </w:rPr>
        <w:t xml:space="preserve"> </w:t>
      </w:r>
      <w:r w:rsidRPr="00CA1104">
        <w:rPr>
          <w:rFonts w:ascii="Times New Roman" w:hAnsi="Times New Roman" w:cs="Times New Roman"/>
          <w:i/>
          <w:sz w:val="28"/>
          <w:szCs w:val="28"/>
        </w:rPr>
        <w:t>«…</w:t>
      </w:r>
      <w:r w:rsidR="00982F14" w:rsidRPr="00CA1104">
        <w:rPr>
          <w:rFonts w:ascii="Times New Roman" w:hAnsi="Times New Roman" w:cs="Times New Roman"/>
          <w:i/>
          <w:sz w:val="28"/>
          <w:szCs w:val="28"/>
        </w:rPr>
        <w:t xml:space="preserve">познакомиться с людьми со </w:t>
      </w:r>
      <w:r w:rsidRPr="00CA1104">
        <w:rPr>
          <w:rFonts w:ascii="Times New Roman" w:hAnsi="Times New Roman" w:cs="Times New Roman"/>
          <w:i/>
          <w:sz w:val="28"/>
          <w:szCs w:val="28"/>
        </w:rPr>
        <w:t>всего мира…»</w:t>
      </w:r>
      <w:r w:rsidRPr="00CA1104">
        <w:rPr>
          <w:rFonts w:ascii="Times New Roman" w:hAnsi="Times New Roman" w:cs="Times New Roman"/>
          <w:sz w:val="28"/>
          <w:szCs w:val="28"/>
        </w:rPr>
        <w:t xml:space="preserve"> (Информант 18); </w:t>
      </w:r>
    </w:p>
    <w:p w:rsidR="0082681C" w:rsidRPr="00CA1104" w:rsidRDefault="000C4A30" w:rsidP="00CA1104">
      <w:pPr>
        <w:pStyle w:val="a3"/>
        <w:numPr>
          <w:ilvl w:val="0"/>
          <w:numId w:val="29"/>
        </w:numPr>
        <w:spacing w:line="360" w:lineRule="auto"/>
        <w:jc w:val="both"/>
        <w:rPr>
          <w:rFonts w:ascii="Times New Roman" w:hAnsi="Times New Roman" w:cs="Times New Roman"/>
          <w:i/>
          <w:sz w:val="28"/>
          <w:szCs w:val="28"/>
        </w:rPr>
      </w:pPr>
      <w:r w:rsidRPr="00CA1104">
        <w:rPr>
          <w:rFonts w:ascii="Times New Roman" w:hAnsi="Times New Roman" w:cs="Times New Roman"/>
          <w:sz w:val="28"/>
          <w:szCs w:val="28"/>
        </w:rPr>
        <w:t xml:space="preserve">Заинтересованность в системе образования другой страны: </w:t>
      </w:r>
      <w:r w:rsidRPr="00CA1104">
        <w:rPr>
          <w:rFonts w:ascii="Times New Roman" w:hAnsi="Times New Roman" w:cs="Times New Roman"/>
          <w:i/>
          <w:sz w:val="28"/>
          <w:szCs w:val="28"/>
        </w:rPr>
        <w:t>«Мне было интересно, как это – учиться в другой стране</w:t>
      </w:r>
      <w:proofErr w:type="gramStart"/>
      <w:r w:rsidRPr="00CA1104">
        <w:rPr>
          <w:rFonts w:ascii="Times New Roman" w:hAnsi="Times New Roman" w:cs="Times New Roman"/>
          <w:i/>
          <w:sz w:val="28"/>
          <w:szCs w:val="28"/>
        </w:rPr>
        <w:t>.»</w:t>
      </w:r>
      <w:r w:rsidRPr="00CA1104">
        <w:rPr>
          <w:rFonts w:ascii="Times New Roman" w:hAnsi="Times New Roman" w:cs="Times New Roman"/>
          <w:sz w:val="28"/>
          <w:szCs w:val="28"/>
        </w:rPr>
        <w:t xml:space="preserve"> (</w:t>
      </w:r>
      <w:proofErr w:type="gramEnd"/>
      <w:r w:rsidRPr="00CA1104">
        <w:rPr>
          <w:rFonts w:ascii="Times New Roman" w:hAnsi="Times New Roman" w:cs="Times New Roman"/>
          <w:sz w:val="28"/>
          <w:szCs w:val="28"/>
        </w:rPr>
        <w:t>Информант 5); «</w:t>
      </w:r>
      <w:r w:rsidRPr="00CA1104">
        <w:rPr>
          <w:rFonts w:ascii="Times New Roman" w:hAnsi="Times New Roman" w:cs="Times New Roman"/>
          <w:i/>
          <w:sz w:val="28"/>
          <w:szCs w:val="28"/>
        </w:rPr>
        <w:t xml:space="preserve">Мне было посмотреть на систему высшего образования в Германии.» </w:t>
      </w:r>
      <w:r w:rsidRPr="00CA1104">
        <w:rPr>
          <w:rFonts w:ascii="Times New Roman" w:hAnsi="Times New Roman" w:cs="Times New Roman"/>
          <w:sz w:val="28"/>
          <w:szCs w:val="28"/>
        </w:rPr>
        <w:t>(Информант 9)</w:t>
      </w:r>
      <w:r w:rsidR="000B438A" w:rsidRPr="00CA1104">
        <w:rPr>
          <w:rFonts w:ascii="Times New Roman" w:hAnsi="Times New Roman" w:cs="Times New Roman"/>
          <w:sz w:val="28"/>
          <w:szCs w:val="28"/>
        </w:rPr>
        <w:t>.</w:t>
      </w:r>
    </w:p>
    <w:p w:rsidR="008A78A1" w:rsidRPr="00CA1104" w:rsidRDefault="00DA6D46" w:rsidP="00CA1104">
      <w:pPr>
        <w:spacing w:line="360" w:lineRule="auto"/>
        <w:ind w:firstLine="360"/>
        <w:jc w:val="both"/>
        <w:rPr>
          <w:rFonts w:ascii="Times New Roman" w:hAnsi="Times New Roman" w:cs="Times New Roman"/>
          <w:sz w:val="28"/>
          <w:szCs w:val="28"/>
        </w:rPr>
      </w:pPr>
      <w:r w:rsidRPr="00CA1104">
        <w:rPr>
          <w:rFonts w:ascii="Times New Roman" w:hAnsi="Times New Roman" w:cs="Times New Roman"/>
          <w:sz w:val="28"/>
          <w:szCs w:val="28"/>
        </w:rPr>
        <w:t>Многие информанты</w:t>
      </w:r>
      <w:r w:rsidR="0082681C" w:rsidRPr="00CA1104">
        <w:rPr>
          <w:rFonts w:ascii="Times New Roman" w:hAnsi="Times New Roman" w:cs="Times New Roman"/>
          <w:sz w:val="28"/>
          <w:szCs w:val="28"/>
        </w:rPr>
        <w:t xml:space="preserve"> отметили, что их цели на зарубежную учебную стажировку не были напрямую связаны с учебной деятельностью </w:t>
      </w:r>
      <w:r w:rsidR="000B438A" w:rsidRPr="00CA1104">
        <w:rPr>
          <w:rFonts w:ascii="Times New Roman" w:hAnsi="Times New Roman" w:cs="Times New Roman"/>
          <w:sz w:val="28"/>
          <w:szCs w:val="28"/>
        </w:rPr>
        <w:t>в университете</w:t>
      </w:r>
      <w:r w:rsidR="000450C7" w:rsidRPr="00CA1104">
        <w:rPr>
          <w:rFonts w:ascii="Times New Roman" w:hAnsi="Times New Roman" w:cs="Times New Roman"/>
          <w:sz w:val="28"/>
          <w:szCs w:val="28"/>
        </w:rPr>
        <w:t xml:space="preserve">: </w:t>
      </w:r>
      <w:r w:rsidR="000450C7" w:rsidRPr="00CA1104">
        <w:rPr>
          <w:rFonts w:ascii="Times New Roman" w:hAnsi="Times New Roman" w:cs="Times New Roman"/>
          <w:i/>
          <w:sz w:val="28"/>
          <w:szCs w:val="28"/>
        </w:rPr>
        <w:t>«Я не скажу, что у меня были мотивы уровня наука-наука… ну нет, конечно</w:t>
      </w:r>
      <w:proofErr w:type="gramStart"/>
      <w:r w:rsidR="000450C7" w:rsidRPr="00CA1104">
        <w:rPr>
          <w:rFonts w:ascii="Times New Roman" w:hAnsi="Times New Roman" w:cs="Times New Roman"/>
          <w:i/>
          <w:sz w:val="28"/>
          <w:szCs w:val="28"/>
        </w:rPr>
        <w:t xml:space="preserve">.» </w:t>
      </w:r>
      <w:r w:rsidR="000450C7" w:rsidRPr="00CA1104">
        <w:rPr>
          <w:rFonts w:ascii="Times New Roman" w:hAnsi="Times New Roman" w:cs="Times New Roman"/>
          <w:sz w:val="28"/>
          <w:szCs w:val="28"/>
        </w:rPr>
        <w:t>(</w:t>
      </w:r>
      <w:proofErr w:type="gramEnd"/>
      <w:r w:rsidR="000450C7" w:rsidRPr="00CA1104">
        <w:rPr>
          <w:rFonts w:ascii="Times New Roman" w:hAnsi="Times New Roman" w:cs="Times New Roman"/>
          <w:sz w:val="28"/>
          <w:szCs w:val="28"/>
        </w:rPr>
        <w:t xml:space="preserve">Информант 7); </w:t>
      </w:r>
      <w:r w:rsidR="000450C7" w:rsidRPr="00CA1104">
        <w:rPr>
          <w:rFonts w:ascii="Times New Roman" w:hAnsi="Times New Roman" w:cs="Times New Roman"/>
          <w:i/>
          <w:sz w:val="28"/>
          <w:szCs w:val="28"/>
        </w:rPr>
        <w:t>«Учиться – не было первой целью. Я, честно говоря, даже не смотрел университеты, хотя у нашего вуза много соглашений с российскими университетами. Мне был важен только город</w:t>
      </w:r>
      <w:proofErr w:type="gramStart"/>
      <w:r w:rsidR="0056418B" w:rsidRPr="00CA1104">
        <w:rPr>
          <w:rFonts w:ascii="Times New Roman" w:hAnsi="Times New Roman" w:cs="Times New Roman"/>
          <w:i/>
          <w:sz w:val="28"/>
          <w:szCs w:val="28"/>
        </w:rPr>
        <w:t>.</w:t>
      </w:r>
      <w:r w:rsidR="000450C7" w:rsidRPr="00CA1104">
        <w:rPr>
          <w:rFonts w:ascii="Times New Roman" w:hAnsi="Times New Roman" w:cs="Times New Roman"/>
          <w:i/>
          <w:sz w:val="28"/>
          <w:szCs w:val="28"/>
        </w:rPr>
        <w:t xml:space="preserve">» </w:t>
      </w:r>
      <w:r w:rsidR="000450C7" w:rsidRPr="00CA1104">
        <w:rPr>
          <w:rFonts w:ascii="Times New Roman" w:hAnsi="Times New Roman" w:cs="Times New Roman"/>
          <w:sz w:val="28"/>
          <w:szCs w:val="28"/>
        </w:rPr>
        <w:t>(</w:t>
      </w:r>
      <w:proofErr w:type="gramEnd"/>
      <w:r w:rsidR="000450C7" w:rsidRPr="00CA1104">
        <w:rPr>
          <w:rFonts w:ascii="Times New Roman" w:hAnsi="Times New Roman" w:cs="Times New Roman"/>
          <w:sz w:val="28"/>
          <w:szCs w:val="28"/>
        </w:rPr>
        <w:t>Информант 13)</w:t>
      </w:r>
      <w:r w:rsidRPr="00CA1104">
        <w:rPr>
          <w:rFonts w:ascii="Times New Roman" w:hAnsi="Times New Roman" w:cs="Times New Roman"/>
          <w:sz w:val="28"/>
          <w:szCs w:val="28"/>
        </w:rPr>
        <w:t xml:space="preserve">. </w:t>
      </w:r>
      <w:r w:rsidR="00452D78" w:rsidRPr="00CA1104">
        <w:rPr>
          <w:rFonts w:ascii="Times New Roman" w:hAnsi="Times New Roman" w:cs="Times New Roman"/>
          <w:sz w:val="28"/>
          <w:szCs w:val="28"/>
        </w:rPr>
        <w:t xml:space="preserve">Из этого можно сделать вывод о том, что </w:t>
      </w:r>
      <w:r w:rsidR="00B66DD1" w:rsidRPr="00CA1104">
        <w:rPr>
          <w:rFonts w:ascii="Times New Roman" w:hAnsi="Times New Roman" w:cs="Times New Roman"/>
          <w:sz w:val="28"/>
          <w:szCs w:val="28"/>
        </w:rPr>
        <w:t xml:space="preserve">возможность расширения профессиональной компетентности не была приоритетной для студентов при принятии решения участвовать в программе академической мобильности. </w:t>
      </w:r>
      <w:r w:rsidR="001B6538" w:rsidRPr="00CA1104">
        <w:rPr>
          <w:rFonts w:ascii="Times New Roman" w:hAnsi="Times New Roman" w:cs="Times New Roman"/>
          <w:sz w:val="28"/>
          <w:szCs w:val="28"/>
        </w:rPr>
        <w:t xml:space="preserve">Однако среди </w:t>
      </w:r>
      <w:r w:rsidR="00076458" w:rsidRPr="00CA1104">
        <w:rPr>
          <w:rFonts w:ascii="Times New Roman" w:hAnsi="Times New Roman" w:cs="Times New Roman"/>
          <w:sz w:val="28"/>
          <w:szCs w:val="28"/>
        </w:rPr>
        <w:t xml:space="preserve">восемнадцати </w:t>
      </w:r>
      <w:r w:rsidR="001B6538" w:rsidRPr="00CA1104">
        <w:rPr>
          <w:rFonts w:ascii="Times New Roman" w:hAnsi="Times New Roman" w:cs="Times New Roman"/>
          <w:sz w:val="28"/>
          <w:szCs w:val="28"/>
        </w:rPr>
        <w:t>опрошенных студентов</w:t>
      </w:r>
      <w:r w:rsidR="00B200C1" w:rsidRPr="00CA1104">
        <w:rPr>
          <w:rFonts w:ascii="Times New Roman" w:hAnsi="Times New Roman" w:cs="Times New Roman"/>
          <w:sz w:val="28"/>
          <w:szCs w:val="28"/>
        </w:rPr>
        <w:t xml:space="preserve"> было двое, </w:t>
      </w:r>
      <w:r w:rsidR="00155E90" w:rsidRPr="00CA1104">
        <w:rPr>
          <w:rFonts w:ascii="Times New Roman" w:hAnsi="Times New Roman" w:cs="Times New Roman"/>
          <w:sz w:val="28"/>
          <w:szCs w:val="28"/>
        </w:rPr>
        <w:t xml:space="preserve">чьи планы на поездку все же были связаны </w:t>
      </w:r>
      <w:r w:rsidR="001B6538" w:rsidRPr="00CA1104">
        <w:rPr>
          <w:rFonts w:ascii="Times New Roman" w:hAnsi="Times New Roman" w:cs="Times New Roman"/>
          <w:sz w:val="28"/>
          <w:szCs w:val="28"/>
        </w:rPr>
        <w:t xml:space="preserve">с </w:t>
      </w:r>
      <w:r w:rsidR="00B200C1" w:rsidRPr="00CA1104">
        <w:rPr>
          <w:rFonts w:ascii="Times New Roman" w:hAnsi="Times New Roman" w:cs="Times New Roman"/>
          <w:sz w:val="28"/>
          <w:szCs w:val="28"/>
        </w:rPr>
        <w:t xml:space="preserve">академическими </w:t>
      </w:r>
      <w:r w:rsidR="00B66DD1" w:rsidRPr="00CA1104">
        <w:rPr>
          <w:rFonts w:ascii="Times New Roman" w:hAnsi="Times New Roman" w:cs="Times New Roman"/>
          <w:sz w:val="28"/>
          <w:szCs w:val="28"/>
        </w:rPr>
        <w:t>задачами</w:t>
      </w:r>
      <w:r w:rsidR="00B200C1" w:rsidRPr="00CA1104">
        <w:rPr>
          <w:rFonts w:ascii="Times New Roman" w:hAnsi="Times New Roman" w:cs="Times New Roman"/>
          <w:sz w:val="28"/>
          <w:szCs w:val="28"/>
        </w:rPr>
        <w:t xml:space="preserve">: </w:t>
      </w:r>
      <w:r w:rsidR="00B200C1" w:rsidRPr="00CA1104">
        <w:rPr>
          <w:rFonts w:ascii="Times New Roman" w:hAnsi="Times New Roman" w:cs="Times New Roman"/>
          <w:i/>
          <w:sz w:val="28"/>
          <w:szCs w:val="28"/>
        </w:rPr>
        <w:t xml:space="preserve">«…мне нужно было проводить исследование, исследование было сравнительным, и мне нужен был доступ к полю…» </w:t>
      </w:r>
      <w:r w:rsidR="00B200C1" w:rsidRPr="00CA1104">
        <w:rPr>
          <w:rFonts w:ascii="Times New Roman" w:hAnsi="Times New Roman" w:cs="Times New Roman"/>
          <w:sz w:val="28"/>
          <w:szCs w:val="28"/>
        </w:rPr>
        <w:t xml:space="preserve">(Информант 4); </w:t>
      </w:r>
      <w:r w:rsidR="00B200C1" w:rsidRPr="00CA1104">
        <w:rPr>
          <w:rFonts w:ascii="Times New Roman" w:hAnsi="Times New Roman" w:cs="Times New Roman"/>
          <w:i/>
          <w:sz w:val="28"/>
          <w:szCs w:val="28"/>
        </w:rPr>
        <w:t xml:space="preserve">«Мне </w:t>
      </w:r>
      <w:r w:rsidR="00B200C1" w:rsidRPr="00CA1104">
        <w:rPr>
          <w:rFonts w:ascii="Times New Roman" w:hAnsi="Times New Roman" w:cs="Times New Roman"/>
          <w:i/>
          <w:sz w:val="28"/>
          <w:szCs w:val="28"/>
        </w:rPr>
        <w:lastRenderedPageBreak/>
        <w:t xml:space="preserve">было </w:t>
      </w:r>
      <w:r w:rsidR="00B66DD1" w:rsidRPr="00CA1104">
        <w:rPr>
          <w:rFonts w:ascii="Times New Roman" w:hAnsi="Times New Roman" w:cs="Times New Roman"/>
          <w:i/>
          <w:sz w:val="28"/>
          <w:szCs w:val="28"/>
        </w:rPr>
        <w:t>нужно собирать информацию по тем</w:t>
      </w:r>
      <w:r w:rsidR="00B200C1" w:rsidRPr="00CA1104">
        <w:rPr>
          <w:rFonts w:ascii="Times New Roman" w:hAnsi="Times New Roman" w:cs="Times New Roman"/>
          <w:i/>
          <w:sz w:val="28"/>
          <w:szCs w:val="28"/>
        </w:rPr>
        <w:t>е дипломной работы. Я изучала творчество Даниила Хармса</w:t>
      </w:r>
      <w:proofErr w:type="gramStart"/>
      <w:r w:rsidR="00B200C1" w:rsidRPr="00CA1104">
        <w:rPr>
          <w:rFonts w:ascii="Times New Roman" w:hAnsi="Times New Roman" w:cs="Times New Roman"/>
          <w:i/>
          <w:sz w:val="28"/>
          <w:szCs w:val="28"/>
        </w:rPr>
        <w:t xml:space="preserve">.» </w:t>
      </w:r>
      <w:r w:rsidR="00B200C1" w:rsidRPr="00CA1104">
        <w:rPr>
          <w:rFonts w:ascii="Times New Roman" w:hAnsi="Times New Roman" w:cs="Times New Roman"/>
          <w:sz w:val="28"/>
          <w:szCs w:val="28"/>
        </w:rPr>
        <w:t>(</w:t>
      </w:r>
      <w:proofErr w:type="gramEnd"/>
      <w:r w:rsidR="00B200C1" w:rsidRPr="00CA1104">
        <w:rPr>
          <w:rFonts w:ascii="Times New Roman" w:hAnsi="Times New Roman" w:cs="Times New Roman"/>
          <w:sz w:val="28"/>
          <w:szCs w:val="28"/>
        </w:rPr>
        <w:t xml:space="preserve">Информант 17). </w:t>
      </w:r>
    </w:p>
    <w:p w:rsidR="000C4A30" w:rsidRPr="00CA1104" w:rsidRDefault="00681ADB" w:rsidP="00CA1104">
      <w:pPr>
        <w:spacing w:line="360" w:lineRule="auto"/>
        <w:ind w:firstLine="360"/>
        <w:jc w:val="both"/>
        <w:rPr>
          <w:rFonts w:ascii="Times New Roman" w:hAnsi="Times New Roman" w:cs="Times New Roman"/>
          <w:i/>
          <w:sz w:val="28"/>
          <w:szCs w:val="28"/>
        </w:rPr>
      </w:pPr>
      <w:r w:rsidRPr="00CA1104">
        <w:rPr>
          <w:rFonts w:ascii="Times New Roman" w:hAnsi="Times New Roman" w:cs="Times New Roman"/>
          <w:sz w:val="28"/>
          <w:szCs w:val="28"/>
        </w:rPr>
        <w:t>Выбор страны обучения в рамках программы академической мобильности всех опрошенных студентов зарубежных вузов был обусловлен изучением русского языка</w:t>
      </w:r>
      <w:r w:rsidR="009522C0" w:rsidRPr="00CA1104">
        <w:rPr>
          <w:rFonts w:ascii="Times New Roman" w:hAnsi="Times New Roman" w:cs="Times New Roman"/>
          <w:sz w:val="28"/>
          <w:szCs w:val="28"/>
        </w:rPr>
        <w:t>, заинтересованностью в культуре России</w:t>
      </w:r>
      <w:r w:rsidRPr="00CA1104">
        <w:rPr>
          <w:rFonts w:ascii="Times New Roman" w:hAnsi="Times New Roman" w:cs="Times New Roman"/>
          <w:sz w:val="28"/>
          <w:szCs w:val="28"/>
        </w:rPr>
        <w:t xml:space="preserve">. </w:t>
      </w:r>
      <w:r w:rsidR="00AB0096" w:rsidRPr="00CA1104">
        <w:rPr>
          <w:rFonts w:ascii="Times New Roman" w:hAnsi="Times New Roman" w:cs="Times New Roman"/>
          <w:sz w:val="28"/>
          <w:szCs w:val="28"/>
        </w:rPr>
        <w:t>Уровень русского языка всех информантов из зарубежных вузов был</w:t>
      </w:r>
      <w:r w:rsidR="009522C0" w:rsidRPr="00CA1104">
        <w:rPr>
          <w:rFonts w:ascii="Times New Roman" w:hAnsi="Times New Roman" w:cs="Times New Roman"/>
          <w:sz w:val="28"/>
          <w:szCs w:val="28"/>
        </w:rPr>
        <w:t xml:space="preserve"> достаточно высок и до поездки</w:t>
      </w:r>
      <w:r w:rsidR="00AB0096" w:rsidRPr="00CA1104">
        <w:rPr>
          <w:rFonts w:ascii="Times New Roman" w:hAnsi="Times New Roman" w:cs="Times New Roman"/>
          <w:sz w:val="28"/>
          <w:szCs w:val="28"/>
        </w:rPr>
        <w:t xml:space="preserve">. </w:t>
      </w:r>
      <w:r w:rsidRPr="00CA1104">
        <w:rPr>
          <w:rFonts w:ascii="Times New Roman" w:hAnsi="Times New Roman" w:cs="Times New Roman"/>
          <w:sz w:val="28"/>
          <w:szCs w:val="28"/>
        </w:rPr>
        <w:t>В то время как студенты СПбГУ ча</w:t>
      </w:r>
      <w:r w:rsidR="003D6005" w:rsidRPr="00CA1104">
        <w:rPr>
          <w:rFonts w:ascii="Times New Roman" w:hAnsi="Times New Roman" w:cs="Times New Roman"/>
          <w:sz w:val="28"/>
          <w:szCs w:val="28"/>
        </w:rPr>
        <w:t>сто</w:t>
      </w:r>
      <w:r w:rsidRPr="00CA1104">
        <w:rPr>
          <w:rFonts w:ascii="Times New Roman" w:hAnsi="Times New Roman" w:cs="Times New Roman"/>
          <w:sz w:val="28"/>
          <w:szCs w:val="28"/>
        </w:rPr>
        <w:t xml:space="preserve"> отмечали само желание пожить за границей, преимущественно в Европе. </w:t>
      </w:r>
      <w:r w:rsidR="00950546" w:rsidRPr="00CA1104">
        <w:rPr>
          <w:rFonts w:ascii="Times New Roman" w:hAnsi="Times New Roman" w:cs="Times New Roman"/>
          <w:sz w:val="28"/>
          <w:szCs w:val="28"/>
        </w:rPr>
        <w:t xml:space="preserve">Пятеро из них не были заинтересованы в изучении </w:t>
      </w:r>
      <w:r w:rsidR="007E5E0D" w:rsidRPr="00CA1104">
        <w:rPr>
          <w:rFonts w:ascii="Times New Roman" w:hAnsi="Times New Roman" w:cs="Times New Roman"/>
          <w:sz w:val="28"/>
          <w:szCs w:val="28"/>
        </w:rPr>
        <w:t>государственного язык</w:t>
      </w:r>
      <w:r w:rsidR="00F26AD0" w:rsidRPr="00CA1104">
        <w:rPr>
          <w:rFonts w:ascii="Times New Roman" w:hAnsi="Times New Roman" w:cs="Times New Roman"/>
          <w:sz w:val="28"/>
          <w:szCs w:val="28"/>
        </w:rPr>
        <w:t>а</w:t>
      </w:r>
      <w:r w:rsidR="007E5E0D" w:rsidRPr="00CA1104">
        <w:rPr>
          <w:rFonts w:ascii="Times New Roman" w:hAnsi="Times New Roman" w:cs="Times New Roman"/>
          <w:sz w:val="28"/>
          <w:szCs w:val="28"/>
        </w:rPr>
        <w:t xml:space="preserve"> страны, в которой</w:t>
      </w:r>
      <w:r w:rsidR="00950546" w:rsidRPr="00CA1104">
        <w:rPr>
          <w:rFonts w:ascii="Times New Roman" w:hAnsi="Times New Roman" w:cs="Times New Roman"/>
          <w:sz w:val="28"/>
          <w:szCs w:val="28"/>
        </w:rPr>
        <w:t xml:space="preserve"> проходили временное обучение. </w:t>
      </w:r>
      <w:r w:rsidR="00F54494" w:rsidRPr="00CA1104">
        <w:rPr>
          <w:rFonts w:ascii="Times New Roman" w:hAnsi="Times New Roman" w:cs="Times New Roman"/>
          <w:sz w:val="28"/>
          <w:szCs w:val="28"/>
        </w:rPr>
        <w:t xml:space="preserve">Выбор города и университета зависел </w:t>
      </w:r>
      <w:r w:rsidR="00D35A5B" w:rsidRPr="00CA1104">
        <w:rPr>
          <w:rFonts w:ascii="Times New Roman" w:hAnsi="Times New Roman" w:cs="Times New Roman"/>
          <w:sz w:val="28"/>
          <w:szCs w:val="28"/>
        </w:rPr>
        <w:t xml:space="preserve">преимущественно </w:t>
      </w:r>
      <w:r w:rsidR="00F54494" w:rsidRPr="00CA1104">
        <w:rPr>
          <w:rFonts w:ascii="Times New Roman" w:hAnsi="Times New Roman" w:cs="Times New Roman"/>
          <w:sz w:val="28"/>
          <w:szCs w:val="28"/>
        </w:rPr>
        <w:t xml:space="preserve">от имеющихся у вуза международных соглашений. </w:t>
      </w:r>
      <w:r w:rsidR="00122A2D" w:rsidRPr="00CA1104">
        <w:rPr>
          <w:rFonts w:ascii="Times New Roman" w:hAnsi="Times New Roman" w:cs="Times New Roman"/>
          <w:sz w:val="28"/>
          <w:szCs w:val="28"/>
        </w:rPr>
        <w:t>Все информанты отметили широкий выбор мест для прохождения зарубежной учебной стажировки</w:t>
      </w:r>
      <w:r w:rsidR="002B7708" w:rsidRPr="00CA1104">
        <w:rPr>
          <w:rFonts w:ascii="Times New Roman" w:hAnsi="Times New Roman" w:cs="Times New Roman"/>
          <w:sz w:val="28"/>
          <w:szCs w:val="28"/>
        </w:rPr>
        <w:t xml:space="preserve">, что демонстрирует </w:t>
      </w:r>
      <w:r w:rsidR="00C1050A" w:rsidRPr="00CA1104">
        <w:rPr>
          <w:rFonts w:ascii="Times New Roman" w:hAnsi="Times New Roman" w:cs="Times New Roman"/>
          <w:sz w:val="28"/>
          <w:szCs w:val="28"/>
        </w:rPr>
        <w:t xml:space="preserve">популярность и </w:t>
      </w:r>
      <w:r w:rsidR="002B7708" w:rsidRPr="00CA1104">
        <w:rPr>
          <w:rFonts w:ascii="Times New Roman" w:hAnsi="Times New Roman" w:cs="Times New Roman"/>
          <w:sz w:val="28"/>
          <w:szCs w:val="28"/>
        </w:rPr>
        <w:t>активное развитие программ студенч</w:t>
      </w:r>
      <w:r w:rsidR="00F47C39" w:rsidRPr="00CA1104">
        <w:rPr>
          <w:rFonts w:ascii="Times New Roman" w:hAnsi="Times New Roman" w:cs="Times New Roman"/>
          <w:sz w:val="28"/>
          <w:szCs w:val="28"/>
        </w:rPr>
        <w:t xml:space="preserve">еской академической мобильности: </w:t>
      </w:r>
      <w:r w:rsidR="00F47C39" w:rsidRPr="00CA1104">
        <w:rPr>
          <w:rFonts w:ascii="Times New Roman" w:hAnsi="Times New Roman" w:cs="Times New Roman"/>
          <w:i/>
          <w:sz w:val="28"/>
          <w:szCs w:val="28"/>
        </w:rPr>
        <w:t xml:space="preserve">«Число университетов </w:t>
      </w:r>
      <w:r w:rsidR="00893064" w:rsidRPr="00CA1104">
        <w:rPr>
          <w:rFonts w:ascii="Times New Roman" w:hAnsi="Times New Roman" w:cs="Times New Roman"/>
          <w:i/>
          <w:sz w:val="28"/>
          <w:szCs w:val="28"/>
        </w:rPr>
        <w:t xml:space="preserve">растет </w:t>
      </w:r>
      <w:r w:rsidR="00F47C39" w:rsidRPr="00CA1104">
        <w:rPr>
          <w:rFonts w:ascii="Times New Roman" w:hAnsi="Times New Roman" w:cs="Times New Roman"/>
          <w:i/>
          <w:sz w:val="28"/>
          <w:szCs w:val="28"/>
        </w:rPr>
        <w:t xml:space="preserve">из года в год. Например, в прошлый год, когда я хотел поехать </w:t>
      </w:r>
      <w:proofErr w:type="gramStart"/>
      <w:r w:rsidR="00F47C39" w:rsidRPr="00CA1104">
        <w:rPr>
          <w:rFonts w:ascii="Times New Roman" w:hAnsi="Times New Roman" w:cs="Times New Roman"/>
          <w:i/>
          <w:sz w:val="28"/>
          <w:szCs w:val="28"/>
        </w:rPr>
        <w:t>в</w:t>
      </w:r>
      <w:proofErr w:type="gramEnd"/>
      <w:r w:rsidR="00F47C39" w:rsidRPr="00CA1104">
        <w:rPr>
          <w:rFonts w:ascii="Times New Roman" w:hAnsi="Times New Roman" w:cs="Times New Roman"/>
          <w:i/>
          <w:sz w:val="28"/>
          <w:szCs w:val="28"/>
        </w:rPr>
        <w:t xml:space="preserve"> </w:t>
      </w:r>
      <w:proofErr w:type="gramStart"/>
      <w:r w:rsidR="00F47C39" w:rsidRPr="00CA1104">
        <w:rPr>
          <w:rFonts w:ascii="Times New Roman" w:hAnsi="Times New Roman" w:cs="Times New Roman"/>
          <w:i/>
          <w:sz w:val="28"/>
          <w:szCs w:val="28"/>
        </w:rPr>
        <w:t>Питер</w:t>
      </w:r>
      <w:proofErr w:type="gramEnd"/>
      <w:r w:rsidR="00F47C39" w:rsidRPr="00CA1104">
        <w:rPr>
          <w:rFonts w:ascii="Times New Roman" w:hAnsi="Times New Roman" w:cs="Times New Roman"/>
          <w:i/>
          <w:sz w:val="28"/>
          <w:szCs w:val="28"/>
        </w:rPr>
        <w:t xml:space="preserve">, там были только 2 университета в России-СПБГУ и МГИМО, но сейчас уже </w:t>
      </w:r>
      <w:r w:rsidR="00EB317F" w:rsidRPr="00CA1104">
        <w:rPr>
          <w:rFonts w:ascii="Times New Roman" w:hAnsi="Times New Roman" w:cs="Times New Roman"/>
          <w:i/>
          <w:sz w:val="28"/>
          <w:szCs w:val="28"/>
        </w:rPr>
        <w:t>больше</w:t>
      </w:r>
      <w:r w:rsidR="00F47C39" w:rsidRPr="00CA1104">
        <w:rPr>
          <w:rFonts w:ascii="Times New Roman" w:hAnsi="Times New Roman" w:cs="Times New Roman"/>
          <w:i/>
          <w:sz w:val="28"/>
          <w:szCs w:val="28"/>
        </w:rPr>
        <w:t xml:space="preserve"> университетов. Потому что они посмотрели, что в прошлый год было много людей, которые хотели ехать в Россию и из-за этого они сделали больше контрактов, соглашений»</w:t>
      </w:r>
      <w:r w:rsidR="00893064" w:rsidRPr="00CA1104">
        <w:rPr>
          <w:rFonts w:ascii="Times New Roman" w:hAnsi="Times New Roman" w:cs="Times New Roman"/>
          <w:i/>
          <w:sz w:val="28"/>
          <w:szCs w:val="28"/>
        </w:rPr>
        <w:t xml:space="preserve"> </w:t>
      </w:r>
      <w:r w:rsidR="00F47C39" w:rsidRPr="00CA1104">
        <w:rPr>
          <w:rFonts w:ascii="Times New Roman" w:hAnsi="Times New Roman" w:cs="Times New Roman"/>
          <w:sz w:val="28"/>
          <w:szCs w:val="28"/>
        </w:rPr>
        <w:t>(Информант 10).</w:t>
      </w:r>
      <w:r w:rsidR="00F47C39" w:rsidRPr="00CA1104">
        <w:rPr>
          <w:rFonts w:ascii="Times New Roman" w:hAnsi="Times New Roman" w:cs="Times New Roman"/>
          <w:i/>
          <w:sz w:val="28"/>
          <w:szCs w:val="28"/>
        </w:rPr>
        <w:t xml:space="preserve"> </w:t>
      </w:r>
    </w:p>
    <w:p w:rsidR="00AB0096" w:rsidRPr="00CA1104" w:rsidRDefault="00137DD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Теперь переходим непосредственно к </w:t>
      </w:r>
      <w:r w:rsidR="00977D36" w:rsidRPr="00CA1104">
        <w:rPr>
          <w:rFonts w:ascii="Times New Roman" w:hAnsi="Times New Roman" w:cs="Times New Roman"/>
          <w:sz w:val="28"/>
          <w:szCs w:val="28"/>
        </w:rPr>
        <w:t xml:space="preserve">рассмотрению </w:t>
      </w:r>
      <w:r w:rsidRPr="00CA1104">
        <w:rPr>
          <w:rFonts w:ascii="Times New Roman" w:hAnsi="Times New Roman" w:cs="Times New Roman"/>
          <w:sz w:val="28"/>
          <w:szCs w:val="28"/>
        </w:rPr>
        <w:t>выявленны</w:t>
      </w:r>
      <w:r w:rsidR="00977D36" w:rsidRPr="00CA1104">
        <w:rPr>
          <w:rFonts w:ascii="Times New Roman" w:hAnsi="Times New Roman" w:cs="Times New Roman"/>
          <w:sz w:val="28"/>
          <w:szCs w:val="28"/>
        </w:rPr>
        <w:t>х</w:t>
      </w:r>
      <w:r w:rsidRPr="00CA1104">
        <w:rPr>
          <w:rFonts w:ascii="Times New Roman" w:hAnsi="Times New Roman" w:cs="Times New Roman"/>
          <w:sz w:val="28"/>
          <w:szCs w:val="28"/>
        </w:rPr>
        <w:t xml:space="preserve"> практик расширения социокультурной компетентности участников </w:t>
      </w:r>
      <w:r w:rsidR="00CC4152">
        <w:rPr>
          <w:rFonts w:ascii="Times New Roman" w:hAnsi="Times New Roman" w:cs="Times New Roman"/>
          <w:sz w:val="28"/>
          <w:szCs w:val="28"/>
        </w:rPr>
        <w:t xml:space="preserve">программ </w:t>
      </w:r>
      <w:r w:rsidRPr="00CA1104">
        <w:rPr>
          <w:rFonts w:ascii="Times New Roman" w:hAnsi="Times New Roman" w:cs="Times New Roman"/>
          <w:sz w:val="28"/>
          <w:szCs w:val="28"/>
        </w:rPr>
        <w:t xml:space="preserve">студенческой академической мобильности. </w:t>
      </w:r>
      <w:r w:rsidR="00BB0195" w:rsidRPr="00CA1104">
        <w:rPr>
          <w:rFonts w:ascii="Times New Roman" w:hAnsi="Times New Roman" w:cs="Times New Roman"/>
          <w:sz w:val="28"/>
          <w:szCs w:val="28"/>
        </w:rPr>
        <w:t xml:space="preserve">Несмотря на то, что до участия в </w:t>
      </w:r>
      <w:r w:rsidR="00CC4152">
        <w:rPr>
          <w:rFonts w:ascii="Times New Roman" w:hAnsi="Times New Roman" w:cs="Times New Roman"/>
          <w:sz w:val="28"/>
          <w:szCs w:val="28"/>
        </w:rPr>
        <w:t xml:space="preserve">таких </w:t>
      </w:r>
      <w:r w:rsidR="00BB0195" w:rsidRPr="00CA1104">
        <w:rPr>
          <w:rFonts w:ascii="Times New Roman" w:hAnsi="Times New Roman" w:cs="Times New Roman"/>
          <w:sz w:val="28"/>
          <w:szCs w:val="28"/>
        </w:rPr>
        <w:t>программ</w:t>
      </w:r>
      <w:r w:rsidR="00A21715" w:rsidRPr="00CA1104">
        <w:rPr>
          <w:rFonts w:ascii="Times New Roman" w:hAnsi="Times New Roman" w:cs="Times New Roman"/>
          <w:sz w:val="28"/>
          <w:szCs w:val="28"/>
        </w:rPr>
        <w:t>ах опрошенные студенты</w:t>
      </w:r>
      <w:r w:rsidR="00BB0195" w:rsidRPr="00CA1104">
        <w:rPr>
          <w:rFonts w:ascii="Times New Roman" w:hAnsi="Times New Roman" w:cs="Times New Roman"/>
          <w:sz w:val="28"/>
          <w:szCs w:val="28"/>
        </w:rPr>
        <w:t xml:space="preserve"> обладали разным опытом, для всех это был первый случай самостоятельного длительного обучения и проживания за границей. </w:t>
      </w:r>
      <w:r w:rsidR="00A21715" w:rsidRPr="00CA1104">
        <w:rPr>
          <w:rFonts w:ascii="Times New Roman" w:hAnsi="Times New Roman" w:cs="Times New Roman"/>
          <w:sz w:val="28"/>
          <w:szCs w:val="28"/>
        </w:rPr>
        <w:t xml:space="preserve">Поэтому удалось выявить несколько практик, описанных всеми информантами как оказавшие наибольшее влияние на </w:t>
      </w:r>
      <w:r w:rsidR="00254F67" w:rsidRPr="00CA1104">
        <w:rPr>
          <w:rFonts w:ascii="Times New Roman" w:hAnsi="Times New Roman" w:cs="Times New Roman"/>
          <w:sz w:val="28"/>
          <w:szCs w:val="28"/>
        </w:rPr>
        <w:t>расширение</w:t>
      </w:r>
      <w:r w:rsidR="00A21715" w:rsidRPr="00CA1104">
        <w:rPr>
          <w:rFonts w:ascii="Times New Roman" w:hAnsi="Times New Roman" w:cs="Times New Roman"/>
          <w:sz w:val="28"/>
          <w:szCs w:val="28"/>
        </w:rPr>
        <w:t xml:space="preserve"> </w:t>
      </w:r>
      <w:r w:rsidR="00D508C1" w:rsidRPr="00CA1104">
        <w:rPr>
          <w:rFonts w:ascii="Times New Roman" w:hAnsi="Times New Roman" w:cs="Times New Roman"/>
          <w:sz w:val="28"/>
          <w:szCs w:val="28"/>
        </w:rPr>
        <w:t xml:space="preserve">их </w:t>
      </w:r>
      <w:r w:rsidR="00A21715" w:rsidRPr="00CA1104">
        <w:rPr>
          <w:rFonts w:ascii="Times New Roman" w:hAnsi="Times New Roman" w:cs="Times New Roman"/>
          <w:sz w:val="28"/>
          <w:szCs w:val="28"/>
        </w:rPr>
        <w:t>социокультурной компет</w:t>
      </w:r>
      <w:r w:rsidR="00C965F0" w:rsidRPr="00CA1104">
        <w:rPr>
          <w:rFonts w:ascii="Times New Roman" w:hAnsi="Times New Roman" w:cs="Times New Roman"/>
          <w:sz w:val="28"/>
          <w:szCs w:val="28"/>
        </w:rPr>
        <w:t>е</w:t>
      </w:r>
      <w:r w:rsidR="00A21715" w:rsidRPr="00CA1104">
        <w:rPr>
          <w:rFonts w:ascii="Times New Roman" w:hAnsi="Times New Roman" w:cs="Times New Roman"/>
          <w:sz w:val="28"/>
          <w:szCs w:val="28"/>
        </w:rPr>
        <w:t>н</w:t>
      </w:r>
      <w:r w:rsidR="00C965F0" w:rsidRPr="00CA1104">
        <w:rPr>
          <w:rFonts w:ascii="Times New Roman" w:hAnsi="Times New Roman" w:cs="Times New Roman"/>
          <w:sz w:val="28"/>
          <w:szCs w:val="28"/>
        </w:rPr>
        <w:t>тн</w:t>
      </w:r>
      <w:r w:rsidR="00A21715" w:rsidRPr="00CA1104">
        <w:rPr>
          <w:rFonts w:ascii="Times New Roman" w:hAnsi="Times New Roman" w:cs="Times New Roman"/>
          <w:sz w:val="28"/>
          <w:szCs w:val="28"/>
        </w:rPr>
        <w:t>ости.</w:t>
      </w:r>
      <w:r w:rsidR="00D508C1" w:rsidRPr="00CA1104">
        <w:rPr>
          <w:rFonts w:ascii="Times New Roman" w:hAnsi="Times New Roman" w:cs="Times New Roman"/>
          <w:sz w:val="28"/>
          <w:szCs w:val="28"/>
        </w:rPr>
        <w:t xml:space="preserve"> </w:t>
      </w:r>
      <w:r w:rsidR="007C3889" w:rsidRPr="00CA1104">
        <w:rPr>
          <w:rFonts w:ascii="Times New Roman" w:hAnsi="Times New Roman" w:cs="Times New Roman"/>
          <w:sz w:val="28"/>
          <w:szCs w:val="28"/>
        </w:rPr>
        <w:t xml:space="preserve">В процессе сбора и анализа данных было выделено </w:t>
      </w:r>
      <w:r w:rsidR="00F26AD0" w:rsidRPr="00CA1104">
        <w:rPr>
          <w:rFonts w:ascii="Times New Roman" w:hAnsi="Times New Roman" w:cs="Times New Roman"/>
          <w:sz w:val="28"/>
          <w:szCs w:val="28"/>
        </w:rPr>
        <w:t>пять</w:t>
      </w:r>
      <w:r w:rsidR="007C3889" w:rsidRPr="00CA1104">
        <w:rPr>
          <w:rFonts w:ascii="Times New Roman" w:hAnsi="Times New Roman" w:cs="Times New Roman"/>
          <w:sz w:val="28"/>
          <w:szCs w:val="28"/>
        </w:rPr>
        <w:t xml:space="preserve"> </w:t>
      </w:r>
      <w:r w:rsidR="00C965F0" w:rsidRPr="00CA1104">
        <w:rPr>
          <w:rFonts w:ascii="Times New Roman" w:hAnsi="Times New Roman" w:cs="Times New Roman"/>
          <w:sz w:val="28"/>
          <w:szCs w:val="28"/>
        </w:rPr>
        <w:t>таких</w:t>
      </w:r>
      <w:r w:rsidR="00254F67" w:rsidRPr="00CA1104">
        <w:rPr>
          <w:rFonts w:ascii="Times New Roman" w:hAnsi="Times New Roman" w:cs="Times New Roman"/>
          <w:sz w:val="28"/>
          <w:szCs w:val="28"/>
        </w:rPr>
        <w:t xml:space="preserve"> практик. </w:t>
      </w:r>
      <w:r w:rsidR="00EA2B41" w:rsidRPr="00CA1104">
        <w:rPr>
          <w:rFonts w:ascii="Times New Roman" w:hAnsi="Times New Roman" w:cs="Times New Roman"/>
          <w:sz w:val="28"/>
          <w:szCs w:val="28"/>
        </w:rPr>
        <w:t>Далее эти практики будут подробно описаны в связи с</w:t>
      </w:r>
      <w:r w:rsidR="00254F67" w:rsidRPr="00CA1104">
        <w:rPr>
          <w:rFonts w:ascii="Times New Roman" w:hAnsi="Times New Roman" w:cs="Times New Roman"/>
          <w:sz w:val="28"/>
          <w:szCs w:val="28"/>
        </w:rPr>
        <w:t>о способами и</w:t>
      </w:r>
      <w:r w:rsidR="00EA2B41" w:rsidRPr="00CA1104">
        <w:rPr>
          <w:rFonts w:ascii="Times New Roman" w:hAnsi="Times New Roman" w:cs="Times New Roman"/>
          <w:sz w:val="28"/>
          <w:szCs w:val="28"/>
        </w:rPr>
        <w:t xml:space="preserve"> </w:t>
      </w:r>
      <w:r w:rsidR="00F26AD0" w:rsidRPr="00CA1104">
        <w:rPr>
          <w:rFonts w:ascii="Times New Roman" w:hAnsi="Times New Roman" w:cs="Times New Roman"/>
          <w:sz w:val="28"/>
          <w:szCs w:val="28"/>
        </w:rPr>
        <w:t xml:space="preserve">условиями их </w:t>
      </w:r>
      <w:r w:rsidR="00F26AD0" w:rsidRPr="00CA1104">
        <w:rPr>
          <w:rFonts w:ascii="Times New Roman" w:hAnsi="Times New Roman" w:cs="Times New Roman"/>
          <w:sz w:val="28"/>
          <w:szCs w:val="28"/>
        </w:rPr>
        <w:lastRenderedPageBreak/>
        <w:t>осуществления</w:t>
      </w:r>
      <w:r w:rsidR="00E50B1C" w:rsidRPr="00CA1104">
        <w:rPr>
          <w:rFonts w:ascii="Times New Roman" w:hAnsi="Times New Roman" w:cs="Times New Roman"/>
          <w:sz w:val="28"/>
          <w:szCs w:val="28"/>
        </w:rPr>
        <w:t>, а также</w:t>
      </w:r>
      <w:r w:rsidR="00F26AD0" w:rsidRPr="00CA1104">
        <w:rPr>
          <w:rFonts w:ascii="Times New Roman" w:hAnsi="Times New Roman" w:cs="Times New Roman"/>
          <w:sz w:val="28"/>
          <w:szCs w:val="28"/>
        </w:rPr>
        <w:t xml:space="preserve"> социальными отнош</w:t>
      </w:r>
      <w:r w:rsidR="00254F67" w:rsidRPr="00CA1104">
        <w:rPr>
          <w:rFonts w:ascii="Times New Roman" w:hAnsi="Times New Roman" w:cs="Times New Roman"/>
          <w:sz w:val="28"/>
          <w:szCs w:val="28"/>
        </w:rPr>
        <w:t>ениями, которые они предполагали</w:t>
      </w:r>
      <w:r w:rsidR="00F26AD0" w:rsidRPr="00CA1104">
        <w:rPr>
          <w:rFonts w:ascii="Times New Roman" w:hAnsi="Times New Roman" w:cs="Times New Roman"/>
          <w:sz w:val="28"/>
          <w:szCs w:val="28"/>
        </w:rPr>
        <w:t xml:space="preserve">. </w:t>
      </w:r>
    </w:p>
    <w:p w:rsidR="00137DD9" w:rsidRPr="00CA1104" w:rsidRDefault="00FE27B3" w:rsidP="00CA1104">
      <w:pPr>
        <w:pStyle w:val="a3"/>
        <w:numPr>
          <w:ilvl w:val="0"/>
          <w:numId w:val="33"/>
        </w:num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Приобретение навыка решения</w:t>
      </w:r>
      <w:r w:rsidR="00502A81" w:rsidRPr="00CA1104">
        <w:rPr>
          <w:rFonts w:ascii="Times New Roman" w:hAnsi="Times New Roman" w:cs="Times New Roman"/>
          <w:b/>
          <w:sz w:val="28"/>
          <w:szCs w:val="28"/>
        </w:rPr>
        <w:t xml:space="preserve"> различных формальных </w:t>
      </w:r>
      <w:r w:rsidR="00312FC9" w:rsidRPr="00CA1104">
        <w:rPr>
          <w:rFonts w:ascii="Times New Roman" w:hAnsi="Times New Roman" w:cs="Times New Roman"/>
          <w:b/>
          <w:sz w:val="28"/>
          <w:szCs w:val="28"/>
        </w:rPr>
        <w:t>вопросов</w:t>
      </w:r>
      <w:r w:rsidR="00DE5509" w:rsidRPr="00CA1104">
        <w:rPr>
          <w:rFonts w:ascii="Times New Roman" w:hAnsi="Times New Roman" w:cs="Times New Roman"/>
          <w:b/>
          <w:sz w:val="28"/>
          <w:szCs w:val="28"/>
        </w:rPr>
        <w:t xml:space="preserve"> </w:t>
      </w:r>
      <w:r w:rsidR="00502A81" w:rsidRPr="00CA1104">
        <w:rPr>
          <w:rFonts w:ascii="Times New Roman" w:hAnsi="Times New Roman" w:cs="Times New Roman"/>
          <w:b/>
          <w:sz w:val="28"/>
          <w:szCs w:val="28"/>
        </w:rPr>
        <w:t xml:space="preserve"> </w:t>
      </w:r>
    </w:p>
    <w:p w:rsidR="00020B61" w:rsidRPr="00CA1104" w:rsidRDefault="00D76E2A"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Исходя из полученных данных, к</w:t>
      </w:r>
      <w:r w:rsidR="009E6966" w:rsidRPr="00CA1104">
        <w:rPr>
          <w:rFonts w:ascii="Times New Roman" w:hAnsi="Times New Roman" w:cs="Times New Roman"/>
          <w:sz w:val="28"/>
          <w:szCs w:val="28"/>
        </w:rPr>
        <w:t xml:space="preserve">аждый </w:t>
      </w:r>
      <w:r w:rsidR="00430759" w:rsidRPr="00CA1104">
        <w:rPr>
          <w:rFonts w:ascii="Times New Roman" w:hAnsi="Times New Roman" w:cs="Times New Roman"/>
          <w:sz w:val="28"/>
          <w:szCs w:val="28"/>
        </w:rPr>
        <w:t xml:space="preserve">опрошенный </w:t>
      </w:r>
      <w:r w:rsidR="009E6966" w:rsidRPr="00CA1104">
        <w:rPr>
          <w:rFonts w:ascii="Times New Roman" w:hAnsi="Times New Roman" w:cs="Times New Roman"/>
          <w:sz w:val="28"/>
          <w:szCs w:val="28"/>
        </w:rPr>
        <w:t xml:space="preserve">участник </w:t>
      </w:r>
      <w:r w:rsidR="00450DB8" w:rsidRPr="00CA1104">
        <w:rPr>
          <w:rFonts w:ascii="Times New Roman" w:hAnsi="Times New Roman" w:cs="Times New Roman"/>
          <w:sz w:val="28"/>
          <w:szCs w:val="28"/>
        </w:rPr>
        <w:t xml:space="preserve">студенческой </w:t>
      </w:r>
      <w:r w:rsidR="009E6966" w:rsidRPr="00CA1104">
        <w:rPr>
          <w:rFonts w:ascii="Times New Roman" w:hAnsi="Times New Roman" w:cs="Times New Roman"/>
          <w:sz w:val="28"/>
          <w:szCs w:val="28"/>
        </w:rPr>
        <w:t xml:space="preserve">академической мобильности </w:t>
      </w:r>
      <w:r w:rsidRPr="00CA1104">
        <w:rPr>
          <w:rFonts w:ascii="Times New Roman" w:hAnsi="Times New Roman" w:cs="Times New Roman"/>
          <w:sz w:val="28"/>
          <w:szCs w:val="28"/>
        </w:rPr>
        <w:t>столкнулся</w:t>
      </w:r>
      <w:r w:rsidR="009E6966" w:rsidRPr="00CA1104">
        <w:rPr>
          <w:rFonts w:ascii="Times New Roman" w:hAnsi="Times New Roman" w:cs="Times New Roman"/>
          <w:sz w:val="28"/>
          <w:szCs w:val="28"/>
        </w:rPr>
        <w:t xml:space="preserve"> с необходимостью </w:t>
      </w:r>
      <w:r w:rsidR="0026220B" w:rsidRPr="00CA1104">
        <w:rPr>
          <w:rFonts w:ascii="Times New Roman" w:hAnsi="Times New Roman" w:cs="Times New Roman"/>
          <w:sz w:val="28"/>
          <w:szCs w:val="28"/>
        </w:rPr>
        <w:t xml:space="preserve">решения некоторых формальных вопросов, связанных, в первую очередь, с оформлением различных документов. </w:t>
      </w:r>
      <w:r w:rsidR="00EB799B" w:rsidRPr="00CA1104">
        <w:rPr>
          <w:rFonts w:ascii="Times New Roman" w:hAnsi="Times New Roman" w:cs="Times New Roman"/>
          <w:sz w:val="28"/>
          <w:szCs w:val="28"/>
        </w:rPr>
        <w:t>Оформление документов</w:t>
      </w:r>
      <w:r w:rsidR="009E6966" w:rsidRPr="00CA1104">
        <w:rPr>
          <w:rFonts w:ascii="Times New Roman" w:hAnsi="Times New Roman" w:cs="Times New Roman"/>
          <w:sz w:val="28"/>
          <w:szCs w:val="28"/>
        </w:rPr>
        <w:t xml:space="preserve"> </w:t>
      </w:r>
      <w:r w:rsidR="0026220B" w:rsidRPr="00CA1104">
        <w:rPr>
          <w:rFonts w:ascii="Times New Roman" w:hAnsi="Times New Roman" w:cs="Times New Roman"/>
          <w:sz w:val="28"/>
          <w:szCs w:val="28"/>
        </w:rPr>
        <w:t>предполагает</w:t>
      </w:r>
      <w:r w:rsidR="009E6966" w:rsidRPr="00CA1104">
        <w:rPr>
          <w:rFonts w:ascii="Times New Roman" w:hAnsi="Times New Roman" w:cs="Times New Roman"/>
          <w:sz w:val="28"/>
          <w:szCs w:val="28"/>
        </w:rPr>
        <w:t xml:space="preserve"> </w:t>
      </w:r>
      <w:r w:rsidR="0026220B" w:rsidRPr="00CA1104">
        <w:rPr>
          <w:rFonts w:ascii="Times New Roman" w:hAnsi="Times New Roman" w:cs="Times New Roman"/>
          <w:sz w:val="28"/>
          <w:szCs w:val="28"/>
        </w:rPr>
        <w:t>ознакомление  с определенными нормами, правилами, порядками, законами, а также особые формы взаимодействия</w:t>
      </w:r>
      <w:r w:rsidR="009E6966" w:rsidRPr="00CA1104">
        <w:rPr>
          <w:rFonts w:ascii="Times New Roman" w:hAnsi="Times New Roman" w:cs="Times New Roman"/>
          <w:sz w:val="28"/>
          <w:szCs w:val="28"/>
        </w:rPr>
        <w:t xml:space="preserve"> с представителями различных официальных учреждений.  Эта</w:t>
      </w:r>
      <w:r w:rsidR="00241B2C" w:rsidRPr="00CA1104">
        <w:rPr>
          <w:rFonts w:ascii="Times New Roman" w:hAnsi="Times New Roman" w:cs="Times New Roman"/>
          <w:sz w:val="28"/>
          <w:szCs w:val="28"/>
        </w:rPr>
        <w:t xml:space="preserve"> задача </w:t>
      </w:r>
      <w:r w:rsidRPr="00CA1104">
        <w:rPr>
          <w:rFonts w:ascii="Times New Roman" w:hAnsi="Times New Roman" w:cs="Times New Roman"/>
          <w:sz w:val="28"/>
          <w:szCs w:val="28"/>
        </w:rPr>
        <w:t>возникла</w:t>
      </w:r>
      <w:r w:rsidR="00241B2C" w:rsidRPr="00CA1104">
        <w:rPr>
          <w:rFonts w:ascii="Times New Roman" w:hAnsi="Times New Roman" w:cs="Times New Roman"/>
          <w:sz w:val="28"/>
          <w:szCs w:val="28"/>
        </w:rPr>
        <w:t xml:space="preserve"> перед студентами уже на этапе подготовки к </w:t>
      </w:r>
      <w:r w:rsidR="005D2BDE" w:rsidRPr="00CA1104">
        <w:rPr>
          <w:rFonts w:ascii="Times New Roman" w:hAnsi="Times New Roman" w:cs="Times New Roman"/>
          <w:sz w:val="28"/>
          <w:szCs w:val="28"/>
        </w:rPr>
        <w:t>учебной стажировке</w:t>
      </w:r>
      <w:r w:rsidR="00DD02DA" w:rsidRPr="00CA1104">
        <w:rPr>
          <w:rFonts w:ascii="Times New Roman" w:hAnsi="Times New Roman" w:cs="Times New Roman"/>
          <w:sz w:val="28"/>
          <w:szCs w:val="28"/>
        </w:rPr>
        <w:t>, осуществляемой</w:t>
      </w:r>
      <w:r w:rsidR="005D2BDE" w:rsidRPr="00CA1104">
        <w:rPr>
          <w:rFonts w:ascii="Times New Roman" w:hAnsi="Times New Roman" w:cs="Times New Roman"/>
          <w:sz w:val="28"/>
          <w:szCs w:val="28"/>
        </w:rPr>
        <w:t xml:space="preserve"> в рамках программы академической мобильности</w:t>
      </w:r>
      <w:r w:rsidR="00241B2C" w:rsidRPr="00CA1104">
        <w:rPr>
          <w:rFonts w:ascii="Times New Roman" w:hAnsi="Times New Roman" w:cs="Times New Roman"/>
          <w:sz w:val="28"/>
          <w:szCs w:val="28"/>
        </w:rPr>
        <w:t>. В ходе интервью было выявлено, что вне зависимости от конкурс</w:t>
      </w:r>
      <w:r w:rsidR="009E6966" w:rsidRPr="00CA1104">
        <w:rPr>
          <w:rFonts w:ascii="Times New Roman" w:hAnsi="Times New Roman" w:cs="Times New Roman"/>
          <w:sz w:val="28"/>
          <w:szCs w:val="28"/>
        </w:rPr>
        <w:t xml:space="preserve">ной программы </w:t>
      </w:r>
      <w:r w:rsidR="00853A1E" w:rsidRPr="00CA1104">
        <w:rPr>
          <w:rFonts w:ascii="Times New Roman" w:hAnsi="Times New Roman" w:cs="Times New Roman"/>
          <w:sz w:val="28"/>
          <w:szCs w:val="28"/>
        </w:rPr>
        <w:t xml:space="preserve">всем </w:t>
      </w:r>
      <w:r w:rsidR="009D47F4" w:rsidRPr="00CA1104">
        <w:rPr>
          <w:rFonts w:ascii="Times New Roman" w:hAnsi="Times New Roman" w:cs="Times New Roman"/>
          <w:sz w:val="28"/>
          <w:szCs w:val="28"/>
        </w:rPr>
        <w:t>информантам</w:t>
      </w:r>
      <w:r w:rsidR="00241B2C" w:rsidRPr="00CA1104">
        <w:rPr>
          <w:rFonts w:ascii="Times New Roman" w:hAnsi="Times New Roman" w:cs="Times New Roman"/>
          <w:sz w:val="28"/>
          <w:szCs w:val="28"/>
        </w:rPr>
        <w:t xml:space="preserve"> было необходимо подготовить следующие документы: </w:t>
      </w:r>
    </w:p>
    <w:p w:rsidR="00241B2C" w:rsidRPr="00CA1104" w:rsidRDefault="00241B2C" w:rsidP="00CA1104">
      <w:pPr>
        <w:pStyle w:val="a3"/>
        <w:numPr>
          <w:ilvl w:val="0"/>
          <w:numId w:val="30"/>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Заполненную заявку на участие;</w:t>
      </w:r>
    </w:p>
    <w:p w:rsidR="009D47F4" w:rsidRPr="00CA1104" w:rsidRDefault="009D47F4" w:rsidP="00CA1104">
      <w:pPr>
        <w:pStyle w:val="a3"/>
        <w:numPr>
          <w:ilvl w:val="0"/>
          <w:numId w:val="30"/>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Краткое резюме;</w:t>
      </w:r>
    </w:p>
    <w:p w:rsidR="00241B2C" w:rsidRPr="00CA1104" w:rsidRDefault="00241B2C" w:rsidP="00CA1104">
      <w:pPr>
        <w:pStyle w:val="a3"/>
        <w:numPr>
          <w:ilvl w:val="0"/>
          <w:numId w:val="30"/>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Мотивационное письмо;</w:t>
      </w:r>
    </w:p>
    <w:p w:rsidR="00241B2C" w:rsidRPr="00CA1104" w:rsidRDefault="00241B2C" w:rsidP="00CA1104">
      <w:pPr>
        <w:pStyle w:val="a3"/>
        <w:numPr>
          <w:ilvl w:val="0"/>
          <w:numId w:val="30"/>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Выписку об успеваемости за предыдущие учебные семестры;</w:t>
      </w:r>
    </w:p>
    <w:p w:rsidR="00241B2C" w:rsidRPr="00CA1104" w:rsidRDefault="00241B2C" w:rsidP="00CA1104">
      <w:pPr>
        <w:pStyle w:val="a3"/>
        <w:numPr>
          <w:ilvl w:val="0"/>
          <w:numId w:val="30"/>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Сертификат, подтверждающий знание иностранного языка (национальный язык государства, в котором планируется стажировка, или английский язык как язык международного общения)</w:t>
      </w:r>
    </w:p>
    <w:p w:rsidR="00C82288" w:rsidRPr="00CA1104" w:rsidRDefault="00A3440A" w:rsidP="00CA1104">
      <w:pPr>
        <w:pStyle w:val="a3"/>
        <w:numPr>
          <w:ilvl w:val="0"/>
          <w:numId w:val="30"/>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Дополнительно рекомендательные письма от преподавателей, сертификаты об участии в научных конференциях, персональные научные публикации</w:t>
      </w:r>
      <w:r w:rsidR="00BC2E59" w:rsidRPr="00CA1104">
        <w:rPr>
          <w:rFonts w:ascii="Times New Roman" w:hAnsi="Times New Roman" w:cs="Times New Roman"/>
          <w:sz w:val="28"/>
          <w:szCs w:val="28"/>
        </w:rPr>
        <w:t xml:space="preserve"> (в качестве </w:t>
      </w:r>
      <w:r w:rsidR="00EB799B" w:rsidRPr="00CA1104">
        <w:rPr>
          <w:rFonts w:ascii="Times New Roman" w:hAnsi="Times New Roman" w:cs="Times New Roman"/>
          <w:sz w:val="28"/>
          <w:szCs w:val="28"/>
        </w:rPr>
        <w:t>дополнительного преимущества</w:t>
      </w:r>
      <w:r w:rsidR="00BC2E59" w:rsidRPr="00CA1104">
        <w:rPr>
          <w:rFonts w:ascii="Times New Roman" w:hAnsi="Times New Roman" w:cs="Times New Roman"/>
          <w:sz w:val="28"/>
          <w:szCs w:val="28"/>
        </w:rPr>
        <w:t>)</w:t>
      </w:r>
      <w:r w:rsidR="00C82288" w:rsidRPr="00CA1104">
        <w:rPr>
          <w:rFonts w:ascii="Times New Roman" w:hAnsi="Times New Roman" w:cs="Times New Roman"/>
          <w:sz w:val="28"/>
          <w:szCs w:val="28"/>
        </w:rPr>
        <w:t>.</w:t>
      </w:r>
    </w:p>
    <w:p w:rsidR="003364BB" w:rsidRPr="00CA1104" w:rsidRDefault="00081601" w:rsidP="00CA1104">
      <w:pPr>
        <w:spacing w:line="360" w:lineRule="auto"/>
        <w:ind w:firstLine="708"/>
        <w:jc w:val="both"/>
        <w:rPr>
          <w:rFonts w:ascii="Times New Roman" w:eastAsia="SimSun" w:hAnsi="Times New Roman" w:cs="Times New Roman"/>
          <w:kern w:val="1"/>
          <w:sz w:val="28"/>
          <w:szCs w:val="28"/>
          <w:lang w:eastAsia="hi-IN" w:bidi="hi-IN"/>
        </w:rPr>
      </w:pPr>
      <w:r w:rsidRPr="00CA1104">
        <w:rPr>
          <w:rFonts w:ascii="Times New Roman" w:hAnsi="Times New Roman" w:cs="Times New Roman"/>
          <w:sz w:val="28"/>
          <w:szCs w:val="28"/>
        </w:rPr>
        <w:lastRenderedPageBreak/>
        <w:t xml:space="preserve">Продолжая </w:t>
      </w:r>
      <w:r w:rsidR="00194A48" w:rsidRPr="00CA1104">
        <w:rPr>
          <w:rFonts w:ascii="Times New Roman" w:hAnsi="Times New Roman" w:cs="Times New Roman"/>
          <w:sz w:val="28"/>
          <w:szCs w:val="28"/>
        </w:rPr>
        <w:t>рассмотрение</w:t>
      </w:r>
      <w:r w:rsidRPr="00CA1104">
        <w:rPr>
          <w:rFonts w:ascii="Times New Roman" w:hAnsi="Times New Roman" w:cs="Times New Roman"/>
          <w:sz w:val="28"/>
          <w:szCs w:val="28"/>
        </w:rPr>
        <w:t xml:space="preserve"> студенческой академической мобильности в рамках социологических и антропологических подходов, описанных в первой главе</w:t>
      </w:r>
      <w:r w:rsidR="00194A48" w:rsidRPr="00CA1104">
        <w:rPr>
          <w:rFonts w:ascii="Times New Roman" w:hAnsi="Times New Roman" w:cs="Times New Roman"/>
          <w:sz w:val="28"/>
          <w:szCs w:val="28"/>
        </w:rPr>
        <w:t xml:space="preserve"> работы</w:t>
      </w:r>
      <w:r w:rsidR="00C82288" w:rsidRPr="00CA1104">
        <w:rPr>
          <w:rFonts w:ascii="Times New Roman" w:hAnsi="Times New Roman" w:cs="Times New Roman"/>
          <w:sz w:val="28"/>
          <w:szCs w:val="28"/>
        </w:rPr>
        <w:t xml:space="preserve">, еще до участия в программе академической мобильности студент должен обладать особыми компетенциями, или, в рамках концепции Пьера </w:t>
      </w:r>
      <w:proofErr w:type="spellStart"/>
      <w:r w:rsidR="00C82288" w:rsidRPr="00CA1104">
        <w:rPr>
          <w:rFonts w:ascii="Times New Roman" w:hAnsi="Times New Roman" w:cs="Times New Roman"/>
          <w:sz w:val="28"/>
          <w:szCs w:val="28"/>
        </w:rPr>
        <w:t>Бурдье</w:t>
      </w:r>
      <w:proofErr w:type="spellEnd"/>
      <w:r w:rsidR="00C82288" w:rsidRPr="00CA1104">
        <w:rPr>
          <w:rFonts w:ascii="Times New Roman" w:hAnsi="Times New Roman" w:cs="Times New Roman"/>
          <w:sz w:val="28"/>
          <w:szCs w:val="28"/>
        </w:rPr>
        <w:t xml:space="preserve">, определенным социальным и культурным капиталом. </w:t>
      </w:r>
      <w:r w:rsidR="005F1424" w:rsidRPr="00CA1104">
        <w:rPr>
          <w:rFonts w:ascii="Times New Roman" w:hAnsi="Times New Roman" w:cs="Times New Roman"/>
          <w:sz w:val="28"/>
          <w:szCs w:val="28"/>
        </w:rPr>
        <w:t>Кроме того, студенту обязательно нужно иметь полис медицинского страхования, заграничный паспорт</w:t>
      </w:r>
      <w:r w:rsidR="003364BB" w:rsidRPr="00CA1104">
        <w:rPr>
          <w:rFonts w:ascii="Times New Roman" w:hAnsi="Times New Roman" w:cs="Times New Roman"/>
          <w:sz w:val="28"/>
          <w:szCs w:val="28"/>
        </w:rPr>
        <w:t xml:space="preserve">, </w:t>
      </w:r>
      <w:r w:rsidR="005F1424" w:rsidRPr="00CA1104">
        <w:rPr>
          <w:rFonts w:ascii="Times New Roman" w:hAnsi="Times New Roman" w:cs="Times New Roman"/>
          <w:sz w:val="28"/>
          <w:szCs w:val="28"/>
        </w:rPr>
        <w:t>визу</w:t>
      </w:r>
      <w:r w:rsidR="003364BB" w:rsidRPr="00CA1104">
        <w:rPr>
          <w:rFonts w:ascii="Times New Roman" w:hAnsi="Times New Roman" w:cs="Times New Roman"/>
          <w:sz w:val="28"/>
          <w:szCs w:val="28"/>
        </w:rPr>
        <w:t>, часто выписка с банковского счета с определенной суммой денежных средств</w:t>
      </w:r>
      <w:r w:rsidR="005F1424" w:rsidRPr="00CA1104">
        <w:rPr>
          <w:rFonts w:ascii="Times New Roman" w:hAnsi="Times New Roman" w:cs="Times New Roman"/>
          <w:sz w:val="28"/>
          <w:szCs w:val="28"/>
        </w:rPr>
        <w:t xml:space="preserve">. </w:t>
      </w:r>
      <w:r w:rsidR="003364BB" w:rsidRPr="00CA1104">
        <w:rPr>
          <w:rFonts w:ascii="Times New Roman" w:eastAsia="SimSun" w:hAnsi="Times New Roman" w:cs="Times New Roman"/>
          <w:kern w:val="1"/>
          <w:sz w:val="28"/>
          <w:szCs w:val="28"/>
          <w:lang w:eastAsia="hi-IN" w:bidi="hi-IN"/>
        </w:rPr>
        <w:t xml:space="preserve">Совокупность этих знаний, навыков, документов и денежных средств является одним из восьми основных элементов сетевого капитала, описанных Джоном </w:t>
      </w:r>
      <w:proofErr w:type="spellStart"/>
      <w:r w:rsidR="003364BB" w:rsidRPr="00CA1104">
        <w:rPr>
          <w:rFonts w:ascii="Times New Roman" w:eastAsia="SimSun" w:hAnsi="Times New Roman" w:cs="Times New Roman"/>
          <w:kern w:val="1"/>
          <w:sz w:val="28"/>
          <w:szCs w:val="28"/>
          <w:lang w:eastAsia="hi-IN" w:bidi="hi-IN"/>
        </w:rPr>
        <w:t>Урри</w:t>
      </w:r>
      <w:proofErr w:type="spellEnd"/>
      <w:r w:rsidR="003364BB" w:rsidRPr="00CA1104">
        <w:rPr>
          <w:rStyle w:val="a7"/>
          <w:rFonts w:ascii="Times New Roman" w:eastAsia="SimSun" w:hAnsi="Times New Roman" w:cs="Times New Roman"/>
          <w:kern w:val="1"/>
          <w:sz w:val="28"/>
          <w:szCs w:val="28"/>
          <w:lang w:eastAsia="hi-IN" w:bidi="hi-IN"/>
        </w:rPr>
        <w:footnoteReference w:id="79"/>
      </w:r>
      <w:r w:rsidR="003364BB" w:rsidRPr="00CA1104">
        <w:rPr>
          <w:rFonts w:ascii="Times New Roman" w:eastAsia="SimSun" w:hAnsi="Times New Roman" w:cs="Times New Roman"/>
          <w:kern w:val="1"/>
          <w:sz w:val="28"/>
          <w:szCs w:val="28"/>
          <w:lang w:eastAsia="hi-IN" w:bidi="hi-IN"/>
        </w:rPr>
        <w:t xml:space="preserve">, без которого невозможно осуществление </w:t>
      </w:r>
      <w:r w:rsidR="007A714E" w:rsidRPr="00CA1104">
        <w:rPr>
          <w:rFonts w:ascii="Times New Roman" w:eastAsia="SimSun" w:hAnsi="Times New Roman" w:cs="Times New Roman"/>
          <w:kern w:val="1"/>
          <w:sz w:val="28"/>
          <w:szCs w:val="28"/>
          <w:lang w:eastAsia="hi-IN" w:bidi="hi-IN"/>
        </w:rPr>
        <w:t xml:space="preserve">академической </w:t>
      </w:r>
      <w:r w:rsidR="003364BB" w:rsidRPr="00CA1104">
        <w:rPr>
          <w:rFonts w:ascii="Times New Roman" w:eastAsia="SimSun" w:hAnsi="Times New Roman" w:cs="Times New Roman"/>
          <w:kern w:val="1"/>
          <w:sz w:val="28"/>
          <w:szCs w:val="28"/>
          <w:lang w:eastAsia="hi-IN" w:bidi="hi-IN"/>
        </w:rPr>
        <w:t>мобильности.</w:t>
      </w:r>
    </w:p>
    <w:p w:rsidR="00904AF6" w:rsidRPr="00CA1104" w:rsidRDefault="00E860BD" w:rsidP="00CA1104">
      <w:pPr>
        <w:spacing w:line="360" w:lineRule="auto"/>
        <w:ind w:firstLine="708"/>
        <w:jc w:val="both"/>
        <w:rPr>
          <w:rFonts w:ascii="Times New Roman" w:hAnsi="Times New Roman" w:cs="Times New Roman"/>
          <w:sz w:val="28"/>
          <w:szCs w:val="28"/>
        </w:rPr>
      </w:pPr>
      <w:r w:rsidRPr="00CA1104">
        <w:rPr>
          <w:rFonts w:ascii="Times New Roman" w:eastAsia="SimSun" w:hAnsi="Times New Roman" w:cs="Times New Roman"/>
          <w:kern w:val="1"/>
          <w:sz w:val="28"/>
          <w:szCs w:val="28"/>
          <w:lang w:eastAsia="hi-IN" w:bidi="hi-IN"/>
        </w:rPr>
        <w:t xml:space="preserve">Кроме того, и после прибытия в страну прохождения </w:t>
      </w:r>
      <w:r w:rsidR="00BE0B6D" w:rsidRPr="00CA1104">
        <w:rPr>
          <w:rFonts w:ascii="Times New Roman" w:eastAsia="SimSun" w:hAnsi="Times New Roman" w:cs="Times New Roman"/>
          <w:kern w:val="1"/>
          <w:sz w:val="28"/>
          <w:szCs w:val="28"/>
          <w:lang w:eastAsia="hi-IN" w:bidi="hi-IN"/>
        </w:rPr>
        <w:t xml:space="preserve">учебной </w:t>
      </w:r>
      <w:r w:rsidRPr="00CA1104">
        <w:rPr>
          <w:rFonts w:ascii="Times New Roman" w:eastAsia="SimSun" w:hAnsi="Times New Roman" w:cs="Times New Roman"/>
          <w:kern w:val="1"/>
          <w:sz w:val="28"/>
          <w:szCs w:val="28"/>
          <w:lang w:eastAsia="hi-IN" w:bidi="hi-IN"/>
        </w:rPr>
        <w:t xml:space="preserve">зарубежной стажировки, </w:t>
      </w:r>
      <w:r w:rsidR="00003B4D" w:rsidRPr="00CA1104">
        <w:rPr>
          <w:rFonts w:ascii="Times New Roman" w:eastAsia="SimSun" w:hAnsi="Times New Roman" w:cs="Times New Roman"/>
          <w:kern w:val="1"/>
          <w:sz w:val="28"/>
          <w:szCs w:val="28"/>
          <w:lang w:eastAsia="hi-IN" w:bidi="hi-IN"/>
        </w:rPr>
        <w:t>информанты</w:t>
      </w:r>
      <w:r w:rsidRPr="00CA1104">
        <w:rPr>
          <w:rFonts w:ascii="Times New Roman" w:eastAsia="SimSun" w:hAnsi="Times New Roman" w:cs="Times New Roman"/>
          <w:kern w:val="1"/>
          <w:sz w:val="28"/>
          <w:szCs w:val="28"/>
          <w:lang w:eastAsia="hi-IN" w:bidi="hi-IN"/>
        </w:rPr>
        <w:t xml:space="preserve"> вынужден</w:t>
      </w:r>
      <w:r w:rsidR="00003B4D" w:rsidRPr="00CA1104">
        <w:rPr>
          <w:rFonts w:ascii="Times New Roman" w:eastAsia="SimSun" w:hAnsi="Times New Roman" w:cs="Times New Roman"/>
          <w:kern w:val="1"/>
          <w:sz w:val="28"/>
          <w:szCs w:val="28"/>
          <w:lang w:eastAsia="hi-IN" w:bidi="hi-IN"/>
        </w:rPr>
        <w:t>ы были</w:t>
      </w:r>
      <w:r w:rsidRPr="00CA1104">
        <w:rPr>
          <w:rFonts w:ascii="Times New Roman" w:eastAsia="SimSun" w:hAnsi="Times New Roman" w:cs="Times New Roman"/>
          <w:kern w:val="1"/>
          <w:sz w:val="28"/>
          <w:szCs w:val="28"/>
          <w:lang w:eastAsia="hi-IN" w:bidi="hi-IN"/>
        </w:rPr>
        <w:t xml:space="preserve"> решить несколько административных задач, связанных с </w:t>
      </w:r>
      <w:r w:rsidR="0026220B" w:rsidRPr="00CA1104">
        <w:rPr>
          <w:rFonts w:ascii="Times New Roman" w:eastAsia="SimSun" w:hAnsi="Times New Roman" w:cs="Times New Roman"/>
          <w:kern w:val="1"/>
          <w:sz w:val="28"/>
          <w:szCs w:val="28"/>
          <w:lang w:eastAsia="hi-IN" w:bidi="hi-IN"/>
        </w:rPr>
        <w:t>решением формальных вопросов</w:t>
      </w:r>
      <w:r w:rsidR="00003B4D" w:rsidRPr="00CA1104">
        <w:rPr>
          <w:rFonts w:ascii="Times New Roman" w:eastAsia="SimSun" w:hAnsi="Times New Roman" w:cs="Times New Roman"/>
          <w:kern w:val="1"/>
          <w:sz w:val="28"/>
          <w:szCs w:val="28"/>
          <w:lang w:eastAsia="hi-IN" w:bidi="hi-IN"/>
        </w:rPr>
        <w:t xml:space="preserve">. </w:t>
      </w:r>
      <w:r w:rsidR="00D76E2A" w:rsidRPr="00CA1104">
        <w:rPr>
          <w:rFonts w:ascii="Times New Roman" w:eastAsia="SimSun" w:hAnsi="Times New Roman" w:cs="Times New Roman"/>
          <w:kern w:val="1"/>
          <w:sz w:val="28"/>
          <w:szCs w:val="28"/>
          <w:lang w:eastAsia="hi-IN" w:bidi="hi-IN"/>
        </w:rPr>
        <w:t>Все</w:t>
      </w:r>
      <w:r w:rsidR="00003B4D" w:rsidRPr="00CA1104">
        <w:rPr>
          <w:rFonts w:ascii="Times New Roman" w:eastAsia="SimSun" w:hAnsi="Times New Roman" w:cs="Times New Roman"/>
          <w:kern w:val="1"/>
          <w:sz w:val="28"/>
          <w:szCs w:val="28"/>
          <w:lang w:eastAsia="hi-IN" w:bidi="hi-IN"/>
        </w:rPr>
        <w:t xml:space="preserve"> опрошенные </w:t>
      </w:r>
      <w:r w:rsidR="00853D8B" w:rsidRPr="00CA1104">
        <w:rPr>
          <w:rFonts w:ascii="Times New Roman" w:eastAsia="SimSun" w:hAnsi="Times New Roman" w:cs="Times New Roman"/>
          <w:kern w:val="1"/>
          <w:sz w:val="28"/>
          <w:szCs w:val="28"/>
          <w:lang w:eastAsia="hi-IN" w:bidi="hi-IN"/>
        </w:rPr>
        <w:t>у</w:t>
      </w:r>
      <w:r w:rsidR="00003B4D" w:rsidRPr="00CA1104">
        <w:rPr>
          <w:rFonts w:ascii="Times New Roman" w:eastAsia="SimSun" w:hAnsi="Times New Roman" w:cs="Times New Roman"/>
          <w:kern w:val="1"/>
          <w:sz w:val="28"/>
          <w:szCs w:val="28"/>
          <w:lang w:eastAsia="hi-IN" w:bidi="hi-IN"/>
        </w:rPr>
        <w:t>частники программ</w:t>
      </w:r>
      <w:r w:rsidR="00853D8B" w:rsidRPr="00CA1104">
        <w:rPr>
          <w:rFonts w:ascii="Times New Roman" w:eastAsia="SimSun" w:hAnsi="Times New Roman" w:cs="Times New Roman"/>
          <w:kern w:val="1"/>
          <w:sz w:val="28"/>
          <w:szCs w:val="28"/>
          <w:lang w:eastAsia="hi-IN" w:bidi="hi-IN"/>
        </w:rPr>
        <w:t xml:space="preserve"> студенческой</w:t>
      </w:r>
      <w:r w:rsidR="00003B4D" w:rsidRPr="00CA1104">
        <w:rPr>
          <w:rFonts w:ascii="Times New Roman" w:eastAsia="SimSun" w:hAnsi="Times New Roman" w:cs="Times New Roman"/>
          <w:kern w:val="1"/>
          <w:sz w:val="28"/>
          <w:szCs w:val="28"/>
          <w:lang w:eastAsia="hi-IN" w:bidi="hi-IN"/>
        </w:rPr>
        <w:t xml:space="preserve"> академической мобильности должны были </w:t>
      </w:r>
      <w:r w:rsidR="00BE0B6D" w:rsidRPr="00CA1104">
        <w:rPr>
          <w:rFonts w:ascii="Times New Roman" w:eastAsia="SimSun" w:hAnsi="Times New Roman" w:cs="Times New Roman"/>
          <w:kern w:val="1"/>
          <w:sz w:val="28"/>
          <w:szCs w:val="28"/>
          <w:lang w:eastAsia="hi-IN" w:bidi="hi-IN"/>
        </w:rPr>
        <w:t>пройти регистрацию</w:t>
      </w:r>
      <w:r w:rsidR="00003B4D" w:rsidRPr="00CA1104">
        <w:rPr>
          <w:rFonts w:ascii="Times New Roman" w:eastAsia="SimSun" w:hAnsi="Times New Roman" w:cs="Times New Roman"/>
          <w:kern w:val="1"/>
          <w:sz w:val="28"/>
          <w:szCs w:val="28"/>
          <w:lang w:eastAsia="hi-IN" w:bidi="hi-IN"/>
        </w:rPr>
        <w:t xml:space="preserve"> в миграционном офисе, осуществить зачисление в принимающий вуз, зарегистрироваться в общежитии, открыть банковский счет, оформить транспортную карту. </w:t>
      </w:r>
      <w:r w:rsidR="007E5E0D" w:rsidRPr="00CA1104">
        <w:rPr>
          <w:rFonts w:ascii="Times New Roman" w:hAnsi="Times New Roman" w:cs="Times New Roman"/>
          <w:sz w:val="28"/>
          <w:szCs w:val="28"/>
        </w:rPr>
        <w:t>Как с</w:t>
      </w:r>
      <w:r w:rsidR="00E4592B" w:rsidRPr="00CA1104">
        <w:rPr>
          <w:rFonts w:ascii="Times New Roman" w:hAnsi="Times New Roman" w:cs="Times New Roman"/>
          <w:sz w:val="28"/>
          <w:szCs w:val="28"/>
        </w:rPr>
        <w:t>туденты</w:t>
      </w:r>
      <w:r w:rsidR="007E5E0D" w:rsidRPr="00CA1104">
        <w:rPr>
          <w:rFonts w:ascii="Times New Roman" w:hAnsi="Times New Roman" w:cs="Times New Roman"/>
          <w:sz w:val="28"/>
          <w:szCs w:val="28"/>
        </w:rPr>
        <w:t xml:space="preserve"> СПбГУ, так и студенты зарубежных вузов</w:t>
      </w:r>
      <w:r w:rsidR="00E4592B" w:rsidRPr="00CA1104">
        <w:rPr>
          <w:rFonts w:ascii="Times New Roman" w:hAnsi="Times New Roman" w:cs="Times New Roman"/>
          <w:sz w:val="28"/>
          <w:szCs w:val="28"/>
        </w:rPr>
        <w:t xml:space="preserve"> отме</w:t>
      </w:r>
      <w:r w:rsidR="00430759" w:rsidRPr="00CA1104">
        <w:rPr>
          <w:rFonts w:ascii="Times New Roman" w:hAnsi="Times New Roman" w:cs="Times New Roman"/>
          <w:sz w:val="28"/>
          <w:szCs w:val="28"/>
        </w:rPr>
        <w:t>тили</w:t>
      </w:r>
      <w:r w:rsidR="00E4592B" w:rsidRPr="00CA1104">
        <w:rPr>
          <w:rFonts w:ascii="Times New Roman" w:hAnsi="Times New Roman" w:cs="Times New Roman"/>
          <w:sz w:val="28"/>
          <w:szCs w:val="28"/>
        </w:rPr>
        <w:t xml:space="preserve"> особую сложность данной практики: </w:t>
      </w:r>
      <w:r w:rsidR="00970C51" w:rsidRPr="00CA1104">
        <w:rPr>
          <w:rFonts w:ascii="Times New Roman" w:hAnsi="Times New Roman" w:cs="Times New Roman"/>
          <w:i/>
          <w:sz w:val="28"/>
          <w:szCs w:val="28"/>
        </w:rPr>
        <w:t xml:space="preserve">«После того как я приехал, я просто </w:t>
      </w:r>
      <w:proofErr w:type="spellStart"/>
      <w:r w:rsidR="00C72A51">
        <w:rPr>
          <w:rFonts w:ascii="Times New Roman" w:hAnsi="Times New Roman" w:cs="Times New Roman"/>
          <w:i/>
          <w:sz w:val="28"/>
          <w:szCs w:val="28"/>
        </w:rPr>
        <w:t>афигел</w:t>
      </w:r>
      <w:proofErr w:type="spellEnd"/>
      <w:r w:rsidR="00970C51" w:rsidRPr="00CA1104">
        <w:rPr>
          <w:rFonts w:ascii="Times New Roman" w:hAnsi="Times New Roman" w:cs="Times New Roman"/>
          <w:i/>
          <w:sz w:val="28"/>
          <w:szCs w:val="28"/>
        </w:rPr>
        <w:t xml:space="preserve"> с того, сколько нужно всего сделать в течение первых трех дней. Я просто банально не курил в течение трех дней, потому что у меня не было времени даже подумать о том, что надо покурить. Вот. В течение первых пяти дней мне нужно было обойти с десяток людей в университете, открыть банковский счет, заселиться в общагу…»</w:t>
      </w:r>
      <w:r w:rsidR="00970C51" w:rsidRPr="00CA1104">
        <w:rPr>
          <w:rFonts w:ascii="Times New Roman" w:hAnsi="Times New Roman" w:cs="Times New Roman"/>
          <w:sz w:val="28"/>
          <w:szCs w:val="28"/>
        </w:rPr>
        <w:t xml:space="preserve"> (Информант 2);</w:t>
      </w:r>
      <w:r w:rsidR="00970C51" w:rsidRPr="00CA1104">
        <w:rPr>
          <w:rFonts w:ascii="Times New Roman" w:hAnsi="Times New Roman" w:cs="Times New Roman"/>
          <w:i/>
          <w:sz w:val="28"/>
          <w:szCs w:val="28"/>
        </w:rPr>
        <w:t xml:space="preserve"> </w:t>
      </w:r>
      <w:r w:rsidR="00ED6F76" w:rsidRPr="00CA1104">
        <w:rPr>
          <w:rFonts w:ascii="Times New Roman" w:hAnsi="Times New Roman" w:cs="Times New Roman"/>
          <w:i/>
          <w:sz w:val="28"/>
          <w:szCs w:val="28"/>
        </w:rPr>
        <w:t xml:space="preserve">«Ад с документами перед тем, как надо было отправиться, - это было самое сложное! &lt;…&gt; Тысячи копий </w:t>
      </w:r>
      <w:r w:rsidR="00853D8B" w:rsidRPr="00CA1104">
        <w:rPr>
          <w:rFonts w:ascii="Times New Roman" w:hAnsi="Times New Roman" w:cs="Times New Roman"/>
          <w:i/>
          <w:sz w:val="28"/>
          <w:szCs w:val="28"/>
        </w:rPr>
        <w:t>паспортов, справок</w:t>
      </w:r>
      <w:proofErr w:type="gramStart"/>
      <w:r w:rsidR="00853D8B" w:rsidRPr="00CA1104">
        <w:rPr>
          <w:rFonts w:ascii="Times New Roman" w:hAnsi="Times New Roman" w:cs="Times New Roman"/>
          <w:i/>
          <w:sz w:val="28"/>
          <w:szCs w:val="28"/>
        </w:rPr>
        <w:t>…</w:t>
      </w:r>
      <w:r w:rsidR="00ED6F76" w:rsidRPr="00CA1104">
        <w:rPr>
          <w:rFonts w:ascii="Times New Roman" w:hAnsi="Times New Roman" w:cs="Times New Roman"/>
          <w:i/>
          <w:sz w:val="28"/>
          <w:szCs w:val="28"/>
        </w:rPr>
        <w:t>&lt;…&gt; Э</w:t>
      </w:r>
      <w:proofErr w:type="gramEnd"/>
      <w:r w:rsidR="00ED6F76" w:rsidRPr="00CA1104">
        <w:rPr>
          <w:rFonts w:ascii="Times New Roman" w:hAnsi="Times New Roman" w:cs="Times New Roman"/>
          <w:i/>
          <w:sz w:val="28"/>
          <w:szCs w:val="28"/>
        </w:rPr>
        <w:t>то был сущий ад! До этого такого опыта оформления разных документов не было. Теперь будет проще. Кроме того, систем</w:t>
      </w:r>
      <w:r w:rsidR="00970C51" w:rsidRPr="00CA1104">
        <w:rPr>
          <w:rFonts w:ascii="Times New Roman" w:hAnsi="Times New Roman" w:cs="Times New Roman"/>
          <w:i/>
          <w:sz w:val="28"/>
          <w:szCs w:val="28"/>
        </w:rPr>
        <w:t xml:space="preserve">а </w:t>
      </w:r>
      <w:r w:rsidR="00970C51" w:rsidRPr="00CA1104">
        <w:rPr>
          <w:rFonts w:ascii="Times New Roman" w:hAnsi="Times New Roman" w:cs="Times New Roman"/>
          <w:i/>
          <w:sz w:val="28"/>
          <w:szCs w:val="28"/>
        </w:rPr>
        <w:lastRenderedPageBreak/>
        <w:t>терпит изменения, слава Богу! Д</w:t>
      </w:r>
      <w:r w:rsidR="00ED6F76" w:rsidRPr="00CA1104">
        <w:rPr>
          <w:rFonts w:ascii="Times New Roman" w:hAnsi="Times New Roman" w:cs="Times New Roman"/>
          <w:i/>
          <w:sz w:val="28"/>
          <w:szCs w:val="28"/>
        </w:rPr>
        <w:t>а и ко всему привыкаешь</w:t>
      </w:r>
      <w:proofErr w:type="gramStart"/>
      <w:r w:rsidRPr="00CA1104">
        <w:rPr>
          <w:rFonts w:ascii="Times New Roman" w:hAnsi="Times New Roman" w:cs="Times New Roman"/>
          <w:i/>
          <w:sz w:val="28"/>
          <w:szCs w:val="28"/>
        </w:rPr>
        <w:t>.</w:t>
      </w:r>
      <w:r w:rsidR="00ED6F76" w:rsidRPr="00CA1104">
        <w:rPr>
          <w:rFonts w:ascii="Times New Roman" w:hAnsi="Times New Roman" w:cs="Times New Roman"/>
          <w:i/>
          <w:sz w:val="28"/>
          <w:szCs w:val="28"/>
        </w:rPr>
        <w:t>»</w:t>
      </w:r>
      <w:r w:rsidR="00ED6F76" w:rsidRPr="00CA1104">
        <w:rPr>
          <w:rFonts w:ascii="Times New Roman" w:hAnsi="Times New Roman" w:cs="Times New Roman"/>
          <w:sz w:val="28"/>
          <w:szCs w:val="28"/>
        </w:rPr>
        <w:t xml:space="preserve"> (</w:t>
      </w:r>
      <w:proofErr w:type="gramEnd"/>
      <w:r w:rsidR="00ED6F76" w:rsidRPr="00CA1104">
        <w:rPr>
          <w:rFonts w:ascii="Times New Roman" w:hAnsi="Times New Roman" w:cs="Times New Roman"/>
          <w:sz w:val="28"/>
          <w:szCs w:val="28"/>
        </w:rPr>
        <w:t xml:space="preserve">Информант 3); </w:t>
      </w:r>
      <w:r w:rsidR="00970C51" w:rsidRPr="00CA1104">
        <w:rPr>
          <w:rFonts w:ascii="Times New Roman" w:hAnsi="Times New Roman" w:cs="Times New Roman"/>
          <w:i/>
          <w:sz w:val="28"/>
          <w:szCs w:val="28"/>
        </w:rPr>
        <w:t>«Путешествие в Германию первые два месяца  - это было просто: Соня бегает из одного департамента в другой, оформляет документы</w:t>
      </w:r>
      <w:proofErr w:type="gramStart"/>
      <w:r w:rsidR="00A566E1" w:rsidRPr="00CA1104">
        <w:rPr>
          <w:rFonts w:ascii="Times New Roman" w:hAnsi="Times New Roman" w:cs="Times New Roman"/>
          <w:i/>
          <w:sz w:val="28"/>
          <w:szCs w:val="28"/>
        </w:rPr>
        <w:t>.</w:t>
      </w:r>
      <w:r w:rsidR="00970C51" w:rsidRPr="00CA1104">
        <w:rPr>
          <w:rFonts w:ascii="Times New Roman" w:hAnsi="Times New Roman" w:cs="Times New Roman"/>
          <w:i/>
          <w:sz w:val="28"/>
          <w:szCs w:val="28"/>
        </w:rPr>
        <w:t xml:space="preserve">» </w:t>
      </w:r>
      <w:r w:rsidR="00970C51" w:rsidRPr="00CA1104">
        <w:rPr>
          <w:rFonts w:ascii="Times New Roman" w:hAnsi="Times New Roman" w:cs="Times New Roman"/>
          <w:sz w:val="28"/>
          <w:szCs w:val="28"/>
        </w:rPr>
        <w:t>(</w:t>
      </w:r>
      <w:proofErr w:type="gramEnd"/>
      <w:r w:rsidR="00970C51" w:rsidRPr="00CA1104">
        <w:rPr>
          <w:rFonts w:ascii="Times New Roman" w:hAnsi="Times New Roman" w:cs="Times New Roman"/>
          <w:sz w:val="28"/>
          <w:szCs w:val="28"/>
        </w:rPr>
        <w:t xml:space="preserve">Информант 9); </w:t>
      </w:r>
      <w:r w:rsidRPr="00CA1104">
        <w:rPr>
          <w:rFonts w:ascii="Times New Roman" w:hAnsi="Times New Roman" w:cs="Times New Roman"/>
          <w:i/>
          <w:sz w:val="28"/>
          <w:szCs w:val="28"/>
        </w:rPr>
        <w:t>«Сложно было пройти медици</w:t>
      </w:r>
      <w:r w:rsidR="00A566E1" w:rsidRPr="00CA1104">
        <w:rPr>
          <w:rFonts w:ascii="Times New Roman" w:hAnsi="Times New Roman" w:cs="Times New Roman"/>
          <w:i/>
          <w:sz w:val="28"/>
          <w:szCs w:val="28"/>
        </w:rPr>
        <w:t>нскую комиссию для визы в Россию</w:t>
      </w:r>
      <w:r w:rsidRPr="00CA1104">
        <w:rPr>
          <w:rFonts w:ascii="Times New Roman" w:hAnsi="Times New Roman" w:cs="Times New Roman"/>
          <w:i/>
          <w:sz w:val="28"/>
          <w:szCs w:val="28"/>
        </w:rPr>
        <w:t xml:space="preserve">, потому что это очень непривычно.» </w:t>
      </w:r>
      <w:r w:rsidRPr="00CA1104">
        <w:rPr>
          <w:rFonts w:ascii="Times New Roman" w:hAnsi="Times New Roman" w:cs="Times New Roman"/>
          <w:sz w:val="28"/>
          <w:szCs w:val="28"/>
        </w:rPr>
        <w:t xml:space="preserve">(Информант 13); </w:t>
      </w:r>
      <w:r w:rsidRPr="00CA1104">
        <w:rPr>
          <w:rFonts w:ascii="Times New Roman" w:hAnsi="Times New Roman" w:cs="Times New Roman"/>
          <w:i/>
          <w:sz w:val="28"/>
          <w:szCs w:val="28"/>
        </w:rPr>
        <w:t xml:space="preserve">«…тут пока там регистрация, тут регистрация, туда пойти, туда пойти, там поставить печать, там, там заплатить!» </w:t>
      </w:r>
      <w:r w:rsidRPr="00CA1104">
        <w:rPr>
          <w:rFonts w:ascii="Times New Roman" w:hAnsi="Times New Roman" w:cs="Times New Roman"/>
          <w:sz w:val="28"/>
          <w:szCs w:val="28"/>
        </w:rPr>
        <w:t>(Информант 16)</w:t>
      </w:r>
      <w:r w:rsidR="00970C51" w:rsidRPr="00CA1104">
        <w:rPr>
          <w:rFonts w:ascii="Times New Roman" w:hAnsi="Times New Roman" w:cs="Times New Roman"/>
          <w:sz w:val="28"/>
          <w:szCs w:val="28"/>
        </w:rPr>
        <w:t xml:space="preserve">. </w:t>
      </w:r>
    </w:p>
    <w:p w:rsidR="002D59FE" w:rsidRPr="00CA1104" w:rsidRDefault="002D59FE"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color w:val="000000" w:themeColor="text1"/>
          <w:sz w:val="28"/>
          <w:szCs w:val="28"/>
        </w:rPr>
        <w:t xml:space="preserve">На этапе оформления различных документов, информантам была оказана определенная помощь. Эта помощь заключалась в инструкциях, предоставляемых координаторами академической мобильности университетов. Информанты отметили, что наибольшая поддержка была оказана координаторами принимающих вузов: </w:t>
      </w:r>
      <w:r w:rsidRPr="00CA1104">
        <w:rPr>
          <w:rFonts w:ascii="Times New Roman" w:hAnsi="Times New Roman" w:cs="Times New Roman"/>
          <w:i/>
          <w:sz w:val="28"/>
          <w:szCs w:val="28"/>
        </w:rPr>
        <w:t xml:space="preserve">«От нашего университета мне сообщили, что я прошла, и, насколько я помню, там, в письме было написано, что дальше вас курирует принимающий университет, и все дальнейшие рекомендации были оттуда. &lt;…&gt; Из университета </w:t>
      </w:r>
      <w:proofErr w:type="spellStart"/>
      <w:r w:rsidRPr="00CA1104">
        <w:rPr>
          <w:rFonts w:ascii="Times New Roman" w:hAnsi="Times New Roman" w:cs="Times New Roman"/>
          <w:i/>
          <w:sz w:val="28"/>
          <w:szCs w:val="28"/>
        </w:rPr>
        <w:t>Билефельд</w:t>
      </w:r>
      <w:proofErr w:type="spellEnd"/>
      <w:r w:rsidRPr="00CA1104">
        <w:rPr>
          <w:rFonts w:ascii="Times New Roman" w:hAnsi="Times New Roman" w:cs="Times New Roman"/>
          <w:i/>
          <w:sz w:val="28"/>
          <w:szCs w:val="28"/>
        </w:rPr>
        <w:t xml:space="preserve"> они присылали очень часто письма с тем, что нужно сделать, когда нужно сделать, то есть с их стороны там все было</w:t>
      </w:r>
      <w:proofErr w:type="gramStart"/>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Информант 4);</w:t>
      </w:r>
      <w:r w:rsidRPr="00CA1104">
        <w:rPr>
          <w:rFonts w:ascii="Times New Roman" w:hAnsi="Times New Roman" w:cs="Times New Roman"/>
          <w:i/>
          <w:color w:val="000000" w:themeColor="text1"/>
          <w:sz w:val="28"/>
          <w:szCs w:val="28"/>
        </w:rPr>
        <w:t xml:space="preserve"> «…</w:t>
      </w:r>
      <w:r w:rsidRPr="00CA1104">
        <w:rPr>
          <w:rFonts w:ascii="Times New Roman" w:hAnsi="Times New Roman" w:cs="Times New Roman"/>
          <w:i/>
          <w:sz w:val="28"/>
          <w:szCs w:val="28"/>
        </w:rPr>
        <w:t xml:space="preserve">мне приходило очень много разной информации от руководителей организации, которая предоставляет жилье студентам. Потом…со мной связывался мой </w:t>
      </w:r>
      <w:proofErr w:type="spellStart"/>
      <w:r w:rsidRPr="00CA1104">
        <w:rPr>
          <w:rFonts w:ascii="Times New Roman" w:hAnsi="Times New Roman" w:cs="Times New Roman"/>
          <w:i/>
          <w:sz w:val="28"/>
          <w:szCs w:val="28"/>
        </w:rPr>
        <w:t>хаусмастер</w:t>
      </w:r>
      <w:proofErr w:type="spellEnd"/>
      <w:r w:rsidRPr="00CA1104">
        <w:rPr>
          <w:rFonts w:ascii="Times New Roman" w:hAnsi="Times New Roman" w:cs="Times New Roman"/>
          <w:i/>
          <w:sz w:val="28"/>
          <w:szCs w:val="28"/>
        </w:rPr>
        <w:t xml:space="preserve"> – ну, комендант, короче. Потом…академическая работница, которая заведовала вопросами моей стипендии, она тоже со мной связывалась. Ну, в общем информации у меня было с избытком</w:t>
      </w:r>
      <w:proofErr w:type="gramStart"/>
      <w:r w:rsidRPr="00CA1104">
        <w:rPr>
          <w:rFonts w:ascii="Times New Roman" w:hAnsi="Times New Roman" w:cs="Times New Roman"/>
          <w:i/>
          <w:sz w:val="28"/>
          <w:szCs w:val="28"/>
        </w:rPr>
        <w:t>.»</w:t>
      </w:r>
      <w:r w:rsidRPr="00CA1104">
        <w:rPr>
          <w:rFonts w:ascii="Times New Roman" w:hAnsi="Times New Roman" w:cs="Times New Roman"/>
          <w:sz w:val="28"/>
          <w:szCs w:val="28"/>
        </w:rPr>
        <w:t xml:space="preserve"> (</w:t>
      </w:r>
      <w:proofErr w:type="gramEnd"/>
      <w:r w:rsidRPr="00CA1104">
        <w:rPr>
          <w:rFonts w:ascii="Times New Roman" w:hAnsi="Times New Roman" w:cs="Times New Roman"/>
          <w:sz w:val="28"/>
          <w:szCs w:val="28"/>
        </w:rPr>
        <w:t xml:space="preserve">Информант 2); </w:t>
      </w:r>
      <w:r w:rsidRPr="00CA1104">
        <w:rPr>
          <w:rFonts w:ascii="Times New Roman" w:hAnsi="Times New Roman" w:cs="Times New Roman"/>
          <w:i/>
          <w:sz w:val="28"/>
          <w:szCs w:val="28"/>
        </w:rPr>
        <w:t>«</w:t>
      </w:r>
      <w:r w:rsidRPr="00CA1104">
        <w:rPr>
          <w:rFonts w:ascii="Times New Roman" w:hAnsi="Times New Roman" w:cs="Times New Roman"/>
          <w:i/>
          <w:sz w:val="28"/>
          <w:szCs w:val="28"/>
          <w:lang w:val="en-GB"/>
        </w:rPr>
        <w:t>The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coordinator</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was</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really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helpful</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could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write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her</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at</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midnight</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and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she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was</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ready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to</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answer</w:t>
      </w:r>
      <w:r w:rsidRPr="00CA1104">
        <w:rPr>
          <w:rFonts w:ascii="Times New Roman" w:hAnsi="Times New Roman" w:cs="Times New Roman"/>
          <w:i/>
          <w:sz w:val="28"/>
          <w:szCs w:val="28"/>
        </w:rPr>
        <w:t>. / Координатор была очень отзывчивой, мы могли написать ей даже в полночь, и она была готова ответить</w:t>
      </w:r>
      <w:proofErr w:type="gramStart"/>
      <w:r w:rsidRPr="00CA1104">
        <w:rPr>
          <w:rFonts w:ascii="Times New Roman" w:hAnsi="Times New Roman" w:cs="Times New Roman"/>
          <w:i/>
          <w:sz w:val="28"/>
          <w:szCs w:val="28"/>
        </w:rPr>
        <w:t>.»</w:t>
      </w:r>
      <w:r w:rsidRPr="00CA1104">
        <w:rPr>
          <w:rFonts w:ascii="Times New Roman" w:hAnsi="Times New Roman" w:cs="Times New Roman"/>
          <w:sz w:val="28"/>
          <w:szCs w:val="28"/>
        </w:rPr>
        <w:t xml:space="preserve"> (</w:t>
      </w:r>
      <w:proofErr w:type="gramEnd"/>
      <w:r w:rsidRPr="00CA1104">
        <w:rPr>
          <w:rFonts w:ascii="Times New Roman" w:hAnsi="Times New Roman" w:cs="Times New Roman"/>
          <w:sz w:val="28"/>
          <w:szCs w:val="28"/>
        </w:rPr>
        <w:t xml:space="preserve">Информант 11). Не смотря на то, что все документы, необходимые для подачи конкурсной заявки на участие в программе академической мобильности, а также документы для зарубежной стажировки оформлялись при помощи координаторов отправляющих (основных) вузов, большинство </w:t>
      </w:r>
      <w:r w:rsidRPr="00CA1104">
        <w:rPr>
          <w:rFonts w:ascii="Times New Roman" w:hAnsi="Times New Roman" w:cs="Times New Roman"/>
          <w:sz w:val="28"/>
          <w:szCs w:val="28"/>
        </w:rPr>
        <w:lastRenderedPageBreak/>
        <w:t xml:space="preserve">информантов акцентировали внимание на помощи координаторов именно зарубежных принимающих вузов. Это может объясняться тем, что оформление документов на иностранном языке по совершенно незнакомым правилам другой страны является менее привычной и более волнительной практикой. Поэтому студенты придали большее значение поддержке координаторов зарубежных вузов. Координаторы принимающих вузов консультировали по поводу оформления документов на жилье (общежитие), медицинский страховой полис, по открытию зарубежного банковского счета, по организации учебной деятельности во время академической мобильности. В целом информанты положительно оценивают деятельность координаторов академической мобильности, благодаря которым им удалось приобрести новые знания и навыки. Однако сравнивая опыт постоянных студентов СПбГУ, обучавшихся за границей, и опыт студентов зарубежных вузов, временно обучавшихся в СПбГУ, следует отметить следующее. Все постоянные студенты СПбГУ в целом были удовлетворены предоставляемыми инструкциями. Но при сравнении организации деятельности международного офиса СПбГУ и офисов иностранных вузов, восемь информантов из девяти отметили преимущества организации зарубежных вузов, аргументируя это тем, что в </w:t>
      </w:r>
      <w:r w:rsidR="00C72A51">
        <w:rPr>
          <w:rFonts w:ascii="Times New Roman" w:hAnsi="Times New Roman" w:cs="Times New Roman"/>
          <w:sz w:val="28"/>
          <w:szCs w:val="28"/>
        </w:rPr>
        <w:t>там</w:t>
      </w:r>
      <w:r w:rsidRPr="00CA1104">
        <w:rPr>
          <w:rFonts w:ascii="Times New Roman" w:hAnsi="Times New Roman" w:cs="Times New Roman"/>
          <w:sz w:val="28"/>
          <w:szCs w:val="28"/>
        </w:rPr>
        <w:t xml:space="preserve"> все осуществлялось централизованно, в одном месте и в строго назначенное время. Информанты отметили, что решение формальных вопросов до отправления за рубеж осложнялось тем, что некоторые вопросы приходилось решать совершенно самостоятельно, в одиночку, иногда без предоставления инструкций. По прибытии же в принимающий вуз большая часть вопросов решалась вместе с другими прибывшими иностранными студентами и согласно четким инструкциям кураторов. Студентам зарубежных вузов было легче заниматься оформлением документов в своих базовых университетах в связи с существованием практики кооперации нескольких студентов, планирующих учебную стажировку на одно время и в одном зарубежном вузе. Иными словами, координаторы студенческой академической мобильности заранее </w:t>
      </w:r>
      <w:r w:rsidRPr="00CA1104">
        <w:rPr>
          <w:rFonts w:ascii="Times New Roman" w:hAnsi="Times New Roman" w:cs="Times New Roman"/>
          <w:sz w:val="28"/>
          <w:szCs w:val="28"/>
        </w:rPr>
        <w:lastRenderedPageBreak/>
        <w:t xml:space="preserve">организовывали собрания студентов, планирующих учебную зарубежную стажировку на один период, для того, чтобы они впоследствии могли вместе заниматься подготовкой к поездке. Трое из девяти информантов, приехавших на учебную стажировку в СПбГУ, выразили свои негативные впечатления по поводу организации деятельности международного офиса университета: </w:t>
      </w:r>
      <w:r w:rsidRPr="00CA1104">
        <w:rPr>
          <w:rFonts w:ascii="Times New Roman" w:hAnsi="Times New Roman" w:cs="Times New Roman"/>
          <w:i/>
          <w:sz w:val="28"/>
          <w:szCs w:val="28"/>
        </w:rPr>
        <w:t>«Мне никто не помогал. Я все сам</w:t>
      </w:r>
      <w:proofErr w:type="gramStart"/>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Информант 13);</w:t>
      </w:r>
      <w:r w:rsidRPr="00CA1104">
        <w:rPr>
          <w:rFonts w:ascii="Times New Roman" w:hAnsi="Times New Roman" w:cs="Times New Roman"/>
          <w:i/>
          <w:sz w:val="28"/>
          <w:szCs w:val="28"/>
        </w:rPr>
        <w:t xml:space="preserve"> «У меня не было никаких четких рекомендаций, </w:t>
      </w:r>
      <w:proofErr w:type="spellStart"/>
      <w:r w:rsidRPr="00CA1104">
        <w:rPr>
          <w:rFonts w:ascii="Times New Roman" w:hAnsi="Times New Roman" w:cs="Times New Roman"/>
          <w:i/>
          <w:sz w:val="28"/>
          <w:szCs w:val="28"/>
        </w:rPr>
        <w:t>гайда</w:t>
      </w:r>
      <w:proofErr w:type="spellEnd"/>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 xml:space="preserve">(Информант 14); </w:t>
      </w:r>
      <w:r w:rsidRPr="00CA1104">
        <w:rPr>
          <w:rFonts w:ascii="Times New Roman" w:hAnsi="Times New Roman" w:cs="Times New Roman"/>
          <w:i/>
          <w:sz w:val="28"/>
          <w:szCs w:val="28"/>
        </w:rPr>
        <w:t xml:space="preserve">«Все в последнюю минуту. &lt;…&gt; То, что я узнала за месяц, что меня взяли в университет – это очень плохо! &lt;…&gt;…за два дня до поездки написали: «не забудьте взять…»…ну спасибо, что за два дня написали! Очень плохо все организовано!» </w:t>
      </w:r>
      <w:r w:rsidRPr="00CA1104">
        <w:rPr>
          <w:rFonts w:ascii="Times New Roman" w:hAnsi="Times New Roman" w:cs="Times New Roman"/>
          <w:sz w:val="28"/>
          <w:szCs w:val="28"/>
        </w:rPr>
        <w:t>(Информант 16). Данные комментарии в дальнейшем могут быть полезны для улучшения организации студенческой академической мобильности в университете. Хорошая организация деятельности международных офисов университетов позволяет участникам академической мобильности, избегая стрессовые ситуаций, в короткие сроки получить жизненно важные знания и навыки по решению ряда формальных вопросов, расширяющих их общую социокультурн</w:t>
      </w:r>
      <w:r w:rsidR="005C7E12" w:rsidRPr="00CA1104">
        <w:rPr>
          <w:rFonts w:ascii="Times New Roman" w:hAnsi="Times New Roman" w:cs="Times New Roman"/>
          <w:sz w:val="28"/>
          <w:szCs w:val="28"/>
        </w:rPr>
        <w:t xml:space="preserve">ую компетентность. Наличие регламентированных инструкций для участников академической мобильности позволяет спокойно, осознано учиться решать определенные формальные задачи, лучше запоминая последовательность действий, более вдумчиво осуществляя все необходимые процедуры. </w:t>
      </w:r>
    </w:p>
    <w:p w:rsidR="002D59FE" w:rsidRPr="00CA1104" w:rsidRDefault="002D59FE"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Решение формальных вопросов не ограничивается на первом этапе оформления документов. С подобными задачами информантам приходилось сталкиваться и в процессе всего проживания за границей, </w:t>
      </w:r>
      <w:r w:rsidR="00F51F33" w:rsidRPr="00CA1104">
        <w:rPr>
          <w:rFonts w:ascii="Times New Roman" w:hAnsi="Times New Roman" w:cs="Times New Roman"/>
          <w:sz w:val="28"/>
          <w:szCs w:val="28"/>
        </w:rPr>
        <w:t xml:space="preserve">например, приобретая различные товары и услуги, </w:t>
      </w:r>
      <w:r w:rsidRPr="00CA1104">
        <w:rPr>
          <w:rFonts w:ascii="Times New Roman" w:hAnsi="Times New Roman" w:cs="Times New Roman"/>
          <w:sz w:val="28"/>
          <w:szCs w:val="28"/>
        </w:rPr>
        <w:t xml:space="preserve">хоть и значительно реже, чем в начале. Таким образом, рассмотренная практика, так или иначе, </w:t>
      </w:r>
      <w:r w:rsidR="00FA0245" w:rsidRPr="00CA1104">
        <w:rPr>
          <w:rFonts w:ascii="Times New Roman" w:hAnsi="Times New Roman" w:cs="Times New Roman"/>
          <w:sz w:val="28"/>
          <w:szCs w:val="28"/>
        </w:rPr>
        <w:t>способствует изучению</w:t>
      </w:r>
      <w:r w:rsidRPr="00CA1104">
        <w:rPr>
          <w:rFonts w:ascii="Times New Roman" w:hAnsi="Times New Roman" w:cs="Times New Roman"/>
          <w:sz w:val="28"/>
          <w:szCs w:val="28"/>
        </w:rPr>
        <w:t xml:space="preserve"> определенных правил, порядков, законов и приобретение навыка особого вида коммуникации с представителями различных официальных организаций, как в своей стране, так и в стране прохождения зарубежной </w:t>
      </w:r>
      <w:r w:rsidRPr="00CA1104">
        <w:rPr>
          <w:rFonts w:ascii="Times New Roman" w:hAnsi="Times New Roman" w:cs="Times New Roman"/>
          <w:sz w:val="28"/>
          <w:szCs w:val="28"/>
        </w:rPr>
        <w:lastRenderedPageBreak/>
        <w:t xml:space="preserve">учебной стажировки. </w:t>
      </w:r>
      <w:r w:rsidR="00FA0245" w:rsidRPr="00CA1104">
        <w:rPr>
          <w:rFonts w:ascii="Times New Roman" w:hAnsi="Times New Roman" w:cs="Times New Roman"/>
          <w:sz w:val="28"/>
          <w:szCs w:val="28"/>
        </w:rPr>
        <w:t>Предполагая приобретение определенной совокупности знаний, умений и качеств, необходимых для межкультурной коммуникации в конкретных условиях, с учетом культурных и социальных норм в данной среде,</w:t>
      </w:r>
      <w:r w:rsidR="00DA217A" w:rsidRPr="00CA1104">
        <w:rPr>
          <w:rFonts w:ascii="Times New Roman" w:hAnsi="Times New Roman" w:cs="Times New Roman"/>
          <w:sz w:val="28"/>
          <w:szCs w:val="28"/>
        </w:rPr>
        <w:t xml:space="preserve"> </w:t>
      </w:r>
      <w:r w:rsidR="00C72A51">
        <w:rPr>
          <w:rFonts w:ascii="Times New Roman" w:hAnsi="Times New Roman" w:cs="Times New Roman"/>
          <w:sz w:val="28"/>
          <w:szCs w:val="28"/>
        </w:rPr>
        <w:t>эта</w:t>
      </w:r>
      <w:r w:rsidR="00DA217A" w:rsidRPr="00CA1104">
        <w:rPr>
          <w:rFonts w:ascii="Times New Roman" w:hAnsi="Times New Roman" w:cs="Times New Roman"/>
          <w:sz w:val="28"/>
          <w:szCs w:val="28"/>
        </w:rPr>
        <w:t xml:space="preserve"> практика</w:t>
      </w:r>
      <w:r w:rsidRPr="00CA1104">
        <w:rPr>
          <w:rFonts w:ascii="Times New Roman" w:hAnsi="Times New Roman" w:cs="Times New Roman"/>
          <w:sz w:val="28"/>
          <w:szCs w:val="28"/>
        </w:rPr>
        <w:t xml:space="preserve"> влияет на трансформацию социокультурной компетентности участников студенческой академической мобильности. </w:t>
      </w:r>
    </w:p>
    <w:p w:rsidR="00EC64C3" w:rsidRPr="00CA1104" w:rsidRDefault="00917952" w:rsidP="00CA1104">
      <w:pPr>
        <w:pStyle w:val="a3"/>
        <w:numPr>
          <w:ilvl w:val="0"/>
          <w:numId w:val="33"/>
        </w:numPr>
        <w:spacing w:line="360" w:lineRule="auto"/>
        <w:jc w:val="both"/>
        <w:rPr>
          <w:rFonts w:ascii="Times New Roman" w:hAnsi="Times New Roman" w:cs="Times New Roman"/>
          <w:b/>
          <w:i/>
          <w:sz w:val="28"/>
          <w:szCs w:val="28"/>
        </w:rPr>
      </w:pPr>
      <w:r w:rsidRPr="00CA1104">
        <w:rPr>
          <w:rFonts w:ascii="Times New Roman" w:hAnsi="Times New Roman" w:cs="Times New Roman"/>
          <w:b/>
          <w:sz w:val="28"/>
          <w:szCs w:val="28"/>
        </w:rPr>
        <w:t>Практики адаптации</w:t>
      </w:r>
      <w:r w:rsidR="00CE1CEE" w:rsidRPr="00CA1104">
        <w:rPr>
          <w:rFonts w:ascii="Times New Roman" w:hAnsi="Times New Roman" w:cs="Times New Roman"/>
          <w:b/>
          <w:sz w:val="28"/>
          <w:szCs w:val="28"/>
        </w:rPr>
        <w:t xml:space="preserve"> к непривычному</w:t>
      </w:r>
      <w:r w:rsidR="0082274A" w:rsidRPr="00CA1104">
        <w:rPr>
          <w:rFonts w:ascii="Times New Roman" w:hAnsi="Times New Roman" w:cs="Times New Roman"/>
          <w:b/>
          <w:sz w:val="28"/>
          <w:szCs w:val="28"/>
        </w:rPr>
        <w:t xml:space="preserve"> </w:t>
      </w:r>
      <w:r w:rsidR="00965A0E" w:rsidRPr="00CA1104">
        <w:rPr>
          <w:rFonts w:ascii="Times New Roman" w:hAnsi="Times New Roman" w:cs="Times New Roman"/>
          <w:b/>
          <w:sz w:val="28"/>
          <w:szCs w:val="28"/>
        </w:rPr>
        <w:t xml:space="preserve">физическому и социокультурному </w:t>
      </w:r>
      <w:r w:rsidR="0082274A" w:rsidRPr="00CA1104">
        <w:rPr>
          <w:rFonts w:ascii="Times New Roman" w:hAnsi="Times New Roman" w:cs="Times New Roman"/>
          <w:b/>
          <w:sz w:val="28"/>
          <w:szCs w:val="28"/>
        </w:rPr>
        <w:t>пространству</w:t>
      </w:r>
    </w:p>
    <w:p w:rsidR="001E173C" w:rsidRPr="00CA1104" w:rsidRDefault="00C46C3C"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Как только участник программы студенческой академической мобильности оказывается в стране прохождения учебной стажировки, он начинает адаптироваться к непривычно организованному </w:t>
      </w:r>
      <w:r w:rsidR="00A420E1" w:rsidRPr="00CA1104">
        <w:rPr>
          <w:rFonts w:ascii="Times New Roman" w:hAnsi="Times New Roman" w:cs="Times New Roman"/>
          <w:sz w:val="28"/>
          <w:szCs w:val="28"/>
        </w:rPr>
        <w:t>физическому и с</w:t>
      </w:r>
      <w:r w:rsidR="00F54343" w:rsidRPr="00CA1104">
        <w:rPr>
          <w:rFonts w:ascii="Times New Roman" w:hAnsi="Times New Roman" w:cs="Times New Roman"/>
          <w:sz w:val="28"/>
          <w:szCs w:val="28"/>
        </w:rPr>
        <w:t>оциокультурному</w:t>
      </w:r>
      <w:r w:rsidR="00A420E1"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пространству. </w:t>
      </w:r>
      <w:r w:rsidR="001216E4" w:rsidRPr="00CA1104">
        <w:rPr>
          <w:rFonts w:ascii="Times New Roman" w:hAnsi="Times New Roman" w:cs="Times New Roman"/>
          <w:sz w:val="28"/>
          <w:szCs w:val="28"/>
        </w:rPr>
        <w:t xml:space="preserve">Большинство </w:t>
      </w:r>
      <w:r w:rsidRPr="00CA1104">
        <w:rPr>
          <w:rFonts w:ascii="Times New Roman" w:hAnsi="Times New Roman" w:cs="Times New Roman"/>
          <w:sz w:val="28"/>
          <w:szCs w:val="28"/>
        </w:rPr>
        <w:t xml:space="preserve">опрошенных студентов </w:t>
      </w:r>
      <w:r w:rsidR="007A4D50" w:rsidRPr="00CA1104">
        <w:rPr>
          <w:rFonts w:ascii="Times New Roman" w:hAnsi="Times New Roman" w:cs="Times New Roman"/>
          <w:sz w:val="28"/>
          <w:szCs w:val="28"/>
        </w:rPr>
        <w:t xml:space="preserve">уже имели опыт путешествия в другие страны, </w:t>
      </w:r>
      <w:r w:rsidR="001216E4" w:rsidRPr="00CA1104">
        <w:rPr>
          <w:rFonts w:ascii="Times New Roman" w:hAnsi="Times New Roman" w:cs="Times New Roman"/>
          <w:sz w:val="28"/>
          <w:szCs w:val="28"/>
        </w:rPr>
        <w:t xml:space="preserve">семь из них даже бывали в стране, выбранной для прохождения учебной стажировки, а двое посещали до этого и конкретный город, в котором расположен принимающий вуз. Однако для четырнадцати </w:t>
      </w:r>
      <w:r w:rsidR="00F412CC" w:rsidRPr="00CA1104">
        <w:rPr>
          <w:rFonts w:ascii="Times New Roman" w:hAnsi="Times New Roman" w:cs="Times New Roman"/>
          <w:sz w:val="28"/>
          <w:szCs w:val="28"/>
        </w:rPr>
        <w:t xml:space="preserve">из восемнадцати </w:t>
      </w:r>
      <w:r w:rsidR="003603B8" w:rsidRPr="00CA1104">
        <w:rPr>
          <w:rFonts w:ascii="Times New Roman" w:hAnsi="Times New Roman" w:cs="Times New Roman"/>
          <w:sz w:val="28"/>
          <w:szCs w:val="28"/>
        </w:rPr>
        <w:t>информантов</w:t>
      </w:r>
      <w:r w:rsidR="001216E4" w:rsidRPr="00CA1104">
        <w:rPr>
          <w:rFonts w:ascii="Times New Roman" w:hAnsi="Times New Roman" w:cs="Times New Roman"/>
          <w:sz w:val="28"/>
          <w:szCs w:val="28"/>
        </w:rPr>
        <w:t xml:space="preserve"> это был первый опыт </w:t>
      </w:r>
      <w:r w:rsidR="003603B8" w:rsidRPr="00CA1104">
        <w:rPr>
          <w:rFonts w:ascii="Times New Roman" w:hAnsi="Times New Roman" w:cs="Times New Roman"/>
          <w:sz w:val="28"/>
          <w:szCs w:val="28"/>
        </w:rPr>
        <w:t xml:space="preserve">именно </w:t>
      </w:r>
      <w:r w:rsidR="001216E4" w:rsidRPr="00CA1104">
        <w:rPr>
          <w:rFonts w:ascii="Times New Roman" w:hAnsi="Times New Roman" w:cs="Times New Roman"/>
          <w:sz w:val="28"/>
          <w:szCs w:val="28"/>
        </w:rPr>
        <w:t xml:space="preserve">самостоятельного путешествия на </w:t>
      </w:r>
      <w:r w:rsidRPr="00CA1104">
        <w:rPr>
          <w:rFonts w:ascii="Times New Roman" w:hAnsi="Times New Roman" w:cs="Times New Roman"/>
          <w:sz w:val="28"/>
          <w:szCs w:val="28"/>
        </w:rPr>
        <w:t xml:space="preserve">столь </w:t>
      </w:r>
      <w:r w:rsidR="001216E4" w:rsidRPr="00CA1104">
        <w:rPr>
          <w:rFonts w:ascii="Times New Roman" w:hAnsi="Times New Roman" w:cs="Times New Roman"/>
          <w:sz w:val="28"/>
          <w:szCs w:val="28"/>
        </w:rPr>
        <w:t xml:space="preserve">длительный срок. </w:t>
      </w:r>
      <w:r w:rsidR="00CA24A7" w:rsidRPr="00CA1104">
        <w:rPr>
          <w:rFonts w:ascii="Times New Roman" w:hAnsi="Times New Roman" w:cs="Times New Roman"/>
          <w:sz w:val="28"/>
          <w:szCs w:val="28"/>
        </w:rPr>
        <w:t xml:space="preserve">Для </w:t>
      </w:r>
      <w:r w:rsidR="003603B8" w:rsidRPr="00CA1104">
        <w:rPr>
          <w:rFonts w:ascii="Times New Roman" w:hAnsi="Times New Roman" w:cs="Times New Roman"/>
          <w:sz w:val="28"/>
          <w:szCs w:val="28"/>
        </w:rPr>
        <w:t>большинства</w:t>
      </w:r>
      <w:r w:rsidR="00CA24A7" w:rsidRPr="00CA1104">
        <w:rPr>
          <w:rFonts w:ascii="Times New Roman" w:hAnsi="Times New Roman" w:cs="Times New Roman"/>
          <w:sz w:val="28"/>
          <w:szCs w:val="28"/>
        </w:rPr>
        <w:t xml:space="preserve"> </w:t>
      </w:r>
      <w:r w:rsidR="003603B8" w:rsidRPr="00CA1104">
        <w:rPr>
          <w:rFonts w:ascii="Times New Roman" w:hAnsi="Times New Roman" w:cs="Times New Roman"/>
          <w:sz w:val="28"/>
          <w:szCs w:val="28"/>
        </w:rPr>
        <w:t xml:space="preserve">опрошенных </w:t>
      </w:r>
      <w:r w:rsidR="00CA24A7" w:rsidRPr="00CA1104">
        <w:rPr>
          <w:rFonts w:ascii="Times New Roman" w:hAnsi="Times New Roman" w:cs="Times New Roman"/>
          <w:sz w:val="28"/>
          <w:szCs w:val="28"/>
        </w:rPr>
        <w:t xml:space="preserve">участников академической мобильности </w:t>
      </w:r>
      <w:r w:rsidR="00186AED" w:rsidRPr="00CA1104">
        <w:rPr>
          <w:rFonts w:ascii="Times New Roman" w:hAnsi="Times New Roman" w:cs="Times New Roman"/>
          <w:sz w:val="28"/>
          <w:szCs w:val="28"/>
        </w:rPr>
        <w:t>окружение</w:t>
      </w:r>
      <w:r w:rsidR="00700706" w:rsidRPr="00CA1104">
        <w:rPr>
          <w:rFonts w:ascii="Times New Roman" w:hAnsi="Times New Roman" w:cs="Times New Roman"/>
          <w:sz w:val="28"/>
          <w:szCs w:val="28"/>
        </w:rPr>
        <w:t xml:space="preserve"> было совершенно незнакомым, </w:t>
      </w:r>
      <w:r w:rsidR="005112FF" w:rsidRPr="00CA1104">
        <w:rPr>
          <w:rFonts w:ascii="Times New Roman" w:hAnsi="Times New Roman" w:cs="Times New Roman"/>
          <w:sz w:val="28"/>
          <w:szCs w:val="28"/>
        </w:rPr>
        <w:t>необходимо</w:t>
      </w:r>
      <w:r w:rsidR="00FB0987" w:rsidRPr="00CA1104">
        <w:rPr>
          <w:rFonts w:ascii="Times New Roman" w:hAnsi="Times New Roman" w:cs="Times New Roman"/>
          <w:sz w:val="28"/>
          <w:szCs w:val="28"/>
        </w:rPr>
        <w:t xml:space="preserve"> было</w:t>
      </w:r>
      <w:r w:rsidR="005112FF" w:rsidRPr="00CA1104">
        <w:rPr>
          <w:rFonts w:ascii="Times New Roman" w:hAnsi="Times New Roman" w:cs="Times New Roman"/>
          <w:sz w:val="28"/>
          <w:szCs w:val="28"/>
        </w:rPr>
        <w:t xml:space="preserve"> адаптироваться к </w:t>
      </w:r>
      <w:r w:rsidR="007B3BD6" w:rsidRPr="00CA1104">
        <w:rPr>
          <w:rFonts w:ascii="Times New Roman" w:hAnsi="Times New Roman" w:cs="Times New Roman"/>
          <w:sz w:val="28"/>
          <w:szCs w:val="28"/>
        </w:rPr>
        <w:t xml:space="preserve">непривычной </w:t>
      </w:r>
      <w:r w:rsidR="00385691" w:rsidRPr="00CA1104">
        <w:rPr>
          <w:rFonts w:ascii="Times New Roman" w:hAnsi="Times New Roman" w:cs="Times New Roman"/>
          <w:sz w:val="28"/>
          <w:szCs w:val="28"/>
        </w:rPr>
        <w:t>среде</w:t>
      </w:r>
      <w:r w:rsidR="00186AED" w:rsidRPr="00CA1104">
        <w:rPr>
          <w:rFonts w:ascii="Times New Roman" w:hAnsi="Times New Roman" w:cs="Times New Roman"/>
          <w:sz w:val="28"/>
          <w:szCs w:val="28"/>
        </w:rPr>
        <w:t>, научиться ориентироваться в н</w:t>
      </w:r>
      <w:r w:rsidR="001E173C" w:rsidRPr="00CA1104">
        <w:rPr>
          <w:rFonts w:ascii="Times New Roman" w:hAnsi="Times New Roman" w:cs="Times New Roman"/>
          <w:sz w:val="28"/>
          <w:szCs w:val="28"/>
        </w:rPr>
        <w:t>езнакомом</w:t>
      </w:r>
      <w:r w:rsidR="00186AED" w:rsidRPr="00CA1104">
        <w:rPr>
          <w:rFonts w:ascii="Times New Roman" w:hAnsi="Times New Roman" w:cs="Times New Roman"/>
          <w:sz w:val="28"/>
          <w:szCs w:val="28"/>
        </w:rPr>
        <w:t xml:space="preserve"> пространстве</w:t>
      </w:r>
      <w:r w:rsidR="005112FF" w:rsidRPr="00CA1104">
        <w:rPr>
          <w:rFonts w:ascii="Times New Roman" w:hAnsi="Times New Roman" w:cs="Times New Roman"/>
          <w:sz w:val="28"/>
          <w:szCs w:val="28"/>
        </w:rPr>
        <w:t xml:space="preserve">. </w:t>
      </w:r>
      <w:r w:rsidR="002A289A" w:rsidRPr="00CA1104">
        <w:rPr>
          <w:rFonts w:ascii="Times New Roman" w:hAnsi="Times New Roman" w:cs="Times New Roman"/>
          <w:sz w:val="28"/>
          <w:szCs w:val="28"/>
        </w:rPr>
        <w:t xml:space="preserve">Практика изучения </w:t>
      </w:r>
      <w:r w:rsidR="00B531BA" w:rsidRPr="00CA1104">
        <w:rPr>
          <w:rFonts w:ascii="Times New Roman" w:hAnsi="Times New Roman" w:cs="Times New Roman"/>
          <w:sz w:val="28"/>
          <w:szCs w:val="28"/>
        </w:rPr>
        <w:t xml:space="preserve">нового </w:t>
      </w:r>
      <w:r w:rsidR="00B50DFC" w:rsidRPr="00CA1104">
        <w:rPr>
          <w:rFonts w:ascii="Times New Roman" w:hAnsi="Times New Roman" w:cs="Times New Roman"/>
          <w:sz w:val="28"/>
          <w:szCs w:val="28"/>
        </w:rPr>
        <w:t>физического и соци</w:t>
      </w:r>
      <w:r w:rsidR="00F54343" w:rsidRPr="00CA1104">
        <w:rPr>
          <w:rFonts w:ascii="Times New Roman" w:hAnsi="Times New Roman" w:cs="Times New Roman"/>
          <w:sz w:val="28"/>
          <w:szCs w:val="28"/>
        </w:rPr>
        <w:t>окультурного</w:t>
      </w:r>
      <w:r w:rsidR="00385691" w:rsidRPr="00CA1104">
        <w:rPr>
          <w:rFonts w:ascii="Times New Roman" w:hAnsi="Times New Roman" w:cs="Times New Roman"/>
          <w:sz w:val="28"/>
          <w:szCs w:val="28"/>
        </w:rPr>
        <w:t xml:space="preserve"> </w:t>
      </w:r>
      <w:r w:rsidRPr="00CA1104">
        <w:rPr>
          <w:rFonts w:ascii="Times New Roman" w:hAnsi="Times New Roman" w:cs="Times New Roman"/>
          <w:sz w:val="28"/>
          <w:szCs w:val="28"/>
        </w:rPr>
        <w:t xml:space="preserve">пространства, начиная от </w:t>
      </w:r>
      <w:r w:rsidR="00856079" w:rsidRPr="00CA1104">
        <w:rPr>
          <w:rFonts w:ascii="Times New Roman" w:hAnsi="Times New Roman" w:cs="Times New Roman"/>
          <w:sz w:val="28"/>
          <w:szCs w:val="28"/>
        </w:rPr>
        <w:t xml:space="preserve">ориентирования на незнакомой </w:t>
      </w:r>
      <w:r w:rsidR="00F412CC" w:rsidRPr="00CA1104">
        <w:rPr>
          <w:rFonts w:ascii="Times New Roman" w:hAnsi="Times New Roman" w:cs="Times New Roman"/>
          <w:sz w:val="28"/>
          <w:szCs w:val="28"/>
        </w:rPr>
        <w:t>местности</w:t>
      </w:r>
      <w:r w:rsidR="00856079" w:rsidRPr="00CA1104">
        <w:rPr>
          <w:rFonts w:ascii="Times New Roman" w:hAnsi="Times New Roman" w:cs="Times New Roman"/>
          <w:sz w:val="28"/>
          <w:szCs w:val="28"/>
        </w:rPr>
        <w:t xml:space="preserve"> и </w:t>
      </w:r>
      <w:r w:rsidRPr="00CA1104">
        <w:rPr>
          <w:rFonts w:ascii="Times New Roman" w:hAnsi="Times New Roman" w:cs="Times New Roman"/>
          <w:sz w:val="28"/>
          <w:szCs w:val="28"/>
        </w:rPr>
        <w:t>использования</w:t>
      </w:r>
      <w:r w:rsidR="00385691" w:rsidRPr="00CA1104">
        <w:rPr>
          <w:rFonts w:ascii="Times New Roman" w:hAnsi="Times New Roman" w:cs="Times New Roman"/>
          <w:sz w:val="28"/>
          <w:szCs w:val="28"/>
        </w:rPr>
        <w:t xml:space="preserve"> </w:t>
      </w:r>
      <w:r w:rsidR="00856079" w:rsidRPr="00CA1104">
        <w:rPr>
          <w:rFonts w:ascii="Times New Roman" w:hAnsi="Times New Roman" w:cs="Times New Roman"/>
          <w:sz w:val="28"/>
          <w:szCs w:val="28"/>
        </w:rPr>
        <w:t xml:space="preserve">непривычной </w:t>
      </w:r>
      <w:r w:rsidR="00385691" w:rsidRPr="00CA1104">
        <w:rPr>
          <w:rFonts w:ascii="Times New Roman" w:hAnsi="Times New Roman" w:cs="Times New Roman"/>
          <w:sz w:val="28"/>
          <w:szCs w:val="28"/>
        </w:rPr>
        <w:t>транспортной системы</w:t>
      </w:r>
      <w:r w:rsidR="00856079" w:rsidRPr="00CA1104">
        <w:rPr>
          <w:rFonts w:ascii="Times New Roman" w:hAnsi="Times New Roman" w:cs="Times New Roman"/>
          <w:sz w:val="28"/>
          <w:szCs w:val="28"/>
        </w:rPr>
        <w:t>,</w:t>
      </w:r>
      <w:r w:rsidR="00B531BA" w:rsidRPr="00CA1104">
        <w:rPr>
          <w:rFonts w:ascii="Times New Roman" w:hAnsi="Times New Roman" w:cs="Times New Roman"/>
          <w:sz w:val="28"/>
          <w:szCs w:val="28"/>
        </w:rPr>
        <w:t xml:space="preserve"> </w:t>
      </w:r>
      <w:r w:rsidR="00A04FB6" w:rsidRPr="00CA1104">
        <w:rPr>
          <w:rFonts w:ascii="Times New Roman" w:hAnsi="Times New Roman" w:cs="Times New Roman"/>
          <w:sz w:val="28"/>
          <w:szCs w:val="28"/>
        </w:rPr>
        <w:t>и</w:t>
      </w:r>
      <w:r w:rsidR="00B531BA" w:rsidRPr="00CA1104">
        <w:rPr>
          <w:rFonts w:ascii="Times New Roman" w:hAnsi="Times New Roman" w:cs="Times New Roman"/>
          <w:sz w:val="28"/>
          <w:szCs w:val="28"/>
        </w:rPr>
        <w:t xml:space="preserve">, заканчивая </w:t>
      </w:r>
      <w:r w:rsidR="00856079" w:rsidRPr="00CA1104">
        <w:rPr>
          <w:rFonts w:ascii="Times New Roman" w:hAnsi="Times New Roman" w:cs="Times New Roman"/>
          <w:sz w:val="28"/>
          <w:szCs w:val="28"/>
        </w:rPr>
        <w:t xml:space="preserve">приобретением товаров и услуг по новым правилам и </w:t>
      </w:r>
      <w:r w:rsidR="00F412CC" w:rsidRPr="00CA1104">
        <w:rPr>
          <w:rFonts w:ascii="Times New Roman" w:hAnsi="Times New Roman" w:cs="Times New Roman"/>
          <w:sz w:val="28"/>
          <w:szCs w:val="28"/>
        </w:rPr>
        <w:t>привыканием</w:t>
      </w:r>
      <w:r w:rsidRPr="00CA1104">
        <w:rPr>
          <w:rFonts w:ascii="Times New Roman" w:hAnsi="Times New Roman" w:cs="Times New Roman"/>
          <w:sz w:val="28"/>
          <w:szCs w:val="28"/>
        </w:rPr>
        <w:t xml:space="preserve"> к ново</w:t>
      </w:r>
      <w:r w:rsidR="00F4166A" w:rsidRPr="00CA1104">
        <w:rPr>
          <w:rFonts w:ascii="Times New Roman" w:hAnsi="Times New Roman" w:cs="Times New Roman"/>
          <w:sz w:val="28"/>
          <w:szCs w:val="28"/>
        </w:rPr>
        <w:t>й организации</w:t>
      </w:r>
      <w:r w:rsidR="00B531BA" w:rsidRPr="00CA1104">
        <w:rPr>
          <w:rFonts w:ascii="Times New Roman" w:hAnsi="Times New Roman" w:cs="Times New Roman"/>
          <w:sz w:val="28"/>
          <w:szCs w:val="28"/>
        </w:rPr>
        <w:t xml:space="preserve"> </w:t>
      </w:r>
      <w:r w:rsidR="00654FFE" w:rsidRPr="00CA1104">
        <w:rPr>
          <w:rFonts w:ascii="Times New Roman" w:hAnsi="Times New Roman" w:cs="Times New Roman"/>
          <w:sz w:val="28"/>
          <w:szCs w:val="28"/>
        </w:rPr>
        <w:t xml:space="preserve">рабочего </w:t>
      </w:r>
      <w:r w:rsidR="00856079" w:rsidRPr="00CA1104">
        <w:rPr>
          <w:rFonts w:ascii="Times New Roman" w:hAnsi="Times New Roman" w:cs="Times New Roman"/>
          <w:sz w:val="28"/>
          <w:szCs w:val="28"/>
        </w:rPr>
        <w:t xml:space="preserve">дня, </w:t>
      </w:r>
      <w:r w:rsidR="002A289A" w:rsidRPr="00CA1104">
        <w:rPr>
          <w:rFonts w:ascii="Times New Roman" w:hAnsi="Times New Roman" w:cs="Times New Roman"/>
          <w:sz w:val="28"/>
          <w:szCs w:val="28"/>
        </w:rPr>
        <w:t>неизбежно ведет к п</w:t>
      </w:r>
      <w:r w:rsidR="00B50DFC" w:rsidRPr="00CA1104">
        <w:rPr>
          <w:rFonts w:ascii="Times New Roman" w:hAnsi="Times New Roman" w:cs="Times New Roman"/>
          <w:sz w:val="28"/>
          <w:szCs w:val="28"/>
        </w:rPr>
        <w:t>олучению</w:t>
      </w:r>
      <w:r w:rsidR="002A289A" w:rsidRPr="00CA1104">
        <w:rPr>
          <w:rFonts w:ascii="Times New Roman" w:hAnsi="Times New Roman" w:cs="Times New Roman"/>
          <w:sz w:val="28"/>
          <w:szCs w:val="28"/>
        </w:rPr>
        <w:t xml:space="preserve"> </w:t>
      </w:r>
      <w:r w:rsidR="00CC20F6" w:rsidRPr="00CA1104">
        <w:rPr>
          <w:rFonts w:ascii="Times New Roman" w:hAnsi="Times New Roman" w:cs="Times New Roman"/>
          <w:sz w:val="28"/>
          <w:szCs w:val="28"/>
        </w:rPr>
        <w:t>особы</w:t>
      </w:r>
      <w:r w:rsidR="002A289A" w:rsidRPr="00CA1104">
        <w:rPr>
          <w:rFonts w:ascii="Times New Roman" w:hAnsi="Times New Roman" w:cs="Times New Roman"/>
          <w:sz w:val="28"/>
          <w:szCs w:val="28"/>
        </w:rPr>
        <w:t xml:space="preserve">х знаний и навыков, к расширению </w:t>
      </w:r>
      <w:r w:rsidR="00BC77C9" w:rsidRPr="00CA1104">
        <w:rPr>
          <w:rFonts w:ascii="Times New Roman" w:hAnsi="Times New Roman" w:cs="Times New Roman"/>
          <w:sz w:val="28"/>
          <w:szCs w:val="28"/>
        </w:rPr>
        <w:t xml:space="preserve">социокультурной компетентности. </w:t>
      </w:r>
    </w:p>
    <w:p w:rsidR="004B2BA0" w:rsidRPr="00CA1104" w:rsidRDefault="00C061C0"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Наиболее подробно информанты описывали</w:t>
      </w:r>
      <w:r w:rsidR="00BC77C9" w:rsidRPr="00CA1104">
        <w:rPr>
          <w:rFonts w:ascii="Times New Roman" w:hAnsi="Times New Roman" w:cs="Times New Roman"/>
          <w:sz w:val="28"/>
          <w:szCs w:val="28"/>
        </w:rPr>
        <w:t xml:space="preserve"> особенности </w:t>
      </w:r>
      <w:r w:rsidRPr="00CA1104">
        <w:rPr>
          <w:rFonts w:ascii="Times New Roman" w:hAnsi="Times New Roman" w:cs="Times New Roman"/>
          <w:sz w:val="28"/>
          <w:szCs w:val="28"/>
        </w:rPr>
        <w:t xml:space="preserve">адаптации </w:t>
      </w:r>
      <w:r w:rsidR="00CF1B3A" w:rsidRPr="00CA1104">
        <w:rPr>
          <w:rFonts w:ascii="Times New Roman" w:hAnsi="Times New Roman" w:cs="Times New Roman"/>
          <w:sz w:val="28"/>
          <w:szCs w:val="28"/>
        </w:rPr>
        <w:t xml:space="preserve">именно </w:t>
      </w:r>
      <w:r w:rsidR="00BD13F2" w:rsidRPr="00CA1104">
        <w:rPr>
          <w:rFonts w:ascii="Times New Roman" w:hAnsi="Times New Roman" w:cs="Times New Roman"/>
          <w:sz w:val="28"/>
          <w:szCs w:val="28"/>
        </w:rPr>
        <w:t>к физическому пространству</w:t>
      </w:r>
      <w:r w:rsidR="00C53A7B" w:rsidRPr="00CA1104">
        <w:rPr>
          <w:rFonts w:ascii="Times New Roman" w:hAnsi="Times New Roman" w:cs="Times New Roman"/>
          <w:sz w:val="28"/>
          <w:szCs w:val="28"/>
        </w:rPr>
        <w:t xml:space="preserve">. </w:t>
      </w:r>
      <w:r w:rsidR="00C51A5C" w:rsidRPr="00CA1104">
        <w:rPr>
          <w:rFonts w:ascii="Times New Roman" w:hAnsi="Times New Roman" w:cs="Times New Roman"/>
          <w:sz w:val="28"/>
          <w:szCs w:val="28"/>
        </w:rPr>
        <w:t xml:space="preserve">Информанты </w:t>
      </w:r>
      <w:r w:rsidR="00C53A7B" w:rsidRPr="00CA1104">
        <w:rPr>
          <w:rFonts w:ascii="Times New Roman" w:hAnsi="Times New Roman" w:cs="Times New Roman"/>
          <w:sz w:val="28"/>
          <w:szCs w:val="28"/>
        </w:rPr>
        <w:t>говорили о том, что боялись</w:t>
      </w:r>
      <w:r w:rsidR="00C51A5C" w:rsidRPr="00CA1104">
        <w:rPr>
          <w:rFonts w:ascii="Times New Roman" w:hAnsi="Times New Roman" w:cs="Times New Roman"/>
          <w:sz w:val="28"/>
          <w:szCs w:val="28"/>
        </w:rPr>
        <w:t xml:space="preserve"> заблудиться, не суметь воспользоваться незнакомой транспортной системой</w:t>
      </w:r>
      <w:r w:rsidR="008C5441">
        <w:rPr>
          <w:rFonts w:ascii="Times New Roman" w:hAnsi="Times New Roman" w:cs="Times New Roman"/>
          <w:sz w:val="28"/>
          <w:szCs w:val="28"/>
        </w:rPr>
        <w:t xml:space="preserve">, в </w:t>
      </w:r>
      <w:proofErr w:type="gramStart"/>
      <w:r w:rsidR="008C5441">
        <w:rPr>
          <w:rFonts w:ascii="Times New Roman" w:hAnsi="Times New Roman" w:cs="Times New Roman"/>
          <w:sz w:val="28"/>
          <w:szCs w:val="28"/>
        </w:rPr>
        <w:t>связи</w:t>
      </w:r>
      <w:proofErr w:type="gramEnd"/>
      <w:r w:rsidR="008C5441">
        <w:rPr>
          <w:rFonts w:ascii="Times New Roman" w:hAnsi="Times New Roman" w:cs="Times New Roman"/>
          <w:sz w:val="28"/>
          <w:szCs w:val="28"/>
        </w:rPr>
        <w:t xml:space="preserve"> с чем приходилось обращаться за помощью.</w:t>
      </w:r>
      <w:r w:rsidR="00BC77C9" w:rsidRPr="00CA1104">
        <w:rPr>
          <w:rFonts w:ascii="Times New Roman" w:hAnsi="Times New Roman" w:cs="Times New Roman"/>
          <w:sz w:val="28"/>
          <w:szCs w:val="28"/>
        </w:rPr>
        <w:t xml:space="preserve"> Семь </w:t>
      </w:r>
      <w:r w:rsidR="00BC77C9" w:rsidRPr="00CA1104">
        <w:rPr>
          <w:rFonts w:ascii="Times New Roman" w:hAnsi="Times New Roman" w:cs="Times New Roman"/>
          <w:sz w:val="28"/>
          <w:szCs w:val="28"/>
        </w:rPr>
        <w:lastRenderedPageBreak/>
        <w:t xml:space="preserve">информантов еще до поездки </w:t>
      </w:r>
      <w:r w:rsidR="00F5674A" w:rsidRPr="00CA1104">
        <w:rPr>
          <w:rFonts w:ascii="Times New Roman" w:hAnsi="Times New Roman" w:cs="Times New Roman"/>
          <w:sz w:val="28"/>
          <w:szCs w:val="28"/>
        </w:rPr>
        <w:t xml:space="preserve">за границу </w:t>
      </w:r>
      <w:r w:rsidR="00BC77C9" w:rsidRPr="00CA1104">
        <w:rPr>
          <w:rFonts w:ascii="Times New Roman" w:hAnsi="Times New Roman" w:cs="Times New Roman"/>
          <w:sz w:val="28"/>
          <w:szCs w:val="28"/>
        </w:rPr>
        <w:t xml:space="preserve">при помощи координаторов мобильности нашли студентов, которые планировали учебную зарубежную стажировку на тот же </w:t>
      </w:r>
      <w:r w:rsidRPr="00CA1104">
        <w:rPr>
          <w:rFonts w:ascii="Times New Roman" w:hAnsi="Times New Roman" w:cs="Times New Roman"/>
          <w:sz w:val="28"/>
          <w:szCs w:val="28"/>
        </w:rPr>
        <w:t>период времени</w:t>
      </w:r>
      <w:r w:rsidR="00BC77C9" w:rsidRPr="00CA1104">
        <w:rPr>
          <w:rFonts w:ascii="Times New Roman" w:hAnsi="Times New Roman" w:cs="Times New Roman"/>
          <w:sz w:val="28"/>
          <w:szCs w:val="28"/>
        </w:rPr>
        <w:t xml:space="preserve"> и в том же вузе, чтобы отправиться вместе. Два студента воспользовались помощью </w:t>
      </w:r>
      <w:r w:rsidR="005D0D7A" w:rsidRPr="00CA1104">
        <w:rPr>
          <w:rFonts w:ascii="Times New Roman" w:hAnsi="Times New Roman" w:cs="Times New Roman"/>
          <w:sz w:val="28"/>
          <w:szCs w:val="28"/>
        </w:rPr>
        <w:t>родителей</w:t>
      </w:r>
      <w:r w:rsidR="00BC77C9" w:rsidRPr="00CA1104">
        <w:rPr>
          <w:rFonts w:ascii="Times New Roman" w:hAnsi="Times New Roman" w:cs="Times New Roman"/>
          <w:sz w:val="28"/>
          <w:szCs w:val="28"/>
        </w:rPr>
        <w:t xml:space="preserve">, которые сопровождали их </w:t>
      </w:r>
      <w:r w:rsidR="001B67A0" w:rsidRPr="00CA1104">
        <w:rPr>
          <w:rFonts w:ascii="Times New Roman" w:hAnsi="Times New Roman" w:cs="Times New Roman"/>
          <w:sz w:val="28"/>
          <w:szCs w:val="28"/>
        </w:rPr>
        <w:t xml:space="preserve">в </w:t>
      </w:r>
      <w:r w:rsidR="008C5441">
        <w:rPr>
          <w:rFonts w:ascii="Times New Roman" w:hAnsi="Times New Roman" w:cs="Times New Roman"/>
          <w:sz w:val="28"/>
          <w:szCs w:val="28"/>
        </w:rPr>
        <w:t>течение первых дней</w:t>
      </w:r>
      <w:r w:rsidR="001B67A0" w:rsidRPr="00CA1104">
        <w:rPr>
          <w:rFonts w:ascii="Times New Roman" w:hAnsi="Times New Roman" w:cs="Times New Roman"/>
          <w:sz w:val="28"/>
          <w:szCs w:val="28"/>
        </w:rPr>
        <w:t xml:space="preserve"> пребывания в другой стране</w:t>
      </w:r>
      <w:r w:rsidR="00BC77C9" w:rsidRPr="00CA1104">
        <w:rPr>
          <w:rFonts w:ascii="Times New Roman" w:hAnsi="Times New Roman" w:cs="Times New Roman"/>
          <w:sz w:val="28"/>
          <w:szCs w:val="28"/>
        </w:rPr>
        <w:t>. Здесь же стоит уделить особое внимание уникальной помощи, предоставляемой принимающим вузом – помощи «тьюторов» или «</w:t>
      </w:r>
      <w:proofErr w:type="spellStart"/>
      <w:r w:rsidR="00BC77C9" w:rsidRPr="00CA1104">
        <w:rPr>
          <w:rFonts w:ascii="Times New Roman" w:hAnsi="Times New Roman" w:cs="Times New Roman"/>
          <w:sz w:val="28"/>
          <w:szCs w:val="28"/>
        </w:rPr>
        <w:t>бади</w:t>
      </w:r>
      <w:proofErr w:type="spellEnd"/>
      <w:r w:rsidR="00BC77C9" w:rsidRPr="00CA1104">
        <w:rPr>
          <w:rFonts w:ascii="Times New Roman" w:hAnsi="Times New Roman" w:cs="Times New Roman"/>
          <w:sz w:val="28"/>
          <w:szCs w:val="28"/>
        </w:rPr>
        <w:t xml:space="preserve">». </w:t>
      </w:r>
      <w:proofErr w:type="spellStart"/>
      <w:r w:rsidR="00BC77C9" w:rsidRPr="00CA1104">
        <w:rPr>
          <w:rFonts w:ascii="Times New Roman" w:hAnsi="Times New Roman" w:cs="Times New Roman"/>
          <w:sz w:val="28"/>
          <w:szCs w:val="28"/>
        </w:rPr>
        <w:t>Тьютор</w:t>
      </w:r>
      <w:proofErr w:type="spellEnd"/>
      <w:r w:rsidR="00BC77C9" w:rsidRPr="00CA1104">
        <w:rPr>
          <w:rFonts w:ascii="Times New Roman" w:hAnsi="Times New Roman" w:cs="Times New Roman"/>
          <w:sz w:val="28"/>
          <w:szCs w:val="28"/>
        </w:rPr>
        <w:t xml:space="preserve"> (</w:t>
      </w:r>
      <w:proofErr w:type="spellStart"/>
      <w:r w:rsidR="00BC77C9" w:rsidRPr="00CA1104">
        <w:rPr>
          <w:rFonts w:ascii="Times New Roman" w:hAnsi="Times New Roman" w:cs="Times New Roman"/>
          <w:sz w:val="28"/>
          <w:szCs w:val="28"/>
        </w:rPr>
        <w:t>бади</w:t>
      </w:r>
      <w:proofErr w:type="spellEnd"/>
      <w:r w:rsidR="00BC77C9" w:rsidRPr="00CA1104">
        <w:rPr>
          <w:rFonts w:ascii="Times New Roman" w:hAnsi="Times New Roman" w:cs="Times New Roman"/>
          <w:sz w:val="28"/>
          <w:szCs w:val="28"/>
        </w:rPr>
        <w:t xml:space="preserve">) – студент, который учится в принимающем вузе на постоянной основе и добровольно оказывает разнообразную помощь иностранным студентам, прибывшим на временное обучение: </w:t>
      </w:r>
      <w:r w:rsidR="00BC77C9" w:rsidRPr="00CA1104">
        <w:rPr>
          <w:rFonts w:ascii="Times New Roman" w:hAnsi="Times New Roman" w:cs="Times New Roman"/>
          <w:i/>
          <w:sz w:val="28"/>
          <w:szCs w:val="28"/>
        </w:rPr>
        <w:t xml:space="preserve">«У меня был </w:t>
      </w:r>
      <w:proofErr w:type="spellStart"/>
      <w:r w:rsidR="00BC77C9" w:rsidRPr="00CA1104">
        <w:rPr>
          <w:rFonts w:ascii="Times New Roman" w:hAnsi="Times New Roman" w:cs="Times New Roman"/>
          <w:i/>
          <w:sz w:val="28"/>
          <w:szCs w:val="28"/>
        </w:rPr>
        <w:t>бади</w:t>
      </w:r>
      <w:proofErr w:type="spellEnd"/>
      <w:r w:rsidR="00BC77C9" w:rsidRPr="00CA1104">
        <w:rPr>
          <w:rFonts w:ascii="Times New Roman" w:hAnsi="Times New Roman" w:cs="Times New Roman"/>
          <w:i/>
          <w:sz w:val="28"/>
          <w:szCs w:val="28"/>
        </w:rPr>
        <w:t>, местный студент, закрепленный за несколькими студентами по обмену, который консультировал меня по многим вопросам</w:t>
      </w:r>
      <w:proofErr w:type="gramStart"/>
      <w:r w:rsidR="00BC77C9" w:rsidRPr="00CA1104">
        <w:rPr>
          <w:rFonts w:ascii="Times New Roman" w:hAnsi="Times New Roman" w:cs="Times New Roman"/>
          <w:i/>
          <w:sz w:val="28"/>
          <w:szCs w:val="28"/>
        </w:rPr>
        <w:t xml:space="preserve">.» </w:t>
      </w:r>
      <w:r w:rsidR="00BC77C9" w:rsidRPr="00CA1104">
        <w:rPr>
          <w:rFonts w:ascii="Times New Roman" w:hAnsi="Times New Roman" w:cs="Times New Roman"/>
          <w:sz w:val="28"/>
          <w:szCs w:val="28"/>
        </w:rPr>
        <w:t>(</w:t>
      </w:r>
      <w:proofErr w:type="gramEnd"/>
      <w:r w:rsidR="00BC77C9" w:rsidRPr="00CA1104">
        <w:rPr>
          <w:rFonts w:ascii="Times New Roman" w:hAnsi="Times New Roman" w:cs="Times New Roman"/>
          <w:sz w:val="28"/>
          <w:szCs w:val="28"/>
        </w:rPr>
        <w:t>Информант 8).</w:t>
      </w:r>
      <w:r w:rsidR="00BC77C9" w:rsidRPr="00CA1104">
        <w:rPr>
          <w:rFonts w:ascii="Times New Roman" w:hAnsi="Times New Roman" w:cs="Times New Roman"/>
          <w:i/>
          <w:sz w:val="28"/>
          <w:szCs w:val="28"/>
        </w:rPr>
        <w:t xml:space="preserve"> </w:t>
      </w:r>
      <w:r w:rsidR="00BC77C9" w:rsidRPr="00CA1104">
        <w:rPr>
          <w:rFonts w:ascii="Times New Roman" w:hAnsi="Times New Roman" w:cs="Times New Roman"/>
          <w:sz w:val="28"/>
          <w:szCs w:val="28"/>
        </w:rPr>
        <w:t xml:space="preserve">Все информанты, которым удалось воспользоваться такой помощью, очень высоко её оценили: </w:t>
      </w:r>
      <w:r w:rsidR="00BC77C9" w:rsidRPr="00CA1104">
        <w:rPr>
          <w:rFonts w:ascii="Times New Roman" w:hAnsi="Times New Roman" w:cs="Times New Roman"/>
          <w:i/>
          <w:sz w:val="28"/>
          <w:szCs w:val="28"/>
        </w:rPr>
        <w:t xml:space="preserve">«В первый день помогал </w:t>
      </w:r>
      <w:proofErr w:type="spellStart"/>
      <w:r w:rsidR="00BC77C9" w:rsidRPr="00CA1104">
        <w:rPr>
          <w:rFonts w:ascii="Times New Roman" w:hAnsi="Times New Roman" w:cs="Times New Roman"/>
          <w:i/>
          <w:sz w:val="28"/>
          <w:szCs w:val="28"/>
        </w:rPr>
        <w:t>тьютор</w:t>
      </w:r>
      <w:proofErr w:type="spellEnd"/>
      <w:r w:rsidR="00BC77C9" w:rsidRPr="00CA1104">
        <w:rPr>
          <w:rFonts w:ascii="Times New Roman" w:hAnsi="Times New Roman" w:cs="Times New Roman"/>
          <w:i/>
          <w:sz w:val="28"/>
          <w:szCs w:val="28"/>
        </w:rPr>
        <w:t xml:space="preserve">, он же встретил на вокзале, помог с устройством в общежитие, с оплатой </w:t>
      </w:r>
      <w:proofErr w:type="spellStart"/>
      <w:r w:rsidR="00BC77C9" w:rsidRPr="00CA1104">
        <w:rPr>
          <w:rFonts w:ascii="Times New Roman" w:hAnsi="Times New Roman" w:cs="Times New Roman"/>
          <w:i/>
          <w:sz w:val="28"/>
          <w:szCs w:val="28"/>
        </w:rPr>
        <w:t>вай-фай</w:t>
      </w:r>
      <w:proofErr w:type="spellEnd"/>
      <w:r w:rsidR="00BC77C9" w:rsidRPr="00CA1104">
        <w:rPr>
          <w:rFonts w:ascii="Times New Roman" w:hAnsi="Times New Roman" w:cs="Times New Roman"/>
          <w:i/>
          <w:sz w:val="28"/>
          <w:szCs w:val="28"/>
        </w:rPr>
        <w:t>, сим-картой, помог освоиться в городе</w:t>
      </w:r>
      <w:proofErr w:type="gramStart"/>
      <w:r w:rsidR="00BC77C9" w:rsidRPr="00CA1104">
        <w:rPr>
          <w:rFonts w:ascii="Times New Roman" w:hAnsi="Times New Roman" w:cs="Times New Roman"/>
          <w:i/>
          <w:sz w:val="28"/>
          <w:szCs w:val="28"/>
        </w:rPr>
        <w:t>.»</w:t>
      </w:r>
      <w:r w:rsidR="00BC77C9" w:rsidRPr="00CA1104">
        <w:rPr>
          <w:rFonts w:ascii="Times New Roman" w:hAnsi="Times New Roman" w:cs="Times New Roman"/>
          <w:sz w:val="28"/>
          <w:szCs w:val="28"/>
        </w:rPr>
        <w:t xml:space="preserve"> (</w:t>
      </w:r>
      <w:proofErr w:type="gramEnd"/>
      <w:r w:rsidR="00BC77C9" w:rsidRPr="00CA1104">
        <w:rPr>
          <w:rFonts w:ascii="Times New Roman" w:hAnsi="Times New Roman" w:cs="Times New Roman"/>
          <w:sz w:val="28"/>
          <w:szCs w:val="28"/>
        </w:rPr>
        <w:t xml:space="preserve">Информант 6); </w:t>
      </w:r>
      <w:r w:rsidR="00BC77C9" w:rsidRPr="00CA1104">
        <w:rPr>
          <w:rFonts w:ascii="Times New Roman" w:hAnsi="Times New Roman" w:cs="Times New Roman"/>
          <w:i/>
          <w:sz w:val="28"/>
          <w:szCs w:val="28"/>
        </w:rPr>
        <w:t>«</w:t>
      </w:r>
      <w:proofErr w:type="spellStart"/>
      <w:r w:rsidR="00BC77C9" w:rsidRPr="00CA1104">
        <w:rPr>
          <w:rFonts w:ascii="Times New Roman" w:hAnsi="Times New Roman" w:cs="Times New Roman"/>
          <w:i/>
          <w:sz w:val="28"/>
          <w:szCs w:val="28"/>
        </w:rPr>
        <w:t>Тьютор</w:t>
      </w:r>
      <w:proofErr w:type="spellEnd"/>
      <w:r w:rsidR="00BC77C9" w:rsidRPr="00CA1104">
        <w:rPr>
          <w:rFonts w:ascii="Times New Roman" w:hAnsi="Times New Roman" w:cs="Times New Roman"/>
          <w:i/>
          <w:sz w:val="28"/>
          <w:szCs w:val="28"/>
        </w:rPr>
        <w:t xml:space="preserve"> у меня – очень хорошая девочка была. Она меня встретила, проводила в международный офис, помогла там с контрактом, который подписывали на общежитие, довезла до общежития и последующие дни она мне очень хорошо помогала» </w:t>
      </w:r>
      <w:r w:rsidR="00BC77C9" w:rsidRPr="00CA1104">
        <w:rPr>
          <w:rFonts w:ascii="Times New Roman" w:hAnsi="Times New Roman" w:cs="Times New Roman"/>
          <w:sz w:val="28"/>
          <w:szCs w:val="28"/>
        </w:rPr>
        <w:t>(Информант 4);</w:t>
      </w:r>
      <w:r w:rsidR="00BC77C9" w:rsidRPr="00CA1104">
        <w:rPr>
          <w:rFonts w:ascii="Times New Roman" w:hAnsi="Times New Roman" w:cs="Times New Roman"/>
          <w:i/>
          <w:sz w:val="28"/>
          <w:szCs w:val="28"/>
        </w:rPr>
        <w:t xml:space="preserve"> «На первом этапе проживания мне очень помогла моя </w:t>
      </w:r>
      <w:proofErr w:type="spellStart"/>
      <w:r w:rsidR="00BC77C9" w:rsidRPr="00CA1104">
        <w:rPr>
          <w:rFonts w:ascii="Times New Roman" w:hAnsi="Times New Roman" w:cs="Times New Roman"/>
          <w:i/>
          <w:sz w:val="28"/>
          <w:szCs w:val="28"/>
        </w:rPr>
        <w:t>бади</w:t>
      </w:r>
      <w:proofErr w:type="spellEnd"/>
      <w:r w:rsidR="00BC77C9" w:rsidRPr="00CA1104">
        <w:rPr>
          <w:rFonts w:ascii="Times New Roman" w:hAnsi="Times New Roman" w:cs="Times New Roman"/>
          <w:i/>
          <w:sz w:val="28"/>
          <w:szCs w:val="28"/>
        </w:rPr>
        <w:t>, которая и встретила меня в аэропорту</w:t>
      </w:r>
      <w:proofErr w:type="gramStart"/>
      <w:r w:rsidR="00BC77C9" w:rsidRPr="00CA1104">
        <w:rPr>
          <w:rFonts w:ascii="Times New Roman" w:hAnsi="Times New Roman" w:cs="Times New Roman"/>
          <w:i/>
          <w:sz w:val="28"/>
          <w:szCs w:val="28"/>
        </w:rPr>
        <w:t xml:space="preserve">.» </w:t>
      </w:r>
      <w:r w:rsidR="00BC77C9" w:rsidRPr="00CA1104">
        <w:rPr>
          <w:rFonts w:ascii="Times New Roman" w:hAnsi="Times New Roman" w:cs="Times New Roman"/>
          <w:sz w:val="28"/>
          <w:szCs w:val="28"/>
        </w:rPr>
        <w:t>(</w:t>
      </w:r>
      <w:proofErr w:type="gramEnd"/>
      <w:r w:rsidR="00BC77C9" w:rsidRPr="00CA1104">
        <w:rPr>
          <w:rFonts w:ascii="Times New Roman" w:hAnsi="Times New Roman" w:cs="Times New Roman"/>
          <w:sz w:val="28"/>
          <w:szCs w:val="28"/>
        </w:rPr>
        <w:t xml:space="preserve">Информант 18); </w:t>
      </w:r>
      <w:r w:rsidR="00BC77C9" w:rsidRPr="00CA1104">
        <w:rPr>
          <w:rFonts w:ascii="Times New Roman" w:hAnsi="Times New Roman" w:cs="Times New Roman"/>
          <w:i/>
          <w:sz w:val="28"/>
          <w:szCs w:val="28"/>
        </w:rPr>
        <w:t xml:space="preserve">«Очень милая девочка, добрая такая. Она меня встретила из аэропорта, до дома довезла. Потом еще на следующий день ходила,  с административными делами помогала…» </w:t>
      </w:r>
      <w:r w:rsidR="00BC77C9" w:rsidRPr="00CA1104">
        <w:rPr>
          <w:rFonts w:ascii="Times New Roman" w:hAnsi="Times New Roman" w:cs="Times New Roman"/>
          <w:sz w:val="28"/>
          <w:szCs w:val="28"/>
        </w:rPr>
        <w:t xml:space="preserve">(Информант 16); </w:t>
      </w:r>
      <w:r w:rsidR="00BC77C9" w:rsidRPr="00CA1104">
        <w:rPr>
          <w:rFonts w:ascii="Times New Roman" w:hAnsi="Times New Roman" w:cs="Times New Roman"/>
          <w:i/>
          <w:sz w:val="28"/>
          <w:szCs w:val="28"/>
        </w:rPr>
        <w:t xml:space="preserve">«Приехала моя </w:t>
      </w:r>
      <w:proofErr w:type="spellStart"/>
      <w:r w:rsidR="00BC77C9" w:rsidRPr="00CA1104">
        <w:rPr>
          <w:rFonts w:ascii="Times New Roman" w:hAnsi="Times New Roman" w:cs="Times New Roman"/>
          <w:i/>
          <w:sz w:val="28"/>
          <w:szCs w:val="28"/>
        </w:rPr>
        <w:t>бади</w:t>
      </w:r>
      <w:proofErr w:type="spellEnd"/>
      <w:r w:rsidR="00BC77C9" w:rsidRPr="00CA1104">
        <w:rPr>
          <w:rFonts w:ascii="Times New Roman" w:hAnsi="Times New Roman" w:cs="Times New Roman"/>
          <w:i/>
          <w:sz w:val="28"/>
          <w:szCs w:val="28"/>
        </w:rPr>
        <w:t xml:space="preserve"> (</w:t>
      </w:r>
      <w:proofErr w:type="spellStart"/>
      <w:r w:rsidR="00BC77C9" w:rsidRPr="00CA1104">
        <w:rPr>
          <w:rFonts w:ascii="Times New Roman" w:hAnsi="Times New Roman" w:cs="Times New Roman"/>
          <w:i/>
          <w:sz w:val="28"/>
          <w:szCs w:val="28"/>
        </w:rPr>
        <w:t>тьютор</w:t>
      </w:r>
      <w:proofErr w:type="spellEnd"/>
      <w:r w:rsidR="00BC77C9" w:rsidRPr="00CA1104">
        <w:rPr>
          <w:rFonts w:ascii="Times New Roman" w:hAnsi="Times New Roman" w:cs="Times New Roman"/>
          <w:i/>
          <w:sz w:val="28"/>
          <w:szCs w:val="28"/>
        </w:rPr>
        <w:t>) с отцом и сестрой на машине в аэропорт, и потом</w:t>
      </w:r>
      <w:r w:rsidR="008944C4">
        <w:rPr>
          <w:rFonts w:ascii="Times New Roman" w:hAnsi="Times New Roman" w:cs="Times New Roman"/>
          <w:i/>
          <w:sz w:val="28"/>
          <w:szCs w:val="28"/>
        </w:rPr>
        <w:t xml:space="preserve"> мы</w:t>
      </w:r>
      <w:r w:rsidR="00BC77C9" w:rsidRPr="00CA1104">
        <w:rPr>
          <w:rFonts w:ascii="Times New Roman" w:hAnsi="Times New Roman" w:cs="Times New Roman"/>
          <w:i/>
          <w:sz w:val="28"/>
          <w:szCs w:val="28"/>
        </w:rPr>
        <w:t xml:space="preserve"> встречались, пока я не вернулась домой. И даже когда я возвращалась домой</w:t>
      </w:r>
      <w:r w:rsidR="008944C4">
        <w:rPr>
          <w:rFonts w:ascii="Times New Roman" w:hAnsi="Times New Roman" w:cs="Times New Roman"/>
          <w:i/>
          <w:sz w:val="28"/>
          <w:szCs w:val="28"/>
        </w:rPr>
        <w:t>,</w:t>
      </w:r>
      <w:r w:rsidR="00BC77C9" w:rsidRPr="00CA1104">
        <w:rPr>
          <w:rFonts w:ascii="Times New Roman" w:hAnsi="Times New Roman" w:cs="Times New Roman"/>
          <w:i/>
          <w:sz w:val="28"/>
          <w:szCs w:val="28"/>
        </w:rPr>
        <w:t xml:space="preserve"> в аэропорт они приехали со мной</w:t>
      </w:r>
      <w:r w:rsidR="008944C4">
        <w:rPr>
          <w:rFonts w:ascii="Times New Roman" w:hAnsi="Times New Roman" w:cs="Times New Roman"/>
          <w:i/>
          <w:sz w:val="28"/>
          <w:szCs w:val="28"/>
        </w:rPr>
        <w:t>,</w:t>
      </w:r>
      <w:r w:rsidR="00BC77C9" w:rsidRPr="00CA1104">
        <w:rPr>
          <w:rFonts w:ascii="Times New Roman" w:hAnsi="Times New Roman" w:cs="Times New Roman"/>
          <w:i/>
          <w:sz w:val="28"/>
          <w:szCs w:val="28"/>
        </w:rPr>
        <w:t xml:space="preserve"> провожать. Я никогда не была одна» </w:t>
      </w:r>
      <w:r w:rsidR="00BC77C9" w:rsidRPr="00CA1104">
        <w:rPr>
          <w:rFonts w:ascii="Times New Roman" w:hAnsi="Times New Roman" w:cs="Times New Roman"/>
          <w:sz w:val="28"/>
          <w:szCs w:val="28"/>
        </w:rPr>
        <w:t xml:space="preserve">(Информант 17). Таким образом, функция </w:t>
      </w:r>
      <w:proofErr w:type="spellStart"/>
      <w:r w:rsidR="00BC77C9" w:rsidRPr="00CA1104">
        <w:rPr>
          <w:rFonts w:ascii="Times New Roman" w:hAnsi="Times New Roman" w:cs="Times New Roman"/>
          <w:sz w:val="28"/>
          <w:szCs w:val="28"/>
        </w:rPr>
        <w:t>тьютора</w:t>
      </w:r>
      <w:proofErr w:type="spellEnd"/>
      <w:r w:rsidR="00BC77C9" w:rsidRPr="00CA1104">
        <w:rPr>
          <w:rFonts w:ascii="Times New Roman" w:hAnsi="Times New Roman" w:cs="Times New Roman"/>
          <w:sz w:val="28"/>
          <w:szCs w:val="28"/>
        </w:rPr>
        <w:t xml:space="preserve"> заключается не только в том, чтобы </w:t>
      </w:r>
      <w:r w:rsidR="007B0D5D" w:rsidRPr="00CA1104">
        <w:rPr>
          <w:rFonts w:ascii="Times New Roman" w:hAnsi="Times New Roman" w:cs="Times New Roman"/>
          <w:sz w:val="28"/>
          <w:szCs w:val="28"/>
        </w:rPr>
        <w:t>встретить</w:t>
      </w:r>
      <w:r w:rsidR="00BC77C9" w:rsidRPr="00CA1104">
        <w:rPr>
          <w:rFonts w:ascii="Times New Roman" w:hAnsi="Times New Roman" w:cs="Times New Roman"/>
          <w:sz w:val="28"/>
          <w:szCs w:val="28"/>
        </w:rPr>
        <w:t xml:space="preserve"> студент</w:t>
      </w:r>
      <w:r w:rsidR="007B0D5D" w:rsidRPr="00CA1104">
        <w:rPr>
          <w:rFonts w:ascii="Times New Roman" w:hAnsi="Times New Roman" w:cs="Times New Roman"/>
          <w:sz w:val="28"/>
          <w:szCs w:val="28"/>
        </w:rPr>
        <w:t xml:space="preserve">а, </w:t>
      </w:r>
      <w:r w:rsidR="00BC77C9" w:rsidRPr="00CA1104">
        <w:rPr>
          <w:rFonts w:ascii="Times New Roman" w:hAnsi="Times New Roman" w:cs="Times New Roman"/>
          <w:sz w:val="28"/>
          <w:szCs w:val="28"/>
        </w:rPr>
        <w:t xml:space="preserve"> </w:t>
      </w:r>
      <w:r w:rsidR="00046A34" w:rsidRPr="00CA1104">
        <w:rPr>
          <w:rFonts w:ascii="Times New Roman" w:hAnsi="Times New Roman" w:cs="Times New Roman"/>
          <w:sz w:val="28"/>
          <w:szCs w:val="28"/>
        </w:rPr>
        <w:t xml:space="preserve">показать </w:t>
      </w:r>
      <w:r w:rsidRPr="00CA1104">
        <w:rPr>
          <w:rFonts w:ascii="Times New Roman" w:hAnsi="Times New Roman" w:cs="Times New Roman"/>
          <w:sz w:val="28"/>
          <w:szCs w:val="28"/>
        </w:rPr>
        <w:t>территориальное расположение наиболее важных для посещения мест</w:t>
      </w:r>
      <w:r w:rsidR="00BC77C9" w:rsidRPr="00CA1104">
        <w:rPr>
          <w:rFonts w:ascii="Times New Roman" w:hAnsi="Times New Roman" w:cs="Times New Roman"/>
          <w:sz w:val="28"/>
          <w:szCs w:val="28"/>
        </w:rPr>
        <w:t xml:space="preserve">, но и </w:t>
      </w:r>
      <w:r w:rsidR="00A1509E" w:rsidRPr="00CA1104">
        <w:rPr>
          <w:rFonts w:ascii="Times New Roman" w:hAnsi="Times New Roman" w:cs="Times New Roman"/>
          <w:sz w:val="28"/>
          <w:szCs w:val="28"/>
        </w:rPr>
        <w:t>посодействовать его интеграции</w:t>
      </w:r>
      <w:r w:rsidR="004B2BA0" w:rsidRPr="00CA1104">
        <w:rPr>
          <w:rFonts w:ascii="Times New Roman" w:hAnsi="Times New Roman" w:cs="Times New Roman"/>
          <w:sz w:val="28"/>
          <w:szCs w:val="28"/>
        </w:rPr>
        <w:t xml:space="preserve"> в новую </w:t>
      </w:r>
      <w:r w:rsidR="004B2BA0" w:rsidRPr="00CA1104">
        <w:rPr>
          <w:rFonts w:ascii="Times New Roman" w:hAnsi="Times New Roman" w:cs="Times New Roman"/>
          <w:sz w:val="28"/>
          <w:szCs w:val="28"/>
        </w:rPr>
        <w:lastRenderedPageBreak/>
        <w:t>социокультурную среду</w:t>
      </w:r>
      <w:r w:rsidR="008944C4">
        <w:rPr>
          <w:rFonts w:ascii="Times New Roman" w:hAnsi="Times New Roman" w:cs="Times New Roman"/>
          <w:sz w:val="28"/>
          <w:szCs w:val="28"/>
        </w:rPr>
        <w:t xml:space="preserve">: </w:t>
      </w:r>
      <w:r w:rsidR="004B2BA0" w:rsidRPr="00CA1104">
        <w:rPr>
          <w:rFonts w:ascii="Times New Roman" w:hAnsi="Times New Roman" w:cs="Times New Roman"/>
          <w:sz w:val="28"/>
          <w:szCs w:val="28"/>
        </w:rPr>
        <w:t>знакомит участника академической мобильности с другим</w:t>
      </w:r>
      <w:r w:rsidR="00E17A3C" w:rsidRPr="00CA1104">
        <w:rPr>
          <w:rFonts w:ascii="Times New Roman" w:hAnsi="Times New Roman" w:cs="Times New Roman"/>
          <w:sz w:val="28"/>
          <w:szCs w:val="28"/>
        </w:rPr>
        <w:t>и</w:t>
      </w:r>
      <w:r w:rsidR="004B2BA0" w:rsidRPr="00CA1104">
        <w:rPr>
          <w:rFonts w:ascii="Times New Roman" w:hAnsi="Times New Roman" w:cs="Times New Roman"/>
          <w:sz w:val="28"/>
          <w:szCs w:val="28"/>
        </w:rPr>
        <w:t xml:space="preserve"> студентами, помогает решать административные вопросы, рассказывает об особенностях культуры. </w:t>
      </w:r>
      <w:r w:rsidR="00BC77C9" w:rsidRPr="00CA1104">
        <w:rPr>
          <w:rFonts w:ascii="Times New Roman" w:hAnsi="Times New Roman" w:cs="Times New Roman"/>
          <w:sz w:val="28"/>
          <w:szCs w:val="28"/>
        </w:rPr>
        <w:t xml:space="preserve">Студентам, которым не была предоставлена </w:t>
      </w:r>
      <w:r w:rsidR="00F0602A" w:rsidRPr="00CA1104">
        <w:rPr>
          <w:rFonts w:ascii="Times New Roman" w:hAnsi="Times New Roman" w:cs="Times New Roman"/>
          <w:sz w:val="28"/>
          <w:szCs w:val="28"/>
        </w:rPr>
        <w:t xml:space="preserve">подобная </w:t>
      </w:r>
      <w:r w:rsidR="00BC77C9" w:rsidRPr="00CA1104">
        <w:rPr>
          <w:rFonts w:ascii="Times New Roman" w:hAnsi="Times New Roman" w:cs="Times New Roman"/>
          <w:sz w:val="28"/>
          <w:szCs w:val="28"/>
        </w:rPr>
        <w:t xml:space="preserve">помощь, </w:t>
      </w:r>
      <w:r w:rsidR="00D37865" w:rsidRPr="00CA1104">
        <w:rPr>
          <w:rFonts w:ascii="Times New Roman" w:hAnsi="Times New Roman" w:cs="Times New Roman"/>
          <w:sz w:val="28"/>
          <w:szCs w:val="28"/>
        </w:rPr>
        <w:t>испытывали трудности</w:t>
      </w:r>
      <w:r w:rsidR="00BC77C9" w:rsidRPr="00CA1104">
        <w:rPr>
          <w:rFonts w:ascii="Times New Roman" w:hAnsi="Times New Roman" w:cs="Times New Roman"/>
          <w:sz w:val="28"/>
          <w:szCs w:val="28"/>
        </w:rPr>
        <w:t xml:space="preserve">: </w:t>
      </w:r>
      <w:r w:rsidR="00BC77C9" w:rsidRPr="00CA1104">
        <w:rPr>
          <w:rFonts w:ascii="Times New Roman" w:hAnsi="Times New Roman" w:cs="Times New Roman"/>
          <w:i/>
          <w:sz w:val="28"/>
          <w:szCs w:val="28"/>
        </w:rPr>
        <w:t>«Я вообще не знал куда идти, где университет находится</w:t>
      </w:r>
      <w:proofErr w:type="gramStart"/>
      <w:r w:rsidR="00BC77C9" w:rsidRPr="00CA1104">
        <w:rPr>
          <w:rFonts w:ascii="Times New Roman" w:hAnsi="Times New Roman" w:cs="Times New Roman"/>
          <w:i/>
          <w:sz w:val="28"/>
          <w:szCs w:val="28"/>
        </w:rPr>
        <w:t xml:space="preserve">.» </w:t>
      </w:r>
      <w:r w:rsidR="00BC77C9" w:rsidRPr="00CA1104">
        <w:rPr>
          <w:rFonts w:ascii="Times New Roman" w:hAnsi="Times New Roman" w:cs="Times New Roman"/>
          <w:sz w:val="28"/>
          <w:szCs w:val="28"/>
        </w:rPr>
        <w:t>(</w:t>
      </w:r>
      <w:proofErr w:type="gramEnd"/>
      <w:r w:rsidR="00BC77C9" w:rsidRPr="00CA1104">
        <w:rPr>
          <w:rFonts w:ascii="Times New Roman" w:hAnsi="Times New Roman" w:cs="Times New Roman"/>
          <w:sz w:val="28"/>
          <w:szCs w:val="28"/>
        </w:rPr>
        <w:t>Информант 13);</w:t>
      </w:r>
      <w:r w:rsidR="00BC77C9" w:rsidRPr="00CA1104">
        <w:rPr>
          <w:rFonts w:ascii="Times New Roman" w:hAnsi="Times New Roman" w:cs="Times New Roman"/>
          <w:i/>
          <w:sz w:val="28"/>
          <w:szCs w:val="28"/>
        </w:rPr>
        <w:t xml:space="preserve"> «Я была одна. Мне помогала только девочка, которая ездила в прошлом году. Она мне, по крайней мере, рассказала, хоть</w:t>
      </w:r>
      <w:r w:rsidR="00D81075" w:rsidRPr="00CA1104">
        <w:rPr>
          <w:rFonts w:ascii="Times New Roman" w:hAnsi="Times New Roman" w:cs="Times New Roman"/>
          <w:i/>
          <w:sz w:val="28"/>
          <w:szCs w:val="28"/>
        </w:rPr>
        <w:t>,</w:t>
      </w:r>
      <w:r w:rsidR="00BC77C9" w:rsidRPr="00CA1104">
        <w:rPr>
          <w:rFonts w:ascii="Times New Roman" w:hAnsi="Times New Roman" w:cs="Times New Roman"/>
          <w:i/>
          <w:sz w:val="28"/>
          <w:szCs w:val="28"/>
        </w:rPr>
        <w:t xml:space="preserve"> </w:t>
      </w:r>
      <w:proofErr w:type="gramStart"/>
      <w:r w:rsidR="00BC77C9" w:rsidRPr="00CA1104">
        <w:rPr>
          <w:rFonts w:ascii="Times New Roman" w:hAnsi="Times New Roman" w:cs="Times New Roman"/>
          <w:i/>
          <w:sz w:val="28"/>
          <w:szCs w:val="28"/>
        </w:rPr>
        <w:t>более менее</w:t>
      </w:r>
      <w:proofErr w:type="gramEnd"/>
      <w:r w:rsidR="00BC77C9" w:rsidRPr="00CA1104">
        <w:rPr>
          <w:rFonts w:ascii="Times New Roman" w:hAnsi="Times New Roman" w:cs="Times New Roman"/>
          <w:i/>
          <w:sz w:val="28"/>
          <w:szCs w:val="28"/>
        </w:rPr>
        <w:t xml:space="preserve">, что нужно делать» </w:t>
      </w:r>
      <w:r w:rsidR="00BC77C9" w:rsidRPr="00CA1104">
        <w:rPr>
          <w:rFonts w:ascii="Times New Roman" w:hAnsi="Times New Roman" w:cs="Times New Roman"/>
          <w:sz w:val="28"/>
          <w:szCs w:val="28"/>
        </w:rPr>
        <w:t xml:space="preserve">(Информант 9);  </w:t>
      </w:r>
      <w:r w:rsidR="00BC77C9" w:rsidRPr="00CA1104">
        <w:rPr>
          <w:rFonts w:ascii="Times New Roman" w:hAnsi="Times New Roman" w:cs="Times New Roman"/>
          <w:i/>
          <w:sz w:val="28"/>
          <w:szCs w:val="28"/>
        </w:rPr>
        <w:t>«</w:t>
      </w:r>
      <w:r w:rsidR="005D0D7A" w:rsidRPr="00CA1104">
        <w:rPr>
          <w:rFonts w:ascii="Times New Roman" w:hAnsi="Times New Roman" w:cs="Times New Roman"/>
          <w:i/>
          <w:sz w:val="28"/>
          <w:szCs w:val="28"/>
        </w:rPr>
        <w:t>Первое время</w:t>
      </w:r>
      <w:r w:rsidR="00BC77C9" w:rsidRPr="00CA1104">
        <w:rPr>
          <w:rFonts w:ascii="Times New Roman" w:hAnsi="Times New Roman" w:cs="Times New Roman"/>
          <w:i/>
          <w:sz w:val="28"/>
          <w:szCs w:val="28"/>
        </w:rPr>
        <w:t xml:space="preserve">, когда я еще не знал даже, как транспортом пользоваться, мне приходилось очень много ходить пешком. По 20 км в день» </w:t>
      </w:r>
      <w:r w:rsidR="00BC77C9" w:rsidRPr="00CA1104">
        <w:rPr>
          <w:rFonts w:ascii="Times New Roman" w:hAnsi="Times New Roman" w:cs="Times New Roman"/>
          <w:sz w:val="28"/>
          <w:szCs w:val="28"/>
        </w:rPr>
        <w:t xml:space="preserve">(Информант 14). </w:t>
      </w:r>
      <w:r w:rsidR="008944C4">
        <w:rPr>
          <w:rFonts w:ascii="Times New Roman" w:hAnsi="Times New Roman" w:cs="Times New Roman"/>
          <w:sz w:val="28"/>
          <w:szCs w:val="28"/>
        </w:rPr>
        <w:t>И</w:t>
      </w:r>
      <w:r w:rsidR="00B21D43" w:rsidRPr="00CA1104">
        <w:rPr>
          <w:rFonts w:ascii="Times New Roman" w:hAnsi="Times New Roman" w:cs="Times New Roman"/>
          <w:sz w:val="28"/>
          <w:szCs w:val="28"/>
        </w:rPr>
        <w:t>значально приехавшие компанией, или те, кому была оказана помощь родителей, чувствовали себя более уверено, однако им также потребовалось больше времени на то, чтобы изучить новую местность, познакомиться с окружающими</w:t>
      </w:r>
      <w:r w:rsidR="004B2BA0" w:rsidRPr="00CA1104">
        <w:rPr>
          <w:rFonts w:ascii="Times New Roman" w:hAnsi="Times New Roman" w:cs="Times New Roman"/>
          <w:sz w:val="28"/>
          <w:szCs w:val="28"/>
        </w:rPr>
        <w:t>, адаптироваться к новым социокультурным условиям</w:t>
      </w:r>
      <w:r w:rsidR="00B21D43" w:rsidRPr="00CA1104">
        <w:rPr>
          <w:rFonts w:ascii="Times New Roman" w:hAnsi="Times New Roman" w:cs="Times New Roman"/>
          <w:sz w:val="28"/>
          <w:szCs w:val="28"/>
        </w:rPr>
        <w:t xml:space="preserve">. </w:t>
      </w:r>
      <w:r w:rsidR="00BC77C9" w:rsidRPr="00CA1104">
        <w:rPr>
          <w:rFonts w:ascii="Times New Roman" w:hAnsi="Times New Roman" w:cs="Times New Roman"/>
          <w:sz w:val="28"/>
          <w:szCs w:val="28"/>
        </w:rPr>
        <w:t xml:space="preserve">Таким образом, </w:t>
      </w:r>
      <w:proofErr w:type="spellStart"/>
      <w:r w:rsidR="00BC77C9" w:rsidRPr="00CA1104">
        <w:rPr>
          <w:rFonts w:ascii="Times New Roman" w:hAnsi="Times New Roman" w:cs="Times New Roman"/>
          <w:sz w:val="28"/>
          <w:szCs w:val="28"/>
        </w:rPr>
        <w:t>тьютор</w:t>
      </w:r>
      <w:proofErr w:type="spellEnd"/>
      <w:r w:rsidR="00BC77C9" w:rsidRPr="00CA1104">
        <w:rPr>
          <w:rFonts w:ascii="Times New Roman" w:hAnsi="Times New Roman" w:cs="Times New Roman"/>
          <w:sz w:val="28"/>
          <w:szCs w:val="28"/>
        </w:rPr>
        <w:t xml:space="preserve"> играет важнейшую роль для продуктивного осуществления рассматриваемой практики. В процессе анализа интервью было выявлено, что успешность реализации данной практики влияет на последующую готовность к решению других задач, к осуществлению других практик. </w:t>
      </w:r>
    </w:p>
    <w:p w:rsidR="004B2BA0" w:rsidRPr="00CA1104" w:rsidRDefault="004B2BA0"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В ходе беседы с каждым информантом было выявлено общее для всех условие, которое создавало ощущение нахождения в совершенно непривычной социокультурной среде, к которой необходимо было адаптироваться. Условие это заключалось в постоянной тесной межкультурной коммуникации. Несмотря на то, что каждая из выделенных практик осуществляется в связи с определенными социальными отношениями, как уже было отмечено ранее, именно регулярные более близкие отношения студентов с представителями других культур ярко демонстрируют резкую смену социокультурного пространства участника программы студенческой академической мобильности. Межкультурная коммуникация здесь – непосредственное общение представителей разных </w:t>
      </w:r>
      <w:r w:rsidRPr="00CA1104">
        <w:rPr>
          <w:rFonts w:ascii="Times New Roman" w:hAnsi="Times New Roman" w:cs="Times New Roman"/>
          <w:sz w:val="28"/>
          <w:szCs w:val="28"/>
        </w:rPr>
        <w:lastRenderedPageBreak/>
        <w:t xml:space="preserve">культур. Каждый опрошенный участник студенческой академической мобильности назвал представителей как минимум пяти-семи культур, составлявших его круг общения. Здесь необходимо внести четкость и ясность в определение понятия культурной принадлежности. Культурную принадлежность в рамках академической мобильности все информанты определяли по стране, из которой приехали студенты: студент, приехавший из Германии – немец, представитель немецкой культуры, приехавший из Франции – француз, представитель французской культуры и так далее. Таким образом, академическая мобильность предоставляет студентам возможность познакомиться, пообщаться, завести друзей из разных стран. </w:t>
      </w:r>
    </w:p>
    <w:p w:rsidR="004B2BA0" w:rsidRPr="00CA1104" w:rsidRDefault="004B2BA0"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На вопрос «С кем было общение в самые первые дни пребывания в новой стране?» было три повторяющихся варианта ответа: со студентами, которые приехали вместе со мной; с </w:t>
      </w:r>
      <w:proofErr w:type="spellStart"/>
      <w:r w:rsidRPr="00CA1104">
        <w:rPr>
          <w:rFonts w:ascii="Times New Roman" w:hAnsi="Times New Roman" w:cs="Times New Roman"/>
          <w:sz w:val="28"/>
          <w:szCs w:val="28"/>
        </w:rPr>
        <w:t>тьютором</w:t>
      </w:r>
      <w:proofErr w:type="spellEnd"/>
      <w:r w:rsidRPr="00CA1104">
        <w:rPr>
          <w:rFonts w:ascii="Times New Roman" w:hAnsi="Times New Roman" w:cs="Times New Roman"/>
          <w:sz w:val="28"/>
          <w:szCs w:val="28"/>
        </w:rPr>
        <w:t>; с соседями по общежитию. Также все информанты ответили, что круг друзей сформировался в течение первых полутора-двух недель. Таким образом, ответ на заданный вопрос так же может многое сказать о постоянном круге общения информантов в течение всей учебной стажировки за рубежом. В процессе анализа полученных данных были выявлены интересные закономерности. Студенты, которые приехали со своими знакомыми, общались в основном именно с ними на родном языке, позже остальных завели новых друзей:</w:t>
      </w:r>
      <w:r w:rsidRPr="00CA1104">
        <w:rPr>
          <w:rFonts w:ascii="Times New Roman" w:hAnsi="Times New Roman" w:cs="Times New Roman"/>
          <w:i/>
          <w:sz w:val="28"/>
          <w:szCs w:val="28"/>
        </w:rPr>
        <w:t xml:space="preserve"> «Дружба завязалась в основном с русскими</w:t>
      </w:r>
      <w:proofErr w:type="gramStart"/>
      <w:r w:rsidRPr="00CA1104">
        <w:rPr>
          <w:rFonts w:ascii="Times New Roman" w:hAnsi="Times New Roman" w:cs="Times New Roman"/>
          <w:i/>
          <w:sz w:val="28"/>
          <w:szCs w:val="28"/>
        </w:rPr>
        <w:t>.</w:t>
      </w:r>
      <w:proofErr w:type="gramEnd"/>
      <w:r w:rsidRPr="00CA1104">
        <w:rPr>
          <w:rFonts w:ascii="Times New Roman" w:hAnsi="Times New Roman" w:cs="Times New Roman"/>
          <w:i/>
          <w:sz w:val="28"/>
          <w:szCs w:val="28"/>
        </w:rPr>
        <w:t xml:space="preserve"> &lt;…&gt; … </w:t>
      </w:r>
      <w:proofErr w:type="gramStart"/>
      <w:r w:rsidRPr="00CA1104">
        <w:rPr>
          <w:rFonts w:ascii="Times New Roman" w:hAnsi="Times New Roman" w:cs="Times New Roman"/>
          <w:i/>
          <w:sz w:val="28"/>
          <w:szCs w:val="28"/>
        </w:rPr>
        <w:t>и</w:t>
      </w:r>
      <w:proofErr w:type="gramEnd"/>
      <w:r w:rsidRPr="00CA1104">
        <w:rPr>
          <w:rFonts w:ascii="Times New Roman" w:hAnsi="Times New Roman" w:cs="Times New Roman"/>
          <w:i/>
          <w:sz w:val="28"/>
          <w:szCs w:val="28"/>
        </w:rPr>
        <w:t xml:space="preserve">з-за проблем с документами поздно достаточно приехала и я не успела на эти мероприятия, где все со всеми знакомились. Но была девочка из нашего университета, о которой я знала заранее. То есть я изначально спросила у Александры (куратор академической мобильности СПбГУ), кто еще из нашего университета туда едет. Она мне быстренько кинула </w:t>
      </w:r>
      <w:proofErr w:type="spellStart"/>
      <w:r w:rsidRPr="00CA1104">
        <w:rPr>
          <w:rFonts w:ascii="Times New Roman" w:hAnsi="Times New Roman" w:cs="Times New Roman"/>
          <w:i/>
          <w:sz w:val="28"/>
          <w:szCs w:val="28"/>
        </w:rPr>
        <w:t>ссылочку</w:t>
      </w:r>
      <w:proofErr w:type="spellEnd"/>
      <w:r w:rsidRPr="00CA1104">
        <w:rPr>
          <w:rFonts w:ascii="Times New Roman" w:hAnsi="Times New Roman" w:cs="Times New Roman"/>
          <w:i/>
          <w:sz w:val="28"/>
          <w:szCs w:val="28"/>
        </w:rPr>
        <w:t xml:space="preserve">, я ей написала, и  мы познакомились…» </w:t>
      </w:r>
      <w:r w:rsidRPr="00CA1104">
        <w:rPr>
          <w:rFonts w:ascii="Times New Roman" w:hAnsi="Times New Roman" w:cs="Times New Roman"/>
          <w:sz w:val="28"/>
          <w:szCs w:val="28"/>
        </w:rPr>
        <w:t>(Информант 3</w:t>
      </w:r>
      <w:r w:rsidRPr="00CA1104">
        <w:rPr>
          <w:rFonts w:ascii="Times New Roman" w:hAnsi="Times New Roman" w:cs="Times New Roman"/>
          <w:i/>
          <w:sz w:val="28"/>
          <w:szCs w:val="28"/>
        </w:rPr>
        <w:t>); «Я познакомилась с русской девочкой из СПбГУ. Мы заранее познакомились еще в Питере. В общежитии соседка  тоже была из СПбГУ. &lt;…&gt; В нашей компании были в основном русские</w:t>
      </w:r>
      <w:proofErr w:type="gramStart"/>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lastRenderedPageBreak/>
        <w:t>(</w:t>
      </w:r>
      <w:proofErr w:type="gramEnd"/>
      <w:r w:rsidRPr="00CA1104">
        <w:rPr>
          <w:rFonts w:ascii="Times New Roman" w:hAnsi="Times New Roman" w:cs="Times New Roman"/>
          <w:sz w:val="28"/>
          <w:szCs w:val="28"/>
        </w:rPr>
        <w:t>Информант 7);</w:t>
      </w:r>
      <w:r w:rsidRPr="00CA1104">
        <w:rPr>
          <w:rFonts w:ascii="Times New Roman" w:hAnsi="Times New Roman" w:cs="Times New Roman"/>
          <w:i/>
          <w:sz w:val="28"/>
          <w:szCs w:val="28"/>
        </w:rPr>
        <w:t xml:space="preserve"> «В первое время я общалась с Мартиной, итальянской девушкой из моего университета, с которой я познакомилась еще в июле. Мы говорили по-итальянски</w:t>
      </w:r>
      <w:proofErr w:type="gramStart"/>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 xml:space="preserve">Информант 18). Студенты, у которых были </w:t>
      </w:r>
      <w:proofErr w:type="spellStart"/>
      <w:r w:rsidRPr="00CA1104">
        <w:rPr>
          <w:rFonts w:ascii="Times New Roman" w:hAnsi="Times New Roman" w:cs="Times New Roman"/>
          <w:sz w:val="28"/>
          <w:szCs w:val="28"/>
        </w:rPr>
        <w:t>тьюторы</w:t>
      </w:r>
      <w:proofErr w:type="spellEnd"/>
      <w:r w:rsidRPr="00CA1104">
        <w:rPr>
          <w:rFonts w:ascii="Times New Roman" w:hAnsi="Times New Roman" w:cs="Times New Roman"/>
          <w:sz w:val="28"/>
          <w:szCs w:val="28"/>
        </w:rPr>
        <w:t xml:space="preserve">, в первую очередь, подружились с ними и их друзьями: </w:t>
      </w:r>
      <w:r w:rsidRPr="00CA1104">
        <w:rPr>
          <w:rFonts w:ascii="Times New Roman" w:hAnsi="Times New Roman" w:cs="Times New Roman"/>
          <w:i/>
          <w:sz w:val="28"/>
          <w:szCs w:val="28"/>
        </w:rPr>
        <w:t xml:space="preserve">«Больше всего общалась с </w:t>
      </w:r>
      <w:proofErr w:type="spellStart"/>
      <w:r w:rsidRPr="00CA1104">
        <w:rPr>
          <w:rFonts w:ascii="Times New Roman" w:hAnsi="Times New Roman" w:cs="Times New Roman"/>
          <w:i/>
          <w:sz w:val="28"/>
          <w:szCs w:val="28"/>
        </w:rPr>
        <w:t>тьютором</w:t>
      </w:r>
      <w:proofErr w:type="spellEnd"/>
      <w:r w:rsidRPr="00CA1104">
        <w:rPr>
          <w:rFonts w:ascii="Times New Roman" w:hAnsi="Times New Roman" w:cs="Times New Roman"/>
          <w:i/>
          <w:sz w:val="28"/>
          <w:szCs w:val="28"/>
        </w:rPr>
        <w:t xml:space="preserve">. </w:t>
      </w:r>
      <w:proofErr w:type="spellStart"/>
      <w:r w:rsidRPr="00CA1104">
        <w:rPr>
          <w:rFonts w:ascii="Times New Roman" w:hAnsi="Times New Roman" w:cs="Times New Roman"/>
          <w:i/>
          <w:sz w:val="28"/>
          <w:szCs w:val="28"/>
        </w:rPr>
        <w:t>Тьютор</w:t>
      </w:r>
      <w:proofErr w:type="spellEnd"/>
      <w:r w:rsidRPr="00CA1104">
        <w:rPr>
          <w:rFonts w:ascii="Times New Roman" w:hAnsi="Times New Roman" w:cs="Times New Roman"/>
          <w:i/>
          <w:sz w:val="28"/>
          <w:szCs w:val="28"/>
        </w:rPr>
        <w:t xml:space="preserve"> нас знакомил со своими</w:t>
      </w:r>
      <w:proofErr w:type="gramStart"/>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Информант 5);</w:t>
      </w:r>
      <w:r w:rsidRPr="00CA1104">
        <w:rPr>
          <w:rFonts w:ascii="Times New Roman" w:hAnsi="Times New Roman" w:cs="Times New Roman"/>
          <w:i/>
          <w:sz w:val="28"/>
          <w:szCs w:val="28"/>
        </w:rPr>
        <w:t xml:space="preserve"> «Я сначала общался с </w:t>
      </w:r>
      <w:proofErr w:type="spellStart"/>
      <w:r w:rsidRPr="00CA1104">
        <w:rPr>
          <w:rFonts w:ascii="Times New Roman" w:hAnsi="Times New Roman" w:cs="Times New Roman"/>
          <w:i/>
          <w:sz w:val="28"/>
          <w:szCs w:val="28"/>
        </w:rPr>
        <w:t>тьютором</w:t>
      </w:r>
      <w:proofErr w:type="spellEnd"/>
      <w:r w:rsidRPr="00CA1104">
        <w:rPr>
          <w:rFonts w:ascii="Times New Roman" w:hAnsi="Times New Roman" w:cs="Times New Roman"/>
          <w:i/>
          <w:sz w:val="28"/>
          <w:szCs w:val="28"/>
        </w:rPr>
        <w:t xml:space="preserve"> и её друзьями</w:t>
      </w:r>
      <w:r w:rsidR="003F764B" w:rsidRPr="00CA1104">
        <w:rPr>
          <w:rFonts w:ascii="Times New Roman" w:hAnsi="Times New Roman" w:cs="Times New Roman"/>
          <w:i/>
          <w:sz w:val="28"/>
          <w:szCs w:val="28"/>
        </w:rPr>
        <w:t>..</w:t>
      </w:r>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(Информант 13).</w:t>
      </w:r>
      <w:r w:rsidRPr="00CA1104">
        <w:rPr>
          <w:rFonts w:ascii="Times New Roman" w:hAnsi="Times New Roman" w:cs="Times New Roman"/>
          <w:i/>
          <w:sz w:val="28"/>
          <w:szCs w:val="28"/>
        </w:rPr>
        <w:t xml:space="preserve"> </w:t>
      </w:r>
      <w:r w:rsidRPr="00CA1104">
        <w:rPr>
          <w:rFonts w:ascii="Times New Roman" w:hAnsi="Times New Roman" w:cs="Times New Roman"/>
          <w:sz w:val="28"/>
          <w:szCs w:val="28"/>
        </w:rPr>
        <w:t xml:space="preserve">Соответственно у этих студентов сразу формировался круг общения из представителей культуры той страны, в которую они приехали на временное обучение. Студенты, которые приехали одни и не были встречены по прибытии, прежде всего, познакомились с соседями по общежитию, ближайшее окружение сразу сформировалось из </w:t>
      </w:r>
      <w:r w:rsidR="008944C4">
        <w:rPr>
          <w:rFonts w:ascii="Times New Roman" w:hAnsi="Times New Roman" w:cs="Times New Roman"/>
          <w:sz w:val="28"/>
          <w:szCs w:val="28"/>
        </w:rPr>
        <w:t xml:space="preserve">иностранных </w:t>
      </w:r>
      <w:r w:rsidRPr="00CA1104">
        <w:rPr>
          <w:rFonts w:ascii="Times New Roman" w:hAnsi="Times New Roman" w:cs="Times New Roman"/>
          <w:sz w:val="28"/>
          <w:szCs w:val="28"/>
        </w:rPr>
        <w:t>студентов, и общение происходило чаще всего на английском языке как языке международного общения,</w:t>
      </w:r>
      <w:r w:rsidR="008944C4">
        <w:rPr>
          <w:rFonts w:ascii="Times New Roman" w:hAnsi="Times New Roman" w:cs="Times New Roman"/>
          <w:sz w:val="28"/>
          <w:szCs w:val="28"/>
        </w:rPr>
        <w:t xml:space="preserve"> который знали практически все</w:t>
      </w:r>
      <w:r w:rsidRPr="00CA1104">
        <w:rPr>
          <w:rFonts w:ascii="Times New Roman" w:hAnsi="Times New Roman" w:cs="Times New Roman"/>
          <w:sz w:val="28"/>
          <w:szCs w:val="28"/>
        </w:rPr>
        <w:t>:</w:t>
      </w:r>
      <w:r w:rsidRPr="00CA1104">
        <w:rPr>
          <w:rFonts w:ascii="Times New Roman" w:hAnsi="Times New Roman" w:cs="Times New Roman"/>
          <w:i/>
          <w:color w:val="000000"/>
          <w:sz w:val="28"/>
          <w:szCs w:val="28"/>
        </w:rPr>
        <w:t xml:space="preserve"> «Близкое общение сразу сложилась с соседкой по комнате, через нее познакомилась с тремя ребятами из Италии, потом в компанию влились другие ребята из общежития,</w:t>
      </w:r>
      <w:r w:rsidRPr="00CA1104">
        <w:rPr>
          <w:rFonts w:ascii="Times New Roman" w:hAnsi="Times New Roman" w:cs="Times New Roman"/>
          <w:i/>
          <w:sz w:val="28"/>
          <w:szCs w:val="28"/>
        </w:rPr>
        <w:t xml:space="preserve">… &lt;…&gt; </w:t>
      </w:r>
      <w:r w:rsidRPr="00CA1104">
        <w:rPr>
          <w:rFonts w:ascii="Times New Roman" w:hAnsi="Times New Roman" w:cs="Times New Roman"/>
          <w:i/>
          <w:color w:val="000000"/>
          <w:sz w:val="28"/>
          <w:szCs w:val="28"/>
        </w:rPr>
        <w:t>Общение там, в основном, происходило на английском языке. В компании были итальянцы, японка, француз, немцы и ребята из Болгарии</w:t>
      </w:r>
      <w:proofErr w:type="gramStart"/>
      <w:r w:rsidRPr="00CA1104">
        <w:rPr>
          <w:rFonts w:ascii="Times New Roman" w:hAnsi="Times New Roman" w:cs="Times New Roman"/>
          <w:i/>
          <w:color w:val="000000"/>
          <w:sz w:val="28"/>
          <w:szCs w:val="28"/>
        </w:rPr>
        <w:t xml:space="preserve">.» </w:t>
      </w:r>
      <w:r w:rsidRPr="00CA1104">
        <w:rPr>
          <w:rFonts w:ascii="Times New Roman" w:hAnsi="Times New Roman" w:cs="Times New Roman"/>
          <w:color w:val="000000"/>
          <w:sz w:val="28"/>
          <w:szCs w:val="28"/>
        </w:rPr>
        <w:t>(</w:t>
      </w:r>
      <w:proofErr w:type="gramEnd"/>
      <w:r w:rsidRPr="00CA1104">
        <w:rPr>
          <w:rFonts w:ascii="Times New Roman" w:hAnsi="Times New Roman" w:cs="Times New Roman"/>
          <w:color w:val="000000"/>
          <w:sz w:val="28"/>
          <w:szCs w:val="28"/>
        </w:rPr>
        <w:t xml:space="preserve">Информант 6). </w:t>
      </w:r>
      <w:r w:rsidR="003F764B" w:rsidRPr="00CA1104">
        <w:rPr>
          <w:rFonts w:ascii="Times New Roman" w:hAnsi="Times New Roman" w:cs="Times New Roman"/>
          <w:color w:val="000000"/>
          <w:sz w:val="28"/>
          <w:szCs w:val="28"/>
        </w:rPr>
        <w:t xml:space="preserve">Стоит отметить и любопытное исключение, касающееся языка общения. </w:t>
      </w:r>
      <w:r w:rsidRPr="00CA1104">
        <w:rPr>
          <w:rFonts w:ascii="Times New Roman" w:hAnsi="Times New Roman" w:cs="Times New Roman"/>
          <w:color w:val="000000"/>
          <w:sz w:val="28"/>
          <w:szCs w:val="28"/>
        </w:rPr>
        <w:t>Некоторые студенты из разных стран объединялись в одну компанию и предпочитали общаться именно на языке той страны, в которую приехали на учебную стажировку</w:t>
      </w:r>
      <w:r w:rsidR="003F764B" w:rsidRPr="00CA1104">
        <w:rPr>
          <w:rFonts w:ascii="Times New Roman" w:hAnsi="Times New Roman" w:cs="Times New Roman"/>
          <w:color w:val="000000"/>
          <w:sz w:val="28"/>
          <w:szCs w:val="28"/>
        </w:rPr>
        <w:t xml:space="preserve">, поскольку практика языка была </w:t>
      </w:r>
      <w:r w:rsidR="008944C4">
        <w:rPr>
          <w:rFonts w:ascii="Times New Roman" w:hAnsi="Times New Roman" w:cs="Times New Roman"/>
          <w:color w:val="000000"/>
          <w:sz w:val="28"/>
          <w:szCs w:val="28"/>
        </w:rPr>
        <w:t xml:space="preserve">одной из главных </w:t>
      </w:r>
      <w:r w:rsidR="003F764B" w:rsidRPr="00CA1104">
        <w:rPr>
          <w:rFonts w:ascii="Times New Roman" w:hAnsi="Times New Roman" w:cs="Times New Roman"/>
          <w:color w:val="000000"/>
          <w:sz w:val="28"/>
          <w:szCs w:val="28"/>
        </w:rPr>
        <w:t xml:space="preserve">их </w:t>
      </w:r>
      <w:r w:rsidR="008944C4">
        <w:rPr>
          <w:rFonts w:ascii="Times New Roman" w:hAnsi="Times New Roman" w:cs="Times New Roman"/>
          <w:color w:val="000000"/>
          <w:sz w:val="28"/>
          <w:szCs w:val="28"/>
        </w:rPr>
        <w:t>целей на поездку</w:t>
      </w:r>
      <w:r w:rsidRPr="00CA1104">
        <w:rPr>
          <w:rFonts w:ascii="Times New Roman" w:hAnsi="Times New Roman" w:cs="Times New Roman"/>
          <w:color w:val="000000"/>
          <w:sz w:val="28"/>
          <w:szCs w:val="28"/>
        </w:rPr>
        <w:t>. Поэтому</w:t>
      </w:r>
      <w:r w:rsidR="003F764B" w:rsidRPr="00CA1104">
        <w:rPr>
          <w:rFonts w:ascii="Times New Roman" w:hAnsi="Times New Roman" w:cs="Times New Roman"/>
          <w:color w:val="000000"/>
          <w:sz w:val="28"/>
          <w:szCs w:val="28"/>
        </w:rPr>
        <w:t>,</w:t>
      </w:r>
      <w:r w:rsidRPr="00CA1104">
        <w:rPr>
          <w:rFonts w:ascii="Times New Roman" w:hAnsi="Times New Roman" w:cs="Times New Roman"/>
          <w:color w:val="000000"/>
          <w:sz w:val="28"/>
          <w:szCs w:val="28"/>
        </w:rPr>
        <w:t xml:space="preserve"> независимо от того, откуда они все приехали, они общались на иностранном для них всех языке с целью его практики: </w:t>
      </w:r>
      <w:r w:rsidRPr="00CA1104">
        <w:rPr>
          <w:rFonts w:ascii="Times New Roman" w:hAnsi="Times New Roman" w:cs="Times New Roman"/>
          <w:i/>
          <w:color w:val="000000"/>
          <w:sz w:val="28"/>
          <w:szCs w:val="28"/>
        </w:rPr>
        <w:t>«</w:t>
      </w:r>
      <w:r w:rsidRPr="00CA1104">
        <w:rPr>
          <w:rFonts w:ascii="Times New Roman" w:hAnsi="Times New Roman" w:cs="Times New Roman"/>
          <w:i/>
          <w:sz w:val="28"/>
          <w:szCs w:val="28"/>
        </w:rPr>
        <w:t xml:space="preserve">80% времени мы общались на немецком. Вся наша компания международных студентов общалась на </w:t>
      </w:r>
      <w:proofErr w:type="gramStart"/>
      <w:r w:rsidRPr="00CA1104">
        <w:rPr>
          <w:rFonts w:ascii="Times New Roman" w:hAnsi="Times New Roman" w:cs="Times New Roman"/>
          <w:i/>
          <w:sz w:val="28"/>
          <w:szCs w:val="28"/>
        </w:rPr>
        <w:t>немецком</w:t>
      </w:r>
      <w:proofErr w:type="gramEnd"/>
      <w:r w:rsidRPr="00CA1104">
        <w:rPr>
          <w:rFonts w:ascii="Times New Roman" w:hAnsi="Times New Roman" w:cs="Times New Roman"/>
          <w:i/>
          <w:sz w:val="28"/>
          <w:szCs w:val="28"/>
        </w:rPr>
        <w:t>.»</w:t>
      </w:r>
      <w:r w:rsidRPr="00CA1104">
        <w:rPr>
          <w:rFonts w:ascii="Times New Roman" w:hAnsi="Times New Roman" w:cs="Times New Roman"/>
          <w:sz w:val="28"/>
          <w:szCs w:val="28"/>
        </w:rPr>
        <w:t xml:space="preserve"> (Информант 4); </w:t>
      </w:r>
      <w:r w:rsidRPr="00CA1104">
        <w:rPr>
          <w:rFonts w:ascii="Times New Roman" w:hAnsi="Times New Roman" w:cs="Times New Roman"/>
          <w:i/>
          <w:sz w:val="28"/>
          <w:szCs w:val="28"/>
        </w:rPr>
        <w:t>«</w:t>
      </w:r>
      <w:r w:rsidRPr="00CA1104">
        <w:rPr>
          <w:rFonts w:ascii="Times New Roman" w:hAnsi="Times New Roman" w:cs="Times New Roman"/>
          <w:i/>
          <w:sz w:val="28"/>
          <w:szCs w:val="28"/>
          <w:lang w:val="en-GB"/>
        </w:rPr>
        <w:t>Well</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my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flatmates</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were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from</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Italy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and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everybody</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wanted</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to</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improve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their</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Russian</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so</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we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spoke</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in</w:t>
      </w:r>
      <w:r w:rsidRPr="00CA1104">
        <w:rPr>
          <w:rFonts w:ascii="Times New Roman" w:hAnsi="Times New Roman" w:cs="Times New Roman"/>
          <w:i/>
          <w:sz w:val="28"/>
          <w:szCs w:val="28"/>
        </w:rPr>
        <w:t xml:space="preserve"> </w:t>
      </w:r>
      <w:r w:rsidRPr="00CA1104">
        <w:rPr>
          <w:rFonts w:ascii="Times New Roman" w:hAnsi="Times New Roman" w:cs="Times New Roman"/>
          <w:i/>
          <w:sz w:val="28"/>
          <w:szCs w:val="28"/>
          <w:lang w:val="en-GB"/>
        </w:rPr>
        <w:t>Russian</w:t>
      </w:r>
      <w:r w:rsidRPr="00CA1104">
        <w:rPr>
          <w:rFonts w:ascii="Times New Roman" w:hAnsi="Times New Roman" w:cs="Times New Roman"/>
          <w:i/>
          <w:sz w:val="28"/>
          <w:szCs w:val="28"/>
        </w:rPr>
        <w:t>. /  Так, мои соседи были из Италии, и все мы хотели улучшить свой русский, поэтому мы разговаривали на русском</w:t>
      </w:r>
      <w:proofErr w:type="gramStart"/>
      <w:r w:rsidRPr="00CA1104">
        <w:rPr>
          <w:rFonts w:ascii="Times New Roman" w:hAnsi="Times New Roman" w:cs="Times New Roman"/>
          <w:i/>
          <w:sz w:val="28"/>
          <w:szCs w:val="28"/>
        </w:rPr>
        <w:t>.»</w:t>
      </w:r>
      <w:r w:rsidRPr="00CA1104">
        <w:rPr>
          <w:rFonts w:ascii="Times New Roman" w:hAnsi="Times New Roman" w:cs="Times New Roman"/>
          <w:sz w:val="28"/>
          <w:szCs w:val="28"/>
        </w:rPr>
        <w:t xml:space="preserve"> (</w:t>
      </w:r>
      <w:proofErr w:type="gramEnd"/>
      <w:r w:rsidRPr="00CA1104">
        <w:rPr>
          <w:rFonts w:ascii="Times New Roman" w:hAnsi="Times New Roman" w:cs="Times New Roman"/>
          <w:sz w:val="28"/>
          <w:szCs w:val="28"/>
        </w:rPr>
        <w:t xml:space="preserve">Информант 11). </w:t>
      </w:r>
      <w:r w:rsidR="008944C4">
        <w:rPr>
          <w:rFonts w:ascii="Times New Roman" w:hAnsi="Times New Roman" w:cs="Times New Roman"/>
          <w:sz w:val="28"/>
          <w:szCs w:val="28"/>
        </w:rPr>
        <w:t>Так</w:t>
      </w:r>
      <w:r w:rsidR="00F811A2" w:rsidRPr="00CA1104">
        <w:rPr>
          <w:rFonts w:ascii="Times New Roman" w:hAnsi="Times New Roman" w:cs="Times New Roman"/>
          <w:sz w:val="28"/>
          <w:szCs w:val="28"/>
        </w:rPr>
        <w:t xml:space="preserve">, наиболее разнообразный круг общения был у студентов с </w:t>
      </w:r>
      <w:proofErr w:type="spellStart"/>
      <w:r w:rsidR="00F811A2" w:rsidRPr="00CA1104">
        <w:rPr>
          <w:rFonts w:ascii="Times New Roman" w:hAnsi="Times New Roman" w:cs="Times New Roman"/>
          <w:sz w:val="28"/>
          <w:szCs w:val="28"/>
        </w:rPr>
        <w:t>тьюторами</w:t>
      </w:r>
      <w:proofErr w:type="spellEnd"/>
      <w:r w:rsidR="00F811A2" w:rsidRPr="00CA1104">
        <w:rPr>
          <w:rFonts w:ascii="Times New Roman" w:hAnsi="Times New Roman" w:cs="Times New Roman"/>
          <w:sz w:val="28"/>
          <w:szCs w:val="28"/>
        </w:rPr>
        <w:t xml:space="preserve">, поскольку они изначально были вхожи в </w:t>
      </w:r>
      <w:r w:rsidR="00F811A2" w:rsidRPr="00CA1104">
        <w:rPr>
          <w:rFonts w:ascii="Times New Roman" w:hAnsi="Times New Roman" w:cs="Times New Roman"/>
          <w:sz w:val="28"/>
          <w:szCs w:val="28"/>
        </w:rPr>
        <w:lastRenderedPageBreak/>
        <w:t>компанию местных студентов, а через общежитие имели возможность познакомиться с другими иностранными студентами. Кроме того,</w:t>
      </w:r>
      <w:r w:rsidR="00873968" w:rsidRPr="00CA1104">
        <w:rPr>
          <w:rFonts w:ascii="Times New Roman" w:hAnsi="Times New Roman" w:cs="Times New Roman"/>
          <w:sz w:val="28"/>
          <w:szCs w:val="28"/>
        </w:rPr>
        <w:t xml:space="preserve"> выяснялось, что</w:t>
      </w:r>
      <w:r w:rsidR="00F811A2" w:rsidRPr="00CA1104">
        <w:rPr>
          <w:rFonts w:ascii="Times New Roman" w:hAnsi="Times New Roman" w:cs="Times New Roman"/>
          <w:sz w:val="28"/>
          <w:szCs w:val="28"/>
        </w:rPr>
        <w:t xml:space="preserve"> один </w:t>
      </w:r>
      <w:proofErr w:type="spellStart"/>
      <w:r w:rsidR="00F811A2" w:rsidRPr="00CA1104">
        <w:rPr>
          <w:rFonts w:ascii="Times New Roman" w:hAnsi="Times New Roman" w:cs="Times New Roman"/>
          <w:sz w:val="28"/>
          <w:szCs w:val="28"/>
        </w:rPr>
        <w:t>тьютор</w:t>
      </w:r>
      <w:proofErr w:type="spellEnd"/>
      <w:r w:rsidR="00F811A2" w:rsidRPr="00CA1104">
        <w:rPr>
          <w:rFonts w:ascii="Times New Roman" w:hAnsi="Times New Roman" w:cs="Times New Roman"/>
          <w:sz w:val="28"/>
          <w:szCs w:val="28"/>
        </w:rPr>
        <w:t xml:space="preserve">, как правило, одновременно помогает нескольким иностранным студентам, которых он знакомит между собой. </w:t>
      </w:r>
    </w:p>
    <w:p w:rsidR="006B19BA" w:rsidRPr="00CA1104" w:rsidRDefault="004B2BA0"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Еще один выявленный в ходе анализа интервью фактор, влияющий на </w:t>
      </w:r>
      <w:r w:rsidR="006B19BA" w:rsidRPr="00CA1104">
        <w:rPr>
          <w:rFonts w:ascii="Times New Roman" w:hAnsi="Times New Roman" w:cs="Times New Roman"/>
          <w:sz w:val="28"/>
          <w:szCs w:val="28"/>
        </w:rPr>
        <w:t xml:space="preserve">коммуникацию во время академической мобильности </w:t>
      </w:r>
      <w:r w:rsidRPr="00CA1104">
        <w:rPr>
          <w:rFonts w:ascii="Times New Roman" w:hAnsi="Times New Roman" w:cs="Times New Roman"/>
          <w:sz w:val="28"/>
          <w:szCs w:val="28"/>
        </w:rPr>
        <w:t xml:space="preserve">– это уровень владения государственным языком страны, в которую студент приехал на временное обучение. Информанты, которые владели государственным языком на высоком уровне, проходили обучение в университете на этом языке. Как следствие, они имели в своем окружении больше знакомых – представителей культуры страны, выбранной для прохождения учебной стажировки. Информанты, не владеющие совсем или владеющие на низком уровне государственным языком страны прохождения учебной стажировки, </w:t>
      </w:r>
      <w:r w:rsidR="008944C4">
        <w:rPr>
          <w:rFonts w:ascii="Times New Roman" w:hAnsi="Times New Roman" w:cs="Times New Roman"/>
          <w:sz w:val="28"/>
          <w:szCs w:val="28"/>
        </w:rPr>
        <w:t>обучались</w:t>
      </w:r>
      <w:r w:rsidRPr="00CA1104">
        <w:rPr>
          <w:rFonts w:ascii="Times New Roman" w:hAnsi="Times New Roman" w:cs="Times New Roman"/>
          <w:sz w:val="28"/>
          <w:szCs w:val="28"/>
        </w:rPr>
        <w:t xml:space="preserve"> на английском языке и общались преимущественно с другими </w:t>
      </w:r>
      <w:r w:rsidR="00F76454">
        <w:rPr>
          <w:rFonts w:ascii="Times New Roman" w:hAnsi="Times New Roman" w:cs="Times New Roman"/>
          <w:sz w:val="28"/>
          <w:szCs w:val="28"/>
        </w:rPr>
        <w:t>иностранными</w:t>
      </w:r>
      <w:r w:rsidRPr="00CA1104">
        <w:rPr>
          <w:rFonts w:ascii="Times New Roman" w:hAnsi="Times New Roman" w:cs="Times New Roman"/>
          <w:sz w:val="28"/>
          <w:szCs w:val="28"/>
        </w:rPr>
        <w:t xml:space="preserve"> студентами</w:t>
      </w:r>
      <w:r w:rsidR="006B19BA" w:rsidRPr="00CA1104">
        <w:rPr>
          <w:rFonts w:ascii="Times New Roman" w:hAnsi="Times New Roman" w:cs="Times New Roman"/>
          <w:sz w:val="28"/>
          <w:szCs w:val="28"/>
        </w:rPr>
        <w:t xml:space="preserve"> по-английски</w:t>
      </w:r>
      <w:r w:rsidRPr="00CA1104">
        <w:rPr>
          <w:rFonts w:ascii="Times New Roman" w:hAnsi="Times New Roman" w:cs="Times New Roman"/>
          <w:sz w:val="28"/>
          <w:szCs w:val="28"/>
        </w:rPr>
        <w:t xml:space="preserve">. Здесь опять  же преимущество было у тех студентов, у которых был </w:t>
      </w:r>
      <w:proofErr w:type="spellStart"/>
      <w:r w:rsidRPr="00CA1104">
        <w:rPr>
          <w:rFonts w:ascii="Times New Roman" w:hAnsi="Times New Roman" w:cs="Times New Roman"/>
          <w:sz w:val="28"/>
          <w:szCs w:val="28"/>
        </w:rPr>
        <w:t>тьютор</w:t>
      </w:r>
      <w:proofErr w:type="spellEnd"/>
      <w:r w:rsidRPr="00CA1104">
        <w:rPr>
          <w:rFonts w:ascii="Times New Roman" w:hAnsi="Times New Roman" w:cs="Times New Roman"/>
          <w:sz w:val="28"/>
          <w:szCs w:val="28"/>
        </w:rPr>
        <w:t>. Даже владея языком на недостаточном для свободного общения уровне, такие студенты</w:t>
      </w:r>
      <w:r w:rsidR="006B19BA" w:rsidRPr="00CA1104">
        <w:rPr>
          <w:rFonts w:ascii="Times New Roman" w:hAnsi="Times New Roman" w:cs="Times New Roman"/>
          <w:sz w:val="28"/>
          <w:szCs w:val="28"/>
        </w:rPr>
        <w:t>, во-первых,</w:t>
      </w:r>
      <w:r w:rsidRPr="00CA1104">
        <w:rPr>
          <w:rFonts w:ascii="Times New Roman" w:hAnsi="Times New Roman" w:cs="Times New Roman"/>
          <w:sz w:val="28"/>
          <w:szCs w:val="28"/>
        </w:rPr>
        <w:t xml:space="preserve"> могли улучшить </w:t>
      </w:r>
      <w:r w:rsidR="006B19BA" w:rsidRPr="00CA1104">
        <w:rPr>
          <w:rFonts w:ascii="Times New Roman" w:hAnsi="Times New Roman" w:cs="Times New Roman"/>
          <w:sz w:val="28"/>
          <w:szCs w:val="28"/>
        </w:rPr>
        <w:t xml:space="preserve">язык в процессе общения с </w:t>
      </w:r>
      <w:proofErr w:type="spellStart"/>
      <w:r w:rsidR="006B19BA" w:rsidRPr="00CA1104">
        <w:rPr>
          <w:rFonts w:ascii="Times New Roman" w:hAnsi="Times New Roman" w:cs="Times New Roman"/>
          <w:sz w:val="28"/>
          <w:szCs w:val="28"/>
        </w:rPr>
        <w:t>тьютором</w:t>
      </w:r>
      <w:proofErr w:type="spellEnd"/>
      <w:r w:rsidR="006B19BA" w:rsidRPr="00CA1104">
        <w:rPr>
          <w:rFonts w:ascii="Times New Roman" w:hAnsi="Times New Roman" w:cs="Times New Roman"/>
          <w:sz w:val="28"/>
          <w:szCs w:val="28"/>
        </w:rPr>
        <w:t xml:space="preserve">, а во-вторых, познакомиться через </w:t>
      </w:r>
      <w:proofErr w:type="spellStart"/>
      <w:r w:rsidR="006B19BA" w:rsidRPr="00CA1104">
        <w:rPr>
          <w:rFonts w:ascii="Times New Roman" w:hAnsi="Times New Roman" w:cs="Times New Roman"/>
          <w:sz w:val="28"/>
          <w:szCs w:val="28"/>
        </w:rPr>
        <w:t>тьютора</w:t>
      </w:r>
      <w:proofErr w:type="spellEnd"/>
      <w:r w:rsidR="006B19BA" w:rsidRPr="00CA1104">
        <w:rPr>
          <w:rFonts w:ascii="Times New Roman" w:hAnsi="Times New Roman" w:cs="Times New Roman"/>
          <w:sz w:val="28"/>
          <w:szCs w:val="28"/>
        </w:rPr>
        <w:t xml:space="preserve"> с другими местными, постоянными студентами. </w:t>
      </w:r>
    </w:p>
    <w:p w:rsidR="004B2BA0" w:rsidRPr="00CA1104" w:rsidRDefault="004B2BA0"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Тем не менее, следует отметить, что все опрошенные студенты, независимо от того, был у них </w:t>
      </w:r>
      <w:proofErr w:type="spellStart"/>
      <w:r w:rsidRPr="00CA1104">
        <w:rPr>
          <w:rFonts w:ascii="Times New Roman" w:hAnsi="Times New Roman" w:cs="Times New Roman"/>
          <w:sz w:val="28"/>
          <w:szCs w:val="28"/>
        </w:rPr>
        <w:t>тьютор</w:t>
      </w:r>
      <w:proofErr w:type="spellEnd"/>
      <w:r w:rsidRPr="00CA1104">
        <w:rPr>
          <w:rFonts w:ascii="Times New Roman" w:hAnsi="Times New Roman" w:cs="Times New Roman"/>
          <w:sz w:val="28"/>
          <w:szCs w:val="28"/>
        </w:rPr>
        <w:t xml:space="preserve"> или нет, приехали они с компанией знакомых или нет, в любом случае общались другими студентами, приехавшими из разных стран в рамках программ академической мобильности. Это связано с тем, что, несмотря на сформировавшийся в начале круг общения, место проживания и курсы обучения, студенты встречались друг с другом на специально организованных мероприятиях. Участие в таких мероприятиях следует выделить  отдельную практику </w:t>
      </w:r>
      <w:r w:rsidRPr="00CA1104">
        <w:rPr>
          <w:rFonts w:ascii="Times New Roman" w:hAnsi="Times New Roman" w:cs="Times New Roman"/>
          <w:sz w:val="28"/>
          <w:szCs w:val="28"/>
        </w:rPr>
        <w:lastRenderedPageBreak/>
        <w:t xml:space="preserve">расширения социокультурной компетентности участников студенческой академической мобильности.  </w:t>
      </w:r>
    </w:p>
    <w:p w:rsidR="002A2A49" w:rsidRPr="00CA1104" w:rsidRDefault="00142C83" w:rsidP="00CA1104">
      <w:pPr>
        <w:pStyle w:val="a3"/>
        <w:numPr>
          <w:ilvl w:val="0"/>
          <w:numId w:val="33"/>
        </w:num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Приобретение социокультурных знаний и навыков посредством участия</w:t>
      </w:r>
      <w:r w:rsidR="002A2A49" w:rsidRPr="00CA1104">
        <w:rPr>
          <w:rFonts w:ascii="Times New Roman" w:hAnsi="Times New Roman" w:cs="Times New Roman"/>
          <w:b/>
          <w:sz w:val="28"/>
          <w:szCs w:val="28"/>
        </w:rPr>
        <w:t xml:space="preserve"> в специально организованных мероприятиях</w:t>
      </w:r>
    </w:p>
    <w:p w:rsidR="00B07AC0" w:rsidRPr="00CA1104" w:rsidRDefault="0068227E" w:rsidP="00F76454">
      <w:pPr>
        <w:spacing w:line="360" w:lineRule="auto"/>
        <w:ind w:firstLine="708"/>
        <w:jc w:val="both"/>
        <w:rPr>
          <w:rFonts w:ascii="Times New Roman" w:hAnsi="Times New Roman" w:cs="Times New Roman"/>
          <w:color w:val="333333"/>
          <w:sz w:val="28"/>
          <w:szCs w:val="28"/>
          <w:shd w:val="clear" w:color="auto" w:fill="FFFFFF"/>
        </w:rPr>
      </w:pPr>
      <w:r w:rsidRPr="00CA1104">
        <w:rPr>
          <w:rFonts w:ascii="Times New Roman" w:hAnsi="Times New Roman" w:cs="Times New Roman"/>
          <w:sz w:val="28"/>
          <w:szCs w:val="28"/>
        </w:rPr>
        <w:t>Участие в специально организованных мероприятиях неслучайно выделено как отдельная практика, оказывающая значительное влияние на трансформацию социокультурной компетентности участников студенческой академической мобильности.</w:t>
      </w:r>
      <w:r w:rsidR="002920E9" w:rsidRPr="00CA1104">
        <w:rPr>
          <w:rFonts w:ascii="Times New Roman" w:hAnsi="Times New Roman" w:cs="Times New Roman"/>
          <w:sz w:val="28"/>
          <w:szCs w:val="28"/>
        </w:rPr>
        <w:t xml:space="preserve"> В ходе интервью было выявлено, что такие мероприятия явл</w:t>
      </w:r>
      <w:r w:rsidR="00502432" w:rsidRPr="00CA1104">
        <w:rPr>
          <w:rFonts w:ascii="Times New Roman" w:hAnsi="Times New Roman" w:cs="Times New Roman"/>
          <w:sz w:val="28"/>
          <w:szCs w:val="28"/>
        </w:rPr>
        <w:t xml:space="preserve">яются одним из главных средств интеграции </w:t>
      </w:r>
      <w:r w:rsidR="002920E9" w:rsidRPr="00CA1104">
        <w:rPr>
          <w:rFonts w:ascii="Times New Roman" w:hAnsi="Times New Roman" w:cs="Times New Roman"/>
          <w:sz w:val="28"/>
          <w:szCs w:val="28"/>
        </w:rPr>
        <w:t>студенто</w:t>
      </w:r>
      <w:r w:rsidR="00D03047" w:rsidRPr="00CA1104">
        <w:rPr>
          <w:rFonts w:ascii="Times New Roman" w:hAnsi="Times New Roman" w:cs="Times New Roman"/>
          <w:sz w:val="28"/>
          <w:szCs w:val="28"/>
        </w:rPr>
        <w:t xml:space="preserve">в </w:t>
      </w:r>
      <w:r w:rsidR="00502432" w:rsidRPr="00CA1104">
        <w:rPr>
          <w:rFonts w:ascii="Times New Roman" w:hAnsi="Times New Roman" w:cs="Times New Roman"/>
          <w:sz w:val="28"/>
          <w:szCs w:val="28"/>
        </w:rPr>
        <w:t>в новую социокультурную среду</w:t>
      </w:r>
      <w:r w:rsidR="00D03047" w:rsidRPr="00CA1104">
        <w:rPr>
          <w:rFonts w:ascii="Times New Roman" w:hAnsi="Times New Roman" w:cs="Times New Roman"/>
          <w:sz w:val="28"/>
          <w:szCs w:val="28"/>
        </w:rPr>
        <w:t xml:space="preserve">: </w:t>
      </w:r>
      <w:r w:rsidR="005F4B8D" w:rsidRPr="00CA1104">
        <w:rPr>
          <w:rFonts w:ascii="Times New Roman" w:hAnsi="Times New Roman" w:cs="Times New Roman"/>
          <w:b/>
          <w:i/>
          <w:color w:val="000000"/>
          <w:sz w:val="28"/>
          <w:szCs w:val="28"/>
        </w:rPr>
        <w:t>«</w:t>
      </w:r>
      <w:r w:rsidR="005F4B8D" w:rsidRPr="00CA1104">
        <w:rPr>
          <w:rFonts w:ascii="Times New Roman" w:hAnsi="Times New Roman" w:cs="Times New Roman"/>
          <w:i/>
          <w:sz w:val="28"/>
          <w:szCs w:val="28"/>
        </w:rPr>
        <w:t>У нас была целая ориентационная программа длинною в месяц. В рамках нее, в общем, работники международного офиса устраивали нам всякие мероприятия, игры, походы в кино в альпинистский парк, совместные походы  в бар, в кино, выезды  в другие города и так далее. И языковые курсы тоже проводились в рамках этой ориентационной программы</w:t>
      </w:r>
      <w:proofErr w:type="gramStart"/>
      <w:r w:rsidR="005F4B8D" w:rsidRPr="00CA1104">
        <w:rPr>
          <w:rFonts w:ascii="Times New Roman" w:hAnsi="Times New Roman" w:cs="Times New Roman"/>
          <w:i/>
          <w:sz w:val="28"/>
          <w:szCs w:val="28"/>
        </w:rPr>
        <w:t>.»</w:t>
      </w:r>
      <w:r w:rsidR="005F4B8D" w:rsidRPr="00CA1104">
        <w:rPr>
          <w:rFonts w:ascii="Times New Roman" w:hAnsi="Times New Roman" w:cs="Times New Roman"/>
          <w:sz w:val="28"/>
          <w:szCs w:val="28"/>
        </w:rPr>
        <w:t xml:space="preserve"> (</w:t>
      </w:r>
      <w:proofErr w:type="gramEnd"/>
      <w:r w:rsidR="005F4B8D" w:rsidRPr="00CA1104">
        <w:rPr>
          <w:rFonts w:ascii="Times New Roman" w:hAnsi="Times New Roman" w:cs="Times New Roman"/>
          <w:sz w:val="28"/>
          <w:szCs w:val="28"/>
        </w:rPr>
        <w:t>Информант 2); «…</w:t>
      </w:r>
      <w:r w:rsidR="005F4B8D" w:rsidRPr="00CA1104">
        <w:rPr>
          <w:rFonts w:ascii="Times New Roman" w:hAnsi="Times New Roman" w:cs="Times New Roman"/>
          <w:i/>
          <w:sz w:val="28"/>
          <w:szCs w:val="28"/>
        </w:rPr>
        <w:t>там все рассказывали все о системе, там были различные презентации студенческих клубов, как регистрироваться на курсы, о здравоохранении, полиции…обо всем этом было рассказано, про то, как библиотекой пользоваться…»</w:t>
      </w:r>
      <w:r w:rsidR="005F4B8D" w:rsidRPr="00CA1104">
        <w:rPr>
          <w:rFonts w:ascii="Times New Roman" w:hAnsi="Times New Roman" w:cs="Times New Roman"/>
          <w:sz w:val="28"/>
          <w:szCs w:val="28"/>
        </w:rPr>
        <w:t xml:space="preserve"> (Информант 5); </w:t>
      </w:r>
      <w:r w:rsidR="005F4B8D" w:rsidRPr="00CA1104">
        <w:rPr>
          <w:rFonts w:ascii="Times New Roman" w:hAnsi="Times New Roman" w:cs="Times New Roman"/>
          <w:color w:val="000000" w:themeColor="text1"/>
          <w:sz w:val="28"/>
          <w:szCs w:val="28"/>
        </w:rPr>
        <w:t>«</w:t>
      </w:r>
      <w:r w:rsidR="005F4B8D" w:rsidRPr="00CA1104">
        <w:rPr>
          <w:rFonts w:ascii="Times New Roman" w:hAnsi="Times New Roman" w:cs="Times New Roman"/>
          <w:i/>
          <w:color w:val="000000"/>
          <w:sz w:val="28"/>
          <w:szCs w:val="28"/>
        </w:rPr>
        <w:t>Начиная с первого сентября, всю неделю каждый день были организованы мероприятия для знакомства  с другими студентами и городом. Были проведены экскурсии по городу, вечеринки, караоке, игры на знакомство в барах, вечера национальной кухни. И далее в течение семестра проводились различные мероприятия, поездки по городам Литвы и даже за границу</w:t>
      </w:r>
      <w:proofErr w:type="gramStart"/>
      <w:r w:rsidR="005F4B8D" w:rsidRPr="00CA1104">
        <w:rPr>
          <w:rFonts w:ascii="Times New Roman" w:hAnsi="Times New Roman" w:cs="Times New Roman"/>
          <w:i/>
          <w:color w:val="000000"/>
          <w:sz w:val="28"/>
          <w:szCs w:val="28"/>
        </w:rPr>
        <w:t>.» (</w:t>
      </w:r>
      <w:proofErr w:type="gramEnd"/>
      <w:r w:rsidR="005F4B8D" w:rsidRPr="00CA1104">
        <w:rPr>
          <w:rFonts w:ascii="Times New Roman" w:hAnsi="Times New Roman" w:cs="Times New Roman"/>
          <w:color w:val="000000"/>
          <w:sz w:val="28"/>
          <w:szCs w:val="28"/>
        </w:rPr>
        <w:t xml:space="preserve">Информант 6); </w:t>
      </w:r>
      <w:r w:rsidR="005F4B8D" w:rsidRPr="00CA1104">
        <w:rPr>
          <w:rFonts w:ascii="Times New Roman" w:hAnsi="Times New Roman" w:cs="Times New Roman"/>
          <w:b/>
          <w:color w:val="000000"/>
          <w:sz w:val="28"/>
          <w:szCs w:val="28"/>
        </w:rPr>
        <w:t xml:space="preserve"> </w:t>
      </w:r>
      <w:r w:rsidR="00D03047" w:rsidRPr="00CA1104">
        <w:rPr>
          <w:rFonts w:ascii="Times New Roman" w:hAnsi="Times New Roman" w:cs="Times New Roman"/>
          <w:i/>
          <w:color w:val="000000" w:themeColor="text1"/>
          <w:sz w:val="28"/>
          <w:szCs w:val="28"/>
        </w:rPr>
        <w:t>«Я считаю, что это было очень полезно, позволило завести интересные знакомства, приобщиться к местной культуре и культуре других стран.»</w:t>
      </w:r>
      <w:r w:rsidR="00D03047" w:rsidRPr="00CA1104">
        <w:rPr>
          <w:rFonts w:ascii="Times New Roman" w:hAnsi="Times New Roman" w:cs="Times New Roman"/>
          <w:color w:val="000000" w:themeColor="text1"/>
          <w:sz w:val="28"/>
          <w:szCs w:val="28"/>
        </w:rPr>
        <w:t xml:space="preserve"> (Информант 8)</w:t>
      </w:r>
      <w:r w:rsidR="00502432" w:rsidRPr="00CA1104">
        <w:rPr>
          <w:rFonts w:ascii="Times New Roman" w:hAnsi="Times New Roman" w:cs="Times New Roman"/>
          <w:color w:val="000000" w:themeColor="text1"/>
          <w:sz w:val="28"/>
          <w:szCs w:val="28"/>
        </w:rPr>
        <w:t xml:space="preserve">. </w:t>
      </w:r>
      <w:r w:rsidR="00D74E54" w:rsidRPr="00CA1104">
        <w:rPr>
          <w:rFonts w:ascii="Times New Roman" w:hAnsi="Times New Roman" w:cs="Times New Roman"/>
          <w:sz w:val="28"/>
          <w:szCs w:val="28"/>
        </w:rPr>
        <w:t xml:space="preserve">Именно эти мероприятия служат главным источником важнейшей информации о стране, городе, университете, в которую прибыл участник программы академической </w:t>
      </w:r>
      <w:r w:rsidR="00D74E54" w:rsidRPr="00CA1104">
        <w:rPr>
          <w:rFonts w:ascii="Times New Roman" w:hAnsi="Times New Roman" w:cs="Times New Roman"/>
          <w:sz w:val="28"/>
          <w:szCs w:val="28"/>
        </w:rPr>
        <w:lastRenderedPageBreak/>
        <w:t xml:space="preserve">мобильности, </w:t>
      </w:r>
      <w:r w:rsidR="00AC32E9" w:rsidRPr="00CA1104">
        <w:rPr>
          <w:rFonts w:ascii="Times New Roman" w:hAnsi="Times New Roman" w:cs="Times New Roman"/>
          <w:sz w:val="28"/>
          <w:szCs w:val="28"/>
        </w:rPr>
        <w:t>а также такие мероприятия оказывают влияние на формирование круга общения студента</w:t>
      </w:r>
      <w:r w:rsidR="00D74E54" w:rsidRPr="00CA1104">
        <w:rPr>
          <w:rFonts w:ascii="Times New Roman" w:hAnsi="Times New Roman" w:cs="Times New Roman"/>
          <w:sz w:val="28"/>
          <w:szCs w:val="28"/>
        </w:rPr>
        <w:t xml:space="preserve">. </w:t>
      </w:r>
      <w:r w:rsidR="00715BC9" w:rsidRPr="00CA1104">
        <w:rPr>
          <w:rFonts w:ascii="Times New Roman" w:hAnsi="Times New Roman" w:cs="Times New Roman"/>
          <w:sz w:val="28"/>
          <w:szCs w:val="28"/>
        </w:rPr>
        <w:t>Социокультурная компетентность предполагает знания об обществе, правилах и способах поведения в нем.</w:t>
      </w:r>
      <w:r w:rsidR="00715BC9" w:rsidRPr="00CA1104">
        <w:rPr>
          <w:rFonts w:ascii="Times New Roman" w:hAnsi="Times New Roman" w:cs="Times New Roman"/>
          <w:color w:val="333333"/>
          <w:sz w:val="28"/>
          <w:szCs w:val="28"/>
          <w:shd w:val="clear" w:color="auto" w:fill="FFFFFF"/>
        </w:rPr>
        <w:t xml:space="preserve"> </w:t>
      </w:r>
      <w:r w:rsidR="00D74E54" w:rsidRPr="00CA1104">
        <w:rPr>
          <w:rFonts w:ascii="Times New Roman" w:hAnsi="Times New Roman" w:cs="Times New Roman"/>
          <w:sz w:val="28"/>
          <w:szCs w:val="28"/>
        </w:rPr>
        <w:t>Таким образом,</w:t>
      </w:r>
      <w:r w:rsidR="00F76454">
        <w:rPr>
          <w:rFonts w:ascii="Times New Roman" w:hAnsi="Times New Roman" w:cs="Times New Roman"/>
          <w:sz w:val="28"/>
          <w:szCs w:val="28"/>
        </w:rPr>
        <w:t xml:space="preserve"> осуществление практики</w:t>
      </w:r>
      <w:r w:rsidR="00D74E54" w:rsidRPr="00CA1104">
        <w:rPr>
          <w:rFonts w:ascii="Times New Roman" w:hAnsi="Times New Roman" w:cs="Times New Roman"/>
          <w:sz w:val="28"/>
          <w:szCs w:val="28"/>
        </w:rPr>
        <w:t xml:space="preserve"> участия в </w:t>
      </w:r>
      <w:r w:rsidR="00F76454">
        <w:rPr>
          <w:rFonts w:ascii="Times New Roman" w:hAnsi="Times New Roman" w:cs="Times New Roman"/>
          <w:sz w:val="28"/>
          <w:szCs w:val="28"/>
        </w:rPr>
        <w:t xml:space="preserve">таких </w:t>
      </w:r>
      <w:r w:rsidR="00D74E54" w:rsidRPr="00CA1104">
        <w:rPr>
          <w:rFonts w:ascii="Times New Roman" w:hAnsi="Times New Roman" w:cs="Times New Roman"/>
          <w:sz w:val="28"/>
          <w:szCs w:val="28"/>
        </w:rPr>
        <w:t xml:space="preserve">мероприятиях способствует приобретению совершенно новых социокультурных знаний и </w:t>
      </w:r>
      <w:r w:rsidR="00AC32E9" w:rsidRPr="00CA1104">
        <w:rPr>
          <w:rFonts w:ascii="Times New Roman" w:hAnsi="Times New Roman" w:cs="Times New Roman"/>
          <w:sz w:val="28"/>
          <w:szCs w:val="28"/>
        </w:rPr>
        <w:t>навыков</w:t>
      </w:r>
      <w:r w:rsidR="00D74E54" w:rsidRPr="00CA1104">
        <w:rPr>
          <w:rFonts w:ascii="Times New Roman" w:hAnsi="Times New Roman" w:cs="Times New Roman"/>
          <w:sz w:val="28"/>
          <w:szCs w:val="28"/>
        </w:rPr>
        <w:t xml:space="preserve">. </w:t>
      </w:r>
      <w:r w:rsidR="007634C4" w:rsidRPr="00CA1104">
        <w:rPr>
          <w:rFonts w:ascii="Times New Roman" w:hAnsi="Times New Roman" w:cs="Times New Roman"/>
          <w:sz w:val="28"/>
          <w:szCs w:val="28"/>
        </w:rPr>
        <w:t xml:space="preserve">В процессе анализа интервью были выявлены следующие </w:t>
      </w:r>
      <w:r w:rsidR="00D03047" w:rsidRPr="00CA1104">
        <w:rPr>
          <w:rFonts w:ascii="Times New Roman" w:hAnsi="Times New Roman" w:cs="Times New Roman"/>
          <w:sz w:val="28"/>
          <w:szCs w:val="28"/>
        </w:rPr>
        <w:t>мероприятия</w:t>
      </w:r>
      <w:r w:rsidR="007634C4" w:rsidRPr="00CA1104">
        <w:rPr>
          <w:rFonts w:ascii="Times New Roman" w:hAnsi="Times New Roman" w:cs="Times New Roman"/>
          <w:sz w:val="28"/>
          <w:szCs w:val="28"/>
        </w:rPr>
        <w:t xml:space="preserve">: </w:t>
      </w:r>
    </w:p>
    <w:p w:rsidR="004E0296" w:rsidRPr="00CA1104" w:rsidRDefault="008A531E" w:rsidP="00CA1104">
      <w:pPr>
        <w:pStyle w:val="a3"/>
        <w:numPr>
          <w:ilvl w:val="0"/>
          <w:numId w:val="3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О</w:t>
      </w:r>
      <w:r w:rsidR="00B07AC0" w:rsidRPr="00CA1104">
        <w:rPr>
          <w:rFonts w:ascii="Times New Roman" w:hAnsi="Times New Roman" w:cs="Times New Roman"/>
          <w:sz w:val="28"/>
          <w:szCs w:val="28"/>
        </w:rPr>
        <w:t>знакомительные лекции в университете</w:t>
      </w:r>
      <w:r w:rsidR="006950C1" w:rsidRPr="00CA1104">
        <w:rPr>
          <w:rFonts w:ascii="Times New Roman" w:hAnsi="Times New Roman" w:cs="Times New Roman"/>
          <w:sz w:val="28"/>
          <w:szCs w:val="28"/>
        </w:rPr>
        <w:t xml:space="preserve">. </w:t>
      </w:r>
      <w:r w:rsidR="005D30B1" w:rsidRPr="00CA1104">
        <w:rPr>
          <w:rFonts w:ascii="Times New Roman" w:hAnsi="Times New Roman" w:cs="Times New Roman"/>
          <w:sz w:val="28"/>
          <w:szCs w:val="28"/>
        </w:rPr>
        <w:t xml:space="preserve">Информанты отметили, что </w:t>
      </w:r>
      <w:r w:rsidR="00F76454">
        <w:rPr>
          <w:rFonts w:ascii="Times New Roman" w:hAnsi="Times New Roman" w:cs="Times New Roman"/>
          <w:sz w:val="28"/>
          <w:szCs w:val="28"/>
        </w:rPr>
        <w:t xml:space="preserve">для </w:t>
      </w:r>
      <w:r w:rsidR="00AC32E9" w:rsidRPr="00CA1104">
        <w:rPr>
          <w:rFonts w:ascii="Times New Roman" w:hAnsi="Times New Roman" w:cs="Times New Roman"/>
          <w:sz w:val="28"/>
          <w:szCs w:val="28"/>
        </w:rPr>
        <w:t xml:space="preserve">участников программ академической мобильности принимающим вузом </w:t>
      </w:r>
      <w:r w:rsidR="005D30B1" w:rsidRPr="00CA1104">
        <w:rPr>
          <w:rFonts w:ascii="Times New Roman" w:hAnsi="Times New Roman" w:cs="Times New Roman"/>
          <w:sz w:val="28"/>
          <w:szCs w:val="28"/>
        </w:rPr>
        <w:t xml:space="preserve">организуются </w:t>
      </w:r>
      <w:r w:rsidR="00F76454">
        <w:rPr>
          <w:rFonts w:ascii="Times New Roman" w:hAnsi="Times New Roman" w:cs="Times New Roman"/>
          <w:sz w:val="28"/>
          <w:szCs w:val="28"/>
        </w:rPr>
        <w:t>лекции, посвященные</w:t>
      </w:r>
      <w:r w:rsidR="005D30B1" w:rsidRPr="00CA1104">
        <w:rPr>
          <w:rFonts w:ascii="Times New Roman" w:hAnsi="Times New Roman" w:cs="Times New Roman"/>
          <w:sz w:val="28"/>
          <w:szCs w:val="28"/>
        </w:rPr>
        <w:t xml:space="preserve"> разным темам</w:t>
      </w:r>
      <w:r w:rsidR="00D03047" w:rsidRPr="00CA1104">
        <w:rPr>
          <w:rFonts w:ascii="Times New Roman" w:hAnsi="Times New Roman" w:cs="Times New Roman"/>
          <w:sz w:val="28"/>
          <w:szCs w:val="28"/>
        </w:rPr>
        <w:t xml:space="preserve">. </w:t>
      </w:r>
      <w:r w:rsidR="006950C1" w:rsidRPr="00CA1104">
        <w:rPr>
          <w:rFonts w:ascii="Times New Roman" w:hAnsi="Times New Roman" w:cs="Times New Roman"/>
          <w:sz w:val="28"/>
          <w:szCs w:val="28"/>
        </w:rPr>
        <w:t>Л</w:t>
      </w:r>
      <w:r w:rsidR="002C12BA" w:rsidRPr="00CA1104">
        <w:rPr>
          <w:rFonts w:ascii="Times New Roman" w:hAnsi="Times New Roman" w:cs="Times New Roman"/>
          <w:sz w:val="28"/>
          <w:szCs w:val="28"/>
        </w:rPr>
        <w:t>екции организуются сотрудниками международного офиса вуза</w:t>
      </w:r>
      <w:r w:rsidR="006950C1" w:rsidRPr="00CA1104">
        <w:rPr>
          <w:rFonts w:ascii="Times New Roman" w:hAnsi="Times New Roman" w:cs="Times New Roman"/>
          <w:sz w:val="28"/>
          <w:szCs w:val="28"/>
        </w:rPr>
        <w:t xml:space="preserve"> для того, чтобы предоставить </w:t>
      </w:r>
      <w:r w:rsidR="00FE3498" w:rsidRPr="00CA1104">
        <w:rPr>
          <w:rFonts w:ascii="Times New Roman" w:hAnsi="Times New Roman" w:cs="Times New Roman"/>
          <w:sz w:val="28"/>
          <w:szCs w:val="28"/>
        </w:rPr>
        <w:t xml:space="preserve">прибывшим на временное обучение </w:t>
      </w:r>
      <w:r w:rsidR="006950C1" w:rsidRPr="00CA1104">
        <w:rPr>
          <w:rFonts w:ascii="Times New Roman" w:hAnsi="Times New Roman" w:cs="Times New Roman"/>
          <w:sz w:val="28"/>
          <w:szCs w:val="28"/>
        </w:rPr>
        <w:t>студентам</w:t>
      </w:r>
      <w:r w:rsidR="00FE3498" w:rsidRPr="00CA1104">
        <w:rPr>
          <w:rFonts w:ascii="Times New Roman" w:hAnsi="Times New Roman" w:cs="Times New Roman"/>
          <w:sz w:val="28"/>
          <w:szCs w:val="28"/>
        </w:rPr>
        <w:t xml:space="preserve"> </w:t>
      </w:r>
      <w:r w:rsidR="006950C1" w:rsidRPr="00CA1104">
        <w:rPr>
          <w:rFonts w:ascii="Times New Roman" w:hAnsi="Times New Roman" w:cs="Times New Roman"/>
          <w:sz w:val="28"/>
          <w:szCs w:val="28"/>
        </w:rPr>
        <w:t xml:space="preserve">необходимую информацию </w:t>
      </w:r>
      <w:r w:rsidRPr="00CA1104">
        <w:rPr>
          <w:rFonts w:ascii="Times New Roman" w:hAnsi="Times New Roman" w:cs="Times New Roman"/>
          <w:sz w:val="28"/>
          <w:szCs w:val="28"/>
        </w:rPr>
        <w:t>о различных департаментах университета, об особенностях учебного процесса, предоставить контакты людей, ответственных за решение тех</w:t>
      </w:r>
      <w:r w:rsidR="00F562C7" w:rsidRPr="00CA1104">
        <w:rPr>
          <w:rFonts w:ascii="Times New Roman" w:hAnsi="Times New Roman" w:cs="Times New Roman"/>
          <w:sz w:val="28"/>
          <w:szCs w:val="28"/>
        </w:rPr>
        <w:t xml:space="preserve"> или иных </w:t>
      </w:r>
      <w:r w:rsidR="009261B7" w:rsidRPr="00CA1104">
        <w:rPr>
          <w:rFonts w:ascii="Times New Roman" w:hAnsi="Times New Roman" w:cs="Times New Roman"/>
          <w:sz w:val="28"/>
          <w:szCs w:val="28"/>
        </w:rPr>
        <w:t xml:space="preserve">потенциальных </w:t>
      </w:r>
      <w:r w:rsidR="00F76454">
        <w:rPr>
          <w:rFonts w:ascii="Times New Roman" w:hAnsi="Times New Roman" w:cs="Times New Roman"/>
          <w:sz w:val="28"/>
          <w:szCs w:val="28"/>
        </w:rPr>
        <w:t>проблем;</w:t>
      </w:r>
    </w:p>
    <w:p w:rsidR="002A2A49" w:rsidRPr="00CA1104" w:rsidRDefault="008A531E" w:rsidP="00CA1104">
      <w:pPr>
        <w:pStyle w:val="a3"/>
        <w:numPr>
          <w:ilvl w:val="0"/>
          <w:numId w:val="3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Вводные </w:t>
      </w:r>
      <w:proofErr w:type="spellStart"/>
      <w:r w:rsidRPr="00CA1104">
        <w:rPr>
          <w:rFonts w:ascii="Times New Roman" w:hAnsi="Times New Roman" w:cs="Times New Roman"/>
          <w:sz w:val="28"/>
          <w:szCs w:val="28"/>
        </w:rPr>
        <w:t>воркшопы</w:t>
      </w:r>
      <w:proofErr w:type="spellEnd"/>
      <w:r w:rsidRPr="00CA1104">
        <w:rPr>
          <w:rFonts w:ascii="Times New Roman" w:hAnsi="Times New Roman" w:cs="Times New Roman"/>
          <w:sz w:val="28"/>
          <w:szCs w:val="28"/>
        </w:rPr>
        <w:t xml:space="preserve"> (семинары). Это своеобразные групповые занятия, на которых рассказывается об основных культурных особенностях конкретной страны, о менталитете её жителе</w:t>
      </w:r>
      <w:r w:rsidR="00945504" w:rsidRPr="00CA1104">
        <w:rPr>
          <w:rFonts w:ascii="Times New Roman" w:hAnsi="Times New Roman" w:cs="Times New Roman"/>
          <w:sz w:val="28"/>
          <w:szCs w:val="28"/>
        </w:rPr>
        <w:t>й, о нормах и правилах</w:t>
      </w:r>
      <w:r w:rsidR="00154511" w:rsidRPr="00CA1104">
        <w:rPr>
          <w:rFonts w:ascii="Times New Roman" w:hAnsi="Times New Roman" w:cs="Times New Roman"/>
          <w:sz w:val="28"/>
          <w:szCs w:val="28"/>
        </w:rPr>
        <w:t>, о важных обязанностях и ответственности иностранных студентов, приехавших</w:t>
      </w:r>
      <w:r w:rsidR="00BA17C6" w:rsidRPr="00CA1104">
        <w:rPr>
          <w:rFonts w:ascii="Times New Roman" w:hAnsi="Times New Roman" w:cs="Times New Roman"/>
          <w:sz w:val="28"/>
          <w:szCs w:val="28"/>
        </w:rPr>
        <w:t xml:space="preserve"> </w:t>
      </w:r>
      <w:r w:rsidR="006A73DB" w:rsidRPr="00CA1104">
        <w:rPr>
          <w:rFonts w:ascii="Times New Roman" w:hAnsi="Times New Roman" w:cs="Times New Roman"/>
          <w:sz w:val="28"/>
          <w:szCs w:val="28"/>
        </w:rPr>
        <w:t>на прохождение учебной стажировки</w:t>
      </w:r>
      <w:r w:rsidR="00BA17C6" w:rsidRPr="00CA1104">
        <w:rPr>
          <w:rFonts w:ascii="Times New Roman" w:hAnsi="Times New Roman" w:cs="Times New Roman"/>
          <w:sz w:val="28"/>
          <w:szCs w:val="28"/>
        </w:rPr>
        <w:t>;</w:t>
      </w:r>
    </w:p>
    <w:p w:rsidR="007C7008" w:rsidRPr="00CA1104" w:rsidRDefault="007C7008" w:rsidP="00CA1104">
      <w:pPr>
        <w:pStyle w:val="a3"/>
        <w:numPr>
          <w:ilvl w:val="0"/>
          <w:numId w:val="3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Экскурсии по городу. Согласно ответам информантов групповые экскурсии организуются</w:t>
      </w:r>
      <w:r w:rsidR="009A7434" w:rsidRPr="00CA1104">
        <w:rPr>
          <w:rFonts w:ascii="Times New Roman" w:hAnsi="Times New Roman" w:cs="Times New Roman"/>
          <w:sz w:val="28"/>
          <w:szCs w:val="28"/>
        </w:rPr>
        <w:t xml:space="preserve"> постоянными (регулярными) студентами принимающего вуза. Экскурсии способствуют скорейшей адаптации участников программ академической мобильности к новому физическому пространству. </w:t>
      </w:r>
      <w:r w:rsidR="00475E88" w:rsidRPr="00CA1104">
        <w:rPr>
          <w:rFonts w:ascii="Times New Roman" w:hAnsi="Times New Roman" w:cs="Times New Roman"/>
          <w:sz w:val="28"/>
          <w:szCs w:val="28"/>
        </w:rPr>
        <w:t>С той же цель</w:t>
      </w:r>
      <w:r w:rsidR="00F76454">
        <w:rPr>
          <w:rFonts w:ascii="Times New Roman" w:hAnsi="Times New Roman" w:cs="Times New Roman"/>
          <w:sz w:val="28"/>
          <w:szCs w:val="28"/>
        </w:rPr>
        <w:t xml:space="preserve">ю организуются </w:t>
      </w:r>
      <w:proofErr w:type="gramStart"/>
      <w:r w:rsidR="00F76454">
        <w:rPr>
          <w:rFonts w:ascii="Times New Roman" w:hAnsi="Times New Roman" w:cs="Times New Roman"/>
          <w:sz w:val="28"/>
          <w:szCs w:val="28"/>
        </w:rPr>
        <w:t>различные</w:t>
      </w:r>
      <w:proofErr w:type="gramEnd"/>
      <w:r w:rsidR="00F76454">
        <w:rPr>
          <w:rFonts w:ascii="Times New Roman" w:hAnsi="Times New Roman" w:cs="Times New Roman"/>
          <w:sz w:val="28"/>
          <w:szCs w:val="28"/>
        </w:rPr>
        <w:t xml:space="preserve"> </w:t>
      </w:r>
      <w:proofErr w:type="spellStart"/>
      <w:r w:rsidR="00F76454">
        <w:rPr>
          <w:rFonts w:ascii="Times New Roman" w:hAnsi="Times New Roman" w:cs="Times New Roman"/>
          <w:sz w:val="28"/>
          <w:szCs w:val="28"/>
        </w:rPr>
        <w:t>квесты</w:t>
      </w:r>
      <w:proofErr w:type="spellEnd"/>
      <w:r w:rsidR="00F76454">
        <w:rPr>
          <w:rFonts w:ascii="Times New Roman" w:hAnsi="Times New Roman" w:cs="Times New Roman"/>
          <w:sz w:val="28"/>
          <w:szCs w:val="28"/>
        </w:rPr>
        <w:t>;</w:t>
      </w:r>
      <w:r w:rsidR="00475E88" w:rsidRPr="00CA1104">
        <w:rPr>
          <w:rFonts w:ascii="Times New Roman" w:hAnsi="Times New Roman" w:cs="Times New Roman"/>
          <w:sz w:val="28"/>
          <w:szCs w:val="28"/>
        </w:rPr>
        <w:t xml:space="preserve"> </w:t>
      </w:r>
    </w:p>
    <w:p w:rsidR="005D1A08" w:rsidRPr="00CA1104" w:rsidRDefault="00475E88" w:rsidP="00CA1104">
      <w:pPr>
        <w:pStyle w:val="a3"/>
        <w:numPr>
          <w:ilvl w:val="0"/>
          <w:numId w:val="3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lastRenderedPageBreak/>
        <w:t>«Вечера национальной кухни». Подо</w:t>
      </w:r>
      <w:r w:rsidR="0046083C" w:rsidRPr="00CA1104">
        <w:rPr>
          <w:rFonts w:ascii="Times New Roman" w:hAnsi="Times New Roman" w:cs="Times New Roman"/>
          <w:sz w:val="28"/>
          <w:szCs w:val="28"/>
        </w:rPr>
        <w:t xml:space="preserve">бные </w:t>
      </w:r>
      <w:r w:rsidR="00F76454">
        <w:rPr>
          <w:rFonts w:ascii="Times New Roman" w:hAnsi="Times New Roman" w:cs="Times New Roman"/>
          <w:sz w:val="28"/>
          <w:szCs w:val="28"/>
        </w:rPr>
        <w:t xml:space="preserve">мероприятия </w:t>
      </w:r>
      <w:r w:rsidR="0046083C" w:rsidRPr="00CA1104">
        <w:rPr>
          <w:rFonts w:ascii="Times New Roman" w:hAnsi="Times New Roman" w:cs="Times New Roman"/>
          <w:sz w:val="28"/>
          <w:szCs w:val="28"/>
        </w:rPr>
        <w:t xml:space="preserve">позволяют студентам, приехавшим из </w:t>
      </w:r>
      <w:r w:rsidRPr="00CA1104">
        <w:rPr>
          <w:rFonts w:ascii="Times New Roman" w:hAnsi="Times New Roman" w:cs="Times New Roman"/>
          <w:sz w:val="28"/>
          <w:szCs w:val="28"/>
        </w:rPr>
        <w:t>одной страны</w:t>
      </w:r>
      <w:r w:rsidR="0046083C" w:rsidRPr="00CA1104">
        <w:rPr>
          <w:rFonts w:ascii="Times New Roman" w:hAnsi="Times New Roman" w:cs="Times New Roman"/>
          <w:sz w:val="28"/>
          <w:szCs w:val="28"/>
        </w:rPr>
        <w:t xml:space="preserve"> (представителям одной культуры),</w:t>
      </w:r>
      <w:r w:rsidR="00F76454">
        <w:rPr>
          <w:rFonts w:ascii="Times New Roman" w:hAnsi="Times New Roman" w:cs="Times New Roman"/>
          <w:sz w:val="28"/>
          <w:szCs w:val="28"/>
        </w:rPr>
        <w:t xml:space="preserve"> объединя</w:t>
      </w:r>
      <w:r w:rsidRPr="00CA1104">
        <w:rPr>
          <w:rFonts w:ascii="Times New Roman" w:hAnsi="Times New Roman" w:cs="Times New Roman"/>
          <w:sz w:val="28"/>
          <w:szCs w:val="28"/>
        </w:rPr>
        <w:t xml:space="preserve">ться и </w:t>
      </w:r>
      <w:r w:rsidR="00F76454">
        <w:rPr>
          <w:rFonts w:ascii="Times New Roman" w:hAnsi="Times New Roman" w:cs="Times New Roman"/>
          <w:sz w:val="28"/>
          <w:szCs w:val="28"/>
        </w:rPr>
        <w:t>готовить различные блюда</w:t>
      </w:r>
      <w:r w:rsidRPr="00CA1104">
        <w:rPr>
          <w:rFonts w:ascii="Times New Roman" w:hAnsi="Times New Roman" w:cs="Times New Roman"/>
          <w:sz w:val="28"/>
          <w:szCs w:val="28"/>
        </w:rPr>
        <w:t xml:space="preserve">, продемонстрировав </w:t>
      </w:r>
      <w:r w:rsidR="000B4CDB" w:rsidRPr="00CA1104">
        <w:rPr>
          <w:rFonts w:ascii="Times New Roman" w:hAnsi="Times New Roman" w:cs="Times New Roman"/>
          <w:sz w:val="28"/>
          <w:szCs w:val="28"/>
        </w:rPr>
        <w:t xml:space="preserve">всем желающим не только </w:t>
      </w:r>
      <w:r w:rsidRPr="00CA1104">
        <w:rPr>
          <w:rFonts w:ascii="Times New Roman" w:hAnsi="Times New Roman" w:cs="Times New Roman"/>
          <w:sz w:val="28"/>
          <w:szCs w:val="28"/>
        </w:rPr>
        <w:t xml:space="preserve">особенности </w:t>
      </w:r>
      <w:r w:rsidR="000B4CDB" w:rsidRPr="00CA1104">
        <w:rPr>
          <w:rFonts w:ascii="Times New Roman" w:hAnsi="Times New Roman" w:cs="Times New Roman"/>
          <w:sz w:val="28"/>
          <w:szCs w:val="28"/>
        </w:rPr>
        <w:t>национальной кухни, но и</w:t>
      </w:r>
      <w:r w:rsidR="00F76454">
        <w:rPr>
          <w:rFonts w:ascii="Times New Roman" w:hAnsi="Times New Roman" w:cs="Times New Roman"/>
          <w:sz w:val="28"/>
          <w:szCs w:val="28"/>
        </w:rPr>
        <w:t>, по желанию,</w:t>
      </w:r>
      <w:r w:rsidR="000B4CDB" w:rsidRPr="00CA1104">
        <w:rPr>
          <w:rFonts w:ascii="Times New Roman" w:hAnsi="Times New Roman" w:cs="Times New Roman"/>
          <w:sz w:val="28"/>
          <w:szCs w:val="28"/>
        </w:rPr>
        <w:t xml:space="preserve"> костюмов, музыки, танцев и так далее.</w:t>
      </w:r>
      <w:r w:rsidR="00BA17C6" w:rsidRPr="00CA1104">
        <w:rPr>
          <w:rFonts w:ascii="Times New Roman" w:hAnsi="Times New Roman" w:cs="Times New Roman"/>
          <w:sz w:val="28"/>
          <w:szCs w:val="28"/>
        </w:rPr>
        <w:t xml:space="preserve"> Со слов респондентов за учебный семестр организуется множество таких мероприятий, поскольку </w:t>
      </w:r>
      <w:r w:rsidR="00444D35" w:rsidRPr="00CA1104">
        <w:rPr>
          <w:rFonts w:ascii="Times New Roman" w:hAnsi="Times New Roman" w:cs="Times New Roman"/>
          <w:sz w:val="28"/>
          <w:szCs w:val="28"/>
        </w:rPr>
        <w:t xml:space="preserve">каждый семестр </w:t>
      </w:r>
      <w:r w:rsidR="00BA17C6" w:rsidRPr="00CA1104">
        <w:rPr>
          <w:rFonts w:ascii="Times New Roman" w:hAnsi="Times New Roman" w:cs="Times New Roman"/>
          <w:sz w:val="28"/>
          <w:szCs w:val="28"/>
        </w:rPr>
        <w:t xml:space="preserve">в принимающий вуз приезжают студенты из большого количества разных стран. </w:t>
      </w:r>
      <w:r w:rsidR="00FC0990" w:rsidRPr="00CA1104">
        <w:rPr>
          <w:rFonts w:ascii="Times New Roman" w:hAnsi="Times New Roman" w:cs="Times New Roman"/>
          <w:sz w:val="28"/>
          <w:szCs w:val="28"/>
        </w:rPr>
        <w:t>Со слов респондентов, м</w:t>
      </w:r>
      <w:r w:rsidR="00503909" w:rsidRPr="00CA1104">
        <w:rPr>
          <w:rFonts w:ascii="Times New Roman" w:hAnsi="Times New Roman" w:cs="Times New Roman"/>
          <w:sz w:val="28"/>
          <w:szCs w:val="28"/>
        </w:rPr>
        <w:t xml:space="preserve">ероприятия пользуются спросом, </w:t>
      </w:r>
      <w:r w:rsidR="00F76454">
        <w:rPr>
          <w:rFonts w:ascii="Times New Roman" w:hAnsi="Times New Roman" w:cs="Times New Roman"/>
          <w:sz w:val="28"/>
          <w:szCs w:val="28"/>
        </w:rPr>
        <w:t xml:space="preserve">поскольку </w:t>
      </w:r>
      <w:r w:rsidR="00503909" w:rsidRPr="00CA1104">
        <w:rPr>
          <w:rFonts w:ascii="Times New Roman" w:hAnsi="Times New Roman" w:cs="Times New Roman"/>
          <w:sz w:val="28"/>
          <w:szCs w:val="28"/>
        </w:rPr>
        <w:t>большинство участников программ академической мобильности заинтересованы в изучен</w:t>
      </w:r>
      <w:r w:rsidR="00F76454">
        <w:rPr>
          <w:rFonts w:ascii="Times New Roman" w:hAnsi="Times New Roman" w:cs="Times New Roman"/>
          <w:sz w:val="28"/>
          <w:szCs w:val="28"/>
        </w:rPr>
        <w:t>ии особенностей других культур;</w:t>
      </w:r>
    </w:p>
    <w:p w:rsidR="00503909" w:rsidRPr="00CA1104" w:rsidRDefault="00C04FA2" w:rsidP="00CA1104">
      <w:pPr>
        <w:pStyle w:val="a3"/>
        <w:numPr>
          <w:ilvl w:val="0"/>
          <w:numId w:val="3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Коллективные походы в кафе, караоке, боулинг и другие развлекательные места</w:t>
      </w:r>
      <w:r w:rsidR="00F76454">
        <w:rPr>
          <w:rFonts w:ascii="Times New Roman" w:hAnsi="Times New Roman" w:cs="Times New Roman"/>
          <w:sz w:val="28"/>
          <w:szCs w:val="28"/>
        </w:rPr>
        <w:t>, которые</w:t>
      </w:r>
      <w:r w:rsidR="00C115E1" w:rsidRPr="00CA1104">
        <w:rPr>
          <w:rFonts w:ascii="Times New Roman" w:hAnsi="Times New Roman" w:cs="Times New Roman"/>
          <w:sz w:val="28"/>
          <w:szCs w:val="28"/>
        </w:rPr>
        <w:t xml:space="preserve"> способствуют знакомству, общению, сплочению студентов</w:t>
      </w:r>
      <w:r w:rsidRPr="00CA1104">
        <w:rPr>
          <w:rFonts w:ascii="Times New Roman" w:hAnsi="Times New Roman" w:cs="Times New Roman"/>
          <w:sz w:val="28"/>
          <w:szCs w:val="28"/>
        </w:rPr>
        <w:t xml:space="preserve">. </w:t>
      </w:r>
    </w:p>
    <w:p w:rsidR="00551334" w:rsidRPr="00CA1104" w:rsidRDefault="00537F33"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Были вы</w:t>
      </w:r>
      <w:r w:rsidR="00F9782E" w:rsidRPr="00CA1104">
        <w:rPr>
          <w:rFonts w:ascii="Times New Roman" w:hAnsi="Times New Roman" w:cs="Times New Roman"/>
          <w:sz w:val="28"/>
          <w:szCs w:val="28"/>
        </w:rPr>
        <w:t>явлены</w:t>
      </w:r>
      <w:r w:rsidRPr="00CA1104">
        <w:rPr>
          <w:rFonts w:ascii="Times New Roman" w:hAnsi="Times New Roman" w:cs="Times New Roman"/>
          <w:sz w:val="28"/>
          <w:szCs w:val="28"/>
        </w:rPr>
        <w:t xml:space="preserve"> и некоторые другие мероприятия, однако, перечисленные </w:t>
      </w:r>
      <w:r w:rsidR="00964D3F" w:rsidRPr="00CA1104">
        <w:rPr>
          <w:rFonts w:ascii="Times New Roman" w:hAnsi="Times New Roman" w:cs="Times New Roman"/>
          <w:sz w:val="28"/>
          <w:szCs w:val="28"/>
        </w:rPr>
        <w:t>являются н</w:t>
      </w:r>
      <w:r w:rsidR="007D6173" w:rsidRPr="00CA1104">
        <w:rPr>
          <w:rFonts w:ascii="Times New Roman" w:hAnsi="Times New Roman" w:cs="Times New Roman"/>
          <w:sz w:val="28"/>
          <w:szCs w:val="28"/>
        </w:rPr>
        <w:t>аиболее популярными</w:t>
      </w:r>
      <w:r w:rsidR="006D36A7" w:rsidRPr="00CA1104">
        <w:rPr>
          <w:rFonts w:ascii="Times New Roman" w:hAnsi="Times New Roman" w:cs="Times New Roman"/>
          <w:sz w:val="28"/>
          <w:szCs w:val="28"/>
        </w:rPr>
        <w:t xml:space="preserve">, </w:t>
      </w:r>
      <w:r w:rsidR="00D90FD7" w:rsidRPr="00CA1104">
        <w:rPr>
          <w:rFonts w:ascii="Times New Roman" w:hAnsi="Times New Roman" w:cs="Times New Roman"/>
          <w:sz w:val="28"/>
          <w:szCs w:val="28"/>
        </w:rPr>
        <w:t>значимыми</w:t>
      </w:r>
      <w:r w:rsidR="006D36A7" w:rsidRPr="00CA1104">
        <w:rPr>
          <w:rFonts w:ascii="Times New Roman" w:hAnsi="Times New Roman" w:cs="Times New Roman"/>
          <w:sz w:val="28"/>
          <w:szCs w:val="28"/>
        </w:rPr>
        <w:t xml:space="preserve">, со слов </w:t>
      </w:r>
      <w:r w:rsidR="00D90FD7" w:rsidRPr="00CA1104">
        <w:rPr>
          <w:rFonts w:ascii="Times New Roman" w:hAnsi="Times New Roman" w:cs="Times New Roman"/>
          <w:sz w:val="28"/>
          <w:szCs w:val="28"/>
        </w:rPr>
        <w:t>студентов</w:t>
      </w:r>
      <w:r w:rsidR="006D36A7" w:rsidRPr="00CA1104">
        <w:rPr>
          <w:rFonts w:ascii="Times New Roman" w:hAnsi="Times New Roman" w:cs="Times New Roman"/>
          <w:sz w:val="28"/>
          <w:szCs w:val="28"/>
        </w:rPr>
        <w:t xml:space="preserve">. </w:t>
      </w:r>
      <w:r w:rsidR="00D11E22" w:rsidRPr="00CA1104">
        <w:rPr>
          <w:rFonts w:ascii="Times New Roman" w:hAnsi="Times New Roman" w:cs="Times New Roman"/>
          <w:sz w:val="28"/>
          <w:szCs w:val="28"/>
        </w:rPr>
        <w:t xml:space="preserve">Участие в </w:t>
      </w:r>
      <w:r w:rsidR="00793AFD" w:rsidRPr="00CA1104">
        <w:rPr>
          <w:rFonts w:ascii="Times New Roman" w:hAnsi="Times New Roman" w:cs="Times New Roman"/>
          <w:sz w:val="28"/>
          <w:szCs w:val="28"/>
        </w:rPr>
        <w:t xml:space="preserve">таких </w:t>
      </w:r>
      <w:r w:rsidR="00D11E22" w:rsidRPr="00CA1104">
        <w:rPr>
          <w:rFonts w:ascii="Times New Roman" w:hAnsi="Times New Roman" w:cs="Times New Roman"/>
          <w:sz w:val="28"/>
          <w:szCs w:val="28"/>
        </w:rPr>
        <w:t>мероприятиях было добровольным, одн</w:t>
      </w:r>
      <w:r w:rsidR="00BE655B" w:rsidRPr="00CA1104">
        <w:rPr>
          <w:rFonts w:ascii="Times New Roman" w:hAnsi="Times New Roman" w:cs="Times New Roman"/>
          <w:sz w:val="28"/>
          <w:szCs w:val="28"/>
        </w:rPr>
        <w:t>ако в некоторых случаях поощряло</w:t>
      </w:r>
      <w:r w:rsidR="00D11E22" w:rsidRPr="00CA1104">
        <w:rPr>
          <w:rFonts w:ascii="Times New Roman" w:hAnsi="Times New Roman" w:cs="Times New Roman"/>
          <w:sz w:val="28"/>
          <w:szCs w:val="28"/>
        </w:rPr>
        <w:t xml:space="preserve">сь дополнительными зачетными единицами, необходимыми для </w:t>
      </w:r>
      <w:r w:rsidR="009A07A9" w:rsidRPr="00CA1104">
        <w:rPr>
          <w:rFonts w:ascii="Times New Roman" w:hAnsi="Times New Roman" w:cs="Times New Roman"/>
          <w:sz w:val="28"/>
          <w:szCs w:val="28"/>
        </w:rPr>
        <w:t>перезачета учебного семестра в университете</w:t>
      </w:r>
      <w:r w:rsidR="00551334" w:rsidRPr="00CA1104">
        <w:rPr>
          <w:rFonts w:ascii="Times New Roman" w:hAnsi="Times New Roman" w:cs="Times New Roman"/>
          <w:sz w:val="28"/>
          <w:szCs w:val="28"/>
        </w:rPr>
        <w:t xml:space="preserve">: </w:t>
      </w:r>
      <w:r w:rsidR="00551334" w:rsidRPr="00CA1104">
        <w:rPr>
          <w:rFonts w:ascii="Times New Roman" w:hAnsi="Times New Roman" w:cs="Times New Roman"/>
          <w:i/>
          <w:sz w:val="28"/>
          <w:szCs w:val="28"/>
        </w:rPr>
        <w:t>«Если ты ходишь на все это и пишешь «</w:t>
      </w:r>
      <w:r w:rsidR="00551334" w:rsidRPr="00CA1104">
        <w:rPr>
          <w:rFonts w:ascii="Times New Roman" w:hAnsi="Times New Roman" w:cs="Times New Roman"/>
          <w:i/>
          <w:sz w:val="28"/>
          <w:szCs w:val="28"/>
          <w:lang w:val="en-US"/>
        </w:rPr>
        <w:t>Course</w:t>
      </w:r>
      <w:r w:rsidR="00551334" w:rsidRPr="00CA1104">
        <w:rPr>
          <w:rFonts w:ascii="Times New Roman" w:hAnsi="Times New Roman" w:cs="Times New Roman"/>
          <w:i/>
          <w:sz w:val="28"/>
          <w:szCs w:val="28"/>
        </w:rPr>
        <w:t xml:space="preserve"> </w:t>
      </w:r>
      <w:r w:rsidR="00542BD5" w:rsidRPr="00CA1104">
        <w:rPr>
          <w:rFonts w:ascii="Times New Roman" w:hAnsi="Times New Roman" w:cs="Times New Roman"/>
          <w:i/>
          <w:sz w:val="28"/>
          <w:szCs w:val="28"/>
          <w:lang w:val="en-US"/>
        </w:rPr>
        <w:t>diary</w:t>
      </w:r>
      <w:r w:rsidR="00551334" w:rsidRPr="00CA1104">
        <w:rPr>
          <w:rFonts w:ascii="Times New Roman" w:hAnsi="Times New Roman" w:cs="Times New Roman"/>
          <w:i/>
          <w:sz w:val="28"/>
          <w:szCs w:val="28"/>
        </w:rPr>
        <w:t>» (курсовой дневник), то тебе давали один кредит (зачетная единица)</w:t>
      </w:r>
      <w:proofErr w:type="gramStart"/>
      <w:r w:rsidR="00542BD5" w:rsidRPr="00CA1104">
        <w:rPr>
          <w:rFonts w:ascii="Times New Roman" w:hAnsi="Times New Roman" w:cs="Times New Roman"/>
          <w:i/>
          <w:sz w:val="28"/>
          <w:szCs w:val="28"/>
        </w:rPr>
        <w:t>.</w:t>
      </w:r>
      <w:r w:rsidR="00551334" w:rsidRPr="00CA1104">
        <w:rPr>
          <w:rFonts w:ascii="Times New Roman" w:hAnsi="Times New Roman" w:cs="Times New Roman"/>
          <w:i/>
          <w:sz w:val="28"/>
          <w:szCs w:val="28"/>
        </w:rPr>
        <w:t>»</w:t>
      </w:r>
      <w:proofErr w:type="gramEnd"/>
      <w:r w:rsidR="00551334" w:rsidRPr="00CA1104">
        <w:rPr>
          <w:rFonts w:ascii="Times New Roman" w:hAnsi="Times New Roman" w:cs="Times New Roman"/>
          <w:i/>
          <w:sz w:val="28"/>
          <w:szCs w:val="28"/>
        </w:rPr>
        <w:t xml:space="preserve"> </w:t>
      </w:r>
      <w:r w:rsidR="00551334" w:rsidRPr="00CA1104">
        <w:rPr>
          <w:rFonts w:ascii="Times New Roman" w:hAnsi="Times New Roman" w:cs="Times New Roman"/>
          <w:sz w:val="28"/>
          <w:szCs w:val="28"/>
        </w:rPr>
        <w:t>(Информант 5).</w:t>
      </w:r>
      <w:r w:rsidR="00793AFD" w:rsidRPr="00CA1104">
        <w:rPr>
          <w:rFonts w:ascii="Times New Roman" w:hAnsi="Times New Roman" w:cs="Times New Roman"/>
          <w:i/>
          <w:sz w:val="28"/>
          <w:szCs w:val="28"/>
        </w:rPr>
        <w:t xml:space="preserve"> </w:t>
      </w:r>
      <w:r w:rsidR="00793AFD" w:rsidRPr="00CA1104">
        <w:rPr>
          <w:rFonts w:ascii="Times New Roman" w:hAnsi="Times New Roman" w:cs="Times New Roman"/>
          <w:sz w:val="28"/>
          <w:szCs w:val="28"/>
        </w:rPr>
        <w:t xml:space="preserve">Надо </w:t>
      </w:r>
      <w:r w:rsidR="00824FC6" w:rsidRPr="00CA1104">
        <w:rPr>
          <w:rFonts w:ascii="Times New Roman" w:hAnsi="Times New Roman" w:cs="Times New Roman"/>
          <w:sz w:val="28"/>
          <w:szCs w:val="28"/>
        </w:rPr>
        <w:t xml:space="preserve">отметить, что такой метод поощрения </w:t>
      </w:r>
      <w:r w:rsidR="00793AFD" w:rsidRPr="00CA1104">
        <w:rPr>
          <w:rFonts w:ascii="Times New Roman" w:hAnsi="Times New Roman" w:cs="Times New Roman"/>
          <w:sz w:val="28"/>
          <w:szCs w:val="28"/>
        </w:rPr>
        <w:t>является</w:t>
      </w:r>
      <w:r w:rsidR="00BE655B" w:rsidRPr="00CA1104">
        <w:rPr>
          <w:rFonts w:ascii="Times New Roman" w:hAnsi="Times New Roman" w:cs="Times New Roman"/>
          <w:sz w:val="28"/>
          <w:szCs w:val="28"/>
        </w:rPr>
        <w:t xml:space="preserve"> достаточно полезным</w:t>
      </w:r>
      <w:r w:rsidR="00B5489C" w:rsidRPr="00CA1104">
        <w:rPr>
          <w:rFonts w:ascii="Times New Roman" w:hAnsi="Times New Roman" w:cs="Times New Roman"/>
          <w:sz w:val="28"/>
          <w:szCs w:val="28"/>
        </w:rPr>
        <w:t>, выступая в роли дополнительного стимула участия в мероприятиях</w:t>
      </w:r>
      <w:r w:rsidR="00BE655B" w:rsidRPr="00CA1104">
        <w:rPr>
          <w:rFonts w:ascii="Times New Roman" w:hAnsi="Times New Roman" w:cs="Times New Roman"/>
          <w:sz w:val="28"/>
          <w:szCs w:val="28"/>
        </w:rPr>
        <w:t>.</w:t>
      </w:r>
      <w:r w:rsidR="00E174DC" w:rsidRPr="00CA1104">
        <w:rPr>
          <w:rFonts w:ascii="Times New Roman" w:hAnsi="Times New Roman" w:cs="Times New Roman"/>
          <w:sz w:val="28"/>
          <w:szCs w:val="28"/>
        </w:rPr>
        <w:t xml:space="preserve"> На основе </w:t>
      </w:r>
      <w:r w:rsidR="00B5489C" w:rsidRPr="00CA1104">
        <w:rPr>
          <w:rFonts w:ascii="Times New Roman" w:hAnsi="Times New Roman" w:cs="Times New Roman"/>
          <w:sz w:val="28"/>
          <w:szCs w:val="28"/>
        </w:rPr>
        <w:t xml:space="preserve">результатов </w:t>
      </w:r>
      <w:r w:rsidR="00E174DC" w:rsidRPr="00CA1104">
        <w:rPr>
          <w:rFonts w:ascii="Times New Roman" w:hAnsi="Times New Roman" w:cs="Times New Roman"/>
          <w:sz w:val="28"/>
          <w:szCs w:val="28"/>
        </w:rPr>
        <w:t>анализа данных, полученных в ходе интервью</w:t>
      </w:r>
      <w:r w:rsidR="00824FC6" w:rsidRPr="00CA1104">
        <w:rPr>
          <w:rFonts w:ascii="Times New Roman" w:hAnsi="Times New Roman" w:cs="Times New Roman"/>
          <w:sz w:val="28"/>
          <w:szCs w:val="28"/>
        </w:rPr>
        <w:t xml:space="preserve">, очевидно, что студенты, которые принимали участие в таких мероприятиях, значительно легче адаптировались в новых условиях, </w:t>
      </w:r>
      <w:r w:rsidR="001146DB" w:rsidRPr="00CA1104">
        <w:rPr>
          <w:rFonts w:ascii="Times New Roman" w:hAnsi="Times New Roman" w:cs="Times New Roman"/>
          <w:sz w:val="28"/>
          <w:szCs w:val="28"/>
        </w:rPr>
        <w:t xml:space="preserve">чувствовали себя комфортнее в течение всей стажировки, быстрее получали необходимую информацию, </w:t>
      </w:r>
      <w:r w:rsidR="00824FC6" w:rsidRPr="00CA1104">
        <w:rPr>
          <w:rFonts w:ascii="Times New Roman" w:hAnsi="Times New Roman" w:cs="Times New Roman"/>
          <w:sz w:val="28"/>
          <w:szCs w:val="28"/>
        </w:rPr>
        <w:t xml:space="preserve">приобрели </w:t>
      </w:r>
      <w:r w:rsidR="001146DB" w:rsidRPr="00CA1104">
        <w:rPr>
          <w:rFonts w:ascii="Times New Roman" w:hAnsi="Times New Roman" w:cs="Times New Roman"/>
          <w:sz w:val="28"/>
          <w:szCs w:val="28"/>
        </w:rPr>
        <w:t>больше</w:t>
      </w:r>
      <w:r w:rsidR="00824FC6" w:rsidRPr="00CA1104">
        <w:rPr>
          <w:rFonts w:ascii="Times New Roman" w:hAnsi="Times New Roman" w:cs="Times New Roman"/>
          <w:sz w:val="28"/>
          <w:szCs w:val="28"/>
        </w:rPr>
        <w:t xml:space="preserve"> знакомых и друзей</w:t>
      </w:r>
      <w:r w:rsidR="001146DB" w:rsidRPr="00CA1104">
        <w:rPr>
          <w:rFonts w:ascii="Times New Roman" w:hAnsi="Times New Roman" w:cs="Times New Roman"/>
          <w:sz w:val="28"/>
          <w:szCs w:val="28"/>
        </w:rPr>
        <w:t xml:space="preserve"> из разных стран</w:t>
      </w:r>
      <w:r w:rsidR="00824FC6" w:rsidRPr="00CA1104">
        <w:rPr>
          <w:rFonts w:ascii="Times New Roman" w:hAnsi="Times New Roman" w:cs="Times New Roman"/>
          <w:sz w:val="28"/>
          <w:szCs w:val="28"/>
        </w:rPr>
        <w:t xml:space="preserve">. </w:t>
      </w:r>
      <w:r w:rsidR="00641434" w:rsidRPr="00CA1104">
        <w:rPr>
          <w:rFonts w:ascii="Times New Roman" w:hAnsi="Times New Roman" w:cs="Times New Roman"/>
          <w:sz w:val="28"/>
          <w:szCs w:val="28"/>
        </w:rPr>
        <w:t xml:space="preserve">Не принимали участия в </w:t>
      </w:r>
      <w:r w:rsidR="00641434" w:rsidRPr="00CA1104">
        <w:rPr>
          <w:rFonts w:ascii="Times New Roman" w:hAnsi="Times New Roman" w:cs="Times New Roman"/>
          <w:sz w:val="28"/>
          <w:szCs w:val="28"/>
        </w:rPr>
        <w:lastRenderedPageBreak/>
        <w:t xml:space="preserve">ознакомительных мероприятиях три информанта. Они не были проинформированы о возможности приехать пораньше с целью посещения ознакомительных встреч. Двое из них впоследствии чувствовали смущение, дискомфорт, неготовность посещать подобные мероприятия, поскольку, по мнению информантов, их посещали уже сформировавшиеся компании. </w:t>
      </w:r>
    </w:p>
    <w:p w:rsidR="00DC1F75" w:rsidRPr="00CA1104" w:rsidRDefault="001802CC"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Таким образом, п</w:t>
      </w:r>
      <w:r w:rsidR="00802E8D" w:rsidRPr="00CA1104">
        <w:rPr>
          <w:rFonts w:ascii="Times New Roman" w:hAnsi="Times New Roman" w:cs="Times New Roman"/>
          <w:sz w:val="28"/>
          <w:szCs w:val="28"/>
        </w:rPr>
        <w:t xml:space="preserve">рактика участия в данных мероприятиях способствует приобретению множества разнообразных знаний и навыков. Участвуя в </w:t>
      </w:r>
      <w:r w:rsidR="00CD6A85" w:rsidRPr="00CA1104">
        <w:rPr>
          <w:rFonts w:ascii="Times New Roman" w:hAnsi="Times New Roman" w:cs="Times New Roman"/>
          <w:sz w:val="28"/>
          <w:szCs w:val="28"/>
        </w:rPr>
        <w:t xml:space="preserve">таких </w:t>
      </w:r>
      <w:r w:rsidR="00802E8D" w:rsidRPr="00CA1104">
        <w:rPr>
          <w:rFonts w:ascii="Times New Roman" w:hAnsi="Times New Roman" w:cs="Times New Roman"/>
          <w:sz w:val="28"/>
          <w:szCs w:val="28"/>
        </w:rPr>
        <w:t xml:space="preserve">мероприятиях, студент </w:t>
      </w:r>
      <w:r w:rsidR="00925915" w:rsidRPr="00CA1104">
        <w:rPr>
          <w:rFonts w:ascii="Times New Roman" w:hAnsi="Times New Roman" w:cs="Times New Roman"/>
          <w:sz w:val="28"/>
          <w:szCs w:val="28"/>
        </w:rPr>
        <w:t xml:space="preserve">начинает ознакомление </w:t>
      </w:r>
      <w:r w:rsidR="00802E8D" w:rsidRPr="00CA1104">
        <w:rPr>
          <w:rFonts w:ascii="Times New Roman" w:hAnsi="Times New Roman" w:cs="Times New Roman"/>
          <w:sz w:val="28"/>
          <w:szCs w:val="28"/>
        </w:rPr>
        <w:t xml:space="preserve">с другой системой образования, организацией деятельности в </w:t>
      </w:r>
      <w:r w:rsidR="009F5117" w:rsidRPr="00CA1104">
        <w:rPr>
          <w:rFonts w:ascii="Times New Roman" w:hAnsi="Times New Roman" w:cs="Times New Roman"/>
          <w:sz w:val="28"/>
          <w:szCs w:val="28"/>
        </w:rPr>
        <w:t>высшем учебном заведении другой страны</w:t>
      </w:r>
      <w:r w:rsidR="00802E8D" w:rsidRPr="00CA1104">
        <w:rPr>
          <w:rFonts w:ascii="Times New Roman" w:hAnsi="Times New Roman" w:cs="Times New Roman"/>
          <w:sz w:val="28"/>
          <w:szCs w:val="28"/>
        </w:rPr>
        <w:t xml:space="preserve">, </w:t>
      </w:r>
      <w:r w:rsidR="00932419" w:rsidRPr="00CA1104">
        <w:rPr>
          <w:rFonts w:ascii="Times New Roman" w:hAnsi="Times New Roman" w:cs="Times New Roman"/>
          <w:sz w:val="28"/>
          <w:szCs w:val="28"/>
        </w:rPr>
        <w:t>учиться осваива</w:t>
      </w:r>
      <w:r w:rsidR="00802E8D" w:rsidRPr="00CA1104">
        <w:rPr>
          <w:rFonts w:ascii="Times New Roman" w:hAnsi="Times New Roman" w:cs="Times New Roman"/>
          <w:sz w:val="28"/>
          <w:szCs w:val="28"/>
        </w:rPr>
        <w:t>т</w:t>
      </w:r>
      <w:r w:rsidR="00932419" w:rsidRPr="00CA1104">
        <w:rPr>
          <w:rFonts w:ascii="Times New Roman" w:hAnsi="Times New Roman" w:cs="Times New Roman"/>
          <w:sz w:val="28"/>
          <w:szCs w:val="28"/>
        </w:rPr>
        <w:t>ь</w:t>
      </w:r>
      <w:r w:rsidR="00802E8D" w:rsidRPr="00CA1104">
        <w:rPr>
          <w:rFonts w:ascii="Times New Roman" w:hAnsi="Times New Roman" w:cs="Times New Roman"/>
          <w:sz w:val="28"/>
          <w:szCs w:val="28"/>
        </w:rPr>
        <w:t xml:space="preserve"> незнакомые </w:t>
      </w:r>
      <w:r w:rsidR="009F5117" w:rsidRPr="00CA1104">
        <w:rPr>
          <w:rFonts w:ascii="Times New Roman" w:hAnsi="Times New Roman" w:cs="Times New Roman"/>
          <w:sz w:val="28"/>
          <w:szCs w:val="28"/>
        </w:rPr>
        <w:t xml:space="preserve">физические </w:t>
      </w:r>
      <w:r w:rsidR="00562472" w:rsidRPr="00CA1104">
        <w:rPr>
          <w:rFonts w:ascii="Times New Roman" w:hAnsi="Times New Roman" w:cs="Times New Roman"/>
          <w:sz w:val="28"/>
          <w:szCs w:val="28"/>
        </w:rPr>
        <w:t>пространств</w:t>
      </w:r>
      <w:r w:rsidR="00802E8D" w:rsidRPr="00CA1104">
        <w:rPr>
          <w:rFonts w:ascii="Times New Roman" w:hAnsi="Times New Roman" w:cs="Times New Roman"/>
          <w:sz w:val="28"/>
          <w:szCs w:val="28"/>
        </w:rPr>
        <w:t>а,</w:t>
      </w:r>
      <w:r w:rsidR="00F707C4" w:rsidRPr="00CA1104">
        <w:rPr>
          <w:rFonts w:ascii="Times New Roman" w:hAnsi="Times New Roman" w:cs="Times New Roman"/>
          <w:sz w:val="28"/>
          <w:szCs w:val="28"/>
        </w:rPr>
        <w:t xml:space="preserve"> изу</w:t>
      </w:r>
      <w:r w:rsidR="009F5117" w:rsidRPr="00CA1104">
        <w:rPr>
          <w:rFonts w:ascii="Times New Roman" w:hAnsi="Times New Roman" w:cs="Times New Roman"/>
          <w:sz w:val="28"/>
          <w:szCs w:val="28"/>
        </w:rPr>
        <w:t>чает особенности других культур,</w:t>
      </w:r>
      <w:r w:rsidR="00802E8D" w:rsidRPr="00CA1104">
        <w:rPr>
          <w:rFonts w:ascii="Times New Roman" w:hAnsi="Times New Roman" w:cs="Times New Roman"/>
          <w:sz w:val="28"/>
          <w:szCs w:val="28"/>
        </w:rPr>
        <w:t xml:space="preserve"> </w:t>
      </w:r>
      <w:r w:rsidR="00562472" w:rsidRPr="00CA1104">
        <w:rPr>
          <w:rFonts w:ascii="Times New Roman" w:hAnsi="Times New Roman" w:cs="Times New Roman"/>
          <w:sz w:val="28"/>
          <w:szCs w:val="28"/>
        </w:rPr>
        <w:t xml:space="preserve">совершенствует навык </w:t>
      </w:r>
      <w:r w:rsidR="00802E8D" w:rsidRPr="00CA1104">
        <w:rPr>
          <w:rFonts w:ascii="Times New Roman" w:hAnsi="Times New Roman" w:cs="Times New Roman"/>
          <w:sz w:val="28"/>
          <w:szCs w:val="28"/>
        </w:rPr>
        <w:t>межкультурной коммуникации</w:t>
      </w:r>
      <w:r w:rsidR="005715A5" w:rsidRPr="00CA1104">
        <w:rPr>
          <w:rFonts w:ascii="Times New Roman" w:hAnsi="Times New Roman" w:cs="Times New Roman"/>
          <w:sz w:val="28"/>
          <w:szCs w:val="28"/>
        </w:rPr>
        <w:t xml:space="preserve">. </w:t>
      </w:r>
      <w:r w:rsidR="00802E8D" w:rsidRPr="00CA1104">
        <w:rPr>
          <w:rFonts w:ascii="Times New Roman" w:hAnsi="Times New Roman" w:cs="Times New Roman"/>
          <w:sz w:val="28"/>
          <w:szCs w:val="28"/>
        </w:rPr>
        <w:t xml:space="preserve"> </w:t>
      </w:r>
    </w:p>
    <w:p w:rsidR="00650F50" w:rsidRPr="00CA1104" w:rsidRDefault="00A20EC5" w:rsidP="00CA1104">
      <w:pPr>
        <w:pStyle w:val="a3"/>
        <w:numPr>
          <w:ilvl w:val="0"/>
          <w:numId w:val="33"/>
        </w:num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Повышение</w:t>
      </w:r>
      <w:r w:rsidR="00336FA9" w:rsidRPr="00CA1104">
        <w:rPr>
          <w:rFonts w:ascii="Times New Roman" w:hAnsi="Times New Roman" w:cs="Times New Roman"/>
          <w:b/>
          <w:sz w:val="28"/>
          <w:szCs w:val="28"/>
        </w:rPr>
        <w:t xml:space="preserve"> </w:t>
      </w:r>
      <w:r w:rsidR="00917952" w:rsidRPr="00CA1104">
        <w:rPr>
          <w:rFonts w:ascii="Times New Roman" w:hAnsi="Times New Roman" w:cs="Times New Roman"/>
          <w:b/>
          <w:sz w:val="28"/>
          <w:szCs w:val="28"/>
        </w:rPr>
        <w:t xml:space="preserve">профессиональной и социокультурной </w:t>
      </w:r>
      <w:r w:rsidRPr="00CA1104">
        <w:rPr>
          <w:rFonts w:ascii="Times New Roman" w:hAnsi="Times New Roman" w:cs="Times New Roman"/>
          <w:b/>
          <w:sz w:val="28"/>
          <w:szCs w:val="28"/>
        </w:rPr>
        <w:t>компетентности</w:t>
      </w:r>
      <w:r w:rsidR="00F84202" w:rsidRPr="00CA1104">
        <w:rPr>
          <w:rFonts w:ascii="Times New Roman" w:hAnsi="Times New Roman" w:cs="Times New Roman"/>
          <w:b/>
          <w:sz w:val="28"/>
          <w:szCs w:val="28"/>
        </w:rPr>
        <w:t xml:space="preserve"> </w:t>
      </w:r>
      <w:r w:rsidR="00336FA9" w:rsidRPr="00CA1104">
        <w:rPr>
          <w:rFonts w:ascii="Times New Roman" w:hAnsi="Times New Roman" w:cs="Times New Roman"/>
          <w:b/>
          <w:sz w:val="28"/>
          <w:szCs w:val="28"/>
        </w:rPr>
        <w:t xml:space="preserve">через обучение </w:t>
      </w:r>
      <w:r w:rsidR="00F84202" w:rsidRPr="00CA1104">
        <w:rPr>
          <w:rFonts w:ascii="Times New Roman" w:hAnsi="Times New Roman" w:cs="Times New Roman"/>
          <w:b/>
          <w:sz w:val="28"/>
          <w:szCs w:val="28"/>
        </w:rPr>
        <w:t xml:space="preserve">в рамках </w:t>
      </w:r>
      <w:r w:rsidR="00B5230D" w:rsidRPr="00CA1104">
        <w:rPr>
          <w:rFonts w:ascii="Times New Roman" w:hAnsi="Times New Roman" w:cs="Times New Roman"/>
          <w:b/>
          <w:sz w:val="28"/>
          <w:szCs w:val="28"/>
        </w:rPr>
        <w:t>другой</w:t>
      </w:r>
      <w:r w:rsidR="00F84202" w:rsidRPr="00CA1104">
        <w:rPr>
          <w:rFonts w:ascii="Times New Roman" w:hAnsi="Times New Roman" w:cs="Times New Roman"/>
          <w:b/>
          <w:sz w:val="28"/>
          <w:szCs w:val="28"/>
        </w:rPr>
        <w:t xml:space="preserve"> системы образования</w:t>
      </w:r>
    </w:p>
    <w:p w:rsidR="005A597F" w:rsidRPr="00CA1104" w:rsidRDefault="00CE2BAC"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В контексте данного исследования</w:t>
      </w:r>
      <w:r w:rsidR="001433BF" w:rsidRPr="00CA1104">
        <w:rPr>
          <w:rFonts w:ascii="Times New Roman" w:hAnsi="Times New Roman" w:cs="Times New Roman"/>
          <w:sz w:val="28"/>
          <w:szCs w:val="28"/>
        </w:rPr>
        <w:t>, процесс обучения в зарубежном вузе, рассматривается главным образом как возможность приобретения социокультурных знаний и навыков.</w:t>
      </w:r>
      <w:r w:rsidR="004D35DC" w:rsidRPr="00CA1104">
        <w:rPr>
          <w:rFonts w:ascii="Times New Roman" w:hAnsi="Times New Roman" w:cs="Times New Roman"/>
          <w:sz w:val="28"/>
          <w:szCs w:val="28"/>
        </w:rPr>
        <w:t xml:space="preserve"> </w:t>
      </w:r>
      <w:r w:rsidR="00A76F52" w:rsidRPr="00CA1104">
        <w:rPr>
          <w:rFonts w:ascii="Times New Roman" w:hAnsi="Times New Roman" w:cs="Times New Roman"/>
          <w:sz w:val="28"/>
          <w:szCs w:val="28"/>
        </w:rPr>
        <w:t>Международная с</w:t>
      </w:r>
      <w:r w:rsidR="00023747" w:rsidRPr="00CA1104">
        <w:rPr>
          <w:rFonts w:ascii="Times New Roman" w:hAnsi="Times New Roman" w:cs="Times New Roman"/>
          <w:sz w:val="28"/>
          <w:szCs w:val="28"/>
        </w:rPr>
        <w:t xml:space="preserve">туденческая академическая мобильность – это, в первую очередь, возможность </w:t>
      </w:r>
      <w:r w:rsidR="00A76F52" w:rsidRPr="00CA1104">
        <w:rPr>
          <w:rFonts w:ascii="Times New Roman" w:hAnsi="Times New Roman" w:cs="Times New Roman"/>
          <w:sz w:val="28"/>
          <w:szCs w:val="28"/>
        </w:rPr>
        <w:t xml:space="preserve">обучения в течение одного-двух семестров в зарубежном вузе, не прерывая </w:t>
      </w:r>
      <w:r w:rsidR="00DC1F75" w:rsidRPr="00CA1104">
        <w:rPr>
          <w:rFonts w:ascii="Times New Roman" w:hAnsi="Times New Roman" w:cs="Times New Roman"/>
          <w:sz w:val="28"/>
          <w:szCs w:val="28"/>
        </w:rPr>
        <w:t>обучение</w:t>
      </w:r>
      <w:r w:rsidR="00A76F52" w:rsidRPr="00CA1104">
        <w:rPr>
          <w:rFonts w:ascii="Times New Roman" w:hAnsi="Times New Roman" w:cs="Times New Roman"/>
          <w:sz w:val="28"/>
          <w:szCs w:val="28"/>
        </w:rPr>
        <w:t xml:space="preserve"> в основном, «домашнем» вузе. </w:t>
      </w:r>
      <w:r w:rsidR="006A4F71" w:rsidRPr="00CA1104">
        <w:rPr>
          <w:rFonts w:ascii="Times New Roman" w:hAnsi="Times New Roman" w:cs="Times New Roman"/>
          <w:sz w:val="28"/>
          <w:szCs w:val="28"/>
        </w:rPr>
        <w:t xml:space="preserve">Несмотря на тенденцию развития современной высшей школы – </w:t>
      </w:r>
      <w:r w:rsidR="00DC1F75" w:rsidRPr="00CA1104">
        <w:rPr>
          <w:rFonts w:ascii="Times New Roman" w:hAnsi="Times New Roman" w:cs="Times New Roman"/>
          <w:sz w:val="28"/>
          <w:szCs w:val="28"/>
        </w:rPr>
        <w:t>унификацию</w:t>
      </w:r>
      <w:r w:rsidR="006A4F71" w:rsidRPr="00CA1104">
        <w:rPr>
          <w:rFonts w:ascii="Times New Roman" w:hAnsi="Times New Roman" w:cs="Times New Roman"/>
          <w:sz w:val="28"/>
          <w:szCs w:val="28"/>
        </w:rPr>
        <w:t xml:space="preserve"> высшего образования в едином европейск</w:t>
      </w:r>
      <w:r w:rsidR="004D35DC" w:rsidRPr="00CA1104">
        <w:rPr>
          <w:rFonts w:ascii="Times New Roman" w:hAnsi="Times New Roman" w:cs="Times New Roman"/>
          <w:sz w:val="28"/>
          <w:szCs w:val="28"/>
        </w:rPr>
        <w:t>ом образовательном пространстве</w:t>
      </w:r>
      <w:r w:rsidR="006A4F71" w:rsidRPr="00CA1104">
        <w:rPr>
          <w:rFonts w:ascii="Times New Roman" w:hAnsi="Times New Roman" w:cs="Times New Roman"/>
          <w:sz w:val="28"/>
          <w:szCs w:val="28"/>
        </w:rPr>
        <w:t xml:space="preserve"> </w:t>
      </w:r>
      <w:r w:rsidR="004D35DC" w:rsidRPr="00CA1104">
        <w:rPr>
          <w:rFonts w:ascii="Times New Roman" w:hAnsi="Times New Roman" w:cs="Times New Roman"/>
          <w:sz w:val="28"/>
          <w:szCs w:val="28"/>
        </w:rPr>
        <w:t xml:space="preserve">выяснялось, что </w:t>
      </w:r>
      <w:r w:rsidR="006A4F71" w:rsidRPr="00CA1104">
        <w:rPr>
          <w:rFonts w:ascii="Times New Roman" w:hAnsi="Times New Roman" w:cs="Times New Roman"/>
          <w:sz w:val="28"/>
          <w:szCs w:val="28"/>
        </w:rPr>
        <w:t xml:space="preserve">системы </w:t>
      </w:r>
      <w:r w:rsidR="0081422D" w:rsidRPr="00CA1104">
        <w:rPr>
          <w:rFonts w:ascii="Times New Roman" w:hAnsi="Times New Roman" w:cs="Times New Roman"/>
          <w:sz w:val="28"/>
          <w:szCs w:val="28"/>
        </w:rPr>
        <w:t xml:space="preserve">высшего </w:t>
      </w:r>
      <w:r w:rsidR="006A4F71" w:rsidRPr="00CA1104">
        <w:rPr>
          <w:rFonts w:ascii="Times New Roman" w:hAnsi="Times New Roman" w:cs="Times New Roman"/>
          <w:sz w:val="28"/>
          <w:szCs w:val="28"/>
        </w:rPr>
        <w:t>образования в разных странах уникальны.</w:t>
      </w:r>
      <w:r w:rsidR="00A15D7A" w:rsidRPr="00CA1104">
        <w:rPr>
          <w:rFonts w:ascii="Times New Roman" w:hAnsi="Times New Roman" w:cs="Times New Roman"/>
          <w:sz w:val="28"/>
          <w:szCs w:val="28"/>
        </w:rPr>
        <w:t xml:space="preserve"> </w:t>
      </w:r>
      <w:r w:rsidR="00B43B2D" w:rsidRPr="00CA1104">
        <w:rPr>
          <w:rFonts w:ascii="Times New Roman" w:hAnsi="Times New Roman" w:cs="Times New Roman"/>
          <w:sz w:val="28"/>
          <w:szCs w:val="28"/>
        </w:rPr>
        <w:t xml:space="preserve">На основе этого возникает </w:t>
      </w:r>
      <w:r w:rsidR="004D35DC" w:rsidRPr="00CA1104">
        <w:rPr>
          <w:rFonts w:ascii="Times New Roman" w:hAnsi="Times New Roman" w:cs="Times New Roman"/>
          <w:sz w:val="28"/>
          <w:szCs w:val="28"/>
        </w:rPr>
        <w:t xml:space="preserve">необходимость </w:t>
      </w:r>
      <w:proofErr w:type="gramStart"/>
      <w:r w:rsidR="004D35DC" w:rsidRPr="00CA1104">
        <w:rPr>
          <w:rFonts w:ascii="Times New Roman" w:hAnsi="Times New Roman" w:cs="Times New Roman"/>
          <w:sz w:val="28"/>
          <w:szCs w:val="28"/>
        </w:rPr>
        <w:t xml:space="preserve">описания результатов </w:t>
      </w:r>
      <w:r w:rsidR="00B43B2D" w:rsidRPr="00CA1104">
        <w:rPr>
          <w:rFonts w:ascii="Times New Roman" w:hAnsi="Times New Roman" w:cs="Times New Roman"/>
          <w:sz w:val="28"/>
          <w:szCs w:val="28"/>
        </w:rPr>
        <w:t>анализа опыта обучения студентов</w:t>
      </w:r>
      <w:proofErr w:type="gramEnd"/>
      <w:r w:rsidR="00B43B2D" w:rsidRPr="00CA1104">
        <w:rPr>
          <w:rFonts w:ascii="Times New Roman" w:hAnsi="Times New Roman" w:cs="Times New Roman"/>
          <w:sz w:val="28"/>
          <w:szCs w:val="28"/>
        </w:rPr>
        <w:t xml:space="preserve"> в рамках другой системы образования.</w:t>
      </w:r>
    </w:p>
    <w:p w:rsidR="00D03E27" w:rsidRPr="00CA1104" w:rsidRDefault="004D35DC" w:rsidP="00CA1104">
      <w:pPr>
        <w:spacing w:line="360" w:lineRule="auto"/>
        <w:ind w:firstLine="708"/>
        <w:jc w:val="both"/>
        <w:rPr>
          <w:rFonts w:ascii="Times New Roman" w:hAnsi="Times New Roman" w:cs="Times New Roman"/>
          <w:i/>
          <w:color w:val="000000" w:themeColor="text1"/>
          <w:sz w:val="28"/>
          <w:szCs w:val="28"/>
        </w:rPr>
      </w:pPr>
      <w:r w:rsidRPr="00CA1104">
        <w:rPr>
          <w:rFonts w:ascii="Times New Roman" w:hAnsi="Times New Roman" w:cs="Times New Roman"/>
          <w:sz w:val="28"/>
          <w:szCs w:val="28"/>
        </w:rPr>
        <w:t>Было выявлено</w:t>
      </w:r>
      <w:r w:rsidR="00504454" w:rsidRPr="00CA1104">
        <w:rPr>
          <w:rFonts w:ascii="Times New Roman" w:hAnsi="Times New Roman" w:cs="Times New Roman"/>
          <w:sz w:val="28"/>
          <w:szCs w:val="28"/>
        </w:rPr>
        <w:t>, что о</w:t>
      </w:r>
      <w:r w:rsidR="00D03E27" w:rsidRPr="00CA1104">
        <w:rPr>
          <w:rFonts w:ascii="Times New Roman" w:hAnsi="Times New Roman" w:cs="Times New Roman"/>
          <w:sz w:val="28"/>
          <w:szCs w:val="28"/>
        </w:rPr>
        <w:t xml:space="preserve">сновной особенностью обучения в рамках программы академической мобильности является возможность составления </w:t>
      </w:r>
      <w:r w:rsidR="003A23D8" w:rsidRPr="00CA1104">
        <w:rPr>
          <w:rFonts w:ascii="Times New Roman" w:hAnsi="Times New Roman" w:cs="Times New Roman"/>
          <w:sz w:val="28"/>
          <w:szCs w:val="28"/>
        </w:rPr>
        <w:lastRenderedPageBreak/>
        <w:t xml:space="preserve">индивидуального </w:t>
      </w:r>
      <w:r w:rsidR="00D03E27" w:rsidRPr="00CA1104">
        <w:rPr>
          <w:rFonts w:ascii="Times New Roman" w:hAnsi="Times New Roman" w:cs="Times New Roman"/>
          <w:sz w:val="28"/>
          <w:szCs w:val="28"/>
        </w:rPr>
        <w:t xml:space="preserve">учебного плана </w:t>
      </w:r>
      <w:r w:rsidR="00193378" w:rsidRPr="00CA1104">
        <w:rPr>
          <w:rFonts w:ascii="Times New Roman" w:hAnsi="Times New Roman" w:cs="Times New Roman"/>
          <w:sz w:val="28"/>
          <w:szCs w:val="28"/>
        </w:rPr>
        <w:t xml:space="preserve">– студент сам выбирает </w:t>
      </w:r>
      <w:r w:rsidR="00F44B91" w:rsidRPr="00CA1104">
        <w:rPr>
          <w:rFonts w:ascii="Times New Roman" w:hAnsi="Times New Roman" w:cs="Times New Roman"/>
          <w:sz w:val="28"/>
          <w:szCs w:val="28"/>
        </w:rPr>
        <w:t>курсы</w:t>
      </w:r>
      <w:r w:rsidR="00193378" w:rsidRPr="00CA1104">
        <w:rPr>
          <w:rFonts w:ascii="Times New Roman" w:hAnsi="Times New Roman" w:cs="Times New Roman"/>
          <w:sz w:val="28"/>
          <w:szCs w:val="28"/>
        </w:rPr>
        <w:t xml:space="preserve">, которые </w:t>
      </w:r>
      <w:r w:rsidR="00E07076" w:rsidRPr="00CA1104">
        <w:rPr>
          <w:rFonts w:ascii="Times New Roman" w:hAnsi="Times New Roman" w:cs="Times New Roman"/>
          <w:sz w:val="28"/>
          <w:szCs w:val="28"/>
        </w:rPr>
        <w:t>планируе</w:t>
      </w:r>
      <w:r w:rsidR="00193378" w:rsidRPr="00CA1104">
        <w:rPr>
          <w:rFonts w:ascii="Times New Roman" w:hAnsi="Times New Roman" w:cs="Times New Roman"/>
          <w:sz w:val="28"/>
          <w:szCs w:val="28"/>
        </w:rPr>
        <w:t xml:space="preserve">т </w:t>
      </w:r>
      <w:r w:rsidR="00F44B91" w:rsidRPr="00CA1104">
        <w:rPr>
          <w:rFonts w:ascii="Times New Roman" w:hAnsi="Times New Roman" w:cs="Times New Roman"/>
          <w:sz w:val="28"/>
          <w:szCs w:val="28"/>
        </w:rPr>
        <w:t>прослушивать</w:t>
      </w:r>
      <w:r w:rsidR="00EC4EBB" w:rsidRPr="00CA1104">
        <w:rPr>
          <w:rFonts w:ascii="Times New Roman" w:hAnsi="Times New Roman" w:cs="Times New Roman"/>
          <w:sz w:val="28"/>
          <w:szCs w:val="28"/>
        </w:rPr>
        <w:t xml:space="preserve"> в течение одного-двух семестров</w:t>
      </w:r>
      <w:r w:rsidR="00CE701E" w:rsidRPr="00CA1104">
        <w:rPr>
          <w:rFonts w:ascii="Times New Roman" w:hAnsi="Times New Roman" w:cs="Times New Roman"/>
          <w:sz w:val="28"/>
          <w:szCs w:val="28"/>
        </w:rPr>
        <w:t xml:space="preserve">: </w:t>
      </w:r>
      <w:r w:rsidR="00CE701E" w:rsidRPr="00CA1104">
        <w:rPr>
          <w:rFonts w:ascii="Times New Roman" w:hAnsi="Times New Roman" w:cs="Times New Roman"/>
          <w:i/>
          <w:sz w:val="28"/>
          <w:szCs w:val="28"/>
        </w:rPr>
        <w:t>«Там ты выбираешь курсы, которые тебе нравятся. А тут у нас тебе сказали учить, и ты учишь</w:t>
      </w:r>
      <w:proofErr w:type="gramStart"/>
      <w:r w:rsidR="00CE701E" w:rsidRPr="00CA1104">
        <w:rPr>
          <w:rFonts w:ascii="Times New Roman" w:hAnsi="Times New Roman" w:cs="Times New Roman"/>
          <w:i/>
          <w:sz w:val="28"/>
          <w:szCs w:val="28"/>
        </w:rPr>
        <w:t xml:space="preserve">.» </w:t>
      </w:r>
      <w:r w:rsidR="00CE701E" w:rsidRPr="00CA1104">
        <w:rPr>
          <w:rFonts w:ascii="Times New Roman" w:hAnsi="Times New Roman" w:cs="Times New Roman"/>
          <w:sz w:val="28"/>
          <w:szCs w:val="28"/>
        </w:rPr>
        <w:t>(</w:t>
      </w:r>
      <w:proofErr w:type="gramEnd"/>
      <w:r w:rsidR="00CE701E" w:rsidRPr="00CA1104">
        <w:rPr>
          <w:rFonts w:ascii="Times New Roman" w:hAnsi="Times New Roman" w:cs="Times New Roman"/>
          <w:sz w:val="28"/>
          <w:szCs w:val="28"/>
        </w:rPr>
        <w:t>Информант 1)</w:t>
      </w:r>
      <w:r w:rsidR="00504454" w:rsidRPr="00CA1104">
        <w:rPr>
          <w:rFonts w:ascii="Times New Roman" w:hAnsi="Times New Roman" w:cs="Times New Roman"/>
          <w:sz w:val="28"/>
          <w:szCs w:val="28"/>
        </w:rPr>
        <w:t>.</w:t>
      </w:r>
      <w:r w:rsidR="00EE3948" w:rsidRPr="00CA1104">
        <w:rPr>
          <w:rFonts w:ascii="Times New Roman" w:hAnsi="Times New Roman" w:cs="Times New Roman"/>
          <w:sz w:val="28"/>
          <w:szCs w:val="28"/>
        </w:rPr>
        <w:t xml:space="preserve"> </w:t>
      </w:r>
      <w:r w:rsidR="00FD7D2E" w:rsidRPr="00CA1104">
        <w:rPr>
          <w:rFonts w:ascii="Times New Roman" w:hAnsi="Times New Roman" w:cs="Times New Roman"/>
          <w:sz w:val="28"/>
          <w:szCs w:val="28"/>
        </w:rPr>
        <w:t xml:space="preserve">Согласно правилам составления индивидуального учебного плана, студенту-участнику академической мобильности необходимо заранее, </w:t>
      </w:r>
      <w:r w:rsidR="00F44B91" w:rsidRPr="00CA1104">
        <w:rPr>
          <w:rFonts w:ascii="Times New Roman" w:hAnsi="Times New Roman" w:cs="Times New Roman"/>
          <w:sz w:val="28"/>
          <w:szCs w:val="28"/>
        </w:rPr>
        <w:t xml:space="preserve">еще </w:t>
      </w:r>
      <w:r w:rsidR="00FD7D2E" w:rsidRPr="00CA1104">
        <w:rPr>
          <w:rFonts w:ascii="Times New Roman" w:hAnsi="Times New Roman" w:cs="Times New Roman"/>
          <w:sz w:val="28"/>
          <w:szCs w:val="28"/>
        </w:rPr>
        <w:t xml:space="preserve">до поездки выбрать </w:t>
      </w:r>
      <w:r w:rsidR="00F44B91" w:rsidRPr="00CA1104">
        <w:rPr>
          <w:rFonts w:ascii="Times New Roman" w:hAnsi="Times New Roman" w:cs="Times New Roman"/>
          <w:sz w:val="28"/>
          <w:szCs w:val="28"/>
        </w:rPr>
        <w:t xml:space="preserve">эти </w:t>
      </w:r>
      <w:r w:rsidR="00FD7D2E" w:rsidRPr="00CA1104">
        <w:rPr>
          <w:rFonts w:ascii="Times New Roman" w:hAnsi="Times New Roman" w:cs="Times New Roman"/>
          <w:sz w:val="28"/>
          <w:szCs w:val="28"/>
        </w:rPr>
        <w:t>курсы</w:t>
      </w:r>
      <w:r w:rsidR="00F44B91" w:rsidRPr="00CA1104">
        <w:rPr>
          <w:rFonts w:ascii="Times New Roman" w:hAnsi="Times New Roman" w:cs="Times New Roman"/>
          <w:sz w:val="28"/>
          <w:szCs w:val="28"/>
        </w:rPr>
        <w:t>.</w:t>
      </w:r>
      <w:r w:rsidR="00FD7D2E" w:rsidRPr="00CA1104">
        <w:rPr>
          <w:rFonts w:ascii="Times New Roman" w:hAnsi="Times New Roman" w:cs="Times New Roman"/>
          <w:sz w:val="28"/>
          <w:szCs w:val="28"/>
        </w:rPr>
        <w:t xml:space="preserve"> </w:t>
      </w:r>
      <w:r w:rsidR="00ED4946" w:rsidRPr="00CA1104">
        <w:rPr>
          <w:rFonts w:ascii="Times New Roman" w:hAnsi="Times New Roman" w:cs="Times New Roman"/>
          <w:sz w:val="28"/>
          <w:szCs w:val="28"/>
        </w:rPr>
        <w:t xml:space="preserve">Индивидуальный учебный план должен быть утвержден отправляющим (основным) вузом. </w:t>
      </w:r>
      <w:r w:rsidR="00E07076" w:rsidRPr="00CA1104">
        <w:rPr>
          <w:rFonts w:ascii="Times New Roman" w:hAnsi="Times New Roman" w:cs="Times New Roman"/>
          <w:sz w:val="28"/>
          <w:szCs w:val="28"/>
        </w:rPr>
        <w:t>Было выяснено, что н</w:t>
      </w:r>
      <w:r w:rsidR="00ED4946" w:rsidRPr="00CA1104">
        <w:rPr>
          <w:rFonts w:ascii="Times New Roman" w:hAnsi="Times New Roman" w:cs="Times New Roman"/>
          <w:sz w:val="28"/>
          <w:szCs w:val="28"/>
        </w:rPr>
        <w:t xml:space="preserve">а сегодняшний день существует два способа </w:t>
      </w:r>
      <w:r w:rsidR="00F44B91" w:rsidRPr="00CA1104">
        <w:rPr>
          <w:rFonts w:ascii="Times New Roman" w:hAnsi="Times New Roman" w:cs="Times New Roman"/>
          <w:sz w:val="28"/>
          <w:szCs w:val="28"/>
        </w:rPr>
        <w:t xml:space="preserve">аттестации учебного семестра, проведенного за рубежом. </w:t>
      </w:r>
      <w:r w:rsidR="002A4935" w:rsidRPr="00CA1104">
        <w:rPr>
          <w:rFonts w:ascii="Times New Roman" w:hAnsi="Times New Roman" w:cs="Times New Roman"/>
          <w:sz w:val="28"/>
          <w:szCs w:val="28"/>
        </w:rPr>
        <w:t>Студент может выбрать курсы, наиболее близкие</w:t>
      </w:r>
      <w:r w:rsidR="007D47C1" w:rsidRPr="00CA1104">
        <w:rPr>
          <w:rFonts w:ascii="Times New Roman" w:hAnsi="Times New Roman" w:cs="Times New Roman"/>
          <w:sz w:val="28"/>
          <w:szCs w:val="28"/>
        </w:rPr>
        <w:t xml:space="preserve"> по содержанию к</w:t>
      </w:r>
      <w:r w:rsidR="00FF2528" w:rsidRPr="00CA1104">
        <w:rPr>
          <w:rFonts w:ascii="Times New Roman" w:hAnsi="Times New Roman" w:cs="Times New Roman"/>
          <w:sz w:val="28"/>
          <w:szCs w:val="28"/>
        </w:rPr>
        <w:t xml:space="preserve"> </w:t>
      </w:r>
      <w:r w:rsidR="00072B49" w:rsidRPr="00CA1104">
        <w:rPr>
          <w:rFonts w:ascii="Times New Roman" w:hAnsi="Times New Roman" w:cs="Times New Roman"/>
          <w:sz w:val="28"/>
          <w:szCs w:val="28"/>
        </w:rPr>
        <w:t>дисциплинам</w:t>
      </w:r>
      <w:r w:rsidR="00FF2528" w:rsidRPr="00CA1104">
        <w:rPr>
          <w:rFonts w:ascii="Times New Roman" w:hAnsi="Times New Roman" w:cs="Times New Roman"/>
          <w:sz w:val="28"/>
          <w:szCs w:val="28"/>
        </w:rPr>
        <w:t xml:space="preserve"> учебного плана по специальности в основном вузе. </w:t>
      </w:r>
      <w:r w:rsidR="00823987" w:rsidRPr="00CA1104">
        <w:rPr>
          <w:rFonts w:ascii="Times New Roman" w:hAnsi="Times New Roman" w:cs="Times New Roman"/>
          <w:sz w:val="28"/>
          <w:szCs w:val="28"/>
        </w:rPr>
        <w:t>В таком случае, успешная сдача этих курсов</w:t>
      </w:r>
      <w:r w:rsidR="008B28E4" w:rsidRPr="00CA1104">
        <w:rPr>
          <w:rFonts w:ascii="Times New Roman" w:hAnsi="Times New Roman" w:cs="Times New Roman"/>
          <w:sz w:val="28"/>
          <w:szCs w:val="28"/>
        </w:rPr>
        <w:t xml:space="preserve"> в зарубежном вузе</w:t>
      </w:r>
      <w:r w:rsidR="00823987" w:rsidRPr="00CA1104">
        <w:rPr>
          <w:rFonts w:ascii="Times New Roman" w:hAnsi="Times New Roman" w:cs="Times New Roman"/>
          <w:sz w:val="28"/>
          <w:szCs w:val="28"/>
        </w:rPr>
        <w:t xml:space="preserve"> будет учтена как аттестация</w:t>
      </w:r>
      <w:r w:rsidR="008B28E4" w:rsidRPr="00CA1104">
        <w:rPr>
          <w:rFonts w:ascii="Times New Roman" w:hAnsi="Times New Roman" w:cs="Times New Roman"/>
          <w:sz w:val="28"/>
          <w:szCs w:val="28"/>
        </w:rPr>
        <w:t xml:space="preserve"> схожих предметов</w:t>
      </w:r>
      <w:r w:rsidR="00823987" w:rsidRPr="00CA1104">
        <w:rPr>
          <w:rFonts w:ascii="Times New Roman" w:hAnsi="Times New Roman" w:cs="Times New Roman"/>
          <w:sz w:val="28"/>
          <w:szCs w:val="28"/>
        </w:rPr>
        <w:t xml:space="preserve"> в основном вузе.</w:t>
      </w:r>
      <w:r w:rsidR="004B0472" w:rsidRPr="00CA1104">
        <w:rPr>
          <w:rFonts w:ascii="Times New Roman" w:hAnsi="Times New Roman" w:cs="Times New Roman"/>
          <w:sz w:val="28"/>
          <w:szCs w:val="28"/>
        </w:rPr>
        <w:t xml:space="preserve"> </w:t>
      </w:r>
      <w:r w:rsidR="00E07076" w:rsidRPr="00CA1104">
        <w:rPr>
          <w:rFonts w:ascii="Times New Roman" w:hAnsi="Times New Roman" w:cs="Times New Roman"/>
          <w:sz w:val="28"/>
          <w:szCs w:val="28"/>
        </w:rPr>
        <w:t xml:space="preserve">Академическую разницу (не совпавшие предметы) студент должен сдать по возвращению в основной вуз. </w:t>
      </w:r>
      <w:r w:rsidR="004B0472" w:rsidRPr="00CA1104">
        <w:rPr>
          <w:rFonts w:ascii="Times New Roman" w:hAnsi="Times New Roman" w:cs="Times New Roman"/>
          <w:sz w:val="28"/>
          <w:szCs w:val="28"/>
        </w:rPr>
        <w:t>Однако полученные данные продемонстрирова</w:t>
      </w:r>
      <w:r w:rsidR="00CE701E" w:rsidRPr="00CA1104">
        <w:rPr>
          <w:rFonts w:ascii="Times New Roman" w:hAnsi="Times New Roman" w:cs="Times New Roman"/>
          <w:sz w:val="28"/>
          <w:szCs w:val="28"/>
        </w:rPr>
        <w:t>ли слабые стороны данной систем</w:t>
      </w:r>
      <w:r w:rsidR="0079246D" w:rsidRPr="00CA1104">
        <w:rPr>
          <w:rFonts w:ascii="Times New Roman" w:hAnsi="Times New Roman" w:cs="Times New Roman"/>
          <w:sz w:val="28"/>
          <w:szCs w:val="28"/>
        </w:rPr>
        <w:t>ы</w:t>
      </w:r>
      <w:r w:rsidR="00CE701E" w:rsidRPr="00CA1104">
        <w:rPr>
          <w:rFonts w:ascii="Times New Roman" w:hAnsi="Times New Roman" w:cs="Times New Roman"/>
          <w:sz w:val="28"/>
          <w:szCs w:val="28"/>
        </w:rPr>
        <w:t xml:space="preserve">: </w:t>
      </w:r>
      <w:r w:rsidR="004B0472" w:rsidRPr="00CA1104">
        <w:rPr>
          <w:rFonts w:ascii="Times New Roman" w:hAnsi="Times New Roman" w:cs="Times New Roman"/>
          <w:sz w:val="28"/>
          <w:szCs w:val="28"/>
        </w:rPr>
        <w:t xml:space="preserve"> </w:t>
      </w:r>
      <w:r w:rsidR="00CE701E" w:rsidRPr="00CA1104">
        <w:rPr>
          <w:rFonts w:ascii="Times New Roman" w:hAnsi="Times New Roman" w:cs="Times New Roman"/>
          <w:i/>
          <w:sz w:val="28"/>
          <w:szCs w:val="28"/>
        </w:rPr>
        <w:t xml:space="preserve">«Никакие предметы не </w:t>
      </w:r>
      <w:r w:rsidR="007E0464" w:rsidRPr="00CA1104">
        <w:rPr>
          <w:rFonts w:ascii="Times New Roman" w:hAnsi="Times New Roman" w:cs="Times New Roman"/>
          <w:i/>
          <w:sz w:val="28"/>
          <w:szCs w:val="28"/>
        </w:rPr>
        <w:t>совпали, решил учиться для себя. Да почти не учился.</w:t>
      </w:r>
      <w:r w:rsidR="00CE701E" w:rsidRPr="00CA1104">
        <w:rPr>
          <w:rFonts w:ascii="Times New Roman" w:hAnsi="Times New Roman" w:cs="Times New Roman"/>
          <w:i/>
          <w:sz w:val="28"/>
          <w:szCs w:val="28"/>
        </w:rPr>
        <w:t xml:space="preserve"> Ну</w:t>
      </w:r>
      <w:r w:rsidR="0079246D" w:rsidRPr="00CA1104">
        <w:rPr>
          <w:rFonts w:ascii="Times New Roman" w:hAnsi="Times New Roman" w:cs="Times New Roman"/>
          <w:i/>
          <w:sz w:val="28"/>
          <w:szCs w:val="28"/>
        </w:rPr>
        <w:t>,</w:t>
      </w:r>
      <w:r w:rsidR="00CE701E" w:rsidRPr="00CA1104">
        <w:rPr>
          <w:rFonts w:ascii="Times New Roman" w:hAnsi="Times New Roman" w:cs="Times New Roman"/>
          <w:i/>
          <w:sz w:val="28"/>
          <w:szCs w:val="28"/>
        </w:rPr>
        <w:t xml:space="preserve"> потом пришлось все пересдавать»</w:t>
      </w:r>
      <w:r w:rsidR="00CE701E" w:rsidRPr="00CA1104">
        <w:rPr>
          <w:rFonts w:ascii="Times New Roman" w:hAnsi="Times New Roman" w:cs="Times New Roman"/>
          <w:sz w:val="28"/>
          <w:szCs w:val="28"/>
        </w:rPr>
        <w:t xml:space="preserve"> (Информант 1); </w:t>
      </w:r>
      <w:r w:rsidR="00EE3948" w:rsidRPr="00CA1104">
        <w:rPr>
          <w:rFonts w:ascii="Times New Roman" w:hAnsi="Times New Roman" w:cs="Times New Roman"/>
          <w:i/>
          <w:sz w:val="28"/>
          <w:szCs w:val="28"/>
        </w:rPr>
        <w:t>«Курсы я изначально выбирал себе еще в Германии. Мне нужно было составить себе учебный план. Это было достаточно проблематично, потому что нужно было  сначала найти план курсов, составить себе список, потому что не все курсы попадают под определение специальности «международное право», то есть там должны быть курсы, которые соответствуют направлению, и это было достаточно сложно. Я общался с координатором СПбГУ, она мне скидывала ссылки, но опять же, когда я приехал сюда, она мне совсем другие ссылки показала и сказала, что тех курсов уже не было в прог</w:t>
      </w:r>
      <w:r w:rsidR="0079246D" w:rsidRPr="00CA1104">
        <w:rPr>
          <w:rFonts w:ascii="Times New Roman" w:hAnsi="Times New Roman" w:cs="Times New Roman"/>
          <w:i/>
          <w:sz w:val="28"/>
          <w:szCs w:val="28"/>
        </w:rPr>
        <w:t>рамме, учебный план изменился… К</w:t>
      </w:r>
      <w:r w:rsidR="00EE3948" w:rsidRPr="00CA1104">
        <w:rPr>
          <w:rFonts w:ascii="Times New Roman" w:hAnsi="Times New Roman" w:cs="Times New Roman"/>
          <w:i/>
          <w:sz w:val="28"/>
          <w:szCs w:val="28"/>
        </w:rPr>
        <w:t>ласс, у вас учебный план каждые полгода меняется?! Это ужасно просто</w:t>
      </w:r>
      <w:proofErr w:type="gramStart"/>
      <w:r w:rsidR="00EE3948" w:rsidRPr="00CA1104">
        <w:rPr>
          <w:rFonts w:ascii="Times New Roman" w:hAnsi="Times New Roman" w:cs="Times New Roman"/>
          <w:i/>
          <w:sz w:val="28"/>
          <w:szCs w:val="28"/>
        </w:rPr>
        <w:t xml:space="preserve">.» </w:t>
      </w:r>
      <w:r w:rsidR="00EE3948" w:rsidRPr="00CA1104">
        <w:rPr>
          <w:rFonts w:ascii="Times New Roman" w:hAnsi="Times New Roman" w:cs="Times New Roman"/>
          <w:sz w:val="28"/>
          <w:szCs w:val="28"/>
        </w:rPr>
        <w:t>(</w:t>
      </w:r>
      <w:proofErr w:type="gramEnd"/>
      <w:r w:rsidR="00EE3948" w:rsidRPr="00CA1104">
        <w:rPr>
          <w:rFonts w:ascii="Times New Roman" w:hAnsi="Times New Roman" w:cs="Times New Roman"/>
          <w:sz w:val="28"/>
          <w:szCs w:val="28"/>
        </w:rPr>
        <w:t>Информант 14).</w:t>
      </w:r>
      <w:r w:rsidR="00EE3948" w:rsidRPr="00CA1104">
        <w:rPr>
          <w:rFonts w:ascii="Times New Roman" w:hAnsi="Times New Roman" w:cs="Times New Roman"/>
          <w:i/>
          <w:sz w:val="28"/>
          <w:szCs w:val="28"/>
        </w:rPr>
        <w:t xml:space="preserve"> </w:t>
      </w:r>
      <w:r w:rsidR="0079246D" w:rsidRPr="00CA1104">
        <w:rPr>
          <w:rFonts w:ascii="Times New Roman" w:hAnsi="Times New Roman" w:cs="Times New Roman"/>
          <w:sz w:val="28"/>
          <w:szCs w:val="28"/>
        </w:rPr>
        <w:t>Так, ч</w:t>
      </w:r>
      <w:r w:rsidR="004B0472" w:rsidRPr="00CA1104">
        <w:rPr>
          <w:rFonts w:ascii="Times New Roman" w:hAnsi="Times New Roman" w:cs="Times New Roman"/>
          <w:sz w:val="28"/>
          <w:szCs w:val="28"/>
        </w:rPr>
        <w:t xml:space="preserve">етыре информанта, обучавшихся за рубежом </w:t>
      </w:r>
      <w:r w:rsidR="007E0464" w:rsidRPr="00CA1104">
        <w:rPr>
          <w:rFonts w:ascii="Times New Roman" w:hAnsi="Times New Roman" w:cs="Times New Roman"/>
          <w:sz w:val="28"/>
          <w:szCs w:val="28"/>
        </w:rPr>
        <w:t>по такой системе</w:t>
      </w:r>
      <w:r w:rsidR="004B0472" w:rsidRPr="00CA1104">
        <w:rPr>
          <w:rFonts w:ascii="Times New Roman" w:hAnsi="Times New Roman" w:cs="Times New Roman"/>
          <w:sz w:val="28"/>
          <w:szCs w:val="28"/>
        </w:rPr>
        <w:t xml:space="preserve">, по возвращению были вынуждены  повторно сдавать </w:t>
      </w:r>
      <w:r w:rsidR="00E07076" w:rsidRPr="00CA1104">
        <w:rPr>
          <w:rFonts w:ascii="Times New Roman" w:hAnsi="Times New Roman" w:cs="Times New Roman"/>
          <w:sz w:val="28"/>
          <w:szCs w:val="28"/>
        </w:rPr>
        <w:t xml:space="preserve">все </w:t>
      </w:r>
      <w:r w:rsidR="004B0472" w:rsidRPr="00CA1104">
        <w:rPr>
          <w:rFonts w:ascii="Times New Roman" w:hAnsi="Times New Roman" w:cs="Times New Roman"/>
          <w:sz w:val="28"/>
          <w:szCs w:val="28"/>
        </w:rPr>
        <w:t xml:space="preserve">экзамены за весь учебный семестр согласно учебному пану основного вуза. Данная необходимость была </w:t>
      </w:r>
      <w:r w:rsidR="004B0472" w:rsidRPr="00CA1104">
        <w:rPr>
          <w:rFonts w:ascii="Times New Roman" w:hAnsi="Times New Roman" w:cs="Times New Roman"/>
          <w:sz w:val="28"/>
          <w:szCs w:val="28"/>
        </w:rPr>
        <w:lastRenderedPageBreak/>
        <w:t>обусловлена тем, что в самом начале семестра учебная программа зарубежного вуза была изменена, и студентам приходилось в ускоренном режиме составлять новый учебный план, который уже не получалось сопоставить с планом основного, домашнего вуза</w:t>
      </w:r>
      <w:r w:rsidR="005364FB" w:rsidRPr="00CA1104">
        <w:rPr>
          <w:rFonts w:ascii="Times New Roman" w:hAnsi="Times New Roman" w:cs="Times New Roman"/>
          <w:sz w:val="28"/>
          <w:szCs w:val="28"/>
        </w:rPr>
        <w:t xml:space="preserve"> и </w:t>
      </w:r>
      <w:r w:rsidR="00F44B91" w:rsidRPr="00CA1104">
        <w:rPr>
          <w:rFonts w:ascii="Times New Roman" w:hAnsi="Times New Roman" w:cs="Times New Roman"/>
          <w:sz w:val="28"/>
          <w:szCs w:val="28"/>
        </w:rPr>
        <w:t xml:space="preserve">официально </w:t>
      </w:r>
      <w:r w:rsidR="005364FB" w:rsidRPr="00CA1104">
        <w:rPr>
          <w:rFonts w:ascii="Times New Roman" w:hAnsi="Times New Roman" w:cs="Times New Roman"/>
          <w:sz w:val="28"/>
          <w:szCs w:val="28"/>
        </w:rPr>
        <w:t>утвердить</w:t>
      </w:r>
      <w:r w:rsidR="004B0472" w:rsidRPr="00CA1104">
        <w:rPr>
          <w:rFonts w:ascii="Times New Roman" w:hAnsi="Times New Roman" w:cs="Times New Roman"/>
          <w:sz w:val="28"/>
          <w:szCs w:val="28"/>
        </w:rPr>
        <w:t>.</w:t>
      </w:r>
      <w:r w:rsidR="00BA18A8" w:rsidRPr="00CA1104">
        <w:rPr>
          <w:rFonts w:ascii="Times New Roman" w:hAnsi="Times New Roman" w:cs="Times New Roman"/>
          <w:sz w:val="28"/>
          <w:szCs w:val="28"/>
        </w:rPr>
        <w:t xml:space="preserve"> </w:t>
      </w:r>
      <w:r w:rsidR="005364FB" w:rsidRPr="00CA1104">
        <w:rPr>
          <w:rFonts w:ascii="Times New Roman" w:hAnsi="Times New Roman" w:cs="Times New Roman"/>
          <w:sz w:val="28"/>
          <w:szCs w:val="28"/>
        </w:rPr>
        <w:t xml:space="preserve">Студенты сдавали экзамены по выбранным курсам  </w:t>
      </w:r>
      <w:r w:rsidR="001623D4" w:rsidRPr="00CA1104">
        <w:rPr>
          <w:rFonts w:ascii="Times New Roman" w:hAnsi="Times New Roman" w:cs="Times New Roman"/>
          <w:sz w:val="28"/>
          <w:szCs w:val="28"/>
        </w:rPr>
        <w:t xml:space="preserve">в </w:t>
      </w:r>
      <w:r w:rsidR="005364FB" w:rsidRPr="00CA1104">
        <w:rPr>
          <w:rFonts w:ascii="Times New Roman" w:hAnsi="Times New Roman" w:cs="Times New Roman"/>
          <w:sz w:val="28"/>
          <w:szCs w:val="28"/>
        </w:rPr>
        <w:t xml:space="preserve">зарубежном вузе, а затем еще раз сдавали экзамены в основном вузе. </w:t>
      </w:r>
      <w:r w:rsidR="007E0464" w:rsidRPr="00CA1104">
        <w:rPr>
          <w:rFonts w:ascii="Times New Roman" w:hAnsi="Times New Roman" w:cs="Times New Roman"/>
          <w:sz w:val="28"/>
          <w:szCs w:val="28"/>
        </w:rPr>
        <w:t xml:space="preserve">Некоторые студенты, </w:t>
      </w:r>
      <w:r w:rsidR="00794CBC" w:rsidRPr="00CA1104">
        <w:rPr>
          <w:rFonts w:ascii="Times New Roman" w:hAnsi="Times New Roman" w:cs="Times New Roman"/>
          <w:sz w:val="28"/>
          <w:szCs w:val="28"/>
        </w:rPr>
        <w:t xml:space="preserve">узнав о необходимости пересдавать по прибытии все экзамены в основном вузе, </w:t>
      </w:r>
      <w:r w:rsidR="007E0464" w:rsidRPr="00CA1104">
        <w:rPr>
          <w:rFonts w:ascii="Times New Roman" w:hAnsi="Times New Roman" w:cs="Times New Roman"/>
          <w:sz w:val="28"/>
          <w:szCs w:val="28"/>
        </w:rPr>
        <w:t xml:space="preserve"> </w:t>
      </w:r>
      <w:r w:rsidR="00794CBC" w:rsidRPr="00CA1104">
        <w:rPr>
          <w:rFonts w:ascii="Times New Roman" w:hAnsi="Times New Roman" w:cs="Times New Roman"/>
          <w:sz w:val="28"/>
          <w:szCs w:val="28"/>
        </w:rPr>
        <w:t>изначально решали не уделять должного времени обучению в зарубежном вузе: не ходили на занятия, сдавали</w:t>
      </w:r>
      <w:r w:rsidR="000B0A6C">
        <w:rPr>
          <w:rFonts w:ascii="Times New Roman" w:hAnsi="Times New Roman" w:cs="Times New Roman"/>
          <w:sz w:val="28"/>
          <w:szCs w:val="28"/>
        </w:rPr>
        <w:t xml:space="preserve"> экзамены</w:t>
      </w:r>
      <w:r w:rsidR="00794CBC" w:rsidRPr="00CA1104">
        <w:rPr>
          <w:rFonts w:ascii="Times New Roman" w:hAnsi="Times New Roman" w:cs="Times New Roman"/>
          <w:sz w:val="28"/>
          <w:szCs w:val="28"/>
        </w:rPr>
        <w:t xml:space="preserve"> не более </w:t>
      </w:r>
      <w:r w:rsidR="000B0A6C">
        <w:rPr>
          <w:rFonts w:ascii="Times New Roman" w:hAnsi="Times New Roman" w:cs="Times New Roman"/>
          <w:sz w:val="28"/>
          <w:szCs w:val="28"/>
        </w:rPr>
        <w:t>чем по двум курсам</w:t>
      </w:r>
      <w:r w:rsidR="00794CBC" w:rsidRPr="00CA1104">
        <w:rPr>
          <w:rFonts w:ascii="Times New Roman" w:hAnsi="Times New Roman" w:cs="Times New Roman"/>
          <w:sz w:val="28"/>
          <w:szCs w:val="28"/>
        </w:rPr>
        <w:t xml:space="preserve">. Это не могло не отразиться на качестве и количестве приобретенных профессиональных знаний и навыков. </w:t>
      </w:r>
      <w:r w:rsidR="00BA18A8" w:rsidRPr="00CA1104">
        <w:rPr>
          <w:rFonts w:ascii="Times New Roman" w:hAnsi="Times New Roman" w:cs="Times New Roman"/>
          <w:sz w:val="28"/>
          <w:szCs w:val="28"/>
        </w:rPr>
        <w:t xml:space="preserve">С проблемой </w:t>
      </w:r>
      <w:r w:rsidR="00A7688F" w:rsidRPr="00CA1104">
        <w:rPr>
          <w:rFonts w:ascii="Times New Roman" w:hAnsi="Times New Roman" w:cs="Times New Roman"/>
          <w:sz w:val="28"/>
          <w:szCs w:val="28"/>
        </w:rPr>
        <w:t xml:space="preserve">неожиданного </w:t>
      </w:r>
      <w:r w:rsidR="001623D4" w:rsidRPr="00CA1104">
        <w:rPr>
          <w:rFonts w:ascii="Times New Roman" w:hAnsi="Times New Roman" w:cs="Times New Roman"/>
          <w:sz w:val="28"/>
          <w:szCs w:val="28"/>
        </w:rPr>
        <w:t xml:space="preserve">изменения учебного плана </w:t>
      </w:r>
      <w:r w:rsidR="00BA18A8" w:rsidRPr="00CA1104">
        <w:rPr>
          <w:rFonts w:ascii="Times New Roman" w:hAnsi="Times New Roman" w:cs="Times New Roman"/>
          <w:sz w:val="28"/>
          <w:szCs w:val="28"/>
        </w:rPr>
        <w:t>столк</w:t>
      </w:r>
      <w:r w:rsidR="00481B0D" w:rsidRPr="00CA1104">
        <w:rPr>
          <w:rFonts w:ascii="Times New Roman" w:hAnsi="Times New Roman" w:cs="Times New Roman"/>
          <w:sz w:val="28"/>
          <w:szCs w:val="28"/>
        </w:rPr>
        <w:t xml:space="preserve">нулись шестнадцать </w:t>
      </w:r>
      <w:r w:rsidR="00611C4D" w:rsidRPr="00CA1104">
        <w:rPr>
          <w:rFonts w:ascii="Times New Roman" w:hAnsi="Times New Roman" w:cs="Times New Roman"/>
          <w:sz w:val="28"/>
          <w:szCs w:val="28"/>
        </w:rPr>
        <w:t xml:space="preserve">из восемнадцати </w:t>
      </w:r>
      <w:r w:rsidR="00481B0D" w:rsidRPr="00CA1104">
        <w:rPr>
          <w:rFonts w:ascii="Times New Roman" w:hAnsi="Times New Roman" w:cs="Times New Roman"/>
          <w:sz w:val="28"/>
          <w:szCs w:val="28"/>
        </w:rPr>
        <w:t xml:space="preserve">информантов, два информанта избежали данной проблемы только в связи с тем, что у них не было необходимости сдавать экзамены, </w:t>
      </w:r>
      <w:r w:rsidR="0079246D" w:rsidRPr="00CA1104">
        <w:rPr>
          <w:rFonts w:ascii="Times New Roman" w:hAnsi="Times New Roman" w:cs="Times New Roman"/>
          <w:sz w:val="28"/>
          <w:szCs w:val="28"/>
        </w:rPr>
        <w:t xml:space="preserve">поскольку </w:t>
      </w:r>
      <w:r w:rsidR="00481B0D" w:rsidRPr="00CA1104">
        <w:rPr>
          <w:rFonts w:ascii="Times New Roman" w:hAnsi="Times New Roman" w:cs="Times New Roman"/>
          <w:sz w:val="28"/>
          <w:szCs w:val="28"/>
        </w:rPr>
        <w:t>цель их стажировки заключалась в написании выпускн</w:t>
      </w:r>
      <w:r w:rsidR="000B0A6C">
        <w:rPr>
          <w:rFonts w:ascii="Times New Roman" w:hAnsi="Times New Roman" w:cs="Times New Roman"/>
          <w:sz w:val="28"/>
          <w:szCs w:val="28"/>
        </w:rPr>
        <w:t>ых</w:t>
      </w:r>
      <w:r w:rsidR="00481B0D" w:rsidRPr="00CA1104">
        <w:rPr>
          <w:rFonts w:ascii="Times New Roman" w:hAnsi="Times New Roman" w:cs="Times New Roman"/>
          <w:sz w:val="28"/>
          <w:szCs w:val="28"/>
        </w:rPr>
        <w:t xml:space="preserve"> квалификационн</w:t>
      </w:r>
      <w:r w:rsidR="000B0A6C">
        <w:rPr>
          <w:rFonts w:ascii="Times New Roman" w:hAnsi="Times New Roman" w:cs="Times New Roman"/>
          <w:sz w:val="28"/>
          <w:szCs w:val="28"/>
        </w:rPr>
        <w:t>ых работ</w:t>
      </w:r>
      <w:r w:rsidR="00481B0D" w:rsidRPr="00CA1104">
        <w:rPr>
          <w:rFonts w:ascii="Times New Roman" w:hAnsi="Times New Roman" w:cs="Times New Roman"/>
          <w:sz w:val="28"/>
          <w:szCs w:val="28"/>
        </w:rPr>
        <w:t xml:space="preserve">. Однако большинство опрошенных студентов </w:t>
      </w:r>
      <w:r w:rsidR="00A7688F" w:rsidRPr="00CA1104">
        <w:rPr>
          <w:rFonts w:ascii="Times New Roman" w:hAnsi="Times New Roman" w:cs="Times New Roman"/>
          <w:sz w:val="28"/>
          <w:szCs w:val="28"/>
        </w:rPr>
        <w:t xml:space="preserve">избежали необходимости повторно сдавать экзамены, поскольку </w:t>
      </w:r>
      <w:r w:rsidR="00481B0D" w:rsidRPr="00CA1104">
        <w:rPr>
          <w:rFonts w:ascii="Times New Roman" w:hAnsi="Times New Roman" w:cs="Times New Roman"/>
          <w:sz w:val="28"/>
          <w:szCs w:val="28"/>
        </w:rPr>
        <w:t>должны были выполнить иные требования для успешно</w:t>
      </w:r>
      <w:r w:rsidR="00CE12CF" w:rsidRPr="00CA1104">
        <w:rPr>
          <w:rFonts w:ascii="Times New Roman" w:hAnsi="Times New Roman" w:cs="Times New Roman"/>
          <w:sz w:val="28"/>
          <w:szCs w:val="28"/>
        </w:rPr>
        <w:t>й</w:t>
      </w:r>
      <w:r w:rsidR="00481B0D" w:rsidRPr="00CA1104">
        <w:rPr>
          <w:rFonts w:ascii="Times New Roman" w:hAnsi="Times New Roman" w:cs="Times New Roman"/>
          <w:sz w:val="28"/>
          <w:szCs w:val="28"/>
        </w:rPr>
        <w:t xml:space="preserve"> аттестации конкретно</w:t>
      </w:r>
      <w:r w:rsidR="00CE12CF" w:rsidRPr="00CA1104">
        <w:rPr>
          <w:rFonts w:ascii="Times New Roman" w:hAnsi="Times New Roman" w:cs="Times New Roman"/>
          <w:sz w:val="28"/>
          <w:szCs w:val="28"/>
        </w:rPr>
        <w:t>го</w:t>
      </w:r>
      <w:r w:rsidR="00481B0D" w:rsidRPr="00CA1104">
        <w:rPr>
          <w:rFonts w:ascii="Times New Roman" w:hAnsi="Times New Roman" w:cs="Times New Roman"/>
          <w:sz w:val="28"/>
          <w:szCs w:val="28"/>
        </w:rPr>
        <w:t xml:space="preserve"> семестр</w:t>
      </w:r>
      <w:r w:rsidR="00CE12CF" w:rsidRPr="00CA1104">
        <w:rPr>
          <w:rFonts w:ascii="Times New Roman" w:hAnsi="Times New Roman" w:cs="Times New Roman"/>
          <w:sz w:val="28"/>
          <w:szCs w:val="28"/>
        </w:rPr>
        <w:t>а</w:t>
      </w:r>
      <w:r w:rsidR="00481B0D" w:rsidRPr="00CA1104">
        <w:rPr>
          <w:rFonts w:ascii="Times New Roman" w:hAnsi="Times New Roman" w:cs="Times New Roman"/>
          <w:sz w:val="28"/>
          <w:szCs w:val="28"/>
        </w:rPr>
        <w:t xml:space="preserve"> в основном вузе</w:t>
      </w:r>
      <w:r w:rsidR="00A7688F" w:rsidRPr="00CA1104">
        <w:rPr>
          <w:rFonts w:ascii="Times New Roman" w:hAnsi="Times New Roman" w:cs="Times New Roman"/>
          <w:sz w:val="28"/>
          <w:szCs w:val="28"/>
        </w:rPr>
        <w:t>. Этим студентам</w:t>
      </w:r>
      <w:r w:rsidR="00CA0B2D" w:rsidRPr="00CA1104">
        <w:rPr>
          <w:rFonts w:ascii="Times New Roman" w:hAnsi="Times New Roman" w:cs="Times New Roman"/>
          <w:sz w:val="28"/>
          <w:szCs w:val="28"/>
        </w:rPr>
        <w:t>, согласно официальным положениям об академической мобильности,</w:t>
      </w:r>
      <w:r w:rsidR="00A7688F" w:rsidRPr="00CA1104">
        <w:rPr>
          <w:rFonts w:ascii="Times New Roman" w:hAnsi="Times New Roman" w:cs="Times New Roman"/>
          <w:sz w:val="28"/>
          <w:szCs w:val="28"/>
        </w:rPr>
        <w:t xml:space="preserve"> н</w:t>
      </w:r>
      <w:r w:rsidR="00481B0D" w:rsidRPr="00CA1104">
        <w:rPr>
          <w:rFonts w:ascii="Times New Roman" w:hAnsi="Times New Roman" w:cs="Times New Roman"/>
          <w:sz w:val="28"/>
          <w:szCs w:val="28"/>
        </w:rPr>
        <w:t>еобходимо было набрать определенное количество зачетных единиц</w:t>
      </w:r>
      <w:r w:rsidR="0079246D" w:rsidRPr="00CA1104">
        <w:rPr>
          <w:rFonts w:ascii="Times New Roman" w:hAnsi="Times New Roman" w:cs="Times New Roman"/>
          <w:sz w:val="28"/>
          <w:szCs w:val="28"/>
        </w:rPr>
        <w:t xml:space="preserve"> – кредитов</w:t>
      </w:r>
      <w:r w:rsidR="00481B0D" w:rsidRPr="00CA1104">
        <w:rPr>
          <w:rFonts w:ascii="Times New Roman" w:hAnsi="Times New Roman" w:cs="Times New Roman"/>
          <w:sz w:val="28"/>
          <w:szCs w:val="28"/>
        </w:rPr>
        <w:t xml:space="preserve">. </w:t>
      </w:r>
      <w:r w:rsidR="00AE37CB" w:rsidRPr="00CA1104">
        <w:rPr>
          <w:rFonts w:ascii="Times New Roman" w:hAnsi="Times New Roman" w:cs="Times New Roman"/>
          <w:sz w:val="28"/>
          <w:szCs w:val="28"/>
        </w:rPr>
        <w:t xml:space="preserve">Количество </w:t>
      </w:r>
      <w:r w:rsidR="0079246D" w:rsidRPr="00CA1104">
        <w:rPr>
          <w:rFonts w:ascii="Times New Roman" w:hAnsi="Times New Roman" w:cs="Times New Roman"/>
          <w:sz w:val="28"/>
          <w:szCs w:val="28"/>
        </w:rPr>
        <w:t>кредитов</w:t>
      </w:r>
      <w:r w:rsidR="00AE37CB" w:rsidRPr="00CA1104">
        <w:rPr>
          <w:rFonts w:ascii="Times New Roman" w:hAnsi="Times New Roman" w:cs="Times New Roman"/>
          <w:sz w:val="28"/>
          <w:szCs w:val="28"/>
        </w:rPr>
        <w:t xml:space="preserve">, заработанных в течение учебного семестра в зарубежном вузе должно было быть равным или превышать количество </w:t>
      </w:r>
      <w:r w:rsidR="0079246D" w:rsidRPr="00CA1104">
        <w:rPr>
          <w:rFonts w:ascii="Times New Roman" w:hAnsi="Times New Roman" w:cs="Times New Roman"/>
          <w:sz w:val="28"/>
          <w:szCs w:val="28"/>
        </w:rPr>
        <w:t>кредитов</w:t>
      </w:r>
      <w:r w:rsidR="00017D4B" w:rsidRPr="00CA1104">
        <w:rPr>
          <w:rFonts w:ascii="Times New Roman" w:hAnsi="Times New Roman" w:cs="Times New Roman"/>
          <w:sz w:val="28"/>
          <w:szCs w:val="28"/>
        </w:rPr>
        <w:t xml:space="preserve">, необходимых для прохождения аттестации того же </w:t>
      </w:r>
      <w:r w:rsidR="00017D4B" w:rsidRPr="00CA1104">
        <w:rPr>
          <w:rFonts w:ascii="Times New Roman" w:hAnsi="Times New Roman" w:cs="Times New Roman"/>
          <w:color w:val="000000" w:themeColor="text1"/>
          <w:sz w:val="28"/>
          <w:szCs w:val="28"/>
        </w:rPr>
        <w:t>семестра в основном вузе.</w:t>
      </w:r>
      <w:r w:rsidR="003723E7" w:rsidRPr="00CA1104">
        <w:rPr>
          <w:rFonts w:ascii="Times New Roman" w:hAnsi="Times New Roman" w:cs="Times New Roman"/>
          <w:color w:val="000000" w:themeColor="text1"/>
          <w:sz w:val="28"/>
          <w:szCs w:val="28"/>
        </w:rPr>
        <w:t xml:space="preserve"> Таким образом, студентам, составляя индивидуальный учебный план, можно было выбрать интересующие курсы, руководствуясь </w:t>
      </w:r>
      <w:r w:rsidR="00981F90" w:rsidRPr="00CA1104">
        <w:rPr>
          <w:rFonts w:ascii="Times New Roman" w:hAnsi="Times New Roman" w:cs="Times New Roman"/>
          <w:color w:val="000000" w:themeColor="text1"/>
          <w:sz w:val="28"/>
          <w:szCs w:val="28"/>
        </w:rPr>
        <w:t xml:space="preserve">лишь </w:t>
      </w:r>
      <w:r w:rsidR="003723E7" w:rsidRPr="00CA1104">
        <w:rPr>
          <w:rFonts w:ascii="Times New Roman" w:hAnsi="Times New Roman" w:cs="Times New Roman"/>
          <w:color w:val="000000" w:themeColor="text1"/>
          <w:sz w:val="28"/>
          <w:szCs w:val="28"/>
        </w:rPr>
        <w:t>тем, чтобы их аттестация в сумме давала необходимое для перезачета всего семестра в основном вузе количество зачетных единиц.</w:t>
      </w:r>
      <w:r w:rsidR="00EA174A" w:rsidRPr="00CA1104">
        <w:rPr>
          <w:rFonts w:ascii="Times New Roman" w:hAnsi="Times New Roman" w:cs="Times New Roman"/>
          <w:color w:val="000000" w:themeColor="text1"/>
          <w:sz w:val="28"/>
          <w:szCs w:val="28"/>
        </w:rPr>
        <w:t xml:space="preserve"> Данная система предполагает, что студент, проходя зарубежную стажировку, обучается по своему направлению, поэтому курсы </w:t>
      </w:r>
      <w:r w:rsidR="00535E19" w:rsidRPr="00CA1104">
        <w:rPr>
          <w:rFonts w:ascii="Times New Roman" w:hAnsi="Times New Roman" w:cs="Times New Roman"/>
          <w:color w:val="000000" w:themeColor="text1"/>
          <w:sz w:val="28"/>
          <w:szCs w:val="28"/>
        </w:rPr>
        <w:t xml:space="preserve">в </w:t>
      </w:r>
      <w:r w:rsidR="00127C9B" w:rsidRPr="00CA1104">
        <w:rPr>
          <w:rFonts w:ascii="Times New Roman" w:hAnsi="Times New Roman" w:cs="Times New Roman"/>
          <w:color w:val="000000" w:themeColor="text1"/>
          <w:sz w:val="28"/>
          <w:szCs w:val="28"/>
        </w:rPr>
        <w:t>достаточной</w:t>
      </w:r>
      <w:r w:rsidR="00535E19" w:rsidRPr="00CA1104">
        <w:rPr>
          <w:rFonts w:ascii="Times New Roman" w:hAnsi="Times New Roman" w:cs="Times New Roman"/>
          <w:color w:val="000000" w:themeColor="text1"/>
          <w:sz w:val="28"/>
          <w:szCs w:val="28"/>
        </w:rPr>
        <w:t xml:space="preserve"> мере </w:t>
      </w:r>
      <w:r w:rsidR="00EA174A" w:rsidRPr="00CA1104">
        <w:rPr>
          <w:rFonts w:ascii="Times New Roman" w:hAnsi="Times New Roman" w:cs="Times New Roman"/>
          <w:color w:val="000000" w:themeColor="text1"/>
          <w:sz w:val="28"/>
          <w:szCs w:val="28"/>
        </w:rPr>
        <w:t>соответствуют учебной программе основного вуза.</w:t>
      </w:r>
      <w:r w:rsidR="00E4642E" w:rsidRPr="00CA1104">
        <w:rPr>
          <w:rFonts w:ascii="Times New Roman" w:hAnsi="Times New Roman" w:cs="Times New Roman"/>
          <w:color w:val="000000" w:themeColor="text1"/>
          <w:sz w:val="28"/>
          <w:szCs w:val="28"/>
        </w:rPr>
        <w:t xml:space="preserve"> Однако полученные </w:t>
      </w:r>
      <w:r w:rsidR="00E4642E" w:rsidRPr="00CA1104">
        <w:rPr>
          <w:rFonts w:ascii="Times New Roman" w:hAnsi="Times New Roman" w:cs="Times New Roman"/>
          <w:color w:val="000000" w:themeColor="text1"/>
          <w:sz w:val="28"/>
          <w:szCs w:val="28"/>
        </w:rPr>
        <w:lastRenderedPageBreak/>
        <w:t xml:space="preserve">данные показывают, что у студентов </w:t>
      </w:r>
      <w:r w:rsidR="00794CBC" w:rsidRPr="00CA1104">
        <w:rPr>
          <w:rFonts w:ascii="Times New Roman" w:hAnsi="Times New Roman" w:cs="Times New Roman"/>
          <w:color w:val="000000" w:themeColor="text1"/>
          <w:sz w:val="28"/>
          <w:szCs w:val="28"/>
        </w:rPr>
        <w:t>была</w:t>
      </w:r>
      <w:r w:rsidR="00E4642E" w:rsidRPr="00CA1104">
        <w:rPr>
          <w:rFonts w:ascii="Times New Roman" w:hAnsi="Times New Roman" w:cs="Times New Roman"/>
          <w:color w:val="000000" w:themeColor="text1"/>
          <w:sz w:val="28"/>
          <w:szCs w:val="28"/>
        </w:rPr>
        <w:t xml:space="preserve"> возможность выбирать курсы, учебные </w:t>
      </w:r>
      <w:r w:rsidR="00EE3948" w:rsidRPr="00CA1104">
        <w:rPr>
          <w:rFonts w:ascii="Times New Roman" w:hAnsi="Times New Roman" w:cs="Times New Roman"/>
          <w:color w:val="000000" w:themeColor="text1"/>
          <w:sz w:val="28"/>
          <w:szCs w:val="28"/>
        </w:rPr>
        <w:t xml:space="preserve">дисциплины и других направлений: </w:t>
      </w:r>
      <w:r w:rsidR="00EE3948" w:rsidRPr="00CA1104">
        <w:rPr>
          <w:rFonts w:ascii="Times New Roman" w:hAnsi="Times New Roman" w:cs="Times New Roman"/>
          <w:i/>
          <w:color w:val="000000" w:themeColor="text1"/>
          <w:sz w:val="28"/>
          <w:szCs w:val="28"/>
        </w:rPr>
        <w:t xml:space="preserve">«Предметы совершенно не совпадают. Я тут учу русский, на филфаке русском, а в Германии я учусь на учителя немецкого </w:t>
      </w:r>
      <w:r w:rsidR="00794CBC" w:rsidRPr="00CA1104">
        <w:rPr>
          <w:rFonts w:ascii="Times New Roman" w:hAnsi="Times New Roman" w:cs="Times New Roman"/>
          <w:i/>
          <w:color w:val="000000" w:themeColor="text1"/>
          <w:sz w:val="28"/>
          <w:szCs w:val="28"/>
        </w:rPr>
        <w:t xml:space="preserve">языка </w:t>
      </w:r>
      <w:r w:rsidR="00EE3948" w:rsidRPr="00CA1104">
        <w:rPr>
          <w:rFonts w:ascii="Times New Roman" w:hAnsi="Times New Roman" w:cs="Times New Roman"/>
          <w:i/>
          <w:color w:val="000000" w:themeColor="text1"/>
          <w:sz w:val="28"/>
          <w:szCs w:val="28"/>
        </w:rPr>
        <w:t>и театра, театроведение. Но я могла бы тут уч</w:t>
      </w:r>
      <w:r w:rsidR="007755BD" w:rsidRPr="00CA1104">
        <w:rPr>
          <w:rFonts w:ascii="Times New Roman" w:hAnsi="Times New Roman" w:cs="Times New Roman"/>
          <w:i/>
          <w:color w:val="000000" w:themeColor="text1"/>
          <w:sz w:val="28"/>
          <w:szCs w:val="28"/>
        </w:rPr>
        <w:t xml:space="preserve">ить и биологию или не знаю что, </w:t>
      </w:r>
      <w:r w:rsidR="00EE3948" w:rsidRPr="00CA1104">
        <w:rPr>
          <w:rFonts w:ascii="Times New Roman" w:hAnsi="Times New Roman" w:cs="Times New Roman"/>
          <w:i/>
          <w:color w:val="000000" w:themeColor="text1"/>
          <w:sz w:val="28"/>
          <w:szCs w:val="28"/>
        </w:rPr>
        <w:t>я просто могу засчитать себе то, что я учусь» (Информант 16).</w:t>
      </w:r>
      <w:r w:rsidR="00E4642E" w:rsidRPr="00CA1104">
        <w:rPr>
          <w:rFonts w:ascii="Times New Roman" w:hAnsi="Times New Roman" w:cs="Times New Roman"/>
          <w:color w:val="000000" w:themeColor="text1"/>
          <w:sz w:val="28"/>
          <w:szCs w:val="28"/>
        </w:rPr>
        <w:t xml:space="preserve"> Главное требование – набрать необходимое для перезачета всего семестра количество зачетных единиц. </w:t>
      </w:r>
      <w:r w:rsidR="003F21AC" w:rsidRPr="00CA1104">
        <w:rPr>
          <w:rFonts w:ascii="Times New Roman" w:hAnsi="Times New Roman" w:cs="Times New Roman"/>
          <w:color w:val="000000" w:themeColor="text1"/>
          <w:sz w:val="28"/>
          <w:szCs w:val="28"/>
        </w:rPr>
        <w:t xml:space="preserve">Кроме того, </w:t>
      </w:r>
      <w:r w:rsidR="00CE701E" w:rsidRPr="00CA1104">
        <w:rPr>
          <w:rFonts w:ascii="Times New Roman" w:hAnsi="Times New Roman" w:cs="Times New Roman"/>
          <w:color w:val="000000" w:themeColor="text1"/>
          <w:sz w:val="28"/>
          <w:szCs w:val="28"/>
        </w:rPr>
        <w:t>студентам часто предоставлялась возможность</w:t>
      </w:r>
      <w:r w:rsidR="003F21AC" w:rsidRPr="00CA1104">
        <w:rPr>
          <w:rFonts w:ascii="Times New Roman" w:hAnsi="Times New Roman" w:cs="Times New Roman"/>
          <w:color w:val="000000" w:themeColor="text1"/>
          <w:sz w:val="28"/>
          <w:szCs w:val="28"/>
        </w:rPr>
        <w:t xml:space="preserve"> выбирать, сколько </w:t>
      </w:r>
      <w:r w:rsidR="007E41F9" w:rsidRPr="00CA1104">
        <w:rPr>
          <w:rFonts w:ascii="Times New Roman" w:hAnsi="Times New Roman" w:cs="Times New Roman"/>
          <w:color w:val="000000" w:themeColor="text1"/>
          <w:sz w:val="28"/>
          <w:szCs w:val="28"/>
        </w:rPr>
        <w:t xml:space="preserve">кредитов </w:t>
      </w:r>
      <w:r w:rsidR="00E0691C" w:rsidRPr="00CA1104">
        <w:rPr>
          <w:rFonts w:ascii="Times New Roman" w:hAnsi="Times New Roman" w:cs="Times New Roman"/>
          <w:color w:val="000000" w:themeColor="text1"/>
          <w:sz w:val="28"/>
          <w:szCs w:val="28"/>
        </w:rPr>
        <w:t>им нужно</w:t>
      </w:r>
      <w:r w:rsidR="003F21AC" w:rsidRPr="00CA1104">
        <w:rPr>
          <w:rFonts w:ascii="Times New Roman" w:hAnsi="Times New Roman" w:cs="Times New Roman"/>
          <w:color w:val="000000" w:themeColor="text1"/>
          <w:sz w:val="28"/>
          <w:szCs w:val="28"/>
        </w:rPr>
        <w:t xml:space="preserve"> получить за определенный курс</w:t>
      </w:r>
      <w:r w:rsidR="00CE701E" w:rsidRPr="00CA1104">
        <w:rPr>
          <w:rFonts w:ascii="Times New Roman" w:hAnsi="Times New Roman" w:cs="Times New Roman"/>
          <w:color w:val="000000" w:themeColor="text1"/>
          <w:sz w:val="28"/>
          <w:szCs w:val="28"/>
        </w:rPr>
        <w:t xml:space="preserve">. Например, выполнение основных требований курса предполагает получение трех зачетных единиц, а выполнение дополнительного задания преподавателя дает еще три дополнительные зачетные единиц: </w:t>
      </w:r>
      <w:r w:rsidR="00CE701E" w:rsidRPr="00CA1104">
        <w:rPr>
          <w:rFonts w:ascii="Times New Roman" w:hAnsi="Times New Roman" w:cs="Times New Roman"/>
          <w:i/>
          <w:color w:val="000000" w:themeColor="text1"/>
          <w:sz w:val="28"/>
          <w:szCs w:val="28"/>
        </w:rPr>
        <w:t xml:space="preserve">«Просто посещение и презентация это </w:t>
      </w:r>
      <w:r w:rsidR="007E41F9" w:rsidRPr="00CA1104">
        <w:rPr>
          <w:rFonts w:ascii="Times New Roman" w:hAnsi="Times New Roman" w:cs="Times New Roman"/>
          <w:i/>
          <w:color w:val="000000" w:themeColor="text1"/>
          <w:sz w:val="28"/>
          <w:szCs w:val="28"/>
        </w:rPr>
        <w:t>четыре</w:t>
      </w:r>
      <w:r w:rsidR="00CE701E" w:rsidRPr="00CA1104">
        <w:rPr>
          <w:rFonts w:ascii="Times New Roman" w:hAnsi="Times New Roman" w:cs="Times New Roman"/>
          <w:i/>
          <w:color w:val="000000" w:themeColor="text1"/>
          <w:sz w:val="28"/>
          <w:szCs w:val="28"/>
        </w:rPr>
        <w:t xml:space="preserve"> кредита, а если ты пишешь работу, то тебе еще </w:t>
      </w:r>
      <w:r w:rsidR="007E41F9" w:rsidRPr="00CA1104">
        <w:rPr>
          <w:rFonts w:ascii="Times New Roman" w:hAnsi="Times New Roman" w:cs="Times New Roman"/>
          <w:i/>
          <w:color w:val="000000" w:themeColor="text1"/>
          <w:sz w:val="28"/>
          <w:szCs w:val="28"/>
        </w:rPr>
        <w:t>шесть</w:t>
      </w:r>
      <w:r w:rsidR="00CE701E" w:rsidRPr="00CA1104">
        <w:rPr>
          <w:rFonts w:ascii="Times New Roman" w:hAnsi="Times New Roman" w:cs="Times New Roman"/>
          <w:i/>
          <w:color w:val="000000" w:themeColor="text1"/>
          <w:sz w:val="28"/>
          <w:szCs w:val="28"/>
        </w:rPr>
        <w:t xml:space="preserve"> прибавляют</w:t>
      </w:r>
      <w:proofErr w:type="gramStart"/>
      <w:r w:rsidR="00CE701E" w:rsidRPr="00CA1104">
        <w:rPr>
          <w:rFonts w:ascii="Times New Roman" w:hAnsi="Times New Roman" w:cs="Times New Roman"/>
          <w:i/>
          <w:color w:val="000000" w:themeColor="text1"/>
          <w:sz w:val="28"/>
          <w:szCs w:val="28"/>
        </w:rPr>
        <w:t xml:space="preserve">.» </w:t>
      </w:r>
      <w:proofErr w:type="gramEnd"/>
      <w:r w:rsidR="00CE701E" w:rsidRPr="00CA1104">
        <w:rPr>
          <w:rFonts w:ascii="Times New Roman" w:hAnsi="Times New Roman" w:cs="Times New Roman"/>
          <w:color w:val="000000" w:themeColor="text1"/>
          <w:sz w:val="28"/>
          <w:szCs w:val="28"/>
        </w:rPr>
        <w:t xml:space="preserve">Информант 4. </w:t>
      </w:r>
      <w:r w:rsidR="007755BD" w:rsidRPr="00CA1104">
        <w:rPr>
          <w:rFonts w:ascii="Times New Roman" w:hAnsi="Times New Roman" w:cs="Times New Roman"/>
          <w:color w:val="000000" w:themeColor="text1"/>
          <w:sz w:val="28"/>
          <w:szCs w:val="28"/>
        </w:rPr>
        <w:t xml:space="preserve">Таким образом, студенческая академически мобильность может вовсе не предполагать повышения профессиональной компетентности будущих специалистов. </w:t>
      </w:r>
    </w:p>
    <w:p w:rsidR="00406C10" w:rsidRPr="00CA1104" w:rsidRDefault="005E5200"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color w:val="000000" w:themeColor="text1"/>
          <w:sz w:val="28"/>
          <w:szCs w:val="28"/>
        </w:rPr>
        <w:t xml:space="preserve">В ходе анализа полученных данных был выявлен основной фактор, влияющий на </w:t>
      </w:r>
      <w:r w:rsidR="0028277C" w:rsidRPr="00CA1104">
        <w:rPr>
          <w:rFonts w:ascii="Times New Roman" w:hAnsi="Times New Roman" w:cs="Times New Roman"/>
          <w:color w:val="000000" w:themeColor="text1"/>
          <w:sz w:val="28"/>
          <w:szCs w:val="28"/>
        </w:rPr>
        <w:t xml:space="preserve">организацию </w:t>
      </w:r>
      <w:r w:rsidRPr="00CA1104">
        <w:rPr>
          <w:rFonts w:ascii="Times New Roman" w:hAnsi="Times New Roman" w:cs="Times New Roman"/>
          <w:color w:val="000000" w:themeColor="text1"/>
          <w:sz w:val="28"/>
          <w:szCs w:val="28"/>
        </w:rPr>
        <w:t>учебного процесса участников студенческой академической мобильности. Перед студентами стоял выбор: посещать курсы на государственном языке страны</w:t>
      </w:r>
      <w:r w:rsidR="006E34E4" w:rsidRPr="00CA1104">
        <w:rPr>
          <w:rFonts w:ascii="Times New Roman" w:hAnsi="Times New Roman" w:cs="Times New Roman"/>
          <w:color w:val="000000" w:themeColor="text1"/>
          <w:sz w:val="28"/>
          <w:szCs w:val="28"/>
        </w:rPr>
        <w:t xml:space="preserve"> вместе с постоянными (регулярными) студентами</w:t>
      </w:r>
      <w:r w:rsidRPr="00CA1104">
        <w:rPr>
          <w:rFonts w:ascii="Times New Roman" w:hAnsi="Times New Roman" w:cs="Times New Roman"/>
          <w:color w:val="000000" w:themeColor="text1"/>
          <w:sz w:val="28"/>
          <w:szCs w:val="28"/>
        </w:rPr>
        <w:t xml:space="preserve"> или специальные курсы на английском языке, рассчитанные преимущественно на иностранных студентов</w:t>
      </w:r>
      <w:r w:rsidR="00611C4D" w:rsidRPr="00CA1104">
        <w:rPr>
          <w:rFonts w:ascii="Times New Roman" w:hAnsi="Times New Roman" w:cs="Times New Roman"/>
          <w:color w:val="000000" w:themeColor="text1"/>
          <w:sz w:val="28"/>
          <w:szCs w:val="28"/>
        </w:rPr>
        <w:t>, обучающихся временно</w:t>
      </w:r>
      <w:r w:rsidRPr="00CA1104">
        <w:rPr>
          <w:rFonts w:ascii="Times New Roman" w:hAnsi="Times New Roman" w:cs="Times New Roman"/>
          <w:color w:val="000000" w:themeColor="text1"/>
          <w:sz w:val="28"/>
          <w:szCs w:val="28"/>
        </w:rPr>
        <w:t>.</w:t>
      </w:r>
      <w:r w:rsidR="00F64D11" w:rsidRPr="00CA1104">
        <w:rPr>
          <w:rFonts w:ascii="Times New Roman" w:hAnsi="Times New Roman" w:cs="Times New Roman"/>
          <w:color w:val="000000" w:themeColor="text1"/>
          <w:sz w:val="28"/>
          <w:szCs w:val="28"/>
        </w:rPr>
        <w:t xml:space="preserve"> Три опрошенных студента СПбГУ посещали курсы на государственном языке страны, в которо</w:t>
      </w:r>
      <w:r w:rsidR="00611C4D" w:rsidRPr="00CA1104">
        <w:rPr>
          <w:rFonts w:ascii="Times New Roman" w:hAnsi="Times New Roman" w:cs="Times New Roman"/>
          <w:color w:val="000000" w:themeColor="text1"/>
          <w:sz w:val="28"/>
          <w:szCs w:val="28"/>
        </w:rPr>
        <w:t>й проходили учебную стажировку. С</w:t>
      </w:r>
      <w:r w:rsidR="00F64D11" w:rsidRPr="00CA1104">
        <w:rPr>
          <w:rFonts w:ascii="Times New Roman" w:hAnsi="Times New Roman" w:cs="Times New Roman"/>
          <w:color w:val="000000" w:themeColor="text1"/>
          <w:sz w:val="28"/>
          <w:szCs w:val="28"/>
        </w:rPr>
        <w:t xml:space="preserve">оответственно обучение проходило вместе с постоянными, местными студентами.  </w:t>
      </w:r>
      <w:r w:rsidR="000D3FD2" w:rsidRPr="00CA1104">
        <w:rPr>
          <w:rFonts w:ascii="Times New Roman" w:hAnsi="Times New Roman" w:cs="Times New Roman"/>
          <w:color w:val="000000" w:themeColor="text1"/>
          <w:sz w:val="28"/>
          <w:szCs w:val="28"/>
        </w:rPr>
        <w:t xml:space="preserve">Шесть студентов СПбГУ проходили обучение на английском языке. </w:t>
      </w:r>
      <w:r w:rsidR="00F64D11" w:rsidRPr="00CA1104">
        <w:rPr>
          <w:rFonts w:ascii="Times New Roman" w:hAnsi="Times New Roman" w:cs="Times New Roman"/>
          <w:color w:val="000000" w:themeColor="text1"/>
          <w:sz w:val="28"/>
          <w:szCs w:val="28"/>
        </w:rPr>
        <w:t xml:space="preserve">Все информанты </w:t>
      </w:r>
      <w:r w:rsidR="000B0A6C">
        <w:rPr>
          <w:rFonts w:ascii="Times New Roman" w:hAnsi="Times New Roman" w:cs="Times New Roman"/>
          <w:color w:val="000000" w:themeColor="text1"/>
          <w:sz w:val="28"/>
          <w:szCs w:val="28"/>
        </w:rPr>
        <w:t xml:space="preserve">в целом </w:t>
      </w:r>
      <w:r w:rsidR="00F64D11" w:rsidRPr="00CA1104">
        <w:rPr>
          <w:rFonts w:ascii="Times New Roman" w:hAnsi="Times New Roman" w:cs="Times New Roman"/>
          <w:color w:val="000000" w:themeColor="text1"/>
          <w:sz w:val="28"/>
          <w:szCs w:val="28"/>
        </w:rPr>
        <w:t xml:space="preserve">остались довольны обучением в зарубежном вузе: </w:t>
      </w:r>
      <w:r w:rsidR="00F64D11" w:rsidRPr="00CA1104">
        <w:rPr>
          <w:rFonts w:ascii="Times New Roman" w:hAnsi="Times New Roman" w:cs="Times New Roman"/>
          <w:i/>
          <w:color w:val="000000" w:themeColor="text1"/>
          <w:sz w:val="28"/>
          <w:szCs w:val="28"/>
        </w:rPr>
        <w:t>«Задания интересные…проекты, работы в группах очень много</w:t>
      </w:r>
      <w:proofErr w:type="gramStart"/>
      <w:r w:rsidR="00F64D11" w:rsidRPr="00CA1104">
        <w:rPr>
          <w:rFonts w:ascii="Times New Roman" w:hAnsi="Times New Roman" w:cs="Times New Roman"/>
          <w:i/>
          <w:color w:val="000000" w:themeColor="text1"/>
          <w:sz w:val="28"/>
          <w:szCs w:val="28"/>
        </w:rPr>
        <w:t xml:space="preserve">.» </w:t>
      </w:r>
      <w:r w:rsidR="00F64D11" w:rsidRPr="00CA1104">
        <w:rPr>
          <w:rFonts w:ascii="Times New Roman" w:hAnsi="Times New Roman" w:cs="Times New Roman"/>
          <w:color w:val="000000" w:themeColor="text1"/>
          <w:sz w:val="28"/>
          <w:szCs w:val="28"/>
        </w:rPr>
        <w:t>(</w:t>
      </w:r>
      <w:proofErr w:type="gramEnd"/>
      <w:r w:rsidR="00F64D11" w:rsidRPr="00CA1104">
        <w:rPr>
          <w:rFonts w:ascii="Times New Roman" w:hAnsi="Times New Roman" w:cs="Times New Roman"/>
          <w:color w:val="000000" w:themeColor="text1"/>
          <w:sz w:val="28"/>
          <w:szCs w:val="28"/>
        </w:rPr>
        <w:t xml:space="preserve">Информант 7); </w:t>
      </w:r>
      <w:r w:rsidR="00F64D11" w:rsidRPr="00CA1104">
        <w:rPr>
          <w:rFonts w:ascii="Times New Roman" w:hAnsi="Times New Roman" w:cs="Times New Roman"/>
          <w:i/>
          <w:color w:val="000000" w:themeColor="text1"/>
          <w:sz w:val="28"/>
          <w:szCs w:val="28"/>
        </w:rPr>
        <w:t xml:space="preserve">«Очень классно организован процесс, все слушают, всем </w:t>
      </w:r>
      <w:r w:rsidR="00F64D11" w:rsidRPr="00CA1104">
        <w:rPr>
          <w:rFonts w:ascii="Times New Roman" w:hAnsi="Times New Roman" w:cs="Times New Roman"/>
          <w:i/>
          <w:color w:val="000000" w:themeColor="text1"/>
          <w:sz w:val="28"/>
          <w:szCs w:val="28"/>
        </w:rPr>
        <w:lastRenderedPageBreak/>
        <w:t xml:space="preserve">интересно. Мне понравилось» </w:t>
      </w:r>
      <w:r w:rsidR="00F64D11" w:rsidRPr="00CA1104">
        <w:rPr>
          <w:rFonts w:ascii="Times New Roman" w:hAnsi="Times New Roman" w:cs="Times New Roman"/>
          <w:color w:val="000000" w:themeColor="text1"/>
          <w:sz w:val="28"/>
          <w:szCs w:val="28"/>
        </w:rPr>
        <w:t>(Информант 9)</w:t>
      </w:r>
      <w:r w:rsidR="00CC73BD" w:rsidRPr="00CA1104">
        <w:rPr>
          <w:rFonts w:ascii="Times New Roman" w:hAnsi="Times New Roman" w:cs="Times New Roman"/>
          <w:color w:val="000000" w:themeColor="text1"/>
          <w:sz w:val="28"/>
          <w:szCs w:val="28"/>
        </w:rPr>
        <w:t>.</w:t>
      </w:r>
      <w:r w:rsidR="00CC73BD" w:rsidRPr="00CA1104">
        <w:rPr>
          <w:rFonts w:ascii="Times New Roman" w:hAnsi="Times New Roman" w:cs="Times New Roman"/>
          <w:i/>
          <w:color w:val="000000" w:themeColor="text1"/>
          <w:sz w:val="28"/>
          <w:szCs w:val="28"/>
        </w:rPr>
        <w:t xml:space="preserve"> </w:t>
      </w:r>
      <w:r w:rsidR="0067294E" w:rsidRPr="00CA1104">
        <w:rPr>
          <w:rFonts w:ascii="Times New Roman" w:hAnsi="Times New Roman" w:cs="Times New Roman"/>
          <w:color w:val="000000" w:themeColor="text1"/>
          <w:sz w:val="28"/>
          <w:szCs w:val="28"/>
        </w:rPr>
        <w:t>Студенты СПбГУ, обучавшиеся в рамках академической мобильности в зарубежных вузах, отметили следующие особенности. Экзамены проход</w:t>
      </w:r>
      <w:r w:rsidR="007279BC" w:rsidRPr="00CA1104">
        <w:rPr>
          <w:rFonts w:ascii="Times New Roman" w:hAnsi="Times New Roman" w:cs="Times New Roman"/>
          <w:color w:val="000000" w:themeColor="text1"/>
          <w:sz w:val="28"/>
          <w:szCs w:val="28"/>
        </w:rPr>
        <w:t xml:space="preserve">или </w:t>
      </w:r>
      <w:r w:rsidR="0067294E" w:rsidRPr="00CA1104">
        <w:rPr>
          <w:rFonts w:ascii="Times New Roman" w:hAnsi="Times New Roman" w:cs="Times New Roman"/>
          <w:color w:val="000000" w:themeColor="text1"/>
          <w:sz w:val="28"/>
          <w:szCs w:val="28"/>
        </w:rPr>
        <w:t>только в письменной форме, часто аттестация курса предполага</w:t>
      </w:r>
      <w:r w:rsidR="007279BC" w:rsidRPr="00CA1104">
        <w:rPr>
          <w:rFonts w:ascii="Times New Roman" w:hAnsi="Times New Roman" w:cs="Times New Roman"/>
          <w:color w:val="000000" w:themeColor="text1"/>
          <w:sz w:val="28"/>
          <w:szCs w:val="28"/>
        </w:rPr>
        <w:t xml:space="preserve">ла </w:t>
      </w:r>
      <w:r w:rsidR="0067294E" w:rsidRPr="00CA1104">
        <w:rPr>
          <w:rFonts w:ascii="Times New Roman" w:hAnsi="Times New Roman" w:cs="Times New Roman"/>
          <w:color w:val="000000" w:themeColor="text1"/>
          <w:sz w:val="28"/>
          <w:szCs w:val="28"/>
        </w:rPr>
        <w:t xml:space="preserve">выполнение какого-либо письменного задания: </w:t>
      </w:r>
      <w:r w:rsidR="0067294E" w:rsidRPr="00CA1104">
        <w:rPr>
          <w:rFonts w:ascii="Times New Roman" w:hAnsi="Times New Roman" w:cs="Times New Roman"/>
          <w:i/>
          <w:color w:val="000000" w:themeColor="text1"/>
          <w:sz w:val="28"/>
          <w:szCs w:val="28"/>
        </w:rPr>
        <w:t>«Все экзамены проходили в письменной форме, а не в устной</w:t>
      </w:r>
      <w:proofErr w:type="gramStart"/>
      <w:r w:rsidR="0067294E" w:rsidRPr="00CA1104">
        <w:rPr>
          <w:rFonts w:ascii="Times New Roman" w:hAnsi="Times New Roman" w:cs="Times New Roman"/>
          <w:i/>
          <w:color w:val="000000" w:themeColor="text1"/>
          <w:sz w:val="28"/>
          <w:szCs w:val="28"/>
        </w:rPr>
        <w:t>.»</w:t>
      </w:r>
      <w:r w:rsidR="0067294E" w:rsidRPr="00CA1104">
        <w:rPr>
          <w:rFonts w:ascii="Times New Roman" w:hAnsi="Times New Roman" w:cs="Times New Roman"/>
          <w:color w:val="000000" w:themeColor="text1"/>
          <w:sz w:val="28"/>
          <w:szCs w:val="28"/>
        </w:rPr>
        <w:t xml:space="preserve"> (</w:t>
      </w:r>
      <w:proofErr w:type="gramEnd"/>
      <w:r w:rsidR="0067294E" w:rsidRPr="00CA1104">
        <w:rPr>
          <w:rFonts w:ascii="Times New Roman" w:hAnsi="Times New Roman" w:cs="Times New Roman"/>
          <w:color w:val="000000" w:themeColor="text1"/>
          <w:sz w:val="28"/>
          <w:szCs w:val="28"/>
        </w:rPr>
        <w:t>Ин</w:t>
      </w:r>
      <w:r w:rsidR="007279BC" w:rsidRPr="00CA1104">
        <w:rPr>
          <w:rFonts w:ascii="Times New Roman" w:hAnsi="Times New Roman" w:cs="Times New Roman"/>
          <w:color w:val="000000" w:themeColor="text1"/>
          <w:sz w:val="28"/>
          <w:szCs w:val="28"/>
        </w:rPr>
        <w:t>ф</w:t>
      </w:r>
      <w:r w:rsidR="0067294E" w:rsidRPr="00CA1104">
        <w:rPr>
          <w:rFonts w:ascii="Times New Roman" w:hAnsi="Times New Roman" w:cs="Times New Roman"/>
          <w:color w:val="000000" w:themeColor="text1"/>
          <w:sz w:val="28"/>
          <w:szCs w:val="28"/>
        </w:rPr>
        <w:t xml:space="preserve">ормант 8); </w:t>
      </w:r>
      <w:r w:rsidR="0067294E" w:rsidRPr="00CA1104">
        <w:rPr>
          <w:rFonts w:ascii="Times New Roman" w:hAnsi="Times New Roman" w:cs="Times New Roman"/>
          <w:i/>
          <w:color w:val="000000" w:themeColor="text1"/>
          <w:sz w:val="28"/>
          <w:szCs w:val="28"/>
        </w:rPr>
        <w:t xml:space="preserve"> «У нас не было экзаменов. У нас был проект, написание эссе</w:t>
      </w:r>
      <w:proofErr w:type="gramStart"/>
      <w:r w:rsidR="0067294E" w:rsidRPr="00CA1104">
        <w:rPr>
          <w:rFonts w:ascii="Times New Roman" w:hAnsi="Times New Roman" w:cs="Times New Roman"/>
          <w:i/>
          <w:color w:val="000000" w:themeColor="text1"/>
          <w:sz w:val="28"/>
          <w:szCs w:val="28"/>
        </w:rPr>
        <w:t xml:space="preserve">.» </w:t>
      </w:r>
      <w:r w:rsidR="0067294E" w:rsidRPr="00CA1104">
        <w:rPr>
          <w:rFonts w:ascii="Times New Roman" w:hAnsi="Times New Roman" w:cs="Times New Roman"/>
          <w:color w:val="000000" w:themeColor="text1"/>
          <w:sz w:val="28"/>
          <w:szCs w:val="28"/>
        </w:rPr>
        <w:t>(</w:t>
      </w:r>
      <w:proofErr w:type="gramEnd"/>
      <w:r w:rsidR="0067294E" w:rsidRPr="00CA1104">
        <w:rPr>
          <w:rFonts w:ascii="Times New Roman" w:hAnsi="Times New Roman" w:cs="Times New Roman"/>
          <w:color w:val="000000" w:themeColor="text1"/>
          <w:sz w:val="28"/>
          <w:szCs w:val="28"/>
        </w:rPr>
        <w:t>Информант 9)</w:t>
      </w:r>
      <w:r w:rsidR="007279BC" w:rsidRPr="00CA1104">
        <w:rPr>
          <w:rFonts w:ascii="Times New Roman" w:hAnsi="Times New Roman" w:cs="Times New Roman"/>
          <w:color w:val="000000" w:themeColor="text1"/>
          <w:sz w:val="28"/>
          <w:szCs w:val="28"/>
        </w:rPr>
        <w:t xml:space="preserve">. На занятиях студенты постоянно взаимодействовали друг с другом и преподавателем, занятия были </w:t>
      </w:r>
      <w:r w:rsidR="007E2C7B" w:rsidRPr="00CA1104">
        <w:rPr>
          <w:rFonts w:ascii="Times New Roman" w:hAnsi="Times New Roman" w:cs="Times New Roman"/>
          <w:color w:val="000000" w:themeColor="text1"/>
          <w:sz w:val="28"/>
          <w:szCs w:val="28"/>
        </w:rPr>
        <w:t xml:space="preserve">достаточно </w:t>
      </w:r>
      <w:r w:rsidR="007279BC" w:rsidRPr="00CA1104">
        <w:rPr>
          <w:rFonts w:ascii="Times New Roman" w:hAnsi="Times New Roman" w:cs="Times New Roman"/>
          <w:color w:val="000000" w:themeColor="text1"/>
          <w:sz w:val="28"/>
          <w:szCs w:val="28"/>
        </w:rPr>
        <w:t xml:space="preserve">интерактивными: </w:t>
      </w:r>
      <w:r w:rsidR="0085791C" w:rsidRPr="00CA1104">
        <w:rPr>
          <w:rFonts w:ascii="Times New Roman" w:hAnsi="Times New Roman" w:cs="Times New Roman"/>
          <w:i/>
          <w:color w:val="000000" w:themeColor="text1"/>
          <w:sz w:val="28"/>
          <w:szCs w:val="28"/>
        </w:rPr>
        <w:t>«У нас были очень интерактивные лекции и семинары</w:t>
      </w:r>
      <w:proofErr w:type="gramStart"/>
      <w:r w:rsidR="0085791C" w:rsidRPr="00CA1104">
        <w:rPr>
          <w:rFonts w:ascii="Times New Roman" w:hAnsi="Times New Roman" w:cs="Times New Roman"/>
          <w:i/>
          <w:color w:val="000000" w:themeColor="text1"/>
          <w:sz w:val="28"/>
          <w:szCs w:val="28"/>
        </w:rPr>
        <w:t>.»</w:t>
      </w:r>
      <w:r w:rsidR="0085791C" w:rsidRPr="00CA1104">
        <w:rPr>
          <w:rFonts w:ascii="Times New Roman" w:hAnsi="Times New Roman" w:cs="Times New Roman"/>
          <w:color w:val="000000" w:themeColor="text1"/>
          <w:sz w:val="28"/>
          <w:szCs w:val="28"/>
        </w:rPr>
        <w:t xml:space="preserve"> (</w:t>
      </w:r>
      <w:proofErr w:type="gramEnd"/>
      <w:r w:rsidR="0085791C" w:rsidRPr="00CA1104">
        <w:rPr>
          <w:rFonts w:ascii="Times New Roman" w:hAnsi="Times New Roman" w:cs="Times New Roman"/>
          <w:color w:val="000000" w:themeColor="text1"/>
          <w:sz w:val="28"/>
          <w:szCs w:val="28"/>
        </w:rPr>
        <w:t xml:space="preserve">Информант 8); </w:t>
      </w:r>
      <w:r w:rsidR="0085791C" w:rsidRPr="00CA1104">
        <w:rPr>
          <w:rFonts w:ascii="Times New Roman" w:hAnsi="Times New Roman" w:cs="Times New Roman"/>
          <w:i/>
          <w:color w:val="000000" w:themeColor="text1"/>
          <w:sz w:val="28"/>
          <w:szCs w:val="28"/>
        </w:rPr>
        <w:t>«В основном все занятия были интерактивные, в форме семинаров. Было больше общения с преподавателями, и  оно было более личным</w:t>
      </w:r>
      <w:proofErr w:type="gramStart"/>
      <w:r w:rsidR="0085791C" w:rsidRPr="00CA1104">
        <w:rPr>
          <w:rFonts w:ascii="Times New Roman" w:hAnsi="Times New Roman" w:cs="Times New Roman"/>
          <w:i/>
          <w:color w:val="000000" w:themeColor="text1"/>
          <w:sz w:val="28"/>
          <w:szCs w:val="28"/>
        </w:rPr>
        <w:t>.»</w:t>
      </w:r>
      <w:r w:rsidR="0085791C" w:rsidRPr="00CA1104">
        <w:rPr>
          <w:rFonts w:ascii="Times New Roman" w:hAnsi="Times New Roman" w:cs="Times New Roman"/>
          <w:color w:val="000000" w:themeColor="text1"/>
          <w:sz w:val="28"/>
          <w:szCs w:val="28"/>
        </w:rPr>
        <w:t xml:space="preserve"> (</w:t>
      </w:r>
      <w:proofErr w:type="gramEnd"/>
      <w:r w:rsidR="0085791C" w:rsidRPr="00CA1104">
        <w:rPr>
          <w:rFonts w:ascii="Times New Roman" w:hAnsi="Times New Roman" w:cs="Times New Roman"/>
          <w:color w:val="000000" w:themeColor="text1"/>
          <w:sz w:val="28"/>
          <w:szCs w:val="28"/>
        </w:rPr>
        <w:t xml:space="preserve">Информант 6); </w:t>
      </w:r>
      <w:r w:rsidR="0085791C" w:rsidRPr="00CA1104">
        <w:rPr>
          <w:rFonts w:ascii="Times New Roman" w:hAnsi="Times New Roman" w:cs="Times New Roman"/>
          <w:i/>
          <w:color w:val="000000" w:themeColor="text1"/>
          <w:sz w:val="28"/>
          <w:szCs w:val="28"/>
        </w:rPr>
        <w:t xml:space="preserve">«Там лекции и семинар одновременно. </w:t>
      </w:r>
      <w:r w:rsidR="007E2C7B" w:rsidRPr="00CA1104">
        <w:rPr>
          <w:rFonts w:ascii="Times New Roman" w:hAnsi="Times New Roman" w:cs="Times New Roman"/>
          <w:i/>
          <w:color w:val="000000" w:themeColor="text1"/>
          <w:sz w:val="28"/>
          <w:szCs w:val="28"/>
        </w:rPr>
        <w:t>Как-то интерактивно все проходит. &lt;…&gt;</w:t>
      </w:r>
      <w:r w:rsidR="0085791C" w:rsidRPr="00CA1104">
        <w:rPr>
          <w:rFonts w:ascii="Times New Roman" w:hAnsi="Times New Roman" w:cs="Times New Roman"/>
          <w:i/>
          <w:color w:val="000000" w:themeColor="text1"/>
          <w:sz w:val="28"/>
          <w:szCs w:val="28"/>
        </w:rPr>
        <w:t xml:space="preserve"> У нас все время было какое-то общение, мы все время что-то обсуждали» </w:t>
      </w:r>
      <w:r w:rsidR="0085791C" w:rsidRPr="00CA1104">
        <w:rPr>
          <w:rFonts w:ascii="Times New Roman" w:hAnsi="Times New Roman" w:cs="Times New Roman"/>
          <w:color w:val="000000" w:themeColor="text1"/>
          <w:sz w:val="28"/>
          <w:szCs w:val="28"/>
        </w:rPr>
        <w:t>(Информант 4);</w:t>
      </w:r>
      <w:r w:rsidR="0085791C" w:rsidRPr="00CA1104">
        <w:rPr>
          <w:rFonts w:ascii="Times New Roman" w:hAnsi="Times New Roman" w:cs="Times New Roman"/>
          <w:i/>
          <w:color w:val="000000" w:themeColor="text1"/>
          <w:sz w:val="28"/>
          <w:szCs w:val="28"/>
        </w:rPr>
        <w:t xml:space="preserve"> «Там лекций мало. Процентов 15 от всего, что есть - это лекции, процентов 75 семинары</w:t>
      </w:r>
      <w:proofErr w:type="gramStart"/>
      <w:r w:rsidR="0085791C" w:rsidRPr="00CA1104">
        <w:rPr>
          <w:rFonts w:ascii="Times New Roman" w:hAnsi="Times New Roman" w:cs="Times New Roman"/>
          <w:i/>
          <w:color w:val="000000" w:themeColor="text1"/>
          <w:sz w:val="28"/>
          <w:szCs w:val="28"/>
        </w:rPr>
        <w:t>.»</w:t>
      </w:r>
      <w:r w:rsidR="0085791C" w:rsidRPr="00CA1104">
        <w:rPr>
          <w:rFonts w:ascii="Times New Roman" w:hAnsi="Times New Roman" w:cs="Times New Roman"/>
          <w:color w:val="000000" w:themeColor="text1"/>
          <w:sz w:val="28"/>
          <w:szCs w:val="28"/>
        </w:rPr>
        <w:t xml:space="preserve"> (</w:t>
      </w:r>
      <w:proofErr w:type="gramEnd"/>
      <w:r w:rsidR="0085791C" w:rsidRPr="00CA1104">
        <w:rPr>
          <w:rFonts w:ascii="Times New Roman" w:hAnsi="Times New Roman" w:cs="Times New Roman"/>
          <w:color w:val="000000" w:themeColor="text1"/>
          <w:sz w:val="28"/>
          <w:szCs w:val="28"/>
        </w:rPr>
        <w:t xml:space="preserve">Информант 1). </w:t>
      </w:r>
      <w:r w:rsidR="000A728C" w:rsidRPr="00CA1104">
        <w:rPr>
          <w:rFonts w:ascii="Times New Roman" w:hAnsi="Times New Roman" w:cs="Times New Roman"/>
          <w:color w:val="000000" w:themeColor="text1"/>
          <w:sz w:val="28"/>
          <w:szCs w:val="28"/>
        </w:rPr>
        <w:t>Некоторые информанты отметили следующую особенность –</w:t>
      </w:r>
      <w:r w:rsidR="00406C10" w:rsidRPr="00CA1104">
        <w:rPr>
          <w:rFonts w:ascii="Times New Roman" w:hAnsi="Times New Roman" w:cs="Times New Roman"/>
          <w:color w:val="000000" w:themeColor="text1"/>
          <w:sz w:val="28"/>
          <w:szCs w:val="28"/>
        </w:rPr>
        <w:t xml:space="preserve"> у всех курсов была разная продолжительность, экзамены необходимо было сдавать по окончанию курса, не было экзаменационной сессии: </w:t>
      </w:r>
      <w:r w:rsidR="00406C10" w:rsidRPr="00CA1104">
        <w:rPr>
          <w:rFonts w:ascii="Times New Roman" w:hAnsi="Times New Roman" w:cs="Times New Roman"/>
          <w:i/>
          <w:color w:val="000000" w:themeColor="text1"/>
          <w:sz w:val="28"/>
          <w:szCs w:val="28"/>
        </w:rPr>
        <w:t>«</w:t>
      </w:r>
      <w:r w:rsidR="00406C10" w:rsidRPr="00CA1104">
        <w:rPr>
          <w:rFonts w:ascii="Times New Roman" w:hAnsi="Times New Roman" w:cs="Times New Roman"/>
          <w:i/>
          <w:sz w:val="28"/>
          <w:szCs w:val="28"/>
        </w:rPr>
        <w:t>Как курс кончается, сразу экзамен.</w:t>
      </w:r>
      <w:r w:rsidR="007E2C7B" w:rsidRPr="00CA1104">
        <w:rPr>
          <w:rFonts w:ascii="Times New Roman" w:hAnsi="Times New Roman" w:cs="Times New Roman"/>
          <w:i/>
          <w:sz w:val="28"/>
          <w:szCs w:val="28"/>
        </w:rPr>
        <w:t xml:space="preserve"> &lt;…&gt; </w:t>
      </w:r>
      <w:r w:rsidR="00406C10" w:rsidRPr="00CA1104">
        <w:rPr>
          <w:rFonts w:ascii="Times New Roman" w:hAnsi="Times New Roman" w:cs="Times New Roman"/>
          <w:i/>
          <w:sz w:val="28"/>
          <w:szCs w:val="28"/>
        </w:rPr>
        <w:t>Нет авралов – вот это самое главное отличие</w:t>
      </w:r>
      <w:proofErr w:type="gramStart"/>
      <w:r w:rsidR="000A728C" w:rsidRPr="00CA1104">
        <w:rPr>
          <w:rFonts w:ascii="Times New Roman" w:hAnsi="Times New Roman" w:cs="Times New Roman"/>
          <w:i/>
          <w:sz w:val="28"/>
          <w:szCs w:val="28"/>
        </w:rPr>
        <w:t>.</w:t>
      </w:r>
      <w:r w:rsidR="00406C10" w:rsidRPr="00CA1104">
        <w:rPr>
          <w:rFonts w:ascii="Times New Roman" w:hAnsi="Times New Roman" w:cs="Times New Roman"/>
          <w:i/>
          <w:sz w:val="28"/>
          <w:szCs w:val="28"/>
        </w:rPr>
        <w:t>»</w:t>
      </w:r>
      <w:r w:rsidR="000A728C" w:rsidRPr="00CA1104">
        <w:rPr>
          <w:rFonts w:ascii="Times New Roman" w:hAnsi="Times New Roman" w:cs="Times New Roman"/>
          <w:i/>
          <w:sz w:val="28"/>
          <w:szCs w:val="28"/>
        </w:rPr>
        <w:t xml:space="preserve"> </w:t>
      </w:r>
      <w:r w:rsidR="000A728C" w:rsidRPr="00CA1104">
        <w:rPr>
          <w:rFonts w:ascii="Times New Roman" w:hAnsi="Times New Roman" w:cs="Times New Roman"/>
          <w:sz w:val="28"/>
          <w:szCs w:val="28"/>
        </w:rPr>
        <w:t>(</w:t>
      </w:r>
      <w:proofErr w:type="gramEnd"/>
      <w:r w:rsidR="000A728C" w:rsidRPr="00CA1104">
        <w:rPr>
          <w:rFonts w:ascii="Times New Roman" w:hAnsi="Times New Roman" w:cs="Times New Roman"/>
          <w:sz w:val="28"/>
          <w:szCs w:val="28"/>
        </w:rPr>
        <w:t>Информант 5)</w:t>
      </w:r>
      <w:r w:rsidR="00DE058C" w:rsidRPr="00CA1104">
        <w:rPr>
          <w:rFonts w:ascii="Times New Roman" w:hAnsi="Times New Roman" w:cs="Times New Roman"/>
          <w:sz w:val="28"/>
          <w:szCs w:val="28"/>
        </w:rPr>
        <w:t>.</w:t>
      </w:r>
      <w:r w:rsidR="00DE058C" w:rsidRPr="00CA1104">
        <w:rPr>
          <w:rFonts w:ascii="Times New Roman" w:hAnsi="Times New Roman" w:cs="Times New Roman"/>
          <w:i/>
          <w:sz w:val="28"/>
          <w:szCs w:val="28"/>
        </w:rPr>
        <w:t xml:space="preserve"> </w:t>
      </w:r>
      <w:r w:rsidR="009A5122" w:rsidRPr="00CA1104">
        <w:rPr>
          <w:rFonts w:ascii="Times New Roman" w:hAnsi="Times New Roman" w:cs="Times New Roman"/>
          <w:sz w:val="28"/>
          <w:szCs w:val="28"/>
        </w:rPr>
        <w:t xml:space="preserve">Все перечисленные особенности информанты оценили </w:t>
      </w:r>
      <w:r w:rsidR="000B0A6C">
        <w:rPr>
          <w:rFonts w:ascii="Times New Roman" w:hAnsi="Times New Roman" w:cs="Times New Roman"/>
          <w:sz w:val="28"/>
          <w:szCs w:val="28"/>
        </w:rPr>
        <w:t>положительно</w:t>
      </w:r>
      <w:r w:rsidR="009A5122" w:rsidRPr="00CA1104">
        <w:rPr>
          <w:rFonts w:ascii="Times New Roman" w:hAnsi="Times New Roman" w:cs="Times New Roman"/>
          <w:sz w:val="28"/>
          <w:szCs w:val="28"/>
        </w:rPr>
        <w:t xml:space="preserve">. Любопытно, что каждый опрошенный студент СПбГУ описал систему образования зарубежного вуза как более гибкую, свободную, предоставляющую </w:t>
      </w:r>
      <w:r w:rsidR="007E2C7B" w:rsidRPr="00CA1104">
        <w:rPr>
          <w:rFonts w:ascii="Times New Roman" w:hAnsi="Times New Roman" w:cs="Times New Roman"/>
          <w:sz w:val="28"/>
          <w:szCs w:val="28"/>
        </w:rPr>
        <w:t xml:space="preserve">большую </w:t>
      </w:r>
      <w:r w:rsidR="009A5122" w:rsidRPr="00CA1104">
        <w:rPr>
          <w:rFonts w:ascii="Times New Roman" w:hAnsi="Times New Roman" w:cs="Times New Roman"/>
          <w:sz w:val="28"/>
          <w:szCs w:val="28"/>
        </w:rPr>
        <w:t>возможность удовлетворения личных научных интересов, предполагающую самостоятельный выбор траектор</w:t>
      </w:r>
      <w:r w:rsidR="0028277C" w:rsidRPr="00CA1104">
        <w:rPr>
          <w:rFonts w:ascii="Times New Roman" w:hAnsi="Times New Roman" w:cs="Times New Roman"/>
          <w:sz w:val="28"/>
          <w:szCs w:val="28"/>
        </w:rPr>
        <w:t xml:space="preserve">ии профессионального развития. Важно отметить, что анализ ответов студентов СПбГУ, временно обучавшихся за рубежом, не выявил принципиальных отличий  между занятиями на государственном языке страны обучения, посещаемыми преимущественно местными постоянными студентами, и занятиями на английском языке. Кроме того, занятия, </w:t>
      </w:r>
      <w:r w:rsidR="0028277C" w:rsidRPr="00CA1104">
        <w:rPr>
          <w:rFonts w:ascii="Times New Roman" w:hAnsi="Times New Roman" w:cs="Times New Roman"/>
          <w:sz w:val="28"/>
          <w:szCs w:val="28"/>
        </w:rPr>
        <w:lastRenderedPageBreak/>
        <w:t xml:space="preserve">проводимые на английском языке, активно посещались и местными, постоянными студентами. </w:t>
      </w:r>
    </w:p>
    <w:p w:rsidR="00BC1AE8" w:rsidRPr="00CA1104" w:rsidRDefault="00FE443D"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color w:val="000000" w:themeColor="text1"/>
          <w:sz w:val="28"/>
          <w:szCs w:val="28"/>
        </w:rPr>
        <w:t xml:space="preserve">Среди опрошенных студентов зарубежных вузов, обучавшихся в СПбГУ в рамках программы академической мобильности, четверо выбрали </w:t>
      </w:r>
      <w:proofErr w:type="gramStart"/>
      <w:r w:rsidRPr="00CA1104">
        <w:rPr>
          <w:rFonts w:ascii="Times New Roman" w:hAnsi="Times New Roman" w:cs="Times New Roman"/>
          <w:color w:val="000000" w:themeColor="text1"/>
          <w:sz w:val="28"/>
          <w:szCs w:val="28"/>
        </w:rPr>
        <w:t>курсы</w:t>
      </w:r>
      <w:proofErr w:type="gramEnd"/>
      <w:r w:rsidRPr="00CA1104">
        <w:rPr>
          <w:rFonts w:ascii="Times New Roman" w:hAnsi="Times New Roman" w:cs="Times New Roman"/>
          <w:color w:val="000000" w:themeColor="text1"/>
          <w:sz w:val="28"/>
          <w:szCs w:val="28"/>
        </w:rPr>
        <w:t xml:space="preserve"> как на английском, так и на русском языках, а другие пять посещали курсы исключительно на русском языке. </w:t>
      </w:r>
      <w:r w:rsidR="00FE1540" w:rsidRPr="00CA1104">
        <w:rPr>
          <w:rFonts w:ascii="Times New Roman" w:hAnsi="Times New Roman" w:cs="Times New Roman"/>
          <w:color w:val="000000" w:themeColor="text1"/>
          <w:sz w:val="28"/>
          <w:szCs w:val="28"/>
        </w:rPr>
        <w:t>Студенты</w:t>
      </w:r>
      <w:r w:rsidR="00B409F4" w:rsidRPr="00CA1104">
        <w:rPr>
          <w:rFonts w:ascii="Times New Roman" w:hAnsi="Times New Roman" w:cs="Times New Roman"/>
          <w:color w:val="000000" w:themeColor="text1"/>
          <w:sz w:val="28"/>
          <w:szCs w:val="28"/>
        </w:rPr>
        <w:t xml:space="preserve"> за</w:t>
      </w:r>
      <w:r w:rsidR="00931F07" w:rsidRPr="00CA1104">
        <w:rPr>
          <w:rFonts w:ascii="Times New Roman" w:hAnsi="Times New Roman" w:cs="Times New Roman"/>
          <w:color w:val="000000" w:themeColor="text1"/>
          <w:sz w:val="28"/>
          <w:szCs w:val="28"/>
        </w:rPr>
        <w:t xml:space="preserve">рубежных вузов оказались менее удовлетворены </w:t>
      </w:r>
      <w:r w:rsidR="00B409F4" w:rsidRPr="00CA1104">
        <w:rPr>
          <w:rFonts w:ascii="Times New Roman" w:hAnsi="Times New Roman" w:cs="Times New Roman"/>
          <w:color w:val="000000" w:themeColor="text1"/>
          <w:sz w:val="28"/>
          <w:szCs w:val="28"/>
        </w:rPr>
        <w:t xml:space="preserve">учебным процессом во время стажировки. </w:t>
      </w:r>
      <w:r w:rsidR="00FE1540" w:rsidRPr="00CA1104">
        <w:rPr>
          <w:rFonts w:ascii="Times New Roman" w:hAnsi="Times New Roman" w:cs="Times New Roman"/>
          <w:color w:val="000000" w:themeColor="text1"/>
          <w:sz w:val="28"/>
          <w:szCs w:val="28"/>
        </w:rPr>
        <w:t>Те, у кого</w:t>
      </w:r>
      <w:r w:rsidR="00BC1AE8" w:rsidRPr="00CA1104">
        <w:rPr>
          <w:rFonts w:ascii="Times New Roman" w:hAnsi="Times New Roman" w:cs="Times New Roman"/>
          <w:color w:val="000000" w:themeColor="text1"/>
          <w:sz w:val="28"/>
          <w:szCs w:val="28"/>
        </w:rPr>
        <w:t xml:space="preserve"> была возможность сравнить курсы, проводимые на английском языке, с курсами, проводимыми на русском языке, отметили последние как менее интерактивные, теоретически, а не практически направленные: </w:t>
      </w:r>
      <w:r w:rsidR="00BC1AE8" w:rsidRPr="00CA1104">
        <w:rPr>
          <w:rFonts w:ascii="Times New Roman" w:hAnsi="Times New Roman" w:cs="Times New Roman"/>
          <w:i/>
          <w:sz w:val="28"/>
          <w:szCs w:val="28"/>
        </w:rPr>
        <w:t>«На западе обучение не теоретическое, а практическое. В</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i/>
          <w:sz w:val="28"/>
          <w:szCs w:val="28"/>
        </w:rPr>
        <w:t>России</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i/>
          <w:sz w:val="28"/>
          <w:szCs w:val="28"/>
        </w:rPr>
        <w:t>мне</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i/>
          <w:sz w:val="28"/>
          <w:szCs w:val="28"/>
        </w:rPr>
        <w:t>показалось</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i/>
          <w:sz w:val="28"/>
          <w:szCs w:val="28"/>
        </w:rPr>
        <w:t>было</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i/>
          <w:sz w:val="28"/>
          <w:szCs w:val="28"/>
        </w:rPr>
        <w:t>много</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i/>
          <w:sz w:val="28"/>
          <w:szCs w:val="28"/>
        </w:rPr>
        <w:t>теоретической</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i/>
          <w:sz w:val="28"/>
          <w:szCs w:val="28"/>
        </w:rPr>
        <w:t>части</w:t>
      </w:r>
      <w:r w:rsidR="00BC1AE8" w:rsidRPr="00CA1104">
        <w:rPr>
          <w:rFonts w:ascii="Times New Roman" w:hAnsi="Times New Roman" w:cs="Times New Roman"/>
          <w:i/>
          <w:sz w:val="28"/>
          <w:szCs w:val="28"/>
          <w:lang w:val="en-US"/>
        </w:rPr>
        <w:t xml:space="preserve">» </w:t>
      </w:r>
      <w:r w:rsidR="00BC1AE8" w:rsidRPr="00CA1104">
        <w:rPr>
          <w:rFonts w:ascii="Times New Roman" w:hAnsi="Times New Roman" w:cs="Times New Roman"/>
          <w:sz w:val="28"/>
          <w:szCs w:val="28"/>
          <w:lang w:val="en-US"/>
        </w:rPr>
        <w:t>(</w:t>
      </w:r>
      <w:r w:rsidR="00BC1AE8" w:rsidRPr="00CA1104">
        <w:rPr>
          <w:rFonts w:ascii="Times New Roman" w:hAnsi="Times New Roman" w:cs="Times New Roman"/>
          <w:sz w:val="28"/>
          <w:szCs w:val="28"/>
        </w:rPr>
        <w:t>Информант</w:t>
      </w:r>
      <w:r w:rsidR="00BC1AE8" w:rsidRPr="00CA1104">
        <w:rPr>
          <w:rFonts w:ascii="Times New Roman" w:hAnsi="Times New Roman" w:cs="Times New Roman"/>
          <w:sz w:val="28"/>
          <w:szCs w:val="28"/>
          <w:lang w:val="en-US"/>
        </w:rPr>
        <w:t xml:space="preserve"> 10); </w:t>
      </w:r>
      <w:r w:rsidR="00BC1AE8" w:rsidRPr="00CA1104">
        <w:rPr>
          <w:rFonts w:ascii="Times New Roman" w:hAnsi="Times New Roman" w:cs="Times New Roman"/>
          <w:i/>
          <w:sz w:val="28"/>
          <w:szCs w:val="28"/>
          <w:lang w:val="en-US"/>
        </w:rPr>
        <w:t>«</w:t>
      </w:r>
      <w:r w:rsidR="00BC1AE8" w:rsidRPr="00CA1104">
        <w:rPr>
          <w:rFonts w:ascii="Times New Roman" w:hAnsi="Times New Roman" w:cs="Times New Roman"/>
          <w:i/>
          <w:sz w:val="28"/>
          <w:szCs w:val="28"/>
          <w:lang w:val="en-GB"/>
        </w:rPr>
        <w:t xml:space="preserve">It was a little bit boring because it was three hours for one subject. </w:t>
      </w:r>
      <w:r w:rsidR="00BC1AE8" w:rsidRPr="00CA1104">
        <w:rPr>
          <w:rFonts w:ascii="Times New Roman" w:hAnsi="Times New Roman" w:cs="Times New Roman"/>
          <w:i/>
          <w:sz w:val="28"/>
          <w:szCs w:val="28"/>
          <w:lang w:val="en-US"/>
        </w:rPr>
        <w:t>And</w:t>
      </w:r>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i/>
          <w:sz w:val="28"/>
          <w:szCs w:val="28"/>
          <w:lang w:val="en-US"/>
        </w:rPr>
        <w:t>s</w:t>
      </w:r>
      <w:r w:rsidR="00BC1AE8" w:rsidRPr="00CA1104">
        <w:rPr>
          <w:rFonts w:ascii="Times New Roman" w:hAnsi="Times New Roman" w:cs="Times New Roman"/>
          <w:i/>
          <w:sz w:val="28"/>
          <w:szCs w:val="28"/>
          <w:lang w:val="en-GB"/>
        </w:rPr>
        <w:t>seminars</w:t>
      </w:r>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i/>
          <w:sz w:val="28"/>
          <w:szCs w:val="28"/>
          <w:lang w:val="en-GB"/>
        </w:rPr>
        <w:t>also</w:t>
      </w:r>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i/>
          <w:sz w:val="28"/>
          <w:szCs w:val="28"/>
          <w:lang w:val="en-GB"/>
        </w:rPr>
        <w:t>often</w:t>
      </w:r>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i/>
          <w:sz w:val="28"/>
          <w:szCs w:val="28"/>
          <w:lang w:val="en-GB"/>
        </w:rPr>
        <w:t>looked</w:t>
      </w:r>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i/>
          <w:sz w:val="28"/>
          <w:szCs w:val="28"/>
          <w:lang w:val="en-GB"/>
        </w:rPr>
        <w:t>like</w:t>
      </w:r>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i/>
          <w:sz w:val="28"/>
          <w:szCs w:val="28"/>
          <w:lang w:val="en-GB"/>
        </w:rPr>
        <w:t>lectures</w:t>
      </w:r>
      <w:r w:rsidR="00BC1AE8" w:rsidRPr="00CA1104">
        <w:rPr>
          <w:rFonts w:ascii="Times New Roman" w:hAnsi="Times New Roman" w:cs="Times New Roman"/>
          <w:i/>
          <w:sz w:val="28"/>
          <w:szCs w:val="28"/>
        </w:rPr>
        <w:t>.</w:t>
      </w:r>
      <w:r w:rsidR="00FE1540" w:rsidRPr="00CA1104">
        <w:rPr>
          <w:rFonts w:ascii="Times New Roman" w:hAnsi="Times New Roman" w:cs="Times New Roman"/>
          <w:i/>
          <w:sz w:val="28"/>
          <w:szCs w:val="28"/>
        </w:rPr>
        <w:t xml:space="preserve"> / Было немного скучно, потому что занятие по одному предмету длилось три часа. И семинары часто также выглядели как лекции</w:t>
      </w:r>
      <w:proofErr w:type="gramStart"/>
      <w:r w:rsidR="00FE1540" w:rsidRPr="00CA1104">
        <w:rPr>
          <w:rFonts w:ascii="Times New Roman" w:hAnsi="Times New Roman" w:cs="Times New Roman"/>
          <w:i/>
          <w:sz w:val="28"/>
          <w:szCs w:val="28"/>
        </w:rPr>
        <w:t>.</w:t>
      </w:r>
      <w:r w:rsidR="00BC1AE8" w:rsidRPr="00CA1104">
        <w:rPr>
          <w:rFonts w:ascii="Times New Roman" w:hAnsi="Times New Roman" w:cs="Times New Roman"/>
          <w:i/>
          <w:sz w:val="28"/>
          <w:szCs w:val="28"/>
        </w:rPr>
        <w:t>»</w:t>
      </w:r>
      <w:r w:rsidR="00BC1AE8" w:rsidRPr="00CA1104">
        <w:rPr>
          <w:rFonts w:ascii="Times New Roman" w:hAnsi="Times New Roman" w:cs="Times New Roman"/>
          <w:sz w:val="28"/>
          <w:szCs w:val="28"/>
        </w:rPr>
        <w:t xml:space="preserve"> (</w:t>
      </w:r>
      <w:proofErr w:type="gramEnd"/>
      <w:r w:rsidR="00BC1AE8" w:rsidRPr="00CA1104">
        <w:rPr>
          <w:rFonts w:ascii="Times New Roman" w:hAnsi="Times New Roman" w:cs="Times New Roman"/>
          <w:sz w:val="28"/>
          <w:szCs w:val="28"/>
        </w:rPr>
        <w:t xml:space="preserve">Информант 11); </w:t>
      </w:r>
      <w:r w:rsidR="00BC1AE8" w:rsidRPr="00CA1104">
        <w:rPr>
          <w:rFonts w:ascii="Times New Roman" w:hAnsi="Times New Roman" w:cs="Times New Roman"/>
          <w:i/>
          <w:sz w:val="28"/>
          <w:szCs w:val="28"/>
        </w:rPr>
        <w:t xml:space="preserve">«Другие курсы типа «Зарубежная литература» были официальными курсами. Там преподаватель говорил, а студенты писали. </w:t>
      </w:r>
      <w:r w:rsidR="00931F07" w:rsidRPr="00CA1104">
        <w:rPr>
          <w:rFonts w:ascii="Times New Roman" w:hAnsi="Times New Roman" w:cs="Times New Roman"/>
          <w:i/>
          <w:sz w:val="28"/>
          <w:szCs w:val="28"/>
        </w:rPr>
        <w:t>Мне</w:t>
      </w:r>
      <w:r w:rsidR="00BC1AE8" w:rsidRPr="00CA1104">
        <w:rPr>
          <w:rFonts w:ascii="Times New Roman" w:hAnsi="Times New Roman" w:cs="Times New Roman"/>
          <w:i/>
          <w:sz w:val="28"/>
          <w:szCs w:val="28"/>
        </w:rPr>
        <w:t xml:space="preserve"> кажется, на официальных курсах студенты не общаются с преподавателем так много, как в Италии. На официальном курсе преподаватели говорили только то, что по программе, и заканчивали занятия в точное время</w:t>
      </w:r>
      <w:proofErr w:type="gramStart"/>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sz w:val="28"/>
          <w:szCs w:val="28"/>
        </w:rPr>
        <w:t>(</w:t>
      </w:r>
      <w:proofErr w:type="gramEnd"/>
      <w:r w:rsidR="00BC1AE8" w:rsidRPr="00CA1104">
        <w:rPr>
          <w:rFonts w:ascii="Times New Roman" w:hAnsi="Times New Roman" w:cs="Times New Roman"/>
          <w:sz w:val="28"/>
          <w:szCs w:val="28"/>
        </w:rPr>
        <w:t xml:space="preserve">Информант 17); </w:t>
      </w:r>
      <w:r w:rsidR="00BC1AE8" w:rsidRPr="00CA1104">
        <w:rPr>
          <w:rFonts w:ascii="Times New Roman" w:hAnsi="Times New Roman" w:cs="Times New Roman"/>
          <w:i/>
          <w:sz w:val="28"/>
          <w:szCs w:val="28"/>
        </w:rPr>
        <w:t xml:space="preserve">«Учебный процесс отличается очень сильно. В Германии профессора все время говорят со студентами, общаются, чтобы преподаватель всегда знал, понимают его студенты или нет. </w:t>
      </w:r>
      <w:r w:rsidR="007E2C7B" w:rsidRPr="00CA1104">
        <w:rPr>
          <w:rFonts w:ascii="Times New Roman" w:hAnsi="Times New Roman" w:cs="Times New Roman"/>
          <w:i/>
          <w:sz w:val="28"/>
          <w:szCs w:val="28"/>
        </w:rPr>
        <w:t>&lt;…&gt;</w:t>
      </w:r>
      <w:r w:rsidR="00BC1AE8" w:rsidRPr="00CA1104">
        <w:rPr>
          <w:rFonts w:ascii="Times New Roman" w:hAnsi="Times New Roman" w:cs="Times New Roman"/>
          <w:i/>
          <w:sz w:val="28"/>
          <w:szCs w:val="28"/>
        </w:rPr>
        <w:t xml:space="preserve"> А здесь в России как в школе сидят все смирно, профессор рассказывает и не допускает вопросов и даже не разговаривает со студентами. Читать-писать и все</w:t>
      </w:r>
      <w:proofErr w:type="gramStart"/>
      <w:r w:rsidR="00BC1AE8" w:rsidRPr="00CA1104">
        <w:rPr>
          <w:rFonts w:ascii="Times New Roman" w:hAnsi="Times New Roman" w:cs="Times New Roman"/>
          <w:i/>
          <w:sz w:val="28"/>
          <w:szCs w:val="28"/>
        </w:rPr>
        <w:t xml:space="preserve">.» </w:t>
      </w:r>
      <w:r w:rsidR="00BC1AE8" w:rsidRPr="00CA1104">
        <w:rPr>
          <w:rFonts w:ascii="Times New Roman" w:hAnsi="Times New Roman" w:cs="Times New Roman"/>
          <w:sz w:val="28"/>
          <w:szCs w:val="28"/>
        </w:rPr>
        <w:t>(</w:t>
      </w:r>
      <w:proofErr w:type="gramEnd"/>
      <w:r w:rsidR="00BC1AE8" w:rsidRPr="00CA1104">
        <w:rPr>
          <w:rFonts w:ascii="Times New Roman" w:hAnsi="Times New Roman" w:cs="Times New Roman"/>
          <w:sz w:val="28"/>
          <w:szCs w:val="28"/>
        </w:rPr>
        <w:t>Информант 15)</w:t>
      </w:r>
      <w:r w:rsidR="00EC1836" w:rsidRPr="00CA1104">
        <w:rPr>
          <w:rFonts w:ascii="Times New Roman" w:hAnsi="Times New Roman" w:cs="Times New Roman"/>
          <w:sz w:val="28"/>
          <w:szCs w:val="28"/>
        </w:rPr>
        <w:t xml:space="preserve">. Два информанта обратили внимание на то, что студентов могли спрашивать в принудительном порядке: </w:t>
      </w:r>
      <w:r w:rsidR="00EC1836" w:rsidRPr="00CA1104">
        <w:rPr>
          <w:rFonts w:ascii="Times New Roman" w:hAnsi="Times New Roman" w:cs="Times New Roman"/>
          <w:i/>
          <w:sz w:val="28"/>
          <w:szCs w:val="28"/>
        </w:rPr>
        <w:t>«В России есть такой список студентов, и вот где палец преподавателя остановился, тот и отвечает</w:t>
      </w:r>
      <w:proofErr w:type="gramStart"/>
      <w:r w:rsidR="00EC1836" w:rsidRPr="00CA1104">
        <w:rPr>
          <w:rFonts w:ascii="Times New Roman" w:hAnsi="Times New Roman" w:cs="Times New Roman"/>
          <w:i/>
          <w:sz w:val="28"/>
          <w:szCs w:val="28"/>
        </w:rPr>
        <w:t xml:space="preserve">.» </w:t>
      </w:r>
      <w:r w:rsidR="00EC1836" w:rsidRPr="00CA1104">
        <w:rPr>
          <w:rFonts w:ascii="Times New Roman" w:hAnsi="Times New Roman" w:cs="Times New Roman"/>
          <w:sz w:val="28"/>
          <w:szCs w:val="28"/>
        </w:rPr>
        <w:t>(</w:t>
      </w:r>
      <w:proofErr w:type="gramEnd"/>
      <w:r w:rsidR="00EC1836" w:rsidRPr="00CA1104">
        <w:rPr>
          <w:rFonts w:ascii="Times New Roman" w:hAnsi="Times New Roman" w:cs="Times New Roman"/>
          <w:sz w:val="28"/>
          <w:szCs w:val="28"/>
        </w:rPr>
        <w:t>Информант 14);</w:t>
      </w:r>
      <w:r w:rsidR="00EC1836" w:rsidRPr="00CA1104">
        <w:rPr>
          <w:rFonts w:ascii="Times New Roman" w:hAnsi="Times New Roman" w:cs="Times New Roman"/>
          <w:i/>
          <w:sz w:val="28"/>
          <w:szCs w:val="28"/>
        </w:rPr>
        <w:t xml:space="preserve"> </w:t>
      </w:r>
      <w:r w:rsidR="00EC1836" w:rsidRPr="00CA1104">
        <w:rPr>
          <w:rFonts w:ascii="Times New Roman" w:hAnsi="Times New Roman" w:cs="Times New Roman"/>
          <w:i/>
          <w:sz w:val="28"/>
          <w:szCs w:val="28"/>
        </w:rPr>
        <w:lastRenderedPageBreak/>
        <w:t>«Что оч</w:t>
      </w:r>
      <w:r w:rsidR="007E2C7B" w:rsidRPr="00CA1104">
        <w:rPr>
          <w:rFonts w:ascii="Times New Roman" w:hAnsi="Times New Roman" w:cs="Times New Roman"/>
          <w:i/>
          <w:sz w:val="28"/>
          <w:szCs w:val="28"/>
        </w:rPr>
        <w:t xml:space="preserve">ень отличает Германию от России – </w:t>
      </w:r>
      <w:r w:rsidR="00EC1836" w:rsidRPr="00CA1104">
        <w:rPr>
          <w:rFonts w:ascii="Times New Roman" w:hAnsi="Times New Roman" w:cs="Times New Roman"/>
          <w:i/>
          <w:sz w:val="28"/>
          <w:szCs w:val="28"/>
        </w:rPr>
        <w:t>тут берут кого-то и спрашивают, хотя ты не поднял руку. У нас такого нет. Если не поднял руку тогда</w:t>
      </w:r>
      <w:r w:rsidR="0070047A" w:rsidRPr="00CA1104">
        <w:rPr>
          <w:rFonts w:ascii="Times New Roman" w:hAnsi="Times New Roman" w:cs="Times New Roman"/>
          <w:i/>
          <w:sz w:val="28"/>
          <w:szCs w:val="28"/>
        </w:rPr>
        <w:t xml:space="preserve"> – всё</w:t>
      </w:r>
      <w:r w:rsidR="00EC1836" w:rsidRPr="00CA1104">
        <w:rPr>
          <w:rFonts w:ascii="Times New Roman" w:hAnsi="Times New Roman" w:cs="Times New Roman"/>
          <w:i/>
          <w:sz w:val="28"/>
          <w:szCs w:val="28"/>
        </w:rPr>
        <w:t>, никто не поднял, и преподаватель сам ответит себе на вопрос. А тут просто берут каждого, кого хочет. У меня тут на каждом курсе такое</w:t>
      </w:r>
      <w:proofErr w:type="gramStart"/>
      <w:r w:rsidR="00EC1836" w:rsidRPr="00CA1104">
        <w:rPr>
          <w:rFonts w:ascii="Times New Roman" w:hAnsi="Times New Roman" w:cs="Times New Roman"/>
          <w:i/>
          <w:sz w:val="28"/>
          <w:szCs w:val="28"/>
        </w:rPr>
        <w:t xml:space="preserve">.» </w:t>
      </w:r>
      <w:r w:rsidR="00EC1836" w:rsidRPr="00CA1104">
        <w:rPr>
          <w:rFonts w:ascii="Times New Roman" w:hAnsi="Times New Roman" w:cs="Times New Roman"/>
          <w:sz w:val="28"/>
          <w:szCs w:val="28"/>
        </w:rPr>
        <w:t>(</w:t>
      </w:r>
      <w:proofErr w:type="gramEnd"/>
      <w:r w:rsidR="00EC1836" w:rsidRPr="00CA1104">
        <w:rPr>
          <w:rFonts w:ascii="Times New Roman" w:hAnsi="Times New Roman" w:cs="Times New Roman"/>
          <w:sz w:val="28"/>
          <w:szCs w:val="28"/>
        </w:rPr>
        <w:t xml:space="preserve">Информант 16). </w:t>
      </w:r>
      <w:r w:rsidR="00F53B24" w:rsidRPr="00CA1104">
        <w:rPr>
          <w:rFonts w:ascii="Times New Roman" w:hAnsi="Times New Roman" w:cs="Times New Roman"/>
          <w:sz w:val="28"/>
          <w:szCs w:val="28"/>
        </w:rPr>
        <w:t xml:space="preserve">Однако информантами были отмечены и положительные стороны обучения в рамках программы академической мобильности. </w:t>
      </w:r>
      <w:r w:rsidR="00AC124A" w:rsidRPr="00CA1104">
        <w:rPr>
          <w:rFonts w:ascii="Times New Roman" w:hAnsi="Times New Roman" w:cs="Times New Roman"/>
          <w:sz w:val="28"/>
          <w:szCs w:val="28"/>
        </w:rPr>
        <w:t xml:space="preserve">Помимо такой особенности как самостоятельный выбор интересующих курсов, </w:t>
      </w:r>
      <w:r w:rsidR="00EC13CC" w:rsidRPr="00CA1104">
        <w:rPr>
          <w:rFonts w:ascii="Times New Roman" w:hAnsi="Times New Roman" w:cs="Times New Roman"/>
          <w:sz w:val="28"/>
          <w:szCs w:val="28"/>
        </w:rPr>
        <w:t xml:space="preserve">которую так же отметили и студенты СПбГУ, </w:t>
      </w:r>
      <w:r w:rsidR="00AC124A" w:rsidRPr="00CA1104">
        <w:rPr>
          <w:rFonts w:ascii="Times New Roman" w:hAnsi="Times New Roman" w:cs="Times New Roman"/>
          <w:sz w:val="28"/>
          <w:szCs w:val="28"/>
        </w:rPr>
        <w:t xml:space="preserve">студенты из Словакии обратили внимание на то, что преподаватели заранее предоставляют материал, который необходимо освоить к экзамену:  </w:t>
      </w:r>
      <w:r w:rsidR="00AC124A" w:rsidRPr="00CA1104">
        <w:rPr>
          <w:rFonts w:ascii="Times New Roman" w:hAnsi="Times New Roman" w:cs="Times New Roman"/>
          <w:i/>
          <w:sz w:val="28"/>
          <w:szCs w:val="28"/>
        </w:rPr>
        <w:t>«</w:t>
      </w:r>
      <w:r w:rsidR="00AC124A" w:rsidRPr="00CA1104">
        <w:rPr>
          <w:rFonts w:ascii="Times New Roman" w:hAnsi="Times New Roman" w:cs="Times New Roman"/>
          <w:i/>
          <w:sz w:val="28"/>
          <w:szCs w:val="28"/>
          <w:lang w:val="en-GB"/>
        </w:rPr>
        <w:t>The</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teachers</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gave</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us</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the</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exam</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US"/>
        </w:rPr>
        <w:t>questions</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before</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the</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exams</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It</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was</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really</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nice</w:t>
      </w:r>
      <w:r w:rsidR="00AC124A" w:rsidRPr="00CA1104">
        <w:rPr>
          <w:rFonts w:ascii="Times New Roman" w:hAnsi="Times New Roman" w:cs="Times New Roman"/>
          <w:i/>
          <w:sz w:val="28"/>
          <w:szCs w:val="28"/>
          <w:lang w:val="en-US"/>
        </w:rPr>
        <w:t>. W</w:t>
      </w:r>
      <w:r w:rsidR="00AC124A" w:rsidRPr="00CA1104">
        <w:rPr>
          <w:rFonts w:ascii="Times New Roman" w:hAnsi="Times New Roman" w:cs="Times New Roman"/>
          <w:i/>
          <w:sz w:val="28"/>
          <w:szCs w:val="28"/>
          <w:lang w:val="en-GB"/>
        </w:rPr>
        <w:t>e</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don</w:t>
      </w:r>
      <w:r w:rsidR="00AC124A" w:rsidRPr="00CA1104">
        <w:rPr>
          <w:rFonts w:ascii="Times New Roman" w:hAnsi="Times New Roman" w:cs="Times New Roman"/>
          <w:i/>
          <w:sz w:val="28"/>
          <w:szCs w:val="28"/>
          <w:lang w:val="en-US"/>
        </w:rPr>
        <w:t>’</w:t>
      </w:r>
      <w:r w:rsidR="00AC124A" w:rsidRPr="00CA1104">
        <w:rPr>
          <w:rFonts w:ascii="Times New Roman" w:hAnsi="Times New Roman" w:cs="Times New Roman"/>
          <w:i/>
          <w:sz w:val="28"/>
          <w:szCs w:val="28"/>
          <w:lang w:val="en-GB"/>
        </w:rPr>
        <w:t>t</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have</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this</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in</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Slovakia</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lang w:val="en-GB"/>
        </w:rPr>
        <w:t xml:space="preserve">It’s good because you know what to study. In Slovakia, it is different. Sometimes you read a book and you don’t know what you need for the exam. </w:t>
      </w:r>
      <w:proofErr w:type="gramStart"/>
      <w:r w:rsidR="00AC124A" w:rsidRPr="00CA1104">
        <w:rPr>
          <w:rFonts w:ascii="Times New Roman" w:hAnsi="Times New Roman" w:cs="Times New Roman"/>
          <w:i/>
          <w:sz w:val="28"/>
          <w:szCs w:val="28"/>
          <w:lang w:val="en-GB"/>
        </w:rPr>
        <w:t xml:space="preserve">/ </w:t>
      </w:r>
      <w:r w:rsidR="00AC124A" w:rsidRPr="00CA1104">
        <w:rPr>
          <w:rFonts w:ascii="Times New Roman" w:hAnsi="Times New Roman" w:cs="Times New Roman"/>
          <w:i/>
          <w:sz w:val="28"/>
          <w:szCs w:val="28"/>
        </w:rPr>
        <w:t>Учителя</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дали</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нам</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экзаменационные</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вопросы</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до</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самого</w:t>
      </w:r>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экзамена</w:t>
      </w:r>
      <w:r w:rsidR="00AC124A" w:rsidRPr="00CA1104">
        <w:rPr>
          <w:rFonts w:ascii="Times New Roman" w:hAnsi="Times New Roman" w:cs="Times New Roman"/>
          <w:i/>
          <w:sz w:val="28"/>
          <w:szCs w:val="28"/>
          <w:lang w:val="en-US"/>
        </w:rPr>
        <w:t>.</w:t>
      </w:r>
      <w:proofErr w:type="gramEnd"/>
      <w:r w:rsidR="00AC124A" w:rsidRPr="00CA1104">
        <w:rPr>
          <w:rFonts w:ascii="Times New Roman" w:hAnsi="Times New Roman" w:cs="Times New Roman"/>
          <w:i/>
          <w:sz w:val="28"/>
          <w:szCs w:val="28"/>
          <w:lang w:val="en-US"/>
        </w:rPr>
        <w:t xml:space="preserve"> </w:t>
      </w:r>
      <w:r w:rsidR="00AC124A" w:rsidRPr="00CA1104">
        <w:rPr>
          <w:rFonts w:ascii="Times New Roman" w:hAnsi="Times New Roman" w:cs="Times New Roman"/>
          <w:i/>
          <w:sz w:val="28"/>
          <w:szCs w:val="28"/>
        </w:rPr>
        <w:t>Это было очень хорошо. У нас в Словакии такого нет. Это хорошо, потому что ты знаешь, что учить. В Словакии по-другому. Иногда ты читаешь книгу и не знаешь, что именно тебе нужно для экзамена. »</w:t>
      </w:r>
      <w:r w:rsidR="00AC124A" w:rsidRPr="00CA1104">
        <w:rPr>
          <w:rFonts w:ascii="Times New Roman" w:hAnsi="Times New Roman" w:cs="Times New Roman"/>
          <w:sz w:val="28"/>
          <w:szCs w:val="28"/>
        </w:rPr>
        <w:t xml:space="preserve"> </w:t>
      </w:r>
      <w:r w:rsidR="00AC124A" w:rsidRPr="00CA1104">
        <w:rPr>
          <w:rFonts w:ascii="Times New Roman" w:hAnsi="Times New Roman" w:cs="Times New Roman"/>
          <w:sz w:val="28"/>
          <w:szCs w:val="28"/>
          <w:lang w:val="en-US"/>
        </w:rPr>
        <w:t>(</w:t>
      </w:r>
      <w:r w:rsidR="00AC124A" w:rsidRPr="00CA1104">
        <w:rPr>
          <w:rFonts w:ascii="Times New Roman" w:hAnsi="Times New Roman" w:cs="Times New Roman"/>
          <w:sz w:val="28"/>
          <w:szCs w:val="28"/>
        </w:rPr>
        <w:t>Информант</w:t>
      </w:r>
      <w:r w:rsidR="00AC124A" w:rsidRPr="00CA1104">
        <w:rPr>
          <w:rFonts w:ascii="Times New Roman" w:hAnsi="Times New Roman" w:cs="Times New Roman"/>
          <w:sz w:val="28"/>
          <w:szCs w:val="28"/>
          <w:lang w:val="en-US"/>
        </w:rPr>
        <w:t xml:space="preserve"> 11); </w:t>
      </w:r>
      <w:r w:rsidR="00AC124A" w:rsidRPr="00CA1104">
        <w:rPr>
          <w:rFonts w:ascii="Times New Roman" w:hAnsi="Times New Roman" w:cs="Times New Roman"/>
          <w:i/>
          <w:sz w:val="28"/>
          <w:szCs w:val="28"/>
          <w:lang w:val="en-US"/>
        </w:rPr>
        <w:t>«</w:t>
      </w:r>
      <w:r w:rsidR="00AC124A" w:rsidRPr="00CA1104">
        <w:rPr>
          <w:rFonts w:ascii="Times New Roman" w:hAnsi="Times New Roman" w:cs="Times New Roman"/>
          <w:i/>
          <w:sz w:val="28"/>
          <w:szCs w:val="28"/>
          <w:lang w:val="en-GB"/>
        </w:rPr>
        <w:t>We have for exams here, for example, forty questions, and you know that you will have only these forty questions. In Slovakia you can have two books of six hundred pages and you have to study all of them. And</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you</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don</w:t>
      </w:r>
      <w:r w:rsidR="00AC124A" w:rsidRPr="00CA1104">
        <w:rPr>
          <w:rFonts w:ascii="Times New Roman" w:hAnsi="Times New Roman" w:cs="Times New Roman"/>
          <w:i/>
          <w:sz w:val="28"/>
          <w:szCs w:val="28"/>
        </w:rPr>
        <w:t>’</w:t>
      </w:r>
      <w:r w:rsidR="00AC124A" w:rsidRPr="00CA1104">
        <w:rPr>
          <w:rFonts w:ascii="Times New Roman" w:hAnsi="Times New Roman" w:cs="Times New Roman"/>
          <w:i/>
          <w:sz w:val="28"/>
          <w:szCs w:val="28"/>
          <w:lang w:val="en-GB"/>
        </w:rPr>
        <w:t>t</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know</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the</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questions</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you</w:t>
      </w:r>
      <w:r w:rsidR="00AC124A" w:rsidRPr="00CA1104">
        <w:rPr>
          <w:rFonts w:ascii="Times New Roman" w:hAnsi="Times New Roman" w:cs="Times New Roman"/>
          <w:i/>
          <w:sz w:val="28"/>
          <w:szCs w:val="28"/>
        </w:rPr>
        <w:t xml:space="preserve"> </w:t>
      </w:r>
      <w:r w:rsidR="00AC124A" w:rsidRPr="00CA1104">
        <w:rPr>
          <w:rFonts w:ascii="Times New Roman" w:hAnsi="Times New Roman" w:cs="Times New Roman"/>
          <w:i/>
          <w:sz w:val="28"/>
          <w:szCs w:val="28"/>
          <w:lang w:val="en-GB"/>
        </w:rPr>
        <w:t>get</w:t>
      </w:r>
      <w:r w:rsidR="00AC124A" w:rsidRPr="00CA1104">
        <w:rPr>
          <w:rFonts w:ascii="Times New Roman" w:hAnsi="Times New Roman" w:cs="Times New Roman"/>
          <w:i/>
          <w:sz w:val="28"/>
          <w:szCs w:val="28"/>
        </w:rPr>
        <w:t>. / Для экзаменов здесь, например, у нас было сорок вопросов, и ты знаешь, что у тебя будут только эти сорок вопросов. В Словакии у тебя может быть две книги по шестьсот страниц и тебе нужно выучить их полностью</w:t>
      </w:r>
      <w:proofErr w:type="gramStart"/>
      <w:r w:rsidR="00AC124A" w:rsidRPr="00CA1104">
        <w:rPr>
          <w:rFonts w:ascii="Times New Roman" w:hAnsi="Times New Roman" w:cs="Times New Roman"/>
          <w:i/>
          <w:sz w:val="28"/>
          <w:szCs w:val="28"/>
        </w:rPr>
        <w:t>.»</w:t>
      </w:r>
      <w:r w:rsidR="00AC124A" w:rsidRPr="00CA1104">
        <w:rPr>
          <w:rFonts w:ascii="Times New Roman" w:hAnsi="Times New Roman" w:cs="Times New Roman"/>
          <w:sz w:val="28"/>
          <w:szCs w:val="28"/>
        </w:rPr>
        <w:t xml:space="preserve"> (</w:t>
      </w:r>
      <w:proofErr w:type="gramEnd"/>
      <w:r w:rsidR="00AC124A" w:rsidRPr="00CA1104">
        <w:rPr>
          <w:rFonts w:ascii="Times New Roman" w:hAnsi="Times New Roman" w:cs="Times New Roman"/>
          <w:sz w:val="28"/>
          <w:szCs w:val="28"/>
        </w:rPr>
        <w:t xml:space="preserve">Информант 12). </w:t>
      </w:r>
      <w:r w:rsidR="0052173E" w:rsidRPr="00CA1104">
        <w:rPr>
          <w:rFonts w:ascii="Times New Roman" w:hAnsi="Times New Roman" w:cs="Times New Roman"/>
          <w:sz w:val="28"/>
          <w:szCs w:val="28"/>
        </w:rPr>
        <w:t xml:space="preserve">Кроме того, семь информантов из девяти отметили отзывчивость преподавателей, лояльное отношение к иностранным студентам. </w:t>
      </w:r>
    </w:p>
    <w:p w:rsidR="00BA607E" w:rsidRPr="00CA1104" w:rsidRDefault="0031260C"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Таким образом, </w:t>
      </w:r>
      <w:r w:rsidR="009F2B32" w:rsidRPr="00CA1104">
        <w:rPr>
          <w:rFonts w:ascii="Times New Roman" w:hAnsi="Times New Roman" w:cs="Times New Roman"/>
          <w:sz w:val="28"/>
          <w:szCs w:val="28"/>
        </w:rPr>
        <w:t xml:space="preserve">обучение в рамках программы академической мобильности </w:t>
      </w:r>
      <w:r w:rsidR="00EA665F" w:rsidRPr="00CA1104">
        <w:rPr>
          <w:rFonts w:ascii="Times New Roman" w:hAnsi="Times New Roman" w:cs="Times New Roman"/>
          <w:sz w:val="28"/>
          <w:szCs w:val="28"/>
        </w:rPr>
        <w:t xml:space="preserve">очень </w:t>
      </w:r>
      <w:r w:rsidR="009F2B32" w:rsidRPr="00CA1104">
        <w:rPr>
          <w:rFonts w:ascii="Times New Roman" w:hAnsi="Times New Roman" w:cs="Times New Roman"/>
          <w:sz w:val="28"/>
          <w:szCs w:val="28"/>
        </w:rPr>
        <w:t>отличается от регулярного обучения</w:t>
      </w:r>
      <w:r w:rsidR="00EA665F" w:rsidRPr="00CA1104">
        <w:rPr>
          <w:rFonts w:ascii="Times New Roman" w:hAnsi="Times New Roman" w:cs="Times New Roman"/>
          <w:sz w:val="28"/>
          <w:szCs w:val="28"/>
        </w:rPr>
        <w:t xml:space="preserve"> в основном, базовом вузе</w:t>
      </w:r>
      <w:r w:rsidR="009F2B32" w:rsidRPr="00CA1104">
        <w:rPr>
          <w:rFonts w:ascii="Times New Roman" w:hAnsi="Times New Roman" w:cs="Times New Roman"/>
          <w:sz w:val="28"/>
          <w:szCs w:val="28"/>
        </w:rPr>
        <w:t xml:space="preserve">. </w:t>
      </w:r>
      <w:r w:rsidR="00D97B5F" w:rsidRPr="00CA1104">
        <w:rPr>
          <w:rFonts w:ascii="Times New Roman" w:hAnsi="Times New Roman" w:cs="Times New Roman"/>
          <w:sz w:val="28"/>
          <w:szCs w:val="28"/>
        </w:rPr>
        <w:t xml:space="preserve">Во время обучения в рамках программы академической мобильности </w:t>
      </w:r>
      <w:r w:rsidR="00D97B5F" w:rsidRPr="00CA1104">
        <w:rPr>
          <w:rFonts w:ascii="Times New Roman" w:hAnsi="Times New Roman" w:cs="Times New Roman"/>
          <w:sz w:val="28"/>
          <w:szCs w:val="28"/>
        </w:rPr>
        <w:lastRenderedPageBreak/>
        <w:t>студенты сами выбирают курсы – составляют учебный план на семестр, самостоятельно принимают решения, по каким из них необходимо сдать экзамены – получить зачетные единицы. Участники студенческой академической мобильности имеют более гибкое учебное расписание, могут выбирать дни обучения, а также регулировать сроки начала и окончания учебного семестра, поскольку курсы при таком обучении менее продолжительны.</w:t>
      </w:r>
      <w:r w:rsidR="00983076" w:rsidRPr="00CA1104">
        <w:rPr>
          <w:rFonts w:ascii="Times New Roman" w:hAnsi="Times New Roman" w:cs="Times New Roman"/>
          <w:sz w:val="28"/>
          <w:szCs w:val="28"/>
        </w:rPr>
        <w:t xml:space="preserve"> </w:t>
      </w:r>
      <w:r w:rsidR="009F2B32" w:rsidRPr="00CA1104">
        <w:rPr>
          <w:rFonts w:ascii="Times New Roman" w:hAnsi="Times New Roman" w:cs="Times New Roman"/>
          <w:sz w:val="28"/>
          <w:szCs w:val="28"/>
        </w:rPr>
        <w:t>Также очевидна разница в системах образования разных стран: разные изучаемые дисциплины</w:t>
      </w:r>
      <w:r w:rsidR="00EA665F" w:rsidRPr="00CA1104">
        <w:rPr>
          <w:rFonts w:ascii="Times New Roman" w:hAnsi="Times New Roman" w:cs="Times New Roman"/>
          <w:sz w:val="28"/>
          <w:szCs w:val="28"/>
        </w:rPr>
        <w:t xml:space="preserve"> даже в рамках одной специальности</w:t>
      </w:r>
      <w:r w:rsidR="009F2B32" w:rsidRPr="00CA1104">
        <w:rPr>
          <w:rFonts w:ascii="Times New Roman" w:hAnsi="Times New Roman" w:cs="Times New Roman"/>
          <w:sz w:val="28"/>
          <w:szCs w:val="28"/>
        </w:rPr>
        <w:t xml:space="preserve">, разные организации учебного процесса, разные методики преподавания, разные способы коммуникации на занятиях. </w:t>
      </w:r>
    </w:p>
    <w:p w:rsidR="00F33F48" w:rsidRPr="00CA1104" w:rsidRDefault="00346226"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Р</w:t>
      </w:r>
      <w:r w:rsidR="00BA607E" w:rsidRPr="00CA1104">
        <w:rPr>
          <w:rFonts w:ascii="Times New Roman" w:hAnsi="Times New Roman" w:cs="Times New Roman"/>
          <w:sz w:val="28"/>
          <w:szCs w:val="28"/>
        </w:rPr>
        <w:t xml:space="preserve">езультаты исследования </w:t>
      </w:r>
      <w:r w:rsidRPr="00CA1104">
        <w:rPr>
          <w:rFonts w:ascii="Times New Roman" w:hAnsi="Times New Roman" w:cs="Times New Roman"/>
          <w:sz w:val="28"/>
          <w:szCs w:val="28"/>
        </w:rPr>
        <w:t>продемонстрировали</w:t>
      </w:r>
      <w:r w:rsidR="00BA607E" w:rsidRPr="00CA1104">
        <w:rPr>
          <w:rFonts w:ascii="Times New Roman" w:hAnsi="Times New Roman" w:cs="Times New Roman"/>
          <w:sz w:val="28"/>
          <w:szCs w:val="28"/>
        </w:rPr>
        <w:t xml:space="preserve"> некоторые слабые стороны </w:t>
      </w:r>
      <w:r w:rsidR="00983076" w:rsidRPr="00CA1104">
        <w:rPr>
          <w:rFonts w:ascii="Times New Roman" w:hAnsi="Times New Roman" w:cs="Times New Roman"/>
          <w:sz w:val="28"/>
          <w:szCs w:val="28"/>
        </w:rPr>
        <w:t>организации учебного процесса во время академической мобильности, показали необходимость тщательной работы над реализацией целей Болонского процесса</w:t>
      </w:r>
      <w:r w:rsidRPr="00CA1104">
        <w:rPr>
          <w:rFonts w:ascii="Times New Roman" w:hAnsi="Times New Roman" w:cs="Times New Roman"/>
          <w:sz w:val="28"/>
          <w:szCs w:val="28"/>
        </w:rPr>
        <w:t xml:space="preserve"> для наиболее эффективного содействия повышению профессиональной компетентности студентов. </w:t>
      </w:r>
      <w:r w:rsidR="00F33F48" w:rsidRPr="00CA1104">
        <w:rPr>
          <w:rFonts w:ascii="Times New Roman" w:hAnsi="Times New Roman" w:cs="Times New Roman"/>
          <w:sz w:val="28"/>
          <w:szCs w:val="28"/>
        </w:rPr>
        <w:t xml:space="preserve">Однако рассмотренная практика в любом случае предполагает трансформацию социокультурной компетентности студентов.  </w:t>
      </w:r>
      <w:r w:rsidR="006855D8" w:rsidRPr="00CA1104">
        <w:rPr>
          <w:rFonts w:ascii="Times New Roman" w:hAnsi="Times New Roman" w:cs="Times New Roman"/>
          <w:sz w:val="28"/>
          <w:szCs w:val="28"/>
        </w:rPr>
        <w:t>Обучение</w:t>
      </w:r>
      <w:r w:rsidR="00001E0D" w:rsidRPr="00CA1104">
        <w:rPr>
          <w:rFonts w:ascii="Times New Roman" w:hAnsi="Times New Roman" w:cs="Times New Roman"/>
          <w:sz w:val="28"/>
          <w:szCs w:val="28"/>
        </w:rPr>
        <w:t xml:space="preserve"> в рамках непривычной системы образования </w:t>
      </w:r>
      <w:r w:rsidR="006855D8" w:rsidRPr="00CA1104">
        <w:rPr>
          <w:rFonts w:ascii="Times New Roman" w:hAnsi="Times New Roman" w:cs="Times New Roman"/>
          <w:sz w:val="28"/>
          <w:szCs w:val="28"/>
        </w:rPr>
        <w:t xml:space="preserve">в процессе участия в программе академической мобильности </w:t>
      </w:r>
      <w:r w:rsidR="00001E0D" w:rsidRPr="00CA1104">
        <w:rPr>
          <w:rFonts w:ascii="Times New Roman" w:hAnsi="Times New Roman" w:cs="Times New Roman"/>
          <w:sz w:val="28"/>
          <w:szCs w:val="28"/>
        </w:rPr>
        <w:t xml:space="preserve">всегда предполагает </w:t>
      </w:r>
      <w:r w:rsidR="006855D8" w:rsidRPr="00CA1104">
        <w:rPr>
          <w:rFonts w:ascii="Times New Roman" w:hAnsi="Times New Roman" w:cs="Times New Roman"/>
          <w:sz w:val="28"/>
          <w:szCs w:val="28"/>
        </w:rPr>
        <w:t xml:space="preserve">знакомство с особенностями образовательных программ, </w:t>
      </w:r>
      <w:r w:rsidR="00001E0D" w:rsidRPr="00CA1104">
        <w:rPr>
          <w:rFonts w:ascii="Times New Roman" w:hAnsi="Times New Roman" w:cs="Times New Roman"/>
          <w:sz w:val="28"/>
          <w:szCs w:val="28"/>
        </w:rPr>
        <w:t xml:space="preserve">изучение новых </w:t>
      </w:r>
      <w:r w:rsidR="006855D8" w:rsidRPr="00CA1104">
        <w:rPr>
          <w:rFonts w:ascii="Times New Roman" w:hAnsi="Times New Roman" w:cs="Times New Roman"/>
          <w:sz w:val="28"/>
          <w:szCs w:val="28"/>
        </w:rPr>
        <w:t xml:space="preserve">способов организации учебного процесса, новых методов взаимодействия </w:t>
      </w:r>
      <w:r w:rsidR="00547C8E" w:rsidRPr="00CA1104">
        <w:rPr>
          <w:rFonts w:ascii="Times New Roman" w:hAnsi="Times New Roman" w:cs="Times New Roman"/>
          <w:sz w:val="28"/>
          <w:szCs w:val="28"/>
        </w:rPr>
        <w:t xml:space="preserve">во время занятий в других социальных и культурных условиях. </w:t>
      </w:r>
      <w:r w:rsidR="00CC261A" w:rsidRPr="00CA1104">
        <w:rPr>
          <w:rFonts w:ascii="Times New Roman" w:hAnsi="Times New Roman" w:cs="Times New Roman"/>
          <w:sz w:val="28"/>
          <w:szCs w:val="28"/>
        </w:rPr>
        <w:t xml:space="preserve">Система образования может многое сказать о политической, экономической, культурной и социальной ситуации в стране. </w:t>
      </w:r>
      <w:r w:rsidR="000D23E2" w:rsidRPr="00CA1104">
        <w:rPr>
          <w:rFonts w:ascii="Times New Roman" w:hAnsi="Times New Roman" w:cs="Times New Roman"/>
          <w:sz w:val="28"/>
          <w:szCs w:val="28"/>
        </w:rPr>
        <w:t>Так, з</w:t>
      </w:r>
      <w:r w:rsidR="00CC261A" w:rsidRPr="00CA1104">
        <w:rPr>
          <w:rFonts w:ascii="Times New Roman" w:hAnsi="Times New Roman" w:cs="Times New Roman"/>
          <w:sz w:val="28"/>
          <w:szCs w:val="28"/>
        </w:rPr>
        <w:t xml:space="preserve">накомясь с другой </w:t>
      </w:r>
      <w:r w:rsidR="000D23E2" w:rsidRPr="00CA1104">
        <w:rPr>
          <w:rFonts w:ascii="Times New Roman" w:hAnsi="Times New Roman" w:cs="Times New Roman"/>
          <w:sz w:val="28"/>
          <w:szCs w:val="28"/>
        </w:rPr>
        <w:t xml:space="preserve">образовательной системой, студент приобретает новые </w:t>
      </w:r>
      <w:proofErr w:type="spellStart"/>
      <w:r w:rsidR="000D23E2" w:rsidRPr="00CA1104">
        <w:rPr>
          <w:rFonts w:ascii="Times New Roman" w:hAnsi="Times New Roman" w:cs="Times New Roman"/>
          <w:sz w:val="28"/>
          <w:szCs w:val="28"/>
        </w:rPr>
        <w:t>социокультурные</w:t>
      </w:r>
      <w:proofErr w:type="spellEnd"/>
      <w:r w:rsidR="000D23E2" w:rsidRPr="00CA1104">
        <w:rPr>
          <w:rFonts w:ascii="Times New Roman" w:hAnsi="Times New Roman" w:cs="Times New Roman"/>
          <w:sz w:val="28"/>
          <w:szCs w:val="28"/>
        </w:rPr>
        <w:t xml:space="preserve"> знания.</w:t>
      </w:r>
      <w:r w:rsidR="00C44A4E" w:rsidRPr="00CA1104">
        <w:rPr>
          <w:rFonts w:ascii="Times New Roman" w:hAnsi="Times New Roman" w:cs="Times New Roman"/>
          <w:sz w:val="28"/>
          <w:szCs w:val="28"/>
        </w:rPr>
        <w:t xml:space="preserve"> Особое влияние на расширение социокультурной компетентности участника студенческой академической мобильности оказыва</w:t>
      </w:r>
      <w:r w:rsidR="003E631A" w:rsidRPr="00CA1104">
        <w:rPr>
          <w:rFonts w:ascii="Times New Roman" w:hAnsi="Times New Roman" w:cs="Times New Roman"/>
          <w:sz w:val="28"/>
          <w:szCs w:val="28"/>
        </w:rPr>
        <w:t>е</w:t>
      </w:r>
      <w:r w:rsidR="00C44A4E" w:rsidRPr="00CA1104">
        <w:rPr>
          <w:rFonts w:ascii="Times New Roman" w:hAnsi="Times New Roman" w:cs="Times New Roman"/>
          <w:sz w:val="28"/>
          <w:szCs w:val="28"/>
        </w:rPr>
        <w:t xml:space="preserve">т </w:t>
      </w:r>
      <w:r w:rsidR="003E631A" w:rsidRPr="00CA1104">
        <w:rPr>
          <w:rFonts w:ascii="Times New Roman" w:hAnsi="Times New Roman" w:cs="Times New Roman"/>
          <w:sz w:val="28"/>
          <w:szCs w:val="28"/>
        </w:rPr>
        <w:t xml:space="preserve">регулярная межкультурная коммуникация в процессе </w:t>
      </w:r>
      <w:r w:rsidR="00C44A4E" w:rsidRPr="00CA1104">
        <w:rPr>
          <w:rFonts w:ascii="Times New Roman" w:hAnsi="Times New Roman" w:cs="Times New Roman"/>
          <w:sz w:val="28"/>
          <w:szCs w:val="28"/>
        </w:rPr>
        <w:t xml:space="preserve">обучение на иностранном языке. </w:t>
      </w:r>
    </w:p>
    <w:p w:rsidR="006C37FA" w:rsidRPr="00CA1104" w:rsidRDefault="006C37FA"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Таким образом, совершенствование условий осуществления рассмотренной практики необходимо для содействия росту не только профессиональной, но и социокультурной компетентности учащихся. Выявленные проблемы могут лишить студентов возможности приобретения необходимых для успешной деятельности в современном глобальном обществе социокультурных знаний и навыков. </w:t>
      </w:r>
    </w:p>
    <w:p w:rsidR="00005AE3" w:rsidRPr="00CA1104" w:rsidRDefault="00742E46"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Несмотря на </w:t>
      </w:r>
      <w:r w:rsidR="000E1524" w:rsidRPr="00CA1104">
        <w:rPr>
          <w:rFonts w:ascii="Times New Roman" w:hAnsi="Times New Roman" w:cs="Times New Roman"/>
          <w:sz w:val="28"/>
          <w:szCs w:val="28"/>
        </w:rPr>
        <w:t xml:space="preserve">особую </w:t>
      </w:r>
      <w:r w:rsidRPr="00CA1104">
        <w:rPr>
          <w:rFonts w:ascii="Times New Roman" w:hAnsi="Times New Roman" w:cs="Times New Roman"/>
          <w:sz w:val="28"/>
          <w:szCs w:val="28"/>
        </w:rPr>
        <w:t>значимость обучения во время участия в программе академической мобильности, не менее важную роль играют способы организации досуговой деятельности</w:t>
      </w:r>
      <w:r w:rsidR="00DB4084" w:rsidRPr="00CA1104">
        <w:rPr>
          <w:rFonts w:ascii="Times New Roman" w:hAnsi="Times New Roman" w:cs="Times New Roman"/>
          <w:sz w:val="28"/>
          <w:szCs w:val="28"/>
        </w:rPr>
        <w:t xml:space="preserve"> студентов</w:t>
      </w:r>
      <w:r w:rsidRPr="00CA1104">
        <w:rPr>
          <w:rFonts w:ascii="Times New Roman" w:hAnsi="Times New Roman" w:cs="Times New Roman"/>
          <w:sz w:val="28"/>
          <w:szCs w:val="28"/>
        </w:rPr>
        <w:t xml:space="preserve">. </w:t>
      </w:r>
      <w:r w:rsidR="006A0EC7" w:rsidRPr="00CA1104">
        <w:rPr>
          <w:rFonts w:ascii="Times New Roman" w:hAnsi="Times New Roman" w:cs="Times New Roman"/>
          <w:sz w:val="28"/>
          <w:szCs w:val="28"/>
        </w:rPr>
        <w:t>В ходе интервью было выявлено</w:t>
      </w:r>
      <w:r w:rsidR="00DB4084" w:rsidRPr="00CA1104">
        <w:rPr>
          <w:rFonts w:ascii="Times New Roman" w:hAnsi="Times New Roman" w:cs="Times New Roman"/>
          <w:sz w:val="28"/>
          <w:szCs w:val="28"/>
        </w:rPr>
        <w:t xml:space="preserve">, что наиболее важной </w:t>
      </w:r>
      <w:proofErr w:type="spellStart"/>
      <w:r w:rsidR="00DB4084" w:rsidRPr="00CA1104">
        <w:rPr>
          <w:rFonts w:ascii="Times New Roman" w:hAnsi="Times New Roman" w:cs="Times New Roman"/>
          <w:sz w:val="28"/>
          <w:szCs w:val="28"/>
        </w:rPr>
        <w:t>внеучебной</w:t>
      </w:r>
      <w:proofErr w:type="spellEnd"/>
      <w:r w:rsidR="00DB4084" w:rsidRPr="00CA1104">
        <w:rPr>
          <w:rFonts w:ascii="Times New Roman" w:hAnsi="Times New Roman" w:cs="Times New Roman"/>
          <w:sz w:val="28"/>
          <w:szCs w:val="28"/>
        </w:rPr>
        <w:t xml:space="preserve"> активностью участников программ академической мобильности </w:t>
      </w:r>
      <w:r w:rsidR="000B0A6C">
        <w:rPr>
          <w:rFonts w:ascii="Times New Roman" w:hAnsi="Times New Roman" w:cs="Times New Roman"/>
          <w:sz w:val="28"/>
          <w:szCs w:val="28"/>
        </w:rPr>
        <w:t>являются</w:t>
      </w:r>
      <w:r w:rsidR="00DB4084" w:rsidRPr="00CA1104">
        <w:rPr>
          <w:rFonts w:ascii="Times New Roman" w:hAnsi="Times New Roman" w:cs="Times New Roman"/>
          <w:sz w:val="28"/>
          <w:szCs w:val="28"/>
        </w:rPr>
        <w:t xml:space="preserve"> путешествия</w:t>
      </w:r>
      <w:r w:rsidR="00420014" w:rsidRPr="00CA1104">
        <w:rPr>
          <w:rFonts w:ascii="Times New Roman" w:hAnsi="Times New Roman" w:cs="Times New Roman"/>
          <w:sz w:val="28"/>
          <w:szCs w:val="28"/>
        </w:rPr>
        <w:t xml:space="preserve">, которые также следует выделить как отдельную особую практику расширения социокультурной компетентности. </w:t>
      </w:r>
    </w:p>
    <w:p w:rsidR="00005AE3" w:rsidRPr="00CA1104" w:rsidRDefault="00917952" w:rsidP="00CA1104">
      <w:pPr>
        <w:pStyle w:val="a3"/>
        <w:numPr>
          <w:ilvl w:val="0"/>
          <w:numId w:val="33"/>
        </w:numPr>
        <w:spacing w:line="360" w:lineRule="auto"/>
        <w:jc w:val="both"/>
        <w:rPr>
          <w:rFonts w:ascii="Times New Roman" w:hAnsi="Times New Roman" w:cs="Times New Roman"/>
          <w:sz w:val="28"/>
          <w:szCs w:val="28"/>
        </w:rPr>
      </w:pPr>
      <w:r w:rsidRPr="00CA1104">
        <w:rPr>
          <w:rFonts w:ascii="Times New Roman" w:hAnsi="Times New Roman" w:cs="Times New Roman"/>
          <w:b/>
          <w:sz w:val="28"/>
          <w:szCs w:val="28"/>
        </w:rPr>
        <w:t xml:space="preserve">Практики путешествий как фактор трансформации социокультурного опыта </w:t>
      </w:r>
    </w:p>
    <w:p w:rsidR="003D6041" w:rsidRPr="00CA1104" w:rsidRDefault="00C0384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В ходе анализа интервью было выя</w:t>
      </w:r>
      <w:r w:rsidR="00AF594D" w:rsidRPr="00CA1104">
        <w:rPr>
          <w:rFonts w:ascii="Times New Roman" w:hAnsi="Times New Roman" w:cs="Times New Roman"/>
          <w:sz w:val="28"/>
          <w:szCs w:val="28"/>
        </w:rPr>
        <w:t>вле</w:t>
      </w:r>
      <w:r w:rsidRPr="00CA1104">
        <w:rPr>
          <w:rFonts w:ascii="Times New Roman" w:hAnsi="Times New Roman" w:cs="Times New Roman"/>
          <w:sz w:val="28"/>
          <w:szCs w:val="28"/>
        </w:rPr>
        <w:t xml:space="preserve">но, что </w:t>
      </w:r>
      <w:r w:rsidR="00935385" w:rsidRPr="00CA1104">
        <w:rPr>
          <w:rFonts w:ascii="Times New Roman" w:hAnsi="Times New Roman" w:cs="Times New Roman"/>
          <w:sz w:val="28"/>
          <w:szCs w:val="28"/>
        </w:rPr>
        <w:t>особую значимость для</w:t>
      </w:r>
      <w:r w:rsidR="004F51AB" w:rsidRPr="00CA1104">
        <w:rPr>
          <w:rFonts w:ascii="Times New Roman" w:hAnsi="Times New Roman" w:cs="Times New Roman"/>
          <w:sz w:val="28"/>
          <w:szCs w:val="28"/>
        </w:rPr>
        <w:t xml:space="preserve"> </w:t>
      </w:r>
      <w:r w:rsidR="00935385" w:rsidRPr="00CA1104">
        <w:rPr>
          <w:rFonts w:ascii="Times New Roman" w:hAnsi="Times New Roman" w:cs="Times New Roman"/>
          <w:sz w:val="28"/>
          <w:szCs w:val="28"/>
        </w:rPr>
        <w:t>участников</w:t>
      </w:r>
      <w:r w:rsidRPr="00CA1104">
        <w:rPr>
          <w:rFonts w:ascii="Times New Roman" w:hAnsi="Times New Roman" w:cs="Times New Roman"/>
          <w:sz w:val="28"/>
          <w:szCs w:val="28"/>
        </w:rPr>
        <w:t xml:space="preserve"> студенческой академической мобильности </w:t>
      </w:r>
      <w:r w:rsidR="00935385" w:rsidRPr="00CA1104">
        <w:rPr>
          <w:rFonts w:ascii="Times New Roman" w:hAnsi="Times New Roman" w:cs="Times New Roman"/>
          <w:sz w:val="28"/>
          <w:szCs w:val="28"/>
        </w:rPr>
        <w:t>представляют путешествия</w:t>
      </w:r>
      <w:r w:rsidRPr="00CA1104">
        <w:rPr>
          <w:rFonts w:ascii="Times New Roman" w:hAnsi="Times New Roman" w:cs="Times New Roman"/>
          <w:sz w:val="28"/>
          <w:szCs w:val="28"/>
        </w:rPr>
        <w:t xml:space="preserve">.  </w:t>
      </w:r>
      <w:r w:rsidR="00337B61" w:rsidRPr="00CA1104">
        <w:rPr>
          <w:rFonts w:ascii="Times New Roman" w:hAnsi="Times New Roman" w:cs="Times New Roman"/>
          <w:sz w:val="28"/>
          <w:szCs w:val="28"/>
        </w:rPr>
        <w:t>Сама</w:t>
      </w:r>
      <w:r w:rsidR="00AF594D" w:rsidRPr="00CA1104">
        <w:rPr>
          <w:rFonts w:ascii="Times New Roman" w:hAnsi="Times New Roman" w:cs="Times New Roman"/>
          <w:sz w:val="28"/>
          <w:szCs w:val="28"/>
        </w:rPr>
        <w:t xml:space="preserve"> академическая мобильность для студентов</w:t>
      </w:r>
      <w:r w:rsidR="00337B61" w:rsidRPr="00CA1104">
        <w:rPr>
          <w:rFonts w:ascii="Times New Roman" w:hAnsi="Times New Roman" w:cs="Times New Roman"/>
          <w:sz w:val="28"/>
          <w:szCs w:val="28"/>
        </w:rPr>
        <w:t xml:space="preserve"> – </w:t>
      </w:r>
      <w:r w:rsidR="00AF594D" w:rsidRPr="00CA1104">
        <w:rPr>
          <w:rFonts w:ascii="Times New Roman" w:hAnsi="Times New Roman" w:cs="Times New Roman"/>
          <w:sz w:val="28"/>
          <w:szCs w:val="28"/>
        </w:rPr>
        <w:t>это, в первую очередь, путешествие</w:t>
      </w:r>
      <w:r w:rsidR="003215F8" w:rsidRPr="00CA1104">
        <w:rPr>
          <w:rFonts w:ascii="Times New Roman" w:hAnsi="Times New Roman" w:cs="Times New Roman"/>
          <w:sz w:val="28"/>
          <w:szCs w:val="28"/>
        </w:rPr>
        <w:t xml:space="preserve"> в другую страну на длительный срок</w:t>
      </w:r>
      <w:r w:rsidR="00AF594D" w:rsidRPr="00CA1104">
        <w:rPr>
          <w:rFonts w:ascii="Times New Roman" w:hAnsi="Times New Roman" w:cs="Times New Roman"/>
          <w:sz w:val="28"/>
          <w:szCs w:val="28"/>
        </w:rPr>
        <w:t xml:space="preserve">. </w:t>
      </w:r>
      <w:r w:rsidR="003215F8" w:rsidRPr="00CA1104">
        <w:rPr>
          <w:rFonts w:ascii="Times New Roman" w:hAnsi="Times New Roman" w:cs="Times New Roman"/>
          <w:sz w:val="28"/>
          <w:szCs w:val="28"/>
        </w:rPr>
        <w:t xml:space="preserve">Кроме того, большинству студентов во время участия в программе академической мобильности удалось </w:t>
      </w:r>
      <w:r w:rsidR="00D1790D" w:rsidRPr="00CA1104">
        <w:rPr>
          <w:rFonts w:ascii="Times New Roman" w:hAnsi="Times New Roman" w:cs="Times New Roman"/>
          <w:sz w:val="28"/>
          <w:szCs w:val="28"/>
        </w:rPr>
        <w:t>дополнительно попутешествовать</w:t>
      </w:r>
      <w:r w:rsidR="003215F8" w:rsidRPr="00CA1104">
        <w:rPr>
          <w:rFonts w:ascii="Times New Roman" w:hAnsi="Times New Roman" w:cs="Times New Roman"/>
          <w:sz w:val="28"/>
          <w:szCs w:val="28"/>
        </w:rPr>
        <w:t xml:space="preserve">. </w:t>
      </w:r>
      <w:r w:rsidR="00D1790D" w:rsidRPr="00CA1104">
        <w:rPr>
          <w:rFonts w:ascii="Times New Roman" w:hAnsi="Times New Roman" w:cs="Times New Roman"/>
          <w:sz w:val="28"/>
          <w:szCs w:val="28"/>
        </w:rPr>
        <w:t xml:space="preserve">Информанты </w:t>
      </w:r>
      <w:r w:rsidR="000449CE" w:rsidRPr="00CA1104">
        <w:rPr>
          <w:rFonts w:ascii="Times New Roman" w:hAnsi="Times New Roman" w:cs="Times New Roman"/>
          <w:sz w:val="28"/>
          <w:szCs w:val="28"/>
        </w:rPr>
        <w:t>рассказали о</w:t>
      </w:r>
      <w:r w:rsidR="00D1790D" w:rsidRPr="00CA1104">
        <w:rPr>
          <w:rFonts w:ascii="Times New Roman" w:hAnsi="Times New Roman" w:cs="Times New Roman"/>
          <w:sz w:val="28"/>
          <w:szCs w:val="28"/>
        </w:rPr>
        <w:t xml:space="preserve"> групповы</w:t>
      </w:r>
      <w:r w:rsidR="000449CE" w:rsidRPr="00CA1104">
        <w:rPr>
          <w:rFonts w:ascii="Times New Roman" w:hAnsi="Times New Roman" w:cs="Times New Roman"/>
          <w:sz w:val="28"/>
          <w:szCs w:val="28"/>
        </w:rPr>
        <w:t>х</w:t>
      </w:r>
      <w:r w:rsidR="00D1790D" w:rsidRPr="00CA1104">
        <w:rPr>
          <w:rFonts w:ascii="Times New Roman" w:hAnsi="Times New Roman" w:cs="Times New Roman"/>
          <w:sz w:val="28"/>
          <w:szCs w:val="28"/>
        </w:rPr>
        <w:t xml:space="preserve"> поездк</w:t>
      </w:r>
      <w:r w:rsidR="000449CE" w:rsidRPr="00CA1104">
        <w:rPr>
          <w:rFonts w:ascii="Times New Roman" w:hAnsi="Times New Roman" w:cs="Times New Roman"/>
          <w:sz w:val="28"/>
          <w:szCs w:val="28"/>
        </w:rPr>
        <w:t>ах</w:t>
      </w:r>
      <w:r w:rsidR="00D1790D" w:rsidRPr="00CA1104">
        <w:rPr>
          <w:rFonts w:ascii="Times New Roman" w:hAnsi="Times New Roman" w:cs="Times New Roman"/>
          <w:sz w:val="28"/>
          <w:szCs w:val="28"/>
        </w:rPr>
        <w:t xml:space="preserve"> в другие города и страны, организуемые сотрудниками международных отделов вузов. Такие поездки неоднократно осуществля</w:t>
      </w:r>
      <w:r w:rsidR="003D6041" w:rsidRPr="00CA1104">
        <w:rPr>
          <w:rFonts w:ascii="Times New Roman" w:hAnsi="Times New Roman" w:cs="Times New Roman"/>
          <w:sz w:val="28"/>
          <w:szCs w:val="28"/>
        </w:rPr>
        <w:t>ются</w:t>
      </w:r>
      <w:r w:rsidR="00D1790D" w:rsidRPr="00CA1104">
        <w:rPr>
          <w:rFonts w:ascii="Times New Roman" w:hAnsi="Times New Roman" w:cs="Times New Roman"/>
          <w:sz w:val="28"/>
          <w:szCs w:val="28"/>
        </w:rPr>
        <w:t xml:space="preserve"> в течение учебного семестра. Все желающие могут подать заявку и отправиться в путешествие с другими студентами. Эти поездки входят в специально организуемые для участников студенческой академической мобильности мероприятия, описанные ранее. </w:t>
      </w:r>
      <w:r w:rsidR="000449CE" w:rsidRPr="00CA1104">
        <w:rPr>
          <w:rFonts w:ascii="Times New Roman" w:hAnsi="Times New Roman" w:cs="Times New Roman"/>
          <w:sz w:val="28"/>
          <w:szCs w:val="28"/>
        </w:rPr>
        <w:t xml:space="preserve">Проблема, отмеченная респондентами, заключается в том, что места на такие путешествия ограничены, а информацию о них не всегда просто вовремя </w:t>
      </w:r>
      <w:r w:rsidR="000449CE" w:rsidRPr="00CA1104">
        <w:rPr>
          <w:rFonts w:ascii="Times New Roman" w:hAnsi="Times New Roman" w:cs="Times New Roman"/>
          <w:sz w:val="28"/>
          <w:szCs w:val="28"/>
        </w:rPr>
        <w:lastRenderedPageBreak/>
        <w:t xml:space="preserve">получить. </w:t>
      </w:r>
      <w:r w:rsidR="00755D9E" w:rsidRPr="00CA1104">
        <w:rPr>
          <w:rFonts w:ascii="Times New Roman" w:hAnsi="Times New Roman" w:cs="Times New Roman"/>
          <w:sz w:val="28"/>
          <w:szCs w:val="28"/>
        </w:rPr>
        <w:t xml:space="preserve">Спрос на подобные путешествия, исходя из полученных данных, пока превышает предложение. У каждой такой поездки есть организатор. Возможно, большее количество организаторов позволило бы принимать участие в групповых путешествиях большему количеству желающих студентов, что решило бы существующую проблему.  </w:t>
      </w:r>
    </w:p>
    <w:p w:rsidR="00192EA7" w:rsidRPr="00CA1104" w:rsidRDefault="003D6041"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Однако участники академической мобильности могут самостоятельно организовывать поездки</w:t>
      </w:r>
      <w:r w:rsidR="001952EC" w:rsidRPr="00CA1104">
        <w:rPr>
          <w:rFonts w:ascii="Times New Roman" w:hAnsi="Times New Roman" w:cs="Times New Roman"/>
          <w:sz w:val="28"/>
          <w:szCs w:val="28"/>
        </w:rPr>
        <w:t xml:space="preserve"> в другие города и страны</w:t>
      </w:r>
      <w:r w:rsidRPr="00CA1104">
        <w:rPr>
          <w:rFonts w:ascii="Times New Roman" w:hAnsi="Times New Roman" w:cs="Times New Roman"/>
          <w:sz w:val="28"/>
          <w:szCs w:val="28"/>
        </w:rPr>
        <w:t xml:space="preserve">. Все </w:t>
      </w:r>
      <w:r w:rsidR="001952EC" w:rsidRPr="00CA1104">
        <w:rPr>
          <w:rFonts w:ascii="Times New Roman" w:hAnsi="Times New Roman" w:cs="Times New Roman"/>
          <w:sz w:val="28"/>
          <w:szCs w:val="28"/>
        </w:rPr>
        <w:t xml:space="preserve">опрошенные студенты во время академической мобильности уделили время путешествиям. </w:t>
      </w:r>
      <w:r w:rsidR="00C03849" w:rsidRPr="00CA1104">
        <w:rPr>
          <w:rFonts w:ascii="Times New Roman" w:hAnsi="Times New Roman" w:cs="Times New Roman"/>
          <w:sz w:val="28"/>
          <w:szCs w:val="28"/>
        </w:rPr>
        <w:t xml:space="preserve">Сравнивая опыт студентов СПбГУ и опыт студентов зарубежных вузов, следует отметить </w:t>
      </w:r>
      <w:r w:rsidR="006006C9" w:rsidRPr="00CA1104">
        <w:rPr>
          <w:rFonts w:ascii="Times New Roman" w:hAnsi="Times New Roman" w:cs="Times New Roman"/>
          <w:sz w:val="28"/>
          <w:szCs w:val="28"/>
        </w:rPr>
        <w:t xml:space="preserve">следующую </w:t>
      </w:r>
      <w:r w:rsidR="00C03849" w:rsidRPr="00CA1104">
        <w:rPr>
          <w:rFonts w:ascii="Times New Roman" w:hAnsi="Times New Roman" w:cs="Times New Roman"/>
          <w:sz w:val="28"/>
          <w:szCs w:val="28"/>
        </w:rPr>
        <w:t xml:space="preserve">особенность. </w:t>
      </w:r>
      <w:r w:rsidR="009C63BE" w:rsidRPr="00CA1104">
        <w:rPr>
          <w:rFonts w:ascii="Times New Roman" w:hAnsi="Times New Roman" w:cs="Times New Roman"/>
          <w:sz w:val="28"/>
          <w:szCs w:val="28"/>
        </w:rPr>
        <w:t>Постоянные студенты СПбГУ, граждане Российской Федерации, отправляясь на временное обучение в страны Европейского Союза, часто заранее плани</w:t>
      </w:r>
      <w:r w:rsidR="003215F8" w:rsidRPr="00CA1104">
        <w:rPr>
          <w:rFonts w:ascii="Times New Roman" w:hAnsi="Times New Roman" w:cs="Times New Roman"/>
          <w:sz w:val="28"/>
          <w:szCs w:val="28"/>
        </w:rPr>
        <w:t>ровали</w:t>
      </w:r>
      <w:r w:rsidR="009C63BE" w:rsidRPr="00CA1104">
        <w:rPr>
          <w:rFonts w:ascii="Times New Roman" w:hAnsi="Times New Roman" w:cs="Times New Roman"/>
          <w:sz w:val="28"/>
          <w:szCs w:val="28"/>
        </w:rPr>
        <w:t xml:space="preserve"> свои путешествия. Получение студенческой визы предоставляет возможность свободно </w:t>
      </w:r>
      <w:r w:rsidR="003215F8" w:rsidRPr="00CA1104">
        <w:rPr>
          <w:rFonts w:ascii="Times New Roman" w:hAnsi="Times New Roman" w:cs="Times New Roman"/>
          <w:sz w:val="28"/>
          <w:szCs w:val="28"/>
        </w:rPr>
        <w:t>передвигаться</w:t>
      </w:r>
      <w:r w:rsidR="009C63BE" w:rsidRPr="00CA1104">
        <w:rPr>
          <w:rFonts w:ascii="Times New Roman" w:hAnsi="Times New Roman" w:cs="Times New Roman"/>
          <w:sz w:val="28"/>
          <w:szCs w:val="28"/>
        </w:rPr>
        <w:t xml:space="preserve"> по станам Европейского Союза в течение достаточно длительного срока</w:t>
      </w:r>
      <w:r w:rsidR="00080E06" w:rsidRPr="00CA1104">
        <w:rPr>
          <w:rFonts w:ascii="Times New Roman" w:hAnsi="Times New Roman" w:cs="Times New Roman"/>
          <w:sz w:val="28"/>
          <w:szCs w:val="28"/>
        </w:rPr>
        <w:t>, обеспечивает дополнительную мобильность</w:t>
      </w:r>
      <w:r w:rsidR="009C63BE" w:rsidRPr="00CA1104">
        <w:rPr>
          <w:rFonts w:ascii="Times New Roman" w:hAnsi="Times New Roman" w:cs="Times New Roman"/>
          <w:sz w:val="28"/>
          <w:szCs w:val="28"/>
        </w:rPr>
        <w:t xml:space="preserve">. </w:t>
      </w:r>
      <w:r w:rsidR="006B61B0" w:rsidRPr="00CA1104">
        <w:rPr>
          <w:rFonts w:ascii="Times New Roman" w:hAnsi="Times New Roman" w:cs="Times New Roman"/>
          <w:sz w:val="28"/>
          <w:szCs w:val="28"/>
        </w:rPr>
        <w:t>С</w:t>
      </w:r>
      <w:r w:rsidR="009C63BE" w:rsidRPr="00CA1104">
        <w:rPr>
          <w:rFonts w:ascii="Times New Roman" w:hAnsi="Times New Roman" w:cs="Times New Roman"/>
          <w:sz w:val="28"/>
          <w:szCs w:val="28"/>
        </w:rPr>
        <w:t>туденты отметили легкость пере</w:t>
      </w:r>
      <w:r w:rsidR="00D415DC" w:rsidRPr="00CA1104">
        <w:rPr>
          <w:rFonts w:ascii="Times New Roman" w:hAnsi="Times New Roman" w:cs="Times New Roman"/>
          <w:sz w:val="28"/>
          <w:szCs w:val="28"/>
        </w:rPr>
        <w:t xml:space="preserve">мещения </w:t>
      </w:r>
      <w:r w:rsidR="009C63BE" w:rsidRPr="00CA1104">
        <w:rPr>
          <w:rFonts w:ascii="Times New Roman" w:hAnsi="Times New Roman" w:cs="Times New Roman"/>
          <w:sz w:val="28"/>
          <w:szCs w:val="28"/>
        </w:rPr>
        <w:t>из одной европейской страны в другую не только в связи с отсутствием необходимост</w:t>
      </w:r>
      <w:r w:rsidR="00D415DC" w:rsidRPr="00CA1104">
        <w:rPr>
          <w:rFonts w:ascii="Times New Roman" w:hAnsi="Times New Roman" w:cs="Times New Roman"/>
          <w:sz w:val="28"/>
          <w:szCs w:val="28"/>
        </w:rPr>
        <w:t>и</w:t>
      </w:r>
      <w:r w:rsidR="009C63BE" w:rsidRPr="00CA1104">
        <w:rPr>
          <w:rFonts w:ascii="Times New Roman" w:hAnsi="Times New Roman" w:cs="Times New Roman"/>
          <w:sz w:val="28"/>
          <w:szCs w:val="28"/>
        </w:rPr>
        <w:t xml:space="preserve"> оформления дополнительных документов, но и в связи с удобствами расположения стран, их близости друг к другу</w:t>
      </w:r>
      <w:r w:rsidR="00C12889" w:rsidRPr="00CA1104">
        <w:rPr>
          <w:rFonts w:ascii="Times New Roman" w:hAnsi="Times New Roman" w:cs="Times New Roman"/>
          <w:sz w:val="28"/>
          <w:szCs w:val="28"/>
        </w:rPr>
        <w:t>, а также невысоким ценам на билеты.</w:t>
      </w:r>
      <w:r w:rsidR="002F4885" w:rsidRPr="00CA1104">
        <w:rPr>
          <w:rFonts w:ascii="Times New Roman" w:hAnsi="Times New Roman" w:cs="Times New Roman"/>
          <w:sz w:val="28"/>
          <w:szCs w:val="28"/>
        </w:rPr>
        <w:t xml:space="preserve"> </w:t>
      </w:r>
      <w:r w:rsidR="00080E06" w:rsidRPr="00CA1104">
        <w:rPr>
          <w:rFonts w:ascii="Times New Roman" w:hAnsi="Times New Roman" w:cs="Times New Roman"/>
          <w:sz w:val="28"/>
          <w:szCs w:val="28"/>
        </w:rPr>
        <w:t>Неоднократно было отмечено,</w:t>
      </w:r>
      <w:r w:rsidR="002F4885" w:rsidRPr="00CA1104">
        <w:rPr>
          <w:rFonts w:ascii="Times New Roman" w:hAnsi="Times New Roman" w:cs="Times New Roman"/>
          <w:sz w:val="28"/>
          <w:szCs w:val="28"/>
        </w:rPr>
        <w:t xml:space="preserve"> что путешествия из России стоят намного дороже,</w:t>
      </w:r>
      <w:r w:rsidR="00080E06" w:rsidRPr="00CA1104">
        <w:rPr>
          <w:rFonts w:ascii="Times New Roman" w:hAnsi="Times New Roman" w:cs="Times New Roman"/>
          <w:sz w:val="28"/>
          <w:szCs w:val="28"/>
        </w:rPr>
        <w:t xml:space="preserve"> осуществить их проблематичнее,</w:t>
      </w:r>
      <w:r w:rsidR="002F4885" w:rsidRPr="00CA1104">
        <w:rPr>
          <w:rFonts w:ascii="Times New Roman" w:hAnsi="Times New Roman" w:cs="Times New Roman"/>
          <w:sz w:val="28"/>
          <w:szCs w:val="28"/>
        </w:rPr>
        <w:t xml:space="preserve"> поэтому студенты старалась </w:t>
      </w:r>
      <w:r w:rsidR="00080E06" w:rsidRPr="00CA1104">
        <w:rPr>
          <w:rFonts w:ascii="Times New Roman" w:hAnsi="Times New Roman" w:cs="Times New Roman"/>
          <w:sz w:val="28"/>
          <w:szCs w:val="28"/>
        </w:rPr>
        <w:t xml:space="preserve">как можно больше </w:t>
      </w:r>
      <w:r w:rsidR="002F4885" w:rsidRPr="00CA1104">
        <w:rPr>
          <w:rFonts w:ascii="Times New Roman" w:hAnsi="Times New Roman" w:cs="Times New Roman"/>
          <w:sz w:val="28"/>
          <w:szCs w:val="28"/>
        </w:rPr>
        <w:t>путешествовать, проживая в течение учебного семестра в странах Европейского Союза</w:t>
      </w:r>
      <w:r w:rsidR="00080E06" w:rsidRPr="00CA1104">
        <w:rPr>
          <w:rFonts w:ascii="Times New Roman" w:hAnsi="Times New Roman" w:cs="Times New Roman"/>
          <w:sz w:val="28"/>
          <w:szCs w:val="28"/>
        </w:rPr>
        <w:t xml:space="preserve">. </w:t>
      </w:r>
    </w:p>
    <w:p w:rsidR="0083505D" w:rsidRPr="00CA1104" w:rsidRDefault="003312F4" w:rsidP="00CA1104">
      <w:pPr>
        <w:spacing w:line="360" w:lineRule="auto"/>
        <w:ind w:firstLine="708"/>
        <w:jc w:val="both"/>
        <w:rPr>
          <w:rFonts w:ascii="Times New Roman" w:hAnsi="Times New Roman" w:cs="Times New Roman"/>
          <w:color w:val="000000"/>
          <w:sz w:val="28"/>
          <w:szCs w:val="28"/>
          <w:shd w:val="clear" w:color="auto" w:fill="FFFFFF"/>
        </w:rPr>
      </w:pPr>
      <w:r w:rsidRPr="00CA1104">
        <w:rPr>
          <w:rFonts w:ascii="Times New Roman" w:hAnsi="Times New Roman" w:cs="Times New Roman"/>
          <w:sz w:val="28"/>
          <w:szCs w:val="28"/>
        </w:rPr>
        <w:t xml:space="preserve">О путешествиях во время участия в программах академической мобильности информанты говорили следующее: </w:t>
      </w:r>
      <w:r w:rsidR="006006C9" w:rsidRPr="00CA1104">
        <w:rPr>
          <w:rFonts w:ascii="Times New Roman" w:hAnsi="Times New Roman" w:cs="Times New Roman"/>
          <w:i/>
          <w:sz w:val="28"/>
          <w:szCs w:val="28"/>
        </w:rPr>
        <w:t>«Каждые выходные мы ездили в какой-то город. Очень много путешествовали. В регионе, где я жил, я посетил почти все города. Я очень много городов посетил</w:t>
      </w:r>
      <w:proofErr w:type="gramStart"/>
      <w:r w:rsidR="006006C9" w:rsidRPr="00CA1104">
        <w:rPr>
          <w:rFonts w:ascii="Times New Roman" w:hAnsi="Times New Roman" w:cs="Times New Roman"/>
          <w:i/>
          <w:sz w:val="28"/>
          <w:szCs w:val="28"/>
        </w:rPr>
        <w:t>… Н</w:t>
      </w:r>
      <w:proofErr w:type="gramEnd"/>
      <w:r w:rsidR="006006C9" w:rsidRPr="00CA1104">
        <w:rPr>
          <w:rFonts w:ascii="Times New Roman" w:hAnsi="Times New Roman" w:cs="Times New Roman"/>
          <w:i/>
          <w:sz w:val="28"/>
          <w:szCs w:val="28"/>
        </w:rPr>
        <w:t xml:space="preserve">у, городов десять-двенадцать я посетил. Еще я ездил в Италию. Мы купили билеты на </w:t>
      </w:r>
      <w:proofErr w:type="spellStart"/>
      <w:r w:rsidR="006006C9" w:rsidRPr="00CA1104">
        <w:rPr>
          <w:rFonts w:ascii="Times New Roman" w:hAnsi="Times New Roman" w:cs="Times New Roman"/>
          <w:i/>
          <w:sz w:val="28"/>
          <w:szCs w:val="28"/>
        </w:rPr>
        <w:t>Райнэйр</w:t>
      </w:r>
      <w:proofErr w:type="spellEnd"/>
      <w:r w:rsidR="006006C9" w:rsidRPr="00CA1104">
        <w:rPr>
          <w:rFonts w:ascii="Times New Roman" w:hAnsi="Times New Roman" w:cs="Times New Roman"/>
          <w:i/>
          <w:sz w:val="28"/>
          <w:szCs w:val="28"/>
        </w:rPr>
        <w:t xml:space="preserve"> (авиакомпания) всего за 30 евро туда - обратно. Я все время </w:t>
      </w:r>
      <w:r w:rsidR="006006C9" w:rsidRPr="00CA1104">
        <w:rPr>
          <w:rFonts w:ascii="Times New Roman" w:hAnsi="Times New Roman" w:cs="Times New Roman"/>
          <w:i/>
          <w:sz w:val="28"/>
          <w:szCs w:val="28"/>
        </w:rPr>
        <w:lastRenderedPageBreak/>
        <w:t xml:space="preserve">задумывался над тем, как европейцам </w:t>
      </w:r>
      <w:proofErr w:type="spellStart"/>
      <w:proofErr w:type="gramStart"/>
      <w:r w:rsidR="006006C9" w:rsidRPr="00CA1104">
        <w:rPr>
          <w:rFonts w:ascii="Times New Roman" w:hAnsi="Times New Roman" w:cs="Times New Roman"/>
          <w:i/>
          <w:sz w:val="28"/>
          <w:szCs w:val="28"/>
        </w:rPr>
        <w:t>клёво</w:t>
      </w:r>
      <w:proofErr w:type="spellEnd"/>
      <w:proofErr w:type="gramEnd"/>
      <w:r w:rsidR="006006C9" w:rsidRPr="00CA1104">
        <w:rPr>
          <w:rFonts w:ascii="Times New Roman" w:hAnsi="Times New Roman" w:cs="Times New Roman"/>
          <w:i/>
          <w:sz w:val="28"/>
          <w:szCs w:val="28"/>
        </w:rPr>
        <w:t xml:space="preserve"> живется…просто взял да поехал в другую страну. В этом плане у них очень большое преимущество…»</w:t>
      </w:r>
      <w:r w:rsidR="006006C9" w:rsidRPr="00CA1104">
        <w:rPr>
          <w:rFonts w:ascii="Times New Roman" w:hAnsi="Times New Roman" w:cs="Times New Roman"/>
          <w:sz w:val="28"/>
          <w:szCs w:val="28"/>
        </w:rPr>
        <w:t xml:space="preserve"> (Информант 1); </w:t>
      </w:r>
      <w:r w:rsidR="006006C9" w:rsidRPr="00CA1104">
        <w:rPr>
          <w:rFonts w:ascii="Times New Roman" w:hAnsi="Times New Roman" w:cs="Times New Roman"/>
          <w:i/>
          <w:sz w:val="28"/>
          <w:szCs w:val="28"/>
        </w:rPr>
        <w:t>«</w:t>
      </w:r>
      <w:r w:rsidR="006006C9" w:rsidRPr="00CA1104">
        <w:rPr>
          <w:rFonts w:ascii="Times New Roman" w:hAnsi="Times New Roman" w:cs="Times New Roman"/>
          <w:i/>
          <w:color w:val="000000"/>
          <w:sz w:val="28"/>
          <w:szCs w:val="28"/>
          <w:shd w:val="clear" w:color="auto" w:fill="FFFFFF"/>
        </w:rPr>
        <w:t>Если поездки домой не считать, то в сентябре я ездила в Ригу, в начале октября на неделю на Сицилию, потом оттуда в Берлин на несколько дней.</w:t>
      </w:r>
      <w:r w:rsidR="006006C9" w:rsidRPr="00CA1104">
        <w:rPr>
          <w:rFonts w:ascii="Times New Roman" w:hAnsi="Times New Roman" w:cs="Times New Roman"/>
          <w:i/>
          <w:color w:val="000000"/>
          <w:sz w:val="28"/>
          <w:szCs w:val="28"/>
        </w:rPr>
        <w:t xml:space="preserve"> </w:t>
      </w:r>
      <w:r w:rsidR="006006C9" w:rsidRPr="00CA1104">
        <w:rPr>
          <w:rFonts w:ascii="Times New Roman" w:hAnsi="Times New Roman" w:cs="Times New Roman"/>
          <w:i/>
          <w:color w:val="000000"/>
          <w:sz w:val="28"/>
          <w:szCs w:val="28"/>
          <w:shd w:val="clear" w:color="auto" w:fill="FFFFFF"/>
        </w:rPr>
        <w:t xml:space="preserve">В ноябре началась немного </w:t>
      </w:r>
      <w:proofErr w:type="spellStart"/>
      <w:r w:rsidR="006006C9" w:rsidRPr="00CA1104">
        <w:rPr>
          <w:rFonts w:ascii="Times New Roman" w:hAnsi="Times New Roman" w:cs="Times New Roman"/>
          <w:i/>
          <w:color w:val="000000"/>
          <w:sz w:val="28"/>
          <w:szCs w:val="28"/>
          <w:shd w:val="clear" w:color="auto" w:fill="FFFFFF"/>
        </w:rPr>
        <w:t>запара</w:t>
      </w:r>
      <w:proofErr w:type="spellEnd"/>
      <w:r w:rsidR="006006C9" w:rsidRPr="00CA1104">
        <w:rPr>
          <w:rFonts w:ascii="Times New Roman" w:hAnsi="Times New Roman" w:cs="Times New Roman"/>
          <w:i/>
          <w:color w:val="000000"/>
          <w:sz w:val="28"/>
          <w:szCs w:val="28"/>
          <w:shd w:val="clear" w:color="auto" w:fill="FFFFFF"/>
        </w:rPr>
        <w:t xml:space="preserve"> по учебе</w:t>
      </w:r>
      <w:r w:rsidR="006006C9" w:rsidRPr="00CA1104">
        <w:rPr>
          <w:rStyle w:val="apple-converted-space"/>
          <w:rFonts w:ascii="Times New Roman" w:hAnsi="Times New Roman" w:cs="Times New Roman"/>
          <w:i/>
          <w:color w:val="000000"/>
          <w:sz w:val="28"/>
          <w:szCs w:val="28"/>
          <w:shd w:val="clear" w:color="auto" w:fill="FFFFFF"/>
        </w:rPr>
        <w:t xml:space="preserve">. А </w:t>
      </w:r>
      <w:r w:rsidR="006006C9" w:rsidRPr="00CA1104">
        <w:rPr>
          <w:rFonts w:ascii="Times New Roman" w:hAnsi="Times New Roman" w:cs="Times New Roman"/>
          <w:i/>
          <w:color w:val="000000"/>
          <w:sz w:val="28"/>
          <w:szCs w:val="28"/>
          <w:shd w:val="clear" w:color="auto" w:fill="FFFFFF"/>
        </w:rPr>
        <w:t>в декабре, когда уже все с учебой закончилось, после Рождества поехали в путешествие: Варшава, Прага, отмечали Новый Год там, и Вена.</w:t>
      </w:r>
      <w:r w:rsidR="006006C9" w:rsidRPr="00CA1104">
        <w:rPr>
          <w:rFonts w:ascii="Times New Roman" w:hAnsi="Times New Roman" w:cs="Times New Roman"/>
          <w:i/>
          <w:color w:val="000000"/>
          <w:sz w:val="28"/>
          <w:szCs w:val="28"/>
        </w:rPr>
        <w:t xml:space="preserve"> </w:t>
      </w:r>
      <w:r w:rsidR="006006C9" w:rsidRPr="00CA1104">
        <w:rPr>
          <w:rFonts w:ascii="Times New Roman" w:hAnsi="Times New Roman" w:cs="Times New Roman"/>
          <w:i/>
          <w:color w:val="000000"/>
          <w:sz w:val="28"/>
          <w:szCs w:val="28"/>
          <w:shd w:val="clear" w:color="auto" w:fill="FFFFFF"/>
        </w:rPr>
        <w:t>Ну и последняя поездка в январе в Италию</w:t>
      </w:r>
      <w:proofErr w:type="gramStart"/>
      <w:r w:rsidR="006006C9" w:rsidRPr="00CA1104">
        <w:rPr>
          <w:rFonts w:ascii="Times New Roman" w:hAnsi="Times New Roman" w:cs="Times New Roman"/>
          <w:i/>
          <w:color w:val="000000"/>
          <w:sz w:val="28"/>
          <w:szCs w:val="28"/>
          <w:shd w:val="clear" w:color="auto" w:fill="FFFFFF"/>
        </w:rPr>
        <w:t xml:space="preserve">.» </w:t>
      </w:r>
      <w:r w:rsidR="006006C9" w:rsidRPr="00CA1104">
        <w:rPr>
          <w:rFonts w:ascii="Times New Roman" w:hAnsi="Times New Roman" w:cs="Times New Roman"/>
          <w:color w:val="000000"/>
          <w:sz w:val="28"/>
          <w:szCs w:val="28"/>
          <w:shd w:val="clear" w:color="auto" w:fill="FFFFFF"/>
        </w:rPr>
        <w:t>(</w:t>
      </w:r>
      <w:proofErr w:type="gramEnd"/>
      <w:r w:rsidR="006006C9" w:rsidRPr="00CA1104">
        <w:rPr>
          <w:rFonts w:ascii="Times New Roman" w:hAnsi="Times New Roman" w:cs="Times New Roman"/>
          <w:color w:val="000000"/>
          <w:sz w:val="28"/>
          <w:szCs w:val="28"/>
          <w:shd w:val="clear" w:color="auto" w:fill="FFFFFF"/>
        </w:rPr>
        <w:t xml:space="preserve">Информант 6); </w:t>
      </w:r>
      <w:r w:rsidRPr="00CA1104">
        <w:rPr>
          <w:rFonts w:ascii="Times New Roman" w:hAnsi="Times New Roman" w:cs="Times New Roman"/>
          <w:i/>
          <w:sz w:val="28"/>
          <w:szCs w:val="28"/>
        </w:rPr>
        <w:t xml:space="preserve">«У меня было два путешествия: один раз в Рим и второй раз в Лиссабон…&lt;…&gt; Там просто гораздо проще уехать куда-нибудь из Франции, чем из России.» </w:t>
      </w:r>
      <w:r w:rsidRPr="00CA1104">
        <w:rPr>
          <w:rFonts w:ascii="Times New Roman" w:hAnsi="Times New Roman" w:cs="Times New Roman"/>
          <w:sz w:val="28"/>
          <w:szCs w:val="28"/>
        </w:rPr>
        <w:t xml:space="preserve">(Информант 7); </w:t>
      </w:r>
      <w:r w:rsidR="0083505D" w:rsidRPr="00CA1104">
        <w:rPr>
          <w:rFonts w:ascii="Times New Roman" w:hAnsi="Times New Roman" w:cs="Times New Roman"/>
          <w:i/>
          <w:sz w:val="28"/>
          <w:szCs w:val="28"/>
        </w:rPr>
        <w:t>«Я путешествовала очень много, времени не теряла. &lt;…&gt; Я куда-нибудь ездила каждые два дня, иногда каждый день ездила, в разные города, разные страны</w:t>
      </w:r>
      <w:proofErr w:type="gramStart"/>
      <w:r w:rsidR="0083505D" w:rsidRPr="00CA1104">
        <w:rPr>
          <w:rFonts w:ascii="Times New Roman" w:hAnsi="Times New Roman" w:cs="Times New Roman"/>
          <w:i/>
          <w:sz w:val="28"/>
          <w:szCs w:val="28"/>
        </w:rPr>
        <w:t xml:space="preserve">.» </w:t>
      </w:r>
      <w:r w:rsidR="0083505D" w:rsidRPr="00CA1104">
        <w:rPr>
          <w:rFonts w:ascii="Times New Roman" w:hAnsi="Times New Roman" w:cs="Times New Roman"/>
          <w:sz w:val="28"/>
          <w:szCs w:val="28"/>
        </w:rPr>
        <w:t>(</w:t>
      </w:r>
      <w:proofErr w:type="gramEnd"/>
      <w:r w:rsidR="0083505D" w:rsidRPr="00CA1104">
        <w:rPr>
          <w:rFonts w:ascii="Times New Roman" w:hAnsi="Times New Roman" w:cs="Times New Roman"/>
          <w:sz w:val="28"/>
          <w:szCs w:val="28"/>
        </w:rPr>
        <w:t>Информант 9)</w:t>
      </w:r>
      <w:r w:rsidR="006006C9" w:rsidRPr="00CA1104">
        <w:rPr>
          <w:rFonts w:ascii="Times New Roman" w:hAnsi="Times New Roman" w:cs="Times New Roman"/>
          <w:sz w:val="28"/>
          <w:szCs w:val="28"/>
        </w:rPr>
        <w:t xml:space="preserve">. </w:t>
      </w:r>
    </w:p>
    <w:p w:rsidR="003D089F" w:rsidRPr="00CA1104" w:rsidRDefault="00991500" w:rsidP="00CA1104">
      <w:pPr>
        <w:spacing w:line="360" w:lineRule="auto"/>
        <w:ind w:firstLine="708"/>
        <w:jc w:val="both"/>
        <w:rPr>
          <w:rFonts w:ascii="Times New Roman" w:hAnsi="Times New Roman" w:cs="Times New Roman"/>
          <w:color w:val="000000"/>
          <w:sz w:val="28"/>
          <w:szCs w:val="28"/>
          <w:shd w:val="clear" w:color="auto" w:fill="FFFFFF"/>
        </w:rPr>
      </w:pPr>
      <w:r w:rsidRPr="00CA1104">
        <w:rPr>
          <w:rFonts w:ascii="Times New Roman" w:hAnsi="Times New Roman" w:cs="Times New Roman"/>
          <w:color w:val="000000"/>
          <w:sz w:val="28"/>
          <w:szCs w:val="28"/>
          <w:shd w:val="clear" w:color="auto" w:fill="FFFFFF"/>
        </w:rPr>
        <w:t>У студентов зарубежных вузов, обучавшихся в рамках программы академической</w:t>
      </w:r>
      <w:r w:rsidR="00BD6BCF" w:rsidRPr="00CA1104">
        <w:rPr>
          <w:rFonts w:ascii="Times New Roman" w:hAnsi="Times New Roman" w:cs="Times New Roman"/>
          <w:color w:val="000000"/>
          <w:sz w:val="28"/>
          <w:szCs w:val="28"/>
          <w:shd w:val="clear" w:color="auto" w:fill="FFFFFF"/>
        </w:rPr>
        <w:t xml:space="preserve"> мобильности в СПбГУ, были </w:t>
      </w:r>
      <w:r w:rsidRPr="00CA1104">
        <w:rPr>
          <w:rFonts w:ascii="Times New Roman" w:hAnsi="Times New Roman" w:cs="Times New Roman"/>
          <w:color w:val="000000"/>
          <w:sz w:val="28"/>
          <w:szCs w:val="28"/>
          <w:shd w:val="clear" w:color="auto" w:fill="FFFFFF"/>
        </w:rPr>
        <w:t xml:space="preserve">иные условия. </w:t>
      </w:r>
      <w:r w:rsidR="00C24891" w:rsidRPr="00CA1104">
        <w:rPr>
          <w:rFonts w:ascii="Times New Roman" w:hAnsi="Times New Roman" w:cs="Times New Roman"/>
          <w:color w:val="000000"/>
          <w:sz w:val="28"/>
          <w:szCs w:val="28"/>
          <w:shd w:val="clear" w:color="auto" w:fill="FFFFFF"/>
        </w:rPr>
        <w:t>Информанты отметили, что Россия – очень большая страна, и путешест</w:t>
      </w:r>
      <w:r w:rsidR="00355A38" w:rsidRPr="00CA1104">
        <w:rPr>
          <w:rFonts w:ascii="Times New Roman" w:hAnsi="Times New Roman" w:cs="Times New Roman"/>
          <w:color w:val="000000"/>
          <w:sz w:val="28"/>
          <w:szCs w:val="28"/>
          <w:shd w:val="clear" w:color="auto" w:fill="FFFFFF"/>
        </w:rPr>
        <w:t>вия</w:t>
      </w:r>
      <w:r w:rsidR="00C24891" w:rsidRPr="00CA1104">
        <w:rPr>
          <w:rFonts w:ascii="Times New Roman" w:hAnsi="Times New Roman" w:cs="Times New Roman"/>
          <w:color w:val="000000"/>
          <w:sz w:val="28"/>
          <w:szCs w:val="28"/>
          <w:shd w:val="clear" w:color="auto" w:fill="FFFFFF"/>
        </w:rPr>
        <w:t xml:space="preserve"> даже внутри страны </w:t>
      </w:r>
      <w:r w:rsidR="00355A38" w:rsidRPr="00CA1104">
        <w:rPr>
          <w:rFonts w:ascii="Times New Roman" w:hAnsi="Times New Roman" w:cs="Times New Roman"/>
          <w:color w:val="000000"/>
          <w:sz w:val="28"/>
          <w:szCs w:val="28"/>
          <w:shd w:val="clear" w:color="auto" w:fill="FFFFFF"/>
        </w:rPr>
        <w:t xml:space="preserve">требуют </w:t>
      </w:r>
      <w:r w:rsidR="00BD6BCF" w:rsidRPr="00CA1104">
        <w:rPr>
          <w:rFonts w:ascii="Times New Roman" w:hAnsi="Times New Roman" w:cs="Times New Roman"/>
          <w:color w:val="000000"/>
          <w:sz w:val="28"/>
          <w:szCs w:val="28"/>
          <w:shd w:val="clear" w:color="auto" w:fill="FFFFFF"/>
        </w:rPr>
        <w:t>значительных</w:t>
      </w:r>
      <w:r w:rsidR="00355A38" w:rsidRPr="00CA1104">
        <w:rPr>
          <w:rFonts w:ascii="Times New Roman" w:hAnsi="Times New Roman" w:cs="Times New Roman"/>
          <w:color w:val="000000"/>
          <w:sz w:val="28"/>
          <w:szCs w:val="28"/>
          <w:shd w:val="clear" w:color="auto" w:fill="FFFFFF"/>
        </w:rPr>
        <w:t xml:space="preserve"> материальных и временных затрат</w:t>
      </w:r>
      <w:r w:rsidR="009D6953" w:rsidRPr="00CA1104">
        <w:rPr>
          <w:rFonts w:ascii="Times New Roman" w:hAnsi="Times New Roman" w:cs="Times New Roman"/>
          <w:color w:val="000000"/>
          <w:sz w:val="28"/>
          <w:szCs w:val="28"/>
          <w:shd w:val="clear" w:color="auto" w:fill="FFFFFF"/>
        </w:rPr>
        <w:t xml:space="preserve">: </w:t>
      </w:r>
      <w:r w:rsidR="009D6953" w:rsidRPr="00CA1104">
        <w:rPr>
          <w:rFonts w:ascii="Times New Roman" w:hAnsi="Times New Roman" w:cs="Times New Roman"/>
          <w:i/>
          <w:color w:val="000000"/>
          <w:sz w:val="28"/>
          <w:szCs w:val="28"/>
          <w:shd w:val="clear" w:color="auto" w:fill="FFFFFF"/>
        </w:rPr>
        <w:t xml:space="preserve">«Проблема путешествий по России в том, что надо всегда регистрироваться. </w:t>
      </w:r>
      <w:r w:rsidR="00BD6BCF" w:rsidRPr="00CA1104">
        <w:rPr>
          <w:rFonts w:ascii="Times New Roman" w:hAnsi="Times New Roman" w:cs="Times New Roman"/>
          <w:i/>
          <w:sz w:val="28"/>
          <w:szCs w:val="28"/>
        </w:rPr>
        <w:t xml:space="preserve">&lt;…&gt; </w:t>
      </w:r>
      <w:r w:rsidR="009D6953" w:rsidRPr="00CA1104">
        <w:rPr>
          <w:rFonts w:ascii="Times New Roman" w:hAnsi="Times New Roman" w:cs="Times New Roman"/>
          <w:i/>
          <w:color w:val="000000"/>
          <w:sz w:val="28"/>
          <w:szCs w:val="28"/>
          <w:shd w:val="clear" w:color="auto" w:fill="FFFFFF"/>
        </w:rPr>
        <w:t>Даже когда мы жили в гостях или в отеле, мы всегда должны были еще раз регистрироваться, опять все бюрократические вопросы решать. Это было очень неудобно, конечно, потому что каждый раз нужно было все документы отдавать и так далее. В Европе у нас нет такой проблемы, потому что с паспортом мы можем выезжать</w:t>
      </w:r>
      <w:r w:rsidR="00BD6BCF" w:rsidRPr="00CA1104">
        <w:rPr>
          <w:rFonts w:ascii="Times New Roman" w:hAnsi="Times New Roman" w:cs="Times New Roman"/>
          <w:i/>
          <w:color w:val="000000"/>
          <w:sz w:val="28"/>
          <w:szCs w:val="28"/>
          <w:shd w:val="clear" w:color="auto" w:fill="FFFFFF"/>
        </w:rPr>
        <w:t xml:space="preserve"> даже</w:t>
      </w:r>
      <w:r w:rsidR="009D6953" w:rsidRPr="00CA1104">
        <w:rPr>
          <w:rFonts w:ascii="Times New Roman" w:hAnsi="Times New Roman" w:cs="Times New Roman"/>
          <w:i/>
          <w:color w:val="000000"/>
          <w:sz w:val="28"/>
          <w:szCs w:val="28"/>
          <w:shd w:val="clear" w:color="auto" w:fill="FFFFFF"/>
        </w:rPr>
        <w:t xml:space="preserve"> за границу без проблем</w:t>
      </w:r>
      <w:proofErr w:type="gramStart"/>
      <w:r w:rsidR="009D6953" w:rsidRPr="00CA1104">
        <w:rPr>
          <w:rFonts w:ascii="Times New Roman" w:hAnsi="Times New Roman" w:cs="Times New Roman"/>
          <w:i/>
          <w:color w:val="000000"/>
          <w:sz w:val="28"/>
          <w:szCs w:val="28"/>
          <w:shd w:val="clear" w:color="auto" w:fill="FFFFFF"/>
        </w:rPr>
        <w:t>.»</w:t>
      </w:r>
      <w:r w:rsidR="009D6953" w:rsidRPr="00CA1104">
        <w:rPr>
          <w:rFonts w:ascii="Times New Roman" w:hAnsi="Times New Roman" w:cs="Times New Roman"/>
          <w:color w:val="000000"/>
          <w:sz w:val="28"/>
          <w:szCs w:val="28"/>
          <w:shd w:val="clear" w:color="auto" w:fill="FFFFFF"/>
        </w:rPr>
        <w:t xml:space="preserve"> (</w:t>
      </w:r>
      <w:proofErr w:type="gramEnd"/>
      <w:r w:rsidR="009D6953" w:rsidRPr="00CA1104">
        <w:rPr>
          <w:rFonts w:ascii="Times New Roman" w:hAnsi="Times New Roman" w:cs="Times New Roman"/>
          <w:color w:val="000000"/>
          <w:sz w:val="28"/>
          <w:szCs w:val="28"/>
          <w:shd w:val="clear" w:color="auto" w:fill="FFFFFF"/>
        </w:rPr>
        <w:t xml:space="preserve">Информант 17). </w:t>
      </w:r>
      <w:r w:rsidR="00B638E4" w:rsidRPr="00CA1104">
        <w:rPr>
          <w:rFonts w:ascii="Times New Roman" w:hAnsi="Times New Roman" w:cs="Times New Roman"/>
          <w:color w:val="000000"/>
          <w:sz w:val="28"/>
          <w:szCs w:val="28"/>
          <w:shd w:val="clear" w:color="auto" w:fill="FFFFFF"/>
        </w:rPr>
        <w:t>Однако все же многие из них</w:t>
      </w:r>
      <w:r w:rsidR="00D74586" w:rsidRPr="00CA1104">
        <w:rPr>
          <w:rFonts w:ascii="Times New Roman" w:hAnsi="Times New Roman" w:cs="Times New Roman"/>
          <w:color w:val="000000"/>
          <w:sz w:val="28"/>
          <w:szCs w:val="28"/>
          <w:shd w:val="clear" w:color="auto" w:fill="FFFFFF"/>
        </w:rPr>
        <w:t xml:space="preserve"> (шесть человек)</w:t>
      </w:r>
      <w:r w:rsidR="00B638E4" w:rsidRPr="00CA1104">
        <w:rPr>
          <w:rFonts w:ascii="Times New Roman" w:hAnsi="Times New Roman" w:cs="Times New Roman"/>
          <w:color w:val="000000"/>
          <w:sz w:val="28"/>
          <w:szCs w:val="28"/>
          <w:shd w:val="clear" w:color="auto" w:fill="FFFFFF"/>
        </w:rPr>
        <w:t xml:space="preserve"> так же проводили свободное время, путешествуя, чаще всего по городам России или в такие страны как Литва, Латвия, Эстония и Финляндия в связи с близостью их расположения</w:t>
      </w:r>
      <w:r w:rsidR="00697155">
        <w:rPr>
          <w:rFonts w:ascii="Times New Roman" w:hAnsi="Times New Roman" w:cs="Times New Roman"/>
          <w:color w:val="000000"/>
          <w:sz w:val="28"/>
          <w:szCs w:val="28"/>
          <w:shd w:val="clear" w:color="auto" w:fill="FFFFFF"/>
        </w:rPr>
        <w:t xml:space="preserve"> по отношению к Санкт-Петербургу</w:t>
      </w:r>
      <w:r w:rsidR="00B638E4" w:rsidRPr="00CA1104">
        <w:rPr>
          <w:rFonts w:ascii="Times New Roman" w:hAnsi="Times New Roman" w:cs="Times New Roman"/>
          <w:color w:val="000000"/>
          <w:sz w:val="28"/>
          <w:szCs w:val="28"/>
          <w:shd w:val="clear" w:color="auto" w:fill="FFFFFF"/>
        </w:rPr>
        <w:t xml:space="preserve">. </w:t>
      </w:r>
      <w:r w:rsidR="000D0107" w:rsidRPr="00CA1104">
        <w:rPr>
          <w:rFonts w:ascii="Times New Roman" w:hAnsi="Times New Roman" w:cs="Times New Roman"/>
          <w:color w:val="000000"/>
          <w:sz w:val="28"/>
          <w:szCs w:val="28"/>
          <w:shd w:val="clear" w:color="auto" w:fill="FFFFFF"/>
        </w:rPr>
        <w:t xml:space="preserve"> </w:t>
      </w:r>
      <w:r w:rsidR="009D6953" w:rsidRPr="00CA1104">
        <w:rPr>
          <w:rFonts w:ascii="Times New Roman" w:hAnsi="Times New Roman" w:cs="Times New Roman"/>
          <w:i/>
          <w:color w:val="000000"/>
          <w:sz w:val="28"/>
          <w:szCs w:val="28"/>
          <w:shd w:val="clear" w:color="auto" w:fill="FFFFFF"/>
        </w:rPr>
        <w:t xml:space="preserve">«На поезде по транссибирской магистрали мы путешествовали по России, я и мой друг-сосед по комнате, и, я думаю, что мы попутешествовали довольно много. </w:t>
      </w:r>
      <w:r w:rsidR="009D6953" w:rsidRPr="00CA1104">
        <w:rPr>
          <w:rFonts w:ascii="Times New Roman" w:hAnsi="Times New Roman" w:cs="Times New Roman"/>
          <w:i/>
          <w:color w:val="000000"/>
          <w:sz w:val="28"/>
          <w:szCs w:val="28"/>
          <w:shd w:val="clear" w:color="auto" w:fill="FFFFFF"/>
        </w:rPr>
        <w:lastRenderedPageBreak/>
        <w:t xml:space="preserve">Мы ехали из Санкт-Петербурга во Владивосток. Мы ночевали одну ночь в Казани, одну в Екатеринбурге, три ночи в Иркутске, потому что мы хотели посмотреть Байкал, там ночевали на острове </w:t>
      </w:r>
      <w:proofErr w:type="spellStart"/>
      <w:r w:rsidR="009D6953" w:rsidRPr="00CA1104">
        <w:rPr>
          <w:rFonts w:ascii="Times New Roman" w:hAnsi="Times New Roman" w:cs="Times New Roman"/>
          <w:i/>
          <w:color w:val="000000"/>
          <w:sz w:val="28"/>
          <w:szCs w:val="28"/>
          <w:shd w:val="clear" w:color="auto" w:fill="FFFFFF"/>
        </w:rPr>
        <w:t>Ольхон</w:t>
      </w:r>
      <w:proofErr w:type="spellEnd"/>
      <w:r w:rsidR="009D6953" w:rsidRPr="00CA1104">
        <w:rPr>
          <w:rFonts w:ascii="Times New Roman" w:hAnsi="Times New Roman" w:cs="Times New Roman"/>
          <w:i/>
          <w:color w:val="000000"/>
          <w:sz w:val="28"/>
          <w:szCs w:val="28"/>
          <w:shd w:val="clear" w:color="auto" w:fill="FFFFFF"/>
        </w:rPr>
        <w:t>. Потом</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еще</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мы</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ночевали</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две</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ночи</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во</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Владивостоке</w:t>
      </w:r>
      <w:proofErr w:type="gramStart"/>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color w:val="000000"/>
          <w:sz w:val="28"/>
          <w:szCs w:val="28"/>
          <w:shd w:val="clear" w:color="auto" w:fill="FFFFFF"/>
          <w:lang w:val="en-US"/>
        </w:rPr>
        <w:t>(</w:t>
      </w:r>
      <w:proofErr w:type="gramEnd"/>
      <w:r w:rsidR="009D6953" w:rsidRPr="00CA1104">
        <w:rPr>
          <w:rFonts w:ascii="Times New Roman" w:hAnsi="Times New Roman" w:cs="Times New Roman"/>
          <w:color w:val="000000"/>
          <w:sz w:val="28"/>
          <w:szCs w:val="28"/>
          <w:shd w:val="clear" w:color="auto" w:fill="FFFFFF"/>
        </w:rPr>
        <w:t>Информант</w:t>
      </w:r>
      <w:r w:rsidR="009D6953" w:rsidRPr="00CA1104">
        <w:rPr>
          <w:rFonts w:ascii="Times New Roman" w:hAnsi="Times New Roman" w:cs="Times New Roman"/>
          <w:color w:val="000000"/>
          <w:sz w:val="28"/>
          <w:szCs w:val="28"/>
          <w:shd w:val="clear" w:color="auto" w:fill="FFFFFF"/>
          <w:lang w:val="en-US"/>
        </w:rPr>
        <w:t xml:space="preserve"> 10); </w:t>
      </w:r>
      <w:r w:rsidR="009D6953" w:rsidRPr="00CA1104">
        <w:rPr>
          <w:rFonts w:ascii="Times New Roman" w:hAnsi="Times New Roman" w:cs="Times New Roman"/>
          <w:i/>
          <w:color w:val="000000"/>
          <w:sz w:val="28"/>
          <w:szCs w:val="28"/>
          <w:shd w:val="clear" w:color="auto" w:fill="FFFFFF"/>
          <w:lang w:val="en-US"/>
        </w:rPr>
        <w:t xml:space="preserve">«Saint Petersburg is such a huge city, so I would say we travelled every day. &lt;...&gt; I travelled to Moscow and </w:t>
      </w:r>
      <w:proofErr w:type="spellStart"/>
      <w:r w:rsidR="009D6953" w:rsidRPr="00CA1104">
        <w:rPr>
          <w:rFonts w:ascii="Times New Roman" w:hAnsi="Times New Roman" w:cs="Times New Roman"/>
          <w:i/>
          <w:color w:val="000000"/>
          <w:sz w:val="28"/>
          <w:szCs w:val="28"/>
          <w:shd w:val="clear" w:color="auto" w:fill="FFFFFF"/>
          <w:lang w:val="en-US"/>
        </w:rPr>
        <w:t>Velikiy</w:t>
      </w:r>
      <w:proofErr w:type="spellEnd"/>
      <w:r w:rsidR="009D6953" w:rsidRPr="00CA1104">
        <w:rPr>
          <w:rFonts w:ascii="Times New Roman" w:hAnsi="Times New Roman" w:cs="Times New Roman"/>
          <w:i/>
          <w:color w:val="000000"/>
          <w:sz w:val="28"/>
          <w:szCs w:val="28"/>
          <w:shd w:val="clear" w:color="auto" w:fill="FFFFFF"/>
          <w:lang w:val="en-US"/>
        </w:rPr>
        <w:t xml:space="preserve"> Novgorod and Vyborg and others... / </w:t>
      </w:r>
      <w:r w:rsidR="009D6953" w:rsidRPr="00CA1104">
        <w:rPr>
          <w:rFonts w:ascii="Times New Roman" w:hAnsi="Times New Roman" w:cs="Times New Roman"/>
          <w:i/>
          <w:color w:val="000000"/>
          <w:sz w:val="28"/>
          <w:szCs w:val="28"/>
          <w:shd w:val="clear" w:color="auto" w:fill="FFFFFF"/>
        </w:rPr>
        <w:t>Санкт</w:t>
      </w:r>
      <w:r w:rsidR="009D6953" w:rsidRPr="00CA1104">
        <w:rPr>
          <w:rFonts w:ascii="Times New Roman" w:hAnsi="Times New Roman" w:cs="Times New Roman"/>
          <w:i/>
          <w:color w:val="000000"/>
          <w:sz w:val="28"/>
          <w:szCs w:val="28"/>
          <w:shd w:val="clear" w:color="auto" w:fill="FFFFFF"/>
          <w:lang w:val="en-US"/>
        </w:rPr>
        <w:t>-</w:t>
      </w:r>
      <w:r w:rsidR="009D6953" w:rsidRPr="00CA1104">
        <w:rPr>
          <w:rFonts w:ascii="Times New Roman" w:hAnsi="Times New Roman" w:cs="Times New Roman"/>
          <w:i/>
          <w:color w:val="000000"/>
          <w:sz w:val="28"/>
          <w:szCs w:val="28"/>
          <w:shd w:val="clear" w:color="auto" w:fill="FFFFFF"/>
        </w:rPr>
        <w:t>Петербург</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такой</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огромный</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город</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что</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я</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бы</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сказала</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мы</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путешествовали</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каждый</w:t>
      </w:r>
      <w:r w:rsidR="009D6953" w:rsidRPr="00CA1104">
        <w:rPr>
          <w:rFonts w:ascii="Times New Roman" w:hAnsi="Times New Roman" w:cs="Times New Roman"/>
          <w:i/>
          <w:color w:val="000000"/>
          <w:sz w:val="28"/>
          <w:szCs w:val="28"/>
          <w:shd w:val="clear" w:color="auto" w:fill="FFFFFF"/>
          <w:lang w:val="en-US"/>
        </w:rPr>
        <w:t xml:space="preserve"> </w:t>
      </w:r>
      <w:r w:rsidR="009D6953" w:rsidRPr="00CA1104">
        <w:rPr>
          <w:rFonts w:ascii="Times New Roman" w:hAnsi="Times New Roman" w:cs="Times New Roman"/>
          <w:i/>
          <w:color w:val="000000"/>
          <w:sz w:val="28"/>
          <w:szCs w:val="28"/>
          <w:shd w:val="clear" w:color="auto" w:fill="FFFFFF"/>
        </w:rPr>
        <w:t>день</w:t>
      </w:r>
      <w:r w:rsidR="009D6953" w:rsidRPr="00CA1104">
        <w:rPr>
          <w:rFonts w:ascii="Times New Roman" w:hAnsi="Times New Roman" w:cs="Times New Roman"/>
          <w:i/>
          <w:color w:val="000000"/>
          <w:sz w:val="28"/>
          <w:szCs w:val="28"/>
          <w:shd w:val="clear" w:color="auto" w:fill="FFFFFF"/>
          <w:lang w:val="en-US"/>
        </w:rPr>
        <w:t xml:space="preserve">. </w:t>
      </w:r>
      <w:r w:rsidR="00426D31" w:rsidRPr="00CA1104">
        <w:rPr>
          <w:rFonts w:ascii="Times New Roman" w:hAnsi="Times New Roman" w:cs="Times New Roman"/>
          <w:i/>
          <w:sz w:val="28"/>
          <w:szCs w:val="28"/>
        </w:rPr>
        <w:t xml:space="preserve">&lt;…&gt; </w:t>
      </w:r>
      <w:r w:rsidR="009D6953" w:rsidRPr="00CA1104">
        <w:rPr>
          <w:rFonts w:ascii="Times New Roman" w:hAnsi="Times New Roman" w:cs="Times New Roman"/>
          <w:i/>
          <w:color w:val="000000"/>
          <w:sz w:val="28"/>
          <w:szCs w:val="28"/>
          <w:shd w:val="clear" w:color="auto" w:fill="FFFFFF"/>
        </w:rPr>
        <w:t>Я путешествовала в Москву, Великий Новгород, Выборг и в другие города…»</w:t>
      </w:r>
      <w:r w:rsidR="009D6953" w:rsidRPr="00CA1104">
        <w:rPr>
          <w:rFonts w:ascii="Times New Roman" w:hAnsi="Times New Roman" w:cs="Times New Roman"/>
          <w:color w:val="000000"/>
          <w:sz w:val="28"/>
          <w:szCs w:val="28"/>
          <w:shd w:val="clear" w:color="auto" w:fill="FFFFFF"/>
        </w:rPr>
        <w:t xml:space="preserve"> (Информант 11); </w:t>
      </w:r>
      <w:r w:rsidR="00137601" w:rsidRPr="00CA1104">
        <w:rPr>
          <w:rFonts w:ascii="Times New Roman" w:hAnsi="Times New Roman" w:cs="Times New Roman"/>
          <w:i/>
          <w:color w:val="000000"/>
          <w:sz w:val="28"/>
          <w:szCs w:val="28"/>
          <w:shd w:val="clear" w:color="auto" w:fill="FFFFFF"/>
        </w:rPr>
        <w:t>«Я был в Хельсинки, в Талине, в Великом Новгороде, в Казани и в Ека</w:t>
      </w:r>
      <w:r w:rsidR="000D0107" w:rsidRPr="00CA1104">
        <w:rPr>
          <w:rFonts w:ascii="Times New Roman" w:hAnsi="Times New Roman" w:cs="Times New Roman"/>
          <w:i/>
          <w:color w:val="000000"/>
          <w:sz w:val="28"/>
          <w:szCs w:val="28"/>
          <w:shd w:val="clear" w:color="auto" w:fill="FFFFFF"/>
        </w:rPr>
        <w:t xml:space="preserve">теринбурге. Я думаю, это много.&lt;...&gt; </w:t>
      </w:r>
      <w:r w:rsidR="00137601" w:rsidRPr="00CA1104">
        <w:rPr>
          <w:rFonts w:ascii="Times New Roman" w:hAnsi="Times New Roman" w:cs="Times New Roman"/>
          <w:i/>
          <w:color w:val="000000"/>
          <w:sz w:val="28"/>
          <w:szCs w:val="28"/>
          <w:shd w:val="clear" w:color="auto" w:fill="FFFFFF"/>
        </w:rPr>
        <w:t>Путешеств</w:t>
      </w:r>
      <w:r w:rsidR="000D0107" w:rsidRPr="00CA1104">
        <w:rPr>
          <w:rFonts w:ascii="Times New Roman" w:hAnsi="Times New Roman" w:cs="Times New Roman"/>
          <w:i/>
          <w:color w:val="000000"/>
          <w:sz w:val="28"/>
          <w:szCs w:val="28"/>
          <w:shd w:val="clear" w:color="auto" w:fill="FFFFFF"/>
        </w:rPr>
        <w:t>овал</w:t>
      </w:r>
      <w:r w:rsidR="00137601" w:rsidRPr="00CA1104">
        <w:rPr>
          <w:rFonts w:ascii="Times New Roman" w:hAnsi="Times New Roman" w:cs="Times New Roman"/>
          <w:i/>
          <w:color w:val="000000"/>
          <w:sz w:val="28"/>
          <w:szCs w:val="28"/>
          <w:shd w:val="clear" w:color="auto" w:fill="FFFFFF"/>
        </w:rPr>
        <w:t xml:space="preserve"> по России </w:t>
      </w:r>
      <w:r w:rsidR="000D0107" w:rsidRPr="00CA1104">
        <w:rPr>
          <w:rFonts w:ascii="Times New Roman" w:hAnsi="Times New Roman" w:cs="Times New Roman"/>
          <w:i/>
          <w:color w:val="000000"/>
          <w:sz w:val="28"/>
          <w:szCs w:val="28"/>
          <w:shd w:val="clear" w:color="auto" w:fill="FFFFFF"/>
        </w:rPr>
        <w:t>на</w:t>
      </w:r>
      <w:r w:rsidR="00137601" w:rsidRPr="00CA1104">
        <w:rPr>
          <w:rFonts w:ascii="Times New Roman" w:hAnsi="Times New Roman" w:cs="Times New Roman"/>
          <w:i/>
          <w:color w:val="000000"/>
          <w:sz w:val="28"/>
          <w:szCs w:val="28"/>
          <w:shd w:val="clear" w:color="auto" w:fill="FFFFFF"/>
        </w:rPr>
        <w:t xml:space="preserve"> поезде</w:t>
      </w:r>
      <w:r w:rsidR="000D0107" w:rsidRPr="00CA1104">
        <w:rPr>
          <w:rFonts w:ascii="Times New Roman" w:hAnsi="Times New Roman" w:cs="Times New Roman"/>
          <w:i/>
          <w:color w:val="000000"/>
          <w:sz w:val="28"/>
          <w:szCs w:val="28"/>
          <w:shd w:val="clear" w:color="auto" w:fill="FFFFFF"/>
        </w:rPr>
        <w:t xml:space="preserve">. </w:t>
      </w:r>
      <w:r w:rsidR="00137601" w:rsidRPr="00CA1104">
        <w:rPr>
          <w:rFonts w:ascii="Times New Roman" w:hAnsi="Times New Roman" w:cs="Times New Roman"/>
          <w:i/>
          <w:color w:val="000000"/>
          <w:sz w:val="28"/>
          <w:szCs w:val="28"/>
          <w:shd w:val="clear" w:color="auto" w:fill="FFFFFF"/>
        </w:rPr>
        <w:t xml:space="preserve">У нас почти нет ночных поездов. Здесь поезд – это как жизнь, что-то совсем другое. </w:t>
      </w:r>
      <w:r w:rsidR="008F76EF" w:rsidRPr="00CA1104">
        <w:rPr>
          <w:rFonts w:ascii="Times New Roman" w:hAnsi="Times New Roman" w:cs="Times New Roman"/>
          <w:i/>
          <w:color w:val="000000"/>
          <w:sz w:val="28"/>
          <w:szCs w:val="28"/>
          <w:shd w:val="clear" w:color="auto" w:fill="FFFFFF"/>
        </w:rPr>
        <w:t>Первый раз, это очень интересно было.</w:t>
      </w:r>
      <w:r w:rsidR="000D0107" w:rsidRPr="00CA1104">
        <w:rPr>
          <w:rFonts w:ascii="Times New Roman" w:hAnsi="Times New Roman" w:cs="Times New Roman"/>
          <w:i/>
          <w:color w:val="000000"/>
          <w:sz w:val="28"/>
          <w:szCs w:val="28"/>
          <w:shd w:val="clear" w:color="auto" w:fill="FFFFFF"/>
        </w:rPr>
        <w:t xml:space="preserve"> &lt;...&gt;</w:t>
      </w:r>
      <w:r w:rsidR="000D0107" w:rsidRPr="00CA1104">
        <w:rPr>
          <w:rFonts w:ascii="Times New Roman" w:hAnsi="Times New Roman" w:cs="Times New Roman"/>
          <w:color w:val="000000"/>
          <w:sz w:val="28"/>
          <w:szCs w:val="28"/>
          <w:shd w:val="clear" w:color="auto" w:fill="FFFFFF"/>
        </w:rPr>
        <w:t xml:space="preserve"> </w:t>
      </w:r>
      <w:r w:rsidR="008F76EF" w:rsidRPr="00CA1104">
        <w:rPr>
          <w:rFonts w:ascii="Times New Roman" w:hAnsi="Times New Roman" w:cs="Times New Roman"/>
          <w:i/>
          <w:color w:val="000000"/>
          <w:sz w:val="28"/>
          <w:szCs w:val="28"/>
          <w:shd w:val="clear" w:color="auto" w:fill="FFFFFF"/>
        </w:rPr>
        <w:t>Даже путешествия по Европе, они тоже были необычными. Хельсинки и Талин ближе к Пете</w:t>
      </w:r>
      <w:r w:rsidR="000D0107" w:rsidRPr="00CA1104">
        <w:rPr>
          <w:rFonts w:ascii="Times New Roman" w:hAnsi="Times New Roman" w:cs="Times New Roman"/>
          <w:i/>
          <w:color w:val="000000"/>
          <w:sz w:val="28"/>
          <w:szCs w:val="28"/>
          <w:shd w:val="clear" w:color="auto" w:fill="FFFFFF"/>
        </w:rPr>
        <w:t>рбургу, чем к Германии, поэтому</w:t>
      </w:r>
      <w:r w:rsidR="008F76EF" w:rsidRPr="00CA1104">
        <w:rPr>
          <w:rFonts w:ascii="Times New Roman" w:hAnsi="Times New Roman" w:cs="Times New Roman"/>
          <w:i/>
          <w:color w:val="000000"/>
          <w:sz w:val="28"/>
          <w:szCs w:val="28"/>
          <w:shd w:val="clear" w:color="auto" w:fill="FFFFFF"/>
        </w:rPr>
        <w:t xml:space="preserve"> из Петербурга дешевле и лучше </w:t>
      </w:r>
      <w:r w:rsidR="00137601" w:rsidRPr="00CA1104">
        <w:rPr>
          <w:rFonts w:ascii="Times New Roman" w:hAnsi="Times New Roman" w:cs="Times New Roman"/>
          <w:i/>
          <w:color w:val="000000"/>
          <w:sz w:val="28"/>
          <w:szCs w:val="28"/>
          <w:shd w:val="clear" w:color="auto" w:fill="FFFFFF"/>
        </w:rPr>
        <w:t xml:space="preserve"> </w:t>
      </w:r>
      <w:r w:rsidR="008F76EF" w:rsidRPr="00CA1104">
        <w:rPr>
          <w:rFonts w:ascii="Times New Roman" w:hAnsi="Times New Roman" w:cs="Times New Roman"/>
          <w:i/>
          <w:color w:val="000000"/>
          <w:sz w:val="28"/>
          <w:szCs w:val="28"/>
          <w:shd w:val="clear" w:color="auto" w:fill="FFFFFF"/>
        </w:rPr>
        <w:t xml:space="preserve">туда путешествовать. Я бы не </w:t>
      </w:r>
      <w:r w:rsidR="000D0107" w:rsidRPr="00CA1104">
        <w:rPr>
          <w:rFonts w:ascii="Times New Roman" w:hAnsi="Times New Roman" w:cs="Times New Roman"/>
          <w:i/>
          <w:color w:val="000000"/>
          <w:sz w:val="28"/>
          <w:szCs w:val="28"/>
          <w:shd w:val="clear" w:color="auto" w:fill="FFFFFF"/>
        </w:rPr>
        <w:t>поехал</w:t>
      </w:r>
      <w:r w:rsidR="008F76EF" w:rsidRPr="00CA1104">
        <w:rPr>
          <w:rFonts w:ascii="Times New Roman" w:hAnsi="Times New Roman" w:cs="Times New Roman"/>
          <w:i/>
          <w:color w:val="000000"/>
          <w:sz w:val="28"/>
          <w:szCs w:val="28"/>
          <w:shd w:val="clear" w:color="auto" w:fill="FFFFFF"/>
        </w:rPr>
        <w:t xml:space="preserve"> в Прибалтийские страны, если бы не был в Петербурге</w:t>
      </w:r>
      <w:proofErr w:type="gramStart"/>
      <w:r w:rsidR="008F76EF" w:rsidRPr="00CA1104">
        <w:rPr>
          <w:rFonts w:ascii="Times New Roman" w:hAnsi="Times New Roman" w:cs="Times New Roman"/>
          <w:i/>
          <w:color w:val="000000"/>
          <w:sz w:val="28"/>
          <w:szCs w:val="28"/>
          <w:shd w:val="clear" w:color="auto" w:fill="FFFFFF"/>
        </w:rPr>
        <w:t>.</w:t>
      </w:r>
      <w:r w:rsidR="00673BC2" w:rsidRPr="00CA1104">
        <w:rPr>
          <w:rFonts w:ascii="Times New Roman" w:hAnsi="Times New Roman" w:cs="Times New Roman"/>
          <w:i/>
          <w:color w:val="000000"/>
          <w:sz w:val="28"/>
          <w:szCs w:val="28"/>
          <w:shd w:val="clear" w:color="auto" w:fill="FFFFFF"/>
        </w:rPr>
        <w:t>»</w:t>
      </w:r>
      <w:r w:rsidR="00673BC2" w:rsidRPr="00CA1104">
        <w:rPr>
          <w:rFonts w:ascii="Times New Roman" w:hAnsi="Times New Roman" w:cs="Times New Roman"/>
          <w:color w:val="000000"/>
          <w:sz w:val="28"/>
          <w:szCs w:val="28"/>
          <w:shd w:val="clear" w:color="auto" w:fill="FFFFFF"/>
        </w:rPr>
        <w:t xml:space="preserve"> (</w:t>
      </w:r>
      <w:proofErr w:type="gramEnd"/>
      <w:r w:rsidR="000D0107" w:rsidRPr="00CA1104">
        <w:rPr>
          <w:rFonts w:ascii="Times New Roman" w:hAnsi="Times New Roman" w:cs="Times New Roman"/>
          <w:color w:val="000000"/>
          <w:sz w:val="28"/>
          <w:szCs w:val="28"/>
          <w:shd w:val="clear" w:color="auto" w:fill="FFFFFF"/>
        </w:rPr>
        <w:t>Информант</w:t>
      </w:r>
      <w:r w:rsidR="00673BC2" w:rsidRPr="00CA1104">
        <w:rPr>
          <w:rFonts w:ascii="Times New Roman" w:hAnsi="Times New Roman" w:cs="Times New Roman"/>
          <w:color w:val="000000"/>
          <w:sz w:val="28"/>
          <w:szCs w:val="28"/>
          <w:shd w:val="clear" w:color="auto" w:fill="FFFFFF"/>
        </w:rPr>
        <w:t xml:space="preserve"> 13)</w:t>
      </w:r>
      <w:r w:rsidR="009D6953" w:rsidRPr="00CA1104">
        <w:rPr>
          <w:rFonts w:ascii="Times New Roman" w:hAnsi="Times New Roman" w:cs="Times New Roman"/>
          <w:color w:val="000000"/>
          <w:sz w:val="28"/>
          <w:szCs w:val="28"/>
          <w:shd w:val="clear" w:color="auto" w:fill="FFFFFF"/>
        </w:rPr>
        <w:t>.</w:t>
      </w:r>
    </w:p>
    <w:p w:rsidR="00672CB4" w:rsidRPr="00CA1104" w:rsidRDefault="003651D8"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ab/>
      </w:r>
      <w:r w:rsidR="00672CB4" w:rsidRPr="00CA1104">
        <w:rPr>
          <w:rFonts w:ascii="Times New Roman" w:hAnsi="Times New Roman" w:cs="Times New Roman"/>
          <w:sz w:val="28"/>
          <w:szCs w:val="28"/>
        </w:rPr>
        <w:t xml:space="preserve">Таким образом, для постоянных студентов СПбГУ участие в программах академической мобильности – это дополнительная возможность попутешествовать, посетить разные города и страны при более выгодных и комфортных условиях. Для студентов зарубежных вузов, приехавших на временное обучение в </w:t>
      </w:r>
      <w:r w:rsidR="00204CE3" w:rsidRPr="00CA1104">
        <w:rPr>
          <w:rFonts w:ascii="Times New Roman" w:hAnsi="Times New Roman" w:cs="Times New Roman"/>
          <w:sz w:val="28"/>
          <w:szCs w:val="28"/>
        </w:rPr>
        <w:t>СПбГУ</w:t>
      </w:r>
      <w:r w:rsidR="00672CB4" w:rsidRPr="00CA1104">
        <w:rPr>
          <w:rFonts w:ascii="Times New Roman" w:hAnsi="Times New Roman" w:cs="Times New Roman"/>
          <w:sz w:val="28"/>
          <w:szCs w:val="28"/>
        </w:rPr>
        <w:t xml:space="preserve">, – это главным образом возможность лучше изучить страну, выбранную для прохождения учебной стажировки. </w:t>
      </w:r>
    </w:p>
    <w:p w:rsidR="00C53C88" w:rsidRPr="00CA1104" w:rsidRDefault="00441845" w:rsidP="00CA1104">
      <w:pPr>
        <w:tabs>
          <w:tab w:val="left" w:pos="3261"/>
        </w:tabs>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Путешествия как способ проведения свободного времени обычно предполагают знакомство с </w:t>
      </w:r>
      <w:r w:rsidR="00BD0FC2" w:rsidRPr="00CA1104">
        <w:rPr>
          <w:rFonts w:ascii="Times New Roman" w:hAnsi="Times New Roman" w:cs="Times New Roman"/>
          <w:sz w:val="28"/>
          <w:szCs w:val="28"/>
        </w:rPr>
        <w:t>особенностями культуры</w:t>
      </w:r>
      <w:r w:rsidR="00A951DC" w:rsidRPr="00CA1104">
        <w:rPr>
          <w:rFonts w:ascii="Times New Roman" w:hAnsi="Times New Roman" w:cs="Times New Roman"/>
          <w:sz w:val="28"/>
          <w:szCs w:val="28"/>
        </w:rPr>
        <w:t xml:space="preserve">, </w:t>
      </w:r>
      <w:r w:rsidR="0001764F" w:rsidRPr="00CA1104">
        <w:rPr>
          <w:rFonts w:ascii="Times New Roman" w:hAnsi="Times New Roman" w:cs="Times New Roman"/>
          <w:sz w:val="28"/>
          <w:szCs w:val="28"/>
        </w:rPr>
        <w:t xml:space="preserve">социальными </w:t>
      </w:r>
      <w:r w:rsidR="00A951DC" w:rsidRPr="00CA1104">
        <w:rPr>
          <w:rFonts w:ascii="Times New Roman" w:hAnsi="Times New Roman" w:cs="Times New Roman"/>
          <w:sz w:val="28"/>
          <w:szCs w:val="28"/>
        </w:rPr>
        <w:t>правилами, порядками</w:t>
      </w:r>
      <w:r w:rsidR="00BD0FC2" w:rsidRPr="00CA1104">
        <w:rPr>
          <w:rFonts w:ascii="Times New Roman" w:hAnsi="Times New Roman" w:cs="Times New Roman"/>
          <w:sz w:val="28"/>
          <w:szCs w:val="28"/>
        </w:rPr>
        <w:t xml:space="preserve"> других стран, </w:t>
      </w:r>
      <w:r w:rsidR="00A951DC" w:rsidRPr="00CA1104">
        <w:rPr>
          <w:rFonts w:ascii="Times New Roman" w:hAnsi="Times New Roman" w:cs="Times New Roman"/>
          <w:sz w:val="28"/>
          <w:szCs w:val="28"/>
        </w:rPr>
        <w:t>изучение новых мест, общение с иностранцами</w:t>
      </w:r>
      <w:r w:rsidR="00435740" w:rsidRPr="00CA1104">
        <w:rPr>
          <w:rFonts w:ascii="Times New Roman" w:hAnsi="Times New Roman" w:cs="Times New Roman"/>
          <w:sz w:val="28"/>
          <w:szCs w:val="28"/>
        </w:rPr>
        <w:t xml:space="preserve">. Студентов, решивших принять участия в программе академической мобильности, часто </w:t>
      </w:r>
      <w:r w:rsidR="004F7D2A" w:rsidRPr="00CA1104">
        <w:rPr>
          <w:rFonts w:ascii="Times New Roman" w:hAnsi="Times New Roman" w:cs="Times New Roman"/>
          <w:sz w:val="28"/>
          <w:szCs w:val="28"/>
        </w:rPr>
        <w:t xml:space="preserve"> </w:t>
      </w:r>
      <w:r w:rsidR="00435740" w:rsidRPr="00CA1104">
        <w:rPr>
          <w:rFonts w:ascii="Times New Roman" w:hAnsi="Times New Roman" w:cs="Times New Roman"/>
          <w:sz w:val="28"/>
          <w:szCs w:val="28"/>
        </w:rPr>
        <w:t xml:space="preserve">привлекают эти возможности. </w:t>
      </w:r>
      <w:r w:rsidR="006F12F4" w:rsidRPr="00CA1104">
        <w:rPr>
          <w:rFonts w:ascii="Times New Roman" w:hAnsi="Times New Roman" w:cs="Times New Roman"/>
          <w:sz w:val="28"/>
          <w:szCs w:val="28"/>
        </w:rPr>
        <w:t xml:space="preserve">Со слов информантов, времени на путешествия было достаточно много, поскольку </w:t>
      </w:r>
      <w:r w:rsidR="006F12F4" w:rsidRPr="00CA1104">
        <w:rPr>
          <w:rFonts w:ascii="Times New Roman" w:hAnsi="Times New Roman" w:cs="Times New Roman"/>
          <w:sz w:val="28"/>
          <w:szCs w:val="28"/>
        </w:rPr>
        <w:lastRenderedPageBreak/>
        <w:t>учеба у большинства занимала лишь 3-4 дня в неделю. Кроме того, в течение учебного семестра есть праздничные дни, позволяющие отправляться в путешествия</w:t>
      </w:r>
      <w:r w:rsidR="0001764F" w:rsidRPr="00CA1104">
        <w:rPr>
          <w:rFonts w:ascii="Times New Roman" w:hAnsi="Times New Roman" w:cs="Times New Roman"/>
          <w:sz w:val="28"/>
          <w:szCs w:val="28"/>
        </w:rPr>
        <w:t xml:space="preserve"> на длительный срок. Дополнительно путешествуя</w:t>
      </w:r>
      <w:r w:rsidR="00435740" w:rsidRPr="00CA1104">
        <w:rPr>
          <w:rFonts w:ascii="Times New Roman" w:hAnsi="Times New Roman" w:cs="Times New Roman"/>
          <w:sz w:val="28"/>
          <w:szCs w:val="28"/>
        </w:rPr>
        <w:t>, участник студенческой академической мобильности не один раз за период учебной стажировки сталкивается с необходимостью адаптироваться к новым социокультурным условиям, что,</w:t>
      </w:r>
      <w:r w:rsidR="0001764F" w:rsidRPr="00CA1104">
        <w:rPr>
          <w:rFonts w:ascii="Times New Roman" w:hAnsi="Times New Roman" w:cs="Times New Roman"/>
          <w:sz w:val="28"/>
          <w:szCs w:val="28"/>
        </w:rPr>
        <w:t xml:space="preserve"> конечно, оказывает влияние на расширение</w:t>
      </w:r>
      <w:r w:rsidR="00435740" w:rsidRPr="00CA1104">
        <w:rPr>
          <w:rFonts w:ascii="Times New Roman" w:hAnsi="Times New Roman" w:cs="Times New Roman"/>
          <w:sz w:val="28"/>
          <w:szCs w:val="28"/>
        </w:rPr>
        <w:t xml:space="preserve"> его социокультурной компетентности. </w:t>
      </w:r>
    </w:p>
    <w:p w:rsidR="00E848BD" w:rsidRPr="00CA1104" w:rsidRDefault="00C53C88" w:rsidP="00CA1104">
      <w:pPr>
        <w:spacing w:after="0" w:line="360" w:lineRule="auto"/>
        <w:ind w:firstLine="708"/>
        <w:jc w:val="both"/>
        <w:rPr>
          <w:rFonts w:ascii="Times New Roman" w:hAnsi="Times New Roman" w:cs="Times New Roman"/>
          <w:i/>
          <w:color w:val="000000" w:themeColor="text1"/>
          <w:sz w:val="28"/>
          <w:szCs w:val="28"/>
        </w:rPr>
      </w:pPr>
      <w:r w:rsidRPr="00CA1104">
        <w:rPr>
          <w:rFonts w:ascii="Times New Roman" w:hAnsi="Times New Roman" w:cs="Times New Roman"/>
          <w:sz w:val="28"/>
          <w:szCs w:val="28"/>
        </w:rPr>
        <w:t xml:space="preserve">Таким образом, исследуя студенческую академическую мобильность в рамках парадигмы мобильностей Джона </w:t>
      </w:r>
      <w:proofErr w:type="spellStart"/>
      <w:r w:rsidRPr="00CA1104">
        <w:rPr>
          <w:rFonts w:ascii="Times New Roman" w:hAnsi="Times New Roman" w:cs="Times New Roman"/>
          <w:sz w:val="28"/>
          <w:szCs w:val="28"/>
        </w:rPr>
        <w:t>Урри</w:t>
      </w:r>
      <w:proofErr w:type="spellEnd"/>
      <w:r w:rsidRPr="00CA1104">
        <w:rPr>
          <w:rFonts w:ascii="Times New Roman" w:hAnsi="Times New Roman" w:cs="Times New Roman"/>
          <w:sz w:val="28"/>
          <w:szCs w:val="28"/>
        </w:rPr>
        <w:t xml:space="preserve">, были изучены различные движения, перемещения, осуществляемые в рамках особых практик, поддерживающих определенные социальные отношения. Выделенные практики являются основой студенческой академической мобильности – наиважнейшей образовательной программы, способствующей формированию профессионально и </w:t>
      </w:r>
      <w:proofErr w:type="spellStart"/>
      <w:r w:rsidRPr="00CA1104">
        <w:rPr>
          <w:rFonts w:ascii="Times New Roman" w:hAnsi="Times New Roman" w:cs="Times New Roman"/>
          <w:sz w:val="28"/>
          <w:szCs w:val="28"/>
        </w:rPr>
        <w:t>социокультурно</w:t>
      </w:r>
      <w:proofErr w:type="spellEnd"/>
      <w:r w:rsidRPr="00CA1104">
        <w:rPr>
          <w:rFonts w:ascii="Times New Roman" w:hAnsi="Times New Roman" w:cs="Times New Roman"/>
          <w:sz w:val="28"/>
          <w:szCs w:val="28"/>
        </w:rPr>
        <w:t xml:space="preserve"> компетентной личности, готовой к успешной деятельности в современном</w:t>
      </w:r>
      <w:r w:rsidR="00697155">
        <w:rPr>
          <w:rFonts w:ascii="Times New Roman" w:hAnsi="Times New Roman" w:cs="Times New Roman"/>
          <w:sz w:val="28"/>
          <w:szCs w:val="28"/>
        </w:rPr>
        <w:t xml:space="preserve"> глобальном и</w:t>
      </w:r>
      <w:r w:rsidRPr="00CA1104">
        <w:rPr>
          <w:rFonts w:ascii="Times New Roman" w:hAnsi="Times New Roman" w:cs="Times New Roman"/>
          <w:sz w:val="28"/>
          <w:szCs w:val="28"/>
        </w:rPr>
        <w:t xml:space="preserve"> мобильном мире. Возвращаясь к точке </w:t>
      </w:r>
      <w:proofErr w:type="gramStart"/>
      <w:r w:rsidRPr="00CA1104">
        <w:rPr>
          <w:rFonts w:ascii="Times New Roman" w:hAnsi="Times New Roman" w:cs="Times New Roman"/>
          <w:sz w:val="28"/>
          <w:szCs w:val="28"/>
        </w:rPr>
        <w:t>зрения</w:t>
      </w:r>
      <w:proofErr w:type="gramEnd"/>
      <w:r w:rsidRPr="00CA1104">
        <w:rPr>
          <w:rFonts w:ascii="Times New Roman" w:hAnsi="Times New Roman" w:cs="Times New Roman"/>
          <w:sz w:val="28"/>
          <w:szCs w:val="28"/>
        </w:rPr>
        <w:t xml:space="preserve"> Тима </w:t>
      </w:r>
      <w:proofErr w:type="spellStart"/>
      <w:r w:rsidRPr="00CA1104">
        <w:rPr>
          <w:rFonts w:ascii="Times New Roman" w:hAnsi="Times New Roman" w:cs="Times New Roman"/>
          <w:sz w:val="28"/>
          <w:szCs w:val="28"/>
        </w:rPr>
        <w:t>Крессвелл</w:t>
      </w:r>
      <w:proofErr w:type="spellEnd"/>
      <w:r w:rsidRPr="00CA1104">
        <w:rPr>
          <w:rFonts w:ascii="Times New Roman" w:hAnsi="Times New Roman" w:cs="Times New Roman"/>
          <w:sz w:val="28"/>
          <w:szCs w:val="28"/>
        </w:rPr>
        <w:t xml:space="preserve">, современный человек – мобильный человек, обладающий богатым социокультурным капиталом, расширению которого активно способствует участие в программах студенческой академической мобильности. </w:t>
      </w:r>
      <w:r w:rsidR="00E848BD" w:rsidRPr="00CA1104">
        <w:rPr>
          <w:rFonts w:ascii="Times New Roman" w:hAnsi="Times New Roman" w:cs="Times New Roman"/>
          <w:sz w:val="28"/>
          <w:szCs w:val="28"/>
        </w:rPr>
        <w:t xml:space="preserve">Значимость академической мобильности подтвердили и сами участники программ. </w:t>
      </w:r>
      <w:r w:rsidR="00E848BD" w:rsidRPr="00CA1104">
        <w:rPr>
          <w:rFonts w:ascii="Times New Roman" w:hAnsi="Times New Roman" w:cs="Times New Roman"/>
          <w:color w:val="000000" w:themeColor="text1"/>
          <w:sz w:val="28"/>
          <w:szCs w:val="28"/>
        </w:rPr>
        <w:t xml:space="preserve">На вопрос: «Для чего нужны студентам программы академической мобильности?» информанты отвечали следующим образом: </w:t>
      </w:r>
      <w:r w:rsidR="00E848BD" w:rsidRPr="00CA1104">
        <w:rPr>
          <w:rFonts w:ascii="Times New Roman" w:hAnsi="Times New Roman" w:cs="Times New Roman"/>
          <w:i/>
          <w:color w:val="000000" w:themeColor="text1"/>
          <w:sz w:val="28"/>
          <w:szCs w:val="28"/>
        </w:rPr>
        <w:t>«Такой опыт ценен как в академическом, так и в культурном плане. Он также помогает лучше понять себя, оценивать свои возможности. С таким опытом ты также можешь лучше понимать других людей и быть более открытым. Открывать для себя новые интересы и возможности, расширять круг общения. Ценнейший опыт</w:t>
      </w:r>
      <w:proofErr w:type="gramStart"/>
      <w:r w:rsidR="00E848BD" w:rsidRPr="00CA1104">
        <w:rPr>
          <w:rFonts w:ascii="Times New Roman" w:hAnsi="Times New Roman" w:cs="Times New Roman"/>
          <w:i/>
          <w:color w:val="000000" w:themeColor="text1"/>
          <w:sz w:val="28"/>
          <w:szCs w:val="28"/>
        </w:rPr>
        <w:t xml:space="preserve">.» </w:t>
      </w:r>
      <w:r w:rsidR="00E848BD" w:rsidRPr="00CA1104">
        <w:rPr>
          <w:rFonts w:ascii="Times New Roman" w:hAnsi="Times New Roman" w:cs="Times New Roman"/>
          <w:color w:val="000000" w:themeColor="text1"/>
          <w:sz w:val="28"/>
          <w:szCs w:val="28"/>
        </w:rPr>
        <w:t>(</w:t>
      </w:r>
      <w:proofErr w:type="gramEnd"/>
      <w:r w:rsidR="00E848BD" w:rsidRPr="00CA1104">
        <w:rPr>
          <w:rFonts w:ascii="Times New Roman" w:hAnsi="Times New Roman" w:cs="Times New Roman"/>
          <w:color w:val="000000" w:themeColor="text1"/>
          <w:sz w:val="28"/>
          <w:szCs w:val="28"/>
        </w:rPr>
        <w:t xml:space="preserve">Информант 6); </w:t>
      </w:r>
      <w:r w:rsidR="00E848BD" w:rsidRPr="00CA1104">
        <w:rPr>
          <w:rFonts w:ascii="Times New Roman" w:hAnsi="Times New Roman" w:cs="Times New Roman"/>
          <w:i/>
          <w:color w:val="000000" w:themeColor="text1"/>
          <w:sz w:val="28"/>
          <w:szCs w:val="28"/>
        </w:rPr>
        <w:t>«В моем представлении, такие поездки буквально открывают глаза на мир, помогают взглянуть на привычное под другим углом, пересмотреть многое в своей жизни.»</w:t>
      </w:r>
      <w:r w:rsidR="00E848BD" w:rsidRPr="00CA1104">
        <w:rPr>
          <w:rFonts w:ascii="Times New Roman" w:hAnsi="Times New Roman" w:cs="Times New Roman"/>
          <w:color w:val="000000" w:themeColor="text1"/>
          <w:sz w:val="28"/>
          <w:szCs w:val="28"/>
        </w:rPr>
        <w:t xml:space="preserve"> (Информант 8).</w:t>
      </w:r>
    </w:p>
    <w:p w:rsidR="00E848BD" w:rsidRPr="00CA1104" w:rsidRDefault="00E848BD" w:rsidP="00CA1104">
      <w:pPr>
        <w:spacing w:line="360" w:lineRule="auto"/>
        <w:ind w:firstLine="708"/>
        <w:jc w:val="both"/>
        <w:rPr>
          <w:rFonts w:ascii="Times New Roman" w:hAnsi="Times New Roman" w:cs="Times New Roman"/>
          <w:i/>
          <w:color w:val="000000" w:themeColor="text1"/>
          <w:sz w:val="28"/>
          <w:szCs w:val="28"/>
        </w:rPr>
      </w:pPr>
      <w:r w:rsidRPr="00CA1104">
        <w:rPr>
          <w:rFonts w:ascii="Times New Roman" w:hAnsi="Times New Roman" w:cs="Times New Roman"/>
          <w:color w:val="000000" w:themeColor="text1"/>
          <w:sz w:val="28"/>
          <w:szCs w:val="28"/>
        </w:rPr>
        <w:lastRenderedPageBreak/>
        <w:t xml:space="preserve">По словам информантов, очевидно, что опыт участия в программах академической мобильности оказал существенное  влияние не только на смену их научных интересов и отношения к учебе в целом, но и на приобретение знаний, навыков и качеств, не напрямую связанных с академической деятельностью: </w:t>
      </w:r>
      <w:r w:rsidRPr="00CA1104">
        <w:rPr>
          <w:rFonts w:ascii="Times New Roman" w:hAnsi="Times New Roman" w:cs="Times New Roman"/>
          <w:i/>
          <w:color w:val="000000" w:themeColor="text1"/>
          <w:sz w:val="28"/>
          <w:szCs w:val="28"/>
        </w:rPr>
        <w:t>«Я узнал много о культуре, посмотрел, как живут люди в других городах России, сравнивал уровень жизни в России и в своей стране</w:t>
      </w:r>
      <w:proofErr w:type="gramStart"/>
      <w:r w:rsidRPr="00CA1104">
        <w:rPr>
          <w:rFonts w:ascii="Times New Roman" w:hAnsi="Times New Roman" w:cs="Times New Roman"/>
          <w:i/>
          <w:color w:val="000000" w:themeColor="text1"/>
          <w:sz w:val="28"/>
          <w:szCs w:val="28"/>
        </w:rPr>
        <w:t xml:space="preserve">.» </w:t>
      </w:r>
      <w:r w:rsidRPr="00CA1104">
        <w:rPr>
          <w:rFonts w:ascii="Times New Roman" w:hAnsi="Times New Roman" w:cs="Times New Roman"/>
          <w:color w:val="000000" w:themeColor="text1"/>
          <w:sz w:val="28"/>
          <w:szCs w:val="28"/>
        </w:rPr>
        <w:t>(</w:t>
      </w:r>
      <w:proofErr w:type="gramEnd"/>
      <w:r w:rsidRPr="00CA1104">
        <w:rPr>
          <w:rFonts w:ascii="Times New Roman" w:hAnsi="Times New Roman" w:cs="Times New Roman"/>
          <w:color w:val="000000" w:themeColor="text1"/>
          <w:sz w:val="28"/>
          <w:szCs w:val="28"/>
        </w:rPr>
        <w:t>Информант 10);</w:t>
      </w:r>
      <w:r w:rsidRPr="00CA1104">
        <w:rPr>
          <w:rFonts w:ascii="Times New Roman" w:hAnsi="Times New Roman" w:cs="Times New Roman"/>
          <w:i/>
          <w:color w:val="000000" w:themeColor="text1"/>
          <w:sz w:val="28"/>
          <w:szCs w:val="28"/>
        </w:rPr>
        <w:t xml:space="preserve"> «Все новые знания, которые я получила за поездку, это всё – личные знания. Я проверила на личном опыте, как жить одной в другой стране, где люди говорят на другом языке, научилась решать проблемы самостоятельно. &lt;…&gt; До этой поездки характер у меня был очень «квадратный»…очень четкий, организованный... ну…надо так и так делать, потому что вот именно так нужно. А теперь мне открылся большой мир, и я узнала, что многие вещи не так важны, как кажется. Ну, это было личное познание, личный опыт. И когда я вернулась, мне казалось, что я по-другому стала общаться в университете, по-другому стала относиться к учебе, мне было легче подготовиться к экзаменам, потому что я уже понимала, что важно, а что не важно. Я  стала более спокойна, открыта, менее «квадратная»</w:t>
      </w:r>
      <w:proofErr w:type="gramStart"/>
      <w:r w:rsidRPr="00CA1104">
        <w:rPr>
          <w:rFonts w:ascii="Times New Roman" w:hAnsi="Times New Roman" w:cs="Times New Roman"/>
          <w:i/>
          <w:color w:val="000000" w:themeColor="text1"/>
          <w:sz w:val="28"/>
          <w:szCs w:val="28"/>
        </w:rPr>
        <w:t>.»</w:t>
      </w:r>
      <w:proofErr w:type="gramEnd"/>
      <w:r w:rsidRPr="00CA1104">
        <w:rPr>
          <w:rFonts w:ascii="Times New Roman" w:hAnsi="Times New Roman" w:cs="Times New Roman"/>
          <w:i/>
          <w:color w:val="000000" w:themeColor="text1"/>
          <w:sz w:val="28"/>
          <w:szCs w:val="28"/>
        </w:rPr>
        <w:t xml:space="preserve"> </w:t>
      </w:r>
      <w:r w:rsidRPr="00CA1104">
        <w:rPr>
          <w:rFonts w:ascii="Times New Roman" w:hAnsi="Times New Roman" w:cs="Times New Roman"/>
          <w:color w:val="000000" w:themeColor="text1"/>
          <w:sz w:val="28"/>
          <w:szCs w:val="28"/>
        </w:rPr>
        <w:t>(Информант17)</w:t>
      </w:r>
      <w:r w:rsidRPr="00CA1104">
        <w:rPr>
          <w:rFonts w:ascii="Times New Roman" w:hAnsi="Times New Roman" w:cs="Times New Roman"/>
          <w:i/>
          <w:color w:val="000000" w:themeColor="text1"/>
          <w:sz w:val="28"/>
          <w:szCs w:val="28"/>
        </w:rPr>
        <w:t xml:space="preserve">; </w:t>
      </w:r>
      <w:r w:rsidRPr="00CA1104">
        <w:rPr>
          <w:rFonts w:ascii="Times New Roman" w:hAnsi="Times New Roman" w:cs="Times New Roman"/>
          <w:bCs/>
          <w:i/>
          <w:color w:val="000000" w:themeColor="text1"/>
          <w:sz w:val="28"/>
          <w:szCs w:val="28"/>
        </w:rPr>
        <w:t>«Временное обучение очень повлияло на меня! По-моему, каждый студент должен пройти такое обучение, чтобы расширить свой кругозор и узнать больше о своей культуре и о других</w:t>
      </w:r>
      <w:proofErr w:type="gramStart"/>
      <w:r w:rsidRPr="00CA1104">
        <w:rPr>
          <w:rFonts w:ascii="Times New Roman" w:hAnsi="Times New Roman" w:cs="Times New Roman"/>
          <w:bCs/>
          <w:i/>
          <w:color w:val="000000" w:themeColor="text1"/>
          <w:sz w:val="28"/>
          <w:szCs w:val="28"/>
        </w:rPr>
        <w:t>.»</w:t>
      </w:r>
      <w:r w:rsidRPr="00CA1104">
        <w:rPr>
          <w:rFonts w:ascii="Times New Roman" w:hAnsi="Times New Roman" w:cs="Times New Roman"/>
          <w:bCs/>
          <w:color w:val="000000" w:themeColor="text1"/>
          <w:sz w:val="28"/>
          <w:szCs w:val="28"/>
        </w:rPr>
        <w:t xml:space="preserve"> </w:t>
      </w:r>
      <w:r w:rsidRPr="00CA1104">
        <w:rPr>
          <w:rFonts w:ascii="Times New Roman" w:hAnsi="Times New Roman" w:cs="Times New Roman"/>
          <w:color w:val="000000" w:themeColor="text1"/>
          <w:sz w:val="28"/>
          <w:szCs w:val="28"/>
        </w:rPr>
        <w:t>(</w:t>
      </w:r>
      <w:proofErr w:type="gramEnd"/>
      <w:r w:rsidRPr="00CA1104">
        <w:rPr>
          <w:rFonts w:ascii="Times New Roman" w:hAnsi="Times New Roman" w:cs="Times New Roman"/>
          <w:color w:val="000000" w:themeColor="text1"/>
          <w:sz w:val="28"/>
          <w:szCs w:val="28"/>
        </w:rPr>
        <w:t>Информант 18).</w:t>
      </w:r>
      <w:r w:rsidRPr="00CA1104">
        <w:rPr>
          <w:rFonts w:ascii="Times New Roman" w:hAnsi="Times New Roman" w:cs="Times New Roman"/>
          <w:i/>
          <w:color w:val="000000" w:themeColor="text1"/>
          <w:sz w:val="28"/>
          <w:szCs w:val="28"/>
        </w:rPr>
        <w:t xml:space="preserve"> </w:t>
      </w:r>
    </w:p>
    <w:p w:rsidR="00E848BD" w:rsidRPr="00CA1104" w:rsidRDefault="00E848BD"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Часто студент говорили о том, что после участия в программе они стали более открытыми, толерантными, самостоятельными: </w:t>
      </w:r>
      <w:r w:rsidRPr="00CA1104">
        <w:rPr>
          <w:rFonts w:ascii="Times New Roman" w:hAnsi="Times New Roman" w:cs="Times New Roman"/>
          <w:i/>
          <w:color w:val="000000" w:themeColor="text1"/>
          <w:sz w:val="28"/>
          <w:szCs w:val="28"/>
        </w:rPr>
        <w:t xml:space="preserve">«Я стал по-другому мыслить, по-другому на вещи смотреть &lt;…&gt;… я раньше больше закрытым человеком был, мне было тяжело. Мне стало легче подойти к незнакомому человеку и попросить то, что мне нужно, я приобрел уверенность в общении. &lt;…&gt; Стал намного больше </w:t>
      </w:r>
      <w:proofErr w:type="spellStart"/>
      <w:r w:rsidRPr="00CA1104">
        <w:rPr>
          <w:rFonts w:ascii="Times New Roman" w:hAnsi="Times New Roman" w:cs="Times New Roman"/>
          <w:i/>
          <w:color w:val="000000" w:themeColor="text1"/>
          <w:sz w:val="28"/>
          <w:szCs w:val="28"/>
        </w:rPr>
        <w:t>рефлексировать</w:t>
      </w:r>
      <w:proofErr w:type="spellEnd"/>
      <w:r w:rsidRPr="00CA1104">
        <w:rPr>
          <w:rFonts w:ascii="Times New Roman" w:hAnsi="Times New Roman" w:cs="Times New Roman"/>
          <w:i/>
          <w:color w:val="000000" w:themeColor="text1"/>
          <w:sz w:val="28"/>
          <w:szCs w:val="28"/>
        </w:rPr>
        <w:t>, заниматься самоанализом</w:t>
      </w:r>
      <w:proofErr w:type="gramStart"/>
      <w:r w:rsidRPr="00CA1104">
        <w:rPr>
          <w:rFonts w:ascii="Times New Roman" w:hAnsi="Times New Roman" w:cs="Times New Roman"/>
          <w:i/>
          <w:color w:val="000000" w:themeColor="text1"/>
          <w:sz w:val="28"/>
          <w:szCs w:val="28"/>
        </w:rPr>
        <w:t xml:space="preserve">.» </w:t>
      </w:r>
      <w:r w:rsidRPr="00CA1104">
        <w:rPr>
          <w:rFonts w:ascii="Times New Roman" w:hAnsi="Times New Roman" w:cs="Times New Roman"/>
          <w:color w:val="000000" w:themeColor="text1"/>
          <w:sz w:val="28"/>
          <w:szCs w:val="28"/>
        </w:rPr>
        <w:t>(</w:t>
      </w:r>
      <w:proofErr w:type="gramEnd"/>
      <w:r w:rsidRPr="00CA1104">
        <w:rPr>
          <w:rFonts w:ascii="Times New Roman" w:hAnsi="Times New Roman" w:cs="Times New Roman"/>
          <w:color w:val="000000" w:themeColor="text1"/>
          <w:sz w:val="28"/>
          <w:szCs w:val="28"/>
        </w:rPr>
        <w:t>Информант 1);</w:t>
      </w:r>
      <w:r w:rsidRPr="00CA1104">
        <w:rPr>
          <w:rFonts w:ascii="Times New Roman" w:hAnsi="Times New Roman" w:cs="Times New Roman"/>
          <w:i/>
          <w:color w:val="000000" w:themeColor="text1"/>
          <w:sz w:val="28"/>
          <w:szCs w:val="28"/>
        </w:rPr>
        <w:t xml:space="preserve"> «Мне кажется, сама по себе я была более закрытым человеком раньше. А после обмена как-то проще </w:t>
      </w:r>
      <w:r w:rsidRPr="00CA1104">
        <w:rPr>
          <w:rFonts w:ascii="Times New Roman" w:hAnsi="Times New Roman" w:cs="Times New Roman"/>
          <w:i/>
          <w:color w:val="000000" w:themeColor="text1"/>
          <w:sz w:val="28"/>
          <w:szCs w:val="28"/>
        </w:rPr>
        <w:lastRenderedPageBreak/>
        <w:t>стало находить с людьми общий язык, что ли…если бы раньше у меня вот так попросили дать интервью, я бы ну согласилась помочь, но для меня это было бы трудно. Сейчас же я с легкостью с тобой разговариваю</w:t>
      </w:r>
      <w:proofErr w:type="gramStart"/>
      <w:r w:rsidRPr="00CA1104">
        <w:rPr>
          <w:rFonts w:ascii="Times New Roman" w:hAnsi="Times New Roman" w:cs="Times New Roman"/>
          <w:i/>
          <w:color w:val="000000" w:themeColor="text1"/>
          <w:sz w:val="28"/>
          <w:szCs w:val="28"/>
        </w:rPr>
        <w:t xml:space="preserve">.» </w:t>
      </w:r>
      <w:r w:rsidRPr="00CA1104">
        <w:rPr>
          <w:rFonts w:ascii="Times New Roman" w:hAnsi="Times New Roman" w:cs="Times New Roman"/>
          <w:color w:val="000000" w:themeColor="text1"/>
          <w:sz w:val="28"/>
          <w:szCs w:val="28"/>
        </w:rPr>
        <w:t>(</w:t>
      </w:r>
      <w:proofErr w:type="gramEnd"/>
      <w:r w:rsidRPr="00CA1104">
        <w:rPr>
          <w:rFonts w:ascii="Times New Roman" w:hAnsi="Times New Roman" w:cs="Times New Roman"/>
          <w:color w:val="000000" w:themeColor="text1"/>
          <w:sz w:val="28"/>
          <w:szCs w:val="28"/>
        </w:rPr>
        <w:t>Информант 4).</w:t>
      </w:r>
      <w:r w:rsidRPr="00CA1104">
        <w:rPr>
          <w:rFonts w:ascii="Times New Roman" w:hAnsi="Times New Roman" w:cs="Times New Roman"/>
          <w:i/>
          <w:color w:val="000000" w:themeColor="text1"/>
          <w:sz w:val="28"/>
          <w:szCs w:val="28"/>
        </w:rPr>
        <w:t xml:space="preserve"> </w:t>
      </w:r>
    </w:p>
    <w:p w:rsidR="00E848BD" w:rsidRPr="00CA1104" w:rsidRDefault="00E848BD" w:rsidP="00CA1104">
      <w:pPr>
        <w:spacing w:line="360" w:lineRule="auto"/>
        <w:ind w:firstLine="708"/>
        <w:jc w:val="both"/>
        <w:rPr>
          <w:rFonts w:ascii="Times New Roman" w:hAnsi="Times New Roman" w:cs="Times New Roman"/>
          <w:bCs/>
          <w:i/>
          <w:color w:val="000000" w:themeColor="text1"/>
          <w:sz w:val="28"/>
          <w:szCs w:val="28"/>
        </w:rPr>
      </w:pPr>
      <w:r w:rsidRPr="00CA1104">
        <w:rPr>
          <w:rFonts w:ascii="Times New Roman" w:hAnsi="Times New Roman" w:cs="Times New Roman"/>
          <w:color w:val="000000" w:themeColor="text1"/>
          <w:sz w:val="28"/>
          <w:szCs w:val="28"/>
        </w:rPr>
        <w:t xml:space="preserve">Кроме того, опыт участия в рассматриваемых программах определил планы на будущее некоторых информантов: </w:t>
      </w:r>
      <w:r w:rsidRPr="00CA1104">
        <w:rPr>
          <w:rFonts w:ascii="Times New Roman" w:hAnsi="Times New Roman" w:cs="Times New Roman"/>
          <w:i/>
          <w:color w:val="000000" w:themeColor="text1"/>
          <w:sz w:val="28"/>
          <w:szCs w:val="28"/>
        </w:rPr>
        <w:t>«Это была полная самостоятельность, полная свобода. И смена научных интересов у меня произошла – это факт. Планы на дальнейшее обучение изменились, потому что я не думала, что захочу поступать туда, куда я хочу поступать теперь. Это</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связано</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именно</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с</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опытом</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поездки</w:t>
      </w:r>
      <w:proofErr w:type="gramStart"/>
      <w:r w:rsidRPr="00CA1104">
        <w:rPr>
          <w:rFonts w:ascii="Times New Roman" w:hAnsi="Times New Roman" w:cs="Times New Roman"/>
          <w:i/>
          <w:color w:val="000000" w:themeColor="text1"/>
          <w:sz w:val="28"/>
          <w:szCs w:val="28"/>
          <w:lang w:val="en-US"/>
        </w:rPr>
        <w:t>.» (</w:t>
      </w:r>
      <w:proofErr w:type="gramEnd"/>
      <w:r w:rsidRPr="00CA1104">
        <w:rPr>
          <w:rFonts w:ascii="Times New Roman" w:hAnsi="Times New Roman" w:cs="Times New Roman"/>
          <w:color w:val="000000" w:themeColor="text1"/>
          <w:sz w:val="28"/>
          <w:szCs w:val="28"/>
        </w:rPr>
        <w:t>Информант</w:t>
      </w:r>
      <w:r w:rsidRPr="00CA1104">
        <w:rPr>
          <w:rFonts w:ascii="Times New Roman" w:hAnsi="Times New Roman" w:cs="Times New Roman"/>
          <w:color w:val="000000" w:themeColor="text1"/>
          <w:sz w:val="28"/>
          <w:szCs w:val="28"/>
          <w:lang w:val="en-US"/>
        </w:rPr>
        <w:t xml:space="preserve"> 5); </w:t>
      </w:r>
      <w:r w:rsidRPr="00CA1104">
        <w:rPr>
          <w:rFonts w:ascii="Times New Roman" w:hAnsi="Times New Roman" w:cs="Times New Roman"/>
          <w:i/>
          <w:color w:val="000000" w:themeColor="text1"/>
          <w:sz w:val="28"/>
          <w:szCs w:val="28"/>
          <w:lang w:val="en-US"/>
        </w:rPr>
        <w:t xml:space="preserve"> «D</w:t>
      </w:r>
      <w:proofErr w:type="spellStart"/>
      <w:r w:rsidRPr="00CA1104">
        <w:rPr>
          <w:rFonts w:ascii="Times New Roman" w:hAnsi="Times New Roman" w:cs="Times New Roman"/>
          <w:i/>
          <w:color w:val="000000" w:themeColor="text1"/>
          <w:sz w:val="28"/>
          <w:szCs w:val="28"/>
          <w:lang w:val="en-GB"/>
        </w:rPr>
        <w:t>efinitely</w:t>
      </w:r>
      <w:proofErr w:type="spellEnd"/>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it</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was</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a</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valuable</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experience</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to</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stay</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one</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semester</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in</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SPB</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because</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I</w:t>
      </w:r>
      <w:r w:rsidRPr="00CA1104">
        <w:rPr>
          <w:rFonts w:ascii="Times New Roman" w:hAnsi="Times New Roman" w:cs="Times New Roman"/>
          <w:i/>
          <w:color w:val="000000" w:themeColor="text1"/>
          <w:sz w:val="28"/>
          <w:szCs w:val="28"/>
          <w:lang w:val="en-US"/>
        </w:rPr>
        <w:t>’</w:t>
      </w:r>
      <w:r w:rsidRPr="00CA1104">
        <w:rPr>
          <w:rFonts w:ascii="Times New Roman" w:hAnsi="Times New Roman" w:cs="Times New Roman"/>
          <w:i/>
          <w:color w:val="000000" w:themeColor="text1"/>
          <w:sz w:val="28"/>
          <w:szCs w:val="28"/>
          <w:lang w:val="en-GB"/>
        </w:rPr>
        <w:t>m</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still</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in</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touch</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with</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people</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from</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different</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countries</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lang w:val="en-GB"/>
        </w:rPr>
        <w:t xml:space="preserve">I can speak Russian, English and now I can imagine I’m ready to go for one semester abroad again in September. </w:t>
      </w:r>
      <w:proofErr w:type="gramStart"/>
      <w:r w:rsidRPr="00CA1104">
        <w:rPr>
          <w:rFonts w:ascii="Times New Roman" w:hAnsi="Times New Roman" w:cs="Times New Roman"/>
          <w:i/>
          <w:color w:val="000000" w:themeColor="text1"/>
          <w:sz w:val="28"/>
          <w:szCs w:val="28"/>
          <w:lang w:val="en-GB"/>
        </w:rPr>
        <w:t xml:space="preserve">/ </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Определенно</w:t>
      </w:r>
      <w:proofErr w:type="gramEnd"/>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семестр</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обучения</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в</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Петербурге</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был</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очень</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ценным</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опытом</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потому</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что</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я</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до</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сих</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пор</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поддерживаю</w:t>
      </w:r>
      <w:r w:rsidRPr="00CA1104">
        <w:rPr>
          <w:rFonts w:ascii="Times New Roman" w:hAnsi="Times New Roman" w:cs="Times New Roman"/>
          <w:i/>
          <w:color w:val="000000" w:themeColor="text1"/>
          <w:sz w:val="28"/>
          <w:szCs w:val="28"/>
          <w:lang w:val="en-US"/>
        </w:rPr>
        <w:t xml:space="preserve"> </w:t>
      </w:r>
      <w:r w:rsidRPr="00CA1104">
        <w:rPr>
          <w:rFonts w:ascii="Times New Roman" w:hAnsi="Times New Roman" w:cs="Times New Roman"/>
          <w:i/>
          <w:color w:val="000000" w:themeColor="text1"/>
          <w:sz w:val="28"/>
          <w:szCs w:val="28"/>
        </w:rPr>
        <w:t>общение</w:t>
      </w:r>
      <w:r w:rsidRPr="00CA1104">
        <w:rPr>
          <w:rFonts w:ascii="Times New Roman" w:hAnsi="Times New Roman" w:cs="Times New Roman"/>
          <w:i/>
          <w:color w:val="000000" w:themeColor="text1"/>
          <w:sz w:val="28"/>
          <w:szCs w:val="28"/>
          <w:lang w:val="en-GB"/>
        </w:rPr>
        <w:t xml:space="preserve"> </w:t>
      </w:r>
      <w:r w:rsidRPr="00CA1104">
        <w:rPr>
          <w:rFonts w:ascii="Times New Roman" w:hAnsi="Times New Roman" w:cs="Times New Roman"/>
          <w:i/>
          <w:color w:val="000000" w:themeColor="text1"/>
          <w:sz w:val="28"/>
          <w:szCs w:val="28"/>
        </w:rPr>
        <w:t>с</w:t>
      </w:r>
      <w:r w:rsidRPr="00CA1104">
        <w:rPr>
          <w:rFonts w:ascii="Times New Roman" w:hAnsi="Times New Roman" w:cs="Times New Roman"/>
          <w:i/>
          <w:color w:val="000000" w:themeColor="text1"/>
          <w:sz w:val="28"/>
          <w:szCs w:val="28"/>
          <w:lang w:val="en-GB"/>
        </w:rPr>
        <w:t xml:space="preserve"> </w:t>
      </w:r>
      <w:r w:rsidRPr="00CA1104">
        <w:rPr>
          <w:rFonts w:ascii="Times New Roman" w:hAnsi="Times New Roman" w:cs="Times New Roman"/>
          <w:i/>
          <w:color w:val="000000" w:themeColor="text1"/>
          <w:sz w:val="28"/>
          <w:szCs w:val="28"/>
        </w:rPr>
        <w:t>людьми</w:t>
      </w:r>
      <w:r w:rsidRPr="00CA1104">
        <w:rPr>
          <w:rFonts w:ascii="Times New Roman" w:hAnsi="Times New Roman" w:cs="Times New Roman"/>
          <w:i/>
          <w:color w:val="000000" w:themeColor="text1"/>
          <w:sz w:val="28"/>
          <w:szCs w:val="28"/>
          <w:lang w:val="en-GB"/>
        </w:rPr>
        <w:t xml:space="preserve"> </w:t>
      </w:r>
      <w:r w:rsidRPr="00CA1104">
        <w:rPr>
          <w:rFonts w:ascii="Times New Roman" w:hAnsi="Times New Roman" w:cs="Times New Roman"/>
          <w:i/>
          <w:color w:val="000000" w:themeColor="text1"/>
          <w:sz w:val="28"/>
          <w:szCs w:val="28"/>
        </w:rPr>
        <w:t>из</w:t>
      </w:r>
      <w:r w:rsidRPr="00CA1104">
        <w:rPr>
          <w:rFonts w:ascii="Times New Roman" w:hAnsi="Times New Roman" w:cs="Times New Roman"/>
          <w:i/>
          <w:color w:val="000000" w:themeColor="text1"/>
          <w:sz w:val="28"/>
          <w:szCs w:val="28"/>
          <w:lang w:val="en-GB"/>
        </w:rPr>
        <w:t xml:space="preserve"> </w:t>
      </w:r>
      <w:r w:rsidRPr="00CA1104">
        <w:rPr>
          <w:rFonts w:ascii="Times New Roman" w:hAnsi="Times New Roman" w:cs="Times New Roman"/>
          <w:i/>
          <w:color w:val="000000" w:themeColor="text1"/>
          <w:sz w:val="28"/>
          <w:szCs w:val="28"/>
        </w:rPr>
        <w:t>разных</w:t>
      </w:r>
      <w:r w:rsidRPr="00CA1104">
        <w:rPr>
          <w:rFonts w:ascii="Times New Roman" w:hAnsi="Times New Roman" w:cs="Times New Roman"/>
          <w:i/>
          <w:color w:val="000000" w:themeColor="text1"/>
          <w:sz w:val="28"/>
          <w:szCs w:val="28"/>
          <w:lang w:val="en-GB"/>
        </w:rPr>
        <w:t xml:space="preserve"> </w:t>
      </w:r>
      <w:r w:rsidRPr="00CA1104">
        <w:rPr>
          <w:rFonts w:ascii="Times New Roman" w:hAnsi="Times New Roman" w:cs="Times New Roman"/>
          <w:i/>
          <w:color w:val="000000" w:themeColor="text1"/>
          <w:sz w:val="28"/>
          <w:szCs w:val="28"/>
        </w:rPr>
        <w:t>стран</w:t>
      </w:r>
      <w:r w:rsidRPr="00CA1104">
        <w:rPr>
          <w:rFonts w:ascii="Times New Roman" w:hAnsi="Times New Roman" w:cs="Times New Roman"/>
          <w:i/>
          <w:color w:val="000000" w:themeColor="text1"/>
          <w:sz w:val="28"/>
          <w:szCs w:val="28"/>
          <w:lang w:val="en-GB"/>
        </w:rPr>
        <w:t xml:space="preserve">. </w:t>
      </w:r>
      <w:r w:rsidRPr="00CA1104">
        <w:rPr>
          <w:rFonts w:ascii="Times New Roman" w:hAnsi="Times New Roman" w:cs="Times New Roman"/>
          <w:i/>
          <w:color w:val="000000" w:themeColor="text1"/>
          <w:sz w:val="28"/>
          <w:szCs w:val="28"/>
        </w:rPr>
        <w:t>Я могу говорить по-русски, по-английски и теперь, полагаю, я готова к еще одному семестру за рубежом</w:t>
      </w:r>
      <w:proofErr w:type="gramStart"/>
      <w:r w:rsidRPr="00CA1104">
        <w:rPr>
          <w:rFonts w:ascii="Times New Roman" w:hAnsi="Times New Roman" w:cs="Times New Roman"/>
          <w:i/>
          <w:color w:val="000000" w:themeColor="text1"/>
          <w:sz w:val="28"/>
          <w:szCs w:val="28"/>
        </w:rPr>
        <w:t xml:space="preserve">.» </w:t>
      </w:r>
      <w:r w:rsidRPr="00CA1104">
        <w:rPr>
          <w:rFonts w:ascii="Times New Roman" w:hAnsi="Times New Roman" w:cs="Times New Roman"/>
          <w:color w:val="000000" w:themeColor="text1"/>
          <w:sz w:val="28"/>
          <w:szCs w:val="28"/>
        </w:rPr>
        <w:t>(</w:t>
      </w:r>
      <w:proofErr w:type="gramEnd"/>
      <w:r w:rsidRPr="00CA1104">
        <w:rPr>
          <w:rFonts w:ascii="Times New Roman" w:hAnsi="Times New Roman" w:cs="Times New Roman"/>
          <w:color w:val="000000" w:themeColor="text1"/>
          <w:sz w:val="28"/>
          <w:szCs w:val="28"/>
        </w:rPr>
        <w:t xml:space="preserve">Информант 11); </w:t>
      </w:r>
      <w:r w:rsidRPr="00CA1104">
        <w:rPr>
          <w:rFonts w:ascii="Times New Roman" w:hAnsi="Times New Roman" w:cs="Times New Roman"/>
          <w:bCs/>
          <w:i/>
          <w:color w:val="000000" w:themeColor="text1"/>
          <w:sz w:val="28"/>
          <w:szCs w:val="28"/>
        </w:rPr>
        <w:t>«… я влюбилась в Санкт-Петербург, и было бы замечательно вернуться года через два, чтобы преподавать итальянский язык. Или работать  экскурсоводом</w:t>
      </w:r>
      <w:proofErr w:type="gramStart"/>
      <w:r w:rsidRPr="00CA1104">
        <w:rPr>
          <w:rFonts w:ascii="Times New Roman" w:hAnsi="Times New Roman" w:cs="Times New Roman"/>
          <w:bCs/>
          <w:i/>
          <w:color w:val="000000" w:themeColor="text1"/>
          <w:sz w:val="28"/>
          <w:szCs w:val="28"/>
        </w:rPr>
        <w:t xml:space="preserve">.» </w:t>
      </w:r>
      <w:r w:rsidRPr="00CA1104">
        <w:rPr>
          <w:rFonts w:ascii="Times New Roman" w:hAnsi="Times New Roman" w:cs="Times New Roman"/>
          <w:bCs/>
          <w:color w:val="000000" w:themeColor="text1"/>
          <w:sz w:val="28"/>
          <w:szCs w:val="28"/>
        </w:rPr>
        <w:t>(</w:t>
      </w:r>
      <w:proofErr w:type="gramEnd"/>
      <w:r w:rsidRPr="00CA1104">
        <w:rPr>
          <w:rFonts w:ascii="Times New Roman" w:hAnsi="Times New Roman" w:cs="Times New Roman"/>
          <w:bCs/>
          <w:color w:val="000000" w:themeColor="text1"/>
          <w:sz w:val="28"/>
          <w:szCs w:val="28"/>
        </w:rPr>
        <w:t>Информант 18).</w:t>
      </w:r>
    </w:p>
    <w:p w:rsidR="00E848BD" w:rsidRPr="00CA1104" w:rsidRDefault="00B43DF7" w:rsidP="00CA1104">
      <w:pPr>
        <w:spacing w:after="0" w:line="360" w:lineRule="auto"/>
        <w:ind w:firstLine="708"/>
        <w:jc w:val="both"/>
        <w:rPr>
          <w:rFonts w:ascii="Times New Roman" w:hAnsi="Times New Roman" w:cs="Times New Roman"/>
          <w:bCs/>
          <w:color w:val="000000" w:themeColor="text1"/>
          <w:sz w:val="28"/>
          <w:szCs w:val="28"/>
        </w:rPr>
      </w:pPr>
      <w:r w:rsidRPr="00CA1104">
        <w:rPr>
          <w:rFonts w:ascii="Times New Roman" w:hAnsi="Times New Roman" w:cs="Times New Roman"/>
          <w:bCs/>
          <w:color w:val="000000" w:themeColor="text1"/>
          <w:sz w:val="28"/>
          <w:szCs w:val="28"/>
        </w:rPr>
        <w:t>Р</w:t>
      </w:r>
      <w:r w:rsidR="00E848BD" w:rsidRPr="00CA1104">
        <w:rPr>
          <w:rFonts w:ascii="Times New Roman" w:hAnsi="Times New Roman" w:cs="Times New Roman"/>
          <w:bCs/>
          <w:color w:val="000000" w:themeColor="text1"/>
          <w:sz w:val="28"/>
          <w:szCs w:val="28"/>
        </w:rPr>
        <w:t xml:space="preserve">езультаты эмпирического исследования продемонстрировали, что академическая мобильность всех студентов осуществляется по единым </w:t>
      </w:r>
      <w:r w:rsidRPr="00CA1104">
        <w:rPr>
          <w:rFonts w:ascii="Times New Roman" w:hAnsi="Times New Roman" w:cs="Times New Roman"/>
          <w:bCs/>
          <w:color w:val="000000" w:themeColor="text1"/>
          <w:sz w:val="28"/>
          <w:szCs w:val="28"/>
        </w:rPr>
        <w:t xml:space="preserve">организационным </w:t>
      </w:r>
      <w:r w:rsidR="00E848BD" w:rsidRPr="00CA1104">
        <w:rPr>
          <w:rFonts w:ascii="Times New Roman" w:hAnsi="Times New Roman" w:cs="Times New Roman"/>
          <w:bCs/>
          <w:color w:val="000000" w:themeColor="text1"/>
          <w:sz w:val="28"/>
          <w:szCs w:val="28"/>
        </w:rPr>
        <w:t xml:space="preserve">правилам, изложенным в официальных положениях Болонской декларации. Каждый участник студенческой академической мобильности сталкивается с необходимостью выполнения определенного набора практик. В ходе исследования было выделено пять основных практик, </w:t>
      </w:r>
      <w:r w:rsidR="00CB1AF8" w:rsidRPr="00CA1104">
        <w:rPr>
          <w:rFonts w:ascii="Times New Roman" w:hAnsi="Times New Roman" w:cs="Times New Roman"/>
          <w:bCs/>
          <w:color w:val="000000" w:themeColor="text1"/>
          <w:sz w:val="28"/>
          <w:szCs w:val="28"/>
        </w:rPr>
        <w:t xml:space="preserve">так или иначе </w:t>
      </w:r>
      <w:r w:rsidR="00E848BD" w:rsidRPr="00CA1104">
        <w:rPr>
          <w:rFonts w:ascii="Times New Roman" w:hAnsi="Times New Roman" w:cs="Times New Roman"/>
          <w:bCs/>
          <w:color w:val="000000" w:themeColor="text1"/>
          <w:sz w:val="28"/>
          <w:szCs w:val="28"/>
        </w:rPr>
        <w:t>осуществля</w:t>
      </w:r>
      <w:r w:rsidR="00CB1AF8" w:rsidRPr="00CA1104">
        <w:rPr>
          <w:rFonts w:ascii="Times New Roman" w:hAnsi="Times New Roman" w:cs="Times New Roman"/>
          <w:bCs/>
          <w:color w:val="000000" w:themeColor="text1"/>
          <w:sz w:val="28"/>
          <w:szCs w:val="28"/>
        </w:rPr>
        <w:t>емых каждым студентом</w:t>
      </w:r>
      <w:r w:rsidRPr="00CA1104">
        <w:rPr>
          <w:rFonts w:ascii="Times New Roman" w:hAnsi="Times New Roman" w:cs="Times New Roman"/>
          <w:bCs/>
          <w:color w:val="000000" w:themeColor="text1"/>
          <w:sz w:val="28"/>
          <w:szCs w:val="28"/>
        </w:rPr>
        <w:t>. Условия, в которых реализуются данные</w:t>
      </w:r>
      <w:r w:rsidR="00E848BD" w:rsidRPr="00CA1104">
        <w:rPr>
          <w:rFonts w:ascii="Times New Roman" w:hAnsi="Times New Roman" w:cs="Times New Roman"/>
          <w:bCs/>
          <w:color w:val="000000" w:themeColor="text1"/>
          <w:sz w:val="28"/>
          <w:szCs w:val="28"/>
        </w:rPr>
        <w:t xml:space="preserve"> практик</w:t>
      </w:r>
      <w:r w:rsidRPr="00CA1104">
        <w:rPr>
          <w:rFonts w:ascii="Times New Roman" w:hAnsi="Times New Roman" w:cs="Times New Roman"/>
          <w:bCs/>
          <w:color w:val="000000" w:themeColor="text1"/>
          <w:sz w:val="28"/>
          <w:szCs w:val="28"/>
        </w:rPr>
        <w:t>и</w:t>
      </w:r>
      <w:r w:rsidR="00E848BD" w:rsidRPr="00CA1104">
        <w:rPr>
          <w:rFonts w:ascii="Times New Roman" w:hAnsi="Times New Roman" w:cs="Times New Roman"/>
          <w:bCs/>
          <w:color w:val="000000" w:themeColor="text1"/>
          <w:sz w:val="28"/>
          <w:szCs w:val="28"/>
        </w:rPr>
        <w:t xml:space="preserve">, а именно непривычная для участника социокультурная среда – другая страна, другой язык и так далее, оказывают </w:t>
      </w:r>
      <w:r w:rsidR="00E848BD" w:rsidRPr="00CA1104">
        <w:rPr>
          <w:rFonts w:ascii="Times New Roman" w:hAnsi="Times New Roman" w:cs="Times New Roman"/>
          <w:bCs/>
          <w:color w:val="000000" w:themeColor="text1"/>
          <w:sz w:val="28"/>
          <w:szCs w:val="28"/>
        </w:rPr>
        <w:lastRenderedPageBreak/>
        <w:t xml:space="preserve">влияние на трансформацию социокультурной компетентности. Однако </w:t>
      </w:r>
      <w:r w:rsidR="004A1165" w:rsidRPr="00CA1104">
        <w:rPr>
          <w:rFonts w:ascii="Times New Roman" w:hAnsi="Times New Roman" w:cs="Times New Roman"/>
          <w:bCs/>
          <w:color w:val="000000" w:themeColor="text1"/>
          <w:sz w:val="28"/>
          <w:szCs w:val="28"/>
        </w:rPr>
        <w:t xml:space="preserve">способы осуществления данных </w:t>
      </w:r>
      <w:r w:rsidR="00E848BD" w:rsidRPr="00CA1104">
        <w:rPr>
          <w:rFonts w:ascii="Times New Roman" w:hAnsi="Times New Roman" w:cs="Times New Roman"/>
          <w:bCs/>
          <w:color w:val="000000" w:themeColor="text1"/>
          <w:sz w:val="28"/>
          <w:szCs w:val="28"/>
        </w:rPr>
        <w:t xml:space="preserve">практик уникальны. Они зависят от места и времени, от инфраструктуры, обеспечивающей возможность реализации практики, от индивидуальных особенностей студента, а также от социальных отношений, которые студент выстраивает в процессе </w:t>
      </w:r>
      <w:r w:rsidR="00A02CA3" w:rsidRPr="00CA1104">
        <w:rPr>
          <w:rFonts w:ascii="Times New Roman" w:hAnsi="Times New Roman" w:cs="Times New Roman"/>
          <w:bCs/>
          <w:color w:val="000000" w:themeColor="text1"/>
          <w:sz w:val="28"/>
          <w:szCs w:val="28"/>
        </w:rPr>
        <w:t>определенной</w:t>
      </w:r>
      <w:r w:rsidR="00E848BD" w:rsidRPr="00CA1104">
        <w:rPr>
          <w:rFonts w:ascii="Times New Roman" w:hAnsi="Times New Roman" w:cs="Times New Roman"/>
          <w:bCs/>
          <w:color w:val="000000" w:themeColor="text1"/>
          <w:sz w:val="28"/>
          <w:szCs w:val="28"/>
        </w:rPr>
        <w:t xml:space="preserve"> практики. </w:t>
      </w:r>
      <w:r w:rsidR="004A1165" w:rsidRPr="00CA1104">
        <w:rPr>
          <w:rFonts w:ascii="Times New Roman" w:hAnsi="Times New Roman" w:cs="Times New Roman"/>
          <w:bCs/>
          <w:color w:val="000000" w:themeColor="text1"/>
          <w:sz w:val="28"/>
          <w:szCs w:val="28"/>
        </w:rPr>
        <w:t>Способ</w:t>
      </w:r>
      <w:r w:rsidR="00E848BD" w:rsidRPr="00CA1104">
        <w:rPr>
          <w:rFonts w:ascii="Times New Roman" w:hAnsi="Times New Roman" w:cs="Times New Roman"/>
          <w:bCs/>
          <w:color w:val="000000" w:themeColor="text1"/>
          <w:sz w:val="28"/>
          <w:szCs w:val="28"/>
        </w:rPr>
        <w:t xml:space="preserve"> осуществления той или иной практики влияет на </w:t>
      </w:r>
      <w:r w:rsidR="004A1165" w:rsidRPr="00CA1104">
        <w:rPr>
          <w:rFonts w:ascii="Times New Roman" w:hAnsi="Times New Roman" w:cs="Times New Roman"/>
          <w:bCs/>
          <w:color w:val="000000" w:themeColor="text1"/>
          <w:sz w:val="28"/>
          <w:szCs w:val="28"/>
        </w:rPr>
        <w:t>то, как будет трансформироваться социокультурная компетентность</w:t>
      </w:r>
      <w:r w:rsidR="00E848BD" w:rsidRPr="00CA1104">
        <w:rPr>
          <w:rFonts w:ascii="Times New Roman" w:hAnsi="Times New Roman" w:cs="Times New Roman"/>
          <w:bCs/>
          <w:color w:val="000000" w:themeColor="text1"/>
          <w:sz w:val="28"/>
          <w:szCs w:val="28"/>
        </w:rPr>
        <w:t>. В ходе исследования были выявлены не</w:t>
      </w:r>
      <w:r w:rsidR="004A1165" w:rsidRPr="00CA1104">
        <w:rPr>
          <w:rFonts w:ascii="Times New Roman" w:hAnsi="Times New Roman" w:cs="Times New Roman"/>
          <w:bCs/>
          <w:color w:val="000000" w:themeColor="text1"/>
          <w:sz w:val="28"/>
          <w:szCs w:val="28"/>
        </w:rPr>
        <w:t xml:space="preserve">сколько </w:t>
      </w:r>
      <w:r w:rsidR="00F974F9" w:rsidRPr="00CA1104">
        <w:rPr>
          <w:rFonts w:ascii="Times New Roman" w:hAnsi="Times New Roman" w:cs="Times New Roman"/>
          <w:bCs/>
          <w:color w:val="000000" w:themeColor="text1"/>
          <w:sz w:val="28"/>
          <w:szCs w:val="28"/>
        </w:rPr>
        <w:t xml:space="preserve">возможных </w:t>
      </w:r>
      <w:r w:rsidR="004A1165" w:rsidRPr="00CA1104">
        <w:rPr>
          <w:rFonts w:ascii="Times New Roman" w:hAnsi="Times New Roman" w:cs="Times New Roman"/>
          <w:bCs/>
          <w:color w:val="000000" w:themeColor="text1"/>
          <w:sz w:val="28"/>
          <w:szCs w:val="28"/>
        </w:rPr>
        <w:t>способов</w:t>
      </w:r>
      <w:r w:rsidR="00E848BD" w:rsidRPr="00CA1104">
        <w:rPr>
          <w:rFonts w:ascii="Times New Roman" w:hAnsi="Times New Roman" w:cs="Times New Roman"/>
          <w:bCs/>
          <w:color w:val="000000" w:themeColor="text1"/>
          <w:sz w:val="28"/>
          <w:szCs w:val="28"/>
        </w:rPr>
        <w:t xml:space="preserve"> осуществления </w:t>
      </w:r>
      <w:r w:rsidR="004A1165" w:rsidRPr="00CA1104">
        <w:rPr>
          <w:rFonts w:ascii="Times New Roman" w:hAnsi="Times New Roman" w:cs="Times New Roman"/>
          <w:bCs/>
          <w:color w:val="000000" w:themeColor="text1"/>
          <w:sz w:val="28"/>
          <w:szCs w:val="28"/>
        </w:rPr>
        <w:t xml:space="preserve">каждой из </w:t>
      </w:r>
      <w:r w:rsidR="00E848BD" w:rsidRPr="00CA1104">
        <w:rPr>
          <w:rFonts w:ascii="Times New Roman" w:hAnsi="Times New Roman" w:cs="Times New Roman"/>
          <w:bCs/>
          <w:color w:val="000000" w:themeColor="text1"/>
          <w:sz w:val="28"/>
          <w:szCs w:val="28"/>
        </w:rPr>
        <w:t xml:space="preserve">выделенных практик с описанием потенциальных результатов. </w:t>
      </w:r>
      <w:r w:rsidR="00F974F9" w:rsidRPr="00CA1104">
        <w:rPr>
          <w:rFonts w:ascii="Times New Roman" w:hAnsi="Times New Roman" w:cs="Times New Roman"/>
          <w:bCs/>
          <w:color w:val="000000" w:themeColor="text1"/>
          <w:sz w:val="28"/>
          <w:szCs w:val="28"/>
        </w:rPr>
        <w:t xml:space="preserve"> Также</w:t>
      </w:r>
      <w:r w:rsidR="00E848BD" w:rsidRPr="00CA1104">
        <w:rPr>
          <w:rFonts w:ascii="Times New Roman" w:hAnsi="Times New Roman" w:cs="Times New Roman"/>
          <w:bCs/>
          <w:color w:val="000000" w:themeColor="text1"/>
          <w:sz w:val="28"/>
          <w:szCs w:val="28"/>
        </w:rPr>
        <w:t xml:space="preserve"> были подробно описаны условия, </w:t>
      </w:r>
      <w:r w:rsidR="00F974F9" w:rsidRPr="00CA1104">
        <w:rPr>
          <w:rFonts w:ascii="Times New Roman" w:hAnsi="Times New Roman" w:cs="Times New Roman"/>
          <w:bCs/>
          <w:color w:val="000000" w:themeColor="text1"/>
          <w:sz w:val="28"/>
          <w:szCs w:val="28"/>
        </w:rPr>
        <w:t>характерные для того или иного способа</w:t>
      </w:r>
      <w:r w:rsidR="00E848BD" w:rsidRPr="00CA1104">
        <w:rPr>
          <w:rFonts w:ascii="Times New Roman" w:hAnsi="Times New Roman" w:cs="Times New Roman"/>
          <w:bCs/>
          <w:color w:val="000000" w:themeColor="text1"/>
          <w:sz w:val="28"/>
          <w:szCs w:val="28"/>
        </w:rPr>
        <w:t xml:space="preserve"> осуществления </w:t>
      </w:r>
      <w:r w:rsidR="00F974F9" w:rsidRPr="00CA1104">
        <w:rPr>
          <w:rFonts w:ascii="Times New Roman" w:hAnsi="Times New Roman" w:cs="Times New Roman"/>
          <w:bCs/>
          <w:color w:val="000000" w:themeColor="text1"/>
          <w:sz w:val="28"/>
          <w:szCs w:val="28"/>
        </w:rPr>
        <w:t xml:space="preserve">выделенных </w:t>
      </w:r>
      <w:r w:rsidR="00E848BD" w:rsidRPr="00CA1104">
        <w:rPr>
          <w:rFonts w:ascii="Times New Roman" w:hAnsi="Times New Roman" w:cs="Times New Roman"/>
          <w:bCs/>
          <w:color w:val="000000" w:themeColor="text1"/>
          <w:sz w:val="28"/>
          <w:szCs w:val="28"/>
        </w:rPr>
        <w:t>практик</w:t>
      </w:r>
      <w:r w:rsidR="00F974F9" w:rsidRPr="00CA1104">
        <w:rPr>
          <w:rFonts w:ascii="Times New Roman" w:hAnsi="Times New Roman" w:cs="Times New Roman"/>
          <w:bCs/>
          <w:color w:val="000000" w:themeColor="text1"/>
          <w:sz w:val="28"/>
          <w:szCs w:val="28"/>
        </w:rPr>
        <w:t>.</w:t>
      </w:r>
      <w:r w:rsidR="00E848BD" w:rsidRPr="00CA1104">
        <w:rPr>
          <w:rFonts w:ascii="Times New Roman" w:hAnsi="Times New Roman" w:cs="Times New Roman"/>
          <w:bCs/>
          <w:color w:val="000000" w:themeColor="text1"/>
          <w:sz w:val="28"/>
          <w:szCs w:val="28"/>
        </w:rPr>
        <w:t xml:space="preserve"> </w:t>
      </w:r>
      <w:r w:rsidR="00E848BD" w:rsidRPr="00CA1104">
        <w:rPr>
          <w:rFonts w:ascii="Times New Roman" w:hAnsi="Times New Roman" w:cs="Times New Roman"/>
          <w:sz w:val="28"/>
          <w:szCs w:val="28"/>
        </w:rPr>
        <w:t xml:space="preserve">Конечно, </w:t>
      </w:r>
      <w:r w:rsidR="00DA7C74" w:rsidRPr="00CA1104">
        <w:rPr>
          <w:rFonts w:ascii="Times New Roman" w:hAnsi="Times New Roman" w:cs="Times New Roman"/>
          <w:sz w:val="28"/>
          <w:szCs w:val="28"/>
        </w:rPr>
        <w:t>выявленные и проанализированные способы</w:t>
      </w:r>
      <w:r w:rsidR="00E848BD" w:rsidRPr="00CA1104">
        <w:rPr>
          <w:rFonts w:ascii="Times New Roman" w:hAnsi="Times New Roman" w:cs="Times New Roman"/>
          <w:sz w:val="28"/>
          <w:szCs w:val="28"/>
        </w:rPr>
        <w:t xml:space="preserve"> осуществления практик расширения социокультурной компетентности студентов во время их участия в программах академической мобильности не ограничиваются данным исследованием, оставляя пространство для дальнейшего изучения. </w:t>
      </w:r>
    </w:p>
    <w:p w:rsidR="00E848BD" w:rsidRPr="00CA1104" w:rsidRDefault="00E848BD" w:rsidP="00CA1104">
      <w:pPr>
        <w:spacing w:line="360" w:lineRule="auto"/>
        <w:ind w:firstLine="708"/>
        <w:jc w:val="both"/>
        <w:rPr>
          <w:rFonts w:ascii="Times New Roman" w:hAnsi="Times New Roman" w:cs="Times New Roman"/>
          <w:bCs/>
          <w:color w:val="000000" w:themeColor="text1"/>
          <w:sz w:val="28"/>
          <w:szCs w:val="28"/>
        </w:rPr>
      </w:pPr>
    </w:p>
    <w:p w:rsidR="00E848BD" w:rsidRPr="00CA1104" w:rsidRDefault="00E848BD" w:rsidP="00CA1104">
      <w:pPr>
        <w:spacing w:line="360" w:lineRule="auto"/>
        <w:jc w:val="both"/>
        <w:rPr>
          <w:rFonts w:ascii="Times New Roman" w:hAnsi="Times New Roman" w:cs="Times New Roman"/>
          <w:i/>
          <w:color w:val="000000" w:themeColor="text1"/>
          <w:sz w:val="28"/>
          <w:szCs w:val="28"/>
        </w:rPr>
      </w:pPr>
    </w:p>
    <w:p w:rsidR="00E848BD" w:rsidRPr="00CA1104" w:rsidRDefault="00E848BD" w:rsidP="00CA1104">
      <w:pPr>
        <w:spacing w:line="360" w:lineRule="auto"/>
        <w:jc w:val="both"/>
        <w:rPr>
          <w:rFonts w:ascii="Times New Roman" w:hAnsi="Times New Roman" w:cs="Times New Roman"/>
          <w:i/>
          <w:color w:val="000000" w:themeColor="text1"/>
          <w:sz w:val="28"/>
          <w:szCs w:val="28"/>
        </w:rPr>
      </w:pPr>
    </w:p>
    <w:p w:rsidR="006A0E56" w:rsidRPr="00CA1104" w:rsidRDefault="006A0E56" w:rsidP="00CA1104">
      <w:pPr>
        <w:spacing w:line="360" w:lineRule="auto"/>
        <w:jc w:val="both"/>
        <w:rPr>
          <w:rFonts w:ascii="Times New Roman" w:hAnsi="Times New Roman" w:cs="Times New Roman"/>
          <w:i/>
          <w:color w:val="000000" w:themeColor="text1"/>
          <w:sz w:val="28"/>
          <w:szCs w:val="28"/>
        </w:rPr>
      </w:pPr>
    </w:p>
    <w:p w:rsidR="006A0E56" w:rsidRPr="00CA1104" w:rsidRDefault="006A0E56" w:rsidP="00CA1104">
      <w:pPr>
        <w:spacing w:line="360" w:lineRule="auto"/>
        <w:jc w:val="both"/>
        <w:rPr>
          <w:rFonts w:ascii="Times New Roman" w:hAnsi="Times New Roman" w:cs="Times New Roman"/>
          <w:i/>
          <w:color w:val="000000" w:themeColor="text1"/>
          <w:sz w:val="28"/>
          <w:szCs w:val="28"/>
        </w:rPr>
      </w:pPr>
    </w:p>
    <w:p w:rsidR="00E848BD" w:rsidRPr="00CA1104" w:rsidRDefault="00E848BD" w:rsidP="00CA1104">
      <w:pPr>
        <w:spacing w:line="360" w:lineRule="auto"/>
        <w:ind w:firstLine="708"/>
        <w:jc w:val="both"/>
        <w:rPr>
          <w:rFonts w:ascii="Times New Roman" w:hAnsi="Times New Roman" w:cs="Times New Roman"/>
          <w:color w:val="000000" w:themeColor="text1"/>
          <w:sz w:val="28"/>
          <w:szCs w:val="28"/>
        </w:rPr>
      </w:pPr>
    </w:p>
    <w:p w:rsidR="005A48F9" w:rsidRDefault="005A48F9" w:rsidP="006F27EC">
      <w:pPr>
        <w:pStyle w:val="1"/>
        <w:spacing w:line="360" w:lineRule="auto"/>
        <w:jc w:val="center"/>
        <w:rPr>
          <w:rFonts w:ascii="Times New Roman" w:eastAsiaTheme="minorHAnsi" w:hAnsi="Times New Roman" w:cs="Times New Roman"/>
          <w:b w:val="0"/>
          <w:bCs w:val="0"/>
          <w:i/>
          <w:color w:val="000000" w:themeColor="text1"/>
        </w:rPr>
      </w:pPr>
      <w:bookmarkStart w:id="11" w:name="_Toc483908181"/>
    </w:p>
    <w:p w:rsidR="005A48F9" w:rsidRDefault="005A48F9" w:rsidP="005A48F9"/>
    <w:p w:rsidR="005A48F9" w:rsidRPr="005A48F9" w:rsidRDefault="005A48F9" w:rsidP="005A48F9"/>
    <w:p w:rsidR="00AC2E9A" w:rsidRPr="00697155" w:rsidRDefault="00AC2E9A" w:rsidP="006F27EC">
      <w:pPr>
        <w:pStyle w:val="1"/>
        <w:spacing w:line="360" w:lineRule="auto"/>
        <w:jc w:val="center"/>
        <w:rPr>
          <w:rFonts w:ascii="Arial" w:hAnsi="Arial" w:cs="Arial"/>
          <w:color w:val="000000" w:themeColor="text1"/>
          <w:sz w:val="32"/>
        </w:rPr>
      </w:pPr>
      <w:r w:rsidRPr="00697155">
        <w:rPr>
          <w:rFonts w:ascii="Arial" w:hAnsi="Arial" w:cs="Arial"/>
          <w:color w:val="000000" w:themeColor="text1"/>
          <w:sz w:val="32"/>
        </w:rPr>
        <w:lastRenderedPageBreak/>
        <w:t>Заключение</w:t>
      </w:r>
      <w:bookmarkEnd w:id="11"/>
    </w:p>
    <w:p w:rsidR="00AC2E9A" w:rsidRPr="00CA1104" w:rsidRDefault="00B107E5" w:rsidP="002C2644">
      <w:pPr>
        <w:tabs>
          <w:tab w:val="left" w:pos="3261"/>
        </w:tabs>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Изучив студенческую академическую мобильность как способ расширения социокультурной компетентности, была достигнута главная цель данно</w:t>
      </w:r>
      <w:r w:rsidR="00795509">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w:t>
      </w:r>
      <w:r w:rsidR="00795509">
        <w:rPr>
          <w:rFonts w:ascii="Times New Roman" w:hAnsi="Times New Roman" w:cs="Times New Roman"/>
          <w:color w:val="000000" w:themeColor="text1"/>
          <w:sz w:val="28"/>
          <w:szCs w:val="28"/>
        </w:rPr>
        <w:t>работы</w:t>
      </w:r>
      <w:r w:rsidR="002D421A">
        <w:rPr>
          <w:rFonts w:ascii="Times New Roman" w:hAnsi="Times New Roman" w:cs="Times New Roman"/>
          <w:color w:val="000000" w:themeColor="text1"/>
          <w:sz w:val="28"/>
          <w:szCs w:val="28"/>
        </w:rPr>
        <w:t xml:space="preserve"> и подтверждена основная гипотеза исследования</w:t>
      </w:r>
      <w:r>
        <w:rPr>
          <w:rFonts w:ascii="Times New Roman" w:hAnsi="Times New Roman" w:cs="Times New Roman"/>
          <w:color w:val="000000" w:themeColor="text1"/>
          <w:sz w:val="28"/>
          <w:szCs w:val="28"/>
        </w:rPr>
        <w:t xml:space="preserve">. </w:t>
      </w:r>
      <w:r w:rsidR="002D421A">
        <w:rPr>
          <w:rFonts w:ascii="Times New Roman" w:hAnsi="Times New Roman" w:cs="Times New Roman"/>
          <w:color w:val="000000" w:themeColor="text1"/>
          <w:sz w:val="28"/>
          <w:szCs w:val="28"/>
        </w:rPr>
        <w:t>Все п</w:t>
      </w:r>
      <w:r w:rsidR="002C2644">
        <w:rPr>
          <w:rFonts w:ascii="Times New Roman" w:hAnsi="Times New Roman" w:cs="Times New Roman"/>
          <w:color w:val="000000" w:themeColor="text1"/>
          <w:sz w:val="28"/>
          <w:szCs w:val="28"/>
        </w:rPr>
        <w:t>оставленные в исследовании задачи были решены в процессе выявления</w:t>
      </w:r>
      <w:r w:rsidR="00AC2E9A" w:rsidRPr="00CA1104">
        <w:rPr>
          <w:rFonts w:ascii="Times New Roman" w:hAnsi="Times New Roman" w:cs="Times New Roman"/>
          <w:color w:val="000000" w:themeColor="text1"/>
          <w:sz w:val="28"/>
          <w:szCs w:val="28"/>
        </w:rPr>
        <w:t xml:space="preserve"> и анализ</w:t>
      </w:r>
      <w:r w:rsidR="002C2644">
        <w:rPr>
          <w:rFonts w:ascii="Times New Roman" w:hAnsi="Times New Roman" w:cs="Times New Roman"/>
          <w:color w:val="000000" w:themeColor="text1"/>
          <w:sz w:val="28"/>
          <w:szCs w:val="28"/>
        </w:rPr>
        <w:t>а</w:t>
      </w:r>
      <w:r w:rsidR="00AC2E9A" w:rsidRPr="00CA1104">
        <w:rPr>
          <w:rFonts w:ascii="Times New Roman" w:hAnsi="Times New Roman" w:cs="Times New Roman"/>
          <w:color w:val="000000" w:themeColor="text1"/>
          <w:sz w:val="28"/>
          <w:szCs w:val="28"/>
        </w:rPr>
        <w:t xml:space="preserve"> особых практик расширения социокультурной компетентности участников студенческой академической мобильности. Выявление таких практик осуществлялось посредством анализа данных, полученных методами </w:t>
      </w:r>
      <w:proofErr w:type="spellStart"/>
      <w:r w:rsidR="00AC2E9A" w:rsidRPr="00CA1104">
        <w:rPr>
          <w:rFonts w:ascii="Times New Roman" w:hAnsi="Times New Roman" w:cs="Times New Roman"/>
          <w:color w:val="000000" w:themeColor="text1"/>
          <w:sz w:val="28"/>
          <w:szCs w:val="28"/>
        </w:rPr>
        <w:t>саморефлексии</w:t>
      </w:r>
      <w:proofErr w:type="spellEnd"/>
      <w:r w:rsidR="00AC2E9A" w:rsidRPr="00CA1104">
        <w:rPr>
          <w:rFonts w:ascii="Times New Roman" w:hAnsi="Times New Roman" w:cs="Times New Roman"/>
          <w:color w:val="000000" w:themeColor="text1"/>
          <w:sz w:val="28"/>
          <w:szCs w:val="28"/>
        </w:rPr>
        <w:t xml:space="preserve"> и глубинного полуформализованного интервью со студентами, имеющими опыт академической мобильности. В процессе эмпирического исследования было выявлено пять таких практик: </w:t>
      </w:r>
    </w:p>
    <w:p w:rsidR="00AC2E9A" w:rsidRPr="00CA1104" w:rsidRDefault="00AC2E9A" w:rsidP="00CA1104">
      <w:pPr>
        <w:pStyle w:val="a3"/>
        <w:numPr>
          <w:ilvl w:val="0"/>
          <w:numId w:val="35"/>
        </w:numPr>
        <w:tabs>
          <w:tab w:val="left" w:pos="3261"/>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Приобретение навыка решения формальных вопросов (приобретение различных товаров и услуг, оформление официальных документов и др.). В рассматриваемых условиях, то есть в непривычной социокультурной среде, данная практика предполагает изучение новых правил, требований, законов, а также взаимодействие на иностранном языке с сотрудниками различных учреждений, организаций. При успешной реализации данной практики студент приобретает </w:t>
      </w:r>
      <w:r w:rsidRPr="00CA1104">
        <w:rPr>
          <w:rFonts w:ascii="Times New Roman" w:hAnsi="Times New Roman" w:cs="Times New Roman"/>
          <w:sz w:val="28"/>
          <w:szCs w:val="28"/>
        </w:rPr>
        <w:t>знания, умения и качества, необходимые для межкультурной коммуникации в конкретных условиях, с учетом культурных и социальных норм в определенной среде;</w:t>
      </w:r>
    </w:p>
    <w:p w:rsidR="00AC2E9A" w:rsidRPr="00CA1104" w:rsidRDefault="00AC2E9A" w:rsidP="00CA1104">
      <w:pPr>
        <w:pStyle w:val="a3"/>
        <w:numPr>
          <w:ilvl w:val="0"/>
          <w:numId w:val="35"/>
        </w:numPr>
        <w:tabs>
          <w:tab w:val="left" w:pos="3261"/>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 Практики адаптации к непривычному физическому и социокультурному пространству. Эта практика подразумевает первичную интеграцию в незнакомую среду: ориентирование на незнакомой местности, изучение новых транспортной системы и правил дорожного движения, привыкание к другим нормам, поведения в общественных местах и т.д. Решение подобных </w:t>
      </w:r>
      <w:r w:rsidRPr="00CA1104">
        <w:rPr>
          <w:rFonts w:ascii="Times New Roman" w:hAnsi="Times New Roman" w:cs="Times New Roman"/>
          <w:color w:val="000000" w:themeColor="text1"/>
          <w:sz w:val="28"/>
          <w:szCs w:val="28"/>
        </w:rPr>
        <w:lastRenderedPageBreak/>
        <w:t>задач оказывает влияние на трансформацию социокультурной компетентности;</w:t>
      </w:r>
    </w:p>
    <w:p w:rsidR="00AC2E9A" w:rsidRPr="00CA1104" w:rsidRDefault="00AC2E9A" w:rsidP="00CA1104">
      <w:pPr>
        <w:pStyle w:val="a3"/>
        <w:numPr>
          <w:ilvl w:val="0"/>
          <w:numId w:val="35"/>
        </w:numPr>
        <w:tabs>
          <w:tab w:val="left" w:pos="3261"/>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Приобретение социокультурных знаний и навыков посредством участия в специально организованных мероприятиях. Особые мероприятия для студентов, приехавших в зарубежный вуз на длительную учебную стажировку, способствуют социокультурной адаптации к новой среде, знакомству с особенностями культуры разных стран, активной межкультурной коммуникации; </w:t>
      </w:r>
    </w:p>
    <w:p w:rsidR="00AC2E9A" w:rsidRPr="00CA1104" w:rsidRDefault="00AC2E9A" w:rsidP="00CA1104">
      <w:pPr>
        <w:pStyle w:val="a3"/>
        <w:numPr>
          <w:ilvl w:val="0"/>
          <w:numId w:val="35"/>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Повышение профессиональной и социокультурной компетентности через обучение в рамках другой системы образования. Участие в непривычно организованном учебном процессе, знакомство с новыми методиками преподавания, приобретение новых знаний в процессе изучения необычных дисциплин, решение различных академических задач на иностранном языке </w:t>
      </w:r>
      <w:r w:rsidR="00DD763E">
        <w:rPr>
          <w:rFonts w:ascii="Times New Roman" w:hAnsi="Times New Roman" w:cs="Times New Roman"/>
          <w:color w:val="000000" w:themeColor="text1"/>
          <w:sz w:val="28"/>
          <w:szCs w:val="28"/>
        </w:rPr>
        <w:t xml:space="preserve">способствует приобретению </w:t>
      </w:r>
      <w:r w:rsidR="0082405E">
        <w:rPr>
          <w:rFonts w:ascii="Times New Roman" w:hAnsi="Times New Roman" w:cs="Times New Roman"/>
          <w:color w:val="000000" w:themeColor="text1"/>
          <w:sz w:val="28"/>
          <w:szCs w:val="28"/>
        </w:rPr>
        <w:t>важных</w:t>
      </w:r>
      <w:r w:rsidR="00DD763E">
        <w:rPr>
          <w:rFonts w:ascii="Times New Roman" w:hAnsi="Times New Roman" w:cs="Times New Roman"/>
          <w:color w:val="000000" w:themeColor="text1"/>
          <w:sz w:val="28"/>
          <w:szCs w:val="28"/>
        </w:rPr>
        <w:t xml:space="preserve"> знаний и навыков</w:t>
      </w:r>
      <w:r w:rsidRPr="00CA1104">
        <w:rPr>
          <w:rFonts w:ascii="Times New Roman" w:hAnsi="Times New Roman" w:cs="Times New Roman"/>
          <w:color w:val="000000" w:themeColor="text1"/>
          <w:sz w:val="28"/>
          <w:szCs w:val="28"/>
        </w:rPr>
        <w:t xml:space="preserve">;  </w:t>
      </w:r>
    </w:p>
    <w:p w:rsidR="00AC2E9A" w:rsidRPr="00CA1104" w:rsidRDefault="00AC2E9A" w:rsidP="00CA1104">
      <w:pPr>
        <w:pStyle w:val="a3"/>
        <w:numPr>
          <w:ilvl w:val="0"/>
          <w:numId w:val="35"/>
        </w:numPr>
        <w:tabs>
          <w:tab w:val="left" w:pos="3261"/>
        </w:tabs>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Практики путешествий как фактор трансформации социокультурного опыта. Академическая мобильность – это в любом случае путешествие. В результате анализа полученных данных выяснялось, что во время зарубежной стажировки особенно важной досуговой деятельностью для студентов являются именно путешествия. </w:t>
      </w:r>
      <w:r w:rsidRPr="00CA1104">
        <w:rPr>
          <w:rFonts w:ascii="Times New Roman" w:hAnsi="Times New Roman" w:cs="Times New Roman"/>
          <w:sz w:val="28"/>
          <w:szCs w:val="28"/>
        </w:rPr>
        <w:t xml:space="preserve">Путешествия как способ проведения свободного времени предполагают знакомство с особенностями культуры, социальными правилами, порядками других стран, изучение новых мест, общение с иностранцами. </w:t>
      </w:r>
    </w:p>
    <w:p w:rsidR="00AC2E9A" w:rsidRPr="00CA1104" w:rsidRDefault="00AC2E9A"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Так, студенческая академическая мобильность способствует формированию социокультурной компетентности личности уже на этапе обучения в вузе. Реализация выделенных практик ведет к приобретению </w:t>
      </w:r>
      <w:r w:rsidRPr="00CA1104">
        <w:rPr>
          <w:rFonts w:ascii="Times New Roman" w:hAnsi="Times New Roman" w:cs="Times New Roman"/>
          <w:color w:val="000000" w:themeColor="text1"/>
          <w:sz w:val="28"/>
          <w:szCs w:val="28"/>
        </w:rPr>
        <w:lastRenderedPageBreak/>
        <w:t xml:space="preserve">наиважнейших знаний, навыков и личностных качеств, необходимых для успешной жизнедеятельности в современном глобальном мире. В связи с одной из важнейших тенденций развития современного общества, а именно усилением международной экономической, политической, культурной и социальной интеграцией, студенческая академическая мобильность приобретает особенно важную роль, что обуславливает актуальность и значимость настоящего исследовании. В мире, где социальные отношения не ограничены территориями национальных государств, для успешной деятельности и продуктивного взаимодействия индивид должен обладать социокультурными знаниями и навыками, приобретению которых активно способствует участие в программах студенческой академической мобильности. </w:t>
      </w:r>
    </w:p>
    <w:p w:rsidR="00AC2E9A" w:rsidRPr="00CA1104" w:rsidRDefault="00AC2E9A"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Анализ полученных в ходе эмпирического исследования данных показал, что выявленные практики осуществляются всеми участниками студенческой академической мобильности независимо страны, университета и программы обучения. Однако способы осуществления уникальны в связи с их зависимостью от определенных условий. В результате исследования был выявлен ряд условий, которым необходимо уделять особое внимание, совершенствовать для наиболее комфортной и продуктивной реализации описанных практик: </w:t>
      </w:r>
    </w:p>
    <w:p w:rsidR="00AC2E9A" w:rsidRPr="00CA1104" w:rsidRDefault="00AC2E9A" w:rsidP="00CA1104">
      <w:pPr>
        <w:pStyle w:val="a3"/>
        <w:numPr>
          <w:ilvl w:val="0"/>
          <w:numId w:val="36"/>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Предоставление помощи участникам </w:t>
      </w:r>
      <w:r w:rsidR="0082405E">
        <w:rPr>
          <w:rFonts w:ascii="Times New Roman" w:hAnsi="Times New Roman" w:cs="Times New Roman"/>
          <w:color w:val="000000" w:themeColor="text1"/>
          <w:sz w:val="28"/>
          <w:szCs w:val="28"/>
        </w:rPr>
        <w:t xml:space="preserve">программ </w:t>
      </w:r>
      <w:r w:rsidRPr="00CA1104">
        <w:rPr>
          <w:rFonts w:ascii="Times New Roman" w:hAnsi="Times New Roman" w:cs="Times New Roman"/>
          <w:color w:val="000000" w:themeColor="text1"/>
          <w:sz w:val="28"/>
          <w:szCs w:val="28"/>
        </w:rPr>
        <w:t xml:space="preserve">студенческой академической мобильности в решении различных формальных вопросов, в первую очередь, подготовки официальных документов. В случае некоторых опрошенных студентов был выявлен недостаток помощи, оказываемой сотрудниками отделов академической мобильности. При наличии четких и полных инструкций, рекомендаций студент мог бы лучше освоить процедуры оформления разнообразных документов, уверено </w:t>
      </w:r>
      <w:r w:rsidRPr="00CA1104">
        <w:rPr>
          <w:rFonts w:ascii="Times New Roman" w:hAnsi="Times New Roman" w:cs="Times New Roman"/>
          <w:color w:val="000000" w:themeColor="text1"/>
          <w:sz w:val="28"/>
          <w:szCs w:val="28"/>
        </w:rPr>
        <w:lastRenderedPageBreak/>
        <w:t xml:space="preserve">чувствовать себя при повторной необходимости решения подобных задач; </w:t>
      </w:r>
    </w:p>
    <w:p w:rsidR="00AC2E9A" w:rsidRPr="00CA1104" w:rsidRDefault="00AC2E9A" w:rsidP="00CA1104">
      <w:pPr>
        <w:pStyle w:val="a3"/>
        <w:numPr>
          <w:ilvl w:val="0"/>
          <w:numId w:val="36"/>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Оказание поддержки в период адаптации к новому физическому и социокультурному пространству. Было выявлено, что в нескольких случаях отсутствие такой помощи затруднило интеграцию студентов в новую среду. Студенты выразили страх изучения нового пространства,  сложности выстраивания социальных отношений, повлекшие за собой ограничения в приобретении важных социокультурных знаний и навыков;</w:t>
      </w:r>
    </w:p>
    <w:p w:rsidR="00AC2E9A" w:rsidRPr="00CA1104" w:rsidRDefault="00AC2E9A" w:rsidP="00CA1104">
      <w:pPr>
        <w:pStyle w:val="a3"/>
        <w:numPr>
          <w:ilvl w:val="0"/>
          <w:numId w:val="36"/>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Информационная обеспеченность </w:t>
      </w:r>
      <w:r w:rsidR="0082405E">
        <w:rPr>
          <w:rFonts w:ascii="Times New Roman" w:hAnsi="Times New Roman" w:cs="Times New Roman"/>
          <w:color w:val="000000" w:themeColor="text1"/>
          <w:sz w:val="28"/>
          <w:szCs w:val="28"/>
        </w:rPr>
        <w:t>студентов</w:t>
      </w:r>
      <w:r w:rsidRPr="00CA1104">
        <w:rPr>
          <w:rFonts w:ascii="Times New Roman" w:hAnsi="Times New Roman" w:cs="Times New Roman"/>
          <w:color w:val="000000" w:themeColor="text1"/>
          <w:sz w:val="28"/>
          <w:szCs w:val="28"/>
        </w:rPr>
        <w:t xml:space="preserve"> о мероприятиях, специально организуемых для содействия их социокультурной адаптации</w:t>
      </w:r>
      <w:r w:rsidR="0082405E">
        <w:rPr>
          <w:rFonts w:ascii="Times New Roman" w:hAnsi="Times New Roman" w:cs="Times New Roman"/>
          <w:color w:val="000000" w:themeColor="text1"/>
          <w:sz w:val="28"/>
          <w:szCs w:val="28"/>
        </w:rPr>
        <w:t>.</w:t>
      </w:r>
      <w:r w:rsidRPr="00CA1104">
        <w:rPr>
          <w:rFonts w:ascii="Times New Roman" w:hAnsi="Times New Roman" w:cs="Times New Roman"/>
          <w:color w:val="000000" w:themeColor="text1"/>
          <w:sz w:val="28"/>
          <w:szCs w:val="28"/>
        </w:rPr>
        <w:t xml:space="preserve"> Некоторые информанты упустили возможность принять участие в подобных мероприятиях в силу отсутствия или недостаточного знания о них;</w:t>
      </w:r>
    </w:p>
    <w:p w:rsidR="00AC2E9A" w:rsidRPr="00CA1104" w:rsidRDefault="00AC2E9A" w:rsidP="00CA1104">
      <w:pPr>
        <w:pStyle w:val="a3"/>
        <w:numPr>
          <w:ilvl w:val="0"/>
          <w:numId w:val="36"/>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Четкая организация учебной деятельности в рамках программ студенческой академической мобильности. Результаты исследования выявили несколько проблем, затрудняющих процесс обучения: несопоставимость учебных планов, неудобства системы перезачета учебного семестра по отдельным дисциплинам, значительная разница между учебными программами и самим процессом обучения, недоработки в организации учебного графика, расписания курсов. Указанные препятствия негативно влияют на условия осуществления одной из важнейших практик расширения социокультурной компетентности; </w:t>
      </w:r>
    </w:p>
    <w:p w:rsidR="00AC2E9A" w:rsidRPr="00CA1104" w:rsidRDefault="00AC2E9A" w:rsidP="00CA1104">
      <w:pPr>
        <w:pStyle w:val="a3"/>
        <w:numPr>
          <w:ilvl w:val="0"/>
          <w:numId w:val="36"/>
        </w:numPr>
        <w:spacing w:line="360" w:lineRule="auto"/>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Кадровая обеспеченность отделов академической мобильности вузов и информационная обеспеченность студентов о возможностях и условиях участия в коллективных путешествиях. Недостаточная информированность студентов о данном предложении, а также ограниченная возможность им </w:t>
      </w:r>
      <w:r w:rsidRPr="00CA1104">
        <w:rPr>
          <w:rFonts w:ascii="Times New Roman" w:hAnsi="Times New Roman" w:cs="Times New Roman"/>
          <w:color w:val="000000" w:themeColor="text1"/>
          <w:sz w:val="28"/>
          <w:szCs w:val="28"/>
        </w:rPr>
        <w:lastRenderedPageBreak/>
        <w:t xml:space="preserve">воспользоваться усложняет способ осуществления одной из выделенных практик.  </w:t>
      </w:r>
    </w:p>
    <w:p w:rsidR="00AC2E9A" w:rsidRPr="00CA1104" w:rsidRDefault="002D421A" w:rsidP="00CA1104">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w:t>
      </w:r>
      <w:r w:rsidR="00AC2E9A" w:rsidRPr="00CA1104">
        <w:rPr>
          <w:rFonts w:ascii="Times New Roman" w:hAnsi="Times New Roman" w:cs="Times New Roman"/>
          <w:color w:val="000000" w:themeColor="text1"/>
          <w:sz w:val="28"/>
          <w:szCs w:val="28"/>
        </w:rPr>
        <w:t xml:space="preserve">туденческая академическая мобильность была описана как способ расширения социокультурной компетентности. Были выделены и охарактеризованы особые практики, оказывающие наибольшее влияние на трансформацию социокультурного опыта студентов. Еще одним значимым результатом исследования является выявление проблем, препятствующих приобретению наиважнейших знаний и навыков участниками программ студенческой академической мобильности. </w:t>
      </w:r>
    </w:p>
    <w:p w:rsidR="00AC2E9A" w:rsidRPr="00CA1104" w:rsidRDefault="00AC2E9A"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Практическая значимость работы заключается в выдвижении некоторых рекомендаций по совершенствованию условий реализации выявленных практик расширения социокультурной компетентности студентов. Так, рассматривая студенческую академическую мобильность как способ расширения главным образом социокультурной, а не профессиональной компетентности, на основе результатов исследования можно предложить следующие рекомендации. Прежде всего, необходимо разработать четкие инструкции, регулирующие процедуру оформления документов, необходимых для длительной зарубежной учебной стажировки. Такие инструкции следует оформить </w:t>
      </w:r>
      <w:proofErr w:type="gramStart"/>
      <w:r w:rsidRPr="00CA1104">
        <w:rPr>
          <w:rFonts w:ascii="Times New Roman" w:hAnsi="Times New Roman" w:cs="Times New Roman"/>
          <w:color w:val="000000" w:themeColor="text1"/>
          <w:sz w:val="28"/>
          <w:szCs w:val="28"/>
        </w:rPr>
        <w:t>в</w:t>
      </w:r>
      <w:proofErr w:type="gramEnd"/>
      <w:r w:rsidRPr="00CA1104">
        <w:rPr>
          <w:rFonts w:ascii="Times New Roman" w:hAnsi="Times New Roman" w:cs="Times New Roman"/>
          <w:color w:val="000000" w:themeColor="text1"/>
          <w:sz w:val="28"/>
          <w:szCs w:val="28"/>
        </w:rPr>
        <w:t xml:space="preserve"> </w:t>
      </w:r>
      <w:proofErr w:type="gramStart"/>
      <w:r w:rsidRPr="00CA1104">
        <w:rPr>
          <w:rFonts w:ascii="Times New Roman" w:hAnsi="Times New Roman" w:cs="Times New Roman"/>
          <w:color w:val="000000" w:themeColor="text1"/>
          <w:sz w:val="28"/>
          <w:szCs w:val="28"/>
        </w:rPr>
        <w:t>некий</w:t>
      </w:r>
      <w:proofErr w:type="gramEnd"/>
      <w:r w:rsidRPr="00CA1104">
        <w:rPr>
          <w:rFonts w:ascii="Times New Roman" w:hAnsi="Times New Roman" w:cs="Times New Roman"/>
          <w:color w:val="000000" w:themeColor="text1"/>
          <w:sz w:val="28"/>
          <w:szCs w:val="28"/>
        </w:rPr>
        <w:t xml:space="preserve"> «</w:t>
      </w:r>
      <w:proofErr w:type="spellStart"/>
      <w:r w:rsidRPr="00CA1104">
        <w:rPr>
          <w:rFonts w:ascii="Times New Roman" w:hAnsi="Times New Roman" w:cs="Times New Roman"/>
          <w:color w:val="000000" w:themeColor="text1"/>
          <w:sz w:val="28"/>
          <w:szCs w:val="28"/>
        </w:rPr>
        <w:t>Гайд</w:t>
      </w:r>
      <w:proofErr w:type="spellEnd"/>
      <w:r w:rsidRPr="00CA1104">
        <w:rPr>
          <w:rFonts w:ascii="Times New Roman" w:hAnsi="Times New Roman" w:cs="Times New Roman"/>
          <w:color w:val="000000" w:themeColor="text1"/>
          <w:sz w:val="28"/>
          <w:szCs w:val="28"/>
        </w:rPr>
        <w:t xml:space="preserve">», </w:t>
      </w:r>
      <w:r w:rsidR="0082405E">
        <w:rPr>
          <w:rFonts w:ascii="Times New Roman" w:hAnsi="Times New Roman" w:cs="Times New Roman"/>
          <w:color w:val="000000" w:themeColor="text1"/>
          <w:sz w:val="28"/>
          <w:szCs w:val="28"/>
        </w:rPr>
        <w:t xml:space="preserve">учебное пособие, </w:t>
      </w:r>
      <w:r w:rsidRPr="00CA1104">
        <w:rPr>
          <w:rFonts w:ascii="Times New Roman" w:hAnsi="Times New Roman" w:cs="Times New Roman"/>
          <w:color w:val="000000" w:themeColor="text1"/>
          <w:sz w:val="28"/>
          <w:szCs w:val="28"/>
        </w:rPr>
        <w:t xml:space="preserve">согласно которому студент мог бы пошагово выполнять необходимые задачи, должным образом изучая все формальные процедуры. При этом необходимо уделять особое внимание кадровой и информационной обеспеченности отделов академической мобильности вузов. Кроме того, в связи с выявлением особой значимости деятельности личных помощников – тьюторов, а также обнаружением недостатка кадров в отделах академической мобильности вузов, в том числе неформальных (волонтерских), необходимо содействовать развитию студенческих волонтерских организаций, активно развивать данный департамент вузов, поощрять активность студентов в данной сфере. Учитывая высокую значимость специально организуемых для </w:t>
      </w:r>
      <w:r w:rsidRPr="00CA1104">
        <w:rPr>
          <w:rFonts w:ascii="Times New Roman" w:hAnsi="Times New Roman" w:cs="Times New Roman"/>
          <w:color w:val="000000" w:themeColor="text1"/>
          <w:sz w:val="28"/>
          <w:szCs w:val="28"/>
        </w:rPr>
        <w:lastRenderedPageBreak/>
        <w:t xml:space="preserve">участников академической мобильности мероприятий, включая коллективные поездки, следует уделять им особое внимание. </w:t>
      </w:r>
      <w:r w:rsidR="0082405E">
        <w:rPr>
          <w:rFonts w:ascii="Times New Roman" w:hAnsi="Times New Roman" w:cs="Times New Roman"/>
          <w:color w:val="000000" w:themeColor="text1"/>
          <w:sz w:val="28"/>
          <w:szCs w:val="28"/>
        </w:rPr>
        <w:t>Необходимо</w:t>
      </w:r>
      <w:r w:rsidRPr="00CA1104">
        <w:rPr>
          <w:rFonts w:ascii="Times New Roman" w:hAnsi="Times New Roman" w:cs="Times New Roman"/>
          <w:color w:val="000000" w:themeColor="text1"/>
          <w:sz w:val="28"/>
          <w:szCs w:val="28"/>
        </w:rPr>
        <w:t xml:space="preserve"> улучшить каналы информирования участников о проводимых мероприятиях, усовершенствовать презентации мероприятий, поощрять участие в них (даже существующим способом – награждением дополнительными зачетными единицами). В рамках исследования практики временного обучения в зарубежном вузе выяснялось, что наиболее эффективной является система перезачета учебного семестра по всему периоду обучения. Однако даже при данной системе необходимо урегулировать сроки и правила утверждения индивидуальных учебных планов студентов, а также скорректировать учебное расписание.</w:t>
      </w:r>
    </w:p>
    <w:p w:rsidR="00AC2E9A" w:rsidRPr="00CA1104" w:rsidRDefault="00AC2E9A" w:rsidP="00CA1104">
      <w:pPr>
        <w:spacing w:line="360" w:lineRule="auto"/>
        <w:ind w:firstLine="708"/>
        <w:jc w:val="both"/>
        <w:rPr>
          <w:rFonts w:ascii="Times New Roman" w:hAnsi="Times New Roman" w:cs="Times New Roman"/>
          <w:color w:val="000000" w:themeColor="text1"/>
          <w:sz w:val="28"/>
          <w:szCs w:val="28"/>
        </w:rPr>
      </w:pPr>
      <w:r w:rsidRPr="00CA1104">
        <w:rPr>
          <w:rFonts w:ascii="Times New Roman" w:hAnsi="Times New Roman" w:cs="Times New Roman"/>
          <w:color w:val="000000" w:themeColor="text1"/>
          <w:sz w:val="28"/>
          <w:szCs w:val="28"/>
        </w:rPr>
        <w:t xml:space="preserve">С учетом выделенных практик, различных способов их осуществления с описанием потенциальных результатов, </w:t>
      </w:r>
      <w:r w:rsidRPr="00CA1104">
        <w:rPr>
          <w:rFonts w:ascii="Times New Roman" w:hAnsi="Times New Roman" w:cs="Times New Roman"/>
          <w:sz w:val="28"/>
          <w:szCs w:val="28"/>
        </w:rPr>
        <w:t xml:space="preserve">представляется возможным анализировать различные  учебные стажировки в контексте их влияния на развитие социокультурной компетентности.  </w:t>
      </w:r>
    </w:p>
    <w:p w:rsidR="00AC2E9A" w:rsidRPr="00CA1104" w:rsidRDefault="00AC2E9A" w:rsidP="00CA1104">
      <w:pPr>
        <w:spacing w:line="360" w:lineRule="auto"/>
        <w:jc w:val="both"/>
        <w:rPr>
          <w:rFonts w:ascii="Times New Roman" w:hAnsi="Times New Roman" w:cs="Times New Roman"/>
          <w:sz w:val="28"/>
          <w:szCs w:val="28"/>
        </w:rPr>
      </w:pPr>
    </w:p>
    <w:p w:rsidR="00852472" w:rsidRPr="00CA1104" w:rsidRDefault="00852472" w:rsidP="00CA1104">
      <w:pPr>
        <w:spacing w:line="360" w:lineRule="auto"/>
        <w:ind w:firstLine="708"/>
        <w:jc w:val="both"/>
        <w:rPr>
          <w:rFonts w:ascii="Times New Roman" w:hAnsi="Times New Roman" w:cs="Times New Roman"/>
          <w:color w:val="000000" w:themeColor="text1"/>
          <w:sz w:val="28"/>
          <w:szCs w:val="28"/>
        </w:rPr>
      </w:pPr>
    </w:p>
    <w:p w:rsidR="005C3991" w:rsidRPr="00CA1104" w:rsidRDefault="005C3991" w:rsidP="00CA1104">
      <w:pPr>
        <w:spacing w:after="0" w:line="360" w:lineRule="auto"/>
        <w:jc w:val="both"/>
        <w:rPr>
          <w:rFonts w:ascii="Times New Roman" w:hAnsi="Times New Roman" w:cs="Times New Roman"/>
          <w:color w:val="FF0000"/>
          <w:sz w:val="28"/>
          <w:szCs w:val="28"/>
        </w:rPr>
      </w:pPr>
    </w:p>
    <w:p w:rsidR="00AC2E9A" w:rsidRDefault="00AC2E9A" w:rsidP="00CA1104">
      <w:pPr>
        <w:spacing w:after="0" w:line="360" w:lineRule="auto"/>
        <w:jc w:val="both"/>
        <w:rPr>
          <w:rFonts w:ascii="Times New Roman" w:hAnsi="Times New Roman" w:cs="Times New Roman"/>
          <w:color w:val="FF0000"/>
          <w:sz w:val="28"/>
          <w:szCs w:val="28"/>
        </w:rPr>
      </w:pPr>
    </w:p>
    <w:p w:rsidR="002D421A" w:rsidRDefault="002D421A" w:rsidP="00CA1104">
      <w:pPr>
        <w:spacing w:after="0" w:line="360" w:lineRule="auto"/>
        <w:jc w:val="both"/>
        <w:rPr>
          <w:rFonts w:ascii="Times New Roman" w:hAnsi="Times New Roman" w:cs="Times New Roman"/>
          <w:color w:val="FF0000"/>
          <w:sz w:val="28"/>
          <w:szCs w:val="28"/>
        </w:rPr>
      </w:pPr>
    </w:p>
    <w:p w:rsidR="002D421A" w:rsidRDefault="002D421A" w:rsidP="00CA1104">
      <w:pPr>
        <w:spacing w:after="0" w:line="360" w:lineRule="auto"/>
        <w:jc w:val="both"/>
        <w:rPr>
          <w:rFonts w:ascii="Times New Roman" w:hAnsi="Times New Roman" w:cs="Times New Roman"/>
          <w:color w:val="FF0000"/>
          <w:sz w:val="28"/>
          <w:szCs w:val="28"/>
        </w:rPr>
      </w:pPr>
    </w:p>
    <w:p w:rsidR="002D421A" w:rsidRDefault="002D421A" w:rsidP="00CA1104">
      <w:pPr>
        <w:spacing w:after="0" w:line="360" w:lineRule="auto"/>
        <w:jc w:val="both"/>
        <w:rPr>
          <w:rFonts w:ascii="Times New Roman" w:hAnsi="Times New Roman" w:cs="Times New Roman"/>
          <w:color w:val="FF0000"/>
          <w:sz w:val="28"/>
          <w:szCs w:val="28"/>
        </w:rPr>
      </w:pPr>
    </w:p>
    <w:p w:rsidR="002D421A" w:rsidRDefault="002D421A" w:rsidP="00CA1104">
      <w:pPr>
        <w:spacing w:after="0" w:line="360" w:lineRule="auto"/>
        <w:jc w:val="both"/>
        <w:rPr>
          <w:rFonts w:ascii="Times New Roman" w:hAnsi="Times New Roman" w:cs="Times New Roman"/>
          <w:color w:val="FF0000"/>
          <w:sz w:val="28"/>
          <w:szCs w:val="28"/>
        </w:rPr>
      </w:pPr>
    </w:p>
    <w:p w:rsidR="002D421A" w:rsidRDefault="002D421A" w:rsidP="00CA1104">
      <w:pPr>
        <w:spacing w:after="0" w:line="360" w:lineRule="auto"/>
        <w:jc w:val="both"/>
        <w:rPr>
          <w:rFonts w:ascii="Times New Roman" w:hAnsi="Times New Roman" w:cs="Times New Roman"/>
          <w:color w:val="FF0000"/>
          <w:sz w:val="28"/>
          <w:szCs w:val="28"/>
        </w:rPr>
      </w:pPr>
    </w:p>
    <w:p w:rsidR="00EB23B7" w:rsidRDefault="00EB23B7" w:rsidP="00CA1104">
      <w:pPr>
        <w:spacing w:after="0" w:line="360" w:lineRule="auto"/>
        <w:jc w:val="both"/>
        <w:rPr>
          <w:rFonts w:ascii="Times New Roman" w:hAnsi="Times New Roman" w:cs="Times New Roman"/>
          <w:color w:val="FF0000"/>
          <w:sz w:val="28"/>
          <w:szCs w:val="28"/>
        </w:rPr>
      </w:pPr>
    </w:p>
    <w:p w:rsidR="00EB23B7" w:rsidRDefault="00EB23B7" w:rsidP="00CA1104">
      <w:pPr>
        <w:spacing w:after="0" w:line="360" w:lineRule="auto"/>
        <w:jc w:val="both"/>
        <w:rPr>
          <w:rFonts w:ascii="Times New Roman" w:hAnsi="Times New Roman" w:cs="Times New Roman"/>
          <w:color w:val="FF0000"/>
          <w:sz w:val="28"/>
          <w:szCs w:val="28"/>
        </w:rPr>
      </w:pPr>
    </w:p>
    <w:p w:rsidR="00EB23B7" w:rsidRDefault="00EB23B7" w:rsidP="00CA1104">
      <w:pPr>
        <w:spacing w:after="0" w:line="360" w:lineRule="auto"/>
        <w:jc w:val="both"/>
        <w:rPr>
          <w:rFonts w:ascii="Times New Roman" w:hAnsi="Times New Roman" w:cs="Times New Roman"/>
          <w:color w:val="FF0000"/>
          <w:sz w:val="28"/>
          <w:szCs w:val="28"/>
        </w:rPr>
      </w:pPr>
    </w:p>
    <w:p w:rsidR="002D421A" w:rsidRPr="00CA1104" w:rsidRDefault="002D421A" w:rsidP="00CA1104">
      <w:pPr>
        <w:spacing w:after="0" w:line="360" w:lineRule="auto"/>
        <w:jc w:val="both"/>
        <w:rPr>
          <w:rFonts w:ascii="Times New Roman" w:hAnsi="Times New Roman" w:cs="Times New Roman"/>
          <w:color w:val="FF0000"/>
          <w:sz w:val="28"/>
          <w:szCs w:val="28"/>
        </w:rPr>
      </w:pPr>
    </w:p>
    <w:p w:rsidR="005B4519" w:rsidRPr="006F27EC" w:rsidRDefault="005B4519" w:rsidP="006F27EC">
      <w:pPr>
        <w:pStyle w:val="1"/>
        <w:spacing w:line="360" w:lineRule="auto"/>
        <w:jc w:val="center"/>
        <w:rPr>
          <w:rFonts w:ascii="Arial" w:hAnsi="Arial" w:cs="Arial"/>
          <w:color w:val="000000" w:themeColor="text1"/>
          <w:sz w:val="32"/>
        </w:rPr>
      </w:pPr>
      <w:bookmarkStart w:id="12" w:name="_Toc483908182"/>
      <w:r w:rsidRPr="006F27EC">
        <w:rPr>
          <w:rFonts w:ascii="Arial" w:hAnsi="Arial" w:cs="Arial"/>
          <w:color w:val="000000" w:themeColor="text1"/>
          <w:sz w:val="32"/>
        </w:rPr>
        <w:lastRenderedPageBreak/>
        <w:t>Список литературы</w:t>
      </w:r>
      <w:bookmarkEnd w:id="12"/>
    </w:p>
    <w:p w:rsidR="005B4519" w:rsidRPr="00CA1104" w:rsidRDefault="005B4519" w:rsidP="00CA1104">
      <w:pPr>
        <w:pStyle w:val="HTML"/>
        <w:numPr>
          <w:ilvl w:val="0"/>
          <w:numId w:val="21"/>
        </w:numPr>
        <w:shd w:val="clear" w:color="auto" w:fill="FFFFFF"/>
        <w:spacing w:line="360" w:lineRule="auto"/>
        <w:jc w:val="both"/>
        <w:rPr>
          <w:rFonts w:ascii="Times New Roman" w:hAnsi="Times New Roman" w:cs="Times New Roman"/>
          <w:sz w:val="28"/>
          <w:szCs w:val="28"/>
        </w:rPr>
      </w:pPr>
      <w:proofErr w:type="spellStart"/>
      <w:r w:rsidRPr="00CA1104">
        <w:rPr>
          <w:rFonts w:ascii="Times New Roman" w:hAnsi="Times New Roman" w:cs="Times New Roman"/>
          <w:sz w:val="28"/>
          <w:szCs w:val="28"/>
        </w:rPr>
        <w:t>Алексанков</w:t>
      </w:r>
      <w:proofErr w:type="spellEnd"/>
      <w:r w:rsidRPr="00CA1104">
        <w:rPr>
          <w:rFonts w:ascii="Times New Roman" w:hAnsi="Times New Roman" w:cs="Times New Roman"/>
          <w:sz w:val="28"/>
          <w:szCs w:val="28"/>
        </w:rPr>
        <w:t xml:space="preserve"> А.М., Краснощеков В.В. и </w:t>
      </w:r>
      <w:proofErr w:type="spellStart"/>
      <w:r w:rsidRPr="00CA1104">
        <w:rPr>
          <w:rFonts w:ascii="Times New Roman" w:hAnsi="Times New Roman" w:cs="Times New Roman"/>
          <w:sz w:val="28"/>
          <w:szCs w:val="28"/>
        </w:rPr>
        <w:t>Мазуренко</w:t>
      </w:r>
      <w:proofErr w:type="spellEnd"/>
      <w:r w:rsidRPr="00CA1104">
        <w:rPr>
          <w:rFonts w:ascii="Times New Roman" w:hAnsi="Times New Roman" w:cs="Times New Roman"/>
          <w:sz w:val="28"/>
          <w:szCs w:val="28"/>
        </w:rPr>
        <w:t xml:space="preserve"> А.В. Проблемы и перспективы повышения качества программ академической мобильности // </w:t>
      </w:r>
      <w:hyperlink r:id="rId18" w:history="1">
        <w:proofErr w:type="gramStart"/>
        <w:r w:rsidRPr="00CA1104">
          <w:rPr>
            <w:rFonts w:ascii="Times New Roman" w:hAnsi="Times New Roman" w:cs="Times New Roman"/>
            <w:sz w:val="28"/>
            <w:szCs w:val="28"/>
          </w:rPr>
          <w:t>Инновационная</w:t>
        </w:r>
        <w:proofErr w:type="gramEnd"/>
        <w:r w:rsidRPr="00CA1104">
          <w:rPr>
            <w:rFonts w:ascii="Times New Roman" w:hAnsi="Times New Roman" w:cs="Times New Roman"/>
            <w:sz w:val="28"/>
            <w:szCs w:val="28"/>
          </w:rPr>
          <w:t xml:space="preserve"> наук</w:t>
        </w:r>
      </w:hyperlink>
      <w:r w:rsidRPr="00CA1104">
        <w:rPr>
          <w:rFonts w:ascii="Times New Roman" w:hAnsi="Times New Roman" w:cs="Times New Roman"/>
          <w:sz w:val="28"/>
          <w:szCs w:val="28"/>
        </w:rPr>
        <w:t xml:space="preserve">а. 2015. Выпуск № 10-3. С. 127-136. </w:t>
      </w:r>
    </w:p>
    <w:p w:rsidR="005B4519" w:rsidRPr="00CA1104" w:rsidRDefault="005B4519" w:rsidP="00CA1104">
      <w:pPr>
        <w:pStyle w:val="HTML"/>
        <w:numPr>
          <w:ilvl w:val="0"/>
          <w:numId w:val="21"/>
        </w:numPr>
        <w:shd w:val="clear" w:color="auto" w:fill="FFFFFF"/>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Артамонова Е.И., </w:t>
      </w:r>
      <w:proofErr w:type="spellStart"/>
      <w:r w:rsidRPr="00CA1104">
        <w:rPr>
          <w:rFonts w:ascii="Times New Roman" w:hAnsi="Times New Roman" w:cs="Times New Roman"/>
          <w:sz w:val="28"/>
          <w:szCs w:val="28"/>
        </w:rPr>
        <w:t>Ставрук</w:t>
      </w:r>
      <w:proofErr w:type="spellEnd"/>
      <w:r w:rsidRPr="00CA1104">
        <w:rPr>
          <w:rFonts w:ascii="Times New Roman" w:hAnsi="Times New Roman" w:cs="Times New Roman"/>
          <w:sz w:val="28"/>
          <w:szCs w:val="28"/>
        </w:rPr>
        <w:t xml:space="preserve"> М.А. Академическая мобильность как средство интеграции российских вузов в мировую систему высшего образования // Педагогическое образование и наука. Научно-методический журнал.</w:t>
      </w:r>
      <w:r w:rsidRPr="00CA1104">
        <w:rPr>
          <w:rFonts w:ascii="Times New Roman" w:hAnsi="Times New Roman" w:cs="Times New Roman"/>
          <w:sz w:val="28"/>
          <w:szCs w:val="28"/>
          <w:lang w:val="en-US"/>
        </w:rPr>
        <w:t xml:space="preserve"> 2010.</w:t>
      </w:r>
      <w:r w:rsidRPr="00CA1104">
        <w:rPr>
          <w:rFonts w:ascii="Times New Roman" w:hAnsi="Times New Roman" w:cs="Times New Roman"/>
          <w:sz w:val="28"/>
          <w:szCs w:val="28"/>
        </w:rPr>
        <w:t xml:space="preserve"> №1</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 xml:space="preserve">С. 11-20. </w:t>
      </w:r>
    </w:p>
    <w:p w:rsidR="005B4519" w:rsidRPr="00CA1104" w:rsidRDefault="005B4519" w:rsidP="00CA1104">
      <w:pPr>
        <w:pStyle w:val="HTML"/>
        <w:numPr>
          <w:ilvl w:val="0"/>
          <w:numId w:val="21"/>
        </w:numPr>
        <w:shd w:val="clear" w:color="auto" w:fill="FFFFFF"/>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Баженова Э.Д. Академическая мобильность обучающихся как важный фактор формирования мирового образовательного пространства // </w:t>
      </w:r>
      <w:hyperlink r:id="rId19" w:history="1">
        <w:r w:rsidRPr="00CA1104">
          <w:rPr>
            <w:rFonts w:ascii="Times New Roman" w:hAnsi="Times New Roman" w:cs="Times New Roman"/>
            <w:sz w:val="28"/>
            <w:szCs w:val="28"/>
          </w:rPr>
          <w:t>Человек и образование</w:t>
        </w:r>
      </w:hyperlink>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 xml:space="preserve">2012. </w:t>
      </w:r>
      <w:r w:rsidRPr="00CA1104">
        <w:rPr>
          <w:rFonts w:ascii="Times New Roman" w:hAnsi="Times New Roman" w:cs="Times New Roman"/>
          <w:sz w:val="28"/>
          <w:szCs w:val="28"/>
        </w:rPr>
        <w:t>Выпуск № 3 (32</w:t>
      </w:r>
      <w:r w:rsidRPr="00CA1104">
        <w:rPr>
          <w:rFonts w:ascii="Times New Roman" w:hAnsi="Times New Roman" w:cs="Times New Roman"/>
          <w:sz w:val="28"/>
          <w:szCs w:val="28"/>
          <w:lang w:val="en-US"/>
        </w:rPr>
        <w:t>).</w:t>
      </w:r>
      <w:r w:rsidRPr="00CA1104">
        <w:rPr>
          <w:rFonts w:ascii="Times New Roman" w:hAnsi="Times New Roman" w:cs="Times New Roman"/>
          <w:sz w:val="28"/>
          <w:szCs w:val="28"/>
        </w:rPr>
        <w:t xml:space="preserve"> С. 133-137. </w:t>
      </w:r>
    </w:p>
    <w:p w:rsidR="005B4519" w:rsidRPr="00CA1104" w:rsidRDefault="005B4519" w:rsidP="00CA1104">
      <w:pPr>
        <w:pStyle w:val="HTML"/>
        <w:numPr>
          <w:ilvl w:val="0"/>
          <w:numId w:val="21"/>
        </w:numPr>
        <w:shd w:val="clear" w:color="auto" w:fill="FFFFFF"/>
        <w:spacing w:line="360" w:lineRule="auto"/>
        <w:jc w:val="both"/>
        <w:rPr>
          <w:rFonts w:ascii="Times New Roman" w:hAnsi="Times New Roman" w:cs="Times New Roman"/>
          <w:sz w:val="28"/>
          <w:szCs w:val="28"/>
        </w:rPr>
      </w:pPr>
      <w:proofErr w:type="spellStart"/>
      <w:r w:rsidRPr="00CA1104">
        <w:rPr>
          <w:rFonts w:ascii="Times New Roman" w:hAnsi="Times New Roman" w:cs="Times New Roman"/>
          <w:sz w:val="28"/>
          <w:szCs w:val="28"/>
        </w:rPr>
        <w:t>Байденко</w:t>
      </w:r>
      <w:proofErr w:type="spellEnd"/>
      <w:r w:rsidRPr="00CA1104">
        <w:rPr>
          <w:rFonts w:ascii="Times New Roman" w:hAnsi="Times New Roman" w:cs="Times New Roman"/>
          <w:sz w:val="28"/>
          <w:szCs w:val="28"/>
        </w:rPr>
        <w:t xml:space="preserve"> В.И.Болонский процесс: проблемы, опыт, решения. – М.: Исследовательский центр проблем качества подготовки специалистов, 2006. – 112 </w:t>
      </w:r>
      <w:proofErr w:type="gramStart"/>
      <w:r w:rsidRPr="00CA1104">
        <w:rPr>
          <w:rFonts w:ascii="Times New Roman" w:hAnsi="Times New Roman" w:cs="Times New Roman"/>
          <w:sz w:val="28"/>
          <w:szCs w:val="28"/>
        </w:rPr>
        <w:t>с</w:t>
      </w:r>
      <w:proofErr w:type="gramEnd"/>
      <w:r w:rsidRPr="00CA1104">
        <w:rPr>
          <w:rFonts w:ascii="Times New Roman" w:hAnsi="Times New Roman" w:cs="Times New Roman"/>
          <w:sz w:val="28"/>
          <w:szCs w:val="28"/>
        </w:rPr>
        <w:t xml:space="preserve">. </w:t>
      </w:r>
    </w:p>
    <w:p w:rsidR="005B4519" w:rsidRPr="00CA1104" w:rsidRDefault="005B4519" w:rsidP="00CA1104">
      <w:pPr>
        <w:pStyle w:val="HTML"/>
        <w:numPr>
          <w:ilvl w:val="0"/>
          <w:numId w:val="21"/>
        </w:numPr>
        <w:shd w:val="clear" w:color="auto" w:fill="FFFFFF"/>
        <w:spacing w:line="360" w:lineRule="auto"/>
        <w:jc w:val="both"/>
        <w:rPr>
          <w:rFonts w:ascii="Times New Roman" w:hAnsi="Times New Roman" w:cs="Times New Roman"/>
          <w:sz w:val="28"/>
          <w:szCs w:val="28"/>
        </w:rPr>
      </w:pPr>
      <w:proofErr w:type="spellStart"/>
      <w:r w:rsidRPr="00CA1104">
        <w:rPr>
          <w:rFonts w:ascii="Times New Roman" w:hAnsi="Times New Roman" w:cs="Times New Roman"/>
          <w:sz w:val="28"/>
          <w:szCs w:val="28"/>
        </w:rPr>
        <w:t>Байденко</w:t>
      </w:r>
      <w:proofErr w:type="spellEnd"/>
      <w:r w:rsidRPr="00CA1104">
        <w:rPr>
          <w:rFonts w:ascii="Times New Roman" w:hAnsi="Times New Roman" w:cs="Times New Roman"/>
          <w:sz w:val="28"/>
          <w:szCs w:val="28"/>
        </w:rPr>
        <w:t xml:space="preserve"> В.И. Основные тенденции развития высшего образования: глобальные и болонские измерения. – М.: Исследовательский центр проблем качества подготовки специалистов, 2010. – 352 </w:t>
      </w:r>
      <w:proofErr w:type="gramStart"/>
      <w:r w:rsidRPr="00CA1104">
        <w:rPr>
          <w:rFonts w:ascii="Times New Roman" w:hAnsi="Times New Roman" w:cs="Times New Roman"/>
          <w:sz w:val="28"/>
          <w:szCs w:val="28"/>
        </w:rPr>
        <w:t>с</w:t>
      </w:r>
      <w:proofErr w:type="gramEnd"/>
      <w:r w:rsidRPr="00CA1104">
        <w:rPr>
          <w:rFonts w:ascii="Times New Roman" w:hAnsi="Times New Roman" w:cs="Times New Roman"/>
          <w:sz w:val="28"/>
          <w:szCs w:val="28"/>
        </w:rPr>
        <w:t xml:space="preserve">.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Блок М., Головин Н.А. Социальный капитал: к обобщению понятия // </w:t>
      </w:r>
      <w:hyperlink r:id="rId20" w:history="1">
        <w:r w:rsidRPr="00CA1104">
          <w:rPr>
            <w:rFonts w:ascii="Times New Roman" w:hAnsi="Times New Roman" w:cs="Times New Roman"/>
            <w:sz w:val="28"/>
            <w:szCs w:val="28"/>
          </w:rPr>
          <w:t>Вестник Санкт-Петербургского Университета. Серия 12: Психология, Социология</w:t>
        </w:r>
      </w:hyperlink>
      <w:r w:rsidRPr="00CA1104">
        <w:rPr>
          <w:rFonts w:ascii="Times New Roman" w:hAnsi="Times New Roman" w:cs="Times New Roman"/>
          <w:sz w:val="28"/>
          <w:szCs w:val="28"/>
        </w:rPr>
        <w:t xml:space="preserve">, Педагогика. </w:t>
      </w:r>
      <w:r w:rsidRPr="00CA1104">
        <w:rPr>
          <w:rFonts w:ascii="Times New Roman" w:hAnsi="Times New Roman" w:cs="Times New Roman"/>
          <w:sz w:val="28"/>
          <w:szCs w:val="28"/>
          <w:lang w:val="en-US"/>
        </w:rPr>
        <w:t xml:space="preserve">2015. </w:t>
      </w:r>
      <w:r w:rsidRPr="00CA1104">
        <w:rPr>
          <w:rFonts w:ascii="Times New Roman" w:hAnsi="Times New Roman" w:cs="Times New Roman"/>
          <w:sz w:val="28"/>
          <w:szCs w:val="28"/>
        </w:rPr>
        <w:t>№ 4</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 xml:space="preserve">С. 99-111.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w:t>
      </w:r>
      <w:proofErr w:type="gramStart"/>
      <w:r w:rsidRPr="00CA1104">
        <w:rPr>
          <w:rFonts w:ascii="Times New Roman" w:hAnsi="Times New Roman" w:cs="Times New Roman"/>
          <w:color w:val="000000"/>
          <w:sz w:val="28"/>
          <w:szCs w:val="28"/>
        </w:rPr>
        <w:t>Богословский</w:t>
      </w:r>
      <w:proofErr w:type="gramEnd"/>
      <w:r w:rsidRPr="00CA1104">
        <w:rPr>
          <w:rFonts w:ascii="Times New Roman" w:hAnsi="Times New Roman" w:cs="Times New Roman"/>
          <w:color w:val="000000"/>
          <w:sz w:val="28"/>
          <w:szCs w:val="28"/>
        </w:rPr>
        <w:t xml:space="preserve"> В. И., Писарева С. А., </w:t>
      </w:r>
      <w:proofErr w:type="spellStart"/>
      <w:r w:rsidRPr="00CA1104">
        <w:rPr>
          <w:rFonts w:ascii="Times New Roman" w:hAnsi="Times New Roman" w:cs="Times New Roman"/>
          <w:color w:val="000000"/>
          <w:sz w:val="28"/>
          <w:szCs w:val="28"/>
        </w:rPr>
        <w:t>Тряпицына</w:t>
      </w:r>
      <w:proofErr w:type="spellEnd"/>
      <w:r w:rsidRPr="00CA1104">
        <w:rPr>
          <w:rFonts w:ascii="Times New Roman" w:hAnsi="Times New Roman" w:cs="Times New Roman"/>
          <w:color w:val="000000"/>
          <w:sz w:val="28"/>
          <w:szCs w:val="28"/>
        </w:rPr>
        <w:t xml:space="preserve"> А. П.Академическая мобильность: реализация в Болонском процессе:  Методическое пособие для студентов. </w:t>
      </w:r>
      <w:r w:rsidRPr="00CA1104">
        <w:rPr>
          <w:rFonts w:ascii="Times New Roman" w:hAnsi="Times New Roman" w:cs="Times New Roman"/>
          <w:sz w:val="28"/>
          <w:szCs w:val="28"/>
        </w:rPr>
        <w:t>–</w:t>
      </w:r>
      <w:r w:rsidRPr="00CA1104">
        <w:rPr>
          <w:rFonts w:ascii="Times New Roman" w:hAnsi="Times New Roman" w:cs="Times New Roman"/>
          <w:color w:val="000000"/>
          <w:sz w:val="28"/>
          <w:szCs w:val="28"/>
        </w:rPr>
        <w:t xml:space="preserve"> СПб.: Изд-во РГПУ им.А. И. Герцена, 2007. — 55 </w:t>
      </w:r>
      <w:proofErr w:type="gramStart"/>
      <w:r w:rsidRPr="00CA1104">
        <w:rPr>
          <w:rFonts w:ascii="Times New Roman" w:hAnsi="Times New Roman" w:cs="Times New Roman"/>
          <w:color w:val="000000"/>
          <w:sz w:val="28"/>
          <w:szCs w:val="28"/>
        </w:rPr>
        <w:t>с</w:t>
      </w:r>
      <w:proofErr w:type="gramEnd"/>
      <w:r w:rsidRPr="00CA1104">
        <w:rPr>
          <w:rFonts w:ascii="Times New Roman" w:hAnsi="Times New Roman" w:cs="Times New Roman"/>
          <w:color w:val="000000"/>
          <w:sz w:val="28"/>
          <w:szCs w:val="28"/>
        </w:rPr>
        <w:t xml:space="preserve">.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Богдан С.В. концептуальное содержание понятия «</w:t>
      </w:r>
      <w:proofErr w:type="spellStart"/>
      <w:r w:rsidRPr="00CA1104">
        <w:rPr>
          <w:rFonts w:ascii="Times New Roman" w:hAnsi="Times New Roman" w:cs="Times New Roman"/>
          <w:sz w:val="28"/>
          <w:szCs w:val="28"/>
        </w:rPr>
        <w:t>социокультурный</w:t>
      </w:r>
      <w:proofErr w:type="spellEnd"/>
      <w:r w:rsidRPr="00CA1104">
        <w:rPr>
          <w:rFonts w:ascii="Times New Roman" w:hAnsi="Times New Roman" w:cs="Times New Roman"/>
          <w:sz w:val="28"/>
          <w:szCs w:val="28"/>
        </w:rPr>
        <w:t xml:space="preserve"> капитал» // </w:t>
      </w:r>
      <w:hyperlink r:id="rId21" w:history="1">
        <w:r w:rsidRPr="00CA1104">
          <w:rPr>
            <w:rFonts w:ascii="Times New Roman" w:hAnsi="Times New Roman" w:cs="Times New Roman"/>
            <w:sz w:val="28"/>
            <w:szCs w:val="28"/>
          </w:rPr>
          <w:t>Вестник культуры и искусств</w:t>
        </w:r>
      </w:hyperlink>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 xml:space="preserve">2012. </w:t>
      </w:r>
      <w:r w:rsidRPr="00CA1104">
        <w:rPr>
          <w:rFonts w:ascii="Times New Roman" w:hAnsi="Times New Roman" w:cs="Times New Roman"/>
          <w:sz w:val="28"/>
          <w:szCs w:val="28"/>
        </w:rPr>
        <w:t xml:space="preserve">№ 4 (32), С. 50-55.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Борисова Н.Ю. Расширение практики международной образовательной интеграции // Педагогическое образование и наука. Научно-методический журнал. </w:t>
      </w:r>
      <w:r w:rsidRPr="00CA1104">
        <w:rPr>
          <w:rFonts w:ascii="Times New Roman" w:hAnsi="Times New Roman" w:cs="Times New Roman"/>
          <w:sz w:val="28"/>
          <w:szCs w:val="28"/>
          <w:lang w:val="en-US"/>
        </w:rPr>
        <w:t xml:space="preserve">2010. </w:t>
      </w:r>
      <w:r w:rsidRPr="00CA1104">
        <w:rPr>
          <w:rFonts w:ascii="Times New Roman" w:hAnsi="Times New Roman" w:cs="Times New Roman"/>
          <w:sz w:val="28"/>
          <w:szCs w:val="28"/>
        </w:rPr>
        <w:t>№1</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 xml:space="preserve">С. 21-27. </w:t>
      </w:r>
    </w:p>
    <w:p w:rsidR="005B4519" w:rsidRPr="00CA1104" w:rsidRDefault="005B4519" w:rsidP="00CA1104">
      <w:pPr>
        <w:pStyle w:val="a3"/>
        <w:numPr>
          <w:ilvl w:val="0"/>
          <w:numId w:val="21"/>
        </w:numPr>
        <w:spacing w:line="360" w:lineRule="auto"/>
        <w:jc w:val="both"/>
        <w:rPr>
          <w:rStyle w:val="apple-converted-space"/>
          <w:rFonts w:ascii="Times New Roman" w:hAnsi="Times New Roman" w:cs="Times New Roman"/>
          <w:sz w:val="28"/>
          <w:szCs w:val="28"/>
        </w:rPr>
      </w:pPr>
      <w:r w:rsidRPr="00CA1104">
        <w:rPr>
          <w:rStyle w:val="apple-converted-space"/>
          <w:rFonts w:ascii="Times New Roman" w:hAnsi="Times New Roman" w:cs="Times New Roman"/>
          <w:color w:val="000000"/>
          <w:sz w:val="28"/>
          <w:szCs w:val="28"/>
          <w:shd w:val="clear" w:color="auto" w:fill="FFFFFF"/>
        </w:rPr>
        <w:lastRenderedPageBreak/>
        <w:t xml:space="preserve"> </w:t>
      </w:r>
      <w:proofErr w:type="spellStart"/>
      <w:r w:rsidRPr="00CA1104">
        <w:rPr>
          <w:rStyle w:val="apple-converted-space"/>
          <w:rFonts w:ascii="Times New Roman" w:hAnsi="Times New Roman" w:cs="Times New Roman"/>
          <w:color w:val="000000"/>
          <w:sz w:val="28"/>
          <w:szCs w:val="28"/>
          <w:shd w:val="clear" w:color="auto" w:fill="FFFFFF"/>
        </w:rPr>
        <w:t>Гидденс</w:t>
      </w:r>
      <w:proofErr w:type="spellEnd"/>
      <w:r w:rsidRPr="00CA1104">
        <w:rPr>
          <w:rStyle w:val="apple-converted-space"/>
          <w:rFonts w:ascii="Times New Roman" w:hAnsi="Times New Roman" w:cs="Times New Roman"/>
          <w:color w:val="000000"/>
          <w:sz w:val="28"/>
          <w:szCs w:val="28"/>
          <w:shd w:val="clear" w:color="auto" w:fill="FFFFFF"/>
        </w:rPr>
        <w:t xml:space="preserve"> Э. </w:t>
      </w:r>
      <w:r w:rsidRPr="00CA1104">
        <w:rPr>
          <w:rFonts w:ascii="Times New Roman" w:hAnsi="Times New Roman" w:cs="Times New Roman"/>
          <w:sz w:val="28"/>
          <w:szCs w:val="28"/>
        </w:rPr>
        <w:t xml:space="preserve">Социология; пер. с англ.: </w:t>
      </w:r>
      <w:proofErr w:type="spellStart"/>
      <w:r w:rsidRPr="00CA1104">
        <w:rPr>
          <w:rFonts w:ascii="Times New Roman" w:hAnsi="Times New Roman" w:cs="Times New Roman"/>
          <w:sz w:val="28"/>
          <w:szCs w:val="28"/>
        </w:rPr>
        <w:t>науч</w:t>
      </w:r>
      <w:proofErr w:type="spellEnd"/>
      <w:r w:rsidRPr="00CA1104">
        <w:rPr>
          <w:rFonts w:ascii="Times New Roman" w:hAnsi="Times New Roman" w:cs="Times New Roman"/>
          <w:sz w:val="28"/>
          <w:szCs w:val="28"/>
        </w:rPr>
        <w:t>. ред. А. Ядов; под общ</w:t>
      </w:r>
      <w:proofErr w:type="gramStart"/>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 xml:space="preserve"> </w:t>
      </w: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ед. Л. С. </w:t>
      </w:r>
      <w:proofErr w:type="spellStart"/>
      <w:r w:rsidRPr="00CA1104">
        <w:rPr>
          <w:rFonts w:ascii="Times New Roman" w:hAnsi="Times New Roman" w:cs="Times New Roman"/>
          <w:sz w:val="28"/>
          <w:szCs w:val="28"/>
        </w:rPr>
        <w:t>Гурьевой</w:t>
      </w:r>
      <w:proofErr w:type="spellEnd"/>
      <w:r w:rsidRPr="00CA1104">
        <w:rPr>
          <w:rFonts w:ascii="Times New Roman" w:hAnsi="Times New Roman" w:cs="Times New Roman"/>
          <w:sz w:val="28"/>
          <w:szCs w:val="28"/>
        </w:rPr>
        <w:t xml:space="preserve">, Л. Н. </w:t>
      </w:r>
      <w:proofErr w:type="spellStart"/>
      <w:r w:rsidRPr="00CA1104">
        <w:rPr>
          <w:rFonts w:ascii="Times New Roman" w:hAnsi="Times New Roman" w:cs="Times New Roman"/>
          <w:sz w:val="28"/>
          <w:szCs w:val="28"/>
        </w:rPr>
        <w:t>Иосилевича</w:t>
      </w:r>
      <w:proofErr w:type="spellEnd"/>
      <w:r w:rsidRPr="00CA1104">
        <w:rPr>
          <w:rFonts w:ascii="Times New Roman" w:hAnsi="Times New Roman" w:cs="Times New Roman"/>
          <w:sz w:val="28"/>
          <w:szCs w:val="28"/>
        </w:rPr>
        <w:t>. – М.: УРСС, 1999. – 703 с.</w:t>
      </w:r>
      <w:r w:rsidRPr="00CA1104">
        <w:rPr>
          <w:rStyle w:val="apple-converted-space"/>
          <w:rFonts w:ascii="Times New Roman" w:hAnsi="Times New Roman" w:cs="Times New Roman"/>
          <w:color w:val="000000"/>
          <w:sz w:val="28"/>
          <w:szCs w:val="28"/>
          <w:shd w:val="clear" w:color="auto" w:fill="FFFFFF"/>
          <w:lang w:val="en-US"/>
        </w:rPr>
        <w:t> </w:t>
      </w:r>
    </w:p>
    <w:p w:rsidR="005B4519" w:rsidRPr="00CA1104" w:rsidRDefault="005B4519" w:rsidP="00CA1104">
      <w:pPr>
        <w:pStyle w:val="a3"/>
        <w:numPr>
          <w:ilvl w:val="0"/>
          <w:numId w:val="21"/>
        </w:numPr>
        <w:spacing w:line="360" w:lineRule="auto"/>
        <w:jc w:val="both"/>
        <w:rPr>
          <w:rStyle w:val="apple-converted-space"/>
          <w:rFonts w:ascii="Times New Roman" w:hAnsi="Times New Roman" w:cs="Times New Roman"/>
          <w:sz w:val="28"/>
          <w:szCs w:val="28"/>
        </w:rPr>
      </w:pPr>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Гринь</w:t>
      </w:r>
      <w:proofErr w:type="spellEnd"/>
      <w:r w:rsidRPr="00CA1104">
        <w:rPr>
          <w:rFonts w:ascii="Times New Roman" w:hAnsi="Times New Roman" w:cs="Times New Roman"/>
          <w:sz w:val="28"/>
          <w:szCs w:val="28"/>
        </w:rPr>
        <w:t xml:space="preserve"> Т.В. Академическая мобильность студентов как фактор развития процесса интернационализации образования // </w:t>
      </w:r>
      <w:r w:rsidRPr="00CA1104">
        <w:rPr>
          <w:rFonts w:ascii="Times New Roman" w:hAnsi="Times New Roman" w:cs="Times New Roman"/>
          <w:sz w:val="28"/>
          <w:szCs w:val="28"/>
          <w:lang w:val="en-US"/>
        </w:rPr>
        <w:t>Economics</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healthcare</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and</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education</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in</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the</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modern</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world</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 xml:space="preserve">Collections of Materials of the International Scientific Conference. Poland. 2013. Vol.1. </w:t>
      </w:r>
      <w:r w:rsidRPr="00CA1104">
        <w:rPr>
          <w:rFonts w:ascii="Times New Roman" w:hAnsi="Times New Roman" w:cs="Times New Roman"/>
          <w:sz w:val="28"/>
          <w:szCs w:val="28"/>
        </w:rPr>
        <w:t>С</w:t>
      </w:r>
      <w:r w:rsidRPr="00CA1104">
        <w:rPr>
          <w:rFonts w:ascii="Times New Roman" w:hAnsi="Times New Roman" w:cs="Times New Roman"/>
          <w:sz w:val="28"/>
          <w:szCs w:val="28"/>
          <w:lang w:val="en-US"/>
        </w:rPr>
        <w:t>. 102-104.</w:t>
      </w:r>
      <w:r w:rsidRPr="00CA1104">
        <w:rPr>
          <w:rFonts w:ascii="Times New Roman" w:eastAsia="Times New Roman" w:hAnsi="Times New Roman" w:cs="Times New Roman"/>
          <w:sz w:val="28"/>
          <w:szCs w:val="28"/>
          <w:lang w:val="en-US" w:eastAsia="ru-RU"/>
        </w:rPr>
        <w:t xml:space="preserve"> </w:t>
      </w:r>
      <w:r w:rsidRPr="00CA1104">
        <w:rPr>
          <w:rFonts w:ascii="Times New Roman" w:hAnsi="Times New Roman" w:cs="Times New Roman"/>
          <w:sz w:val="28"/>
          <w:szCs w:val="28"/>
        </w:rPr>
        <w:t>[Электронный ресурс]: офиц. сайт.  – Режим доступа:</w:t>
      </w:r>
      <w:r w:rsidRPr="00CA1104">
        <w:rPr>
          <w:rFonts w:ascii="Times New Roman" w:eastAsia="Times New Roman" w:hAnsi="Times New Roman" w:cs="Times New Roman"/>
          <w:sz w:val="28"/>
          <w:szCs w:val="28"/>
          <w:lang w:eastAsia="ru-RU"/>
        </w:rPr>
        <w:t xml:space="preserve"> </w:t>
      </w:r>
      <w:hyperlink r:id="rId22" w:anchor="page=102/"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pedagogika</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wszia</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opole</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pl</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ebook</w:t>
        </w:r>
        <w:proofErr w:type="spellEnd"/>
        <w:r w:rsidRPr="00CA1104">
          <w:rPr>
            <w:rStyle w:val="a4"/>
            <w:rFonts w:ascii="Times New Roman" w:hAnsi="Times New Roman" w:cs="Times New Roman"/>
            <w:sz w:val="28"/>
            <w:szCs w:val="28"/>
          </w:rPr>
          <w:t>/2_2013.</w:t>
        </w:r>
        <w:proofErr w:type="spellStart"/>
        <w:r w:rsidRPr="00CA1104">
          <w:rPr>
            <w:rStyle w:val="a4"/>
            <w:rFonts w:ascii="Times New Roman" w:hAnsi="Times New Roman" w:cs="Times New Roman"/>
            <w:sz w:val="28"/>
            <w:szCs w:val="28"/>
            <w:lang w:val="en-US"/>
          </w:rPr>
          <w:t>pdf</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page</w:t>
        </w:r>
        <w:r w:rsidRPr="00CA1104">
          <w:rPr>
            <w:rStyle w:val="a4"/>
            <w:rFonts w:ascii="Times New Roman" w:hAnsi="Times New Roman" w:cs="Times New Roman"/>
            <w:sz w:val="28"/>
            <w:szCs w:val="28"/>
          </w:rPr>
          <w:t>=102/</w:t>
        </w:r>
      </w:hyperlink>
      <w:r w:rsidRPr="00CA1104">
        <w:rPr>
          <w:rFonts w:ascii="Times New Roman" w:hAnsi="Times New Roman" w:cs="Times New Roman"/>
          <w:sz w:val="28"/>
          <w:szCs w:val="28"/>
        </w:rPr>
        <w:t xml:space="preserve"> Дата обращения: 24.02.2017.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color w:val="000000"/>
          <w:sz w:val="28"/>
          <w:szCs w:val="28"/>
          <w:shd w:val="clear" w:color="auto" w:fill="FFFFFF"/>
        </w:rPr>
        <w:t xml:space="preserve"> Демидова И.Д; Меньшикова Г.А; Смирнова Е.Э. Болонский процесс и возможные преобразования российской высшей школы // Журнал социологии и социальной антропологии. 2003. №4. С. 157-168.</w:t>
      </w:r>
      <w:r w:rsidRPr="00CA1104">
        <w:rPr>
          <w:rFonts w:ascii="Times New Roman" w:hAnsi="Times New Roman" w:cs="Times New Roman"/>
          <w:sz w:val="28"/>
          <w:szCs w:val="28"/>
        </w:rPr>
        <w:t xml:space="preserve">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Европейский гуманитарный университет. Международное сотрудничество Кампус Европа. [Электронный ресурс]: офиц. сайт.  </w:t>
      </w: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ежим доступа: </w:t>
      </w:r>
      <w:hyperlink r:id="rId23"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ehu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lt</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ru</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international</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international</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coopertion</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campus</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europae</w:t>
        </w:r>
        <w:proofErr w:type="spellEnd"/>
      </w:hyperlink>
      <w:r w:rsidRPr="00CA1104">
        <w:rPr>
          <w:rFonts w:ascii="Times New Roman" w:hAnsi="Times New Roman" w:cs="Times New Roman"/>
          <w:sz w:val="28"/>
          <w:szCs w:val="28"/>
        </w:rPr>
        <w:t>.  Дата обращения: 24.02.2017.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Зверев Н.И., Семин Н.В., </w:t>
      </w:r>
      <w:proofErr w:type="spellStart"/>
      <w:r w:rsidRPr="00CA1104">
        <w:rPr>
          <w:rFonts w:ascii="Times New Roman" w:hAnsi="Times New Roman" w:cs="Times New Roman"/>
          <w:sz w:val="28"/>
          <w:szCs w:val="28"/>
        </w:rPr>
        <w:t>Демчук</w:t>
      </w:r>
      <w:proofErr w:type="spellEnd"/>
      <w:r w:rsidRPr="00CA1104">
        <w:rPr>
          <w:rFonts w:ascii="Times New Roman" w:hAnsi="Times New Roman" w:cs="Times New Roman"/>
          <w:sz w:val="28"/>
          <w:szCs w:val="28"/>
        </w:rPr>
        <w:t xml:space="preserve"> А.Л., </w:t>
      </w:r>
      <w:proofErr w:type="spellStart"/>
      <w:r w:rsidRPr="00CA1104">
        <w:rPr>
          <w:rFonts w:ascii="Times New Roman" w:hAnsi="Times New Roman" w:cs="Times New Roman"/>
          <w:sz w:val="28"/>
          <w:szCs w:val="28"/>
        </w:rPr>
        <w:t>Житникова</w:t>
      </w:r>
      <w:proofErr w:type="spellEnd"/>
      <w:r w:rsidRPr="00CA1104">
        <w:rPr>
          <w:rFonts w:ascii="Times New Roman" w:hAnsi="Times New Roman" w:cs="Times New Roman"/>
          <w:sz w:val="28"/>
          <w:szCs w:val="28"/>
        </w:rPr>
        <w:t xml:space="preserve"> М.Н., Ткач Г.Ф. Академическая мобильность: проблемы выдачи и легализации документов об образовании. – М.: Изд-во МГУ, 2007. – 148 </w:t>
      </w:r>
      <w:proofErr w:type="gramStart"/>
      <w:r w:rsidRPr="00CA1104">
        <w:rPr>
          <w:rFonts w:ascii="Times New Roman" w:hAnsi="Times New Roman" w:cs="Times New Roman"/>
          <w:sz w:val="28"/>
          <w:szCs w:val="28"/>
        </w:rPr>
        <w:t>с</w:t>
      </w:r>
      <w:proofErr w:type="gramEnd"/>
      <w:r w:rsidRPr="00CA1104">
        <w:rPr>
          <w:rFonts w:ascii="Times New Roman" w:hAnsi="Times New Roman" w:cs="Times New Roman"/>
          <w:sz w:val="28"/>
          <w:szCs w:val="28"/>
        </w:rPr>
        <w:t xml:space="preserve">.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Зимняя И. А. Компетенция и компетентность в контексте </w:t>
      </w:r>
      <w:proofErr w:type="spellStart"/>
      <w:r w:rsidRPr="00CA1104">
        <w:rPr>
          <w:rFonts w:ascii="Times New Roman" w:hAnsi="Times New Roman" w:cs="Times New Roman"/>
          <w:sz w:val="28"/>
          <w:szCs w:val="28"/>
        </w:rPr>
        <w:t>компетентностного</w:t>
      </w:r>
      <w:proofErr w:type="spellEnd"/>
      <w:r w:rsidRPr="00CA1104">
        <w:rPr>
          <w:rFonts w:ascii="Times New Roman" w:hAnsi="Times New Roman" w:cs="Times New Roman"/>
          <w:sz w:val="28"/>
          <w:szCs w:val="28"/>
        </w:rPr>
        <w:t xml:space="preserve"> подхода в образовании. [Электронный ресурс] </w:t>
      </w: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ежим доступа: </w:t>
      </w:r>
      <w:hyperlink r:id="rId24"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rusreadorg</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ckeditor</w:t>
        </w:r>
        <w:proofErr w:type="spellEnd"/>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assets</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attachments</w:t>
        </w:r>
        <w:r w:rsidRPr="00CA1104">
          <w:rPr>
            <w:rStyle w:val="a4"/>
            <w:rFonts w:ascii="Times New Roman" w:hAnsi="Times New Roman" w:cs="Times New Roman"/>
            <w:sz w:val="28"/>
            <w:szCs w:val="28"/>
          </w:rPr>
          <w:t>/63/</w:t>
        </w:r>
        <w:proofErr w:type="spellStart"/>
        <w:r w:rsidRPr="00CA1104">
          <w:rPr>
            <w:rStyle w:val="a4"/>
            <w:rFonts w:ascii="Times New Roman" w:hAnsi="Times New Roman" w:cs="Times New Roman"/>
            <w:sz w:val="28"/>
            <w:szCs w:val="28"/>
            <w:lang w:val="en-US"/>
          </w:rPr>
          <w:t>i</w:t>
        </w:r>
        <w:proofErr w:type="spellEnd"/>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a</w:t>
        </w:r>
        <w:r w:rsidRPr="00CA1104">
          <w:rPr>
            <w:rStyle w:val="a4"/>
            <w:rFonts w:ascii="Times New Roman" w:hAnsi="Times New Roman" w:cs="Times New Roman"/>
            <w:sz w:val="28"/>
            <w:szCs w:val="28"/>
          </w:rPr>
          <w:t>_</w:t>
        </w:r>
        <w:proofErr w:type="spellStart"/>
        <w:r w:rsidRPr="00CA1104">
          <w:rPr>
            <w:rStyle w:val="a4"/>
            <w:rFonts w:ascii="Times New Roman" w:hAnsi="Times New Roman" w:cs="Times New Roman"/>
            <w:sz w:val="28"/>
            <w:szCs w:val="28"/>
            <w:lang w:val="en-US"/>
          </w:rPr>
          <w:t>zymnaya</w:t>
        </w:r>
        <w:proofErr w:type="spellEnd"/>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competency</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and</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competence</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pdf</w:t>
        </w:r>
        <w:proofErr w:type="spellEnd"/>
      </w:hyperlink>
      <w:r w:rsidRPr="00CA1104">
        <w:rPr>
          <w:rFonts w:ascii="Times New Roman" w:hAnsi="Times New Roman" w:cs="Times New Roman"/>
          <w:sz w:val="28"/>
          <w:szCs w:val="28"/>
        </w:rPr>
        <w:t xml:space="preserve">. Дата обращения:  24.02.2017.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Зновенко</w:t>
      </w:r>
      <w:proofErr w:type="spellEnd"/>
      <w:r w:rsidRPr="00CA1104">
        <w:rPr>
          <w:rFonts w:ascii="Times New Roman" w:hAnsi="Times New Roman" w:cs="Times New Roman"/>
          <w:sz w:val="28"/>
          <w:szCs w:val="28"/>
        </w:rPr>
        <w:t xml:space="preserve"> Л.В. Категория академической мобильности студентов в современных педагогических исследованиях России // </w:t>
      </w:r>
      <w:hyperlink r:id="rId25" w:history="1">
        <w:r w:rsidRPr="00CA1104">
          <w:rPr>
            <w:rFonts w:ascii="Times New Roman" w:hAnsi="Times New Roman" w:cs="Times New Roman"/>
            <w:sz w:val="28"/>
            <w:szCs w:val="28"/>
          </w:rPr>
          <w:t>Известия Российского государственного педагогического университета им. А.И. Герцена</w:t>
        </w:r>
      </w:hyperlink>
      <w:r w:rsidRPr="00CA1104">
        <w:rPr>
          <w:rFonts w:ascii="Times New Roman" w:hAnsi="Times New Roman" w:cs="Times New Roman"/>
          <w:sz w:val="28"/>
          <w:szCs w:val="28"/>
        </w:rPr>
        <w:t xml:space="preserve">. 2007. Выпуск № 32, том 11. С. 288-292.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 </w:t>
      </w:r>
      <w:proofErr w:type="spellStart"/>
      <w:r w:rsidRPr="00CA1104">
        <w:rPr>
          <w:rFonts w:ascii="Times New Roman" w:hAnsi="Times New Roman" w:cs="Times New Roman"/>
          <w:sz w:val="28"/>
          <w:szCs w:val="28"/>
        </w:rPr>
        <w:t>Куропятник</w:t>
      </w:r>
      <w:proofErr w:type="spellEnd"/>
      <w:r w:rsidRPr="00CA1104">
        <w:rPr>
          <w:rFonts w:ascii="Times New Roman" w:hAnsi="Times New Roman" w:cs="Times New Roman"/>
          <w:sz w:val="28"/>
          <w:szCs w:val="28"/>
        </w:rPr>
        <w:t xml:space="preserve"> М.С. Идентичность в контексте мобильности // Вестник Санкт-Петербургского государственного университета. </w:t>
      </w:r>
      <w:r w:rsidRPr="00CA1104">
        <w:rPr>
          <w:rFonts w:ascii="Times New Roman" w:hAnsi="Times New Roman" w:cs="Times New Roman"/>
          <w:sz w:val="28"/>
          <w:szCs w:val="28"/>
          <w:lang w:val="en-US"/>
        </w:rPr>
        <w:t xml:space="preserve">2014. </w:t>
      </w:r>
      <w:r w:rsidRPr="00CA1104">
        <w:rPr>
          <w:rFonts w:ascii="Times New Roman" w:hAnsi="Times New Roman" w:cs="Times New Roman"/>
          <w:sz w:val="28"/>
          <w:szCs w:val="28"/>
        </w:rPr>
        <w:t>Серия 12. Выпуск 1</w:t>
      </w:r>
      <w:r w:rsidRPr="00CA1104">
        <w:rPr>
          <w:rFonts w:ascii="Times New Roman" w:hAnsi="Times New Roman" w:cs="Times New Roman"/>
          <w:sz w:val="28"/>
          <w:szCs w:val="28"/>
          <w:lang w:val="en-US"/>
        </w:rPr>
        <w:t>.</w:t>
      </w:r>
      <w:r w:rsidRPr="00CA1104">
        <w:rPr>
          <w:rFonts w:ascii="Times New Roman" w:hAnsi="Times New Roman" w:cs="Times New Roman"/>
          <w:sz w:val="28"/>
          <w:szCs w:val="28"/>
        </w:rPr>
        <w:t xml:space="preserve"> С. 143-148.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Лакофф</w:t>
      </w:r>
      <w:proofErr w:type="spellEnd"/>
      <w:r w:rsidRPr="00CA1104">
        <w:rPr>
          <w:rFonts w:ascii="Times New Roman" w:hAnsi="Times New Roman" w:cs="Times New Roman"/>
          <w:sz w:val="28"/>
          <w:szCs w:val="28"/>
        </w:rPr>
        <w:t xml:space="preserve"> Дж., Джонсон М. Метафоры, которыми мы живем: Пер. с англ.  Под ред. и с </w:t>
      </w:r>
      <w:proofErr w:type="spellStart"/>
      <w:r w:rsidRPr="00CA1104">
        <w:rPr>
          <w:rFonts w:ascii="Times New Roman" w:hAnsi="Times New Roman" w:cs="Times New Roman"/>
          <w:sz w:val="28"/>
          <w:szCs w:val="28"/>
        </w:rPr>
        <w:t>предисл</w:t>
      </w:r>
      <w:proofErr w:type="spellEnd"/>
      <w:r w:rsidRPr="00CA1104">
        <w:rPr>
          <w:rFonts w:ascii="Times New Roman" w:hAnsi="Times New Roman" w:cs="Times New Roman"/>
          <w:sz w:val="28"/>
          <w:szCs w:val="28"/>
        </w:rPr>
        <w:t xml:space="preserve">. А. Н. Баранова. – Москва: </w:t>
      </w:r>
      <w:proofErr w:type="spellStart"/>
      <w:r w:rsidRPr="00CA1104">
        <w:rPr>
          <w:rFonts w:ascii="Times New Roman" w:hAnsi="Times New Roman" w:cs="Times New Roman"/>
          <w:sz w:val="28"/>
          <w:szCs w:val="28"/>
        </w:rPr>
        <w:t>Едиториал</w:t>
      </w:r>
      <w:proofErr w:type="spellEnd"/>
      <w:r w:rsidRPr="00CA1104">
        <w:rPr>
          <w:rFonts w:ascii="Times New Roman" w:hAnsi="Times New Roman" w:cs="Times New Roman"/>
          <w:sz w:val="28"/>
          <w:szCs w:val="28"/>
        </w:rPr>
        <w:t xml:space="preserve"> УРСС, 2004. – 256 с.</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Макарова и В.С. Соломенников. Болонский процесс: мнения и ожидания // Социологические исследования. </w:t>
      </w:r>
      <w:r w:rsidRPr="00CA1104">
        <w:rPr>
          <w:rFonts w:ascii="Times New Roman" w:hAnsi="Times New Roman" w:cs="Times New Roman"/>
          <w:sz w:val="28"/>
          <w:szCs w:val="28"/>
          <w:lang w:val="en-US"/>
        </w:rPr>
        <w:t>2007.</w:t>
      </w:r>
      <w:r w:rsidRPr="00CA1104">
        <w:rPr>
          <w:rFonts w:ascii="Times New Roman" w:hAnsi="Times New Roman" w:cs="Times New Roman"/>
          <w:sz w:val="28"/>
          <w:szCs w:val="28"/>
        </w:rPr>
        <w:t xml:space="preserve"> № 6</w:t>
      </w:r>
      <w:r w:rsidRPr="00CA1104">
        <w:rPr>
          <w:rFonts w:ascii="Times New Roman" w:hAnsi="Times New Roman" w:cs="Times New Roman"/>
          <w:sz w:val="28"/>
          <w:szCs w:val="28"/>
          <w:lang w:val="en-US"/>
        </w:rPr>
        <w:t>.</w:t>
      </w:r>
      <w:r w:rsidRPr="00CA1104">
        <w:rPr>
          <w:rFonts w:ascii="Times New Roman" w:hAnsi="Times New Roman" w:cs="Times New Roman"/>
          <w:sz w:val="28"/>
          <w:szCs w:val="28"/>
        </w:rPr>
        <w:t xml:space="preserve"> C. 106-109.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Министерство Образования и Науки Российской Федерации. Развитие кооперации российских вузов и производственных предприятий. [Электронный ресурс]: офиц. сайт.  Режим доступа: </w:t>
      </w:r>
      <w:hyperlink r:id="rId26" w:history="1">
        <w:r w:rsidRPr="00CA1104">
          <w:rPr>
            <w:rStyle w:val="a4"/>
            <w:rFonts w:ascii="Times New Roman" w:hAnsi="Times New Roman" w:cs="Times New Roman"/>
            <w:sz w:val="28"/>
            <w:szCs w:val="28"/>
          </w:rPr>
          <w:t>http://www.p218.ru/aboutpr</w:t>
        </w:r>
      </w:hyperlink>
      <w:r w:rsidRPr="00CA1104">
        <w:rPr>
          <w:rFonts w:ascii="Times New Roman" w:hAnsi="Times New Roman" w:cs="Times New Roman"/>
          <w:sz w:val="28"/>
          <w:szCs w:val="28"/>
        </w:rPr>
        <w:t xml:space="preserve">. Дата обращения: 27.02.2017.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Московский государственный университет им. М.В. Ломоносова. Международное сотрудничество. [Электронный ресурс]: офиц. сайт.  Режим доступа: </w:t>
      </w:r>
      <w:hyperlink r:id="rId27" w:history="1">
        <w:r w:rsidRPr="00CA1104">
          <w:rPr>
            <w:rStyle w:val="a4"/>
            <w:rFonts w:ascii="Times New Roman" w:hAnsi="Times New Roman" w:cs="Times New Roman"/>
            <w:sz w:val="28"/>
            <w:szCs w:val="28"/>
            <w:lang w:val="en-US"/>
          </w:rPr>
          <w:t>https</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msu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int</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stazh</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html</w:t>
        </w:r>
      </w:hyperlink>
      <w:r w:rsidRPr="00CA1104">
        <w:rPr>
          <w:rFonts w:ascii="Times New Roman" w:hAnsi="Times New Roman" w:cs="Times New Roman"/>
          <w:sz w:val="28"/>
          <w:szCs w:val="28"/>
        </w:rPr>
        <w:t xml:space="preserve">. Дата обращения: 9.02.2017.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Московский государственный технический университет им. Н. Э. Баумана. Международная деятельность. [Электронный ресурс]: офиц. сайт. Режим доступа: </w:t>
      </w:r>
      <w:hyperlink r:id="rId28"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bmstu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mstu</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works</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international</w:t>
        </w:r>
        <w:r w:rsidRPr="00CA1104">
          <w:rPr>
            <w:rStyle w:val="a4"/>
            <w:rFonts w:ascii="Times New Roman" w:hAnsi="Times New Roman" w:cs="Times New Roman"/>
            <w:sz w:val="28"/>
            <w:szCs w:val="28"/>
          </w:rPr>
          <w:t>/</w:t>
        </w:r>
      </w:hyperlink>
      <w:r w:rsidRPr="00CA1104">
        <w:rPr>
          <w:rFonts w:ascii="Times New Roman" w:hAnsi="Times New Roman" w:cs="Times New Roman"/>
          <w:sz w:val="28"/>
          <w:szCs w:val="28"/>
        </w:rPr>
        <w:t>. Дата обращения: 9.02.2017.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Национальный исследовательский университет Высшая школа экономики. Академическая мобильность. [Электронный ресурс]: офиц. сайт.  Режим доступа: </w:t>
      </w:r>
      <w:hyperlink r:id="rId29" w:history="1">
        <w:r w:rsidRPr="00CA1104">
          <w:rPr>
            <w:rStyle w:val="a4"/>
            <w:rFonts w:ascii="Times New Roman" w:hAnsi="Times New Roman" w:cs="Times New Roman"/>
            <w:sz w:val="28"/>
            <w:szCs w:val="28"/>
            <w:lang w:val="en-US"/>
          </w:rPr>
          <w:t>https</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hse</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studyspravka</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acmob</w:t>
        </w:r>
        <w:proofErr w:type="spellEnd"/>
      </w:hyperlink>
      <w:r w:rsidRPr="00CA1104">
        <w:rPr>
          <w:rFonts w:ascii="Times New Roman" w:hAnsi="Times New Roman" w:cs="Times New Roman"/>
          <w:sz w:val="28"/>
          <w:szCs w:val="28"/>
        </w:rPr>
        <w:t>. Дата обращения: 9.02.2017.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Русакова</w:t>
      </w:r>
      <w:proofErr w:type="spellEnd"/>
      <w:r w:rsidRPr="00CA1104">
        <w:rPr>
          <w:rFonts w:ascii="Times New Roman" w:hAnsi="Times New Roman" w:cs="Times New Roman"/>
          <w:sz w:val="28"/>
          <w:szCs w:val="28"/>
        </w:rPr>
        <w:t xml:space="preserve"> О.Ф. </w:t>
      </w:r>
      <w:proofErr w:type="spellStart"/>
      <w:r w:rsidRPr="00CA1104">
        <w:rPr>
          <w:rFonts w:ascii="Times New Roman" w:hAnsi="Times New Roman" w:cs="Times New Roman"/>
          <w:sz w:val="28"/>
          <w:szCs w:val="28"/>
        </w:rPr>
        <w:t>Дискурс</w:t>
      </w:r>
      <w:proofErr w:type="spellEnd"/>
      <w:r w:rsidRPr="00CA1104">
        <w:rPr>
          <w:rFonts w:ascii="Times New Roman" w:hAnsi="Times New Roman" w:cs="Times New Roman"/>
          <w:sz w:val="28"/>
          <w:szCs w:val="28"/>
        </w:rPr>
        <w:t xml:space="preserve"> мобильности в современных коммуникациях // Научные ведомости Белгородского государственного университета. Серия: Гуманитарные науки. 2014. № 13 (184). Выпуск 22. С. 245-252.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bCs/>
          <w:sz w:val="28"/>
          <w:szCs w:val="28"/>
        </w:rPr>
        <w:t xml:space="preserve"> Санкт-Петербургский государственный университет.</w:t>
      </w:r>
      <w:r w:rsidRPr="00CA1104">
        <w:rPr>
          <w:rFonts w:ascii="Times New Roman" w:hAnsi="Times New Roman" w:cs="Times New Roman"/>
          <w:sz w:val="28"/>
          <w:szCs w:val="28"/>
        </w:rPr>
        <w:t xml:space="preserve"> </w:t>
      </w:r>
      <w:hyperlink r:id="rId30" w:history="1">
        <w:r w:rsidRPr="00CA1104">
          <w:rPr>
            <w:rFonts w:ascii="Times New Roman" w:hAnsi="Times New Roman" w:cs="Times New Roman"/>
            <w:bCs/>
            <w:sz w:val="28"/>
            <w:szCs w:val="28"/>
          </w:rPr>
          <w:t>Международная деятельность</w:t>
        </w:r>
      </w:hyperlink>
      <w:r w:rsidRPr="00CA1104">
        <w:rPr>
          <w:rFonts w:ascii="Times New Roman" w:hAnsi="Times New Roman" w:cs="Times New Roman"/>
          <w:sz w:val="28"/>
          <w:szCs w:val="28"/>
        </w:rPr>
        <w:t xml:space="preserve">. [Электронный ресурс]: офиц. сайт.  Режим доступа:  </w:t>
      </w:r>
      <w:r w:rsidRPr="00CA1104">
        <w:rPr>
          <w:rFonts w:ascii="Times New Roman" w:hAnsi="Times New Roman" w:cs="Times New Roman"/>
          <w:color w:val="CCCCCC"/>
          <w:sz w:val="28"/>
          <w:szCs w:val="28"/>
        </w:rPr>
        <w:t xml:space="preserve"> </w:t>
      </w:r>
      <w:hyperlink r:id="rId31"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ifea</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spbu</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ru</w:t>
        </w:r>
        <w:r w:rsidRPr="00CA1104">
          <w:rPr>
            <w:rStyle w:val="a4"/>
            <w:rFonts w:ascii="Times New Roman" w:hAnsi="Times New Roman" w:cs="Times New Roman"/>
            <w:sz w:val="28"/>
            <w:szCs w:val="28"/>
          </w:rPr>
          <w:t>/студенческий-обмен/обмен-по-линии-межуниверситетского-сотрудничества</w:t>
        </w:r>
      </w:hyperlink>
      <w:r w:rsidRPr="00CA1104">
        <w:rPr>
          <w:rFonts w:ascii="Times New Roman" w:hAnsi="Times New Roman" w:cs="Times New Roman"/>
          <w:sz w:val="28"/>
          <w:szCs w:val="28"/>
        </w:rPr>
        <w:t xml:space="preserve">.  Дата обращения: 9.02.2017. </w:t>
      </w:r>
    </w:p>
    <w:p w:rsidR="005B4519" w:rsidRPr="00CA1104" w:rsidRDefault="005B4519" w:rsidP="00CA1104">
      <w:pPr>
        <w:pStyle w:val="a3"/>
        <w:numPr>
          <w:ilvl w:val="0"/>
          <w:numId w:val="21"/>
        </w:numPr>
        <w:spacing w:line="360" w:lineRule="auto"/>
        <w:jc w:val="both"/>
        <w:rPr>
          <w:rStyle w:val="apple-converted-space"/>
          <w:rFonts w:ascii="Times New Roman" w:hAnsi="Times New Roman" w:cs="Times New Roman"/>
          <w:sz w:val="28"/>
          <w:szCs w:val="28"/>
        </w:rPr>
      </w:pPr>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Свириденко</w:t>
      </w:r>
      <w:proofErr w:type="spellEnd"/>
      <w:r w:rsidRPr="00CA1104">
        <w:rPr>
          <w:rFonts w:ascii="Times New Roman" w:hAnsi="Times New Roman" w:cs="Times New Roman"/>
          <w:sz w:val="28"/>
          <w:szCs w:val="28"/>
        </w:rPr>
        <w:t xml:space="preserve"> Д.Б. Глобализация пространства высшего образования как фактор  актуализации феномена академической мобильности // </w:t>
      </w:r>
      <w:hyperlink r:id="rId32" w:history="1">
        <w:r w:rsidRPr="00CA1104">
          <w:rPr>
            <w:rFonts w:ascii="Times New Roman" w:hAnsi="Times New Roman" w:cs="Times New Roman"/>
            <w:sz w:val="28"/>
            <w:szCs w:val="28"/>
          </w:rPr>
          <w:t>Вестник Санкт-Петербургского государственного университета культуры и искусств</w:t>
        </w:r>
      </w:hyperlink>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 xml:space="preserve">2015. </w:t>
      </w:r>
      <w:r w:rsidRPr="00CA1104">
        <w:rPr>
          <w:rFonts w:ascii="Times New Roman" w:hAnsi="Times New Roman" w:cs="Times New Roman"/>
          <w:sz w:val="28"/>
          <w:szCs w:val="28"/>
        </w:rPr>
        <w:t>№ 1 (22)</w:t>
      </w:r>
      <w:r w:rsidRPr="00CA1104">
        <w:rPr>
          <w:rFonts w:ascii="Times New Roman" w:hAnsi="Times New Roman" w:cs="Times New Roman"/>
          <w:sz w:val="28"/>
          <w:szCs w:val="28"/>
          <w:lang w:val="en-US"/>
        </w:rPr>
        <w:t>.</w:t>
      </w:r>
      <w:r w:rsidRPr="00CA1104">
        <w:rPr>
          <w:rFonts w:ascii="Times New Roman" w:hAnsi="Times New Roman" w:cs="Times New Roman"/>
          <w:sz w:val="28"/>
          <w:szCs w:val="28"/>
        </w:rPr>
        <w:t xml:space="preserve"> С. 19-162.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Сорокин П.А. Социальная</w:t>
      </w:r>
      <w:r w:rsidRPr="00CA1104">
        <w:rPr>
          <w:rFonts w:ascii="Times New Roman" w:hAnsi="Times New Roman" w:cs="Times New Roman"/>
          <w:sz w:val="28"/>
          <w:szCs w:val="28"/>
          <w:lang w:val="en-US"/>
        </w:rPr>
        <w:t> </w:t>
      </w:r>
      <w:r w:rsidRPr="00CA1104">
        <w:rPr>
          <w:rFonts w:ascii="Times New Roman" w:hAnsi="Times New Roman" w:cs="Times New Roman"/>
          <w:sz w:val="28"/>
          <w:szCs w:val="28"/>
        </w:rPr>
        <w:t>мобильность; пер. с англ. М.В. Соколовой; под общ</w:t>
      </w:r>
      <w:proofErr w:type="gramStart"/>
      <w:r w:rsidRPr="00CA1104">
        <w:rPr>
          <w:rFonts w:ascii="Times New Roman" w:hAnsi="Times New Roman" w:cs="Times New Roman"/>
          <w:sz w:val="28"/>
          <w:szCs w:val="28"/>
        </w:rPr>
        <w:t>.</w:t>
      </w:r>
      <w:proofErr w:type="gramEnd"/>
      <w:r w:rsidRPr="00CA1104">
        <w:rPr>
          <w:rFonts w:ascii="Times New Roman" w:hAnsi="Times New Roman" w:cs="Times New Roman"/>
          <w:sz w:val="28"/>
          <w:szCs w:val="28"/>
        </w:rPr>
        <w:t xml:space="preserve"> </w:t>
      </w: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ед. В.В. </w:t>
      </w:r>
      <w:proofErr w:type="spellStart"/>
      <w:r w:rsidRPr="00CA1104">
        <w:rPr>
          <w:rFonts w:ascii="Times New Roman" w:hAnsi="Times New Roman" w:cs="Times New Roman"/>
          <w:sz w:val="28"/>
          <w:szCs w:val="28"/>
        </w:rPr>
        <w:t>Сапова</w:t>
      </w:r>
      <w:proofErr w:type="spellEnd"/>
      <w:r w:rsidRPr="00CA1104">
        <w:rPr>
          <w:rFonts w:ascii="Times New Roman" w:hAnsi="Times New Roman" w:cs="Times New Roman"/>
          <w:sz w:val="28"/>
          <w:szCs w:val="28"/>
        </w:rPr>
        <w:t xml:space="preserve">; вступ. ст. В.А. Попова. – М.: </w:t>
      </w:r>
      <w:r w:rsidRPr="00CA1104">
        <w:rPr>
          <w:rFonts w:ascii="Times New Roman" w:hAnsi="Times New Roman" w:cs="Times New Roman"/>
          <w:sz w:val="28"/>
          <w:szCs w:val="28"/>
          <w:lang w:val="en-US"/>
        </w:rPr>
        <w:t>Academia</w:t>
      </w:r>
      <w:r w:rsidRPr="00CA1104">
        <w:rPr>
          <w:rFonts w:ascii="Times New Roman" w:hAnsi="Times New Roman" w:cs="Times New Roman"/>
          <w:sz w:val="28"/>
          <w:szCs w:val="28"/>
        </w:rPr>
        <w:t>, 2005. – 588 с.</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Тищенко Т.А. Концепции инновационной интеграции системы высшего профессионального образования в условиях Болонского процесса // Вопросы экономики и права. 2012. № 1. С.94-100.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Трегубова Т.М. Формирование академической мобильности студентов профессиональных школ в условиях образовательной интеграции // </w:t>
      </w:r>
      <w:hyperlink r:id="rId33" w:history="1">
        <w:r w:rsidRPr="00CA1104">
          <w:rPr>
            <w:rFonts w:ascii="Times New Roman" w:hAnsi="Times New Roman" w:cs="Times New Roman"/>
            <w:sz w:val="28"/>
            <w:szCs w:val="28"/>
          </w:rPr>
          <w:t>Профессиональное образование в России и за рубежом</w:t>
        </w:r>
      </w:hyperlink>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 xml:space="preserve">2009. </w:t>
      </w:r>
      <w:r w:rsidRPr="00CA1104">
        <w:rPr>
          <w:rFonts w:ascii="Times New Roman" w:hAnsi="Times New Roman" w:cs="Times New Roman"/>
          <w:sz w:val="28"/>
          <w:szCs w:val="28"/>
        </w:rPr>
        <w:t>Выпуск № 1 (1)</w:t>
      </w:r>
      <w:r w:rsidRPr="00CA1104">
        <w:rPr>
          <w:rFonts w:ascii="Times New Roman" w:hAnsi="Times New Roman" w:cs="Times New Roman"/>
          <w:sz w:val="28"/>
          <w:szCs w:val="28"/>
          <w:lang w:val="en-US"/>
        </w:rPr>
        <w:t>.</w:t>
      </w:r>
      <w:r w:rsidRPr="00CA1104">
        <w:rPr>
          <w:rFonts w:ascii="Times New Roman" w:hAnsi="Times New Roman" w:cs="Times New Roman"/>
          <w:sz w:val="28"/>
          <w:szCs w:val="28"/>
        </w:rPr>
        <w:t xml:space="preserve"> С. 35-39.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Урри</w:t>
      </w:r>
      <w:proofErr w:type="spellEnd"/>
      <w:r w:rsidRPr="00CA1104">
        <w:rPr>
          <w:rFonts w:ascii="Times New Roman" w:hAnsi="Times New Roman" w:cs="Times New Roman"/>
          <w:sz w:val="28"/>
          <w:szCs w:val="28"/>
        </w:rPr>
        <w:t xml:space="preserve"> Дж. Мобильности; пер. с английского А.В. Лазарева. – Москва: </w:t>
      </w:r>
      <w:proofErr w:type="spellStart"/>
      <w:r w:rsidRPr="00CA1104">
        <w:rPr>
          <w:rFonts w:ascii="Times New Roman" w:hAnsi="Times New Roman" w:cs="Times New Roman"/>
          <w:sz w:val="28"/>
          <w:szCs w:val="28"/>
        </w:rPr>
        <w:t>Праксис</w:t>
      </w:r>
      <w:proofErr w:type="spellEnd"/>
      <w:r w:rsidRPr="00CA1104">
        <w:rPr>
          <w:rFonts w:ascii="Times New Roman" w:hAnsi="Times New Roman" w:cs="Times New Roman"/>
          <w:sz w:val="28"/>
          <w:szCs w:val="28"/>
        </w:rPr>
        <w:t>, 2012. – 676 с.</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 В.Н. </w:t>
      </w:r>
      <w:proofErr w:type="spellStart"/>
      <w:r w:rsidRPr="00CA1104">
        <w:rPr>
          <w:rFonts w:ascii="Times New Roman" w:hAnsi="Times New Roman" w:cs="Times New Roman"/>
          <w:sz w:val="28"/>
          <w:szCs w:val="28"/>
        </w:rPr>
        <w:t>Чистохвалов</w:t>
      </w:r>
      <w:proofErr w:type="spellEnd"/>
      <w:r w:rsidRPr="00CA1104">
        <w:rPr>
          <w:rFonts w:ascii="Times New Roman" w:hAnsi="Times New Roman" w:cs="Times New Roman"/>
          <w:sz w:val="28"/>
          <w:szCs w:val="28"/>
        </w:rPr>
        <w:t>, В.М. Филиппов. Состояние, тенденции и проблемы академической мобильности в европейском пространстве высшего образования. Учебное пособие. –</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Москва: РУДН, 2008. –</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 xml:space="preserve">162 с.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Altbach</w:t>
      </w:r>
      <w:proofErr w:type="spellEnd"/>
      <w:r w:rsidRPr="00CA1104">
        <w:rPr>
          <w:rFonts w:ascii="Times New Roman" w:hAnsi="Times New Roman" w:cs="Times New Roman"/>
          <w:sz w:val="28"/>
          <w:szCs w:val="28"/>
          <w:lang w:val="en-US"/>
        </w:rPr>
        <w:t xml:space="preserve"> P.G. and Knight J. The Internationalization of Higher Education: Motivations and Realities // Journal of Studies in International Education. </w:t>
      </w:r>
      <w:r w:rsidRPr="00CA1104">
        <w:rPr>
          <w:rFonts w:ascii="Times New Roman" w:hAnsi="Times New Roman" w:cs="Times New Roman"/>
          <w:sz w:val="28"/>
          <w:szCs w:val="28"/>
        </w:rPr>
        <w:t xml:space="preserve">2007. </w:t>
      </w:r>
      <w:proofErr w:type="spellStart"/>
      <w:r w:rsidRPr="00CA1104">
        <w:rPr>
          <w:rFonts w:ascii="Times New Roman" w:hAnsi="Times New Roman" w:cs="Times New Roman"/>
          <w:sz w:val="28"/>
          <w:szCs w:val="28"/>
          <w:lang w:val="en-US"/>
        </w:rPr>
        <w:t>Vol</w:t>
      </w:r>
      <w:proofErr w:type="spellEnd"/>
      <w:r w:rsidRPr="00CA1104">
        <w:rPr>
          <w:rFonts w:ascii="Times New Roman" w:hAnsi="Times New Roman" w:cs="Times New Roman"/>
          <w:sz w:val="28"/>
          <w:szCs w:val="28"/>
        </w:rPr>
        <w:t xml:space="preserve">. 11 </w:t>
      </w:r>
      <w:r w:rsidRPr="00CA1104">
        <w:rPr>
          <w:rFonts w:ascii="Times New Roman" w:hAnsi="Times New Roman" w:cs="Times New Roman"/>
          <w:sz w:val="28"/>
          <w:szCs w:val="28"/>
          <w:lang w:val="en-US"/>
        </w:rPr>
        <w:t>No</w:t>
      </w:r>
      <w:r w:rsidRPr="00CA1104">
        <w:rPr>
          <w:rFonts w:ascii="Times New Roman" w:hAnsi="Times New Roman" w:cs="Times New Roman"/>
          <w:sz w:val="28"/>
          <w:szCs w:val="28"/>
        </w:rPr>
        <w:t xml:space="preserve">. 3/4. </w:t>
      </w:r>
      <w:r w:rsidRPr="00CA1104">
        <w:rPr>
          <w:rFonts w:ascii="Times New Roman" w:hAnsi="Times New Roman" w:cs="Times New Roman"/>
          <w:sz w:val="28"/>
          <w:szCs w:val="28"/>
          <w:lang w:val="en-US"/>
        </w:rPr>
        <w:t>P</w:t>
      </w:r>
      <w:r w:rsidRPr="00CA1104">
        <w:rPr>
          <w:rFonts w:ascii="Times New Roman" w:hAnsi="Times New Roman" w:cs="Times New Roman"/>
          <w:sz w:val="28"/>
          <w:szCs w:val="28"/>
        </w:rPr>
        <w:t xml:space="preserve">. 290-305. [Электронный ресурс]: Режим доступа: </w:t>
      </w:r>
      <w:hyperlink r:id="rId34" w:history="1">
        <w:r w:rsidRPr="00CA1104">
          <w:rPr>
            <w:rStyle w:val="a4"/>
            <w:rFonts w:ascii="Times New Roman" w:hAnsi="Times New Roman" w:cs="Times New Roman"/>
            <w:sz w:val="28"/>
            <w:szCs w:val="28"/>
          </w:rPr>
          <w:t>http://www.pef.uni-lj.si/ceps/dejavnosti/sp/2011-06-02/Internac.%20HE%20-%20motivations%20and%20realities%20Altback,%20Knight%2007.pdf</w:t>
        </w:r>
      </w:hyperlink>
      <w:r w:rsidRPr="00CA1104">
        <w:rPr>
          <w:rFonts w:ascii="Times New Roman" w:hAnsi="Times New Roman" w:cs="Times New Roman"/>
          <w:sz w:val="28"/>
          <w:szCs w:val="28"/>
        </w:rPr>
        <w:t xml:space="preserve">. Дата </w:t>
      </w:r>
      <w:proofErr w:type="spellStart"/>
      <w:r w:rsidRPr="00CA1104">
        <w:rPr>
          <w:rFonts w:ascii="Times New Roman" w:hAnsi="Times New Roman" w:cs="Times New Roman"/>
          <w:sz w:val="28"/>
          <w:szCs w:val="28"/>
        </w:rPr>
        <w:t>обрщения</w:t>
      </w:r>
      <w:proofErr w:type="spellEnd"/>
      <w:r w:rsidRPr="00CA1104">
        <w:rPr>
          <w:rFonts w:ascii="Times New Roman" w:hAnsi="Times New Roman" w:cs="Times New Roman"/>
          <w:sz w:val="28"/>
          <w:szCs w:val="28"/>
        </w:rPr>
        <w:t xml:space="preserve">: 19.02.2017.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lang w:val="en-US"/>
        </w:rPr>
      </w:pPr>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Appadurai</w:t>
      </w:r>
      <w:proofErr w:type="spellEnd"/>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А</w:t>
      </w:r>
      <w:r w:rsidRPr="00CA1104">
        <w:rPr>
          <w:rFonts w:ascii="Times New Roman" w:hAnsi="Times New Roman" w:cs="Times New Roman"/>
          <w:sz w:val="28"/>
          <w:szCs w:val="28"/>
          <w:lang w:val="en-US"/>
        </w:rPr>
        <w:t xml:space="preserve">. Modernity at Large: Cultural Dimensions of Globalization. –Minneapolis: University of Minneapolis Press. 1996. </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248 p.</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lastRenderedPageBreak/>
        <w:t xml:space="preserve"> Beck U., </w:t>
      </w:r>
      <w:proofErr w:type="spellStart"/>
      <w:r w:rsidRPr="00CA1104">
        <w:rPr>
          <w:rFonts w:ascii="Times New Roman" w:hAnsi="Times New Roman" w:cs="Times New Roman"/>
          <w:sz w:val="28"/>
          <w:szCs w:val="28"/>
          <w:lang w:val="en-US"/>
        </w:rPr>
        <w:t>Sznaider</w:t>
      </w:r>
      <w:proofErr w:type="spellEnd"/>
      <w:r w:rsidRPr="00CA1104">
        <w:rPr>
          <w:rFonts w:ascii="Times New Roman" w:hAnsi="Times New Roman" w:cs="Times New Roman"/>
          <w:sz w:val="28"/>
          <w:szCs w:val="28"/>
          <w:lang w:val="en-US"/>
        </w:rPr>
        <w:t xml:space="preserve"> N. Unpacking cosmopolitanism for the social sciences: a research agenda // The British Journal of Sociology. </w:t>
      </w:r>
      <w:r w:rsidRPr="00CA1104">
        <w:rPr>
          <w:rFonts w:ascii="Times New Roman" w:hAnsi="Times New Roman" w:cs="Times New Roman"/>
          <w:sz w:val="28"/>
          <w:szCs w:val="28"/>
        </w:rPr>
        <w:t xml:space="preserve">2006. </w:t>
      </w:r>
      <w:r w:rsidRPr="00CA1104">
        <w:rPr>
          <w:rFonts w:ascii="Times New Roman" w:hAnsi="Times New Roman" w:cs="Times New Roman"/>
          <w:sz w:val="28"/>
          <w:szCs w:val="28"/>
          <w:lang w:val="en-US"/>
        </w:rPr>
        <w:t>Volume</w:t>
      </w:r>
      <w:r w:rsidRPr="00CA1104">
        <w:rPr>
          <w:rFonts w:ascii="Times New Roman" w:hAnsi="Times New Roman" w:cs="Times New Roman"/>
          <w:sz w:val="28"/>
          <w:szCs w:val="28"/>
        </w:rPr>
        <w:t xml:space="preserve"> 57. </w:t>
      </w:r>
      <w:r w:rsidRPr="00CA1104">
        <w:rPr>
          <w:rFonts w:ascii="Times New Roman" w:hAnsi="Times New Roman" w:cs="Times New Roman"/>
          <w:sz w:val="28"/>
          <w:szCs w:val="28"/>
          <w:lang w:val="en-US"/>
        </w:rPr>
        <w:t>Issue</w:t>
      </w:r>
      <w:r w:rsidRPr="00CA1104">
        <w:rPr>
          <w:rFonts w:ascii="Times New Roman" w:hAnsi="Times New Roman" w:cs="Times New Roman"/>
          <w:sz w:val="28"/>
          <w:szCs w:val="28"/>
        </w:rPr>
        <w:t xml:space="preserve"> 1. 23 </w:t>
      </w:r>
      <w:r w:rsidRPr="00CA1104">
        <w:rPr>
          <w:rFonts w:ascii="Times New Roman" w:hAnsi="Times New Roman" w:cs="Times New Roman"/>
          <w:sz w:val="28"/>
          <w:szCs w:val="28"/>
          <w:lang w:val="en-US"/>
        </w:rPr>
        <w:t>p</w:t>
      </w:r>
      <w:r w:rsidRPr="00CA1104">
        <w:rPr>
          <w:rFonts w:ascii="Times New Roman" w:hAnsi="Times New Roman" w:cs="Times New Roman"/>
          <w:sz w:val="28"/>
          <w:szCs w:val="28"/>
        </w:rPr>
        <w:t xml:space="preserve">. [Электронный ресурс]: Режим доступа: </w:t>
      </w:r>
      <w:hyperlink r:id="rId35"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citeseerx</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ist</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psu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edu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viewdoc</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download</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doi</w:t>
        </w:r>
        <w:proofErr w:type="spellEnd"/>
        <w:r w:rsidRPr="00CA1104">
          <w:rPr>
            <w:rStyle w:val="a4"/>
            <w:rFonts w:ascii="Times New Roman" w:hAnsi="Times New Roman" w:cs="Times New Roman"/>
            <w:sz w:val="28"/>
            <w:szCs w:val="28"/>
          </w:rPr>
          <w:t>=10.1.1.504.3931&amp;</w:t>
        </w:r>
        <w:r w:rsidRPr="00CA1104">
          <w:rPr>
            <w:rStyle w:val="a4"/>
            <w:rFonts w:ascii="Times New Roman" w:hAnsi="Times New Roman" w:cs="Times New Roman"/>
            <w:sz w:val="28"/>
            <w:szCs w:val="28"/>
            <w:lang w:val="en-US"/>
          </w:rPr>
          <w:t>rep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rep</w:t>
        </w:r>
        <w:r w:rsidRPr="00CA1104">
          <w:rPr>
            <w:rStyle w:val="a4"/>
            <w:rFonts w:ascii="Times New Roman" w:hAnsi="Times New Roman" w:cs="Times New Roman"/>
            <w:sz w:val="28"/>
            <w:szCs w:val="28"/>
          </w:rPr>
          <w:t>1&amp;</w:t>
        </w:r>
        <w:r w:rsidRPr="00CA1104">
          <w:rPr>
            <w:rStyle w:val="a4"/>
            <w:rFonts w:ascii="Times New Roman" w:hAnsi="Times New Roman" w:cs="Times New Roman"/>
            <w:sz w:val="28"/>
            <w:szCs w:val="28"/>
            <w:lang w:val="en-US"/>
          </w:rPr>
          <w:t>type</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pdf</w:t>
        </w:r>
        <w:proofErr w:type="spellEnd"/>
      </w:hyperlink>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lang w:val="en-US"/>
        </w:rPr>
        <w:t>Дата</w:t>
      </w:r>
      <w:proofErr w:type="spellEnd"/>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обращения</w:t>
      </w:r>
      <w:proofErr w:type="spellEnd"/>
      <w:r w:rsidRPr="00CA1104">
        <w:rPr>
          <w:rFonts w:ascii="Times New Roman" w:hAnsi="Times New Roman" w:cs="Times New Roman"/>
          <w:sz w:val="28"/>
          <w:szCs w:val="28"/>
          <w:lang w:val="en-US"/>
        </w:rPr>
        <w:t>:</w:t>
      </w:r>
      <w:r w:rsidRPr="00CA1104">
        <w:rPr>
          <w:rFonts w:ascii="Times New Roman" w:hAnsi="Times New Roman" w:cs="Times New Roman"/>
          <w:sz w:val="28"/>
          <w:szCs w:val="28"/>
        </w:rPr>
        <w:t xml:space="preserve"> 20.03.2017.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lang w:val="en-US"/>
        </w:rPr>
      </w:pPr>
      <w:r w:rsidRPr="00CA1104">
        <w:rPr>
          <w:rFonts w:ascii="Times New Roman" w:hAnsi="Times New Roman" w:cs="Times New Roman"/>
          <w:sz w:val="28"/>
          <w:szCs w:val="28"/>
          <w:lang w:val="en-US"/>
        </w:rPr>
        <w:t xml:space="preserve"> Butcher M., </w:t>
      </w:r>
      <w:proofErr w:type="spellStart"/>
      <w:r w:rsidRPr="00CA1104">
        <w:rPr>
          <w:rFonts w:ascii="Times New Roman" w:hAnsi="Times New Roman" w:cs="Times New Roman"/>
          <w:sz w:val="28"/>
          <w:szCs w:val="28"/>
          <w:lang w:val="en-US"/>
        </w:rPr>
        <w:t>Urry</w:t>
      </w:r>
      <w:proofErr w:type="spellEnd"/>
      <w:r w:rsidRPr="00CA1104">
        <w:rPr>
          <w:rFonts w:ascii="Times New Roman" w:hAnsi="Times New Roman" w:cs="Times New Roman"/>
          <w:sz w:val="28"/>
          <w:szCs w:val="28"/>
          <w:lang w:val="en-US"/>
        </w:rPr>
        <w:t xml:space="preserve"> J., </w:t>
      </w:r>
      <w:proofErr w:type="spellStart"/>
      <w:r w:rsidRPr="00CA1104">
        <w:rPr>
          <w:rFonts w:ascii="Times New Roman" w:hAnsi="Times New Roman" w:cs="Times New Roman"/>
          <w:sz w:val="28"/>
          <w:szCs w:val="28"/>
          <w:lang w:val="en-US"/>
        </w:rPr>
        <w:t>Witchger</w:t>
      </w:r>
      <w:proofErr w:type="spellEnd"/>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К</w:t>
      </w:r>
      <w:r w:rsidRPr="00CA1104">
        <w:rPr>
          <w:rFonts w:ascii="Times New Roman" w:hAnsi="Times New Roman" w:cs="Times New Roman"/>
          <w:sz w:val="28"/>
          <w:szCs w:val="28"/>
          <w:lang w:val="en-US"/>
        </w:rPr>
        <w:t xml:space="preserve">. Mobile Methods. Abington. – New York: </w:t>
      </w:r>
      <w:proofErr w:type="spellStart"/>
      <w:r w:rsidRPr="00CA1104">
        <w:rPr>
          <w:rFonts w:ascii="Times New Roman" w:hAnsi="Times New Roman" w:cs="Times New Roman"/>
          <w:sz w:val="28"/>
          <w:szCs w:val="28"/>
          <w:lang w:val="en-US"/>
        </w:rPr>
        <w:t>Routledge</w:t>
      </w:r>
      <w:proofErr w:type="spellEnd"/>
      <w:r w:rsidRPr="00CA1104">
        <w:rPr>
          <w:rFonts w:ascii="Times New Roman" w:hAnsi="Times New Roman" w:cs="Times New Roman"/>
          <w:sz w:val="28"/>
          <w:szCs w:val="28"/>
          <w:lang w:val="en-US"/>
        </w:rPr>
        <w:t>, 2010. – 223 p.</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Campus</w:t>
      </w:r>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lang w:val="en-US"/>
        </w:rPr>
        <w:t>Europae</w:t>
      </w:r>
      <w:proofErr w:type="spellEnd"/>
      <w:r w:rsidRPr="00CA1104">
        <w:rPr>
          <w:rFonts w:ascii="Times New Roman" w:hAnsi="Times New Roman" w:cs="Times New Roman"/>
          <w:sz w:val="28"/>
          <w:szCs w:val="28"/>
        </w:rPr>
        <w:t xml:space="preserve">. [Электронный ресурс]: офиц. сайт. – Режим доступа: </w:t>
      </w:r>
      <w:r w:rsidRPr="00CA1104">
        <w:rPr>
          <w:rFonts w:ascii="Times New Roman" w:hAnsi="Times New Roman" w:cs="Times New Roman"/>
          <w:sz w:val="28"/>
          <w:szCs w:val="28"/>
          <w:u w:val="single"/>
        </w:rPr>
        <w:t xml:space="preserve"> </w:t>
      </w:r>
      <w:hyperlink r:id="rId36"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campuseuropae</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org</w:t>
        </w:r>
        <w:r w:rsidRPr="00CA1104">
          <w:rPr>
            <w:rStyle w:val="a4"/>
            <w:rFonts w:ascii="Times New Roman" w:hAnsi="Times New Roman" w:cs="Times New Roman"/>
            <w:sz w:val="28"/>
            <w:szCs w:val="28"/>
          </w:rPr>
          <w:t>/</w:t>
        </w:r>
      </w:hyperlink>
      <w:r w:rsidRPr="00CA1104">
        <w:rPr>
          <w:rFonts w:ascii="Times New Roman" w:hAnsi="Times New Roman" w:cs="Times New Roman"/>
          <w:sz w:val="28"/>
          <w:szCs w:val="28"/>
        </w:rPr>
        <w:t>.   Дата обращения: 11.02.2017.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lang w:val="en-US"/>
        </w:rPr>
      </w:pPr>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Cresswell</w:t>
      </w:r>
      <w:proofErr w:type="spellEnd"/>
      <w:r w:rsidRPr="00CA1104">
        <w:rPr>
          <w:rFonts w:ascii="Times New Roman" w:hAnsi="Times New Roman" w:cs="Times New Roman"/>
          <w:sz w:val="28"/>
          <w:szCs w:val="28"/>
          <w:lang w:val="en-US"/>
        </w:rPr>
        <w:t xml:space="preserve"> T. On the move. Mobility in the modern western world. – New York:  </w:t>
      </w:r>
      <w:proofErr w:type="spellStart"/>
      <w:r w:rsidRPr="00CA1104">
        <w:rPr>
          <w:rFonts w:ascii="Times New Roman" w:hAnsi="Times New Roman" w:cs="Times New Roman"/>
          <w:sz w:val="28"/>
          <w:szCs w:val="28"/>
          <w:lang w:val="en-US"/>
        </w:rPr>
        <w:t>Routledge</w:t>
      </w:r>
      <w:proofErr w:type="spellEnd"/>
      <w:r w:rsidRPr="00CA1104">
        <w:rPr>
          <w:rFonts w:ascii="Times New Roman" w:hAnsi="Times New Roman" w:cs="Times New Roman"/>
          <w:sz w:val="28"/>
          <w:szCs w:val="28"/>
          <w:lang w:val="en-US"/>
        </w:rPr>
        <w:t>, Taylor and Francis Group, 2006. – 327 p.</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Dervin</w:t>
      </w:r>
      <w:proofErr w:type="spellEnd"/>
      <w:r w:rsidRPr="00CA1104">
        <w:rPr>
          <w:rFonts w:ascii="Times New Roman" w:hAnsi="Times New Roman" w:cs="Times New Roman"/>
          <w:sz w:val="28"/>
          <w:szCs w:val="28"/>
          <w:lang w:val="en-US"/>
        </w:rPr>
        <w:t xml:space="preserve">, F., Rosa, E.L. Research on academic mobility: An overview, list of researchers and bibliography. – Department of French Studies, University of Turku, Finland. </w:t>
      </w:r>
      <w:r w:rsidRPr="00CA1104">
        <w:rPr>
          <w:rFonts w:ascii="Times New Roman" w:hAnsi="Times New Roman" w:cs="Times New Roman"/>
          <w:sz w:val="28"/>
          <w:szCs w:val="28"/>
        </w:rPr>
        <w:t xml:space="preserve">2006. – 250 </w:t>
      </w:r>
      <w:r w:rsidRPr="00CA1104">
        <w:rPr>
          <w:rFonts w:ascii="Times New Roman" w:hAnsi="Times New Roman" w:cs="Times New Roman"/>
          <w:sz w:val="28"/>
          <w:szCs w:val="28"/>
          <w:lang w:val="en-US"/>
        </w:rPr>
        <w:t>p</w:t>
      </w:r>
      <w:r w:rsidRPr="00CA1104">
        <w:rPr>
          <w:rFonts w:ascii="Times New Roman" w:hAnsi="Times New Roman" w:cs="Times New Roman"/>
          <w:sz w:val="28"/>
          <w:szCs w:val="28"/>
        </w:rPr>
        <w:t xml:space="preserve">. [Электронный ресурс]. – Режим доступа: </w:t>
      </w:r>
      <w:hyperlink r:id="rId37" w:history="1">
        <w:r w:rsidRPr="00CA1104">
          <w:rPr>
            <w:rStyle w:val="a4"/>
            <w:rFonts w:ascii="Times New Roman" w:hAnsi="Times New Roman" w:cs="Times New Roman"/>
            <w:sz w:val="28"/>
            <w:szCs w:val="28"/>
            <w:shd w:val="clear" w:color="auto" w:fill="FFFFFF"/>
            <w:lang w:val="en-US"/>
          </w:rPr>
          <w:t>https</w:t>
        </w:r>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core</w:t>
        </w:r>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ac</w:t>
        </w:r>
        <w:r w:rsidRPr="00CA1104">
          <w:rPr>
            <w:rStyle w:val="a4"/>
            <w:rFonts w:ascii="Times New Roman" w:hAnsi="Times New Roman" w:cs="Times New Roman"/>
            <w:sz w:val="28"/>
            <w:szCs w:val="28"/>
            <w:shd w:val="clear" w:color="auto" w:fill="FFFFFF"/>
          </w:rPr>
          <w:t>.</w:t>
        </w:r>
        <w:proofErr w:type="spellStart"/>
        <w:r w:rsidRPr="00CA1104">
          <w:rPr>
            <w:rStyle w:val="a4"/>
            <w:rFonts w:ascii="Times New Roman" w:hAnsi="Times New Roman" w:cs="Times New Roman"/>
            <w:sz w:val="28"/>
            <w:szCs w:val="28"/>
            <w:shd w:val="clear" w:color="auto" w:fill="FFFFFF"/>
            <w:lang w:val="en-US"/>
          </w:rPr>
          <w:t>uk</w:t>
        </w:r>
        <w:proofErr w:type="spellEnd"/>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download</w:t>
        </w:r>
        <w:r w:rsidRPr="00CA1104">
          <w:rPr>
            <w:rStyle w:val="a4"/>
            <w:rFonts w:ascii="Times New Roman" w:hAnsi="Times New Roman" w:cs="Times New Roman"/>
            <w:sz w:val="28"/>
            <w:szCs w:val="28"/>
            <w:shd w:val="clear" w:color="auto" w:fill="FFFFFF"/>
          </w:rPr>
          <w:t>/</w:t>
        </w:r>
        <w:proofErr w:type="spellStart"/>
        <w:r w:rsidRPr="00CA1104">
          <w:rPr>
            <w:rStyle w:val="a4"/>
            <w:rFonts w:ascii="Times New Roman" w:hAnsi="Times New Roman" w:cs="Times New Roman"/>
            <w:sz w:val="28"/>
            <w:szCs w:val="28"/>
            <w:shd w:val="clear" w:color="auto" w:fill="FFFFFF"/>
            <w:lang w:val="en-US"/>
          </w:rPr>
          <w:t>pdf</w:t>
        </w:r>
        <w:proofErr w:type="spellEnd"/>
        <w:r w:rsidRPr="00CA1104">
          <w:rPr>
            <w:rStyle w:val="a4"/>
            <w:rFonts w:ascii="Times New Roman" w:hAnsi="Times New Roman" w:cs="Times New Roman"/>
            <w:sz w:val="28"/>
            <w:szCs w:val="28"/>
            <w:shd w:val="clear" w:color="auto" w:fill="FFFFFF"/>
          </w:rPr>
          <w:t>/39939935.</w:t>
        </w:r>
        <w:proofErr w:type="spellStart"/>
        <w:r w:rsidRPr="00CA1104">
          <w:rPr>
            <w:rStyle w:val="a4"/>
            <w:rFonts w:ascii="Times New Roman" w:hAnsi="Times New Roman" w:cs="Times New Roman"/>
            <w:sz w:val="28"/>
            <w:szCs w:val="28"/>
            <w:shd w:val="clear" w:color="auto" w:fill="FFFFFF"/>
            <w:lang w:val="en-US"/>
          </w:rPr>
          <w:t>pdf</w:t>
        </w:r>
        <w:proofErr w:type="spellEnd"/>
      </w:hyperlink>
      <w:r w:rsidRPr="00CA1104">
        <w:rPr>
          <w:rFonts w:ascii="Times New Roman" w:hAnsi="Times New Roman" w:cs="Times New Roman"/>
          <w:sz w:val="28"/>
          <w:szCs w:val="28"/>
        </w:rPr>
        <w:t xml:space="preserve">. Дата обращения: 26.02.2017.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Eranet</w:t>
      </w:r>
      <w:proofErr w:type="spellEnd"/>
      <w:r w:rsidRPr="00CA1104">
        <w:rPr>
          <w:rFonts w:ascii="Times New Roman" w:hAnsi="Times New Roman" w:cs="Times New Roman"/>
          <w:sz w:val="28"/>
          <w:szCs w:val="28"/>
          <w:lang w:val="en-US"/>
        </w:rPr>
        <w:t xml:space="preserve">-Plus: Euro-Russian Academic Network-Plus. </w:t>
      </w:r>
      <w:r w:rsidRPr="00CA1104">
        <w:rPr>
          <w:rFonts w:ascii="Times New Roman" w:hAnsi="Times New Roman" w:cs="Times New Roman"/>
          <w:sz w:val="28"/>
          <w:szCs w:val="28"/>
        </w:rPr>
        <w:t xml:space="preserve">[Электронный ресурс]: офиц. сайт. – Режим доступа: </w:t>
      </w:r>
      <w:hyperlink r:id="rId38"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eranetplus</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ub</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edu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eranet</w:t>
        </w:r>
        <w:proofErr w:type="spellEnd"/>
        <w:r w:rsidRPr="00CA1104">
          <w:rPr>
            <w:rStyle w:val="a4"/>
            <w:rFonts w:ascii="Times New Roman" w:hAnsi="Times New Roman" w:cs="Times New Roman"/>
            <w:sz w:val="28"/>
            <w:szCs w:val="28"/>
          </w:rPr>
          <w:t>/</w:t>
        </w:r>
      </w:hyperlink>
      <w:r w:rsidRPr="00CA1104">
        <w:rPr>
          <w:rFonts w:ascii="Times New Roman" w:hAnsi="Times New Roman" w:cs="Times New Roman"/>
          <w:sz w:val="28"/>
          <w:szCs w:val="28"/>
        </w:rPr>
        <w:t>. Дата обращения: 11.02.2017.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European Commission. Erasmus +. European </w:t>
      </w:r>
      <w:proofErr w:type="spellStart"/>
      <w:r w:rsidRPr="00CA1104">
        <w:rPr>
          <w:rFonts w:ascii="Times New Roman" w:hAnsi="Times New Roman" w:cs="Times New Roman"/>
          <w:sz w:val="28"/>
          <w:szCs w:val="28"/>
          <w:lang w:val="en-US"/>
        </w:rPr>
        <w:t>programme</w:t>
      </w:r>
      <w:proofErr w:type="spellEnd"/>
      <w:r w:rsidRPr="00CA1104">
        <w:rPr>
          <w:rFonts w:ascii="Times New Roman" w:hAnsi="Times New Roman" w:cs="Times New Roman"/>
          <w:sz w:val="28"/>
          <w:szCs w:val="28"/>
          <w:lang w:val="en-US"/>
        </w:rPr>
        <w:t xml:space="preserve"> for education, training, youth and sport. </w:t>
      </w:r>
      <w:r w:rsidRPr="00CA1104">
        <w:rPr>
          <w:rFonts w:ascii="Times New Roman" w:hAnsi="Times New Roman" w:cs="Times New Roman"/>
          <w:sz w:val="28"/>
          <w:szCs w:val="28"/>
        </w:rPr>
        <w:t xml:space="preserve">[Электронный ресурс]: офиц. сайт. – Режим доступа:  </w:t>
      </w:r>
      <w:hyperlink r:id="rId39" w:history="1">
        <w:r w:rsidRPr="00CA1104">
          <w:rPr>
            <w:rStyle w:val="a4"/>
            <w:rFonts w:ascii="Times New Roman" w:hAnsi="Times New Roman" w:cs="Times New Roman"/>
            <w:sz w:val="28"/>
            <w:szCs w:val="28"/>
            <w:lang w:val="en-US"/>
          </w:rPr>
          <w:t>https</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ec</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europa</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programmes</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erasmus</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plus</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node</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en</w:t>
        </w:r>
      </w:hyperlink>
      <w:r w:rsidRPr="00CA1104">
        <w:rPr>
          <w:rFonts w:ascii="Times New Roman" w:hAnsi="Times New Roman" w:cs="Times New Roman"/>
          <w:sz w:val="28"/>
          <w:szCs w:val="28"/>
        </w:rPr>
        <w:t>. Дата обращения: 11.02.2017.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European Commission. Education and Training. Supporting education and training in Europe and beyond. </w:t>
      </w:r>
      <w:r w:rsidRPr="00CA1104">
        <w:rPr>
          <w:rFonts w:ascii="Times New Roman" w:hAnsi="Times New Roman" w:cs="Times New Roman"/>
          <w:sz w:val="28"/>
          <w:szCs w:val="28"/>
        </w:rPr>
        <w:t>[Электронный ресурс]: офиц. сайт.</w:t>
      </w:r>
      <w:r w:rsidRPr="00CA1104">
        <w:rPr>
          <w:rFonts w:ascii="Times New Roman" w:hAnsi="Times New Roman" w:cs="Times New Roman"/>
          <w:sz w:val="28"/>
          <w:szCs w:val="28"/>
          <w:lang w:val="en-US"/>
        </w:rPr>
        <w:t> </w:t>
      </w:r>
      <w:r w:rsidRPr="00CA1104">
        <w:rPr>
          <w:rFonts w:ascii="Times New Roman" w:hAnsi="Times New Roman" w:cs="Times New Roman"/>
          <w:sz w:val="28"/>
          <w:szCs w:val="28"/>
        </w:rPr>
        <w:t xml:space="preserve"> </w:t>
      </w: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ежим доступа: </w:t>
      </w:r>
      <w:hyperlink r:id="rId40"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ec</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europa</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eu</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education</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tools</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llp</w:t>
        </w:r>
        <w:proofErr w:type="spellEnd"/>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en</w:t>
        </w:r>
      </w:hyperlink>
      <w:r w:rsidRPr="00CA1104">
        <w:rPr>
          <w:rFonts w:ascii="Times New Roman" w:hAnsi="Times New Roman" w:cs="Times New Roman"/>
          <w:sz w:val="28"/>
          <w:szCs w:val="28"/>
        </w:rPr>
        <w:t xml:space="preserve">. Дата обращения: 11.02.2017.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European Higher Education Area and Bologna Process. </w:t>
      </w:r>
      <w:r w:rsidRPr="00CA1104">
        <w:rPr>
          <w:rFonts w:ascii="Times New Roman" w:hAnsi="Times New Roman" w:cs="Times New Roman"/>
          <w:sz w:val="28"/>
          <w:szCs w:val="28"/>
        </w:rPr>
        <w:t xml:space="preserve">[Электронный ресурс]: офиц. сайт.  – Режим доступа: </w:t>
      </w:r>
      <w:hyperlink r:id="rId41" w:history="1">
        <w:r w:rsidRPr="00CA1104">
          <w:rPr>
            <w:rStyle w:val="a4"/>
            <w:rFonts w:ascii="Times New Roman" w:hAnsi="Times New Roman" w:cs="Times New Roman"/>
            <w:sz w:val="28"/>
            <w:szCs w:val="28"/>
            <w:lang w:val="en-US"/>
          </w:rPr>
          <w:t>https</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ehea</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info</w:t>
        </w:r>
        <w:r w:rsidRPr="00CA1104">
          <w:rPr>
            <w:rStyle w:val="a4"/>
            <w:rFonts w:ascii="Times New Roman" w:hAnsi="Times New Roman" w:cs="Times New Roman"/>
            <w:sz w:val="28"/>
            <w:szCs w:val="28"/>
          </w:rPr>
          <w:t>/</w:t>
        </w:r>
      </w:hyperlink>
      <w:r w:rsidRPr="00CA1104">
        <w:rPr>
          <w:rFonts w:ascii="Times New Roman" w:hAnsi="Times New Roman" w:cs="Times New Roman"/>
          <w:sz w:val="28"/>
          <w:szCs w:val="28"/>
        </w:rPr>
        <w:t>. Дата обращения: 11.02.2017.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lang w:val="en-US"/>
        </w:rPr>
      </w:pPr>
      <w:r w:rsidRPr="00CA1104">
        <w:rPr>
          <w:rFonts w:ascii="Times New Roman" w:hAnsi="Times New Roman" w:cs="Times New Roman"/>
          <w:sz w:val="28"/>
          <w:szCs w:val="28"/>
          <w:lang w:val="en-US"/>
        </w:rPr>
        <w:lastRenderedPageBreak/>
        <w:t xml:space="preserve"> </w:t>
      </w:r>
      <w:proofErr w:type="spellStart"/>
      <w:r w:rsidRPr="00CA1104">
        <w:rPr>
          <w:rFonts w:ascii="Times New Roman" w:hAnsi="Times New Roman" w:cs="Times New Roman"/>
          <w:sz w:val="28"/>
          <w:szCs w:val="28"/>
          <w:lang w:val="en-US"/>
        </w:rPr>
        <w:t>Ferencz</w:t>
      </w:r>
      <w:proofErr w:type="spellEnd"/>
      <w:r w:rsidRPr="00CA1104">
        <w:rPr>
          <w:rFonts w:ascii="Times New Roman" w:hAnsi="Times New Roman" w:cs="Times New Roman"/>
          <w:sz w:val="28"/>
          <w:szCs w:val="28"/>
          <w:lang w:val="en-US"/>
        </w:rPr>
        <w:t xml:space="preserve"> I., </w:t>
      </w:r>
      <w:proofErr w:type="spellStart"/>
      <w:r w:rsidRPr="00CA1104">
        <w:rPr>
          <w:rFonts w:ascii="Times New Roman" w:hAnsi="Times New Roman" w:cs="Times New Roman"/>
          <w:sz w:val="28"/>
          <w:szCs w:val="28"/>
          <w:lang w:val="en-US"/>
        </w:rPr>
        <w:t>Wächter</w:t>
      </w:r>
      <w:proofErr w:type="spellEnd"/>
      <w:r w:rsidRPr="00CA1104">
        <w:rPr>
          <w:rFonts w:ascii="Times New Roman" w:hAnsi="Times New Roman" w:cs="Times New Roman"/>
          <w:sz w:val="28"/>
          <w:szCs w:val="28"/>
          <w:lang w:val="en-US"/>
        </w:rPr>
        <w:t xml:space="preserve"> B. European and national policies for academic mobility. Linking rhetoric, practice and mobility trends. – Bonn: </w:t>
      </w:r>
      <w:proofErr w:type="spellStart"/>
      <w:r w:rsidRPr="00CA1104">
        <w:rPr>
          <w:rFonts w:ascii="Times New Roman" w:hAnsi="Times New Roman" w:cs="Times New Roman"/>
          <w:sz w:val="28"/>
          <w:szCs w:val="28"/>
          <w:lang w:val="en-US"/>
        </w:rPr>
        <w:t>Lemmens</w:t>
      </w:r>
      <w:proofErr w:type="spellEnd"/>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Medien</w:t>
      </w:r>
      <w:proofErr w:type="spellEnd"/>
      <w:r w:rsidRPr="00CA1104">
        <w:rPr>
          <w:rFonts w:ascii="Times New Roman" w:hAnsi="Times New Roman" w:cs="Times New Roman"/>
          <w:sz w:val="28"/>
          <w:szCs w:val="28"/>
          <w:lang w:val="en-US"/>
        </w:rPr>
        <w:t xml:space="preserve"> GmbH, 2012 (ACA Papers on International Cooperation in Education). – 240 p. [</w:t>
      </w:r>
      <w:r w:rsidRPr="00CA1104">
        <w:rPr>
          <w:rFonts w:ascii="Times New Roman" w:hAnsi="Times New Roman" w:cs="Times New Roman"/>
          <w:sz w:val="28"/>
          <w:szCs w:val="28"/>
        </w:rPr>
        <w:t>Электронный</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ресурс</w:t>
      </w:r>
      <w:r w:rsidRPr="00CA1104">
        <w:rPr>
          <w:rFonts w:ascii="Times New Roman" w:hAnsi="Times New Roman" w:cs="Times New Roman"/>
          <w:sz w:val="28"/>
          <w:szCs w:val="28"/>
          <w:lang w:val="en-US"/>
        </w:rPr>
        <w:t xml:space="preserve">] – </w:t>
      </w:r>
      <w:r w:rsidRPr="00CA1104">
        <w:rPr>
          <w:rFonts w:ascii="Times New Roman" w:hAnsi="Times New Roman" w:cs="Times New Roman"/>
          <w:sz w:val="28"/>
          <w:szCs w:val="28"/>
        </w:rPr>
        <w:t>Режим</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доступа</w:t>
      </w:r>
      <w:r w:rsidRPr="00CA1104">
        <w:rPr>
          <w:rFonts w:ascii="Times New Roman" w:hAnsi="Times New Roman" w:cs="Times New Roman"/>
          <w:sz w:val="28"/>
          <w:szCs w:val="28"/>
          <w:lang w:val="en-US"/>
        </w:rPr>
        <w:t xml:space="preserve">: </w:t>
      </w:r>
      <w:hyperlink r:id="rId42" w:history="1">
        <w:r w:rsidRPr="00CA1104">
          <w:rPr>
            <w:rStyle w:val="a4"/>
            <w:rFonts w:ascii="Times New Roman" w:hAnsi="Times New Roman" w:cs="Times New Roman"/>
            <w:sz w:val="28"/>
            <w:szCs w:val="28"/>
            <w:lang w:val="en-US"/>
          </w:rPr>
          <w:t>http://www.aca-secretariat.be/fileadmin/aca_docs/images/members/ACA-2012-European_and_national_policies.pdf</w:t>
        </w:r>
      </w:hyperlink>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Дата</w:t>
      </w:r>
      <w:r w:rsidRPr="00CA1104">
        <w:rPr>
          <w:rFonts w:ascii="Times New Roman" w:hAnsi="Times New Roman" w:cs="Times New Roman"/>
          <w:sz w:val="28"/>
          <w:szCs w:val="28"/>
          <w:lang w:val="en-US"/>
        </w:rPr>
        <w:t xml:space="preserve"> </w:t>
      </w:r>
      <w:r w:rsidRPr="00CA1104">
        <w:rPr>
          <w:rFonts w:ascii="Times New Roman" w:hAnsi="Times New Roman" w:cs="Times New Roman"/>
          <w:sz w:val="28"/>
          <w:szCs w:val="28"/>
        </w:rPr>
        <w:t>обращения</w:t>
      </w:r>
      <w:r w:rsidRPr="00CA1104">
        <w:rPr>
          <w:rFonts w:ascii="Times New Roman" w:hAnsi="Times New Roman" w:cs="Times New Roman"/>
          <w:sz w:val="28"/>
          <w:szCs w:val="28"/>
          <w:lang w:val="en-US"/>
        </w:rPr>
        <w:t>:</w:t>
      </w:r>
      <w:r w:rsidRPr="00CA1104">
        <w:rPr>
          <w:rFonts w:ascii="Times New Roman" w:hAnsi="Times New Roman" w:cs="Times New Roman"/>
          <w:sz w:val="28"/>
          <w:szCs w:val="28"/>
        </w:rPr>
        <w:t xml:space="preserve"> 27.02.2017.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w:t>
      </w:r>
      <w:hyperlink r:id="rId43" w:history="1">
        <w:r w:rsidRPr="00CA1104">
          <w:rPr>
            <w:rFonts w:ascii="Times New Roman" w:hAnsi="Times New Roman" w:cs="Times New Roman"/>
            <w:sz w:val="28"/>
            <w:szCs w:val="28"/>
            <w:lang w:val="en-US"/>
          </w:rPr>
          <w:t>Kaufmann</w:t>
        </w:r>
      </w:hyperlink>
      <w:r w:rsidRPr="00CA1104">
        <w:rPr>
          <w:rFonts w:ascii="Times New Roman" w:hAnsi="Times New Roman" w:cs="Times New Roman"/>
          <w:sz w:val="28"/>
          <w:szCs w:val="28"/>
          <w:lang w:val="en-US"/>
        </w:rPr>
        <w:t xml:space="preserve"> V., </w:t>
      </w:r>
      <w:hyperlink r:id="rId44" w:history="1">
        <w:r w:rsidRPr="00CA1104">
          <w:rPr>
            <w:rFonts w:ascii="Times New Roman" w:hAnsi="Times New Roman" w:cs="Times New Roman"/>
            <w:sz w:val="28"/>
            <w:szCs w:val="28"/>
            <w:lang w:val="en-US"/>
          </w:rPr>
          <w:t>Bergman</w:t>
        </w:r>
      </w:hyperlink>
      <w:r w:rsidRPr="00CA1104">
        <w:rPr>
          <w:rFonts w:ascii="Times New Roman" w:hAnsi="Times New Roman" w:cs="Times New Roman"/>
          <w:sz w:val="28"/>
          <w:szCs w:val="28"/>
          <w:lang w:val="en-US"/>
        </w:rPr>
        <w:t xml:space="preserve"> M.M., </w:t>
      </w:r>
      <w:hyperlink r:id="rId45" w:history="1">
        <w:r w:rsidRPr="00CA1104">
          <w:rPr>
            <w:rFonts w:ascii="Times New Roman" w:hAnsi="Times New Roman" w:cs="Times New Roman"/>
            <w:sz w:val="28"/>
            <w:szCs w:val="28"/>
            <w:lang w:val="en-US"/>
          </w:rPr>
          <w:t>Joye</w:t>
        </w:r>
      </w:hyperlink>
      <w:r w:rsidRPr="00CA1104">
        <w:rPr>
          <w:rFonts w:ascii="Times New Roman" w:hAnsi="Times New Roman" w:cs="Times New Roman"/>
          <w:sz w:val="28"/>
          <w:szCs w:val="28"/>
          <w:lang w:val="en-US"/>
        </w:rPr>
        <w:t xml:space="preserve"> D. Motility: Mobility as Capital. International Journal of Urban and Regional Research. 2004. Volume 28. 4. February. </w:t>
      </w:r>
      <w:r w:rsidRPr="00CA1104">
        <w:rPr>
          <w:rFonts w:ascii="Times New Roman" w:hAnsi="Times New Roman" w:cs="Times New Roman"/>
          <w:sz w:val="28"/>
          <w:szCs w:val="28"/>
        </w:rPr>
        <w:t>Р</w:t>
      </w:r>
      <w:proofErr w:type="gramStart"/>
      <w:r w:rsidRPr="00CA1104">
        <w:rPr>
          <w:rFonts w:ascii="Times New Roman" w:hAnsi="Times New Roman" w:cs="Times New Roman"/>
          <w:sz w:val="28"/>
          <w:szCs w:val="28"/>
          <w:lang w:val="en-US"/>
        </w:rPr>
        <w:t>p</w:t>
      </w:r>
      <w:proofErr w:type="gramEnd"/>
      <w:r w:rsidRPr="00CA1104">
        <w:rPr>
          <w:rFonts w:ascii="Times New Roman" w:hAnsi="Times New Roman" w:cs="Times New Roman"/>
          <w:sz w:val="28"/>
          <w:szCs w:val="28"/>
          <w:lang w:val="en-US"/>
        </w:rPr>
        <w:t xml:space="preserve">. 745-746. </w:t>
      </w:r>
      <w:r w:rsidRPr="00CA1104">
        <w:rPr>
          <w:rFonts w:ascii="Times New Roman" w:hAnsi="Times New Roman" w:cs="Times New Roman"/>
          <w:sz w:val="28"/>
          <w:szCs w:val="28"/>
        </w:rPr>
        <w:t xml:space="preserve">[Электронный ресурс] – Режим доступа: </w:t>
      </w:r>
      <w:hyperlink r:id="rId46"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proxy</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library</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spbu</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ru</w:t>
        </w:r>
        <w:r w:rsidRPr="00CA1104">
          <w:rPr>
            <w:rStyle w:val="a4"/>
            <w:rFonts w:ascii="Times New Roman" w:hAnsi="Times New Roman" w:cs="Times New Roman"/>
            <w:sz w:val="28"/>
            <w:szCs w:val="28"/>
          </w:rPr>
          <w:t>:2329/</w:t>
        </w:r>
        <w:r w:rsidRPr="00CA1104">
          <w:rPr>
            <w:rStyle w:val="a4"/>
            <w:rFonts w:ascii="Times New Roman" w:hAnsi="Times New Roman" w:cs="Times New Roman"/>
            <w:sz w:val="28"/>
            <w:szCs w:val="28"/>
            <w:lang w:val="en-US"/>
          </w:rPr>
          <w:t>doi</w:t>
        </w:r>
        <w:r w:rsidRPr="00CA1104">
          <w:rPr>
            <w:rStyle w:val="a4"/>
            <w:rFonts w:ascii="Times New Roman" w:hAnsi="Times New Roman" w:cs="Times New Roman"/>
            <w:sz w:val="28"/>
            <w:szCs w:val="28"/>
          </w:rPr>
          <w:t>/10.1111/</w:t>
        </w:r>
        <w:r w:rsidRPr="00CA1104">
          <w:rPr>
            <w:rStyle w:val="a4"/>
            <w:rFonts w:ascii="Times New Roman" w:hAnsi="Times New Roman" w:cs="Times New Roman"/>
            <w:sz w:val="28"/>
            <w:szCs w:val="28"/>
            <w:lang w:val="en-US"/>
          </w:rPr>
          <w:t>j</w:t>
        </w:r>
        <w:r w:rsidRPr="00CA1104">
          <w:rPr>
            <w:rStyle w:val="a4"/>
            <w:rFonts w:ascii="Times New Roman" w:hAnsi="Times New Roman" w:cs="Times New Roman"/>
            <w:sz w:val="28"/>
            <w:szCs w:val="28"/>
          </w:rPr>
          <w:t>.0309-1317.2004.00549.</w:t>
        </w:r>
        <w:r w:rsidRPr="00CA1104">
          <w:rPr>
            <w:rStyle w:val="a4"/>
            <w:rFonts w:ascii="Times New Roman" w:hAnsi="Times New Roman" w:cs="Times New Roman"/>
            <w:sz w:val="28"/>
            <w:szCs w:val="28"/>
            <w:lang w:val="en-US"/>
          </w:rPr>
          <w:t>x</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epdf</w:t>
        </w:r>
      </w:hyperlink>
      <w:r w:rsidRPr="00CA1104">
        <w:rPr>
          <w:rFonts w:ascii="Times New Roman" w:hAnsi="Times New Roman" w:cs="Times New Roman"/>
          <w:sz w:val="28"/>
          <w:szCs w:val="28"/>
        </w:rPr>
        <w:t>. Дата обращения: 14.03.2017.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Kim </w:t>
      </w:r>
      <w:r w:rsidRPr="00CA1104">
        <w:rPr>
          <w:rFonts w:ascii="Times New Roman" w:hAnsi="Times New Roman" w:cs="Times New Roman"/>
          <w:sz w:val="28"/>
          <w:szCs w:val="28"/>
        </w:rPr>
        <w:t>Т</w:t>
      </w:r>
      <w:r w:rsidRPr="00CA1104">
        <w:rPr>
          <w:rFonts w:ascii="Times New Roman" w:hAnsi="Times New Roman" w:cs="Times New Roman"/>
          <w:sz w:val="28"/>
          <w:szCs w:val="28"/>
          <w:lang w:val="en-US"/>
        </w:rPr>
        <w:t xml:space="preserve">. Transnational academic mobility, internationalization and </w:t>
      </w:r>
      <w:proofErr w:type="spellStart"/>
      <w:r w:rsidRPr="00CA1104">
        <w:rPr>
          <w:rFonts w:ascii="Times New Roman" w:hAnsi="Times New Roman" w:cs="Times New Roman"/>
          <w:sz w:val="28"/>
          <w:szCs w:val="28"/>
          <w:lang w:val="en-US"/>
        </w:rPr>
        <w:t>interculturality</w:t>
      </w:r>
      <w:proofErr w:type="spellEnd"/>
      <w:r w:rsidRPr="00CA1104">
        <w:rPr>
          <w:rFonts w:ascii="Times New Roman" w:hAnsi="Times New Roman" w:cs="Times New Roman"/>
          <w:sz w:val="28"/>
          <w:szCs w:val="28"/>
          <w:lang w:val="en-US"/>
        </w:rPr>
        <w:t xml:space="preserve"> in higher education // Intercultural Education. </w:t>
      </w:r>
      <w:r w:rsidRPr="00CA1104">
        <w:rPr>
          <w:rFonts w:ascii="Times New Roman" w:hAnsi="Times New Roman" w:cs="Times New Roman"/>
          <w:sz w:val="28"/>
          <w:szCs w:val="28"/>
        </w:rPr>
        <w:t xml:space="preserve">2009. </w:t>
      </w:r>
      <w:proofErr w:type="spellStart"/>
      <w:r w:rsidRPr="00CA1104">
        <w:rPr>
          <w:rFonts w:ascii="Times New Roman" w:hAnsi="Times New Roman" w:cs="Times New Roman"/>
          <w:sz w:val="28"/>
          <w:szCs w:val="28"/>
          <w:lang w:val="en-US"/>
        </w:rPr>
        <w:t>Vol</w:t>
      </w:r>
      <w:proofErr w:type="spellEnd"/>
      <w:r w:rsidRPr="00CA1104">
        <w:rPr>
          <w:rFonts w:ascii="Times New Roman" w:hAnsi="Times New Roman" w:cs="Times New Roman"/>
          <w:sz w:val="28"/>
          <w:szCs w:val="28"/>
        </w:rPr>
        <w:t xml:space="preserve">. 20, </w:t>
      </w:r>
      <w:r w:rsidRPr="00CA1104">
        <w:rPr>
          <w:rFonts w:ascii="Times New Roman" w:hAnsi="Times New Roman" w:cs="Times New Roman"/>
          <w:sz w:val="28"/>
          <w:szCs w:val="28"/>
          <w:lang w:val="en-US"/>
        </w:rPr>
        <w:t>No</w:t>
      </w:r>
      <w:r w:rsidRPr="00CA1104">
        <w:rPr>
          <w:rFonts w:ascii="Times New Roman" w:hAnsi="Times New Roman" w:cs="Times New Roman"/>
          <w:sz w:val="28"/>
          <w:szCs w:val="28"/>
        </w:rPr>
        <w:t xml:space="preserve">. 5. </w:t>
      </w:r>
      <w:proofErr w:type="spellStart"/>
      <w:r w:rsidRPr="00CA1104">
        <w:rPr>
          <w:rFonts w:ascii="Times New Roman" w:hAnsi="Times New Roman" w:cs="Times New Roman"/>
          <w:sz w:val="28"/>
          <w:szCs w:val="28"/>
        </w:rPr>
        <w:t>Рр</w:t>
      </w:r>
      <w:proofErr w:type="spellEnd"/>
      <w:r w:rsidRPr="00CA1104">
        <w:rPr>
          <w:rFonts w:ascii="Times New Roman" w:hAnsi="Times New Roman" w:cs="Times New Roman"/>
          <w:sz w:val="28"/>
          <w:szCs w:val="28"/>
        </w:rPr>
        <w:t xml:space="preserve">. 395–405. [Электронный ресурс] – Режим доступа: </w:t>
      </w:r>
      <w:hyperlink r:id="rId47" w:history="1">
        <w:r w:rsidRPr="00CA1104">
          <w:rPr>
            <w:rStyle w:val="a4"/>
            <w:rFonts w:ascii="Times New Roman" w:hAnsi="Times New Roman" w:cs="Times New Roman"/>
            <w:sz w:val="28"/>
            <w:szCs w:val="28"/>
            <w:lang w:val="en-US"/>
          </w:rPr>
          <w:t>https</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www</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researchgate</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net</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profile</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Terri</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Kim</w:t>
        </w:r>
        <w:r w:rsidRPr="00CA1104">
          <w:rPr>
            <w:rStyle w:val="a4"/>
            <w:rFonts w:ascii="Times New Roman" w:hAnsi="Times New Roman" w:cs="Times New Roman"/>
            <w:sz w:val="28"/>
            <w:szCs w:val="28"/>
          </w:rPr>
          <w:t>2/</w:t>
        </w:r>
        <w:r w:rsidRPr="00CA1104">
          <w:rPr>
            <w:rStyle w:val="a4"/>
            <w:rFonts w:ascii="Times New Roman" w:hAnsi="Times New Roman" w:cs="Times New Roman"/>
            <w:sz w:val="28"/>
            <w:szCs w:val="28"/>
            <w:lang w:val="en-US"/>
          </w:rPr>
          <w:t>publication</w:t>
        </w:r>
        <w:r w:rsidRPr="00CA1104">
          <w:rPr>
            <w:rStyle w:val="a4"/>
            <w:rFonts w:ascii="Times New Roman" w:hAnsi="Times New Roman" w:cs="Times New Roman"/>
            <w:sz w:val="28"/>
            <w:szCs w:val="28"/>
          </w:rPr>
          <w:t>/249003934_</w:t>
        </w:r>
        <w:r w:rsidRPr="00CA1104">
          <w:rPr>
            <w:rStyle w:val="a4"/>
            <w:rFonts w:ascii="Times New Roman" w:hAnsi="Times New Roman" w:cs="Times New Roman"/>
            <w:sz w:val="28"/>
            <w:szCs w:val="28"/>
            <w:lang w:val="en-US"/>
          </w:rPr>
          <w:t>Transnational</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Academic</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Mobility</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Internationalization</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and</w:t>
        </w:r>
        <w:r w:rsidRPr="00CA1104">
          <w:rPr>
            <w:rStyle w:val="a4"/>
            <w:rFonts w:ascii="Times New Roman" w:hAnsi="Times New Roman" w:cs="Times New Roman"/>
            <w:sz w:val="28"/>
            <w:szCs w:val="28"/>
          </w:rPr>
          <w:t>_</w:t>
        </w:r>
        <w:proofErr w:type="spellStart"/>
        <w:r w:rsidRPr="00CA1104">
          <w:rPr>
            <w:rStyle w:val="a4"/>
            <w:rFonts w:ascii="Times New Roman" w:hAnsi="Times New Roman" w:cs="Times New Roman"/>
            <w:sz w:val="28"/>
            <w:szCs w:val="28"/>
            <w:lang w:val="en-US"/>
          </w:rPr>
          <w:t>Interculturality</w:t>
        </w:r>
        <w:proofErr w:type="spellEnd"/>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in</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Higher</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Education</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links</w:t>
        </w:r>
        <w:r w:rsidRPr="00CA1104">
          <w:rPr>
            <w:rStyle w:val="a4"/>
            <w:rFonts w:ascii="Times New Roman" w:hAnsi="Times New Roman" w:cs="Times New Roman"/>
            <w:sz w:val="28"/>
            <w:szCs w:val="28"/>
          </w:rPr>
          <w:t>/541719590</w:t>
        </w:r>
        <w:proofErr w:type="spellStart"/>
        <w:r w:rsidRPr="00CA1104">
          <w:rPr>
            <w:rStyle w:val="a4"/>
            <w:rFonts w:ascii="Times New Roman" w:hAnsi="Times New Roman" w:cs="Times New Roman"/>
            <w:sz w:val="28"/>
            <w:szCs w:val="28"/>
            <w:lang w:val="en-US"/>
          </w:rPr>
          <w:t>cf</w:t>
        </w:r>
        <w:proofErr w:type="spellEnd"/>
        <w:r w:rsidRPr="00CA1104">
          <w:rPr>
            <w:rStyle w:val="a4"/>
            <w:rFonts w:ascii="Times New Roman" w:hAnsi="Times New Roman" w:cs="Times New Roman"/>
            <w:sz w:val="28"/>
            <w:szCs w:val="28"/>
          </w:rPr>
          <w:t>203</w:t>
        </w:r>
        <w:r w:rsidRPr="00CA1104">
          <w:rPr>
            <w:rStyle w:val="a4"/>
            <w:rFonts w:ascii="Times New Roman" w:hAnsi="Times New Roman" w:cs="Times New Roman"/>
            <w:sz w:val="28"/>
            <w:szCs w:val="28"/>
            <w:lang w:val="en-US"/>
          </w:rPr>
          <w:t>f</w:t>
        </w:r>
        <w:r w:rsidRPr="00CA1104">
          <w:rPr>
            <w:rStyle w:val="a4"/>
            <w:rFonts w:ascii="Times New Roman" w:hAnsi="Times New Roman" w:cs="Times New Roman"/>
            <w:sz w:val="28"/>
            <w:szCs w:val="28"/>
          </w:rPr>
          <w:t>155</w:t>
        </w:r>
        <w:r w:rsidRPr="00CA1104">
          <w:rPr>
            <w:rStyle w:val="a4"/>
            <w:rFonts w:ascii="Times New Roman" w:hAnsi="Times New Roman" w:cs="Times New Roman"/>
            <w:sz w:val="28"/>
            <w:szCs w:val="28"/>
            <w:lang w:val="en-US"/>
          </w:rPr>
          <w:t>ad</w:t>
        </w:r>
        <w:r w:rsidRPr="00CA1104">
          <w:rPr>
            <w:rStyle w:val="a4"/>
            <w:rFonts w:ascii="Times New Roman" w:hAnsi="Times New Roman" w:cs="Times New Roman"/>
            <w:sz w:val="28"/>
            <w:szCs w:val="28"/>
          </w:rPr>
          <w:t>40</w:t>
        </w:r>
        <w:r w:rsidRPr="00CA1104">
          <w:rPr>
            <w:rStyle w:val="a4"/>
            <w:rFonts w:ascii="Times New Roman" w:hAnsi="Times New Roman" w:cs="Times New Roman"/>
            <w:sz w:val="28"/>
            <w:szCs w:val="28"/>
            <w:lang w:val="en-US"/>
          </w:rPr>
          <w:t>e</w:t>
        </w:r>
        <w:r w:rsidRPr="00CA1104">
          <w:rPr>
            <w:rStyle w:val="a4"/>
            <w:rFonts w:ascii="Times New Roman" w:hAnsi="Times New Roman" w:cs="Times New Roman"/>
            <w:sz w:val="28"/>
            <w:szCs w:val="28"/>
          </w:rPr>
          <w:t>1.</w:t>
        </w:r>
        <w:proofErr w:type="spellStart"/>
        <w:r w:rsidRPr="00CA1104">
          <w:rPr>
            <w:rStyle w:val="a4"/>
            <w:rFonts w:ascii="Times New Roman" w:hAnsi="Times New Roman" w:cs="Times New Roman"/>
            <w:sz w:val="28"/>
            <w:szCs w:val="28"/>
            <w:lang w:val="en-US"/>
          </w:rPr>
          <w:t>pdf</w:t>
        </w:r>
        <w:proofErr w:type="spellEnd"/>
      </w:hyperlink>
      <w:r w:rsidRPr="00CA1104">
        <w:rPr>
          <w:rFonts w:ascii="Times New Roman" w:hAnsi="Times New Roman" w:cs="Times New Roman"/>
          <w:sz w:val="28"/>
          <w:szCs w:val="28"/>
        </w:rPr>
        <w:t>. Дата обращения: 28.03.2017.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Sheller M., </w:t>
      </w:r>
      <w:proofErr w:type="spellStart"/>
      <w:r w:rsidRPr="00CA1104">
        <w:rPr>
          <w:rFonts w:ascii="Times New Roman" w:hAnsi="Times New Roman" w:cs="Times New Roman"/>
          <w:sz w:val="28"/>
          <w:szCs w:val="28"/>
          <w:lang w:val="en-US"/>
        </w:rPr>
        <w:t>Urry</w:t>
      </w:r>
      <w:proofErr w:type="spellEnd"/>
      <w:r w:rsidRPr="00CA1104">
        <w:rPr>
          <w:rFonts w:ascii="Times New Roman" w:hAnsi="Times New Roman" w:cs="Times New Roman"/>
          <w:sz w:val="28"/>
          <w:szCs w:val="28"/>
          <w:lang w:val="en-US"/>
        </w:rPr>
        <w:t xml:space="preserve"> J. The new </w:t>
      </w:r>
      <w:proofErr w:type="spellStart"/>
      <w:r w:rsidRPr="00CA1104">
        <w:rPr>
          <w:rFonts w:ascii="Times New Roman" w:hAnsi="Times New Roman" w:cs="Times New Roman"/>
          <w:sz w:val="28"/>
          <w:szCs w:val="28"/>
          <w:lang w:val="en-US"/>
        </w:rPr>
        <w:t>mobilities</w:t>
      </w:r>
      <w:proofErr w:type="spellEnd"/>
      <w:r w:rsidRPr="00CA1104">
        <w:rPr>
          <w:rFonts w:ascii="Times New Roman" w:hAnsi="Times New Roman" w:cs="Times New Roman"/>
          <w:sz w:val="28"/>
          <w:szCs w:val="28"/>
          <w:lang w:val="en-US"/>
        </w:rPr>
        <w:t xml:space="preserve"> paradigm // Environment and Planning A. 2006. Volume</w:t>
      </w:r>
      <w:r w:rsidRPr="00CA1104">
        <w:rPr>
          <w:rFonts w:ascii="Times New Roman" w:hAnsi="Times New Roman" w:cs="Times New Roman"/>
          <w:sz w:val="28"/>
          <w:szCs w:val="28"/>
        </w:rPr>
        <w:t xml:space="preserve"> 38. </w:t>
      </w:r>
      <w:proofErr w:type="spellStart"/>
      <w:r w:rsidRPr="00CA1104">
        <w:rPr>
          <w:rFonts w:ascii="Times New Roman" w:hAnsi="Times New Roman" w:cs="Times New Roman"/>
          <w:sz w:val="28"/>
          <w:szCs w:val="28"/>
        </w:rPr>
        <w:t>Рр</w:t>
      </w:r>
      <w:proofErr w:type="spellEnd"/>
      <w:r w:rsidRPr="00CA1104">
        <w:rPr>
          <w:rFonts w:ascii="Times New Roman" w:hAnsi="Times New Roman" w:cs="Times New Roman"/>
          <w:sz w:val="28"/>
          <w:szCs w:val="28"/>
        </w:rPr>
        <w:t xml:space="preserve">. 207-226. [Электронный ресурс] – Режим доступа: </w:t>
      </w:r>
      <w:hyperlink r:id="rId48" w:history="1">
        <w:r w:rsidRPr="00CA1104">
          <w:rPr>
            <w:rStyle w:val="a4"/>
            <w:rFonts w:ascii="Times New Roman" w:hAnsi="Times New Roman" w:cs="Times New Roman"/>
            <w:sz w:val="28"/>
            <w:szCs w:val="28"/>
            <w:lang w:val="en-US"/>
          </w:rPr>
          <w:t>https</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edisciplinas</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usp</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br</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pluginfile</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php</w:t>
        </w:r>
        <w:proofErr w:type="spellEnd"/>
        <w:r w:rsidRPr="00CA1104">
          <w:rPr>
            <w:rStyle w:val="a4"/>
            <w:rFonts w:ascii="Times New Roman" w:hAnsi="Times New Roman" w:cs="Times New Roman"/>
            <w:sz w:val="28"/>
            <w:szCs w:val="28"/>
          </w:rPr>
          <w:t>/122109/</w:t>
        </w:r>
        <w:r w:rsidRPr="00CA1104">
          <w:rPr>
            <w:rStyle w:val="a4"/>
            <w:rFonts w:ascii="Times New Roman" w:hAnsi="Times New Roman" w:cs="Times New Roman"/>
            <w:sz w:val="28"/>
            <w:szCs w:val="28"/>
            <w:lang w:val="en-US"/>
          </w:rPr>
          <w:t>mod</w:t>
        </w:r>
        <w:r w:rsidRPr="00CA1104">
          <w:rPr>
            <w:rStyle w:val="a4"/>
            <w:rFonts w:ascii="Times New Roman" w:hAnsi="Times New Roman" w:cs="Times New Roman"/>
            <w:sz w:val="28"/>
            <w:szCs w:val="28"/>
          </w:rPr>
          <w:t>_</w:t>
        </w:r>
        <w:r w:rsidRPr="00CA1104">
          <w:rPr>
            <w:rStyle w:val="a4"/>
            <w:rFonts w:ascii="Times New Roman" w:hAnsi="Times New Roman" w:cs="Times New Roman"/>
            <w:sz w:val="28"/>
            <w:szCs w:val="28"/>
            <w:lang w:val="en-US"/>
          </w:rPr>
          <w:t>resource</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content</w:t>
        </w:r>
        <w:r w:rsidRPr="00CA1104">
          <w:rPr>
            <w:rStyle w:val="a4"/>
            <w:rFonts w:ascii="Times New Roman" w:hAnsi="Times New Roman" w:cs="Times New Roman"/>
            <w:sz w:val="28"/>
            <w:szCs w:val="28"/>
          </w:rPr>
          <w:t>/1/</w:t>
        </w:r>
        <w:r w:rsidRPr="00CA1104">
          <w:rPr>
            <w:rStyle w:val="a4"/>
            <w:rFonts w:ascii="Times New Roman" w:hAnsi="Times New Roman" w:cs="Times New Roman"/>
            <w:sz w:val="28"/>
            <w:szCs w:val="28"/>
            <w:lang w:val="en-US"/>
          </w:rPr>
          <w:t>The</w:t>
        </w:r>
        <w:r w:rsidRPr="00CA1104">
          <w:rPr>
            <w:rStyle w:val="a4"/>
            <w:rFonts w:ascii="Times New Roman" w:hAnsi="Times New Roman" w:cs="Times New Roman"/>
            <w:sz w:val="28"/>
            <w:szCs w:val="28"/>
          </w:rPr>
          <w:t>%20</w:t>
        </w:r>
        <w:r w:rsidRPr="00CA1104">
          <w:rPr>
            <w:rStyle w:val="a4"/>
            <w:rFonts w:ascii="Times New Roman" w:hAnsi="Times New Roman" w:cs="Times New Roman"/>
            <w:sz w:val="28"/>
            <w:szCs w:val="28"/>
            <w:lang w:val="en-US"/>
          </w:rPr>
          <w:t>new</w:t>
        </w:r>
        <w:r w:rsidRPr="00CA1104">
          <w:rPr>
            <w:rStyle w:val="a4"/>
            <w:rFonts w:ascii="Times New Roman" w:hAnsi="Times New Roman" w:cs="Times New Roman"/>
            <w:sz w:val="28"/>
            <w:szCs w:val="28"/>
          </w:rPr>
          <w:t>%20</w:t>
        </w:r>
        <w:proofErr w:type="spellStart"/>
        <w:r w:rsidRPr="00CA1104">
          <w:rPr>
            <w:rStyle w:val="a4"/>
            <w:rFonts w:ascii="Times New Roman" w:hAnsi="Times New Roman" w:cs="Times New Roman"/>
            <w:sz w:val="28"/>
            <w:szCs w:val="28"/>
            <w:lang w:val="en-US"/>
          </w:rPr>
          <w:t>mobilities</w:t>
        </w:r>
        <w:proofErr w:type="spellEnd"/>
        <w:r w:rsidRPr="00CA1104">
          <w:rPr>
            <w:rStyle w:val="a4"/>
            <w:rFonts w:ascii="Times New Roman" w:hAnsi="Times New Roman" w:cs="Times New Roman"/>
            <w:sz w:val="28"/>
            <w:szCs w:val="28"/>
          </w:rPr>
          <w:t>%20</w:t>
        </w:r>
        <w:r w:rsidRPr="00CA1104">
          <w:rPr>
            <w:rStyle w:val="a4"/>
            <w:rFonts w:ascii="Times New Roman" w:hAnsi="Times New Roman" w:cs="Times New Roman"/>
            <w:sz w:val="28"/>
            <w:szCs w:val="28"/>
            <w:lang w:val="en-US"/>
          </w:rPr>
          <w:t>paradigm</w:t>
        </w:r>
        <w:r w:rsidRPr="00CA1104">
          <w:rPr>
            <w:rStyle w:val="a4"/>
            <w:rFonts w:ascii="Times New Roman" w:hAnsi="Times New Roman" w:cs="Times New Roman"/>
            <w:sz w:val="28"/>
            <w:szCs w:val="28"/>
          </w:rPr>
          <w:t>%20</w:t>
        </w:r>
        <w:r w:rsidRPr="00CA1104">
          <w:rPr>
            <w:rStyle w:val="a4"/>
            <w:rFonts w:ascii="Times New Roman" w:hAnsi="Times New Roman" w:cs="Times New Roman"/>
            <w:sz w:val="28"/>
            <w:szCs w:val="28"/>
            <w:lang w:val="en-US"/>
          </w:rPr>
          <w:t>Sheller</w:t>
        </w:r>
        <w:r w:rsidRPr="00CA1104">
          <w:rPr>
            <w:rStyle w:val="a4"/>
            <w:rFonts w:ascii="Times New Roman" w:hAnsi="Times New Roman" w:cs="Times New Roman"/>
            <w:sz w:val="28"/>
            <w:szCs w:val="28"/>
          </w:rPr>
          <w:t>%20-%20</w:t>
        </w:r>
        <w:proofErr w:type="spellStart"/>
        <w:r w:rsidRPr="00CA1104">
          <w:rPr>
            <w:rStyle w:val="a4"/>
            <w:rFonts w:ascii="Times New Roman" w:hAnsi="Times New Roman" w:cs="Times New Roman"/>
            <w:sz w:val="28"/>
            <w:szCs w:val="28"/>
            <w:lang w:val="en-US"/>
          </w:rPr>
          <w:t>Urry</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pdf</w:t>
        </w:r>
        <w:proofErr w:type="spellEnd"/>
      </w:hyperlink>
      <w:r w:rsidRPr="00CA1104">
        <w:rPr>
          <w:rFonts w:ascii="Times New Roman" w:hAnsi="Times New Roman" w:cs="Times New Roman"/>
          <w:sz w:val="28"/>
          <w:szCs w:val="28"/>
        </w:rPr>
        <w:t>. Дата обращения: 10.02.2017.</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lang w:val="en-US"/>
        </w:rPr>
      </w:pPr>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Teichler</w:t>
      </w:r>
      <w:proofErr w:type="spellEnd"/>
      <w:r w:rsidRPr="00CA1104">
        <w:rPr>
          <w:rFonts w:ascii="Times New Roman" w:hAnsi="Times New Roman" w:cs="Times New Roman"/>
          <w:sz w:val="28"/>
          <w:szCs w:val="28"/>
          <w:lang w:val="en-US"/>
        </w:rPr>
        <w:t xml:space="preserve"> U. The changing debate on internationalization of higher education // Higher Education. </w:t>
      </w:r>
      <w:r w:rsidRPr="00CA1104">
        <w:rPr>
          <w:rFonts w:ascii="Times New Roman" w:hAnsi="Times New Roman" w:cs="Times New Roman"/>
          <w:sz w:val="28"/>
          <w:szCs w:val="28"/>
        </w:rPr>
        <w:t xml:space="preserve">2004. </w:t>
      </w:r>
      <w:proofErr w:type="spellStart"/>
      <w:r w:rsidRPr="00CA1104">
        <w:rPr>
          <w:rFonts w:ascii="Times New Roman" w:hAnsi="Times New Roman" w:cs="Times New Roman"/>
          <w:sz w:val="28"/>
          <w:szCs w:val="28"/>
          <w:lang w:val="en-US"/>
        </w:rPr>
        <w:t>Vol</w:t>
      </w:r>
      <w:proofErr w:type="spellEnd"/>
      <w:r w:rsidRPr="00CA1104">
        <w:rPr>
          <w:rFonts w:ascii="Times New Roman" w:hAnsi="Times New Roman" w:cs="Times New Roman"/>
          <w:sz w:val="28"/>
          <w:szCs w:val="28"/>
        </w:rPr>
        <w:t xml:space="preserve">. 48, </w:t>
      </w:r>
      <w:r w:rsidRPr="00CA1104">
        <w:rPr>
          <w:rFonts w:ascii="Times New Roman" w:hAnsi="Times New Roman" w:cs="Times New Roman"/>
          <w:sz w:val="28"/>
          <w:szCs w:val="28"/>
          <w:lang w:val="en-US"/>
        </w:rPr>
        <w:t>No</w:t>
      </w:r>
      <w:r w:rsidRPr="00CA1104">
        <w:rPr>
          <w:rFonts w:ascii="Times New Roman" w:hAnsi="Times New Roman" w:cs="Times New Roman"/>
          <w:sz w:val="28"/>
          <w:szCs w:val="28"/>
        </w:rPr>
        <w:t xml:space="preserve">. 1. </w:t>
      </w:r>
      <w:r w:rsidRPr="00CA1104">
        <w:rPr>
          <w:rFonts w:ascii="Times New Roman" w:hAnsi="Times New Roman" w:cs="Times New Roman"/>
          <w:sz w:val="28"/>
          <w:szCs w:val="28"/>
          <w:lang w:val="en-US"/>
        </w:rPr>
        <w:t>Pp</w:t>
      </w:r>
      <w:r w:rsidRPr="00CA1104">
        <w:rPr>
          <w:rFonts w:ascii="Times New Roman" w:hAnsi="Times New Roman" w:cs="Times New Roman"/>
          <w:sz w:val="28"/>
          <w:szCs w:val="28"/>
        </w:rPr>
        <w:t xml:space="preserve">. 5-26.  [Электронный ресурс] – Режим доступа:   </w:t>
      </w:r>
      <w:hyperlink r:id="rId49" w:history="1">
        <w:r w:rsidRPr="00CA1104">
          <w:rPr>
            <w:rStyle w:val="a4"/>
            <w:rFonts w:ascii="Times New Roman" w:hAnsi="Times New Roman" w:cs="Times New Roman"/>
            <w:sz w:val="28"/>
            <w:szCs w:val="28"/>
            <w:shd w:val="clear" w:color="auto" w:fill="FFFFFF"/>
            <w:lang w:val="en-US"/>
          </w:rPr>
          <w:t>http</w:t>
        </w:r>
        <w:r w:rsidRPr="00CA1104">
          <w:rPr>
            <w:rStyle w:val="a4"/>
            <w:rFonts w:ascii="Times New Roman" w:hAnsi="Times New Roman" w:cs="Times New Roman"/>
            <w:sz w:val="28"/>
            <w:szCs w:val="28"/>
            <w:shd w:val="clear" w:color="auto" w:fill="FFFFFF"/>
          </w:rPr>
          <w:t>://</w:t>
        </w:r>
        <w:proofErr w:type="spellStart"/>
        <w:r w:rsidRPr="00CA1104">
          <w:rPr>
            <w:rStyle w:val="a4"/>
            <w:rFonts w:ascii="Times New Roman" w:hAnsi="Times New Roman" w:cs="Times New Roman"/>
            <w:sz w:val="28"/>
            <w:szCs w:val="28"/>
            <w:shd w:val="clear" w:color="auto" w:fill="FFFFFF"/>
            <w:lang w:val="en-US"/>
          </w:rPr>
          <w:t>ihea</w:t>
        </w:r>
        <w:proofErr w:type="spellEnd"/>
        <w:r w:rsidRPr="00CA1104">
          <w:rPr>
            <w:rStyle w:val="a4"/>
            <w:rFonts w:ascii="Times New Roman" w:hAnsi="Times New Roman" w:cs="Times New Roman"/>
            <w:sz w:val="28"/>
            <w:szCs w:val="28"/>
            <w:shd w:val="clear" w:color="auto" w:fill="FFFFFF"/>
          </w:rPr>
          <w:t>6.</w:t>
        </w:r>
        <w:r w:rsidRPr="00CA1104">
          <w:rPr>
            <w:rStyle w:val="a4"/>
            <w:rFonts w:ascii="Times New Roman" w:hAnsi="Times New Roman" w:cs="Times New Roman"/>
            <w:sz w:val="28"/>
            <w:szCs w:val="28"/>
            <w:shd w:val="clear" w:color="auto" w:fill="FFFFFF"/>
            <w:lang w:val="en-US"/>
          </w:rPr>
          <w:t>um</w:t>
        </w:r>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ac</w:t>
        </w:r>
        <w:r w:rsidRPr="00CA1104">
          <w:rPr>
            <w:rStyle w:val="a4"/>
            <w:rFonts w:ascii="Times New Roman" w:hAnsi="Times New Roman" w:cs="Times New Roman"/>
            <w:sz w:val="28"/>
            <w:szCs w:val="28"/>
            <w:shd w:val="clear" w:color="auto" w:fill="FFFFFF"/>
          </w:rPr>
          <w:t>.</w:t>
        </w:r>
        <w:proofErr w:type="spellStart"/>
        <w:r w:rsidRPr="00CA1104">
          <w:rPr>
            <w:rStyle w:val="a4"/>
            <w:rFonts w:ascii="Times New Roman" w:hAnsi="Times New Roman" w:cs="Times New Roman"/>
            <w:sz w:val="28"/>
            <w:szCs w:val="28"/>
            <w:shd w:val="clear" w:color="auto" w:fill="FFFFFF"/>
            <w:lang w:val="en-US"/>
          </w:rPr>
          <w:t>ir</w:t>
        </w:r>
        <w:proofErr w:type="spellEnd"/>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uploading</w:t>
        </w:r>
        <w:r w:rsidRPr="00CA1104">
          <w:rPr>
            <w:rStyle w:val="a4"/>
            <w:rFonts w:ascii="Times New Roman" w:hAnsi="Times New Roman" w:cs="Times New Roman"/>
            <w:sz w:val="28"/>
            <w:szCs w:val="28"/>
            <w:shd w:val="clear" w:color="auto" w:fill="FFFFFF"/>
          </w:rPr>
          <w:t>/</w:t>
        </w:r>
        <w:proofErr w:type="spellStart"/>
        <w:r w:rsidRPr="00CA1104">
          <w:rPr>
            <w:rStyle w:val="a4"/>
            <w:rFonts w:ascii="Times New Roman" w:hAnsi="Times New Roman" w:cs="Times New Roman"/>
            <w:sz w:val="28"/>
            <w:szCs w:val="28"/>
            <w:shd w:val="clear" w:color="auto" w:fill="FFFFFF"/>
            <w:lang w:val="en-US"/>
          </w:rPr>
          <w:t>ihea</w:t>
        </w:r>
        <w:proofErr w:type="spellEnd"/>
        <w:r w:rsidRPr="00CA1104">
          <w:rPr>
            <w:rStyle w:val="a4"/>
            <w:rFonts w:ascii="Times New Roman" w:hAnsi="Times New Roman" w:cs="Times New Roman"/>
            <w:sz w:val="28"/>
            <w:szCs w:val="28"/>
            <w:shd w:val="clear" w:color="auto" w:fill="FFFFFF"/>
          </w:rPr>
          <w:t>6.</w:t>
        </w:r>
        <w:r w:rsidRPr="00CA1104">
          <w:rPr>
            <w:rStyle w:val="a4"/>
            <w:rFonts w:ascii="Times New Roman" w:hAnsi="Times New Roman" w:cs="Times New Roman"/>
            <w:sz w:val="28"/>
            <w:szCs w:val="28"/>
            <w:shd w:val="clear" w:color="auto" w:fill="FFFFFF"/>
            <w:lang w:val="en-US"/>
          </w:rPr>
          <w:t>um</w:t>
        </w:r>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ac</w:t>
        </w:r>
        <w:r w:rsidRPr="00CA1104">
          <w:rPr>
            <w:rStyle w:val="a4"/>
            <w:rFonts w:ascii="Times New Roman" w:hAnsi="Times New Roman" w:cs="Times New Roman"/>
            <w:sz w:val="28"/>
            <w:szCs w:val="28"/>
            <w:shd w:val="clear" w:color="auto" w:fill="FFFFFF"/>
          </w:rPr>
          <w:t>.</w:t>
        </w:r>
        <w:proofErr w:type="spellStart"/>
        <w:r w:rsidRPr="00CA1104">
          <w:rPr>
            <w:rStyle w:val="a4"/>
            <w:rFonts w:ascii="Times New Roman" w:hAnsi="Times New Roman" w:cs="Times New Roman"/>
            <w:sz w:val="28"/>
            <w:szCs w:val="28"/>
            <w:shd w:val="clear" w:color="auto" w:fill="FFFFFF"/>
            <w:lang w:val="en-US"/>
          </w:rPr>
          <w:t>ir</w:t>
        </w:r>
        <w:proofErr w:type="spellEnd"/>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images</w:t>
        </w:r>
        <w:r w:rsidRPr="00CA1104">
          <w:rPr>
            <w:rStyle w:val="a4"/>
            <w:rFonts w:ascii="Times New Roman" w:hAnsi="Times New Roman" w:cs="Times New Roman"/>
            <w:sz w:val="28"/>
            <w:szCs w:val="28"/>
            <w:shd w:val="clear" w:color="auto" w:fill="FFFFFF"/>
          </w:rPr>
          <w:t>/</w:t>
        </w:r>
        <w:r w:rsidRPr="00CA1104">
          <w:rPr>
            <w:rStyle w:val="a4"/>
            <w:rFonts w:ascii="Times New Roman" w:hAnsi="Times New Roman" w:cs="Times New Roman"/>
            <w:sz w:val="28"/>
            <w:szCs w:val="28"/>
            <w:shd w:val="clear" w:color="auto" w:fill="FFFFFF"/>
            <w:lang w:val="en-US"/>
          </w:rPr>
          <w:t>The</w:t>
        </w:r>
        <w:r w:rsidRPr="00CA1104">
          <w:rPr>
            <w:rStyle w:val="a4"/>
            <w:rFonts w:ascii="Times New Roman" w:hAnsi="Times New Roman" w:cs="Times New Roman"/>
            <w:sz w:val="28"/>
            <w:szCs w:val="28"/>
            <w:shd w:val="clear" w:color="auto" w:fill="FFFFFF"/>
          </w:rPr>
          <w:t>_</w:t>
        </w:r>
        <w:r w:rsidRPr="00CA1104">
          <w:rPr>
            <w:rStyle w:val="a4"/>
            <w:rFonts w:ascii="Times New Roman" w:hAnsi="Times New Roman" w:cs="Times New Roman"/>
            <w:sz w:val="28"/>
            <w:szCs w:val="28"/>
            <w:shd w:val="clear" w:color="auto" w:fill="FFFFFF"/>
            <w:lang w:val="en-US"/>
          </w:rPr>
          <w:t>Changing</w:t>
        </w:r>
        <w:r w:rsidRPr="00CA1104">
          <w:rPr>
            <w:rStyle w:val="a4"/>
            <w:rFonts w:ascii="Times New Roman" w:hAnsi="Times New Roman" w:cs="Times New Roman"/>
            <w:sz w:val="28"/>
            <w:szCs w:val="28"/>
            <w:shd w:val="clear" w:color="auto" w:fill="FFFFFF"/>
          </w:rPr>
          <w:t>_</w:t>
        </w:r>
        <w:r w:rsidRPr="00CA1104">
          <w:rPr>
            <w:rStyle w:val="a4"/>
            <w:rFonts w:ascii="Times New Roman" w:hAnsi="Times New Roman" w:cs="Times New Roman"/>
            <w:sz w:val="28"/>
            <w:szCs w:val="28"/>
            <w:shd w:val="clear" w:color="auto" w:fill="FFFFFF"/>
            <w:lang w:val="en-US"/>
          </w:rPr>
          <w:t>Debate</w:t>
        </w:r>
        <w:r w:rsidRPr="00CA1104">
          <w:rPr>
            <w:rStyle w:val="a4"/>
            <w:rFonts w:ascii="Times New Roman" w:hAnsi="Times New Roman" w:cs="Times New Roman"/>
            <w:sz w:val="28"/>
            <w:szCs w:val="28"/>
            <w:shd w:val="clear" w:color="auto" w:fill="FFFFFF"/>
          </w:rPr>
          <w:t>_</w:t>
        </w:r>
        <w:r w:rsidRPr="00CA1104">
          <w:rPr>
            <w:rStyle w:val="a4"/>
            <w:rFonts w:ascii="Times New Roman" w:hAnsi="Times New Roman" w:cs="Times New Roman"/>
            <w:sz w:val="28"/>
            <w:szCs w:val="28"/>
            <w:shd w:val="clear" w:color="auto" w:fill="FFFFFF"/>
            <w:lang w:val="en-US"/>
          </w:rPr>
          <w:t>on</w:t>
        </w:r>
        <w:r w:rsidRPr="00CA1104">
          <w:rPr>
            <w:rStyle w:val="a4"/>
            <w:rFonts w:ascii="Times New Roman" w:hAnsi="Times New Roman" w:cs="Times New Roman"/>
            <w:sz w:val="28"/>
            <w:szCs w:val="28"/>
            <w:shd w:val="clear" w:color="auto" w:fill="FFFFFF"/>
          </w:rPr>
          <w:t>_</w:t>
        </w:r>
        <w:proofErr w:type="spellStart"/>
        <w:r w:rsidRPr="00CA1104">
          <w:rPr>
            <w:rStyle w:val="a4"/>
            <w:rFonts w:ascii="Times New Roman" w:hAnsi="Times New Roman" w:cs="Times New Roman"/>
            <w:sz w:val="28"/>
            <w:szCs w:val="28"/>
            <w:shd w:val="clear" w:color="auto" w:fill="FFFFFF"/>
            <w:lang w:val="en-US"/>
          </w:rPr>
          <w:t>Internationalisation</w:t>
        </w:r>
        <w:proofErr w:type="spellEnd"/>
        <w:r w:rsidRPr="00CA1104">
          <w:rPr>
            <w:rStyle w:val="a4"/>
            <w:rFonts w:ascii="Times New Roman" w:hAnsi="Times New Roman" w:cs="Times New Roman"/>
            <w:sz w:val="28"/>
            <w:szCs w:val="28"/>
            <w:shd w:val="clear" w:color="auto" w:fill="FFFFFF"/>
          </w:rPr>
          <w:t>_</w:t>
        </w:r>
        <w:r w:rsidRPr="00CA1104">
          <w:rPr>
            <w:rStyle w:val="a4"/>
            <w:rFonts w:ascii="Times New Roman" w:hAnsi="Times New Roman" w:cs="Times New Roman"/>
            <w:sz w:val="28"/>
            <w:szCs w:val="28"/>
            <w:shd w:val="clear" w:color="auto" w:fill="FFFFFF"/>
            <w:lang w:val="en-US"/>
          </w:rPr>
          <w:t>of</w:t>
        </w:r>
        <w:r w:rsidRPr="00CA1104">
          <w:rPr>
            <w:rStyle w:val="a4"/>
            <w:rFonts w:ascii="Times New Roman" w:hAnsi="Times New Roman" w:cs="Times New Roman"/>
            <w:sz w:val="28"/>
            <w:szCs w:val="28"/>
            <w:shd w:val="clear" w:color="auto" w:fill="FFFFFF"/>
          </w:rPr>
          <w:t>_</w:t>
        </w:r>
        <w:r w:rsidRPr="00CA1104">
          <w:rPr>
            <w:rStyle w:val="a4"/>
            <w:rFonts w:ascii="Times New Roman" w:hAnsi="Times New Roman" w:cs="Times New Roman"/>
            <w:sz w:val="28"/>
            <w:szCs w:val="28"/>
            <w:shd w:val="clear" w:color="auto" w:fill="FFFFFF"/>
            <w:lang w:val="en-US"/>
          </w:rPr>
          <w:t>Higher</w:t>
        </w:r>
        <w:r w:rsidRPr="00CA1104">
          <w:rPr>
            <w:rStyle w:val="a4"/>
            <w:rFonts w:ascii="Times New Roman" w:hAnsi="Times New Roman" w:cs="Times New Roman"/>
            <w:sz w:val="28"/>
            <w:szCs w:val="28"/>
            <w:shd w:val="clear" w:color="auto" w:fill="FFFFFF"/>
          </w:rPr>
          <w:t>_</w:t>
        </w:r>
        <w:r w:rsidRPr="00CA1104">
          <w:rPr>
            <w:rStyle w:val="a4"/>
            <w:rFonts w:ascii="Times New Roman" w:hAnsi="Times New Roman" w:cs="Times New Roman"/>
            <w:sz w:val="28"/>
            <w:szCs w:val="28"/>
            <w:shd w:val="clear" w:color="auto" w:fill="FFFFFF"/>
            <w:lang w:val="en-US"/>
          </w:rPr>
          <w:t>Education</w:t>
        </w:r>
        <w:r w:rsidRPr="00CA1104">
          <w:rPr>
            <w:rStyle w:val="a4"/>
            <w:rFonts w:ascii="Times New Roman" w:hAnsi="Times New Roman" w:cs="Times New Roman"/>
            <w:sz w:val="28"/>
            <w:szCs w:val="28"/>
            <w:shd w:val="clear" w:color="auto" w:fill="FFFFFF"/>
          </w:rPr>
          <w:t>.</w:t>
        </w:r>
        <w:proofErr w:type="spellStart"/>
        <w:r w:rsidRPr="00CA1104">
          <w:rPr>
            <w:rStyle w:val="a4"/>
            <w:rFonts w:ascii="Times New Roman" w:hAnsi="Times New Roman" w:cs="Times New Roman"/>
            <w:sz w:val="28"/>
            <w:szCs w:val="28"/>
            <w:shd w:val="clear" w:color="auto" w:fill="FFFFFF"/>
            <w:lang w:val="en-US"/>
          </w:rPr>
          <w:t>pdf</w:t>
        </w:r>
        <w:proofErr w:type="spellEnd"/>
      </w:hyperlink>
      <w:r w:rsidRPr="00CA1104">
        <w:rPr>
          <w:rFonts w:ascii="Times New Roman" w:hAnsi="Times New Roman" w:cs="Times New Roman"/>
          <w:sz w:val="28"/>
          <w:szCs w:val="28"/>
        </w:rPr>
        <w:t xml:space="preserve">. Дата обращения: 18.03.2016.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lastRenderedPageBreak/>
        <w:t xml:space="preserve"> </w:t>
      </w:r>
      <w:proofErr w:type="spellStart"/>
      <w:r w:rsidRPr="00CA1104">
        <w:rPr>
          <w:rFonts w:ascii="Times New Roman" w:hAnsi="Times New Roman" w:cs="Times New Roman"/>
          <w:sz w:val="28"/>
          <w:szCs w:val="28"/>
          <w:lang w:val="en-US"/>
        </w:rPr>
        <w:t>Urry</w:t>
      </w:r>
      <w:proofErr w:type="spellEnd"/>
      <w:r w:rsidRPr="00CA1104">
        <w:rPr>
          <w:rFonts w:ascii="Times New Roman" w:hAnsi="Times New Roman" w:cs="Times New Roman"/>
          <w:sz w:val="28"/>
          <w:szCs w:val="28"/>
          <w:lang w:val="en-US"/>
        </w:rPr>
        <w:t xml:space="preserve"> J. Mobile Sociology // British Journal of Sociology. </w:t>
      </w:r>
      <w:r w:rsidRPr="00CA1104">
        <w:rPr>
          <w:rFonts w:ascii="Times New Roman" w:hAnsi="Times New Roman" w:cs="Times New Roman"/>
          <w:sz w:val="28"/>
          <w:szCs w:val="28"/>
        </w:rPr>
        <w:t xml:space="preserve">2000. </w:t>
      </w:r>
      <w:proofErr w:type="spellStart"/>
      <w:r w:rsidRPr="00CA1104">
        <w:rPr>
          <w:rFonts w:ascii="Times New Roman" w:hAnsi="Times New Roman" w:cs="Times New Roman"/>
          <w:sz w:val="28"/>
          <w:szCs w:val="28"/>
          <w:lang w:val="en-US"/>
        </w:rPr>
        <w:t>Vol</w:t>
      </w:r>
      <w:proofErr w:type="spellEnd"/>
      <w:r w:rsidRPr="00CA1104">
        <w:rPr>
          <w:rFonts w:ascii="Times New Roman" w:hAnsi="Times New Roman" w:cs="Times New Roman"/>
          <w:sz w:val="28"/>
          <w:szCs w:val="28"/>
        </w:rPr>
        <w:t>. 51, № 1. Р</w:t>
      </w:r>
      <w:proofErr w:type="gramStart"/>
      <w:r w:rsidRPr="00CA1104">
        <w:rPr>
          <w:rFonts w:ascii="Times New Roman" w:hAnsi="Times New Roman" w:cs="Times New Roman"/>
          <w:sz w:val="28"/>
          <w:szCs w:val="28"/>
          <w:lang w:val="en-US"/>
        </w:rPr>
        <w:t>p</w:t>
      </w:r>
      <w:proofErr w:type="gramEnd"/>
      <w:r w:rsidRPr="00CA1104">
        <w:rPr>
          <w:rFonts w:ascii="Times New Roman" w:hAnsi="Times New Roman" w:cs="Times New Roman"/>
          <w:sz w:val="28"/>
          <w:szCs w:val="28"/>
        </w:rPr>
        <w:t xml:space="preserve">. 185–203. [Электронный ресурс] – Режим доступа: </w:t>
      </w:r>
      <w:hyperlink r:id="rId50"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proxy</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library</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spbu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ru</w:t>
        </w:r>
        <w:proofErr w:type="spellEnd"/>
        <w:r w:rsidRPr="00CA1104">
          <w:rPr>
            <w:rStyle w:val="a4"/>
            <w:rFonts w:ascii="Times New Roman" w:hAnsi="Times New Roman" w:cs="Times New Roman"/>
            <w:sz w:val="28"/>
            <w:szCs w:val="28"/>
          </w:rPr>
          <w:t>:2329/</w:t>
        </w:r>
        <w:proofErr w:type="spellStart"/>
        <w:r w:rsidRPr="00CA1104">
          <w:rPr>
            <w:rStyle w:val="a4"/>
            <w:rFonts w:ascii="Times New Roman" w:hAnsi="Times New Roman" w:cs="Times New Roman"/>
            <w:sz w:val="28"/>
            <w:szCs w:val="28"/>
            <w:lang w:val="en-US"/>
          </w:rPr>
          <w:t>doi</w:t>
        </w:r>
        <w:proofErr w:type="spellEnd"/>
        <w:r w:rsidRPr="00CA1104">
          <w:rPr>
            <w:rStyle w:val="a4"/>
            <w:rFonts w:ascii="Times New Roman" w:hAnsi="Times New Roman" w:cs="Times New Roman"/>
            <w:sz w:val="28"/>
            <w:szCs w:val="28"/>
          </w:rPr>
          <w:t>/10.1111/</w:t>
        </w:r>
        <w:r w:rsidRPr="00CA1104">
          <w:rPr>
            <w:rStyle w:val="a4"/>
            <w:rFonts w:ascii="Times New Roman" w:hAnsi="Times New Roman" w:cs="Times New Roman"/>
            <w:sz w:val="28"/>
            <w:szCs w:val="28"/>
            <w:lang w:val="en-US"/>
          </w:rPr>
          <w:t>j</w:t>
        </w:r>
        <w:r w:rsidRPr="00CA1104">
          <w:rPr>
            <w:rStyle w:val="a4"/>
            <w:rFonts w:ascii="Times New Roman" w:hAnsi="Times New Roman" w:cs="Times New Roman"/>
            <w:sz w:val="28"/>
            <w:szCs w:val="28"/>
          </w:rPr>
          <w:t>.1468-4446.2000.00185.</w:t>
        </w:r>
        <w:r w:rsidRPr="00CA1104">
          <w:rPr>
            <w:rStyle w:val="a4"/>
            <w:rFonts w:ascii="Times New Roman" w:hAnsi="Times New Roman" w:cs="Times New Roman"/>
            <w:sz w:val="28"/>
            <w:szCs w:val="28"/>
            <w:lang w:val="en-US"/>
          </w:rPr>
          <w:t>x</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epdf</w:t>
        </w:r>
        <w:proofErr w:type="spellEnd"/>
      </w:hyperlink>
      <w:r w:rsidRPr="00CA1104">
        <w:rPr>
          <w:rFonts w:ascii="Times New Roman" w:hAnsi="Times New Roman" w:cs="Times New Roman"/>
          <w:sz w:val="28"/>
          <w:szCs w:val="28"/>
        </w:rPr>
        <w:t xml:space="preserve">. Дата обращения: 10.02.2017. </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lang w:val="en-US"/>
        </w:rPr>
      </w:pPr>
      <w:r w:rsidRPr="00CA1104">
        <w:rPr>
          <w:rFonts w:ascii="Times New Roman" w:hAnsi="Times New Roman" w:cs="Times New Roman"/>
          <w:sz w:val="28"/>
          <w:szCs w:val="28"/>
          <w:lang w:val="en-US"/>
        </w:rPr>
        <w:t xml:space="preserve"> </w:t>
      </w:r>
      <w:proofErr w:type="spellStart"/>
      <w:r w:rsidRPr="00CA1104">
        <w:rPr>
          <w:rFonts w:ascii="Times New Roman" w:hAnsi="Times New Roman" w:cs="Times New Roman"/>
          <w:sz w:val="28"/>
          <w:szCs w:val="28"/>
          <w:lang w:val="en-US"/>
        </w:rPr>
        <w:t>Urry</w:t>
      </w:r>
      <w:proofErr w:type="spellEnd"/>
      <w:r w:rsidRPr="00CA1104">
        <w:rPr>
          <w:rFonts w:ascii="Times New Roman" w:hAnsi="Times New Roman" w:cs="Times New Roman"/>
          <w:sz w:val="28"/>
          <w:szCs w:val="28"/>
          <w:lang w:val="en-US"/>
        </w:rPr>
        <w:t xml:space="preserve"> J. Sociology beyond Societies. </w:t>
      </w:r>
      <w:proofErr w:type="spellStart"/>
      <w:r w:rsidRPr="00CA1104">
        <w:rPr>
          <w:rFonts w:ascii="Times New Roman" w:hAnsi="Times New Roman" w:cs="Times New Roman"/>
          <w:sz w:val="28"/>
          <w:szCs w:val="28"/>
          <w:lang w:val="en-US"/>
        </w:rPr>
        <w:t>Mobilities</w:t>
      </w:r>
      <w:proofErr w:type="spellEnd"/>
      <w:r w:rsidRPr="00CA1104">
        <w:rPr>
          <w:rFonts w:ascii="Times New Roman" w:hAnsi="Times New Roman" w:cs="Times New Roman"/>
          <w:sz w:val="28"/>
          <w:szCs w:val="28"/>
          <w:lang w:val="en-US"/>
        </w:rPr>
        <w:t xml:space="preserve"> for the twenty-first century. – London, New York: </w:t>
      </w:r>
      <w:proofErr w:type="spellStart"/>
      <w:r w:rsidRPr="00CA1104">
        <w:rPr>
          <w:rFonts w:ascii="Times New Roman" w:hAnsi="Times New Roman" w:cs="Times New Roman"/>
          <w:sz w:val="28"/>
          <w:szCs w:val="28"/>
          <w:lang w:val="en-US"/>
        </w:rPr>
        <w:t>Routledge</w:t>
      </w:r>
      <w:proofErr w:type="spellEnd"/>
      <w:r w:rsidRPr="00CA1104">
        <w:rPr>
          <w:rFonts w:ascii="Times New Roman" w:hAnsi="Times New Roman" w:cs="Times New Roman"/>
          <w:sz w:val="28"/>
          <w:szCs w:val="28"/>
          <w:lang w:val="en-US"/>
        </w:rPr>
        <w:t>, 2000. – 273 p.</w:t>
      </w:r>
    </w:p>
    <w:p w:rsidR="005B4519" w:rsidRPr="00CA1104" w:rsidRDefault="005B4519" w:rsidP="00CA1104">
      <w:pPr>
        <w:pStyle w:val="a3"/>
        <w:numPr>
          <w:ilvl w:val="0"/>
          <w:numId w:val="2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lang w:val="en-US"/>
        </w:rPr>
        <w:t xml:space="preserve"> Varghese N.V. Globalization of higher education and cross-border student mobility. Research</w:t>
      </w:r>
      <w:r w:rsidRPr="00CA1104">
        <w:rPr>
          <w:rFonts w:ascii="Times New Roman" w:hAnsi="Times New Roman" w:cs="Times New Roman"/>
          <w:sz w:val="28"/>
          <w:szCs w:val="28"/>
        </w:rPr>
        <w:t xml:space="preserve"> </w:t>
      </w:r>
      <w:r w:rsidRPr="00CA1104">
        <w:rPr>
          <w:rFonts w:ascii="Times New Roman" w:hAnsi="Times New Roman" w:cs="Times New Roman"/>
          <w:sz w:val="28"/>
          <w:szCs w:val="28"/>
          <w:lang w:val="en-US"/>
        </w:rPr>
        <w:t>papers</w:t>
      </w:r>
      <w:r w:rsidRPr="00CA1104">
        <w:rPr>
          <w:rFonts w:ascii="Times New Roman" w:hAnsi="Times New Roman" w:cs="Times New Roman"/>
          <w:sz w:val="28"/>
          <w:szCs w:val="28"/>
        </w:rPr>
        <w:t xml:space="preserve">. 32 </w:t>
      </w:r>
      <w:r w:rsidRPr="00CA1104">
        <w:rPr>
          <w:rFonts w:ascii="Times New Roman" w:hAnsi="Times New Roman" w:cs="Times New Roman"/>
          <w:sz w:val="28"/>
          <w:szCs w:val="28"/>
          <w:lang w:val="en-US"/>
        </w:rPr>
        <w:t>p</w:t>
      </w:r>
      <w:r w:rsidRPr="00CA1104">
        <w:rPr>
          <w:rFonts w:ascii="Times New Roman" w:hAnsi="Times New Roman" w:cs="Times New Roman"/>
          <w:sz w:val="28"/>
          <w:szCs w:val="28"/>
        </w:rPr>
        <w:t xml:space="preserve">. [Электронный ресурс] – Режим доступа: </w:t>
      </w:r>
      <w:hyperlink r:id="rId51" w:history="1">
        <w:r w:rsidRPr="00CA1104">
          <w:rPr>
            <w:rStyle w:val="a4"/>
            <w:rFonts w:ascii="Times New Roman" w:hAnsi="Times New Roman" w:cs="Times New Roman"/>
            <w:sz w:val="28"/>
            <w:szCs w:val="28"/>
            <w:lang w:val="en-US"/>
          </w:rPr>
          <w:t>http</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citeseerx</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ist</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psu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edu</w:t>
        </w:r>
        <w:proofErr w:type="spellEnd"/>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viewdoc</w:t>
        </w:r>
        <w:proofErr w:type="spellEnd"/>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download</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doi</w:t>
        </w:r>
        <w:proofErr w:type="spellEnd"/>
        <w:r w:rsidRPr="00CA1104">
          <w:rPr>
            <w:rStyle w:val="a4"/>
            <w:rFonts w:ascii="Times New Roman" w:hAnsi="Times New Roman" w:cs="Times New Roman"/>
            <w:sz w:val="28"/>
            <w:szCs w:val="28"/>
          </w:rPr>
          <w:t>=10.1.1.536.4194&amp;</w:t>
        </w:r>
        <w:r w:rsidRPr="00CA1104">
          <w:rPr>
            <w:rStyle w:val="a4"/>
            <w:rFonts w:ascii="Times New Roman" w:hAnsi="Times New Roman" w:cs="Times New Roman"/>
            <w:sz w:val="28"/>
            <w:szCs w:val="28"/>
            <w:lang w:val="en-US"/>
          </w:rPr>
          <w:t>rep</w:t>
        </w:r>
        <w:r w:rsidRPr="00CA1104">
          <w:rPr>
            <w:rStyle w:val="a4"/>
            <w:rFonts w:ascii="Times New Roman" w:hAnsi="Times New Roman" w:cs="Times New Roman"/>
            <w:sz w:val="28"/>
            <w:szCs w:val="28"/>
          </w:rPr>
          <w:t>=</w:t>
        </w:r>
        <w:r w:rsidRPr="00CA1104">
          <w:rPr>
            <w:rStyle w:val="a4"/>
            <w:rFonts w:ascii="Times New Roman" w:hAnsi="Times New Roman" w:cs="Times New Roman"/>
            <w:sz w:val="28"/>
            <w:szCs w:val="28"/>
            <w:lang w:val="en-US"/>
          </w:rPr>
          <w:t>rep</w:t>
        </w:r>
        <w:r w:rsidRPr="00CA1104">
          <w:rPr>
            <w:rStyle w:val="a4"/>
            <w:rFonts w:ascii="Times New Roman" w:hAnsi="Times New Roman" w:cs="Times New Roman"/>
            <w:sz w:val="28"/>
            <w:szCs w:val="28"/>
          </w:rPr>
          <w:t>1&amp;</w:t>
        </w:r>
        <w:r w:rsidRPr="00CA1104">
          <w:rPr>
            <w:rStyle w:val="a4"/>
            <w:rFonts w:ascii="Times New Roman" w:hAnsi="Times New Roman" w:cs="Times New Roman"/>
            <w:sz w:val="28"/>
            <w:szCs w:val="28"/>
            <w:lang w:val="en-US"/>
          </w:rPr>
          <w:t>type</w:t>
        </w:r>
        <w:r w:rsidRPr="00CA1104">
          <w:rPr>
            <w:rStyle w:val="a4"/>
            <w:rFonts w:ascii="Times New Roman" w:hAnsi="Times New Roman" w:cs="Times New Roman"/>
            <w:sz w:val="28"/>
            <w:szCs w:val="28"/>
          </w:rPr>
          <w:t>=</w:t>
        </w:r>
        <w:proofErr w:type="spellStart"/>
        <w:r w:rsidRPr="00CA1104">
          <w:rPr>
            <w:rStyle w:val="a4"/>
            <w:rFonts w:ascii="Times New Roman" w:hAnsi="Times New Roman" w:cs="Times New Roman"/>
            <w:sz w:val="28"/>
            <w:szCs w:val="28"/>
            <w:lang w:val="en-US"/>
          </w:rPr>
          <w:t>pdf</w:t>
        </w:r>
        <w:proofErr w:type="spellEnd"/>
      </w:hyperlink>
      <w:r w:rsidRPr="00CA1104">
        <w:rPr>
          <w:rFonts w:ascii="Times New Roman" w:hAnsi="Times New Roman" w:cs="Times New Roman"/>
          <w:sz w:val="28"/>
          <w:szCs w:val="28"/>
        </w:rPr>
        <w:t xml:space="preserve">.  Дата обращения: 17.03.2017. </w:t>
      </w:r>
    </w:p>
    <w:p w:rsidR="005B4519" w:rsidRPr="00CA1104" w:rsidRDefault="005B4519" w:rsidP="00CA1104">
      <w:pPr>
        <w:pStyle w:val="a3"/>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666DCF" w:rsidRPr="006F27EC" w:rsidRDefault="005B4519" w:rsidP="005A48F9">
      <w:pPr>
        <w:pStyle w:val="1"/>
        <w:spacing w:line="360" w:lineRule="auto"/>
        <w:jc w:val="right"/>
        <w:rPr>
          <w:rFonts w:ascii="Times New Roman" w:hAnsi="Times New Roman" w:cs="Times New Roman"/>
          <w:b w:val="0"/>
          <w:i/>
          <w:color w:val="000000" w:themeColor="text1"/>
        </w:rPr>
      </w:pPr>
      <w:bookmarkStart w:id="13" w:name="_Toc483908183"/>
      <w:r w:rsidRPr="006F27EC">
        <w:rPr>
          <w:rFonts w:ascii="Times New Roman" w:hAnsi="Times New Roman" w:cs="Times New Roman"/>
          <w:b w:val="0"/>
          <w:i/>
          <w:color w:val="000000" w:themeColor="text1"/>
        </w:rPr>
        <w:lastRenderedPageBreak/>
        <w:t>ПРИЛОЖЕНИЕ 1</w:t>
      </w:r>
      <w:bookmarkEnd w:id="13"/>
    </w:p>
    <w:p w:rsidR="005B4519" w:rsidRPr="005A48F9" w:rsidRDefault="005B4519" w:rsidP="005A48F9">
      <w:pPr>
        <w:pStyle w:val="1"/>
        <w:spacing w:line="360" w:lineRule="auto"/>
        <w:jc w:val="center"/>
        <w:rPr>
          <w:rFonts w:ascii="Arial" w:hAnsi="Arial" w:cs="Arial"/>
          <w:color w:val="000000" w:themeColor="text1"/>
          <w:sz w:val="32"/>
          <w:szCs w:val="32"/>
        </w:rPr>
      </w:pPr>
      <w:bookmarkStart w:id="14" w:name="_Toc483908184"/>
      <w:r w:rsidRPr="005A48F9">
        <w:rPr>
          <w:rFonts w:ascii="Arial" w:hAnsi="Arial" w:cs="Arial"/>
          <w:color w:val="000000" w:themeColor="text1"/>
          <w:sz w:val="32"/>
          <w:szCs w:val="32"/>
        </w:rPr>
        <w:t>Список информантов</w:t>
      </w:r>
      <w:bookmarkEnd w:id="14"/>
    </w:p>
    <w:p w:rsidR="005B4519" w:rsidRPr="006F27EC" w:rsidRDefault="005B4519" w:rsidP="005A48F9">
      <w:pPr>
        <w:spacing w:after="0" w:line="360" w:lineRule="auto"/>
        <w:jc w:val="both"/>
        <w:rPr>
          <w:rFonts w:ascii="Times New Roman" w:hAnsi="Times New Roman" w:cs="Times New Roman"/>
          <w:b/>
          <w:color w:val="000000" w:themeColor="text1"/>
          <w:sz w:val="28"/>
          <w:szCs w:val="32"/>
        </w:rPr>
      </w:pPr>
      <w:r w:rsidRPr="006F27EC">
        <w:rPr>
          <w:rFonts w:ascii="Times New Roman" w:hAnsi="Times New Roman" w:cs="Times New Roman"/>
          <w:b/>
          <w:color w:val="000000" w:themeColor="text1"/>
          <w:sz w:val="28"/>
          <w:szCs w:val="32"/>
        </w:rPr>
        <w:t>Студенты СПбГУ, временно обучавшиеся в зарубежных вузах в рамках программ академической мобильности:</w:t>
      </w:r>
    </w:p>
    <w:p w:rsidR="005B4519" w:rsidRPr="00CA1104" w:rsidRDefault="005B4519" w:rsidP="005A48F9">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1 – Данил, 22 год, студент СПбГУ, в рамках программы академической мобильности обучался в </w:t>
      </w:r>
      <w:proofErr w:type="spellStart"/>
      <w:r w:rsidRPr="00CA1104">
        <w:rPr>
          <w:rFonts w:ascii="Times New Roman" w:hAnsi="Times New Roman" w:cs="Times New Roman"/>
          <w:sz w:val="28"/>
          <w:szCs w:val="28"/>
        </w:rPr>
        <w:t>Билефельдском</w:t>
      </w:r>
      <w:proofErr w:type="spellEnd"/>
      <w:r w:rsidRPr="00CA1104">
        <w:rPr>
          <w:rFonts w:ascii="Times New Roman" w:hAnsi="Times New Roman" w:cs="Times New Roman"/>
          <w:sz w:val="28"/>
          <w:szCs w:val="28"/>
        </w:rPr>
        <w:t xml:space="preserve"> университете  города </w:t>
      </w:r>
      <w:proofErr w:type="spellStart"/>
      <w:r w:rsidRPr="00CA1104">
        <w:rPr>
          <w:rFonts w:ascii="Times New Roman" w:hAnsi="Times New Roman" w:cs="Times New Roman"/>
          <w:sz w:val="28"/>
          <w:szCs w:val="28"/>
        </w:rPr>
        <w:t>Билефельд</w:t>
      </w:r>
      <w:proofErr w:type="spellEnd"/>
      <w:r w:rsidRPr="00CA1104">
        <w:rPr>
          <w:rFonts w:ascii="Times New Roman" w:hAnsi="Times New Roman" w:cs="Times New Roman"/>
          <w:sz w:val="28"/>
          <w:szCs w:val="28"/>
        </w:rPr>
        <w:t xml:space="preserve"> в Германии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2 - Сергей, 21 год, студент СПбГУ, в рамках программы академической мобильности обучался в </w:t>
      </w:r>
      <w:proofErr w:type="spellStart"/>
      <w:r w:rsidRPr="00CA1104">
        <w:rPr>
          <w:rFonts w:ascii="Times New Roman" w:hAnsi="Times New Roman" w:cs="Times New Roman"/>
          <w:sz w:val="28"/>
          <w:szCs w:val="28"/>
        </w:rPr>
        <w:t>Билефельдском</w:t>
      </w:r>
      <w:proofErr w:type="spellEnd"/>
      <w:r w:rsidRPr="00CA1104">
        <w:rPr>
          <w:rFonts w:ascii="Times New Roman" w:hAnsi="Times New Roman" w:cs="Times New Roman"/>
          <w:sz w:val="28"/>
          <w:szCs w:val="28"/>
        </w:rPr>
        <w:t xml:space="preserve"> университете  города </w:t>
      </w:r>
      <w:proofErr w:type="spellStart"/>
      <w:r w:rsidRPr="00CA1104">
        <w:rPr>
          <w:rFonts w:ascii="Times New Roman" w:hAnsi="Times New Roman" w:cs="Times New Roman"/>
          <w:sz w:val="28"/>
          <w:szCs w:val="28"/>
        </w:rPr>
        <w:t>Билефельд</w:t>
      </w:r>
      <w:proofErr w:type="spellEnd"/>
      <w:r w:rsidRPr="00CA1104">
        <w:rPr>
          <w:rFonts w:ascii="Times New Roman" w:hAnsi="Times New Roman" w:cs="Times New Roman"/>
          <w:sz w:val="28"/>
          <w:szCs w:val="28"/>
        </w:rPr>
        <w:t xml:space="preserve"> в Германии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3 - Екатерина, 22 года, студентка СПбГУ, в рамках программы академической мобильности обучалась в </w:t>
      </w:r>
      <w:proofErr w:type="spellStart"/>
      <w:r w:rsidRPr="00CA1104">
        <w:rPr>
          <w:rFonts w:ascii="Times New Roman" w:hAnsi="Times New Roman" w:cs="Times New Roman"/>
          <w:sz w:val="28"/>
          <w:szCs w:val="28"/>
        </w:rPr>
        <w:t>Грайсфвальдском</w:t>
      </w:r>
      <w:proofErr w:type="spellEnd"/>
      <w:r w:rsidRPr="00CA1104">
        <w:rPr>
          <w:rFonts w:ascii="Times New Roman" w:hAnsi="Times New Roman" w:cs="Times New Roman"/>
          <w:sz w:val="28"/>
          <w:szCs w:val="28"/>
        </w:rPr>
        <w:t xml:space="preserve"> университете города </w:t>
      </w:r>
      <w:proofErr w:type="spellStart"/>
      <w:r w:rsidRPr="00CA1104">
        <w:rPr>
          <w:rFonts w:ascii="Times New Roman" w:hAnsi="Times New Roman" w:cs="Times New Roman"/>
          <w:sz w:val="28"/>
          <w:szCs w:val="28"/>
        </w:rPr>
        <w:t>Грайсфвальд</w:t>
      </w:r>
      <w:proofErr w:type="spellEnd"/>
      <w:r w:rsidRPr="00CA1104">
        <w:rPr>
          <w:rFonts w:ascii="Times New Roman" w:hAnsi="Times New Roman" w:cs="Times New Roman"/>
          <w:sz w:val="28"/>
          <w:szCs w:val="28"/>
        </w:rPr>
        <w:t xml:space="preserve"> в Германии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4 - Мария, 22 года, студентка СПбГУ, в рамках программы академической мобильности обучалась в </w:t>
      </w:r>
      <w:proofErr w:type="spellStart"/>
      <w:r w:rsidRPr="00CA1104">
        <w:rPr>
          <w:rFonts w:ascii="Times New Roman" w:hAnsi="Times New Roman" w:cs="Times New Roman"/>
          <w:sz w:val="28"/>
          <w:szCs w:val="28"/>
        </w:rPr>
        <w:t>Билефельдском</w:t>
      </w:r>
      <w:proofErr w:type="spellEnd"/>
      <w:r w:rsidRPr="00CA1104">
        <w:rPr>
          <w:rFonts w:ascii="Times New Roman" w:hAnsi="Times New Roman" w:cs="Times New Roman"/>
          <w:sz w:val="28"/>
          <w:szCs w:val="28"/>
        </w:rPr>
        <w:t xml:space="preserve"> университете  города </w:t>
      </w:r>
      <w:proofErr w:type="spellStart"/>
      <w:r w:rsidRPr="00CA1104">
        <w:rPr>
          <w:rFonts w:ascii="Times New Roman" w:hAnsi="Times New Roman" w:cs="Times New Roman"/>
          <w:sz w:val="28"/>
          <w:szCs w:val="28"/>
        </w:rPr>
        <w:t>Билефельд</w:t>
      </w:r>
      <w:proofErr w:type="spellEnd"/>
      <w:r w:rsidRPr="00CA1104">
        <w:rPr>
          <w:rFonts w:ascii="Times New Roman" w:hAnsi="Times New Roman" w:cs="Times New Roman"/>
          <w:sz w:val="28"/>
          <w:szCs w:val="28"/>
        </w:rPr>
        <w:t xml:space="preserve"> в Германии в течение одного семестра; </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5 - Дарья, 21 год, студентка СПбГУ, в рамках программы академической мобильности обучалась в университете Восточной Финляндии города </w:t>
      </w:r>
      <w:proofErr w:type="spellStart"/>
      <w:r w:rsidRPr="00CA1104">
        <w:rPr>
          <w:rFonts w:ascii="Times New Roman" w:hAnsi="Times New Roman" w:cs="Times New Roman"/>
          <w:sz w:val="28"/>
          <w:szCs w:val="28"/>
        </w:rPr>
        <w:t>Йоэнсуу</w:t>
      </w:r>
      <w:proofErr w:type="spellEnd"/>
      <w:r w:rsidRPr="00CA1104">
        <w:rPr>
          <w:rFonts w:ascii="Times New Roman" w:hAnsi="Times New Roman" w:cs="Times New Roman"/>
          <w:sz w:val="28"/>
          <w:szCs w:val="28"/>
        </w:rPr>
        <w:t xml:space="preserve"> в Финляндии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Информант 6 - Мария, 21 год, студентка СПбГУ, в рамках программы академической мобильности обучалась в Вильнюсском университете города Вильнюс в Литве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Информант 7 - Елизавета, 21 год, студентка СПбГУ, в рамках программы академической мобильности обучалась в университете Сорбонна города Париж во Франции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Информант 8 - </w:t>
      </w:r>
      <w:proofErr w:type="spellStart"/>
      <w:r w:rsidRPr="00CA1104">
        <w:rPr>
          <w:rFonts w:ascii="Times New Roman" w:hAnsi="Times New Roman" w:cs="Times New Roman"/>
          <w:sz w:val="28"/>
          <w:szCs w:val="28"/>
        </w:rPr>
        <w:t>Элина</w:t>
      </w:r>
      <w:proofErr w:type="spellEnd"/>
      <w:r w:rsidRPr="00CA1104">
        <w:rPr>
          <w:rFonts w:ascii="Times New Roman" w:hAnsi="Times New Roman" w:cs="Times New Roman"/>
          <w:sz w:val="28"/>
          <w:szCs w:val="28"/>
        </w:rPr>
        <w:t>, 22 года, студентка СПбГУ, в рамках программы академической мобильности обучалась в Вильнюсском университете города Вильнюс в Литве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9 - София, 21 год, студентка СПбГУ, в рамках программы академической мобильности обучалась в </w:t>
      </w:r>
      <w:proofErr w:type="spellStart"/>
      <w:r w:rsidRPr="00CA1104">
        <w:rPr>
          <w:rFonts w:ascii="Times New Roman" w:hAnsi="Times New Roman" w:cs="Times New Roman"/>
          <w:sz w:val="28"/>
          <w:szCs w:val="28"/>
        </w:rPr>
        <w:t>Билефельдском</w:t>
      </w:r>
      <w:proofErr w:type="spellEnd"/>
      <w:r w:rsidRPr="00CA1104">
        <w:rPr>
          <w:rFonts w:ascii="Times New Roman" w:hAnsi="Times New Roman" w:cs="Times New Roman"/>
          <w:sz w:val="28"/>
          <w:szCs w:val="28"/>
        </w:rPr>
        <w:t xml:space="preserve"> университете  города </w:t>
      </w:r>
      <w:proofErr w:type="spellStart"/>
      <w:r w:rsidRPr="00CA1104">
        <w:rPr>
          <w:rFonts w:ascii="Times New Roman" w:hAnsi="Times New Roman" w:cs="Times New Roman"/>
          <w:sz w:val="28"/>
          <w:szCs w:val="28"/>
        </w:rPr>
        <w:t>Билефельд</w:t>
      </w:r>
      <w:proofErr w:type="spellEnd"/>
      <w:r w:rsidRPr="00CA1104">
        <w:rPr>
          <w:rFonts w:ascii="Times New Roman" w:hAnsi="Times New Roman" w:cs="Times New Roman"/>
          <w:sz w:val="28"/>
          <w:szCs w:val="28"/>
        </w:rPr>
        <w:t xml:space="preserve"> в Германии в течение одного семестра. </w:t>
      </w:r>
    </w:p>
    <w:p w:rsidR="005B4519" w:rsidRPr="00CA1104" w:rsidRDefault="005B4519" w:rsidP="00CA1104">
      <w:p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Студенты зарубежных вузов, временно обучавшиеся в СПбГУ в рамках программ академической мобильности:</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Информант 10 - Ричард, 23 года, студент Экономического университета города Братислава в Словакии, по программе академической мобильности обучался в СПбГУ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Информант 11 - Романа, 23 года, студентка Экономического университета города Братислава в Словакии, по программе академической мобильности обучалась в СПбГУ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Информант 12 - Николь, 22 года, студентка Экономического университета города Братислава в Словакии, по программе академической мобильности обучалась в СПбГУ в течение двух семестров;</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13 - Роберт, 23 года, студент университета </w:t>
      </w:r>
      <w:proofErr w:type="spellStart"/>
      <w:r w:rsidRPr="00CA1104">
        <w:rPr>
          <w:rFonts w:ascii="Times New Roman" w:hAnsi="Times New Roman" w:cs="Times New Roman"/>
          <w:sz w:val="28"/>
          <w:szCs w:val="28"/>
        </w:rPr>
        <w:t>Виадрина</w:t>
      </w:r>
      <w:proofErr w:type="spellEnd"/>
      <w:r w:rsidRPr="00CA1104">
        <w:rPr>
          <w:rFonts w:ascii="Times New Roman" w:hAnsi="Times New Roman" w:cs="Times New Roman"/>
          <w:sz w:val="28"/>
          <w:szCs w:val="28"/>
        </w:rPr>
        <w:t xml:space="preserve"> города Франкфурт на Одере в Германии, по программе академической мобильности обучался в СПбГУ в течение двух семестров;</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14 - Денис, 22 года, студент Свободного университета Берлина города Берлин в Германии, по программе академической мобильности обучался в СПбГУ в течение двух семестров; </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15 - Александр, 22 года, студент университета </w:t>
      </w:r>
      <w:proofErr w:type="spellStart"/>
      <w:r w:rsidRPr="00CA1104">
        <w:rPr>
          <w:rFonts w:ascii="Times New Roman" w:hAnsi="Times New Roman" w:cs="Times New Roman"/>
          <w:sz w:val="28"/>
          <w:szCs w:val="28"/>
        </w:rPr>
        <w:t>Пассау</w:t>
      </w:r>
      <w:proofErr w:type="spellEnd"/>
      <w:r w:rsidRPr="00CA1104">
        <w:rPr>
          <w:rFonts w:ascii="Times New Roman" w:hAnsi="Times New Roman" w:cs="Times New Roman"/>
          <w:sz w:val="28"/>
          <w:szCs w:val="28"/>
        </w:rPr>
        <w:t xml:space="preserve"> города </w:t>
      </w:r>
      <w:proofErr w:type="spellStart"/>
      <w:r w:rsidRPr="00CA1104">
        <w:rPr>
          <w:rFonts w:ascii="Times New Roman" w:hAnsi="Times New Roman" w:cs="Times New Roman"/>
          <w:sz w:val="28"/>
          <w:szCs w:val="28"/>
        </w:rPr>
        <w:t>Пассау</w:t>
      </w:r>
      <w:proofErr w:type="spellEnd"/>
      <w:r w:rsidRPr="00CA1104">
        <w:rPr>
          <w:rFonts w:ascii="Times New Roman" w:hAnsi="Times New Roman" w:cs="Times New Roman"/>
          <w:sz w:val="28"/>
          <w:szCs w:val="28"/>
        </w:rPr>
        <w:t xml:space="preserve"> в Германии, по программе академической мобильности обучался в СПбГУ в течение двух семестров; </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Информант 16 - </w:t>
      </w:r>
      <w:proofErr w:type="spellStart"/>
      <w:r w:rsidRPr="00CA1104">
        <w:rPr>
          <w:rFonts w:ascii="Times New Roman" w:hAnsi="Times New Roman" w:cs="Times New Roman"/>
          <w:sz w:val="28"/>
          <w:szCs w:val="28"/>
        </w:rPr>
        <w:t>Сабина</w:t>
      </w:r>
      <w:proofErr w:type="spellEnd"/>
      <w:r w:rsidRPr="00CA1104">
        <w:rPr>
          <w:rFonts w:ascii="Times New Roman" w:hAnsi="Times New Roman" w:cs="Times New Roman"/>
          <w:sz w:val="28"/>
          <w:szCs w:val="28"/>
        </w:rPr>
        <w:t>, 22 года, студентка университета имени Лейбница города Ганновер в Германии, по программе академической мобильности обучалась в СПбГУ в течение двух семестров;</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Информант 17 - Мартина, 23 года, студентка Туринского университета города Турин в Италии, по программе академической мобильности обучалась в СПбГУ в течение </w:t>
      </w:r>
      <w:r w:rsidR="0025487F">
        <w:rPr>
          <w:rFonts w:ascii="Times New Roman" w:hAnsi="Times New Roman" w:cs="Times New Roman"/>
          <w:sz w:val="28"/>
          <w:szCs w:val="28"/>
        </w:rPr>
        <w:t>двух семестров</w:t>
      </w:r>
      <w:r w:rsidRPr="00CA1104">
        <w:rPr>
          <w:rFonts w:ascii="Times New Roman" w:hAnsi="Times New Roman" w:cs="Times New Roman"/>
          <w:sz w:val="28"/>
          <w:szCs w:val="28"/>
        </w:rPr>
        <w:t xml:space="preserve">; </w:t>
      </w:r>
    </w:p>
    <w:p w:rsidR="005B4519" w:rsidRPr="00CA1104" w:rsidRDefault="005B4519" w:rsidP="00CA1104">
      <w:p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Информант 18 - Надя, 23 года, студентка Туринского университета города Турин в Италии, по программе академической мобильности обучалась в СПбГУ в течение одного семестра.</w:t>
      </w: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A48F9" w:rsidRPr="005A48F9" w:rsidRDefault="005B4519" w:rsidP="005A48F9">
      <w:pPr>
        <w:pStyle w:val="1"/>
        <w:spacing w:line="360" w:lineRule="auto"/>
        <w:jc w:val="right"/>
        <w:rPr>
          <w:rFonts w:ascii="Times New Roman" w:hAnsi="Times New Roman" w:cs="Times New Roman"/>
          <w:b w:val="0"/>
          <w:i/>
          <w:color w:val="000000" w:themeColor="text1"/>
        </w:rPr>
      </w:pPr>
      <w:bookmarkStart w:id="15" w:name="_Toc483908185"/>
      <w:r w:rsidRPr="005A48F9">
        <w:rPr>
          <w:rFonts w:ascii="Times New Roman" w:hAnsi="Times New Roman" w:cs="Times New Roman"/>
          <w:b w:val="0"/>
          <w:i/>
          <w:color w:val="000000" w:themeColor="text1"/>
        </w:rPr>
        <w:lastRenderedPageBreak/>
        <w:t>ПРИЛОЖЕНИЕ 2</w:t>
      </w:r>
      <w:bookmarkEnd w:id="15"/>
      <w:r w:rsidRPr="005A48F9">
        <w:rPr>
          <w:rFonts w:ascii="Times New Roman" w:hAnsi="Times New Roman" w:cs="Times New Roman"/>
          <w:b w:val="0"/>
          <w:i/>
          <w:color w:val="000000" w:themeColor="text1"/>
        </w:rPr>
        <w:t xml:space="preserve"> </w:t>
      </w:r>
      <w:bookmarkStart w:id="16" w:name="_Toc483908186"/>
    </w:p>
    <w:p w:rsidR="005B4519" w:rsidRPr="005A48F9" w:rsidRDefault="005B4519" w:rsidP="005A48F9">
      <w:pPr>
        <w:pStyle w:val="1"/>
        <w:spacing w:line="360" w:lineRule="auto"/>
        <w:jc w:val="center"/>
        <w:rPr>
          <w:rFonts w:ascii="Arial" w:hAnsi="Arial" w:cs="Arial"/>
          <w:b w:val="0"/>
          <w:color w:val="000000" w:themeColor="text1"/>
        </w:rPr>
      </w:pPr>
      <w:proofErr w:type="spellStart"/>
      <w:r w:rsidRPr="005A48F9">
        <w:rPr>
          <w:rFonts w:ascii="Arial" w:hAnsi="Arial" w:cs="Arial"/>
          <w:color w:val="000000" w:themeColor="text1"/>
          <w:sz w:val="32"/>
        </w:rPr>
        <w:t>Гайд</w:t>
      </w:r>
      <w:proofErr w:type="spellEnd"/>
      <w:r w:rsidRPr="005A48F9">
        <w:rPr>
          <w:rFonts w:ascii="Arial" w:hAnsi="Arial" w:cs="Arial"/>
          <w:color w:val="000000" w:themeColor="text1"/>
          <w:sz w:val="32"/>
        </w:rPr>
        <w:t xml:space="preserve"> интервью</w:t>
      </w:r>
      <w:bookmarkEnd w:id="16"/>
    </w:p>
    <w:p w:rsidR="005B4519" w:rsidRPr="00CA1104" w:rsidRDefault="005B4519" w:rsidP="005A48F9">
      <w:p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Вводная информация</w:t>
      </w:r>
    </w:p>
    <w:p w:rsidR="005B4519" w:rsidRPr="00CA1104" w:rsidRDefault="005B4519" w:rsidP="005A48F9">
      <w:pPr>
        <w:pStyle w:val="a3"/>
        <w:numPr>
          <w:ilvl w:val="0"/>
          <w:numId w:val="19"/>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 Вас зовут?</w:t>
      </w:r>
    </w:p>
    <w:p w:rsidR="005B4519" w:rsidRPr="00CA1104" w:rsidRDefault="005B4519" w:rsidP="005A48F9">
      <w:pPr>
        <w:pStyle w:val="a3"/>
        <w:numPr>
          <w:ilvl w:val="0"/>
          <w:numId w:val="19"/>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Сколько Вам лет?</w:t>
      </w:r>
    </w:p>
    <w:p w:rsidR="005B4519" w:rsidRPr="00CA1104" w:rsidRDefault="005B4519" w:rsidP="005A48F9">
      <w:pPr>
        <w:pStyle w:val="a3"/>
        <w:numPr>
          <w:ilvl w:val="0"/>
          <w:numId w:val="19"/>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Где Вы обучаетесь на постоянной основе (страна, город, университет, факультет, курс обучения)?</w:t>
      </w:r>
    </w:p>
    <w:p w:rsidR="005B4519" w:rsidRPr="00CA1104" w:rsidRDefault="005B4519" w:rsidP="00CA1104">
      <w:pPr>
        <w:pStyle w:val="a3"/>
        <w:numPr>
          <w:ilvl w:val="0"/>
          <w:numId w:val="19"/>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Где Вы обучались по программе академической мобильности (страна, город, университет, факультет)?</w:t>
      </w:r>
    </w:p>
    <w:p w:rsidR="005B4519" w:rsidRPr="00CA1104" w:rsidRDefault="005B4519" w:rsidP="00CA1104">
      <w:pPr>
        <w:pStyle w:val="a3"/>
        <w:numPr>
          <w:ilvl w:val="0"/>
          <w:numId w:val="19"/>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Когда проходило Ваше обучение за рубежом (год, курс обучения)? Сколько длилось (один-два семестра)?  </w:t>
      </w:r>
    </w:p>
    <w:p w:rsidR="005B4519" w:rsidRPr="00CA1104" w:rsidRDefault="005B4519" w:rsidP="00CA1104">
      <w:p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 xml:space="preserve">Блок №1 (цели, мотивы осуществления академической мобильности, трудности на подготовительном этапе) </w:t>
      </w:r>
    </w:p>
    <w:p w:rsidR="005B4519" w:rsidRPr="00CA1104" w:rsidRDefault="005B4519" w:rsidP="00CA1104">
      <w:pPr>
        <w:pStyle w:val="a3"/>
        <w:numPr>
          <w:ilvl w:val="0"/>
          <w:numId w:val="1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Как Вы узнали о возможностях участия в программе международной студенческой академической мобильности / возможности временного обучения за рубежом (друзья, преподаватели, объявления в университете, др.)? </w:t>
      </w:r>
    </w:p>
    <w:p w:rsidR="005B4519" w:rsidRPr="00CA1104" w:rsidRDefault="005B4519" w:rsidP="00CA1104">
      <w:pPr>
        <w:pStyle w:val="a3"/>
        <w:numPr>
          <w:ilvl w:val="0"/>
          <w:numId w:val="1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Каковы были мотивы участия в данной программе (планы, цели, задачи, которые планировали реализовать во время обучения в другой стране). Основная цель поездки (например, обучение, знакомство с культурой страны, практика языка, др.)?</w:t>
      </w:r>
    </w:p>
    <w:p w:rsidR="005B4519" w:rsidRPr="00CA1104" w:rsidRDefault="005B4519" w:rsidP="00CA1104">
      <w:pPr>
        <w:pStyle w:val="a3"/>
        <w:numPr>
          <w:ilvl w:val="0"/>
          <w:numId w:val="1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 Вы выбирали страну, город, университет, программу (</w:t>
      </w:r>
      <w:proofErr w:type="spellStart"/>
      <w:r w:rsidRPr="00CA1104">
        <w:rPr>
          <w:rFonts w:ascii="Times New Roman" w:hAnsi="Times New Roman" w:cs="Times New Roman"/>
          <w:sz w:val="28"/>
          <w:szCs w:val="28"/>
        </w:rPr>
        <w:t>эрасмус</w:t>
      </w:r>
      <w:proofErr w:type="spellEnd"/>
      <w:r w:rsidRPr="00CA1104">
        <w:rPr>
          <w:rFonts w:ascii="Times New Roman" w:hAnsi="Times New Roman" w:cs="Times New Roman"/>
          <w:sz w:val="28"/>
          <w:szCs w:val="28"/>
        </w:rPr>
        <w:t>, обмен между университетами, обмен между факультетами, другие конкурсы) для временного обучения?</w:t>
      </w:r>
    </w:p>
    <w:p w:rsidR="005B4519" w:rsidRPr="00CA1104" w:rsidRDefault="005B4519" w:rsidP="00CA1104">
      <w:pPr>
        <w:pStyle w:val="a3"/>
        <w:numPr>
          <w:ilvl w:val="0"/>
          <w:numId w:val="11"/>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Какие процедуры пришлось осуществить, чтобы пройти конкурсный отбор и стать участником программы (вступительные испытания, выполнение требований для участия)? Впервые ли столкнулись с </w:t>
      </w:r>
      <w:r w:rsidRPr="00CA1104">
        <w:rPr>
          <w:rFonts w:ascii="Times New Roman" w:hAnsi="Times New Roman" w:cs="Times New Roman"/>
          <w:sz w:val="28"/>
          <w:szCs w:val="28"/>
        </w:rPr>
        <w:lastRenderedPageBreak/>
        <w:t>такими процедурами, научились ли чему-то новому в процессе их осуществления?</w:t>
      </w:r>
    </w:p>
    <w:p w:rsidR="005B4519" w:rsidRPr="00CA1104" w:rsidRDefault="005B4519" w:rsidP="00CA1104">
      <w:pPr>
        <w:pStyle w:val="a3"/>
        <w:numPr>
          <w:ilvl w:val="0"/>
          <w:numId w:val="1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Владеете ли Вы языком государства, в котором обучались один или два семестра, проходили зарубежную стажировку? Если да, то, на каком уровне? Улучшился ли уровень владения языком к концу обучения в другой стране? Если да, то насколько и благодаря чему (курсы, общение)? </w:t>
      </w:r>
    </w:p>
    <w:p w:rsidR="005B4519" w:rsidRPr="00CA1104" w:rsidRDefault="005B4519" w:rsidP="00CA1104">
      <w:pPr>
        <w:pStyle w:val="a3"/>
        <w:numPr>
          <w:ilvl w:val="0"/>
          <w:numId w:val="1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До этой зарубежной стажировки уже был опыт проживания заграницей? </w:t>
      </w:r>
    </w:p>
    <w:p w:rsidR="005B4519" w:rsidRPr="00CA1104" w:rsidRDefault="005B4519" w:rsidP="00CA1104">
      <w:p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Блок №2 (потенциальные трудности осуществления академической мобильности и способы их преодоления)</w:t>
      </w:r>
    </w:p>
    <w:p w:rsidR="005B4519" w:rsidRPr="00CA1104" w:rsidRDefault="005B4519" w:rsidP="00CA1104">
      <w:pPr>
        <w:pStyle w:val="a3"/>
        <w:numPr>
          <w:ilvl w:val="0"/>
          <w:numId w:val="1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Предоставлялись ли инструкции и рекомендации по </w:t>
      </w:r>
      <w:r w:rsidR="002D380A" w:rsidRPr="00CA1104">
        <w:rPr>
          <w:rFonts w:ascii="Times New Roman" w:hAnsi="Times New Roman" w:cs="Times New Roman"/>
          <w:sz w:val="28"/>
          <w:szCs w:val="28"/>
        </w:rPr>
        <w:t>подготовке к поездке</w:t>
      </w:r>
      <w:r w:rsidRPr="00CA1104">
        <w:rPr>
          <w:rFonts w:ascii="Times New Roman" w:hAnsi="Times New Roman" w:cs="Times New Roman"/>
          <w:sz w:val="28"/>
          <w:szCs w:val="28"/>
        </w:rPr>
        <w:t xml:space="preserve"> в другую страну на обучение (</w:t>
      </w:r>
      <w:proofErr w:type="spellStart"/>
      <w:r w:rsidRPr="00CA1104">
        <w:rPr>
          <w:rFonts w:ascii="Times New Roman" w:hAnsi="Times New Roman" w:cs="Times New Roman"/>
          <w:sz w:val="28"/>
          <w:szCs w:val="28"/>
        </w:rPr>
        <w:t>тьютор-бади</w:t>
      </w:r>
      <w:proofErr w:type="spellEnd"/>
      <w:r w:rsidRPr="00CA1104">
        <w:rPr>
          <w:rFonts w:ascii="Times New Roman" w:hAnsi="Times New Roman" w:cs="Times New Roman"/>
          <w:sz w:val="28"/>
          <w:szCs w:val="28"/>
        </w:rPr>
        <w:t xml:space="preserve">, волонтерские студенческие организации, кураторы университета, иная поддержка)? </w:t>
      </w:r>
    </w:p>
    <w:p w:rsidR="005B4519" w:rsidRPr="00CA1104" w:rsidRDefault="005B4519" w:rsidP="00CA1104">
      <w:pPr>
        <w:pStyle w:val="a3"/>
        <w:numPr>
          <w:ilvl w:val="0"/>
          <w:numId w:val="1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Впервые ли Вы сталкивались с решением таких вопросов или уже были навыки; способны ли теперь самостоятельно осуществить подобные процедуры (оформить необходимые документы, приехать в другую страну, пройти регистрацию и так далее)? </w:t>
      </w:r>
    </w:p>
    <w:p w:rsidR="005B4519" w:rsidRPr="00CA1104" w:rsidRDefault="005B4519" w:rsidP="00CA1104">
      <w:pPr>
        <w:pStyle w:val="a3"/>
        <w:numPr>
          <w:ilvl w:val="0"/>
          <w:numId w:val="1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Была ли оказана какая-то помощь на первом этапе проживания и обучения в другой стране (встречал ли кто-то в аэропорту/на вокзале, помогал с заселением, оформлением необходимых документов, зачислением в университет)?  Если занимались всем самостоятельно, был ли опыт решения подобных проблем до этого? </w:t>
      </w:r>
    </w:p>
    <w:p w:rsidR="005B4519" w:rsidRPr="00CA1104" w:rsidRDefault="005B4519" w:rsidP="00CA1104">
      <w:pPr>
        <w:pStyle w:val="a3"/>
        <w:numPr>
          <w:ilvl w:val="0"/>
          <w:numId w:val="12"/>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Проводились ли какие-то коллективные мероприятия, которые помогали познакомиться, пообщаться, привыкнуть к новой стране, городу, университету? Если да, участвовали ли Вы в таких мероприятиях?  Оцените значимость таких мероприятий. </w:t>
      </w:r>
    </w:p>
    <w:p w:rsidR="002D380A" w:rsidRPr="00CA1104" w:rsidRDefault="002D380A" w:rsidP="00CA1104">
      <w:pPr>
        <w:spacing w:line="360" w:lineRule="auto"/>
        <w:ind w:left="360"/>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lastRenderedPageBreak/>
        <w:t xml:space="preserve">Блок №3 (коммуникация) </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С кем было общение в самые первые дни пребывания в новой стране? На каком языке осуществлялось общение? </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Сколько потребовалось времени на то, чтобы обзавестись постоянным кругом знакомых, друзей (тех, с кем было регулярное/наиболее частое и тесное общение в течение обучения за границей)? Где и как встретили этих друзей  (общие курсы, соседство, интересы, другое)?</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Из каких стран были люди, составлявшие этот круг знакомых/друзей; на каком языке происходило общение с ними?</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Каковы были отношения с другими студентами в рамках университета (на занятиях, экзаменах, на организационных собраниях, официальных мероприятиях)? </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Каковы были отношения с преподавателями и другими членами профессионального коллектива вуза?</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Каковы были отношения с соседями (комната, квартира, общежитие)?</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 и на каком языке происходило взаимодействие с местными жителями (в магазинах, больницах, кинотеатрах, кафе, других общественных местах)?</w:t>
      </w:r>
    </w:p>
    <w:p w:rsidR="005B4519" w:rsidRPr="00CA1104" w:rsidRDefault="005B4519" w:rsidP="00CA1104">
      <w:pPr>
        <w:pStyle w:val="a3"/>
        <w:numPr>
          <w:ilvl w:val="0"/>
          <w:numId w:val="13"/>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До этой зарубежной стажировки был ли опыт общения с иностранцами (какой, где, с кем именно, продолжительный или нет)</w:t>
      </w:r>
    </w:p>
    <w:p w:rsidR="005B4519" w:rsidRPr="00CA1104" w:rsidRDefault="005B4519" w:rsidP="00CA1104">
      <w:p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t>Блок №4 (учебный процесс)</w:t>
      </w:r>
    </w:p>
    <w:p w:rsidR="005B4519" w:rsidRPr="00CA1104" w:rsidRDefault="005B4519" w:rsidP="00CA1104">
      <w:pPr>
        <w:pStyle w:val="a3"/>
        <w:numPr>
          <w:ilvl w:val="0"/>
          <w:numId w:val="14"/>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Каким образом был организован учебный процесс (выбор направления, курсов, организация занятий, проверочных работ, язык обучения, работа преподавателей)?</w:t>
      </w:r>
    </w:p>
    <w:p w:rsidR="005B4519" w:rsidRPr="00CA1104" w:rsidRDefault="005B4519" w:rsidP="00CA1104">
      <w:pPr>
        <w:pStyle w:val="a3"/>
        <w:numPr>
          <w:ilvl w:val="0"/>
          <w:numId w:val="14"/>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Каким образом отличалась организация учебного процесса в зарубежном вузе от учебной организации в домашнем вузе (семинары, лекции, экзамены, продолжительность курсов)? Какие трудности вызывали эти отличия, удалось ли их преодолеть?</w:t>
      </w:r>
    </w:p>
    <w:p w:rsidR="005B4519" w:rsidRPr="00CA1104" w:rsidRDefault="005B4519" w:rsidP="00CA1104">
      <w:pPr>
        <w:spacing w:line="360" w:lineRule="auto"/>
        <w:jc w:val="both"/>
        <w:rPr>
          <w:rFonts w:ascii="Times New Roman" w:hAnsi="Times New Roman" w:cs="Times New Roman"/>
          <w:b/>
          <w:sz w:val="28"/>
          <w:szCs w:val="28"/>
        </w:rPr>
      </w:pPr>
      <w:r w:rsidRPr="00CA1104">
        <w:rPr>
          <w:rFonts w:ascii="Times New Roman" w:hAnsi="Times New Roman" w:cs="Times New Roman"/>
          <w:b/>
          <w:sz w:val="28"/>
          <w:szCs w:val="28"/>
        </w:rPr>
        <w:lastRenderedPageBreak/>
        <w:t xml:space="preserve">Блок №5 (деятельность) </w:t>
      </w:r>
    </w:p>
    <w:p w:rsidR="005B4519" w:rsidRPr="00CA1104" w:rsidRDefault="005B4519" w:rsidP="00CA1104">
      <w:pPr>
        <w:pStyle w:val="a3"/>
        <w:numPr>
          <w:ilvl w:val="0"/>
          <w:numId w:val="17"/>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Были ли Вы вовлечены в какую-то дополнительную деятельность (работа,  дополнительные образовательные курсы и т.д.)?</w:t>
      </w:r>
    </w:p>
    <w:p w:rsidR="005B4519" w:rsidRPr="00CA1104" w:rsidRDefault="005B4519" w:rsidP="00CA1104">
      <w:pPr>
        <w:pStyle w:val="a3"/>
        <w:numPr>
          <w:ilvl w:val="0"/>
          <w:numId w:val="15"/>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Каким образом проводили свободное от учебы время (развлечения, путешествия, спорт)? Отличался ли режим дня от режима, который вы соблюдаете в родной стране? </w:t>
      </w:r>
    </w:p>
    <w:p w:rsidR="005B4519" w:rsidRPr="00CA1104" w:rsidRDefault="005B4519" w:rsidP="00CA1104">
      <w:pPr>
        <w:spacing w:line="360" w:lineRule="auto"/>
        <w:jc w:val="both"/>
        <w:rPr>
          <w:rFonts w:ascii="Times New Roman" w:hAnsi="Times New Roman" w:cs="Times New Roman"/>
          <w:b/>
          <w:sz w:val="28"/>
          <w:szCs w:val="28"/>
          <w:lang w:val="en-US"/>
        </w:rPr>
      </w:pPr>
      <w:r w:rsidRPr="00CA1104">
        <w:rPr>
          <w:rFonts w:ascii="Times New Roman" w:hAnsi="Times New Roman" w:cs="Times New Roman"/>
          <w:b/>
          <w:sz w:val="28"/>
          <w:szCs w:val="28"/>
        </w:rPr>
        <w:t xml:space="preserve">Блок №6 (рефлексия респондентов) </w:t>
      </w:r>
    </w:p>
    <w:p w:rsidR="005B4519" w:rsidRPr="00CA1104" w:rsidRDefault="005B4519" w:rsidP="00CA1104">
      <w:pPr>
        <w:pStyle w:val="a3"/>
        <w:numPr>
          <w:ilvl w:val="0"/>
          <w:numId w:val="16"/>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Если обобщить полученный опыт, какие знания, навыки, привычки, может быть, качества характера Вы приобрели?</w:t>
      </w:r>
    </w:p>
    <w:p w:rsidR="005B4519" w:rsidRPr="00CA1104" w:rsidRDefault="005B4519" w:rsidP="00CA1104">
      <w:pPr>
        <w:pStyle w:val="a3"/>
        <w:numPr>
          <w:ilvl w:val="0"/>
          <w:numId w:val="16"/>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 xml:space="preserve">Какие проблемы, трудности, связанные с зарубежной стажировкой, оказались наиболее влиятельными, сложно разрешимыми? </w:t>
      </w:r>
    </w:p>
    <w:p w:rsidR="005B4519" w:rsidRPr="00CA1104" w:rsidRDefault="005B4519" w:rsidP="00CA1104">
      <w:pPr>
        <w:pStyle w:val="a3"/>
        <w:numPr>
          <w:ilvl w:val="0"/>
          <w:numId w:val="16"/>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Произошла ли смена интересов, в том числе научных, а также приоритетов, жизненных планов (направление обучения, карьерные планы, планы на место дальнейшего проживания)?</w:t>
      </w:r>
    </w:p>
    <w:p w:rsidR="005B4519" w:rsidRPr="00CA1104" w:rsidRDefault="005B4519" w:rsidP="00CA1104">
      <w:pPr>
        <w:pStyle w:val="a3"/>
        <w:numPr>
          <w:ilvl w:val="0"/>
          <w:numId w:val="16"/>
        </w:numPr>
        <w:spacing w:line="360" w:lineRule="auto"/>
        <w:jc w:val="both"/>
        <w:rPr>
          <w:rFonts w:ascii="Times New Roman" w:hAnsi="Times New Roman" w:cs="Times New Roman"/>
          <w:sz w:val="28"/>
          <w:szCs w:val="28"/>
        </w:rPr>
      </w:pPr>
      <w:r w:rsidRPr="00CA1104">
        <w:rPr>
          <w:rFonts w:ascii="Times New Roman" w:hAnsi="Times New Roman" w:cs="Times New Roman"/>
          <w:sz w:val="28"/>
          <w:szCs w:val="28"/>
        </w:rPr>
        <w:t>Оцените, пожалуйста, значимость временного обучения в другой стране (насколько оно повлияло на Вас, насколько важны такие программы обучения за рубежом)?</w:t>
      </w: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CA1104" w:rsidRDefault="005B4519" w:rsidP="00CA1104">
      <w:pPr>
        <w:spacing w:line="360" w:lineRule="auto"/>
        <w:jc w:val="both"/>
        <w:rPr>
          <w:rFonts w:ascii="Times New Roman" w:hAnsi="Times New Roman" w:cs="Times New Roman"/>
          <w:sz w:val="28"/>
          <w:szCs w:val="28"/>
        </w:rPr>
      </w:pPr>
    </w:p>
    <w:p w:rsidR="005B4519" w:rsidRPr="005A48F9" w:rsidRDefault="005B4519" w:rsidP="005A48F9">
      <w:pPr>
        <w:pStyle w:val="1"/>
        <w:spacing w:line="360" w:lineRule="auto"/>
        <w:jc w:val="right"/>
        <w:rPr>
          <w:rFonts w:ascii="Times New Roman" w:hAnsi="Times New Roman" w:cs="Times New Roman"/>
          <w:b w:val="0"/>
          <w:i/>
          <w:color w:val="000000" w:themeColor="text1"/>
        </w:rPr>
      </w:pPr>
      <w:bookmarkStart w:id="17" w:name="_Toc483908187"/>
      <w:r w:rsidRPr="005A48F9">
        <w:rPr>
          <w:rFonts w:ascii="Times New Roman" w:hAnsi="Times New Roman" w:cs="Times New Roman"/>
          <w:b w:val="0"/>
          <w:i/>
          <w:color w:val="000000" w:themeColor="text1"/>
        </w:rPr>
        <w:lastRenderedPageBreak/>
        <w:t>ПРИЛОЖЕНИЕ 3</w:t>
      </w:r>
      <w:bookmarkEnd w:id="17"/>
    </w:p>
    <w:p w:rsidR="005B4519" w:rsidRPr="005A48F9" w:rsidRDefault="005B4519" w:rsidP="005A48F9">
      <w:pPr>
        <w:pStyle w:val="1"/>
        <w:spacing w:line="360" w:lineRule="auto"/>
        <w:jc w:val="center"/>
        <w:rPr>
          <w:rFonts w:ascii="Arial" w:hAnsi="Arial" w:cs="Arial"/>
          <w:color w:val="000000" w:themeColor="text1"/>
          <w:sz w:val="32"/>
        </w:rPr>
      </w:pPr>
      <w:bookmarkStart w:id="18" w:name="_Toc483908188"/>
      <w:r w:rsidRPr="005A48F9">
        <w:rPr>
          <w:rFonts w:ascii="Arial" w:hAnsi="Arial" w:cs="Arial"/>
          <w:color w:val="000000" w:themeColor="text1"/>
          <w:sz w:val="32"/>
        </w:rPr>
        <w:t xml:space="preserve">Пример </w:t>
      </w:r>
      <w:proofErr w:type="spellStart"/>
      <w:r w:rsidRPr="005A48F9">
        <w:rPr>
          <w:rFonts w:ascii="Arial" w:hAnsi="Arial" w:cs="Arial"/>
          <w:color w:val="000000" w:themeColor="text1"/>
          <w:sz w:val="32"/>
        </w:rPr>
        <w:t>транскрипта</w:t>
      </w:r>
      <w:proofErr w:type="spellEnd"/>
      <w:r w:rsidRPr="005A48F9">
        <w:rPr>
          <w:rFonts w:ascii="Arial" w:hAnsi="Arial" w:cs="Arial"/>
          <w:color w:val="000000" w:themeColor="text1"/>
          <w:sz w:val="32"/>
        </w:rPr>
        <w:t xml:space="preserve"> интервью</w:t>
      </w:r>
      <w:bookmarkEnd w:id="18"/>
    </w:p>
    <w:p w:rsidR="005B4519" w:rsidRPr="00CA1104" w:rsidRDefault="005B4519" w:rsidP="005A48F9">
      <w:pPr>
        <w:spacing w:line="360" w:lineRule="auto"/>
        <w:ind w:firstLine="708"/>
        <w:jc w:val="both"/>
        <w:rPr>
          <w:rFonts w:ascii="Times New Roman" w:hAnsi="Times New Roman" w:cs="Times New Roman"/>
          <w:i/>
          <w:sz w:val="28"/>
          <w:szCs w:val="28"/>
        </w:rPr>
      </w:pPr>
      <w:r w:rsidRPr="00CA1104">
        <w:rPr>
          <w:rFonts w:ascii="Times New Roman" w:hAnsi="Times New Roman" w:cs="Times New Roman"/>
          <w:i/>
          <w:sz w:val="28"/>
          <w:szCs w:val="28"/>
        </w:rPr>
        <w:t xml:space="preserve">Сергей, студент СПбГУ, по программе академической мобильности обучался в </w:t>
      </w:r>
      <w:proofErr w:type="spellStart"/>
      <w:r w:rsidRPr="00CA1104">
        <w:rPr>
          <w:rFonts w:ascii="Times New Roman" w:hAnsi="Times New Roman" w:cs="Times New Roman"/>
          <w:i/>
          <w:sz w:val="28"/>
          <w:szCs w:val="28"/>
        </w:rPr>
        <w:t>Билефельдском</w:t>
      </w:r>
      <w:proofErr w:type="spellEnd"/>
      <w:r w:rsidRPr="00CA1104">
        <w:rPr>
          <w:rFonts w:ascii="Times New Roman" w:hAnsi="Times New Roman" w:cs="Times New Roman"/>
          <w:i/>
          <w:sz w:val="28"/>
          <w:szCs w:val="28"/>
        </w:rPr>
        <w:t xml:space="preserve"> университете  города </w:t>
      </w:r>
      <w:proofErr w:type="spellStart"/>
      <w:r w:rsidRPr="00CA1104">
        <w:rPr>
          <w:rFonts w:ascii="Times New Roman" w:hAnsi="Times New Roman" w:cs="Times New Roman"/>
          <w:i/>
          <w:sz w:val="28"/>
          <w:szCs w:val="28"/>
        </w:rPr>
        <w:t>Билефельд</w:t>
      </w:r>
      <w:proofErr w:type="spellEnd"/>
      <w:r w:rsidRPr="00CA1104">
        <w:rPr>
          <w:rFonts w:ascii="Times New Roman" w:hAnsi="Times New Roman" w:cs="Times New Roman"/>
          <w:i/>
          <w:sz w:val="28"/>
          <w:szCs w:val="28"/>
        </w:rPr>
        <w:t xml:space="preserve"> в Германии в течение одного семестра. Сергей является моим однокурсником, знает о моем исследовании, поэтому сразу откликнулся на просьбу о разговоре. Приятельские отношения повлияли на открытость и информативность разговора. </w:t>
      </w:r>
    </w:p>
    <w:p w:rsidR="005B4519" w:rsidRPr="00CA1104" w:rsidRDefault="005B4519" w:rsidP="00CA1104">
      <w:pPr>
        <w:spacing w:line="360" w:lineRule="auto"/>
        <w:ind w:firstLine="708"/>
        <w:jc w:val="both"/>
        <w:rPr>
          <w:rFonts w:ascii="Times New Roman" w:hAnsi="Times New Roman" w:cs="Times New Roman"/>
          <w:i/>
          <w:sz w:val="28"/>
          <w:szCs w:val="28"/>
        </w:rPr>
      </w:pPr>
      <w:r w:rsidRPr="00CA1104">
        <w:rPr>
          <w:rFonts w:ascii="Times New Roman" w:hAnsi="Times New Roman" w:cs="Times New Roman"/>
          <w:i/>
          <w:sz w:val="28"/>
          <w:szCs w:val="28"/>
        </w:rPr>
        <w:t xml:space="preserve">Разговор проходил в кафе. Длительность записи – 00:36. Для идентификации интервью я попросила Сергея представиться и назвать место его обучения. </w:t>
      </w:r>
    </w:p>
    <w:p w:rsidR="005B4519" w:rsidRPr="00CA1104" w:rsidRDefault="005B4519" w:rsidP="00CA1104">
      <w:pPr>
        <w:spacing w:line="360" w:lineRule="auto"/>
        <w:ind w:firstLine="708"/>
        <w:jc w:val="both"/>
        <w:rPr>
          <w:rFonts w:ascii="Times New Roman" w:hAnsi="Times New Roman" w:cs="Times New Roman"/>
          <w:i/>
          <w:sz w:val="28"/>
          <w:szCs w:val="28"/>
        </w:rPr>
      </w:pPr>
      <w:r w:rsidRPr="00CA1104">
        <w:rPr>
          <w:rFonts w:ascii="Times New Roman" w:hAnsi="Times New Roman" w:cs="Times New Roman"/>
          <w:i/>
          <w:sz w:val="28"/>
          <w:szCs w:val="28"/>
        </w:rPr>
        <w:t>Начало записи.</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Итак, представься, пожалуйста.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Меня зовут Вербицкий Сергей Анатольевич, я являюсь студентом четвертого курса факультета социологии </w:t>
      </w:r>
      <w:proofErr w:type="spellStart"/>
      <w:r w:rsidRPr="00CA1104">
        <w:rPr>
          <w:rFonts w:ascii="Times New Roman" w:hAnsi="Times New Roman" w:cs="Times New Roman"/>
          <w:sz w:val="28"/>
          <w:szCs w:val="28"/>
        </w:rPr>
        <w:t>бакалавриата</w:t>
      </w:r>
      <w:proofErr w:type="spellEnd"/>
      <w:r w:rsidRPr="00CA1104">
        <w:rPr>
          <w:rFonts w:ascii="Times New Roman" w:hAnsi="Times New Roman" w:cs="Times New Roman"/>
          <w:sz w:val="28"/>
          <w:szCs w:val="28"/>
        </w:rPr>
        <w:t xml:space="preserve"> СПбГУ, и на данный момент мне 21 год.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Хорошо, спасибо. Где ты обучался по программе академической мобильности?</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По программе академической мобильности я обучался в университете </w:t>
      </w:r>
      <w:proofErr w:type="spellStart"/>
      <w:r w:rsidRPr="00CA1104">
        <w:rPr>
          <w:rFonts w:ascii="Times New Roman" w:hAnsi="Times New Roman" w:cs="Times New Roman"/>
          <w:sz w:val="28"/>
          <w:szCs w:val="28"/>
        </w:rPr>
        <w:t>Билефельда</w:t>
      </w:r>
      <w:proofErr w:type="spellEnd"/>
      <w:r w:rsidRPr="00CA1104">
        <w:rPr>
          <w:rFonts w:ascii="Times New Roman" w:hAnsi="Times New Roman" w:cs="Times New Roman"/>
          <w:sz w:val="28"/>
          <w:szCs w:val="28"/>
        </w:rPr>
        <w:t xml:space="preserve"> в Германии в федеральной земле Северный Рейн-Вестфалия на факультете социологии.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Будучи </w:t>
      </w:r>
      <w:proofErr w:type="gramStart"/>
      <w:r w:rsidRPr="00CA1104">
        <w:rPr>
          <w:rFonts w:ascii="Times New Roman" w:hAnsi="Times New Roman" w:cs="Times New Roman"/>
          <w:sz w:val="28"/>
          <w:szCs w:val="28"/>
        </w:rPr>
        <w:t>студентом</w:t>
      </w:r>
      <w:proofErr w:type="gramEnd"/>
      <w:r w:rsidRPr="00CA1104">
        <w:rPr>
          <w:rFonts w:ascii="Times New Roman" w:hAnsi="Times New Roman" w:cs="Times New Roman"/>
          <w:sz w:val="28"/>
          <w:szCs w:val="28"/>
        </w:rPr>
        <w:t xml:space="preserve"> какого курса?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Четвертого.</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Как ты узнал о возможностях участия в какой-то программе, которая позволяет поехать учиться за рубеж временно?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xml:space="preserve">: Изначально для меня не было секретом, что таких программ у нашего университета существует великое множество, но особенно меня заинтересовала программа по линии межфакультетского сотрудничества с университетом </w:t>
      </w:r>
      <w:proofErr w:type="spellStart"/>
      <w:r w:rsidRPr="00CA1104">
        <w:rPr>
          <w:rFonts w:ascii="Times New Roman" w:hAnsi="Times New Roman" w:cs="Times New Roman"/>
          <w:sz w:val="28"/>
          <w:szCs w:val="28"/>
        </w:rPr>
        <w:t>Билефельда</w:t>
      </w:r>
      <w:proofErr w:type="spellEnd"/>
      <w:r w:rsidRPr="00CA1104">
        <w:rPr>
          <w:rFonts w:ascii="Times New Roman" w:hAnsi="Times New Roman" w:cs="Times New Roman"/>
          <w:sz w:val="28"/>
          <w:szCs w:val="28"/>
        </w:rPr>
        <w:t xml:space="preserve">, в котором я собственно обучался, и университетом Магдебурга. В университете </w:t>
      </w:r>
      <w:proofErr w:type="spellStart"/>
      <w:r w:rsidRPr="00CA1104">
        <w:rPr>
          <w:rFonts w:ascii="Times New Roman" w:hAnsi="Times New Roman" w:cs="Times New Roman"/>
          <w:sz w:val="28"/>
          <w:szCs w:val="28"/>
        </w:rPr>
        <w:t>Билефельда</w:t>
      </w:r>
      <w:proofErr w:type="spellEnd"/>
      <w:r w:rsidRPr="00CA1104">
        <w:rPr>
          <w:rFonts w:ascii="Times New Roman" w:hAnsi="Times New Roman" w:cs="Times New Roman"/>
          <w:sz w:val="28"/>
          <w:szCs w:val="28"/>
        </w:rPr>
        <w:t xml:space="preserve"> для меня были более комфортные условия, что касались непосредственно процесса обучения, финансовых вопросов, вопросов языка и так далее. Поэтому я подавал три семестра подряд на программу в </w:t>
      </w:r>
      <w:proofErr w:type="spellStart"/>
      <w:r w:rsidRPr="00CA1104">
        <w:rPr>
          <w:rFonts w:ascii="Times New Roman" w:hAnsi="Times New Roman" w:cs="Times New Roman"/>
          <w:sz w:val="28"/>
          <w:szCs w:val="28"/>
        </w:rPr>
        <w:t>Билефельде</w:t>
      </w:r>
      <w:proofErr w:type="spellEnd"/>
      <w:r w:rsidRPr="00CA1104">
        <w:rPr>
          <w:rFonts w:ascii="Times New Roman" w:hAnsi="Times New Roman" w:cs="Times New Roman"/>
          <w:sz w:val="28"/>
          <w:szCs w:val="28"/>
        </w:rPr>
        <w:t xml:space="preserve"> и после полутора лет таких бесконечных мук я в итоге все-таки попал туда, куда очень сильно хотел.</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какая мотивация была?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Информация у нас была изложена на сайте факультета и на бесчисленном множестве информационных стендов.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w:t>
      </w:r>
      <w:proofErr w:type="gramStart"/>
      <w:r w:rsidRPr="00CA1104">
        <w:rPr>
          <w:rFonts w:ascii="Times New Roman" w:hAnsi="Times New Roman" w:cs="Times New Roman"/>
          <w:sz w:val="28"/>
          <w:szCs w:val="28"/>
        </w:rPr>
        <w:t>Ага</w:t>
      </w:r>
      <w:proofErr w:type="gramEnd"/>
      <w:r w:rsidRPr="00CA1104">
        <w:rPr>
          <w:rFonts w:ascii="Times New Roman" w:hAnsi="Times New Roman" w:cs="Times New Roman"/>
          <w:sz w:val="28"/>
          <w:szCs w:val="28"/>
        </w:rPr>
        <w:t>…то есть ты просто увидел объявление и решил – моё, поеду!?</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Хорошо.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А мотивацией для меня было безграничное желание провести хоть сколько-нибудь длительный срок за границей, вероятно в плане обучения тоже. И в принципе для меня всегда было мечтой попасть на длительный срок за границу. Повторяю сам себя...</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не важна была страна? Главное, за границу? Ну, или, может быть, главное – Европа?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Я рассматривал да, преимущественно Европейские государства, поскольку Восток или Африка меня интересуют очень посредственно.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Хорошо, я поняла. Расскажи, пожалуйста, что планировал сделать за эту программу? Может, какие-то определенные цели были. Это же должно </w:t>
      </w:r>
      <w:r w:rsidRPr="00CA1104">
        <w:rPr>
          <w:rFonts w:ascii="Times New Roman" w:hAnsi="Times New Roman" w:cs="Times New Roman"/>
          <w:sz w:val="28"/>
          <w:szCs w:val="28"/>
        </w:rPr>
        <w:lastRenderedPageBreak/>
        <w:t>относиться к тому, как ты туда попал, выиграл этот конкурс. Что нужно было сделать для того, чтобы выиграть конкурс и участвовать в этой программе?</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я бы не сказал, что процесс отбора напрямую зависит от целей, которые я ставил на программу по обмену, но процесс отбора проходил по итогам собеседования, которое включало в себя обсуждение научного проекта, который я подавал в комплекте документов, и который включал в себя изложение научного проекта, который планировал реализовывать в </w:t>
      </w:r>
      <w:proofErr w:type="spellStart"/>
      <w:r w:rsidRPr="00CA1104">
        <w:rPr>
          <w:rFonts w:ascii="Times New Roman" w:hAnsi="Times New Roman" w:cs="Times New Roman"/>
          <w:sz w:val="28"/>
          <w:szCs w:val="28"/>
        </w:rPr>
        <w:t>Билефельде</w:t>
      </w:r>
      <w:proofErr w:type="spellEnd"/>
      <w:r w:rsidRPr="00CA1104">
        <w:rPr>
          <w:rFonts w:ascii="Times New Roman" w:hAnsi="Times New Roman" w:cs="Times New Roman"/>
          <w:sz w:val="28"/>
          <w:szCs w:val="28"/>
        </w:rPr>
        <w:t xml:space="preserve"> в рамках семестра академической мобильности.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Это основное требование, да, было?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Ну да.</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по поводу успеваемости в университете за прошлые семестры, уровень знания языка какого-либо: английский/немецкий…не знаю, что от вас требовалось…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Заявку можно было подавать либо на английском либо на немецком и уровень знания языка по большому счету подтверждался именно в начале собеседования, то есть, поскольку для обучения за границей у тебя требуется владение академическим английским, то ты это собственно подтверждаешь через изложение своего научного проекта. Да, очевидно…какой был второй вопрос?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У тебя на английском проект был?</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Ты все на английском делал, защищал на английском, презентовал на английском?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Мой уровень немецкого не позволял на тот момент это все делать. Скорее </w:t>
      </w:r>
      <w:proofErr w:type="gramStart"/>
      <w:r w:rsidRPr="00CA1104">
        <w:rPr>
          <w:rFonts w:ascii="Times New Roman" w:hAnsi="Times New Roman" w:cs="Times New Roman"/>
          <w:sz w:val="28"/>
          <w:szCs w:val="28"/>
        </w:rPr>
        <w:t>всего</w:t>
      </w:r>
      <w:proofErr w:type="gramEnd"/>
      <w:r w:rsidRPr="00CA1104">
        <w:rPr>
          <w:rFonts w:ascii="Times New Roman" w:hAnsi="Times New Roman" w:cs="Times New Roman"/>
          <w:sz w:val="28"/>
          <w:szCs w:val="28"/>
        </w:rPr>
        <w:t xml:space="preserve"> не позволяет и сейчас.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Проект, значит. Оценки, успеваемость важна была?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Формально выписка из учебного отдела об успеваемости требовалась, но она, насколько я знаю, абсолютно не котировалась. То есть требовался сам факт наличия твоего предыдущего обучения в университете.</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Ну да, мне многие студенты говорили: «Вряд ли мои оценки как-то повлияли на возможность участия…».</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Вообще никак. Вот если это программа в рамках межуниверситетской мобильности, то там – да, там требуется средний балл, на который, впрочем, и сейчас уже не так обращают внимание. Я знаю, потому что я сейчас подал на </w:t>
      </w:r>
      <w:proofErr w:type="gramStart"/>
      <w:r w:rsidRPr="00CA1104">
        <w:rPr>
          <w:rFonts w:ascii="Times New Roman" w:hAnsi="Times New Roman" w:cs="Times New Roman"/>
          <w:sz w:val="28"/>
          <w:szCs w:val="28"/>
        </w:rPr>
        <w:t>обмен</w:t>
      </w:r>
      <w:proofErr w:type="gramEnd"/>
      <w:r w:rsidRPr="00CA1104">
        <w:rPr>
          <w:rFonts w:ascii="Times New Roman" w:hAnsi="Times New Roman" w:cs="Times New Roman"/>
          <w:sz w:val="28"/>
          <w:szCs w:val="28"/>
        </w:rPr>
        <w:t xml:space="preserve"> на следующий семестр.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Ты уже решил, что ты точно являешься студентом магистратуры?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Если я не буду являться, я не поеду собственно…</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можно, не поступив еще куда-либо, подавать заявку на программу? А какого направления, например? Сам выбираешь, что угодно? Там же это важно. </w:t>
      </w:r>
      <w:proofErr w:type="spellStart"/>
      <w:r w:rsidRPr="00CA1104">
        <w:rPr>
          <w:rFonts w:ascii="Times New Roman" w:hAnsi="Times New Roman" w:cs="Times New Roman"/>
          <w:sz w:val="28"/>
          <w:szCs w:val="28"/>
        </w:rPr>
        <w:t>Перезачет</w:t>
      </w:r>
      <w:proofErr w:type="spellEnd"/>
      <w:r w:rsidRPr="00CA1104">
        <w:rPr>
          <w:rFonts w:ascii="Times New Roman" w:hAnsi="Times New Roman" w:cs="Times New Roman"/>
          <w:sz w:val="28"/>
          <w:szCs w:val="28"/>
        </w:rPr>
        <w:t xml:space="preserve"> предметов, например. Как это делать?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Перезачет</w:t>
      </w:r>
      <w:proofErr w:type="spellEnd"/>
      <w:r w:rsidRPr="00CA1104">
        <w:rPr>
          <w:rFonts w:ascii="Times New Roman" w:hAnsi="Times New Roman" w:cs="Times New Roman"/>
          <w:sz w:val="28"/>
          <w:szCs w:val="28"/>
        </w:rPr>
        <w:t xml:space="preserve"> предметов происходит путем того, набираешь ли ты тридцать кредитов - академических единиц.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То есть ты просто подал заявку и ждешь?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Когда я подавал сейчас, то по информации от работников отдела академической мобильности студентов я узнал, что просто указываешь направление, на котором ты, как ты предполагаешь, будешь вероятнее всего учиться, а в случае со сменой профиля, просто его меняешь и все.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Ладно, давай теперь вернемся к мотивации, которая у тебя не совпадает с основным заданием.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Вообще нет.</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Что было главной целью?</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xml:space="preserve">: Ну, во-первых, для меня не было секретом, что это, в первую очередь, бесценный опыт в абсолютно различных областях, то есть для меня, например, было целью овладение языком, определенная академическая деятельность – этого тоже нельзя отрицать, потому что я тоже был заинтересован в учебе. Потом это естественно заведение новых друзей, это завязывание помимо непосредственных друзей каких-то новых связей, которые могут быть полезны и применимы в дальнейшем. </w:t>
      </w:r>
      <w:proofErr w:type="gramStart"/>
      <w:r w:rsidRPr="00CA1104">
        <w:rPr>
          <w:rFonts w:ascii="Times New Roman" w:hAnsi="Times New Roman" w:cs="Times New Roman"/>
          <w:sz w:val="28"/>
          <w:szCs w:val="28"/>
        </w:rPr>
        <w:t>Ну</w:t>
      </w:r>
      <w:proofErr w:type="gramEnd"/>
      <w:r w:rsidRPr="00CA1104">
        <w:rPr>
          <w:rFonts w:ascii="Times New Roman" w:hAnsi="Times New Roman" w:cs="Times New Roman"/>
          <w:sz w:val="28"/>
          <w:szCs w:val="28"/>
        </w:rPr>
        <w:t xml:space="preserve"> если вот так вот абстрактно очертить круг целей, которые я перед собой ставил, я могу сказать, что они просто с огромным избытком удовлетворились, потому что помимо этого я встретил девушку, достаточно много путешествовал, могу сказать, замечательно проводил время  в компании прекрасных людей. Собственно да, все…я считаю, это было лучшее время моей жизни.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Хорошо, ну по деятельности я еще подробнее расспрошу тебя потом. Ты уже частично ответил, но все же выбирал страну ты как? Почему именно Германия? Просто потому что программа </w:t>
      </w:r>
      <w:proofErr w:type="spellStart"/>
      <w:r w:rsidRPr="00CA1104">
        <w:rPr>
          <w:rFonts w:ascii="Times New Roman" w:hAnsi="Times New Roman" w:cs="Times New Roman"/>
          <w:sz w:val="28"/>
          <w:szCs w:val="28"/>
        </w:rPr>
        <w:t>Билефельда</w:t>
      </w:r>
      <w:proofErr w:type="spellEnd"/>
      <w:r w:rsidRPr="00CA1104">
        <w:rPr>
          <w:rFonts w:ascii="Times New Roman" w:hAnsi="Times New Roman" w:cs="Times New Roman"/>
          <w:sz w:val="28"/>
          <w:szCs w:val="28"/>
        </w:rPr>
        <w:t xml:space="preserve"> более…ну как сказать…стипендия…комфортная?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у меня в принципе было немного вариантов, потому что на тот момент я не проходил по параметру среднего балла в том числе и по некоторым другим критериям программ межуниверситетской мобильности, там действительно очень много программ, но я не проходил по критериям на тот момент, и в принципе меня всегда интересовали германоязычные страны, то есть здесь все вот так вот слилось воедино.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Хорошо, я поняла. </w:t>
      </w:r>
      <w:proofErr w:type="gramStart"/>
      <w:r w:rsidRPr="00CA1104">
        <w:rPr>
          <w:rFonts w:ascii="Times New Roman" w:hAnsi="Times New Roman" w:cs="Times New Roman"/>
          <w:sz w:val="28"/>
          <w:szCs w:val="28"/>
        </w:rPr>
        <w:t>Уровень</w:t>
      </w:r>
      <w:proofErr w:type="gramEnd"/>
      <w:r w:rsidRPr="00CA1104">
        <w:rPr>
          <w:rFonts w:ascii="Times New Roman" w:hAnsi="Times New Roman" w:cs="Times New Roman"/>
          <w:sz w:val="28"/>
          <w:szCs w:val="28"/>
        </w:rPr>
        <w:t xml:space="preserve"> немецкого у тебя </w:t>
      </w:r>
      <w:proofErr w:type="gramStart"/>
      <w:r w:rsidRPr="00CA1104">
        <w:rPr>
          <w:rFonts w:ascii="Times New Roman" w:hAnsi="Times New Roman" w:cs="Times New Roman"/>
          <w:sz w:val="28"/>
          <w:szCs w:val="28"/>
        </w:rPr>
        <w:t>какой</w:t>
      </w:r>
      <w:proofErr w:type="gramEnd"/>
      <w:r w:rsidRPr="00CA1104">
        <w:rPr>
          <w:rFonts w:ascii="Times New Roman" w:hAnsi="Times New Roman" w:cs="Times New Roman"/>
          <w:sz w:val="28"/>
          <w:szCs w:val="28"/>
        </w:rPr>
        <w:t xml:space="preserve"> был до того, как ты поехал туда?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Как выяснилось, Б1.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как это выяснилось?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В у нас был входящий тест.</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И: Да?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И обязательный для всех студентов, приезжающих. И для приезжающих в зимнем семестре был обязателен интенсивный курс немецкого языка длиною в месяц. Но я потом еще взял себе курс </w:t>
      </w:r>
      <w:proofErr w:type="gramStart"/>
      <w:r w:rsidRPr="00CA1104">
        <w:rPr>
          <w:rFonts w:ascii="Times New Roman" w:hAnsi="Times New Roman" w:cs="Times New Roman"/>
          <w:sz w:val="28"/>
          <w:szCs w:val="28"/>
        </w:rPr>
        <w:t>немецкого</w:t>
      </w:r>
      <w:proofErr w:type="gramEnd"/>
      <w:r w:rsidRPr="00CA1104">
        <w:rPr>
          <w:rFonts w:ascii="Times New Roman" w:hAnsi="Times New Roman" w:cs="Times New Roman"/>
          <w:sz w:val="28"/>
          <w:szCs w:val="28"/>
        </w:rPr>
        <w:t xml:space="preserve"> на весь семестр.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вернулся </w:t>
      </w:r>
      <w:proofErr w:type="gramStart"/>
      <w:r w:rsidRPr="00CA1104">
        <w:rPr>
          <w:rFonts w:ascii="Times New Roman" w:hAnsi="Times New Roman" w:cs="Times New Roman"/>
          <w:sz w:val="28"/>
          <w:szCs w:val="28"/>
        </w:rPr>
        <w:t>ты</w:t>
      </w:r>
      <w:proofErr w:type="gramEnd"/>
      <w:r w:rsidRPr="00CA1104">
        <w:rPr>
          <w:rFonts w:ascii="Times New Roman" w:hAnsi="Times New Roman" w:cs="Times New Roman"/>
          <w:sz w:val="28"/>
          <w:szCs w:val="28"/>
        </w:rPr>
        <w:t xml:space="preserve"> с каким уровнем?</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Б2.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Завершенный, сдал прям?</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сертификат есть, но он не сказать, что международный. </w:t>
      </w:r>
      <w:proofErr w:type="spellStart"/>
      <w:r w:rsidRPr="00CA1104">
        <w:rPr>
          <w:rFonts w:ascii="Times New Roman" w:hAnsi="Times New Roman" w:cs="Times New Roman"/>
          <w:sz w:val="28"/>
          <w:szCs w:val="28"/>
        </w:rPr>
        <w:t>Билефельдский</w:t>
      </w:r>
      <w:proofErr w:type="spellEnd"/>
      <w:r w:rsidRPr="00CA1104">
        <w:rPr>
          <w:rFonts w:ascii="Times New Roman" w:hAnsi="Times New Roman" w:cs="Times New Roman"/>
          <w:sz w:val="28"/>
          <w:szCs w:val="28"/>
        </w:rPr>
        <w:t xml:space="preserve"> сертификат у меня Б</w:t>
      </w:r>
      <w:proofErr w:type="gramStart"/>
      <w:r w:rsidRPr="00CA1104">
        <w:rPr>
          <w:rFonts w:ascii="Times New Roman" w:hAnsi="Times New Roman" w:cs="Times New Roman"/>
          <w:sz w:val="28"/>
          <w:szCs w:val="28"/>
        </w:rPr>
        <w:t>1</w:t>
      </w:r>
      <w:proofErr w:type="gramEnd"/>
      <w:r w:rsidRPr="00CA1104">
        <w:rPr>
          <w:rFonts w:ascii="Times New Roman" w:hAnsi="Times New Roman" w:cs="Times New Roman"/>
          <w:sz w:val="28"/>
          <w:szCs w:val="28"/>
        </w:rPr>
        <w:t xml:space="preserve">.2.  А здесь я приехал и для того, чтобы подать вот сейчас уже заявку  на мобильность на следующий семестр и чтобы набрать больше баллов по </w:t>
      </w:r>
      <w:proofErr w:type="spellStart"/>
      <w:r w:rsidRPr="00CA1104">
        <w:rPr>
          <w:rFonts w:ascii="Times New Roman" w:hAnsi="Times New Roman" w:cs="Times New Roman"/>
          <w:sz w:val="28"/>
          <w:szCs w:val="28"/>
        </w:rPr>
        <w:t>портфолио</w:t>
      </w:r>
      <w:proofErr w:type="spellEnd"/>
      <w:r w:rsidRPr="00CA1104">
        <w:rPr>
          <w:rFonts w:ascii="Times New Roman" w:hAnsi="Times New Roman" w:cs="Times New Roman"/>
          <w:sz w:val="28"/>
          <w:szCs w:val="28"/>
        </w:rPr>
        <w:t xml:space="preserve">, нужен был какой-либо документ о моем знании немецкого и я получил вот сертификат </w:t>
      </w:r>
      <w:r w:rsidRPr="00CA1104">
        <w:rPr>
          <w:rFonts w:ascii="Times New Roman" w:hAnsi="Times New Roman" w:cs="Times New Roman"/>
          <w:sz w:val="28"/>
          <w:szCs w:val="28"/>
          <w:lang w:val="en-US"/>
        </w:rPr>
        <w:t>DAAD</w:t>
      </w:r>
      <w:r w:rsidRPr="00CA1104">
        <w:rPr>
          <w:rFonts w:ascii="Times New Roman" w:hAnsi="Times New Roman" w:cs="Times New Roman"/>
          <w:sz w:val="28"/>
          <w:szCs w:val="28"/>
        </w:rPr>
        <w:t xml:space="preserve">. Это тест </w:t>
      </w:r>
      <w:proofErr w:type="spellStart"/>
      <w:r w:rsidRPr="00CA1104">
        <w:rPr>
          <w:rFonts w:ascii="Times New Roman" w:hAnsi="Times New Roman" w:cs="Times New Roman"/>
          <w:sz w:val="28"/>
          <w:szCs w:val="28"/>
          <w:lang w:val="en-US"/>
        </w:rPr>
        <w:t>DaF</w:t>
      </w:r>
      <w:proofErr w:type="spellEnd"/>
      <w:r w:rsidRPr="00CA1104">
        <w:rPr>
          <w:rFonts w:ascii="Times New Roman" w:hAnsi="Times New Roman" w:cs="Times New Roman"/>
          <w:sz w:val="28"/>
          <w:szCs w:val="28"/>
        </w:rPr>
        <w:t xml:space="preserve">, который ведется в университете Герцена бесплатно и это тест, состоящий из восьми текстов с пропусками, то есть тебе просто нужно пропуски заполнить. Он годится только в качестве подтверждения языка вот в рамках таких программ. Больше он не годен ни на что абсолютно. </w:t>
      </w:r>
      <w:proofErr w:type="gramStart"/>
      <w:r w:rsidRPr="00CA1104">
        <w:rPr>
          <w:rFonts w:ascii="Times New Roman" w:hAnsi="Times New Roman" w:cs="Times New Roman"/>
          <w:sz w:val="28"/>
          <w:szCs w:val="28"/>
        </w:rPr>
        <w:t>Ну</w:t>
      </w:r>
      <w:proofErr w:type="gramEnd"/>
      <w:r w:rsidRPr="00CA1104">
        <w:rPr>
          <w:rFonts w:ascii="Times New Roman" w:hAnsi="Times New Roman" w:cs="Times New Roman"/>
          <w:sz w:val="28"/>
          <w:szCs w:val="28"/>
        </w:rPr>
        <w:t xml:space="preserve"> это вообще не официальное подтверждение по большому счету.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Ну, а сам по ощущениям ты улучшил немецкий? У тебя была практика немецкого там?</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Конечно. Я старался говорить только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 xml:space="preserve">. Кроме тех людей, которые не говорили по-немецки.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С ними на английском общался, да?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А так в университете, в городе, в общежитии, во всяких заведениях, в банках, в спортзалах, на футболе…везде по-немецки старался говорить. Не старался, а говорил по итогу. Но сначала, как только приехал, </w:t>
      </w:r>
      <w:r w:rsidRPr="00CA1104">
        <w:rPr>
          <w:rFonts w:ascii="Times New Roman" w:hAnsi="Times New Roman" w:cs="Times New Roman"/>
          <w:sz w:val="28"/>
          <w:szCs w:val="28"/>
        </w:rPr>
        <w:lastRenderedPageBreak/>
        <w:t xml:space="preserve">больше по-английски, а там </w:t>
      </w:r>
      <w:proofErr w:type="gramStart"/>
      <w:r w:rsidRPr="00CA1104">
        <w:rPr>
          <w:rFonts w:ascii="Times New Roman" w:hAnsi="Times New Roman" w:cs="Times New Roman"/>
          <w:sz w:val="28"/>
          <w:szCs w:val="28"/>
        </w:rPr>
        <w:t>уже</w:t>
      </w:r>
      <w:proofErr w:type="gramEnd"/>
      <w:r w:rsidRPr="00CA1104">
        <w:rPr>
          <w:rFonts w:ascii="Times New Roman" w:hAnsi="Times New Roman" w:cs="Times New Roman"/>
          <w:sz w:val="28"/>
          <w:szCs w:val="28"/>
        </w:rPr>
        <w:t xml:space="preserve">…чем дольше был срок пребывания, тем больше было немецкого.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Хорошо, поняла. Ты, получается, написал, исследовательский проект, правильно?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Как с документами? Бюрократии очень много? У тебя впервые в жизни было такое, что тебе самостоятельно приходилось решать миллион вопросов с документами?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Ты имеешь в виду еще до отправления?</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Да, для стажировки все эти документы. Ну и непосредственно во время обучения там тоже.</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смотри, во-первых, документы непосредственно до стажировки подразделяются на документы, которые я подавал непосредственно на сам конкурс, и те документы, которые я подавал уже после конкурса, но до отправления, в том числе на визу. Но, поскольку я подавал на этот конкурс в течение трех семестров подряд, то я уже собственно выучил все наизусть. Именно подача документов на конкурс для меня сложной не была. Гораздо более сложным и непривычным был поиск жилья, подтверждение того, что мне действительно дадут стипендию, подача документов на визу. После того, как я приехал я просто </w:t>
      </w:r>
      <w:proofErr w:type="spellStart"/>
      <w:r w:rsidRPr="00CA1104">
        <w:rPr>
          <w:rFonts w:ascii="Times New Roman" w:hAnsi="Times New Roman" w:cs="Times New Roman"/>
          <w:sz w:val="28"/>
          <w:szCs w:val="28"/>
        </w:rPr>
        <w:t>афигел</w:t>
      </w:r>
      <w:proofErr w:type="spellEnd"/>
      <w:r w:rsidRPr="00CA1104">
        <w:rPr>
          <w:rFonts w:ascii="Times New Roman" w:hAnsi="Times New Roman" w:cs="Times New Roman"/>
          <w:sz w:val="28"/>
          <w:szCs w:val="28"/>
        </w:rPr>
        <w:t xml:space="preserve"> с того, сколько нужно всего сделать в течение первых трех дней. Я просто банально не курил в течение трех дней, потому что у меня не было времени даже подумать о том, что надо покурить. Вот. В течение первых пяти дней мне нужно было обойти с десяток людей в университете, открыть банковский счет, заселиться в общагу, оплатить там миллиард евро…ну ни миллиард, там за сами сборы ушло что-то порядка четырехсот евро – это за семестр. До отправления я еще внес залог за общагу в размере двухсот пятидесяти евро.</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И: Ты даже все помнишь?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конечно. Сбор за семестр был двести семьдесят пять евро, за ориентационную программу сто двадцать евро.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все эти вопросы тебе помогал кто-то решать?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конечно.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Кто? Ты руководствовался комментариями координаторов?</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Координаторов здесь в Петербурге и мне приходило еще очень много разной информации от руководителей организации, которая предоставляет жилье студентам. Потом…со мной связывался мой </w:t>
      </w:r>
      <w:proofErr w:type="spellStart"/>
      <w:r w:rsidRPr="00CA1104">
        <w:rPr>
          <w:rFonts w:ascii="Times New Roman" w:hAnsi="Times New Roman" w:cs="Times New Roman"/>
          <w:sz w:val="28"/>
          <w:szCs w:val="28"/>
        </w:rPr>
        <w:t>хаусмастер</w:t>
      </w:r>
      <w:proofErr w:type="spellEnd"/>
      <w:r w:rsidRPr="00CA1104">
        <w:rPr>
          <w:rFonts w:ascii="Times New Roman" w:hAnsi="Times New Roman" w:cs="Times New Roman"/>
          <w:sz w:val="28"/>
          <w:szCs w:val="28"/>
        </w:rPr>
        <w:t xml:space="preserve"> – ну, комендант, короче. Потом…академическая работница, которая заведовала вопросами моей стипендии, она тоже со мной связывалась. Ну, в общем информации у меня было с избытком.</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То есть были инструкции, которым мог следовать?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 Ну, были какие-то не проясненные вопросы, но их всегда можно было уточнить. Ну вот, например, Даня (общий знакомый, имеющий опыт участия в той же самой программе академической мобильности). Либо же я просто писал на почту ответственному лицу о том, что было непонятно.</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До этого с такими сложностями сталкивался?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Нет. Ни разу.</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В этом опыт и измеряется. Ценность.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Конечно.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Хорошо. А вообще проживания опыт был за границей до этого?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В течение двух недель в рамках летней школы.</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где?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xml:space="preserve">: В Германии, в </w:t>
      </w:r>
      <w:proofErr w:type="spellStart"/>
      <w:r w:rsidRPr="00CA1104">
        <w:rPr>
          <w:rFonts w:ascii="Times New Roman" w:hAnsi="Times New Roman" w:cs="Times New Roman"/>
          <w:sz w:val="28"/>
          <w:szCs w:val="28"/>
        </w:rPr>
        <w:t>Витценаухиме</w:t>
      </w:r>
      <w:proofErr w:type="spellEnd"/>
      <w:r w:rsidRPr="00CA1104">
        <w:rPr>
          <w:rFonts w:ascii="Times New Roman" w:hAnsi="Times New Roman" w:cs="Times New Roman"/>
          <w:sz w:val="28"/>
          <w:szCs w:val="28"/>
        </w:rPr>
        <w:t xml:space="preserve">. Мне нужно было приехать, посидеть на лекциях, поучаствовать в </w:t>
      </w:r>
      <w:proofErr w:type="spellStart"/>
      <w:r w:rsidRPr="00CA1104">
        <w:rPr>
          <w:rFonts w:ascii="Times New Roman" w:hAnsi="Times New Roman" w:cs="Times New Roman"/>
          <w:sz w:val="28"/>
          <w:szCs w:val="28"/>
        </w:rPr>
        <w:t>воркшопах</w:t>
      </w:r>
      <w:proofErr w:type="spellEnd"/>
      <w:r w:rsidRPr="00CA1104">
        <w:rPr>
          <w:rFonts w:ascii="Times New Roman" w:hAnsi="Times New Roman" w:cs="Times New Roman"/>
          <w:sz w:val="28"/>
          <w:szCs w:val="28"/>
        </w:rPr>
        <w:t xml:space="preserve"> (семинарах) и вечером лечь спать. Ну, я всякие экскурсии, поездки в другие города нам тоже организовывали, да.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Значит, с культурой Германии ты уже был знаком, так или иначе, да?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культура Германии такое…расплывчатое понятие.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Ну ты на тот момент не разговаривал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 Ты ехал со своими русскими ребятами?</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но там были немцы еще. То есть у нас был такой кооператив. Немецким я владел на таком уровне, что я пришел на заправку купить табака, у меня попросили паспорт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 xml:space="preserve"> и я не понял, что от меня хотят. Как бы такое…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Кто-нибудь тебя встречал? У тебя был какой-то </w:t>
      </w:r>
      <w:proofErr w:type="spellStart"/>
      <w:r w:rsidRPr="00CA1104">
        <w:rPr>
          <w:rFonts w:ascii="Times New Roman" w:hAnsi="Times New Roman" w:cs="Times New Roman"/>
          <w:sz w:val="28"/>
          <w:szCs w:val="28"/>
        </w:rPr>
        <w:t>бади</w:t>
      </w:r>
      <w:proofErr w:type="spellEnd"/>
      <w:r w:rsidRPr="00CA1104">
        <w:rPr>
          <w:rFonts w:ascii="Times New Roman" w:hAnsi="Times New Roman" w:cs="Times New Roman"/>
          <w:sz w:val="28"/>
          <w:szCs w:val="28"/>
        </w:rPr>
        <w:t>/</w:t>
      </w:r>
      <w:proofErr w:type="spellStart"/>
      <w:r w:rsidRPr="00CA1104">
        <w:rPr>
          <w:rFonts w:ascii="Times New Roman" w:hAnsi="Times New Roman" w:cs="Times New Roman"/>
          <w:sz w:val="28"/>
          <w:szCs w:val="28"/>
        </w:rPr>
        <w:t>тьютор</w:t>
      </w:r>
      <w:proofErr w:type="spellEnd"/>
      <w:r w:rsidRPr="00CA1104">
        <w:rPr>
          <w:rFonts w:ascii="Times New Roman" w:hAnsi="Times New Roman" w:cs="Times New Roman"/>
          <w:sz w:val="28"/>
          <w:szCs w:val="28"/>
        </w:rPr>
        <w:t xml:space="preserve"> (волонтер, который занимается помощью иностранным студентам)?</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Бади</w:t>
      </w:r>
      <w:proofErr w:type="spellEnd"/>
      <w:r w:rsidRPr="00CA1104">
        <w:rPr>
          <w:rFonts w:ascii="Times New Roman" w:hAnsi="Times New Roman" w:cs="Times New Roman"/>
          <w:sz w:val="28"/>
          <w:szCs w:val="28"/>
        </w:rPr>
        <w:t xml:space="preserve"> был вот как раз у девочки Маши с магистратуры, с англоязычной магистратуры на нашем факультете. У нее был </w:t>
      </w:r>
      <w:proofErr w:type="spellStart"/>
      <w:r w:rsidRPr="00CA1104">
        <w:rPr>
          <w:rFonts w:ascii="Times New Roman" w:hAnsi="Times New Roman" w:cs="Times New Roman"/>
          <w:sz w:val="28"/>
          <w:szCs w:val="28"/>
        </w:rPr>
        <w:t>бади</w:t>
      </w:r>
      <w:proofErr w:type="spellEnd"/>
      <w:r w:rsidRPr="00CA1104">
        <w:rPr>
          <w:rFonts w:ascii="Times New Roman" w:hAnsi="Times New Roman" w:cs="Times New Roman"/>
          <w:sz w:val="28"/>
          <w:szCs w:val="28"/>
        </w:rPr>
        <w:t xml:space="preserve"> и мне она тоже очень сильно помогала. Она, кстати, русская была. У нее кто-то из родителей русский был и она с акцентом, но достаточно хорошо говорила на русском.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с этими девочками вы вместе летели из России? Встретились в первый же день или нет?</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С одной из девочек мы жили в одном общежитии, а с другой мы летели вместе на самолете, на одном рейсе. И туда добирались мы тоже вместе, слава богу, потому что я не уверен, что сделал бы это все один.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И: Значит, помощь уже какая-то, психологическая поддержка уже была?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Да.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были какие-то мероприятия вводные, где была возможность вообще вникнуть, адаптироваться, привыкнуть, познакомиться?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Что это было?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У нас была целая ориентационная программа длинною в месяц. В рамках нее, в общем, работники международного офиса устраивали нам всякие мероприятия, игры, походы в кино в альпинистский парк, совместные походы  в бар, в кино, выезды  в другие города и так далее. И языковые курсы тоже проводились в рамках этой ориентационной программы.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кто были организаторами этой ориентационной программы? Это были волонтеры-студенты или преподаватели?</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Нет, работники международного офиса, насколько я успел понять, на 99 процентов это студенты университета. И у них соответственно все расписание…поехавшие рабочие часы. Например, только в среду с двенадцати до часу. Они работали там по паре часов в день.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Понятно, а ты лично посещал такие мероприятия? Там обзавелся кругом общения?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 Ну, гораздо больше на самом деле в рамках общежития.</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С кем вообще было самое первое взаимодействие? С этими русскими девочками, а потом? Вы приехали, и куда вы первым делом пошли?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xml:space="preserve">: В международный офис, чтобы получить договор найма на жилье, и в общагу. А я потом пошел в магазин, потому что мне кушать хотелось.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Ага, молодец, то есть первое взаимодействие у тебя с продавцом в магазине было после международного офиса?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Ну наверное скорее с людьми, у которых я спрашивал дорогу в магазин.</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Это все уже было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 xml:space="preserve"> сразу?</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Нет, на английском. Я сначала боялся говорить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 xml:space="preserve">.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Да? Первые дни ты на английском спрашивал?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Исключительно, да.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И нормально? Говорили на английском, отзывались?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практически все вообще в таких городах студенческих говорят по-английски. По крайне мере их тех, с кем мне доводилось общаться, практически все.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сколько времени потребовалось, чтобы обзавестись каким-то постоянным кругом общения, ну какими-то друзьями, с кем больше всего общался? И откуда они?</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Месяца полтора. Ну, изначально сформировался, наверное, </w:t>
      </w:r>
      <w:proofErr w:type="gramStart"/>
      <w:r w:rsidRPr="00CA1104">
        <w:rPr>
          <w:rFonts w:ascii="Times New Roman" w:hAnsi="Times New Roman" w:cs="Times New Roman"/>
          <w:sz w:val="28"/>
          <w:szCs w:val="28"/>
        </w:rPr>
        <w:t>в первые</w:t>
      </w:r>
      <w:proofErr w:type="gramEnd"/>
      <w:r w:rsidRPr="00CA1104">
        <w:rPr>
          <w:rFonts w:ascii="Times New Roman" w:hAnsi="Times New Roman" w:cs="Times New Roman"/>
          <w:sz w:val="28"/>
          <w:szCs w:val="28"/>
        </w:rPr>
        <w:t xml:space="preserve"> недели две, скажу, ну а потом только укреплялся.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И откуда были эти люди преимущественно?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Италия, примерно где-то половина студентов по этой программе по обмену были из Италии. Франция, Болгария, Россия: из Москвы там девочка была, Израиль, Китай…ну, </w:t>
      </w:r>
      <w:proofErr w:type="gramStart"/>
      <w:r w:rsidRPr="00CA1104">
        <w:rPr>
          <w:rFonts w:ascii="Times New Roman" w:hAnsi="Times New Roman" w:cs="Times New Roman"/>
          <w:sz w:val="28"/>
          <w:szCs w:val="28"/>
        </w:rPr>
        <w:t>и</w:t>
      </w:r>
      <w:proofErr w:type="gramEnd"/>
      <w:r w:rsidRPr="00CA1104">
        <w:rPr>
          <w:rFonts w:ascii="Times New Roman" w:hAnsi="Times New Roman" w:cs="Times New Roman"/>
          <w:sz w:val="28"/>
          <w:szCs w:val="28"/>
        </w:rPr>
        <w:t xml:space="preserve"> наверное все.</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И общались </w:t>
      </w:r>
      <w:proofErr w:type="gramStart"/>
      <w:r w:rsidRPr="00CA1104">
        <w:rPr>
          <w:rFonts w:ascii="Times New Roman" w:hAnsi="Times New Roman" w:cs="Times New Roman"/>
          <w:sz w:val="28"/>
          <w:szCs w:val="28"/>
        </w:rPr>
        <w:t>вы</w:t>
      </w:r>
      <w:proofErr w:type="gramEnd"/>
      <w:r w:rsidRPr="00CA1104">
        <w:rPr>
          <w:rFonts w:ascii="Times New Roman" w:hAnsi="Times New Roman" w:cs="Times New Roman"/>
          <w:sz w:val="28"/>
          <w:szCs w:val="28"/>
        </w:rPr>
        <w:t xml:space="preserve"> на каком языке?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xml:space="preserve">: На девяносто процентов на английском.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То есть не все студенты владели немецким на том уровне, чтобы общаться?</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Вообще не все…</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русских было много?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Нет.</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На русском немного приходилось общаться?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как, у меня в соседнем общежитии был русский бар, который держали русские мигранты, которые там по 15-20 лет живут уже, такие взрослые мужики – с ними по-русски общался. Ну и в принципе в этот бар съезжались русские. Не все, но в возрасте до тридцати лет туда съезжались русские со всего </w:t>
      </w:r>
      <w:proofErr w:type="spellStart"/>
      <w:r w:rsidRPr="00CA1104">
        <w:rPr>
          <w:rFonts w:ascii="Times New Roman" w:hAnsi="Times New Roman" w:cs="Times New Roman"/>
          <w:sz w:val="28"/>
          <w:szCs w:val="28"/>
        </w:rPr>
        <w:t>Билефельда</w:t>
      </w:r>
      <w:proofErr w:type="spellEnd"/>
      <w:r w:rsidRPr="00CA1104">
        <w:rPr>
          <w:rFonts w:ascii="Times New Roman" w:hAnsi="Times New Roman" w:cs="Times New Roman"/>
          <w:sz w:val="28"/>
          <w:szCs w:val="28"/>
        </w:rPr>
        <w:t xml:space="preserve"> и окрестностей, с ними тоже по-русски общались. А студентов русских, получается, было </w:t>
      </w:r>
      <w:proofErr w:type="gramStart"/>
      <w:r w:rsidRPr="00CA1104">
        <w:rPr>
          <w:rFonts w:ascii="Times New Roman" w:hAnsi="Times New Roman" w:cs="Times New Roman"/>
          <w:sz w:val="28"/>
          <w:szCs w:val="28"/>
        </w:rPr>
        <w:t>вместо</w:t>
      </w:r>
      <w:proofErr w:type="gramEnd"/>
      <w:r w:rsidRPr="00CA1104">
        <w:rPr>
          <w:rFonts w:ascii="Times New Roman" w:hAnsi="Times New Roman" w:cs="Times New Roman"/>
          <w:sz w:val="28"/>
          <w:szCs w:val="28"/>
        </w:rPr>
        <w:t xml:space="preserve"> со мной шестеро.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Ага, то есть не так много. Нельзя сказать, что у тебя и там была русскоязычная среда.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Я собственно и не искал русскоязычную среду.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Немецкоязычную наверное </w:t>
      </w:r>
      <w:proofErr w:type="gramStart"/>
      <w:r w:rsidRPr="00CA1104">
        <w:rPr>
          <w:rFonts w:ascii="Times New Roman" w:hAnsi="Times New Roman" w:cs="Times New Roman"/>
          <w:sz w:val="28"/>
          <w:szCs w:val="28"/>
        </w:rPr>
        <w:t>искал</w:t>
      </w:r>
      <w:proofErr w:type="gramEnd"/>
      <w:r w:rsidRPr="00CA1104">
        <w:rPr>
          <w:rFonts w:ascii="Times New Roman" w:hAnsi="Times New Roman" w:cs="Times New Roman"/>
          <w:sz w:val="28"/>
          <w:szCs w:val="28"/>
        </w:rPr>
        <w:t>…нашел?</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частично да.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Это </w:t>
      </w:r>
      <w:proofErr w:type="gramStart"/>
      <w:r w:rsidRPr="00CA1104">
        <w:rPr>
          <w:rFonts w:ascii="Times New Roman" w:hAnsi="Times New Roman" w:cs="Times New Roman"/>
          <w:sz w:val="28"/>
          <w:szCs w:val="28"/>
        </w:rPr>
        <w:t>были</w:t>
      </w:r>
      <w:proofErr w:type="gramEnd"/>
      <w:r w:rsidRPr="00CA1104">
        <w:rPr>
          <w:rFonts w:ascii="Times New Roman" w:hAnsi="Times New Roman" w:cs="Times New Roman"/>
          <w:sz w:val="28"/>
          <w:szCs w:val="28"/>
        </w:rPr>
        <w:t xml:space="preserve"> откуда люди? Постоянные студенты?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Венгрия, Турция, Албания.</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Они говорили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 xml:space="preserve">?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И Греция.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И вы с ними общались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Ну больше чем с другими, скажем так.</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сами немцы? Может, местные, те, кто постоянно в университете учится…</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их немного было. Я был не со многими знаком – с парой-тройкой человек.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Больше все-таки международных студентов?</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Ладно, хорошо, поняла. Как вы общались, на каком языке с преподавателями?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У меня были курсы на английском, то есть с преподавателями я общался на английском, все задания выполнял на английском, семинары, презентации выполнял тоже на английском. Но можно было выбрать предметы и на английском и </w:t>
      </w:r>
      <w:proofErr w:type="gramStart"/>
      <w:r w:rsidRPr="00CA1104">
        <w:rPr>
          <w:rFonts w:ascii="Times New Roman" w:hAnsi="Times New Roman" w:cs="Times New Roman"/>
          <w:sz w:val="28"/>
          <w:szCs w:val="28"/>
        </w:rPr>
        <w:t>на</w:t>
      </w:r>
      <w:proofErr w:type="gramEnd"/>
      <w:r w:rsidRPr="00CA1104">
        <w:rPr>
          <w:rFonts w:ascii="Times New Roman" w:hAnsi="Times New Roman" w:cs="Times New Roman"/>
          <w:sz w:val="28"/>
          <w:szCs w:val="28"/>
        </w:rPr>
        <w:t xml:space="preserve"> немецком. То есть, кто выбирал на </w:t>
      </w:r>
      <w:proofErr w:type="gramStart"/>
      <w:r w:rsidRPr="00CA1104">
        <w:rPr>
          <w:rFonts w:ascii="Times New Roman" w:hAnsi="Times New Roman" w:cs="Times New Roman"/>
          <w:sz w:val="28"/>
          <w:szCs w:val="28"/>
        </w:rPr>
        <w:t>немецком</w:t>
      </w:r>
      <w:proofErr w:type="gramEnd"/>
      <w:r w:rsidRPr="00CA1104">
        <w:rPr>
          <w:rFonts w:ascii="Times New Roman" w:hAnsi="Times New Roman" w:cs="Times New Roman"/>
          <w:sz w:val="28"/>
          <w:szCs w:val="28"/>
        </w:rPr>
        <w:t xml:space="preserve">, у них соответственно коммуникация была на немецком.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Хорошо. А до этого опыт общения с иностранцами вообще был?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да. Я работал в гардеробе </w:t>
      </w:r>
      <w:proofErr w:type="spellStart"/>
      <w:r w:rsidRPr="00CA1104">
        <w:rPr>
          <w:rFonts w:ascii="Times New Roman" w:hAnsi="Times New Roman" w:cs="Times New Roman"/>
          <w:sz w:val="28"/>
          <w:szCs w:val="28"/>
        </w:rPr>
        <w:t>Мариинского</w:t>
      </w:r>
      <w:proofErr w:type="spellEnd"/>
      <w:r w:rsidRPr="00CA1104">
        <w:rPr>
          <w:rFonts w:ascii="Times New Roman" w:hAnsi="Times New Roman" w:cs="Times New Roman"/>
          <w:sz w:val="28"/>
          <w:szCs w:val="28"/>
        </w:rPr>
        <w:t xml:space="preserve"> театра. Потом в </w:t>
      </w:r>
      <w:proofErr w:type="spellStart"/>
      <w:r w:rsidRPr="00CA1104">
        <w:rPr>
          <w:rFonts w:ascii="Times New Roman" w:hAnsi="Times New Roman" w:cs="Times New Roman"/>
          <w:sz w:val="28"/>
          <w:szCs w:val="28"/>
        </w:rPr>
        <w:t>хостеле</w:t>
      </w:r>
      <w:proofErr w:type="spellEnd"/>
      <w:r w:rsidRPr="00CA1104">
        <w:rPr>
          <w:rFonts w:ascii="Times New Roman" w:hAnsi="Times New Roman" w:cs="Times New Roman"/>
          <w:sz w:val="28"/>
          <w:szCs w:val="28"/>
        </w:rPr>
        <w:t xml:space="preserve"> я работал, приходилось общаться с иностранцами.</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Ну, наверное, не так тесно?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Нет.</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Близких друзей иностранцев не было?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Конечно не было.</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сейчас появились?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Конечно.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И: Круто, хорошо. Как был организован учебный процесс? Сколько курсов? Лекции, семинары? Или там какая-то другая система вообще?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Там есть подразделение на лекции и семинары, но у меня так получилось, что были только семинары . Семинар стоятся примерно так же как у нас. У меня было всего шесть семинаров в неделю.</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То есть было шесть курсов всего? И все сдал?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Те же самые групповые задания…</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домашние задания? Были?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По одному из предметов нужно было подготовить трижды по нескольку вопросов к статьям, по каждому нужно было презентации подготовить. В основном задания заключались в прочтении текстов, а сам семинар строился на их обсуждении.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отличия были какие-то кардинальные?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Нет, я не заметил. Были различия в ненормальности коммуникации между преподавателем и студентом. Это было.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Где она была формальнее?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Менее формальная в Германии.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Свободнее общение?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Лексикон гораздо проще. В большинстве случаев.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Со студентами на курсах были только чисто формальные отношения? Или с кем-то удавалось на курсах подружиться?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xml:space="preserve">: У меня был, например, курс социально-сетевого анализа, еще до того как я решил его использовать в своей дипломной работе…вот как раз на социально-сетевом анализе у меня было два товарища, с которыми сложились такие близкие приятельские дружеские отношения. А кроме этого на курсах немецкого.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То есть обстановка была не настолько строгой, что нельзя было…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Нет, конечно нет.</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Был ли ты занят чем-то другим помимо учебы? И что это было, если было?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Я играл в футбол, нашел товарища француза, с которым мы в последние три недели семестра ходили играть в футбол, записались на курс. Кроме этого, нет.</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Путешествовали?</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Путешествовали. По всей федеральной земле. Вообще по всей.</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Сколько там городов-то?</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Ну там из крупных только Дюссельдорф, Кельн, Бонн, Ливерпуль…</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И вы их все объездили?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конечно, и некоторые не по разу. В более мелкие города ездили. Там, например, в сорока минутах езды на поезде есть город </w:t>
      </w:r>
      <w:proofErr w:type="spellStart"/>
      <w:r w:rsidRPr="00CA1104">
        <w:rPr>
          <w:rFonts w:ascii="Times New Roman" w:hAnsi="Times New Roman" w:cs="Times New Roman"/>
          <w:sz w:val="28"/>
          <w:szCs w:val="28"/>
        </w:rPr>
        <w:t>Хамм</w:t>
      </w:r>
      <w:proofErr w:type="spellEnd"/>
      <w:r w:rsidRPr="00CA1104">
        <w:rPr>
          <w:rFonts w:ascii="Times New Roman" w:hAnsi="Times New Roman" w:cs="Times New Roman"/>
          <w:sz w:val="28"/>
          <w:szCs w:val="28"/>
        </w:rPr>
        <w:t xml:space="preserve">, где самая вкусная </w:t>
      </w:r>
      <w:proofErr w:type="spellStart"/>
      <w:r w:rsidRPr="00CA1104">
        <w:rPr>
          <w:rFonts w:ascii="Times New Roman" w:hAnsi="Times New Roman" w:cs="Times New Roman"/>
          <w:sz w:val="28"/>
          <w:szCs w:val="28"/>
        </w:rPr>
        <w:t>шаверма</w:t>
      </w:r>
      <w:proofErr w:type="spellEnd"/>
      <w:r w:rsidRPr="00CA1104">
        <w:rPr>
          <w:rFonts w:ascii="Times New Roman" w:hAnsi="Times New Roman" w:cs="Times New Roman"/>
          <w:sz w:val="28"/>
          <w:szCs w:val="28"/>
        </w:rPr>
        <w:t xml:space="preserve">, которую я ел в своей жизни. Вот туда мы ездили раз </w:t>
      </w:r>
      <w:proofErr w:type="gramStart"/>
      <w:r w:rsidRPr="00CA1104">
        <w:rPr>
          <w:rFonts w:ascii="Times New Roman" w:hAnsi="Times New Roman" w:cs="Times New Roman"/>
          <w:sz w:val="28"/>
          <w:szCs w:val="28"/>
        </w:rPr>
        <w:t>пять</w:t>
      </w:r>
      <w:proofErr w:type="gramEnd"/>
      <w:r w:rsidRPr="00CA1104">
        <w:rPr>
          <w:rFonts w:ascii="Times New Roman" w:hAnsi="Times New Roman" w:cs="Times New Roman"/>
          <w:sz w:val="28"/>
          <w:szCs w:val="28"/>
        </w:rPr>
        <w:t xml:space="preserve"> наверное. У нас еще проезд по федеральной земле был бесплатным. Потом с девушкой мы ездили в Люксембург на три дня. И по два раза были в Голландии в приграничных городах, до которых тоже можно было бесплатно доехать.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 xml:space="preserve">И: То есть путешествовали много. Времени свободного, значит, было достаточно?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 конечно. У меня заняты учебой были, получается, три дня в неделю.</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И при этом ты </w:t>
      </w:r>
      <w:proofErr w:type="spellStart"/>
      <w:r w:rsidRPr="00CA1104">
        <w:rPr>
          <w:rFonts w:ascii="Times New Roman" w:hAnsi="Times New Roman" w:cs="Times New Roman"/>
          <w:sz w:val="28"/>
          <w:szCs w:val="28"/>
        </w:rPr>
        <w:t>перезачел</w:t>
      </w:r>
      <w:proofErr w:type="spellEnd"/>
      <w:r w:rsidRPr="00CA1104">
        <w:rPr>
          <w:rFonts w:ascii="Times New Roman" w:hAnsi="Times New Roman" w:cs="Times New Roman"/>
          <w:sz w:val="28"/>
          <w:szCs w:val="28"/>
        </w:rPr>
        <w:t xml:space="preserve"> весь семестр, то есть выполнил все то, что необходимо было здесь.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Да. И я еще диплом писал параллельно.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Отлично. Как ты можешь обобщить знания и навыки, которые ты приобрел, если можно это сделать?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Язык, академические знания…</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У тебя сменились научные интересы? Ну, собственно да, раз ты используешь тот метод, который изучал в Германии на курсе…</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Я не думаю, что я его буду дальше использовать.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Ну а для работы сейчас?</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Ну, сейчас да. Ну, поскольку я преследовал еще личные цели по поводу выяснения того, насколько Германия в частности и заграница целом являются настолько прекрасными, насколько я себе это представлял, и хочу ли я там жить в дальнейшем…</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И что?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Все подтвердилось?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У меня убрались немного розовые очки, но общие установки и стремления по большому счету не изменились.</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То есть планы на Европу все-таки есть?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lastRenderedPageBreak/>
        <w:t>Р</w:t>
      </w:r>
      <w:proofErr w:type="gramEnd"/>
      <w:r w:rsidRPr="00CA1104">
        <w:rPr>
          <w:rFonts w:ascii="Times New Roman" w:hAnsi="Times New Roman" w:cs="Times New Roman"/>
          <w:sz w:val="28"/>
          <w:szCs w:val="28"/>
        </w:rPr>
        <w:t>: Да. Они укрепились.</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сейчас ты собираешься на один семестр - на два?</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В идеале на два.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А в дальнейшем ты допускаешь возможность работы в Европе?</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Да, конечно. Но для этого нужно иметь уровень, которого у меня сейчас нет, к сожалению.</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Какие-то личные твои качества в характере изменились?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Наверное я могу сказать, что улучшилась самодисциплина в плане того, что мне теперь фактически не нужно себя заставлять, чтобы сделать что-то действительно важное. Это проблема, с которой сталкиваются очень многие мои друзья, а у меня она как-то вдруг внезапно ушла. Друзья жалуются, что не могут сесть за диплом, а я просто если понимаю, что мне сейчас нужно писать диплом, то я просто открываю ноутбук и пишу диплом. Наверное, способность адаптации к кардинально новым условиям жизни и овладение определенными навыками в кратчайшие сроки.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w:t>
      </w:r>
      <w:proofErr w:type="spellStart"/>
      <w:r w:rsidRPr="00CA1104">
        <w:rPr>
          <w:rFonts w:ascii="Times New Roman" w:hAnsi="Times New Roman" w:cs="Times New Roman"/>
          <w:sz w:val="28"/>
          <w:szCs w:val="28"/>
        </w:rPr>
        <w:t>Самопрезентация</w:t>
      </w:r>
      <w:proofErr w:type="spellEnd"/>
      <w:r w:rsidRPr="00CA1104">
        <w:rPr>
          <w:rFonts w:ascii="Times New Roman" w:hAnsi="Times New Roman" w:cs="Times New Roman"/>
          <w:sz w:val="28"/>
          <w:szCs w:val="28"/>
        </w:rPr>
        <w:t xml:space="preserve">? Уверенность в себе?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w:t>
      </w:r>
      <w:proofErr w:type="spellStart"/>
      <w:r w:rsidRPr="00CA1104">
        <w:rPr>
          <w:rFonts w:ascii="Times New Roman" w:hAnsi="Times New Roman" w:cs="Times New Roman"/>
          <w:sz w:val="28"/>
          <w:szCs w:val="28"/>
        </w:rPr>
        <w:t>Самопрезентация</w:t>
      </w:r>
      <w:proofErr w:type="spellEnd"/>
      <w:r w:rsidRPr="00CA1104">
        <w:rPr>
          <w:rFonts w:ascii="Times New Roman" w:hAnsi="Times New Roman" w:cs="Times New Roman"/>
          <w:sz w:val="28"/>
          <w:szCs w:val="28"/>
        </w:rPr>
        <w:t xml:space="preserve">? Да, я думаю, да. Кстати, гораздо больше в Германии образование нацелено на практику, я считаю. Ну, потому что в принципе в Германской системе все курсы гораздо более </w:t>
      </w:r>
      <w:proofErr w:type="gramStart"/>
      <w:r w:rsidRPr="00CA1104">
        <w:rPr>
          <w:rFonts w:ascii="Times New Roman" w:hAnsi="Times New Roman" w:cs="Times New Roman"/>
          <w:sz w:val="28"/>
          <w:szCs w:val="28"/>
        </w:rPr>
        <w:t>узко специализированы</w:t>
      </w:r>
      <w:proofErr w:type="gramEnd"/>
      <w:r w:rsidRPr="00CA1104">
        <w:rPr>
          <w:rFonts w:ascii="Times New Roman" w:hAnsi="Times New Roman" w:cs="Times New Roman"/>
          <w:sz w:val="28"/>
          <w:szCs w:val="28"/>
        </w:rPr>
        <w:t>.  То есть, например, у меня был предмет – смена религ</w:t>
      </w:r>
      <w:proofErr w:type="gramStart"/>
      <w:r w:rsidRPr="00CA1104">
        <w:rPr>
          <w:rFonts w:ascii="Times New Roman" w:hAnsi="Times New Roman" w:cs="Times New Roman"/>
          <w:sz w:val="28"/>
          <w:szCs w:val="28"/>
        </w:rPr>
        <w:t>ии и ее</w:t>
      </w:r>
      <w:proofErr w:type="gramEnd"/>
      <w:r w:rsidRPr="00CA1104">
        <w:rPr>
          <w:rFonts w:ascii="Times New Roman" w:hAnsi="Times New Roman" w:cs="Times New Roman"/>
          <w:sz w:val="28"/>
          <w:szCs w:val="28"/>
        </w:rPr>
        <w:t xml:space="preserve"> антропологические перспективы. А у нас, например, социальная антропология, сравнительная социология, социальная экология…ну как бы</w:t>
      </w:r>
      <w:proofErr w:type="gramStart"/>
      <w:r w:rsidRPr="00CA1104">
        <w:rPr>
          <w:rFonts w:ascii="Times New Roman" w:hAnsi="Times New Roman" w:cs="Times New Roman"/>
          <w:sz w:val="28"/>
          <w:szCs w:val="28"/>
        </w:rPr>
        <w:t>… Н</w:t>
      </w:r>
      <w:proofErr w:type="gramEnd"/>
      <w:r w:rsidRPr="00CA1104">
        <w:rPr>
          <w:rFonts w:ascii="Times New Roman" w:hAnsi="Times New Roman" w:cs="Times New Roman"/>
          <w:sz w:val="28"/>
          <w:szCs w:val="28"/>
        </w:rPr>
        <w:t xml:space="preserve">у, и вообще в Германии на факультетах социальных наук предметы посвящены, например, каким-то определенным методам, существуют предметы, которые посвящены одному конкретному методу и его рассматривают в течение всего семестра.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lastRenderedPageBreak/>
        <w:t>И: То есть в любом случае ты научишься им владеть?</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Конечно.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что насчет организации семестра? Она организована как у нас, что ты пришел, у тебя в одно время начались занятия по всем предметам, и закончились они сессией, в которую за неделю ты сдаешь все эти курсы? Или там один курс начался в одно время, закончился через две недели. Потом начался другой курс. То есть ли какой-то промежуток, чтобы ты сконцентрировался только на одном предмете, потом на другом? Или это все сразу вместе?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У меня они начались более менее в одно время и закончились более менее в одно время.</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какая разница между экзаменами?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У меня не было экзаменов.</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w:t>
      </w:r>
      <w:proofErr w:type="spellStart"/>
      <w:r w:rsidRPr="00CA1104">
        <w:rPr>
          <w:rFonts w:ascii="Times New Roman" w:hAnsi="Times New Roman" w:cs="Times New Roman"/>
          <w:sz w:val="28"/>
          <w:szCs w:val="28"/>
        </w:rPr>
        <w:t>дедлайны</w:t>
      </w:r>
      <w:proofErr w:type="spellEnd"/>
      <w:r w:rsidRPr="00CA1104">
        <w:rPr>
          <w:rFonts w:ascii="Times New Roman" w:hAnsi="Times New Roman" w:cs="Times New Roman"/>
          <w:sz w:val="28"/>
          <w:szCs w:val="28"/>
        </w:rPr>
        <w:t xml:space="preserve"> сдачи работ?</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Единственная работа, которую мне нужно было написать – это эссе и то только потому, что мне нужно было получить оценку, а оценку нужно было получить потому что я не добирал кредиты.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А в чем у тебя тогда заключалась аттестация?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Посещаемость и работа на семинарах. Ну, это мне с предметами повезло. Ну и такие снисходительные условия все-таки к студентам по обмену. С них требуют чуть поменьше, чем  с регулярных студентов.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То есть ты даже экзамены не сдавал?</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Ну мне повезло, да. Там были ребята, которые по </w:t>
      </w:r>
      <w:proofErr w:type="spellStart"/>
      <w:r w:rsidRPr="00CA1104">
        <w:rPr>
          <w:rFonts w:ascii="Times New Roman" w:hAnsi="Times New Roman" w:cs="Times New Roman"/>
          <w:sz w:val="28"/>
          <w:szCs w:val="28"/>
        </w:rPr>
        <w:t>Эрасмус</w:t>
      </w:r>
      <w:proofErr w:type="spellEnd"/>
      <w:r w:rsidRPr="00CA1104">
        <w:rPr>
          <w:rFonts w:ascii="Times New Roman" w:hAnsi="Times New Roman" w:cs="Times New Roman"/>
          <w:sz w:val="28"/>
          <w:szCs w:val="28"/>
        </w:rPr>
        <w:t xml:space="preserve">, но они судорожно сдавали экзамены. Ну как у меня девушка, например, сдавала, ей нужно было в течение месяца сдать определенное количество работ </w:t>
      </w:r>
      <w:r w:rsidRPr="00CA1104">
        <w:rPr>
          <w:rFonts w:ascii="Times New Roman" w:hAnsi="Times New Roman" w:cs="Times New Roman"/>
          <w:sz w:val="28"/>
          <w:szCs w:val="28"/>
        </w:rPr>
        <w:lastRenderedPageBreak/>
        <w:t xml:space="preserve">определенного размера. И еще у нее были два письменных экзамена. Причем в одной аудитории сдавало, например, пятьсот студентов. Просто один и тот же предмет преподают несколько разных преподавателей. Проверка работ занимает в районе месяца.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И: Ну ориентироваться в новом пространстве, наверное, тебе стало легче?</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xml:space="preserve">: Конечно. </w:t>
      </w:r>
    </w:p>
    <w:p w:rsidR="005B4519" w:rsidRPr="00CA1104" w:rsidRDefault="005B4519" w:rsidP="00CA1104">
      <w:pPr>
        <w:spacing w:line="360" w:lineRule="auto"/>
        <w:ind w:firstLine="708"/>
        <w:jc w:val="both"/>
        <w:rPr>
          <w:rFonts w:ascii="Times New Roman" w:hAnsi="Times New Roman" w:cs="Times New Roman"/>
          <w:sz w:val="28"/>
          <w:szCs w:val="28"/>
        </w:rPr>
      </w:pPr>
      <w:r w:rsidRPr="00CA1104">
        <w:rPr>
          <w:rFonts w:ascii="Times New Roman" w:hAnsi="Times New Roman" w:cs="Times New Roman"/>
          <w:sz w:val="28"/>
          <w:szCs w:val="28"/>
        </w:rPr>
        <w:t xml:space="preserve">И: Как вообще в целом можешь оценить программу, ее значимость? </w:t>
      </w:r>
    </w:p>
    <w:p w:rsidR="005B4519" w:rsidRPr="00CA1104" w:rsidRDefault="005B4519" w:rsidP="00CA1104">
      <w:pPr>
        <w:spacing w:line="360" w:lineRule="auto"/>
        <w:ind w:firstLine="708"/>
        <w:jc w:val="both"/>
        <w:rPr>
          <w:rFonts w:ascii="Times New Roman" w:hAnsi="Times New Roman" w:cs="Times New Roman"/>
          <w:sz w:val="28"/>
          <w:szCs w:val="28"/>
        </w:rPr>
      </w:pPr>
      <w:proofErr w:type="gramStart"/>
      <w:r w:rsidRPr="00CA1104">
        <w:rPr>
          <w:rFonts w:ascii="Times New Roman" w:hAnsi="Times New Roman" w:cs="Times New Roman"/>
          <w:sz w:val="28"/>
          <w:szCs w:val="28"/>
        </w:rPr>
        <w:t>Р</w:t>
      </w:r>
      <w:proofErr w:type="gramEnd"/>
      <w:r w:rsidRPr="00CA1104">
        <w:rPr>
          <w:rFonts w:ascii="Times New Roman" w:hAnsi="Times New Roman" w:cs="Times New Roman"/>
          <w:sz w:val="28"/>
          <w:szCs w:val="28"/>
        </w:rPr>
        <w:t>: Потрясающе! Шесть звезд из пяти.</w:t>
      </w:r>
    </w:p>
    <w:p w:rsidR="005B4519" w:rsidRPr="00CA1104" w:rsidRDefault="005B4519" w:rsidP="00CA1104">
      <w:pPr>
        <w:spacing w:line="360" w:lineRule="auto"/>
        <w:ind w:firstLine="708"/>
        <w:jc w:val="both"/>
        <w:rPr>
          <w:rFonts w:ascii="Times New Roman" w:hAnsi="Times New Roman" w:cs="Times New Roman"/>
          <w:i/>
          <w:sz w:val="28"/>
          <w:szCs w:val="28"/>
        </w:rPr>
      </w:pPr>
      <w:r w:rsidRPr="00CA1104">
        <w:rPr>
          <w:rFonts w:ascii="Times New Roman" w:hAnsi="Times New Roman" w:cs="Times New Roman"/>
          <w:i/>
          <w:sz w:val="28"/>
          <w:szCs w:val="28"/>
        </w:rPr>
        <w:t xml:space="preserve">Конец записи. </w:t>
      </w:r>
    </w:p>
    <w:p w:rsidR="005B4519" w:rsidRPr="00CA1104" w:rsidRDefault="005B4519" w:rsidP="00CA1104">
      <w:pPr>
        <w:spacing w:line="360" w:lineRule="auto"/>
        <w:jc w:val="both"/>
        <w:rPr>
          <w:rFonts w:ascii="Times New Roman" w:hAnsi="Times New Roman" w:cs="Times New Roman"/>
          <w:sz w:val="28"/>
          <w:szCs w:val="28"/>
        </w:rPr>
      </w:pPr>
    </w:p>
    <w:p w:rsidR="00A76E1E" w:rsidRPr="00F73E17" w:rsidRDefault="00A76E1E" w:rsidP="005B4519">
      <w:pPr>
        <w:spacing w:after="0" w:line="360" w:lineRule="auto"/>
        <w:jc w:val="right"/>
        <w:rPr>
          <w:rFonts w:ascii="Times New Roman" w:hAnsi="Times New Roman" w:cs="Times New Roman"/>
          <w:sz w:val="28"/>
          <w:szCs w:val="28"/>
        </w:rPr>
      </w:pPr>
    </w:p>
    <w:sectPr w:rsidR="00A76E1E" w:rsidRPr="00F73E17" w:rsidSect="00D667A3">
      <w:footerReference w:type="default" r:id="rId5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3A" w:rsidRDefault="00786D3A" w:rsidP="00774415">
      <w:pPr>
        <w:spacing w:after="0" w:line="240" w:lineRule="auto"/>
      </w:pPr>
      <w:r>
        <w:separator/>
      </w:r>
    </w:p>
  </w:endnote>
  <w:endnote w:type="continuationSeparator" w:id="0">
    <w:p w:rsidR="00786D3A" w:rsidRDefault="00786D3A" w:rsidP="00774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7125"/>
      <w:docPartObj>
        <w:docPartGallery w:val="Page Numbers (Bottom of Page)"/>
        <w:docPartUnique/>
      </w:docPartObj>
    </w:sdtPr>
    <w:sdtContent>
      <w:p w:rsidR="006F27EC" w:rsidRDefault="006F27EC">
        <w:pPr>
          <w:pStyle w:val="af5"/>
          <w:jc w:val="center"/>
        </w:pPr>
        <w:fldSimple w:instr=" PAGE   \* MERGEFORMAT ">
          <w:r w:rsidR="00EA2A48">
            <w:rPr>
              <w:noProof/>
            </w:rPr>
            <w:t>2</w:t>
          </w:r>
        </w:fldSimple>
      </w:p>
    </w:sdtContent>
  </w:sdt>
  <w:p w:rsidR="006F27EC" w:rsidRDefault="006F27E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3A" w:rsidRDefault="00786D3A" w:rsidP="00774415">
      <w:pPr>
        <w:spacing w:after="0" w:line="240" w:lineRule="auto"/>
      </w:pPr>
      <w:r>
        <w:separator/>
      </w:r>
    </w:p>
  </w:footnote>
  <w:footnote w:type="continuationSeparator" w:id="0">
    <w:p w:rsidR="00786D3A" w:rsidRDefault="00786D3A" w:rsidP="00774415">
      <w:pPr>
        <w:spacing w:after="0" w:line="240" w:lineRule="auto"/>
      </w:pPr>
      <w:r>
        <w:continuationSeparator/>
      </w:r>
    </w:p>
  </w:footnote>
  <w:footnote w:id="1">
    <w:p w:rsidR="006F27EC" w:rsidRPr="00E94203" w:rsidRDefault="006F27EC" w:rsidP="00C351F2">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rPr>
        <w:t>Урри</w:t>
      </w:r>
      <w:proofErr w:type="spellEnd"/>
      <w:r w:rsidRPr="00E94203">
        <w:rPr>
          <w:rFonts w:ascii="Times New Roman" w:hAnsi="Times New Roman" w:cs="Times New Roman"/>
        </w:rPr>
        <w:t xml:space="preserve"> Дж. Мобильности; пер. с английского А.В. Лазарева. – Москва: </w:t>
      </w:r>
      <w:proofErr w:type="spellStart"/>
      <w:r w:rsidRPr="00E94203">
        <w:rPr>
          <w:rFonts w:ascii="Times New Roman" w:hAnsi="Times New Roman" w:cs="Times New Roman"/>
        </w:rPr>
        <w:t>Праксис</w:t>
      </w:r>
      <w:proofErr w:type="spellEnd"/>
      <w:r w:rsidRPr="00E94203">
        <w:rPr>
          <w:rFonts w:ascii="Times New Roman" w:hAnsi="Times New Roman" w:cs="Times New Roman"/>
        </w:rPr>
        <w:t>, 2012. – 676 с.</w:t>
      </w:r>
    </w:p>
  </w:footnote>
  <w:footnote w:id="2">
    <w:p w:rsidR="006F27EC" w:rsidRPr="00E94203" w:rsidRDefault="006F27EC" w:rsidP="00C351F2">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spellStart"/>
      <w:proofErr w:type="gramStart"/>
      <w:r w:rsidRPr="00E94203">
        <w:rPr>
          <w:rFonts w:ascii="Times New Roman" w:hAnsi="Times New Roman" w:cs="Times New Roman"/>
          <w:lang w:val="en-US"/>
        </w:rPr>
        <w:t>Urry</w:t>
      </w:r>
      <w:proofErr w:type="spellEnd"/>
      <w:r w:rsidRPr="00E94203">
        <w:rPr>
          <w:rFonts w:ascii="Times New Roman" w:hAnsi="Times New Roman" w:cs="Times New Roman"/>
          <w:lang w:val="en-US"/>
        </w:rPr>
        <w:t xml:space="preserve"> J. Sociology beyond Societies.</w:t>
      </w:r>
      <w:proofErr w:type="gramEnd"/>
      <w:r w:rsidRPr="00E94203">
        <w:rPr>
          <w:rFonts w:ascii="Times New Roman" w:hAnsi="Times New Roman" w:cs="Times New Roman"/>
          <w:lang w:val="en-US"/>
        </w:rPr>
        <w:t xml:space="preserve"> </w:t>
      </w:r>
      <w:proofErr w:type="spellStart"/>
      <w:proofErr w:type="gramStart"/>
      <w:r w:rsidRPr="00E94203">
        <w:rPr>
          <w:rFonts w:ascii="Times New Roman" w:hAnsi="Times New Roman" w:cs="Times New Roman"/>
          <w:lang w:val="en-US"/>
        </w:rPr>
        <w:t>Mobilities</w:t>
      </w:r>
      <w:proofErr w:type="spellEnd"/>
      <w:r w:rsidRPr="00E94203">
        <w:rPr>
          <w:rFonts w:ascii="Times New Roman" w:hAnsi="Times New Roman" w:cs="Times New Roman"/>
          <w:lang w:val="en-US"/>
        </w:rPr>
        <w:t xml:space="preserve"> for the twenty-first century.</w:t>
      </w:r>
      <w:proofErr w:type="gramEnd"/>
      <w:r w:rsidRPr="00E94203">
        <w:rPr>
          <w:rFonts w:ascii="Times New Roman" w:hAnsi="Times New Roman" w:cs="Times New Roman"/>
          <w:lang w:val="en-US"/>
        </w:rPr>
        <w:t xml:space="preserve"> – London, New York: </w:t>
      </w:r>
      <w:proofErr w:type="spellStart"/>
      <w:r w:rsidRPr="00E94203">
        <w:rPr>
          <w:rFonts w:ascii="Times New Roman" w:hAnsi="Times New Roman" w:cs="Times New Roman"/>
          <w:lang w:val="en-US"/>
        </w:rPr>
        <w:t>Routledge</w:t>
      </w:r>
      <w:proofErr w:type="spellEnd"/>
      <w:r w:rsidRPr="00E94203">
        <w:rPr>
          <w:rFonts w:ascii="Times New Roman" w:hAnsi="Times New Roman" w:cs="Times New Roman"/>
          <w:lang w:val="en-US"/>
        </w:rPr>
        <w:t>, 2000. – 273 p.</w:t>
      </w:r>
    </w:p>
  </w:footnote>
  <w:footnote w:id="3">
    <w:p w:rsidR="006F27EC" w:rsidRPr="00E94203" w:rsidRDefault="006F27EC" w:rsidP="00C351F2">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Urry</w:t>
      </w:r>
      <w:proofErr w:type="spellEnd"/>
      <w:r w:rsidRPr="00E94203">
        <w:rPr>
          <w:rFonts w:ascii="Times New Roman" w:hAnsi="Times New Roman" w:cs="Times New Roman"/>
          <w:lang w:val="en-US"/>
        </w:rPr>
        <w:t xml:space="preserve"> J. Mobile Sociology // British Journal of Sociology. </w:t>
      </w:r>
      <w:r w:rsidRPr="00E94203">
        <w:rPr>
          <w:rFonts w:ascii="Times New Roman" w:hAnsi="Times New Roman" w:cs="Times New Roman"/>
        </w:rPr>
        <w:t xml:space="preserve">2000. </w:t>
      </w:r>
      <w:proofErr w:type="spellStart"/>
      <w:r w:rsidRPr="00E94203">
        <w:rPr>
          <w:rFonts w:ascii="Times New Roman" w:hAnsi="Times New Roman" w:cs="Times New Roman"/>
        </w:rPr>
        <w:t>Vol</w:t>
      </w:r>
      <w:proofErr w:type="spellEnd"/>
      <w:r w:rsidRPr="00E94203">
        <w:rPr>
          <w:rFonts w:ascii="Times New Roman" w:hAnsi="Times New Roman" w:cs="Times New Roman"/>
        </w:rPr>
        <w:t xml:space="preserve">. 51, № 1. </w:t>
      </w:r>
      <w:proofErr w:type="spellStart"/>
      <w:r w:rsidRPr="00E94203">
        <w:rPr>
          <w:rFonts w:ascii="Times New Roman" w:hAnsi="Times New Roman" w:cs="Times New Roman"/>
        </w:rPr>
        <w:t>Р</w:t>
      </w:r>
      <w:proofErr w:type="gramStart"/>
      <w:r w:rsidRPr="00E94203">
        <w:rPr>
          <w:rFonts w:ascii="Times New Roman" w:hAnsi="Times New Roman" w:cs="Times New Roman"/>
        </w:rPr>
        <w:t>p</w:t>
      </w:r>
      <w:proofErr w:type="spellEnd"/>
      <w:proofErr w:type="gramEnd"/>
      <w:r w:rsidRPr="00E94203">
        <w:rPr>
          <w:rFonts w:ascii="Times New Roman" w:hAnsi="Times New Roman" w:cs="Times New Roman"/>
        </w:rPr>
        <w:t xml:space="preserve">. 185–203. [Электронный ресурс] – Режим доступа: </w:t>
      </w:r>
      <w:hyperlink r:id="rId1" w:history="1">
        <w:r w:rsidRPr="00E94203">
          <w:rPr>
            <w:rStyle w:val="a4"/>
            <w:rFonts w:ascii="Times New Roman" w:hAnsi="Times New Roman" w:cs="Times New Roman"/>
          </w:rPr>
          <w:t>http://proxy.library.spbu.ru:2329/doi/10.1111/j.1468-4446.2000.00185.x/epdf</w:t>
        </w:r>
      </w:hyperlink>
      <w:r w:rsidRPr="00E94203">
        <w:rPr>
          <w:rFonts w:ascii="Times New Roman" w:hAnsi="Times New Roman" w:cs="Times New Roman"/>
        </w:rPr>
        <w:t>. Дата обращения: 10.02.2017.</w:t>
      </w:r>
    </w:p>
  </w:footnote>
  <w:footnote w:id="4">
    <w:p w:rsidR="006F27EC" w:rsidRPr="00E94203" w:rsidRDefault="006F27EC" w:rsidP="00C351F2">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Сорокин П.А. Социальная мобильность; пер. с англ. М.В. Соколовой; под общ</w:t>
      </w:r>
      <w:proofErr w:type="gramStart"/>
      <w:r w:rsidRPr="00E94203">
        <w:rPr>
          <w:rFonts w:ascii="Times New Roman" w:hAnsi="Times New Roman" w:cs="Times New Roman"/>
        </w:rPr>
        <w:t>.</w:t>
      </w:r>
      <w:proofErr w:type="gramEnd"/>
      <w:r w:rsidRPr="00E94203">
        <w:rPr>
          <w:rFonts w:ascii="Times New Roman" w:hAnsi="Times New Roman" w:cs="Times New Roman"/>
        </w:rPr>
        <w:t xml:space="preserve"> </w:t>
      </w:r>
      <w:proofErr w:type="gramStart"/>
      <w:r w:rsidRPr="00E94203">
        <w:rPr>
          <w:rFonts w:ascii="Times New Roman" w:hAnsi="Times New Roman" w:cs="Times New Roman"/>
        </w:rPr>
        <w:t>р</w:t>
      </w:r>
      <w:proofErr w:type="gramEnd"/>
      <w:r w:rsidRPr="00E94203">
        <w:rPr>
          <w:rFonts w:ascii="Times New Roman" w:hAnsi="Times New Roman" w:cs="Times New Roman"/>
        </w:rPr>
        <w:t xml:space="preserve">ед. В.В. </w:t>
      </w:r>
      <w:proofErr w:type="spellStart"/>
      <w:r w:rsidRPr="00E94203">
        <w:rPr>
          <w:rFonts w:ascii="Times New Roman" w:hAnsi="Times New Roman" w:cs="Times New Roman"/>
        </w:rPr>
        <w:t>Сапова</w:t>
      </w:r>
      <w:proofErr w:type="spellEnd"/>
      <w:r w:rsidRPr="00E94203">
        <w:rPr>
          <w:rFonts w:ascii="Times New Roman" w:hAnsi="Times New Roman" w:cs="Times New Roman"/>
        </w:rPr>
        <w:t xml:space="preserve">; вступ. ст. В.А. Попова. – М.: </w:t>
      </w:r>
      <w:proofErr w:type="spellStart"/>
      <w:r w:rsidRPr="00E94203">
        <w:rPr>
          <w:rFonts w:ascii="Times New Roman" w:hAnsi="Times New Roman" w:cs="Times New Roman"/>
        </w:rPr>
        <w:t>Academia</w:t>
      </w:r>
      <w:proofErr w:type="spellEnd"/>
      <w:r w:rsidRPr="00E94203">
        <w:rPr>
          <w:rFonts w:ascii="Times New Roman" w:hAnsi="Times New Roman" w:cs="Times New Roman"/>
        </w:rPr>
        <w:t>, 2005. – 588 с.</w:t>
      </w:r>
    </w:p>
  </w:footnote>
  <w:footnote w:id="5">
    <w:p w:rsidR="006F27EC" w:rsidRPr="00E94203" w:rsidRDefault="006F27EC" w:rsidP="00C351F2">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rPr>
        <w:t>Гидденс</w:t>
      </w:r>
      <w:proofErr w:type="spellEnd"/>
      <w:r w:rsidRPr="00E94203">
        <w:rPr>
          <w:rFonts w:ascii="Times New Roman" w:hAnsi="Times New Roman" w:cs="Times New Roman"/>
        </w:rPr>
        <w:t xml:space="preserve"> Э. Социология; пер. с англ.: </w:t>
      </w:r>
      <w:proofErr w:type="spellStart"/>
      <w:r w:rsidRPr="00E94203">
        <w:rPr>
          <w:rFonts w:ascii="Times New Roman" w:hAnsi="Times New Roman" w:cs="Times New Roman"/>
        </w:rPr>
        <w:t>науч</w:t>
      </w:r>
      <w:proofErr w:type="spellEnd"/>
      <w:r w:rsidRPr="00E94203">
        <w:rPr>
          <w:rFonts w:ascii="Times New Roman" w:hAnsi="Times New Roman" w:cs="Times New Roman"/>
        </w:rPr>
        <w:t>. ред. А. Ядов; под общ</w:t>
      </w:r>
      <w:proofErr w:type="gramStart"/>
      <w:r w:rsidRPr="00E94203">
        <w:rPr>
          <w:rFonts w:ascii="Times New Roman" w:hAnsi="Times New Roman" w:cs="Times New Roman"/>
        </w:rPr>
        <w:t>.</w:t>
      </w:r>
      <w:proofErr w:type="gramEnd"/>
      <w:r w:rsidRPr="00E94203">
        <w:rPr>
          <w:rFonts w:ascii="Times New Roman" w:hAnsi="Times New Roman" w:cs="Times New Roman"/>
        </w:rPr>
        <w:t xml:space="preserve"> </w:t>
      </w:r>
      <w:proofErr w:type="gramStart"/>
      <w:r w:rsidRPr="00E94203">
        <w:rPr>
          <w:rFonts w:ascii="Times New Roman" w:hAnsi="Times New Roman" w:cs="Times New Roman"/>
        </w:rPr>
        <w:t>р</w:t>
      </w:r>
      <w:proofErr w:type="gramEnd"/>
      <w:r w:rsidRPr="00E94203">
        <w:rPr>
          <w:rFonts w:ascii="Times New Roman" w:hAnsi="Times New Roman" w:cs="Times New Roman"/>
        </w:rPr>
        <w:t>ед. Л</w:t>
      </w:r>
      <w:r w:rsidRPr="00E94203">
        <w:rPr>
          <w:rFonts w:ascii="Times New Roman" w:hAnsi="Times New Roman" w:cs="Times New Roman"/>
          <w:lang w:val="en-US"/>
        </w:rPr>
        <w:t xml:space="preserve">. </w:t>
      </w:r>
      <w:r w:rsidRPr="00E94203">
        <w:rPr>
          <w:rFonts w:ascii="Times New Roman" w:hAnsi="Times New Roman" w:cs="Times New Roman"/>
        </w:rPr>
        <w:t>С</w:t>
      </w:r>
      <w:r w:rsidRPr="00E94203">
        <w:rPr>
          <w:rFonts w:ascii="Times New Roman" w:hAnsi="Times New Roman" w:cs="Times New Roman"/>
          <w:lang w:val="en-US"/>
        </w:rPr>
        <w:t xml:space="preserve">. </w:t>
      </w:r>
      <w:proofErr w:type="spellStart"/>
      <w:r w:rsidRPr="00E94203">
        <w:rPr>
          <w:rFonts w:ascii="Times New Roman" w:hAnsi="Times New Roman" w:cs="Times New Roman"/>
        </w:rPr>
        <w:t>Гурьевой</w:t>
      </w:r>
      <w:proofErr w:type="spellEnd"/>
      <w:r w:rsidRPr="00E94203">
        <w:rPr>
          <w:rFonts w:ascii="Times New Roman" w:hAnsi="Times New Roman" w:cs="Times New Roman"/>
          <w:lang w:val="en-US"/>
        </w:rPr>
        <w:t xml:space="preserve">, </w:t>
      </w:r>
      <w:r w:rsidRPr="00E94203">
        <w:rPr>
          <w:rFonts w:ascii="Times New Roman" w:hAnsi="Times New Roman" w:cs="Times New Roman"/>
        </w:rPr>
        <w:t>Л</w:t>
      </w:r>
      <w:r w:rsidRPr="00E94203">
        <w:rPr>
          <w:rFonts w:ascii="Times New Roman" w:hAnsi="Times New Roman" w:cs="Times New Roman"/>
          <w:lang w:val="en-US"/>
        </w:rPr>
        <w:t xml:space="preserve">. </w:t>
      </w:r>
      <w:r w:rsidRPr="00E94203">
        <w:rPr>
          <w:rFonts w:ascii="Times New Roman" w:hAnsi="Times New Roman" w:cs="Times New Roman"/>
        </w:rPr>
        <w:t>Н</w:t>
      </w:r>
      <w:r w:rsidRPr="00E94203">
        <w:rPr>
          <w:rFonts w:ascii="Times New Roman" w:hAnsi="Times New Roman" w:cs="Times New Roman"/>
          <w:lang w:val="en-US"/>
        </w:rPr>
        <w:t xml:space="preserve">. </w:t>
      </w:r>
      <w:proofErr w:type="spellStart"/>
      <w:r w:rsidRPr="00E94203">
        <w:rPr>
          <w:rFonts w:ascii="Times New Roman" w:hAnsi="Times New Roman" w:cs="Times New Roman"/>
        </w:rPr>
        <w:t>Иосилевича</w:t>
      </w:r>
      <w:proofErr w:type="spellEnd"/>
      <w:r w:rsidRPr="00E94203">
        <w:rPr>
          <w:rFonts w:ascii="Times New Roman" w:hAnsi="Times New Roman" w:cs="Times New Roman"/>
          <w:lang w:val="en-US"/>
        </w:rPr>
        <w:t xml:space="preserve">. – </w:t>
      </w:r>
      <w:r w:rsidRPr="00E94203">
        <w:rPr>
          <w:rFonts w:ascii="Times New Roman" w:hAnsi="Times New Roman" w:cs="Times New Roman"/>
        </w:rPr>
        <w:t>М</w:t>
      </w:r>
      <w:r w:rsidRPr="00E94203">
        <w:rPr>
          <w:rFonts w:ascii="Times New Roman" w:hAnsi="Times New Roman" w:cs="Times New Roman"/>
          <w:lang w:val="en-US"/>
        </w:rPr>
        <w:t xml:space="preserve">.: </w:t>
      </w:r>
      <w:r w:rsidRPr="00E94203">
        <w:rPr>
          <w:rFonts w:ascii="Times New Roman" w:hAnsi="Times New Roman" w:cs="Times New Roman"/>
        </w:rPr>
        <w:t>УРСС</w:t>
      </w:r>
      <w:r w:rsidRPr="00E94203">
        <w:rPr>
          <w:rFonts w:ascii="Times New Roman" w:hAnsi="Times New Roman" w:cs="Times New Roman"/>
          <w:lang w:val="en-US"/>
        </w:rPr>
        <w:t xml:space="preserve">, 1999. – 703 </w:t>
      </w:r>
      <w:r w:rsidRPr="00E94203">
        <w:rPr>
          <w:rFonts w:ascii="Times New Roman" w:hAnsi="Times New Roman" w:cs="Times New Roman"/>
        </w:rPr>
        <w:t>с</w:t>
      </w:r>
      <w:r w:rsidRPr="00E94203">
        <w:rPr>
          <w:rFonts w:ascii="Times New Roman" w:hAnsi="Times New Roman" w:cs="Times New Roman"/>
          <w:lang w:val="en-US"/>
        </w:rPr>
        <w:t>. </w:t>
      </w:r>
    </w:p>
  </w:footnote>
  <w:footnote w:id="6">
    <w:p w:rsidR="006F27EC" w:rsidRPr="00E94203" w:rsidRDefault="006F27EC" w:rsidP="00C351F2">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hyperlink r:id="rId2" w:history="1">
        <w:r w:rsidRPr="00E94203">
          <w:rPr>
            <w:rFonts w:ascii="Times New Roman" w:hAnsi="Times New Roman" w:cs="Times New Roman"/>
            <w:lang w:val="en-US"/>
          </w:rPr>
          <w:t>Kaufmann</w:t>
        </w:r>
      </w:hyperlink>
      <w:r w:rsidRPr="00E94203">
        <w:rPr>
          <w:rFonts w:ascii="Times New Roman" w:hAnsi="Times New Roman" w:cs="Times New Roman"/>
          <w:lang w:val="en-US"/>
        </w:rPr>
        <w:t xml:space="preserve"> V., </w:t>
      </w:r>
      <w:hyperlink r:id="rId3" w:history="1">
        <w:r w:rsidRPr="00E94203">
          <w:rPr>
            <w:rFonts w:ascii="Times New Roman" w:hAnsi="Times New Roman" w:cs="Times New Roman"/>
            <w:lang w:val="en-US"/>
          </w:rPr>
          <w:t>Bergman</w:t>
        </w:r>
      </w:hyperlink>
      <w:r w:rsidRPr="00E94203">
        <w:rPr>
          <w:rFonts w:ascii="Times New Roman" w:hAnsi="Times New Roman" w:cs="Times New Roman"/>
          <w:lang w:val="en-US"/>
        </w:rPr>
        <w:t xml:space="preserve"> M.M., </w:t>
      </w:r>
      <w:hyperlink r:id="rId4" w:history="1">
        <w:r w:rsidRPr="00E94203">
          <w:rPr>
            <w:rFonts w:ascii="Times New Roman" w:hAnsi="Times New Roman" w:cs="Times New Roman"/>
            <w:lang w:val="en-US"/>
          </w:rPr>
          <w:t>Joye</w:t>
        </w:r>
      </w:hyperlink>
      <w:r w:rsidRPr="00E94203">
        <w:rPr>
          <w:rFonts w:ascii="Times New Roman" w:hAnsi="Times New Roman" w:cs="Times New Roman"/>
          <w:lang w:val="en-US"/>
        </w:rPr>
        <w:t xml:space="preserve"> D. Motility: Mobility as Capital // International Journal of Urban and Regional Research. </w:t>
      </w:r>
      <w:r w:rsidRPr="00E94203">
        <w:rPr>
          <w:rFonts w:ascii="Times New Roman" w:hAnsi="Times New Roman" w:cs="Times New Roman"/>
        </w:rPr>
        <w:t xml:space="preserve">2004. </w:t>
      </w:r>
      <w:proofErr w:type="spellStart"/>
      <w:proofErr w:type="gramStart"/>
      <w:r w:rsidRPr="00E94203">
        <w:rPr>
          <w:rFonts w:ascii="Times New Roman" w:hAnsi="Times New Roman" w:cs="Times New Roman"/>
          <w:lang w:val="en-US"/>
        </w:rPr>
        <w:t>Vol</w:t>
      </w:r>
      <w:proofErr w:type="spellEnd"/>
      <w:r w:rsidRPr="00E94203">
        <w:rPr>
          <w:rFonts w:ascii="Times New Roman" w:hAnsi="Times New Roman" w:cs="Times New Roman"/>
        </w:rPr>
        <w:t>. 28.</w:t>
      </w:r>
      <w:proofErr w:type="gramEnd"/>
      <w:r w:rsidRPr="00E94203">
        <w:rPr>
          <w:rFonts w:ascii="Times New Roman" w:hAnsi="Times New Roman" w:cs="Times New Roman"/>
        </w:rPr>
        <w:t xml:space="preserve"> 4. </w:t>
      </w:r>
      <w:proofErr w:type="gramStart"/>
      <w:r w:rsidRPr="00E94203">
        <w:rPr>
          <w:rFonts w:ascii="Times New Roman" w:hAnsi="Times New Roman" w:cs="Times New Roman"/>
          <w:lang w:val="en-US"/>
        </w:rPr>
        <w:t>February</w:t>
      </w:r>
      <w:r w:rsidRPr="00E94203">
        <w:rPr>
          <w:rFonts w:ascii="Times New Roman" w:hAnsi="Times New Roman" w:cs="Times New Roman"/>
        </w:rPr>
        <w:t>.</w:t>
      </w:r>
      <w:proofErr w:type="gramEnd"/>
      <w:r w:rsidRPr="00E94203">
        <w:rPr>
          <w:rFonts w:ascii="Times New Roman" w:hAnsi="Times New Roman" w:cs="Times New Roman"/>
        </w:rPr>
        <w:t xml:space="preserve"> Р</w:t>
      </w:r>
      <w:proofErr w:type="gramStart"/>
      <w:r w:rsidRPr="00E94203">
        <w:rPr>
          <w:rFonts w:ascii="Times New Roman" w:hAnsi="Times New Roman" w:cs="Times New Roman"/>
          <w:lang w:val="en-US"/>
        </w:rPr>
        <w:t>p</w:t>
      </w:r>
      <w:proofErr w:type="gramEnd"/>
      <w:r w:rsidRPr="00E94203">
        <w:rPr>
          <w:rFonts w:ascii="Times New Roman" w:hAnsi="Times New Roman" w:cs="Times New Roman"/>
        </w:rPr>
        <w:t xml:space="preserve">. 745-746. [Электронный ресурс] – Режим доступа: </w:t>
      </w:r>
      <w:hyperlink r:id="rId5" w:history="1">
        <w:r w:rsidRPr="00E94203">
          <w:rPr>
            <w:rStyle w:val="a4"/>
            <w:rFonts w:ascii="Times New Roman" w:hAnsi="Times New Roman" w:cs="Times New Roman"/>
          </w:rPr>
          <w:t>http://proxy.library.spbu.ru:2329/doi/10.1111/j.0309-1317.2004.00549.x/epdf</w:t>
        </w:r>
      </w:hyperlink>
      <w:r w:rsidRPr="00E94203">
        <w:rPr>
          <w:rFonts w:ascii="Times New Roman" w:hAnsi="Times New Roman" w:cs="Times New Roman"/>
        </w:rPr>
        <w:t>.  Дата</w:t>
      </w:r>
      <w:r w:rsidRPr="00E94203">
        <w:rPr>
          <w:rFonts w:ascii="Times New Roman" w:hAnsi="Times New Roman" w:cs="Times New Roman"/>
          <w:lang w:val="en-US"/>
        </w:rPr>
        <w:t xml:space="preserve"> </w:t>
      </w:r>
      <w:r w:rsidRPr="00E94203">
        <w:rPr>
          <w:rFonts w:ascii="Times New Roman" w:hAnsi="Times New Roman" w:cs="Times New Roman"/>
        </w:rPr>
        <w:t>обращения</w:t>
      </w:r>
      <w:r w:rsidRPr="00E94203">
        <w:rPr>
          <w:rFonts w:ascii="Times New Roman" w:hAnsi="Times New Roman" w:cs="Times New Roman"/>
          <w:lang w:val="en-US"/>
        </w:rPr>
        <w:t>: 14.03.2017.</w:t>
      </w:r>
    </w:p>
  </w:footnote>
  <w:footnote w:id="7">
    <w:p w:rsidR="006F27EC" w:rsidRPr="00E94203" w:rsidRDefault="006F27EC" w:rsidP="00C351F2">
      <w:pPr>
        <w:spacing w:line="240" w:lineRule="auto"/>
        <w:jc w:val="both"/>
        <w:rPr>
          <w:rFonts w:ascii="Times New Roman" w:hAnsi="Times New Roman" w:cs="Times New Roman"/>
          <w:sz w:val="20"/>
          <w:szCs w:val="20"/>
          <w:lang w:val="en-US"/>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lang w:val="en-US"/>
        </w:rPr>
        <w:t xml:space="preserve"> </w:t>
      </w:r>
      <w:proofErr w:type="spellStart"/>
      <w:r w:rsidRPr="00E94203">
        <w:rPr>
          <w:rFonts w:ascii="Times New Roman" w:hAnsi="Times New Roman" w:cs="Times New Roman"/>
          <w:sz w:val="20"/>
          <w:szCs w:val="20"/>
          <w:lang w:val="en-US"/>
        </w:rPr>
        <w:t>Cresswell</w:t>
      </w:r>
      <w:proofErr w:type="spellEnd"/>
      <w:r w:rsidRPr="00E94203">
        <w:rPr>
          <w:rFonts w:ascii="Times New Roman" w:hAnsi="Times New Roman" w:cs="Times New Roman"/>
          <w:sz w:val="20"/>
          <w:szCs w:val="20"/>
          <w:lang w:val="en-US"/>
        </w:rPr>
        <w:t xml:space="preserve"> T. </w:t>
      </w:r>
      <w:proofErr w:type="gramStart"/>
      <w:r w:rsidRPr="00E94203">
        <w:rPr>
          <w:rFonts w:ascii="Times New Roman" w:hAnsi="Times New Roman" w:cs="Times New Roman"/>
          <w:sz w:val="20"/>
          <w:szCs w:val="20"/>
          <w:lang w:val="en-US"/>
        </w:rPr>
        <w:t>On the move.</w:t>
      </w:r>
      <w:proofErr w:type="gramEnd"/>
      <w:r w:rsidRPr="00E94203">
        <w:rPr>
          <w:rFonts w:ascii="Times New Roman" w:hAnsi="Times New Roman" w:cs="Times New Roman"/>
          <w:sz w:val="20"/>
          <w:szCs w:val="20"/>
          <w:lang w:val="en-US"/>
        </w:rPr>
        <w:t xml:space="preserve"> </w:t>
      </w:r>
      <w:proofErr w:type="gramStart"/>
      <w:r w:rsidRPr="00E94203">
        <w:rPr>
          <w:rFonts w:ascii="Times New Roman" w:hAnsi="Times New Roman" w:cs="Times New Roman"/>
          <w:sz w:val="20"/>
          <w:szCs w:val="20"/>
          <w:lang w:val="en-US"/>
        </w:rPr>
        <w:t>Mobility in the modern western world.</w:t>
      </w:r>
      <w:proofErr w:type="gramEnd"/>
      <w:r w:rsidRPr="00E94203">
        <w:rPr>
          <w:rFonts w:ascii="Times New Roman" w:hAnsi="Times New Roman" w:cs="Times New Roman"/>
          <w:sz w:val="20"/>
          <w:szCs w:val="20"/>
          <w:lang w:val="en-US"/>
        </w:rPr>
        <w:t xml:space="preserve"> – New York:  </w:t>
      </w:r>
      <w:proofErr w:type="spellStart"/>
      <w:r w:rsidRPr="00E94203">
        <w:rPr>
          <w:rFonts w:ascii="Times New Roman" w:hAnsi="Times New Roman" w:cs="Times New Roman"/>
          <w:sz w:val="20"/>
          <w:szCs w:val="20"/>
          <w:lang w:val="en-US"/>
        </w:rPr>
        <w:t>Routledge</w:t>
      </w:r>
      <w:proofErr w:type="spellEnd"/>
      <w:r w:rsidRPr="00E94203">
        <w:rPr>
          <w:rFonts w:ascii="Times New Roman" w:hAnsi="Times New Roman" w:cs="Times New Roman"/>
          <w:sz w:val="20"/>
          <w:szCs w:val="20"/>
          <w:lang w:val="en-US"/>
        </w:rPr>
        <w:t>, Taylor and Francis Group, 2006. – 327 p.</w:t>
      </w:r>
    </w:p>
  </w:footnote>
  <w:footnote w:id="8">
    <w:p w:rsidR="006F27EC" w:rsidRPr="00E94203" w:rsidRDefault="006F27EC" w:rsidP="00C351F2">
      <w:pPr>
        <w:pStyle w:val="a5"/>
        <w:jc w:val="both"/>
        <w:rPr>
          <w:rFonts w:ascii="Times New Roman" w:hAnsi="Times New Roman" w:cs="Times New Roman"/>
        </w:rPr>
      </w:pPr>
      <w:r w:rsidRPr="00E94203">
        <w:rPr>
          <w:rFonts w:ascii="Times New Roman" w:hAnsi="Times New Roman" w:cs="Times New Roman"/>
          <w:vertAlign w:val="superscript"/>
        </w:rPr>
        <w:footnoteRef/>
      </w:r>
      <w:r w:rsidRPr="00E94203">
        <w:rPr>
          <w:rFonts w:ascii="Times New Roman" w:hAnsi="Times New Roman" w:cs="Times New Roman"/>
          <w:vertAlign w:val="superscript"/>
        </w:rPr>
        <w:t xml:space="preserve"> </w:t>
      </w:r>
      <w:proofErr w:type="spellStart"/>
      <w:r w:rsidRPr="00E94203">
        <w:rPr>
          <w:rFonts w:ascii="Times New Roman" w:hAnsi="Times New Roman" w:cs="Times New Roman"/>
        </w:rPr>
        <w:t>Лакофф</w:t>
      </w:r>
      <w:proofErr w:type="spellEnd"/>
      <w:r w:rsidRPr="00E94203">
        <w:rPr>
          <w:rFonts w:ascii="Times New Roman" w:hAnsi="Times New Roman" w:cs="Times New Roman"/>
        </w:rPr>
        <w:t xml:space="preserve"> Дж., Джонсон М. Метафоры, которыми мы живем: Пер. с англ.  Под ред. и с </w:t>
      </w:r>
      <w:proofErr w:type="spellStart"/>
      <w:r w:rsidRPr="00E94203">
        <w:rPr>
          <w:rFonts w:ascii="Times New Roman" w:hAnsi="Times New Roman" w:cs="Times New Roman"/>
        </w:rPr>
        <w:t>предисл</w:t>
      </w:r>
      <w:proofErr w:type="spellEnd"/>
      <w:r w:rsidRPr="00E94203">
        <w:rPr>
          <w:rFonts w:ascii="Times New Roman" w:hAnsi="Times New Roman" w:cs="Times New Roman"/>
        </w:rPr>
        <w:t xml:space="preserve">. А. Н. Баранова. – Москва: </w:t>
      </w:r>
      <w:proofErr w:type="spellStart"/>
      <w:r w:rsidRPr="00E94203">
        <w:rPr>
          <w:rFonts w:ascii="Times New Roman" w:hAnsi="Times New Roman" w:cs="Times New Roman"/>
        </w:rPr>
        <w:t>Едиториал</w:t>
      </w:r>
      <w:proofErr w:type="spellEnd"/>
      <w:r w:rsidRPr="00E94203">
        <w:rPr>
          <w:rFonts w:ascii="Times New Roman" w:hAnsi="Times New Roman" w:cs="Times New Roman"/>
        </w:rPr>
        <w:t xml:space="preserve"> УРСС, 2004. – 256 с.</w:t>
      </w:r>
    </w:p>
  </w:footnote>
  <w:footnote w:id="9">
    <w:p w:rsidR="006F27EC" w:rsidRPr="00E94203" w:rsidRDefault="006F27EC" w:rsidP="00C351F2">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Appadurai</w:t>
      </w:r>
      <w:proofErr w:type="spellEnd"/>
      <w:r w:rsidRPr="00E94203">
        <w:rPr>
          <w:rFonts w:ascii="Times New Roman" w:hAnsi="Times New Roman" w:cs="Times New Roman"/>
          <w:lang w:val="en-US"/>
        </w:rPr>
        <w:t xml:space="preserve"> </w:t>
      </w:r>
      <w:r w:rsidRPr="00E94203">
        <w:rPr>
          <w:rFonts w:ascii="Times New Roman" w:hAnsi="Times New Roman" w:cs="Times New Roman"/>
        </w:rPr>
        <w:t>А</w:t>
      </w:r>
      <w:r w:rsidRPr="00E94203">
        <w:rPr>
          <w:rFonts w:ascii="Times New Roman" w:hAnsi="Times New Roman" w:cs="Times New Roman"/>
          <w:lang w:val="en-US"/>
        </w:rPr>
        <w:t>. Modernity at Large: Cultural Dimensions of Globalization. –Minneapolis: University of Minneapolis Press. 1996. – 248 p.</w:t>
      </w:r>
    </w:p>
  </w:footnote>
  <w:footnote w:id="10">
    <w:p w:rsidR="006F27EC" w:rsidRPr="00E94203" w:rsidRDefault="006F27EC" w:rsidP="00C351F2">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lang w:val="en-US"/>
        </w:rPr>
        <w:t xml:space="preserve"> Beck U., </w:t>
      </w:r>
      <w:proofErr w:type="spellStart"/>
      <w:r w:rsidRPr="00E94203">
        <w:rPr>
          <w:rFonts w:ascii="Times New Roman" w:hAnsi="Times New Roman" w:cs="Times New Roman"/>
          <w:lang w:val="en-US"/>
        </w:rPr>
        <w:t>Sznaider</w:t>
      </w:r>
      <w:proofErr w:type="spellEnd"/>
      <w:r w:rsidRPr="00E94203">
        <w:rPr>
          <w:rFonts w:ascii="Times New Roman" w:hAnsi="Times New Roman" w:cs="Times New Roman"/>
          <w:lang w:val="en-US"/>
        </w:rPr>
        <w:t xml:space="preserve"> N. Unpacking cosmopolitanism for the social sciences: a research agenda // The British Journal of Sociology. </w:t>
      </w:r>
      <w:r w:rsidRPr="00E94203">
        <w:rPr>
          <w:rFonts w:ascii="Times New Roman" w:hAnsi="Times New Roman" w:cs="Times New Roman"/>
        </w:rPr>
        <w:t xml:space="preserve">2006. </w:t>
      </w:r>
      <w:proofErr w:type="spellStart"/>
      <w:proofErr w:type="gramStart"/>
      <w:r w:rsidRPr="00E94203">
        <w:rPr>
          <w:rFonts w:ascii="Times New Roman" w:hAnsi="Times New Roman" w:cs="Times New Roman"/>
          <w:lang w:val="en-US"/>
        </w:rPr>
        <w:t>Vol</w:t>
      </w:r>
      <w:proofErr w:type="spellEnd"/>
      <w:r w:rsidRPr="00E94203">
        <w:rPr>
          <w:rFonts w:ascii="Times New Roman" w:hAnsi="Times New Roman" w:cs="Times New Roman"/>
        </w:rPr>
        <w:t>. 57.</w:t>
      </w:r>
      <w:proofErr w:type="gramEnd"/>
      <w:r w:rsidRPr="00E94203">
        <w:rPr>
          <w:rFonts w:ascii="Times New Roman" w:hAnsi="Times New Roman" w:cs="Times New Roman"/>
        </w:rPr>
        <w:t xml:space="preserve"> </w:t>
      </w:r>
      <w:r w:rsidRPr="00E94203">
        <w:rPr>
          <w:rFonts w:ascii="Times New Roman" w:hAnsi="Times New Roman" w:cs="Times New Roman"/>
          <w:lang w:val="en-US"/>
        </w:rPr>
        <w:t>Issue</w:t>
      </w:r>
      <w:r w:rsidRPr="00E94203">
        <w:rPr>
          <w:rFonts w:ascii="Times New Roman" w:hAnsi="Times New Roman" w:cs="Times New Roman"/>
        </w:rPr>
        <w:t xml:space="preserve"> 1, 23 </w:t>
      </w:r>
      <w:r w:rsidRPr="00E94203">
        <w:rPr>
          <w:rFonts w:ascii="Times New Roman" w:hAnsi="Times New Roman" w:cs="Times New Roman"/>
          <w:lang w:val="en-US"/>
        </w:rPr>
        <w:t>p</w:t>
      </w:r>
      <w:r w:rsidRPr="00E94203">
        <w:rPr>
          <w:rFonts w:ascii="Times New Roman" w:hAnsi="Times New Roman" w:cs="Times New Roman"/>
        </w:rPr>
        <w:t xml:space="preserve">. [Электронный ресурс]: Режим доступа: </w:t>
      </w:r>
      <w:hyperlink r:id="rId6" w:history="1">
        <w:r w:rsidRPr="00E94203">
          <w:rPr>
            <w:rStyle w:val="a4"/>
            <w:rFonts w:ascii="Times New Roman" w:hAnsi="Times New Roman" w:cs="Times New Roman"/>
          </w:rPr>
          <w:t>http://citeseerx.ist.psu.edu/viewdoc/download?doi=10.1.1.504.3931&amp;rep=rep1&amp;type=pdf</w:t>
        </w:r>
      </w:hyperlink>
      <w:r w:rsidRPr="00E94203">
        <w:rPr>
          <w:rFonts w:ascii="Times New Roman" w:hAnsi="Times New Roman" w:cs="Times New Roman"/>
        </w:rPr>
        <w:t>.  Дата</w:t>
      </w:r>
      <w:r w:rsidRPr="00E94203">
        <w:rPr>
          <w:rFonts w:ascii="Times New Roman" w:hAnsi="Times New Roman" w:cs="Times New Roman"/>
          <w:lang w:val="en-US"/>
        </w:rPr>
        <w:t xml:space="preserve"> </w:t>
      </w:r>
      <w:r w:rsidRPr="00E94203">
        <w:rPr>
          <w:rFonts w:ascii="Times New Roman" w:hAnsi="Times New Roman" w:cs="Times New Roman"/>
        </w:rPr>
        <w:t>обращения</w:t>
      </w:r>
      <w:r w:rsidRPr="00E94203">
        <w:rPr>
          <w:rFonts w:ascii="Times New Roman" w:hAnsi="Times New Roman" w:cs="Times New Roman"/>
          <w:lang w:val="en-US"/>
        </w:rPr>
        <w:t>: 20.03.2017.</w:t>
      </w:r>
    </w:p>
  </w:footnote>
  <w:footnote w:id="11">
    <w:p w:rsidR="006F27EC" w:rsidRPr="00F90B49" w:rsidRDefault="006F27EC" w:rsidP="00C351F2">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lang w:val="en-US"/>
        </w:rPr>
        <w:t xml:space="preserve"> Butcher M., </w:t>
      </w:r>
      <w:proofErr w:type="spellStart"/>
      <w:r w:rsidRPr="00E94203">
        <w:rPr>
          <w:rFonts w:ascii="Times New Roman" w:hAnsi="Times New Roman" w:cs="Times New Roman"/>
          <w:lang w:val="en-US"/>
        </w:rPr>
        <w:t>Urry</w:t>
      </w:r>
      <w:proofErr w:type="spellEnd"/>
      <w:r w:rsidRPr="00E94203">
        <w:rPr>
          <w:rFonts w:ascii="Times New Roman" w:hAnsi="Times New Roman" w:cs="Times New Roman"/>
          <w:lang w:val="en-US"/>
        </w:rPr>
        <w:t xml:space="preserve"> J., </w:t>
      </w:r>
      <w:proofErr w:type="spellStart"/>
      <w:r w:rsidRPr="00E94203">
        <w:rPr>
          <w:rFonts w:ascii="Times New Roman" w:hAnsi="Times New Roman" w:cs="Times New Roman"/>
          <w:lang w:val="en-US"/>
        </w:rPr>
        <w:t>Witchger</w:t>
      </w:r>
      <w:proofErr w:type="spellEnd"/>
      <w:r w:rsidRPr="00E94203">
        <w:rPr>
          <w:rFonts w:ascii="Times New Roman" w:hAnsi="Times New Roman" w:cs="Times New Roman"/>
          <w:lang w:val="en-US"/>
        </w:rPr>
        <w:t xml:space="preserve"> </w:t>
      </w:r>
      <w:r w:rsidRPr="00E94203">
        <w:rPr>
          <w:rFonts w:ascii="Times New Roman" w:hAnsi="Times New Roman" w:cs="Times New Roman"/>
        </w:rPr>
        <w:t>К</w:t>
      </w:r>
      <w:r w:rsidRPr="00E94203">
        <w:rPr>
          <w:rFonts w:ascii="Times New Roman" w:hAnsi="Times New Roman" w:cs="Times New Roman"/>
          <w:lang w:val="en-US"/>
        </w:rPr>
        <w:t xml:space="preserve">. Mobile Methods. </w:t>
      </w:r>
      <w:proofErr w:type="gramStart"/>
      <w:r w:rsidRPr="00E94203">
        <w:rPr>
          <w:rFonts w:ascii="Times New Roman" w:hAnsi="Times New Roman" w:cs="Times New Roman"/>
          <w:lang w:val="en-US"/>
        </w:rPr>
        <w:t>Abington.</w:t>
      </w:r>
      <w:proofErr w:type="gramEnd"/>
      <w:r w:rsidRPr="00E94203">
        <w:rPr>
          <w:rFonts w:ascii="Times New Roman" w:hAnsi="Times New Roman" w:cs="Times New Roman"/>
          <w:lang w:val="en-US"/>
        </w:rPr>
        <w:t xml:space="preserve"> – New York: </w:t>
      </w:r>
      <w:proofErr w:type="spellStart"/>
      <w:r w:rsidRPr="00E94203">
        <w:rPr>
          <w:rFonts w:ascii="Times New Roman" w:hAnsi="Times New Roman" w:cs="Times New Roman"/>
          <w:lang w:val="en-US"/>
        </w:rPr>
        <w:t>Routledge</w:t>
      </w:r>
      <w:proofErr w:type="spellEnd"/>
      <w:r w:rsidRPr="00E94203">
        <w:rPr>
          <w:rFonts w:ascii="Times New Roman" w:hAnsi="Times New Roman" w:cs="Times New Roman"/>
          <w:lang w:val="en-US"/>
        </w:rPr>
        <w:t>, 2010. – 223 p.</w:t>
      </w:r>
    </w:p>
  </w:footnote>
  <w:footnote w:id="12">
    <w:p w:rsidR="006F27EC" w:rsidRPr="00E94203" w:rsidRDefault="006F27EC" w:rsidP="00902153">
      <w:pPr>
        <w:pStyle w:val="a5"/>
        <w:jc w:val="both"/>
        <w:rPr>
          <w:rFonts w:ascii="Times New Roman" w:hAnsi="Times New Roman" w:cs="Times New Roman"/>
        </w:rPr>
      </w:pPr>
      <w:r w:rsidRPr="00E94203">
        <w:rPr>
          <w:rFonts w:ascii="Times New Roman" w:hAnsi="Times New Roman" w:cs="Times New Roman"/>
          <w:vertAlign w:val="superscript"/>
        </w:rPr>
        <w:footnoteRef/>
      </w:r>
      <w:r w:rsidRPr="00E94203">
        <w:rPr>
          <w:rFonts w:ascii="Times New Roman" w:hAnsi="Times New Roman" w:cs="Times New Roman"/>
          <w:vertAlign w:val="superscript"/>
        </w:rPr>
        <w:t xml:space="preserve"> </w:t>
      </w:r>
      <w:proofErr w:type="spellStart"/>
      <w:r w:rsidRPr="00E94203">
        <w:rPr>
          <w:rFonts w:ascii="Times New Roman" w:hAnsi="Times New Roman" w:cs="Times New Roman"/>
        </w:rPr>
        <w:t>Гринь</w:t>
      </w:r>
      <w:proofErr w:type="spellEnd"/>
      <w:r w:rsidRPr="00E94203">
        <w:rPr>
          <w:rFonts w:ascii="Times New Roman" w:hAnsi="Times New Roman" w:cs="Times New Roman"/>
        </w:rPr>
        <w:t xml:space="preserve"> Т.В. Академическая мобильность студентов как фактор развития процесса интернационализации образования // </w:t>
      </w:r>
      <w:proofErr w:type="spellStart"/>
      <w:r w:rsidRPr="00E94203">
        <w:rPr>
          <w:rFonts w:ascii="Times New Roman" w:hAnsi="Times New Roman" w:cs="Times New Roman"/>
        </w:rPr>
        <w:t>Economics</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healthcare</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and</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education</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in</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the</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modern</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world</w:t>
      </w:r>
      <w:proofErr w:type="spellEnd"/>
      <w:r w:rsidRPr="00E94203">
        <w:rPr>
          <w:rFonts w:ascii="Times New Roman" w:hAnsi="Times New Roman" w:cs="Times New Roman"/>
        </w:rPr>
        <w:t xml:space="preserve">. </w:t>
      </w:r>
      <w:proofErr w:type="gramStart"/>
      <w:r w:rsidRPr="00E94203">
        <w:rPr>
          <w:rFonts w:ascii="Times New Roman" w:hAnsi="Times New Roman" w:cs="Times New Roman"/>
          <w:lang w:val="en-US"/>
        </w:rPr>
        <w:t>Collections of Materials of the International Scientific Conference.</w:t>
      </w:r>
      <w:proofErr w:type="gramEnd"/>
      <w:r w:rsidRPr="00E94203">
        <w:rPr>
          <w:rFonts w:ascii="Times New Roman" w:hAnsi="Times New Roman" w:cs="Times New Roman"/>
          <w:lang w:val="en-US"/>
        </w:rPr>
        <w:t xml:space="preserve"> Poland. 2013. Vol.1. </w:t>
      </w:r>
      <w:r w:rsidRPr="00E94203">
        <w:rPr>
          <w:rFonts w:ascii="Times New Roman" w:hAnsi="Times New Roman" w:cs="Times New Roman"/>
        </w:rPr>
        <w:t>С</w:t>
      </w:r>
      <w:r w:rsidRPr="00E94203">
        <w:rPr>
          <w:rFonts w:ascii="Times New Roman" w:hAnsi="Times New Roman" w:cs="Times New Roman"/>
          <w:lang w:val="en-US"/>
        </w:rPr>
        <w:t xml:space="preserve">. 102-104. </w:t>
      </w:r>
      <w:r w:rsidRPr="00E94203">
        <w:rPr>
          <w:rFonts w:ascii="Times New Roman" w:hAnsi="Times New Roman" w:cs="Times New Roman"/>
        </w:rPr>
        <w:t xml:space="preserve">[Электронный ресурс]: офиц. сайт.  – Режим доступа </w:t>
      </w:r>
      <w:hyperlink r:id="rId7" w:anchor="page=102/" w:history="1">
        <w:r w:rsidRPr="00E94203">
          <w:rPr>
            <w:rStyle w:val="a4"/>
            <w:rFonts w:ascii="Times New Roman" w:hAnsi="Times New Roman" w:cs="Times New Roman"/>
          </w:rPr>
          <w:t>http://pedagogika.wszia.opole.pl/ebook/2_2013.pdf#page=102/</w:t>
        </w:r>
      </w:hyperlink>
      <w:r w:rsidRPr="00E94203">
        <w:rPr>
          <w:rFonts w:ascii="Times New Roman" w:hAnsi="Times New Roman" w:cs="Times New Roman"/>
        </w:rPr>
        <w:t>. Дата обращения: 24.02.2017.</w:t>
      </w:r>
    </w:p>
  </w:footnote>
  <w:footnote w:id="13">
    <w:p w:rsidR="006F27EC" w:rsidRPr="00E94203" w:rsidRDefault="006F27EC" w:rsidP="00902153">
      <w:pPr>
        <w:pStyle w:val="a5"/>
        <w:jc w:val="both"/>
        <w:rPr>
          <w:rFonts w:ascii="Times New Roman" w:hAnsi="Times New Roman" w:cs="Times New Roman"/>
        </w:rPr>
      </w:pPr>
      <w:r w:rsidRPr="00E94203">
        <w:rPr>
          <w:rFonts w:ascii="Times New Roman" w:hAnsi="Times New Roman" w:cs="Times New Roman"/>
          <w:vertAlign w:val="superscript"/>
        </w:rPr>
        <w:footnoteRef/>
      </w:r>
      <w:r w:rsidRPr="00E94203">
        <w:rPr>
          <w:rFonts w:ascii="Times New Roman" w:hAnsi="Times New Roman" w:cs="Times New Roman"/>
          <w:vertAlign w:val="superscript"/>
        </w:rPr>
        <w:t xml:space="preserve"> </w:t>
      </w:r>
      <w:r w:rsidRPr="00E94203">
        <w:rPr>
          <w:rFonts w:ascii="Times New Roman" w:hAnsi="Times New Roman" w:cs="Times New Roman"/>
        </w:rPr>
        <w:t xml:space="preserve">Артамонова Е.И., </w:t>
      </w:r>
      <w:proofErr w:type="spellStart"/>
      <w:r w:rsidRPr="00E94203">
        <w:rPr>
          <w:rFonts w:ascii="Times New Roman" w:hAnsi="Times New Roman" w:cs="Times New Roman"/>
        </w:rPr>
        <w:t>Ставрук</w:t>
      </w:r>
      <w:proofErr w:type="spellEnd"/>
      <w:r w:rsidRPr="00E94203">
        <w:rPr>
          <w:rFonts w:ascii="Times New Roman" w:hAnsi="Times New Roman" w:cs="Times New Roman"/>
        </w:rPr>
        <w:t xml:space="preserve"> М.А. Академическая мобильность как средство интеграции российских вузов в мировую систему высшего образования // Педагогическое образование и наука. Научно-методический журнал. 2010. №1. С. 11-20. </w:t>
      </w:r>
    </w:p>
  </w:footnote>
  <w:footnote w:id="14">
    <w:p w:rsidR="006F27EC" w:rsidRPr="00E94203" w:rsidRDefault="006F27EC" w:rsidP="00902153">
      <w:pPr>
        <w:pStyle w:val="a5"/>
        <w:jc w:val="both"/>
        <w:rPr>
          <w:rFonts w:ascii="Times New Roman" w:hAnsi="Times New Roman" w:cs="Times New Roman"/>
        </w:rPr>
      </w:pPr>
      <w:r w:rsidRPr="00E94203">
        <w:rPr>
          <w:rFonts w:ascii="Times New Roman" w:hAnsi="Times New Roman" w:cs="Times New Roman"/>
          <w:vertAlign w:val="superscript"/>
        </w:rPr>
        <w:footnoteRef/>
      </w:r>
      <w:r w:rsidRPr="00E94203">
        <w:rPr>
          <w:rFonts w:ascii="Times New Roman" w:hAnsi="Times New Roman" w:cs="Times New Roman"/>
          <w:vertAlign w:val="superscript"/>
        </w:rPr>
        <w:t xml:space="preserve"> </w:t>
      </w:r>
      <w:proofErr w:type="spellStart"/>
      <w:r w:rsidRPr="00E94203">
        <w:rPr>
          <w:rFonts w:ascii="Times New Roman" w:hAnsi="Times New Roman" w:cs="Times New Roman"/>
        </w:rPr>
        <w:t>Свириденко</w:t>
      </w:r>
      <w:proofErr w:type="spellEnd"/>
      <w:r w:rsidRPr="00E94203">
        <w:rPr>
          <w:rFonts w:ascii="Times New Roman" w:hAnsi="Times New Roman" w:cs="Times New Roman"/>
        </w:rPr>
        <w:t xml:space="preserve"> Д.Б. Глобализация пространства высшего образования как фактор  актуализации феномена академической мобильности // </w:t>
      </w:r>
      <w:hyperlink r:id="rId8" w:history="1">
        <w:r w:rsidRPr="00E94203">
          <w:rPr>
            <w:rFonts w:ascii="Times New Roman" w:hAnsi="Times New Roman" w:cs="Times New Roman"/>
          </w:rPr>
          <w:t>Вестник Санкт-Петербургского государственного университета культуры и искусств</w:t>
        </w:r>
      </w:hyperlink>
      <w:r w:rsidRPr="00E94203">
        <w:rPr>
          <w:rFonts w:ascii="Times New Roman" w:hAnsi="Times New Roman" w:cs="Times New Roman"/>
        </w:rPr>
        <w:t>. 2015. № 1 (22). С. 19-162.</w:t>
      </w:r>
    </w:p>
  </w:footnote>
  <w:footnote w:id="15">
    <w:p w:rsidR="006F27EC" w:rsidRPr="00E94203" w:rsidRDefault="006F27EC" w:rsidP="00902153">
      <w:pPr>
        <w:pStyle w:val="a5"/>
        <w:jc w:val="both"/>
        <w:rPr>
          <w:rFonts w:ascii="Times New Roman" w:hAnsi="Times New Roman" w:cs="Times New Roman"/>
        </w:rPr>
      </w:pPr>
      <w:r w:rsidRPr="00E94203">
        <w:rPr>
          <w:rFonts w:ascii="Times New Roman" w:hAnsi="Times New Roman" w:cs="Times New Roman"/>
          <w:vertAlign w:val="superscript"/>
        </w:rPr>
        <w:footnoteRef/>
      </w:r>
      <w:r w:rsidRPr="00E94203">
        <w:rPr>
          <w:rFonts w:ascii="Times New Roman" w:hAnsi="Times New Roman" w:cs="Times New Roman"/>
          <w:vertAlign w:val="superscript"/>
        </w:rPr>
        <w:t xml:space="preserve"> </w:t>
      </w:r>
      <w:r w:rsidRPr="00E94203">
        <w:rPr>
          <w:rFonts w:ascii="Times New Roman" w:hAnsi="Times New Roman" w:cs="Times New Roman"/>
        </w:rPr>
        <w:t>Борисова Н.Ю. Расширение практики международной образовательной интеграции // Педагогическое образование и наука. Научно-методический журнал. 2010. №1. С. 21-27.</w:t>
      </w:r>
    </w:p>
  </w:footnote>
  <w:footnote w:id="16">
    <w:p w:rsidR="006F27EC" w:rsidRPr="00E94203" w:rsidRDefault="006F27EC" w:rsidP="00902153">
      <w:pPr>
        <w:pStyle w:val="a5"/>
        <w:jc w:val="both"/>
        <w:rPr>
          <w:rFonts w:ascii="Times New Roman" w:hAnsi="Times New Roman" w:cs="Times New Roman"/>
        </w:rPr>
      </w:pPr>
      <w:r w:rsidRPr="00E94203">
        <w:rPr>
          <w:rFonts w:ascii="Times New Roman" w:hAnsi="Times New Roman" w:cs="Times New Roman"/>
          <w:vertAlign w:val="superscript"/>
        </w:rPr>
        <w:footnoteRef/>
      </w:r>
      <w:r w:rsidRPr="00E94203">
        <w:rPr>
          <w:rFonts w:ascii="Times New Roman" w:hAnsi="Times New Roman" w:cs="Times New Roman"/>
        </w:rPr>
        <w:t xml:space="preserve"> Трегубова Т.М. Формирование академической мобильности студентов профессиональных школ в условиях образовательной интеграции // </w:t>
      </w:r>
      <w:hyperlink r:id="rId9" w:history="1">
        <w:r w:rsidRPr="00E94203">
          <w:rPr>
            <w:rFonts w:ascii="Times New Roman" w:hAnsi="Times New Roman" w:cs="Times New Roman"/>
          </w:rPr>
          <w:t>Профессиональное образование в России и за рубежом</w:t>
        </w:r>
      </w:hyperlink>
      <w:r w:rsidRPr="00E94203">
        <w:rPr>
          <w:rFonts w:ascii="Times New Roman" w:hAnsi="Times New Roman" w:cs="Times New Roman"/>
        </w:rPr>
        <w:t>. 2009. Выпуск № 1 (1). С. 35-39.</w:t>
      </w:r>
    </w:p>
  </w:footnote>
  <w:footnote w:id="17">
    <w:p w:rsidR="006F27EC" w:rsidRPr="00E94203" w:rsidRDefault="006F27EC" w:rsidP="00902153">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rPr>
        <w:t xml:space="preserve"> Баженова Э.Д. Академическая мобильность обучающихся как важный фактор формирования мирового образовательного пространства // </w:t>
      </w:r>
      <w:hyperlink r:id="rId10" w:history="1">
        <w:r w:rsidRPr="00E94203">
          <w:rPr>
            <w:rFonts w:ascii="Times New Roman" w:hAnsi="Times New Roman" w:cs="Times New Roman"/>
          </w:rPr>
          <w:t>Человек и образование</w:t>
        </w:r>
      </w:hyperlink>
      <w:r w:rsidRPr="00E94203">
        <w:rPr>
          <w:rFonts w:ascii="Times New Roman" w:hAnsi="Times New Roman" w:cs="Times New Roman"/>
        </w:rPr>
        <w:t xml:space="preserve">. </w:t>
      </w:r>
      <w:r w:rsidRPr="00E94203">
        <w:rPr>
          <w:rFonts w:ascii="Times New Roman" w:hAnsi="Times New Roman" w:cs="Times New Roman"/>
          <w:lang w:val="en-US"/>
        </w:rPr>
        <w:t xml:space="preserve">2012. </w:t>
      </w:r>
      <w:r w:rsidRPr="00E94203">
        <w:rPr>
          <w:rFonts w:ascii="Times New Roman" w:hAnsi="Times New Roman" w:cs="Times New Roman"/>
        </w:rPr>
        <w:t>Выпуск</w:t>
      </w:r>
      <w:r w:rsidRPr="00E94203">
        <w:rPr>
          <w:rFonts w:ascii="Times New Roman" w:hAnsi="Times New Roman" w:cs="Times New Roman"/>
          <w:lang w:val="en-US"/>
        </w:rPr>
        <w:t xml:space="preserve"> № 3 (32). </w:t>
      </w:r>
      <w:r w:rsidRPr="00E94203">
        <w:rPr>
          <w:rFonts w:ascii="Times New Roman" w:hAnsi="Times New Roman" w:cs="Times New Roman"/>
        </w:rPr>
        <w:t>С</w:t>
      </w:r>
      <w:r w:rsidRPr="00E94203">
        <w:rPr>
          <w:rFonts w:ascii="Times New Roman" w:hAnsi="Times New Roman" w:cs="Times New Roman"/>
          <w:lang w:val="en-US"/>
        </w:rPr>
        <w:t xml:space="preserve">. 133-137. </w:t>
      </w:r>
    </w:p>
  </w:footnote>
  <w:footnote w:id="18">
    <w:p w:rsidR="006F27EC" w:rsidRPr="00E94203" w:rsidRDefault="006F27EC" w:rsidP="00902153">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lang w:val="en-US"/>
        </w:rPr>
        <w:t xml:space="preserve"> </w:t>
      </w:r>
      <w:proofErr w:type="spellStart"/>
      <w:proofErr w:type="gramStart"/>
      <w:r w:rsidRPr="00E94203">
        <w:rPr>
          <w:rFonts w:ascii="Times New Roman" w:hAnsi="Times New Roman" w:cs="Times New Roman"/>
          <w:lang w:val="en-US"/>
        </w:rPr>
        <w:t>Teichler</w:t>
      </w:r>
      <w:proofErr w:type="spellEnd"/>
      <w:r w:rsidRPr="00E94203">
        <w:rPr>
          <w:rFonts w:ascii="Times New Roman" w:hAnsi="Times New Roman" w:cs="Times New Roman"/>
          <w:lang w:val="en-US"/>
        </w:rPr>
        <w:t xml:space="preserve"> U.</w:t>
      </w:r>
      <w:proofErr w:type="gramEnd"/>
      <w:r w:rsidRPr="00E94203">
        <w:rPr>
          <w:rFonts w:ascii="Times New Roman" w:hAnsi="Times New Roman" w:cs="Times New Roman"/>
          <w:lang w:val="en-US"/>
        </w:rPr>
        <w:t xml:space="preserve"> The changing debate on internationalization of higher education // Higher Education. </w:t>
      </w:r>
      <w:r w:rsidRPr="00E94203">
        <w:rPr>
          <w:rFonts w:ascii="Times New Roman" w:hAnsi="Times New Roman" w:cs="Times New Roman"/>
        </w:rPr>
        <w:t xml:space="preserve">2004. </w:t>
      </w:r>
      <w:proofErr w:type="spellStart"/>
      <w:r w:rsidRPr="00E94203">
        <w:rPr>
          <w:rFonts w:ascii="Times New Roman" w:hAnsi="Times New Roman" w:cs="Times New Roman"/>
        </w:rPr>
        <w:t>Vol</w:t>
      </w:r>
      <w:proofErr w:type="spellEnd"/>
      <w:r w:rsidRPr="00E94203">
        <w:rPr>
          <w:rFonts w:ascii="Times New Roman" w:hAnsi="Times New Roman" w:cs="Times New Roman"/>
        </w:rPr>
        <w:t xml:space="preserve">. 48, </w:t>
      </w:r>
      <w:proofErr w:type="spellStart"/>
      <w:r w:rsidRPr="00E94203">
        <w:rPr>
          <w:rFonts w:ascii="Times New Roman" w:hAnsi="Times New Roman" w:cs="Times New Roman"/>
        </w:rPr>
        <w:t>No</w:t>
      </w:r>
      <w:proofErr w:type="spellEnd"/>
      <w:r w:rsidRPr="00E94203">
        <w:rPr>
          <w:rFonts w:ascii="Times New Roman" w:hAnsi="Times New Roman" w:cs="Times New Roman"/>
        </w:rPr>
        <w:t xml:space="preserve">. 1. </w:t>
      </w:r>
      <w:proofErr w:type="spellStart"/>
      <w:r w:rsidRPr="00E94203">
        <w:rPr>
          <w:rFonts w:ascii="Times New Roman" w:hAnsi="Times New Roman" w:cs="Times New Roman"/>
        </w:rPr>
        <w:t>Pp</w:t>
      </w:r>
      <w:proofErr w:type="spellEnd"/>
      <w:r w:rsidRPr="00E94203">
        <w:rPr>
          <w:rFonts w:ascii="Times New Roman" w:hAnsi="Times New Roman" w:cs="Times New Roman"/>
        </w:rPr>
        <w:t xml:space="preserve">. 5-26.  [Электронный ресурс] – Режим доступа:   </w:t>
      </w:r>
      <w:hyperlink r:id="rId11" w:history="1">
        <w:r w:rsidRPr="00E94203">
          <w:rPr>
            <w:rStyle w:val="a4"/>
            <w:rFonts w:ascii="Times New Roman" w:hAnsi="Times New Roman" w:cs="Times New Roman"/>
          </w:rPr>
          <w:t>http://ihea6.um.ac.ir/uploading/ihea6.um.ac.ir/images/The_Changing_Debate_on_Internationalisation_of_Higher_Education.pdf</w:t>
        </w:r>
      </w:hyperlink>
      <w:r w:rsidRPr="00E94203">
        <w:rPr>
          <w:rFonts w:ascii="Times New Roman" w:hAnsi="Times New Roman" w:cs="Times New Roman"/>
        </w:rPr>
        <w:t>. Дата</w:t>
      </w:r>
      <w:r w:rsidRPr="00E94203">
        <w:rPr>
          <w:rFonts w:ascii="Times New Roman" w:hAnsi="Times New Roman" w:cs="Times New Roman"/>
          <w:lang w:val="en-US"/>
        </w:rPr>
        <w:t xml:space="preserve"> </w:t>
      </w:r>
      <w:r w:rsidRPr="00E94203">
        <w:rPr>
          <w:rFonts w:ascii="Times New Roman" w:hAnsi="Times New Roman" w:cs="Times New Roman"/>
        </w:rPr>
        <w:t>обращения</w:t>
      </w:r>
      <w:r w:rsidRPr="00E94203">
        <w:rPr>
          <w:rFonts w:ascii="Times New Roman" w:hAnsi="Times New Roman" w:cs="Times New Roman"/>
          <w:lang w:val="en-US"/>
        </w:rPr>
        <w:t>: 18.03.2016.</w:t>
      </w:r>
    </w:p>
  </w:footnote>
  <w:footnote w:id="19">
    <w:p w:rsidR="006F27EC" w:rsidRPr="00E94203" w:rsidRDefault="006F27EC" w:rsidP="00902153">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vertAlign w:val="superscript"/>
          <w:lang w:val="en-US"/>
        </w:rPr>
        <w:t xml:space="preserve"> </w:t>
      </w:r>
      <w:proofErr w:type="spellStart"/>
      <w:proofErr w:type="gramStart"/>
      <w:r w:rsidRPr="00E94203">
        <w:rPr>
          <w:rFonts w:ascii="Times New Roman" w:hAnsi="Times New Roman" w:cs="Times New Roman"/>
          <w:lang w:val="en-US"/>
        </w:rPr>
        <w:t>Altbach</w:t>
      </w:r>
      <w:proofErr w:type="spellEnd"/>
      <w:r w:rsidRPr="00E94203">
        <w:rPr>
          <w:rFonts w:ascii="Times New Roman" w:hAnsi="Times New Roman" w:cs="Times New Roman"/>
          <w:lang w:val="en-US"/>
        </w:rPr>
        <w:t xml:space="preserve"> P.G. and Knight J.</w:t>
      </w:r>
      <w:proofErr w:type="gramEnd"/>
      <w:r w:rsidRPr="00E94203">
        <w:rPr>
          <w:rFonts w:ascii="Times New Roman" w:hAnsi="Times New Roman" w:cs="Times New Roman"/>
          <w:lang w:val="en-US"/>
        </w:rPr>
        <w:t xml:space="preserve"> The Internationalization of Higher Education: Motivations and Realities // Journal of Studies in International Education. </w:t>
      </w:r>
      <w:r w:rsidRPr="00E94203">
        <w:rPr>
          <w:rFonts w:ascii="Times New Roman" w:hAnsi="Times New Roman" w:cs="Times New Roman"/>
        </w:rPr>
        <w:t xml:space="preserve">2007. </w:t>
      </w:r>
      <w:proofErr w:type="spellStart"/>
      <w:r w:rsidRPr="00E94203">
        <w:rPr>
          <w:rFonts w:ascii="Times New Roman" w:hAnsi="Times New Roman" w:cs="Times New Roman"/>
        </w:rPr>
        <w:t>Vol</w:t>
      </w:r>
      <w:proofErr w:type="spellEnd"/>
      <w:r w:rsidRPr="00E94203">
        <w:rPr>
          <w:rFonts w:ascii="Times New Roman" w:hAnsi="Times New Roman" w:cs="Times New Roman"/>
        </w:rPr>
        <w:t xml:space="preserve">. 11 </w:t>
      </w:r>
      <w:proofErr w:type="spellStart"/>
      <w:r w:rsidRPr="00E94203">
        <w:rPr>
          <w:rFonts w:ascii="Times New Roman" w:hAnsi="Times New Roman" w:cs="Times New Roman"/>
        </w:rPr>
        <w:t>No</w:t>
      </w:r>
      <w:proofErr w:type="spellEnd"/>
      <w:r w:rsidRPr="00E94203">
        <w:rPr>
          <w:rFonts w:ascii="Times New Roman" w:hAnsi="Times New Roman" w:cs="Times New Roman"/>
        </w:rPr>
        <w:t xml:space="preserve">. 3/4. P. 290-305. [Электронный ресурс]: Режим доступа: </w:t>
      </w:r>
      <w:hyperlink r:id="rId12" w:history="1">
        <w:r w:rsidRPr="00E94203">
          <w:rPr>
            <w:rStyle w:val="a4"/>
            <w:rFonts w:ascii="Times New Roman" w:hAnsi="Times New Roman" w:cs="Times New Roman"/>
          </w:rPr>
          <w:t>http://www.pef.uni-lj.si/ceps/dejavnosti/sp/2011-06-02/Internac.%20HE%20-%20motivations%20and%20realities%20Altback,%20Knight%2007.pdf</w:t>
        </w:r>
      </w:hyperlink>
      <w:r w:rsidRPr="00E94203">
        <w:rPr>
          <w:rFonts w:ascii="Times New Roman" w:hAnsi="Times New Roman" w:cs="Times New Roman"/>
        </w:rPr>
        <w:t>. Дата</w:t>
      </w:r>
      <w:r w:rsidRPr="00E94203">
        <w:rPr>
          <w:rFonts w:ascii="Times New Roman" w:hAnsi="Times New Roman" w:cs="Times New Roman"/>
          <w:lang w:val="en-US"/>
        </w:rPr>
        <w:t xml:space="preserve"> </w:t>
      </w:r>
      <w:proofErr w:type="spellStart"/>
      <w:r w:rsidRPr="00E94203">
        <w:rPr>
          <w:rFonts w:ascii="Times New Roman" w:hAnsi="Times New Roman" w:cs="Times New Roman"/>
        </w:rPr>
        <w:t>обрщения</w:t>
      </w:r>
      <w:proofErr w:type="spellEnd"/>
      <w:r w:rsidRPr="00E94203">
        <w:rPr>
          <w:rFonts w:ascii="Times New Roman" w:hAnsi="Times New Roman" w:cs="Times New Roman"/>
          <w:lang w:val="en-US"/>
        </w:rPr>
        <w:t>: 19.02.2017.</w:t>
      </w:r>
    </w:p>
  </w:footnote>
  <w:footnote w:id="20">
    <w:p w:rsidR="006F27EC" w:rsidRPr="00E94203" w:rsidRDefault="006F27EC" w:rsidP="00902153">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Varghese N.V. Globalization of higher education and cross-border student mobility.</w:t>
      </w:r>
      <w:proofErr w:type="gramEnd"/>
      <w:r w:rsidRPr="00E94203">
        <w:rPr>
          <w:rFonts w:ascii="Times New Roman" w:hAnsi="Times New Roman" w:cs="Times New Roman"/>
          <w:lang w:val="en-US"/>
        </w:rPr>
        <w:t xml:space="preserve"> </w:t>
      </w:r>
      <w:proofErr w:type="spellStart"/>
      <w:r w:rsidRPr="00E94203">
        <w:rPr>
          <w:rFonts w:ascii="Times New Roman" w:hAnsi="Times New Roman" w:cs="Times New Roman"/>
        </w:rPr>
        <w:t>Research</w:t>
      </w:r>
      <w:proofErr w:type="spellEnd"/>
      <w:r w:rsidRPr="00E94203">
        <w:rPr>
          <w:rFonts w:ascii="Times New Roman" w:hAnsi="Times New Roman" w:cs="Times New Roman"/>
        </w:rPr>
        <w:t xml:space="preserve"> </w:t>
      </w:r>
      <w:proofErr w:type="spellStart"/>
      <w:r w:rsidRPr="00E94203">
        <w:rPr>
          <w:rFonts w:ascii="Times New Roman" w:hAnsi="Times New Roman" w:cs="Times New Roman"/>
        </w:rPr>
        <w:t>papers</w:t>
      </w:r>
      <w:proofErr w:type="spellEnd"/>
      <w:r w:rsidRPr="00E94203">
        <w:rPr>
          <w:rFonts w:ascii="Times New Roman" w:hAnsi="Times New Roman" w:cs="Times New Roman"/>
        </w:rPr>
        <w:t xml:space="preserve">. 32 </w:t>
      </w:r>
      <w:proofErr w:type="spellStart"/>
      <w:r w:rsidRPr="00E94203">
        <w:rPr>
          <w:rFonts w:ascii="Times New Roman" w:hAnsi="Times New Roman" w:cs="Times New Roman"/>
        </w:rPr>
        <w:t>p</w:t>
      </w:r>
      <w:proofErr w:type="spellEnd"/>
      <w:r w:rsidRPr="00E94203">
        <w:rPr>
          <w:rFonts w:ascii="Times New Roman" w:hAnsi="Times New Roman" w:cs="Times New Roman"/>
        </w:rPr>
        <w:t xml:space="preserve">. [Электронный ресурс] – Режим доступа: </w:t>
      </w:r>
      <w:hyperlink r:id="rId13" w:history="1">
        <w:r w:rsidRPr="00E94203">
          <w:rPr>
            <w:rStyle w:val="a4"/>
            <w:rFonts w:ascii="Times New Roman" w:hAnsi="Times New Roman" w:cs="Times New Roman"/>
          </w:rPr>
          <w:t>http://citeseerx.ist.psu.edu/viewdoc/download?doi=10.1.1.536.4194&amp;rep=rep1&amp;type=pdf</w:t>
        </w:r>
      </w:hyperlink>
      <w:r w:rsidRPr="00E94203">
        <w:rPr>
          <w:rFonts w:ascii="Times New Roman" w:hAnsi="Times New Roman" w:cs="Times New Roman"/>
        </w:rPr>
        <w:t>.  Дата</w:t>
      </w:r>
      <w:r w:rsidRPr="00E94203">
        <w:rPr>
          <w:rFonts w:ascii="Times New Roman" w:hAnsi="Times New Roman" w:cs="Times New Roman"/>
          <w:lang w:val="en-US"/>
        </w:rPr>
        <w:t xml:space="preserve"> </w:t>
      </w:r>
      <w:r w:rsidRPr="00E94203">
        <w:rPr>
          <w:rFonts w:ascii="Times New Roman" w:hAnsi="Times New Roman" w:cs="Times New Roman"/>
        </w:rPr>
        <w:t>обращения</w:t>
      </w:r>
      <w:r w:rsidRPr="00E94203">
        <w:rPr>
          <w:rFonts w:ascii="Times New Roman" w:hAnsi="Times New Roman" w:cs="Times New Roman"/>
          <w:lang w:val="en-US"/>
        </w:rPr>
        <w:t>: 17.03.2017.</w:t>
      </w:r>
    </w:p>
  </w:footnote>
  <w:footnote w:id="21">
    <w:p w:rsidR="006F27EC" w:rsidRPr="00E94203" w:rsidRDefault="006F27EC" w:rsidP="00902153">
      <w:pPr>
        <w:pStyle w:val="a5"/>
        <w:jc w:val="both"/>
        <w:rPr>
          <w:rFonts w:ascii="Times New Roman" w:hAnsi="Times New Roman" w:cs="Times New Roman"/>
          <w:lang w:val="en-US"/>
        </w:rPr>
      </w:pPr>
    </w:p>
  </w:footnote>
  <w:footnote w:id="22">
    <w:p w:rsidR="006F27EC" w:rsidRPr="00E94203" w:rsidRDefault="006F27EC" w:rsidP="00902153">
      <w:pPr>
        <w:pStyle w:val="a5"/>
        <w:jc w:val="both"/>
        <w:rPr>
          <w:rFonts w:ascii="Times New Roman" w:hAnsi="Times New Roman" w:cs="Times New Roman"/>
          <w:lang w:val="en-US"/>
        </w:rPr>
      </w:pPr>
      <w:r w:rsidRPr="00E94203">
        <w:rPr>
          <w:rFonts w:ascii="Times New Roman" w:hAnsi="Times New Roman" w:cs="Times New Roman"/>
          <w:vertAlign w:val="superscript"/>
        </w:rPr>
        <w:footnoteRef/>
      </w:r>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Ferencz</w:t>
      </w:r>
      <w:proofErr w:type="spellEnd"/>
      <w:r w:rsidRPr="00E94203">
        <w:rPr>
          <w:rFonts w:ascii="Times New Roman" w:hAnsi="Times New Roman" w:cs="Times New Roman"/>
          <w:lang w:val="en-US"/>
        </w:rPr>
        <w:t xml:space="preserve"> I., </w:t>
      </w:r>
      <w:proofErr w:type="spellStart"/>
      <w:r w:rsidRPr="00E94203">
        <w:rPr>
          <w:rFonts w:ascii="Times New Roman" w:hAnsi="Times New Roman" w:cs="Times New Roman"/>
          <w:lang w:val="en-US"/>
        </w:rPr>
        <w:t>Wächter</w:t>
      </w:r>
      <w:proofErr w:type="spellEnd"/>
      <w:r w:rsidRPr="00E94203">
        <w:rPr>
          <w:rFonts w:ascii="Times New Roman" w:hAnsi="Times New Roman" w:cs="Times New Roman"/>
          <w:lang w:val="en-US"/>
        </w:rPr>
        <w:t xml:space="preserve"> B. European and national policies for academic mobility. </w:t>
      </w:r>
      <w:proofErr w:type="gramStart"/>
      <w:r w:rsidRPr="00E94203">
        <w:rPr>
          <w:rFonts w:ascii="Times New Roman" w:hAnsi="Times New Roman" w:cs="Times New Roman"/>
          <w:lang w:val="en-US"/>
        </w:rPr>
        <w:t>Linking rhetoric, practice and mobility trends.</w:t>
      </w:r>
      <w:proofErr w:type="gramEnd"/>
      <w:r w:rsidRPr="00E94203">
        <w:rPr>
          <w:rFonts w:ascii="Times New Roman" w:hAnsi="Times New Roman" w:cs="Times New Roman"/>
          <w:lang w:val="en-US"/>
        </w:rPr>
        <w:t xml:space="preserve"> – Bonn: </w:t>
      </w:r>
      <w:proofErr w:type="spellStart"/>
      <w:r w:rsidRPr="00E94203">
        <w:rPr>
          <w:rFonts w:ascii="Times New Roman" w:hAnsi="Times New Roman" w:cs="Times New Roman"/>
          <w:lang w:val="en-US"/>
        </w:rPr>
        <w:t>Lemmens</w:t>
      </w:r>
      <w:proofErr w:type="spellEnd"/>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Medien</w:t>
      </w:r>
      <w:proofErr w:type="spellEnd"/>
      <w:r w:rsidRPr="00E94203">
        <w:rPr>
          <w:rFonts w:ascii="Times New Roman" w:hAnsi="Times New Roman" w:cs="Times New Roman"/>
          <w:lang w:val="en-US"/>
        </w:rPr>
        <w:t xml:space="preserve"> GmbH, 2012 (ACA Papers on International Cooperation in Education). – 240 p. [</w:t>
      </w:r>
      <w:r w:rsidRPr="00E94203">
        <w:rPr>
          <w:rFonts w:ascii="Times New Roman" w:hAnsi="Times New Roman" w:cs="Times New Roman"/>
        </w:rPr>
        <w:t>Электронный</w:t>
      </w:r>
      <w:r w:rsidRPr="00E94203">
        <w:rPr>
          <w:rFonts w:ascii="Times New Roman" w:hAnsi="Times New Roman" w:cs="Times New Roman"/>
          <w:lang w:val="en-US"/>
        </w:rPr>
        <w:t xml:space="preserve"> </w:t>
      </w:r>
      <w:r w:rsidRPr="00E94203">
        <w:rPr>
          <w:rFonts w:ascii="Times New Roman" w:hAnsi="Times New Roman" w:cs="Times New Roman"/>
        </w:rPr>
        <w:t>ресурс</w:t>
      </w:r>
      <w:r w:rsidRPr="00E94203">
        <w:rPr>
          <w:rFonts w:ascii="Times New Roman" w:hAnsi="Times New Roman" w:cs="Times New Roman"/>
          <w:lang w:val="en-US"/>
        </w:rPr>
        <w:t xml:space="preserve">] – </w:t>
      </w:r>
      <w:r w:rsidRPr="00E94203">
        <w:rPr>
          <w:rFonts w:ascii="Times New Roman" w:hAnsi="Times New Roman" w:cs="Times New Roman"/>
        </w:rPr>
        <w:t>Режим</w:t>
      </w:r>
      <w:r w:rsidRPr="00E94203">
        <w:rPr>
          <w:rFonts w:ascii="Times New Roman" w:hAnsi="Times New Roman" w:cs="Times New Roman"/>
          <w:lang w:val="en-US"/>
        </w:rPr>
        <w:t xml:space="preserve"> </w:t>
      </w:r>
      <w:r w:rsidRPr="00E94203">
        <w:rPr>
          <w:rFonts w:ascii="Times New Roman" w:hAnsi="Times New Roman" w:cs="Times New Roman"/>
        </w:rPr>
        <w:t>доступа</w:t>
      </w:r>
      <w:r w:rsidRPr="00E94203">
        <w:rPr>
          <w:rFonts w:ascii="Times New Roman" w:hAnsi="Times New Roman" w:cs="Times New Roman"/>
          <w:lang w:val="en-US"/>
        </w:rPr>
        <w:t xml:space="preserve">: </w:t>
      </w:r>
      <w:hyperlink r:id="rId14" w:history="1">
        <w:r w:rsidRPr="00E94203">
          <w:rPr>
            <w:rStyle w:val="a4"/>
            <w:rFonts w:ascii="Times New Roman" w:hAnsi="Times New Roman" w:cs="Times New Roman"/>
            <w:lang w:val="en-US"/>
          </w:rPr>
          <w:t>http://www.aca-secretariat.be/fileadmin/aca_docs/images/members/ACA-2012-European_and_national_policies.pdf</w:t>
        </w:r>
      </w:hyperlink>
      <w:r w:rsidRPr="00E94203">
        <w:rPr>
          <w:rFonts w:ascii="Times New Roman" w:hAnsi="Times New Roman" w:cs="Times New Roman"/>
          <w:lang w:val="en-US"/>
        </w:rPr>
        <w:t xml:space="preserve">.  </w:t>
      </w:r>
      <w:r w:rsidRPr="00E94203">
        <w:rPr>
          <w:rFonts w:ascii="Times New Roman" w:hAnsi="Times New Roman" w:cs="Times New Roman"/>
        </w:rPr>
        <w:t>Дата</w:t>
      </w:r>
      <w:r w:rsidRPr="00E94203">
        <w:rPr>
          <w:rFonts w:ascii="Times New Roman" w:hAnsi="Times New Roman" w:cs="Times New Roman"/>
          <w:lang w:val="en-US"/>
        </w:rPr>
        <w:t xml:space="preserve"> </w:t>
      </w:r>
      <w:r w:rsidRPr="00E94203">
        <w:rPr>
          <w:rFonts w:ascii="Times New Roman" w:hAnsi="Times New Roman" w:cs="Times New Roman"/>
        </w:rPr>
        <w:t>обращения</w:t>
      </w:r>
      <w:r w:rsidRPr="00E94203">
        <w:rPr>
          <w:rFonts w:ascii="Times New Roman" w:hAnsi="Times New Roman" w:cs="Times New Roman"/>
          <w:lang w:val="en-US"/>
        </w:rPr>
        <w:t>: 27.02.2017.</w:t>
      </w:r>
    </w:p>
  </w:footnote>
  <w:footnote w:id="23">
    <w:p w:rsidR="006F27EC" w:rsidRPr="00E94203" w:rsidRDefault="006F27EC" w:rsidP="00902153">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Dervin</w:t>
      </w:r>
      <w:proofErr w:type="spellEnd"/>
      <w:r w:rsidRPr="00E94203">
        <w:rPr>
          <w:rFonts w:ascii="Times New Roman" w:hAnsi="Times New Roman" w:cs="Times New Roman"/>
          <w:lang w:val="en-US"/>
        </w:rPr>
        <w:t xml:space="preserve">, F., Rosa, E.L. Research on academic mobility: An overview, list of researchers and bibliography. – Department of French Studies, University of Turku, Finland. </w:t>
      </w:r>
      <w:r w:rsidRPr="00E94203">
        <w:rPr>
          <w:rFonts w:ascii="Times New Roman" w:hAnsi="Times New Roman" w:cs="Times New Roman"/>
        </w:rPr>
        <w:t xml:space="preserve">2006. – 250 </w:t>
      </w:r>
      <w:proofErr w:type="spellStart"/>
      <w:r w:rsidRPr="00E94203">
        <w:rPr>
          <w:rFonts w:ascii="Times New Roman" w:hAnsi="Times New Roman" w:cs="Times New Roman"/>
        </w:rPr>
        <w:t>p</w:t>
      </w:r>
      <w:proofErr w:type="spellEnd"/>
      <w:r w:rsidRPr="00E94203">
        <w:rPr>
          <w:rFonts w:ascii="Times New Roman" w:hAnsi="Times New Roman" w:cs="Times New Roman"/>
        </w:rPr>
        <w:t xml:space="preserve">. [Электронный ресурс]. – Режим доступа: </w:t>
      </w:r>
      <w:hyperlink r:id="rId15" w:history="1">
        <w:r w:rsidRPr="00E94203">
          <w:rPr>
            <w:rStyle w:val="a4"/>
            <w:rFonts w:ascii="Times New Roman" w:hAnsi="Times New Roman" w:cs="Times New Roman"/>
          </w:rPr>
          <w:t>https://core.ac.uk/download/pdf/39939935.pdf</w:t>
        </w:r>
      </w:hyperlink>
      <w:r w:rsidRPr="00E94203">
        <w:rPr>
          <w:rFonts w:ascii="Times New Roman" w:hAnsi="Times New Roman" w:cs="Times New Roman"/>
        </w:rPr>
        <w:t>. Дата обращения: 26.02.2017.</w:t>
      </w:r>
    </w:p>
  </w:footnote>
  <w:footnote w:id="24">
    <w:p w:rsidR="006F27EC" w:rsidRPr="00E94203" w:rsidRDefault="006F27EC" w:rsidP="00902153">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Смирнова Е.Э., Дубровская С.Е. субъектный подход в образовании: сопряженность с Болонским процессом на материале Санкт-Петербурга // Журнал социологии и социальной антропологии. 2005.  № 4. С. 91-101.  </w:t>
      </w:r>
    </w:p>
  </w:footnote>
  <w:footnote w:id="25">
    <w:p w:rsidR="006F27EC" w:rsidRPr="00E94203" w:rsidRDefault="006F27EC" w:rsidP="00902153">
      <w:pPr>
        <w:pStyle w:val="HTML"/>
        <w:shd w:val="clear" w:color="auto" w:fill="FFFFFF"/>
        <w:jc w:val="both"/>
        <w:rPr>
          <w:rFonts w:ascii="Times New Roman" w:hAnsi="Times New Roman" w:cs="Times New Roman"/>
          <w:sz w:val="28"/>
          <w:szCs w:val="28"/>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eastAsiaTheme="minorHAnsi" w:hAnsi="Times New Roman" w:cs="Times New Roman"/>
          <w:lang w:eastAsia="en-US"/>
        </w:rPr>
        <w:t>Байденко</w:t>
      </w:r>
      <w:proofErr w:type="spellEnd"/>
      <w:r w:rsidRPr="00E94203">
        <w:rPr>
          <w:rFonts w:ascii="Times New Roman" w:eastAsiaTheme="minorHAnsi" w:hAnsi="Times New Roman" w:cs="Times New Roman"/>
          <w:lang w:eastAsia="en-US"/>
        </w:rPr>
        <w:t xml:space="preserve"> В.И.Болонский процесс: проблемы, опыт, решения. – М.: Исследовательский центр проблем качества подготовки специалистов, 2006. – 112 </w:t>
      </w:r>
      <w:proofErr w:type="gramStart"/>
      <w:r w:rsidRPr="00E94203">
        <w:rPr>
          <w:rFonts w:ascii="Times New Roman" w:eastAsiaTheme="minorHAnsi" w:hAnsi="Times New Roman" w:cs="Times New Roman"/>
          <w:lang w:eastAsia="en-US"/>
        </w:rPr>
        <w:t>с</w:t>
      </w:r>
      <w:proofErr w:type="gramEnd"/>
      <w:r w:rsidRPr="00E94203">
        <w:rPr>
          <w:rFonts w:ascii="Times New Roman" w:eastAsiaTheme="minorHAnsi" w:hAnsi="Times New Roman" w:cs="Times New Roman"/>
          <w:lang w:eastAsia="en-US"/>
        </w:rPr>
        <w:t>.</w:t>
      </w:r>
      <w:r w:rsidRPr="00E94203">
        <w:rPr>
          <w:rFonts w:ascii="Times New Roman" w:hAnsi="Times New Roman" w:cs="Times New Roman"/>
          <w:sz w:val="28"/>
          <w:szCs w:val="28"/>
        </w:rPr>
        <w:t xml:space="preserve"> </w:t>
      </w:r>
    </w:p>
  </w:footnote>
  <w:footnote w:id="26">
    <w:p w:rsidR="006F27EC" w:rsidRPr="00E94203" w:rsidRDefault="006F27EC" w:rsidP="00902153">
      <w:pPr>
        <w:pStyle w:val="HTML"/>
        <w:shd w:val="clear" w:color="auto" w:fill="FFFFFF"/>
        <w:jc w:val="both"/>
        <w:rPr>
          <w:rFonts w:ascii="Times New Roman" w:hAnsi="Times New Roman" w:cs="Times New Roman"/>
          <w:sz w:val="28"/>
          <w:szCs w:val="28"/>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eastAsiaTheme="minorHAnsi" w:hAnsi="Times New Roman" w:cs="Times New Roman"/>
          <w:lang w:eastAsia="en-US"/>
        </w:rPr>
        <w:t>Байденко</w:t>
      </w:r>
      <w:proofErr w:type="spellEnd"/>
      <w:r w:rsidRPr="00E94203">
        <w:rPr>
          <w:rFonts w:ascii="Times New Roman" w:eastAsiaTheme="minorHAnsi" w:hAnsi="Times New Roman" w:cs="Times New Roman"/>
          <w:lang w:eastAsia="en-US"/>
        </w:rPr>
        <w:t xml:space="preserve"> В.И. Основные тенденции развития высшего образования: глобальные и болонские измерения. – М.: Исследовательский центр проблем качества подготовки специалистов, 2010. – 352 </w:t>
      </w:r>
      <w:proofErr w:type="gramStart"/>
      <w:r w:rsidRPr="00E94203">
        <w:rPr>
          <w:rFonts w:ascii="Times New Roman" w:eastAsiaTheme="minorHAnsi" w:hAnsi="Times New Roman" w:cs="Times New Roman"/>
          <w:lang w:eastAsia="en-US"/>
        </w:rPr>
        <w:t>с</w:t>
      </w:r>
      <w:proofErr w:type="gramEnd"/>
      <w:r w:rsidRPr="00E94203">
        <w:rPr>
          <w:rFonts w:ascii="Times New Roman" w:eastAsiaTheme="minorHAnsi" w:hAnsi="Times New Roman" w:cs="Times New Roman"/>
          <w:lang w:eastAsia="en-US"/>
        </w:rPr>
        <w:t>.</w:t>
      </w:r>
      <w:r w:rsidRPr="00E94203">
        <w:rPr>
          <w:rFonts w:ascii="Times New Roman" w:hAnsi="Times New Roman" w:cs="Times New Roman"/>
          <w:sz w:val="28"/>
          <w:szCs w:val="28"/>
        </w:rPr>
        <w:t xml:space="preserve"> </w:t>
      </w:r>
    </w:p>
  </w:footnote>
  <w:footnote w:id="27">
    <w:p w:rsidR="006F27EC" w:rsidRPr="00CA1104" w:rsidRDefault="006F27EC" w:rsidP="00902153">
      <w:pPr>
        <w:pStyle w:val="HTML"/>
        <w:shd w:val="clear" w:color="auto" w:fill="FFFFFF"/>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gramStart"/>
      <w:r w:rsidRPr="00E94203">
        <w:rPr>
          <w:rFonts w:ascii="Times New Roman" w:eastAsiaTheme="minorHAnsi" w:hAnsi="Times New Roman" w:cs="Times New Roman"/>
          <w:lang w:eastAsia="en-US"/>
        </w:rPr>
        <w:t>Богословский</w:t>
      </w:r>
      <w:proofErr w:type="gramEnd"/>
      <w:r w:rsidRPr="00E94203">
        <w:rPr>
          <w:rFonts w:ascii="Times New Roman" w:eastAsiaTheme="minorHAnsi" w:hAnsi="Times New Roman" w:cs="Times New Roman"/>
          <w:lang w:eastAsia="en-US"/>
        </w:rPr>
        <w:t xml:space="preserve"> В. И., Писарева С. А., </w:t>
      </w:r>
      <w:proofErr w:type="spellStart"/>
      <w:r w:rsidRPr="00E94203">
        <w:rPr>
          <w:rFonts w:ascii="Times New Roman" w:eastAsiaTheme="minorHAnsi" w:hAnsi="Times New Roman" w:cs="Times New Roman"/>
          <w:lang w:eastAsia="en-US"/>
        </w:rPr>
        <w:t>Тряпицына</w:t>
      </w:r>
      <w:proofErr w:type="spellEnd"/>
      <w:r w:rsidRPr="00E94203">
        <w:rPr>
          <w:rFonts w:ascii="Times New Roman" w:eastAsiaTheme="minorHAnsi" w:hAnsi="Times New Roman" w:cs="Times New Roman"/>
          <w:lang w:eastAsia="en-US"/>
        </w:rPr>
        <w:t xml:space="preserve"> А. П.Академическая мобильность: реализация в Болонском процессе:  Методическое пособие для студентов. – СПб.: Изд-во РГПУ им.А. И. Герцена, 2007. — 55 </w:t>
      </w:r>
      <w:proofErr w:type="gramStart"/>
      <w:r w:rsidRPr="00E94203">
        <w:rPr>
          <w:rFonts w:ascii="Times New Roman" w:eastAsiaTheme="minorHAnsi" w:hAnsi="Times New Roman" w:cs="Times New Roman"/>
          <w:lang w:eastAsia="en-US"/>
        </w:rPr>
        <w:t>с</w:t>
      </w:r>
      <w:proofErr w:type="gramEnd"/>
      <w:r w:rsidRPr="00E94203">
        <w:rPr>
          <w:rFonts w:ascii="Times New Roman" w:eastAsiaTheme="minorHAnsi" w:hAnsi="Times New Roman" w:cs="Times New Roman"/>
          <w:lang w:eastAsia="en-US"/>
        </w:rPr>
        <w:t>.</w:t>
      </w:r>
      <w:r w:rsidRPr="00CA1104">
        <w:rPr>
          <w:rFonts w:ascii="Times New Roman" w:hAnsi="Times New Roman" w:cs="Times New Roman"/>
          <w:color w:val="000000"/>
        </w:rPr>
        <w:t xml:space="preserve">  </w:t>
      </w:r>
    </w:p>
  </w:footnote>
  <w:footnote w:id="28">
    <w:p w:rsidR="006F27EC" w:rsidRPr="00E94203" w:rsidRDefault="006F27EC" w:rsidP="00902153">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Тищенко Т.А. Концепции инновационной интеграции системы высшего профессионального образования в условиях Болонского процесса // Вопросы экономики и права. 2012. № 1. С.94-100.</w:t>
      </w:r>
    </w:p>
  </w:footnote>
  <w:footnote w:id="29">
    <w:p w:rsidR="006F27EC" w:rsidRPr="00E94203" w:rsidRDefault="006F27EC" w:rsidP="00902153">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Макарова и В.С. Соломенников. Болонский процесс: мнения и ожидания // Социологические исследования. 2007. № 6. C. 106-109.</w:t>
      </w:r>
    </w:p>
  </w:footnote>
  <w:footnote w:id="30">
    <w:p w:rsidR="006F27EC" w:rsidRPr="00E94203" w:rsidRDefault="006F27EC" w:rsidP="00902153">
      <w:pPr>
        <w:spacing w:line="240" w:lineRule="auto"/>
        <w:jc w:val="both"/>
        <w:rPr>
          <w:rFonts w:ascii="Times New Roman" w:hAnsi="Times New Roman" w:cs="Times New Roman"/>
          <w:sz w:val="20"/>
          <w:szCs w:val="20"/>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rPr>
        <w:t xml:space="preserve"> </w:t>
      </w:r>
      <w:proofErr w:type="spellStart"/>
      <w:r w:rsidRPr="00E94203">
        <w:rPr>
          <w:rFonts w:ascii="Times New Roman" w:hAnsi="Times New Roman" w:cs="Times New Roman"/>
          <w:sz w:val="20"/>
          <w:szCs w:val="20"/>
        </w:rPr>
        <w:t>Зновенко</w:t>
      </w:r>
      <w:proofErr w:type="spellEnd"/>
      <w:r w:rsidRPr="00E94203">
        <w:rPr>
          <w:rFonts w:ascii="Times New Roman" w:hAnsi="Times New Roman" w:cs="Times New Roman"/>
          <w:sz w:val="20"/>
          <w:szCs w:val="20"/>
        </w:rPr>
        <w:t xml:space="preserve"> Л.В. Категория академической мобильности студентов в современных педагогических исследованиях России // </w:t>
      </w:r>
      <w:hyperlink r:id="rId16" w:history="1">
        <w:r w:rsidRPr="00E94203">
          <w:rPr>
            <w:rFonts w:ascii="Times New Roman" w:hAnsi="Times New Roman" w:cs="Times New Roman"/>
            <w:sz w:val="20"/>
            <w:szCs w:val="20"/>
          </w:rPr>
          <w:t>Известия Российского государственного педагогического университета им. А.И. Герцена</w:t>
        </w:r>
      </w:hyperlink>
      <w:r w:rsidRPr="00E94203">
        <w:rPr>
          <w:rFonts w:ascii="Times New Roman" w:hAnsi="Times New Roman" w:cs="Times New Roman"/>
          <w:sz w:val="20"/>
          <w:szCs w:val="20"/>
        </w:rPr>
        <w:t>. 2007. Выпуск № 32, том 11. С. 288-292.</w:t>
      </w:r>
    </w:p>
  </w:footnote>
  <w:footnote w:id="31">
    <w:p w:rsidR="006F27EC" w:rsidRPr="00E94203" w:rsidRDefault="006F27EC" w:rsidP="00902153">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Зверев Н.И., Семин Н.В., </w:t>
      </w:r>
      <w:proofErr w:type="spellStart"/>
      <w:r w:rsidRPr="00E94203">
        <w:rPr>
          <w:rFonts w:ascii="Times New Roman" w:hAnsi="Times New Roman" w:cs="Times New Roman"/>
        </w:rPr>
        <w:t>Демчук</w:t>
      </w:r>
      <w:proofErr w:type="spellEnd"/>
      <w:r w:rsidRPr="00E94203">
        <w:rPr>
          <w:rFonts w:ascii="Times New Roman" w:hAnsi="Times New Roman" w:cs="Times New Roman"/>
        </w:rPr>
        <w:t xml:space="preserve"> А.Л., </w:t>
      </w:r>
      <w:proofErr w:type="spellStart"/>
      <w:r w:rsidRPr="00E94203">
        <w:rPr>
          <w:rFonts w:ascii="Times New Roman" w:hAnsi="Times New Roman" w:cs="Times New Roman"/>
        </w:rPr>
        <w:t>Житникова</w:t>
      </w:r>
      <w:proofErr w:type="spellEnd"/>
      <w:r w:rsidRPr="00E94203">
        <w:rPr>
          <w:rFonts w:ascii="Times New Roman" w:hAnsi="Times New Roman" w:cs="Times New Roman"/>
        </w:rPr>
        <w:t xml:space="preserve"> М.Н., Ткач Г.Ф. Академическая мобильность: проблемы выдачи и легализации документов об образовании. – М.: Изд-во МГУ, 2007. – 148 </w:t>
      </w:r>
      <w:proofErr w:type="gramStart"/>
      <w:r w:rsidRPr="00E94203">
        <w:rPr>
          <w:rFonts w:ascii="Times New Roman" w:hAnsi="Times New Roman" w:cs="Times New Roman"/>
        </w:rPr>
        <w:t>с</w:t>
      </w:r>
      <w:proofErr w:type="gramEnd"/>
      <w:r w:rsidRPr="00E94203">
        <w:rPr>
          <w:rFonts w:ascii="Times New Roman" w:hAnsi="Times New Roman" w:cs="Times New Roman"/>
        </w:rPr>
        <w:t>.</w:t>
      </w:r>
    </w:p>
  </w:footnote>
  <w:footnote w:id="32">
    <w:p w:rsidR="006F27EC" w:rsidRPr="00E94203" w:rsidRDefault="006F27EC" w:rsidP="00902153">
      <w:pPr>
        <w:pStyle w:val="HTML"/>
        <w:shd w:val="clear" w:color="auto" w:fill="FFFFFF"/>
        <w:jc w:val="both"/>
        <w:rPr>
          <w:rFonts w:ascii="Times New Roman" w:eastAsiaTheme="minorHAnsi" w:hAnsi="Times New Roman" w:cs="Times New Roman"/>
          <w:lang w:eastAsia="en-US"/>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eastAsiaTheme="minorHAnsi" w:hAnsi="Times New Roman" w:cs="Times New Roman"/>
          <w:lang w:eastAsia="en-US"/>
        </w:rPr>
        <w:t>Алексанков</w:t>
      </w:r>
      <w:proofErr w:type="spellEnd"/>
      <w:r w:rsidRPr="00E94203">
        <w:rPr>
          <w:rFonts w:ascii="Times New Roman" w:eastAsiaTheme="minorHAnsi" w:hAnsi="Times New Roman" w:cs="Times New Roman"/>
          <w:lang w:eastAsia="en-US"/>
        </w:rPr>
        <w:t xml:space="preserve"> А.М., Краснощеков В.В. и </w:t>
      </w:r>
      <w:proofErr w:type="spellStart"/>
      <w:r w:rsidRPr="00E94203">
        <w:rPr>
          <w:rFonts w:ascii="Times New Roman" w:eastAsiaTheme="minorHAnsi" w:hAnsi="Times New Roman" w:cs="Times New Roman"/>
          <w:lang w:eastAsia="en-US"/>
        </w:rPr>
        <w:t>Мазуренко</w:t>
      </w:r>
      <w:proofErr w:type="spellEnd"/>
      <w:r w:rsidRPr="00E94203">
        <w:rPr>
          <w:rFonts w:ascii="Times New Roman" w:eastAsiaTheme="minorHAnsi" w:hAnsi="Times New Roman" w:cs="Times New Roman"/>
          <w:lang w:eastAsia="en-US"/>
        </w:rPr>
        <w:t xml:space="preserve"> А.В. Проблемы и перспективы повышения качества программ академической мобильности // </w:t>
      </w:r>
      <w:hyperlink r:id="rId17" w:history="1">
        <w:proofErr w:type="gramStart"/>
        <w:r w:rsidRPr="00E94203">
          <w:rPr>
            <w:rFonts w:ascii="Times New Roman" w:eastAsiaTheme="minorHAnsi" w:hAnsi="Times New Roman" w:cs="Times New Roman"/>
            <w:lang w:eastAsia="en-US"/>
          </w:rPr>
          <w:t>Инновационная</w:t>
        </w:r>
        <w:proofErr w:type="gramEnd"/>
        <w:r w:rsidRPr="00E94203">
          <w:rPr>
            <w:rFonts w:ascii="Times New Roman" w:eastAsiaTheme="minorHAnsi" w:hAnsi="Times New Roman" w:cs="Times New Roman"/>
            <w:lang w:eastAsia="en-US"/>
          </w:rPr>
          <w:t xml:space="preserve"> наук</w:t>
        </w:r>
      </w:hyperlink>
      <w:r w:rsidRPr="00E94203">
        <w:rPr>
          <w:rFonts w:ascii="Times New Roman" w:eastAsiaTheme="minorHAnsi" w:hAnsi="Times New Roman" w:cs="Times New Roman"/>
          <w:lang w:eastAsia="en-US"/>
        </w:rPr>
        <w:t xml:space="preserve">а. 2015. Выпуск № 10-3. С. 127-136. </w:t>
      </w:r>
    </w:p>
  </w:footnote>
  <w:footnote w:id="33">
    <w:p w:rsidR="006F27EC" w:rsidRPr="00E94203" w:rsidRDefault="006F27EC" w:rsidP="00902153">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rPr>
        <w:t>Чистохвалов</w:t>
      </w:r>
      <w:proofErr w:type="spellEnd"/>
      <w:r w:rsidRPr="00E94203">
        <w:rPr>
          <w:rFonts w:ascii="Times New Roman" w:hAnsi="Times New Roman" w:cs="Times New Roman"/>
        </w:rPr>
        <w:t xml:space="preserve"> В.Н., Филиппов В.М. . Состояние, тенденции и проблемы академической мобильности в европейском пространстве высшего образования. Учебное пособие. – Москва: РУДН, 2008. – 162 с.</w:t>
      </w:r>
    </w:p>
  </w:footnote>
  <w:footnote w:id="34">
    <w:p w:rsidR="006F27EC" w:rsidRPr="00E94203" w:rsidRDefault="006F27EC" w:rsidP="00902153">
      <w:pPr>
        <w:spacing w:line="240" w:lineRule="auto"/>
        <w:jc w:val="both"/>
        <w:rPr>
          <w:rFonts w:ascii="Times New Roman" w:hAnsi="Times New Roman" w:cs="Times New Roman"/>
          <w:sz w:val="20"/>
          <w:szCs w:val="20"/>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rPr>
        <w:t xml:space="preserve"> Блок М., Головин Н.А. Социальный капитал: к обобщению понятия // </w:t>
      </w:r>
      <w:hyperlink r:id="rId18" w:history="1">
        <w:r w:rsidRPr="00E94203">
          <w:rPr>
            <w:rFonts w:ascii="Times New Roman" w:hAnsi="Times New Roman" w:cs="Times New Roman"/>
            <w:sz w:val="20"/>
            <w:szCs w:val="20"/>
          </w:rPr>
          <w:t>Вестник Санкт-Петербургского Университета. Серия 12: Психология, Социология</w:t>
        </w:r>
      </w:hyperlink>
      <w:r w:rsidRPr="00E94203">
        <w:rPr>
          <w:rFonts w:ascii="Times New Roman" w:hAnsi="Times New Roman" w:cs="Times New Roman"/>
          <w:sz w:val="20"/>
          <w:szCs w:val="20"/>
        </w:rPr>
        <w:t>, Педагогика. 2015. № 4. С. 99-111.</w:t>
      </w:r>
    </w:p>
  </w:footnote>
  <w:footnote w:id="35">
    <w:p w:rsidR="006F27EC" w:rsidRPr="00CA1104" w:rsidRDefault="006F27EC" w:rsidP="00902153">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Зимняя И. А. Компетенция и компетентность в контексте </w:t>
      </w:r>
      <w:proofErr w:type="spellStart"/>
      <w:r w:rsidRPr="00E94203">
        <w:rPr>
          <w:rFonts w:ascii="Times New Roman" w:hAnsi="Times New Roman" w:cs="Times New Roman"/>
        </w:rPr>
        <w:t>компетентностного</w:t>
      </w:r>
      <w:proofErr w:type="spellEnd"/>
      <w:r w:rsidRPr="00E94203">
        <w:rPr>
          <w:rFonts w:ascii="Times New Roman" w:hAnsi="Times New Roman" w:cs="Times New Roman"/>
        </w:rPr>
        <w:t xml:space="preserve"> подхода в образовании. [Электронный ресурс] – Режим доступа: </w:t>
      </w:r>
      <w:hyperlink r:id="rId19" w:history="1">
        <w:r w:rsidRPr="00E94203">
          <w:rPr>
            <w:rStyle w:val="a4"/>
            <w:rFonts w:ascii="Times New Roman" w:hAnsi="Times New Roman" w:cs="Times New Roman"/>
          </w:rPr>
          <w:t>http://www.rusreadorg.ru/ckeditor_assets/attachments/63/i_a_zymnaya_competency_and_competence.pdf</w:t>
        </w:r>
      </w:hyperlink>
      <w:r w:rsidRPr="00E94203">
        <w:rPr>
          <w:rFonts w:ascii="Times New Roman" w:hAnsi="Times New Roman" w:cs="Times New Roman"/>
        </w:rPr>
        <w:t>. Дата обращения:  24.02.2017.</w:t>
      </w:r>
    </w:p>
  </w:footnote>
  <w:footnote w:id="36">
    <w:p w:rsidR="006F27EC" w:rsidRPr="004C1F98" w:rsidRDefault="006F27EC" w:rsidP="000B2236">
      <w:pPr>
        <w:pStyle w:val="a5"/>
        <w:jc w:val="both"/>
        <w:rPr>
          <w:rFonts w:ascii="Times New Roman" w:hAnsi="Times New Roman" w:cs="Times New Roman"/>
        </w:rPr>
      </w:pPr>
      <w:r w:rsidRPr="004C1F98">
        <w:rPr>
          <w:rStyle w:val="a7"/>
          <w:rFonts w:ascii="Times New Roman" w:hAnsi="Times New Roman" w:cs="Times New Roman"/>
        </w:rPr>
        <w:footnoteRef/>
      </w:r>
      <w:r w:rsidRPr="00050290">
        <w:rPr>
          <w:rFonts w:ascii="Times New Roman" w:hAnsi="Times New Roman" w:cs="Times New Roman"/>
        </w:rPr>
        <w:t xml:space="preserve"> </w:t>
      </w:r>
      <w:r w:rsidRPr="000B2236">
        <w:rPr>
          <w:rFonts w:ascii="Times New Roman" w:hAnsi="Times New Roman" w:cs="Times New Roman"/>
        </w:rPr>
        <w:t>Сорокин П.А. Социальная</w:t>
      </w:r>
      <w:r w:rsidRPr="000B2236">
        <w:rPr>
          <w:rFonts w:ascii="Times New Roman" w:hAnsi="Times New Roman" w:cs="Times New Roman"/>
          <w:lang w:val="en-US"/>
        </w:rPr>
        <w:t> </w:t>
      </w:r>
      <w:r w:rsidRPr="000B2236">
        <w:rPr>
          <w:rFonts w:ascii="Times New Roman" w:hAnsi="Times New Roman" w:cs="Times New Roman"/>
        </w:rPr>
        <w:t>мобильность; пер. с англ. М.В. Соколовой; под общ</w:t>
      </w:r>
      <w:proofErr w:type="gramStart"/>
      <w:r w:rsidRPr="000B2236">
        <w:rPr>
          <w:rFonts w:ascii="Times New Roman" w:hAnsi="Times New Roman" w:cs="Times New Roman"/>
        </w:rPr>
        <w:t>.</w:t>
      </w:r>
      <w:proofErr w:type="gramEnd"/>
      <w:r w:rsidRPr="000B2236">
        <w:rPr>
          <w:rFonts w:ascii="Times New Roman" w:hAnsi="Times New Roman" w:cs="Times New Roman"/>
        </w:rPr>
        <w:t xml:space="preserve"> </w:t>
      </w:r>
      <w:proofErr w:type="gramStart"/>
      <w:r w:rsidRPr="000B2236">
        <w:rPr>
          <w:rFonts w:ascii="Times New Roman" w:hAnsi="Times New Roman" w:cs="Times New Roman"/>
        </w:rPr>
        <w:t>р</w:t>
      </w:r>
      <w:proofErr w:type="gramEnd"/>
      <w:r w:rsidRPr="000B2236">
        <w:rPr>
          <w:rFonts w:ascii="Times New Roman" w:hAnsi="Times New Roman" w:cs="Times New Roman"/>
        </w:rPr>
        <w:t xml:space="preserve">ед. В.В. </w:t>
      </w:r>
      <w:proofErr w:type="spellStart"/>
      <w:r w:rsidRPr="000B2236">
        <w:rPr>
          <w:rFonts w:ascii="Times New Roman" w:hAnsi="Times New Roman" w:cs="Times New Roman"/>
        </w:rPr>
        <w:t>Сапова</w:t>
      </w:r>
      <w:proofErr w:type="spellEnd"/>
      <w:r w:rsidRPr="000B2236">
        <w:rPr>
          <w:rFonts w:ascii="Times New Roman" w:hAnsi="Times New Roman" w:cs="Times New Roman"/>
        </w:rPr>
        <w:t xml:space="preserve">; вступ. ст. В.А. Попова. – М.: </w:t>
      </w:r>
      <w:r w:rsidRPr="000B2236">
        <w:rPr>
          <w:rFonts w:ascii="Times New Roman" w:hAnsi="Times New Roman" w:cs="Times New Roman"/>
          <w:lang w:val="en-US"/>
        </w:rPr>
        <w:t>Academia</w:t>
      </w:r>
      <w:r w:rsidRPr="000B2236">
        <w:rPr>
          <w:rFonts w:ascii="Times New Roman" w:hAnsi="Times New Roman" w:cs="Times New Roman"/>
        </w:rPr>
        <w:t>, 2005. – 588 с.</w:t>
      </w:r>
    </w:p>
  </w:footnote>
  <w:footnote w:id="37">
    <w:p w:rsidR="006F27EC" w:rsidRPr="00E94203" w:rsidRDefault="006F27EC" w:rsidP="000B2236">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Style w:val="apple-converted-space"/>
          <w:rFonts w:ascii="Times New Roman" w:hAnsi="Times New Roman" w:cs="Times New Roman"/>
          <w:color w:val="000000"/>
          <w:shd w:val="clear" w:color="auto" w:fill="FFFFFF"/>
        </w:rPr>
        <w:t>Гидденс</w:t>
      </w:r>
      <w:proofErr w:type="spellEnd"/>
      <w:r w:rsidRPr="00E94203">
        <w:rPr>
          <w:rStyle w:val="apple-converted-space"/>
          <w:rFonts w:ascii="Times New Roman" w:hAnsi="Times New Roman" w:cs="Times New Roman"/>
          <w:color w:val="000000"/>
          <w:shd w:val="clear" w:color="auto" w:fill="FFFFFF"/>
        </w:rPr>
        <w:t xml:space="preserve"> Э. </w:t>
      </w:r>
      <w:r w:rsidRPr="00E94203">
        <w:rPr>
          <w:rFonts w:ascii="Times New Roman" w:hAnsi="Times New Roman" w:cs="Times New Roman"/>
        </w:rPr>
        <w:t xml:space="preserve">Социология; пер. с англ.: </w:t>
      </w:r>
      <w:proofErr w:type="spellStart"/>
      <w:r w:rsidRPr="00E94203">
        <w:rPr>
          <w:rFonts w:ascii="Times New Roman" w:hAnsi="Times New Roman" w:cs="Times New Roman"/>
        </w:rPr>
        <w:t>науч</w:t>
      </w:r>
      <w:proofErr w:type="spellEnd"/>
      <w:r w:rsidRPr="00E94203">
        <w:rPr>
          <w:rFonts w:ascii="Times New Roman" w:hAnsi="Times New Roman" w:cs="Times New Roman"/>
        </w:rPr>
        <w:t>. ред. А. Ядов; под общ</w:t>
      </w:r>
      <w:proofErr w:type="gramStart"/>
      <w:r w:rsidRPr="00E94203">
        <w:rPr>
          <w:rFonts w:ascii="Times New Roman" w:hAnsi="Times New Roman" w:cs="Times New Roman"/>
        </w:rPr>
        <w:t>.</w:t>
      </w:r>
      <w:proofErr w:type="gramEnd"/>
      <w:r w:rsidRPr="00E94203">
        <w:rPr>
          <w:rFonts w:ascii="Times New Roman" w:hAnsi="Times New Roman" w:cs="Times New Roman"/>
        </w:rPr>
        <w:t xml:space="preserve"> </w:t>
      </w:r>
      <w:proofErr w:type="gramStart"/>
      <w:r w:rsidRPr="00E94203">
        <w:rPr>
          <w:rFonts w:ascii="Times New Roman" w:hAnsi="Times New Roman" w:cs="Times New Roman"/>
        </w:rPr>
        <w:t>р</w:t>
      </w:r>
      <w:proofErr w:type="gramEnd"/>
      <w:r w:rsidRPr="00E94203">
        <w:rPr>
          <w:rFonts w:ascii="Times New Roman" w:hAnsi="Times New Roman" w:cs="Times New Roman"/>
        </w:rPr>
        <w:t>ед. Л</w:t>
      </w:r>
      <w:r w:rsidRPr="00E94203">
        <w:rPr>
          <w:rFonts w:ascii="Times New Roman" w:hAnsi="Times New Roman" w:cs="Times New Roman"/>
          <w:lang w:val="en-US"/>
        </w:rPr>
        <w:t xml:space="preserve">. </w:t>
      </w:r>
      <w:r w:rsidRPr="00E94203">
        <w:rPr>
          <w:rFonts w:ascii="Times New Roman" w:hAnsi="Times New Roman" w:cs="Times New Roman"/>
        </w:rPr>
        <w:t>С</w:t>
      </w:r>
      <w:r w:rsidRPr="00E94203">
        <w:rPr>
          <w:rFonts w:ascii="Times New Roman" w:hAnsi="Times New Roman" w:cs="Times New Roman"/>
          <w:lang w:val="en-US"/>
        </w:rPr>
        <w:t xml:space="preserve">. </w:t>
      </w:r>
      <w:proofErr w:type="spellStart"/>
      <w:r w:rsidRPr="00E94203">
        <w:rPr>
          <w:rFonts w:ascii="Times New Roman" w:hAnsi="Times New Roman" w:cs="Times New Roman"/>
        </w:rPr>
        <w:t>Гурьевой</w:t>
      </w:r>
      <w:proofErr w:type="spellEnd"/>
      <w:r w:rsidRPr="00E94203">
        <w:rPr>
          <w:rFonts w:ascii="Times New Roman" w:hAnsi="Times New Roman" w:cs="Times New Roman"/>
          <w:lang w:val="en-US"/>
        </w:rPr>
        <w:t xml:space="preserve">, </w:t>
      </w:r>
      <w:r w:rsidRPr="00E94203">
        <w:rPr>
          <w:rFonts w:ascii="Times New Roman" w:hAnsi="Times New Roman" w:cs="Times New Roman"/>
        </w:rPr>
        <w:t>Л</w:t>
      </w:r>
      <w:r w:rsidRPr="00E94203">
        <w:rPr>
          <w:rFonts w:ascii="Times New Roman" w:hAnsi="Times New Roman" w:cs="Times New Roman"/>
          <w:lang w:val="en-US"/>
        </w:rPr>
        <w:t xml:space="preserve">. </w:t>
      </w:r>
      <w:r w:rsidRPr="00E94203">
        <w:rPr>
          <w:rFonts w:ascii="Times New Roman" w:hAnsi="Times New Roman" w:cs="Times New Roman"/>
        </w:rPr>
        <w:t>Н</w:t>
      </w:r>
      <w:r w:rsidRPr="00E94203">
        <w:rPr>
          <w:rFonts w:ascii="Times New Roman" w:hAnsi="Times New Roman" w:cs="Times New Roman"/>
          <w:lang w:val="en-US"/>
        </w:rPr>
        <w:t xml:space="preserve">. </w:t>
      </w:r>
      <w:proofErr w:type="spellStart"/>
      <w:r w:rsidRPr="00E94203">
        <w:rPr>
          <w:rFonts w:ascii="Times New Roman" w:hAnsi="Times New Roman" w:cs="Times New Roman"/>
        </w:rPr>
        <w:t>Иосилевича</w:t>
      </w:r>
      <w:proofErr w:type="spellEnd"/>
      <w:r w:rsidRPr="00E94203">
        <w:rPr>
          <w:rFonts w:ascii="Times New Roman" w:hAnsi="Times New Roman" w:cs="Times New Roman"/>
          <w:lang w:val="en-US"/>
        </w:rPr>
        <w:t xml:space="preserve">. – </w:t>
      </w:r>
      <w:r w:rsidRPr="00E94203">
        <w:rPr>
          <w:rFonts w:ascii="Times New Roman" w:hAnsi="Times New Roman" w:cs="Times New Roman"/>
        </w:rPr>
        <w:t>М</w:t>
      </w:r>
      <w:r w:rsidRPr="00E94203">
        <w:rPr>
          <w:rFonts w:ascii="Times New Roman" w:hAnsi="Times New Roman" w:cs="Times New Roman"/>
          <w:lang w:val="en-US"/>
        </w:rPr>
        <w:t xml:space="preserve">.: </w:t>
      </w:r>
      <w:r w:rsidRPr="00E94203">
        <w:rPr>
          <w:rFonts w:ascii="Times New Roman" w:hAnsi="Times New Roman" w:cs="Times New Roman"/>
        </w:rPr>
        <w:t>УРСС</w:t>
      </w:r>
      <w:r w:rsidRPr="00E94203">
        <w:rPr>
          <w:rFonts w:ascii="Times New Roman" w:hAnsi="Times New Roman" w:cs="Times New Roman"/>
          <w:lang w:val="en-US"/>
        </w:rPr>
        <w:t xml:space="preserve">, 1999. – 703 </w:t>
      </w:r>
      <w:r w:rsidRPr="00E94203">
        <w:rPr>
          <w:rFonts w:ascii="Times New Roman" w:hAnsi="Times New Roman" w:cs="Times New Roman"/>
        </w:rPr>
        <w:t>с</w:t>
      </w:r>
      <w:r w:rsidRPr="00E94203">
        <w:rPr>
          <w:rFonts w:ascii="Times New Roman" w:hAnsi="Times New Roman" w:cs="Times New Roman"/>
          <w:lang w:val="en-US"/>
        </w:rPr>
        <w:t>.</w:t>
      </w:r>
      <w:r w:rsidRPr="00E94203">
        <w:rPr>
          <w:rStyle w:val="apple-converted-space"/>
          <w:rFonts w:ascii="Times New Roman" w:hAnsi="Times New Roman" w:cs="Times New Roman"/>
          <w:color w:val="000000"/>
          <w:sz w:val="28"/>
          <w:szCs w:val="28"/>
          <w:shd w:val="clear" w:color="auto" w:fill="FFFFFF"/>
          <w:lang w:val="en-US"/>
        </w:rPr>
        <w:t> </w:t>
      </w:r>
    </w:p>
  </w:footnote>
  <w:footnote w:id="38">
    <w:p w:rsidR="006F27EC" w:rsidRPr="00E94203" w:rsidRDefault="006F27EC" w:rsidP="004C1F98">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spellStart"/>
      <w:proofErr w:type="gramStart"/>
      <w:r w:rsidRPr="00E94203">
        <w:rPr>
          <w:rFonts w:ascii="Times New Roman" w:hAnsi="Times New Roman" w:cs="Times New Roman"/>
          <w:lang w:val="en-US"/>
        </w:rPr>
        <w:t>Urry</w:t>
      </w:r>
      <w:proofErr w:type="spellEnd"/>
      <w:r w:rsidRPr="00E94203">
        <w:rPr>
          <w:rFonts w:ascii="Times New Roman" w:hAnsi="Times New Roman" w:cs="Times New Roman"/>
          <w:lang w:val="en-US"/>
        </w:rPr>
        <w:t xml:space="preserve"> J. Sociology beyond Societies.</w:t>
      </w:r>
      <w:proofErr w:type="gramEnd"/>
      <w:r w:rsidRPr="00E94203">
        <w:rPr>
          <w:rFonts w:ascii="Times New Roman" w:hAnsi="Times New Roman" w:cs="Times New Roman"/>
          <w:lang w:val="en-US"/>
        </w:rPr>
        <w:t xml:space="preserve"> </w:t>
      </w:r>
      <w:proofErr w:type="spellStart"/>
      <w:proofErr w:type="gramStart"/>
      <w:r w:rsidRPr="00E94203">
        <w:rPr>
          <w:rFonts w:ascii="Times New Roman" w:hAnsi="Times New Roman" w:cs="Times New Roman"/>
          <w:lang w:val="en-US"/>
        </w:rPr>
        <w:t>Mobilities</w:t>
      </w:r>
      <w:proofErr w:type="spellEnd"/>
      <w:r w:rsidRPr="00E94203">
        <w:rPr>
          <w:rFonts w:ascii="Times New Roman" w:hAnsi="Times New Roman" w:cs="Times New Roman"/>
          <w:lang w:val="en-US"/>
        </w:rPr>
        <w:t xml:space="preserve"> for the twenty-first century.</w:t>
      </w:r>
      <w:proofErr w:type="gramEnd"/>
      <w:r w:rsidRPr="00E94203">
        <w:rPr>
          <w:rFonts w:ascii="Times New Roman" w:hAnsi="Times New Roman" w:cs="Times New Roman"/>
          <w:lang w:val="en-US"/>
        </w:rPr>
        <w:t xml:space="preserve"> – London, New York: </w:t>
      </w:r>
      <w:proofErr w:type="spellStart"/>
      <w:r w:rsidRPr="00E94203">
        <w:rPr>
          <w:rFonts w:ascii="Times New Roman" w:hAnsi="Times New Roman" w:cs="Times New Roman"/>
          <w:lang w:val="en-US"/>
        </w:rPr>
        <w:t>Routledge</w:t>
      </w:r>
      <w:proofErr w:type="spellEnd"/>
      <w:r w:rsidRPr="00E94203">
        <w:rPr>
          <w:rFonts w:ascii="Times New Roman" w:hAnsi="Times New Roman" w:cs="Times New Roman"/>
          <w:lang w:val="en-US"/>
        </w:rPr>
        <w:t>, 2000. – 273 p.</w:t>
      </w:r>
    </w:p>
  </w:footnote>
  <w:footnote w:id="39">
    <w:p w:rsidR="006F27EC" w:rsidRPr="00E94203" w:rsidRDefault="006F27EC" w:rsidP="000B2236">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Urry</w:t>
      </w:r>
      <w:proofErr w:type="spellEnd"/>
      <w:r w:rsidRPr="00E94203">
        <w:rPr>
          <w:rFonts w:ascii="Times New Roman" w:hAnsi="Times New Roman" w:cs="Times New Roman"/>
          <w:lang w:val="en-US"/>
        </w:rPr>
        <w:t xml:space="preserve"> J. Mobile Sociology // British Journal of Sociology. </w:t>
      </w:r>
      <w:r w:rsidRPr="00E94203">
        <w:rPr>
          <w:rFonts w:ascii="Times New Roman" w:hAnsi="Times New Roman" w:cs="Times New Roman"/>
        </w:rPr>
        <w:t xml:space="preserve">2000. </w:t>
      </w:r>
      <w:proofErr w:type="spellStart"/>
      <w:proofErr w:type="gramStart"/>
      <w:r w:rsidRPr="00E94203">
        <w:rPr>
          <w:rFonts w:ascii="Times New Roman" w:hAnsi="Times New Roman" w:cs="Times New Roman"/>
          <w:lang w:val="en-US"/>
        </w:rPr>
        <w:t>Vol</w:t>
      </w:r>
      <w:proofErr w:type="spellEnd"/>
      <w:r w:rsidRPr="00E94203">
        <w:rPr>
          <w:rFonts w:ascii="Times New Roman" w:hAnsi="Times New Roman" w:cs="Times New Roman"/>
        </w:rPr>
        <w:t>. 51, № 1.</w:t>
      </w:r>
      <w:proofErr w:type="gramEnd"/>
      <w:r w:rsidRPr="00E94203">
        <w:rPr>
          <w:rFonts w:ascii="Times New Roman" w:hAnsi="Times New Roman" w:cs="Times New Roman"/>
        </w:rPr>
        <w:t xml:space="preserve"> Р</w:t>
      </w:r>
      <w:proofErr w:type="gramStart"/>
      <w:r w:rsidRPr="00E94203">
        <w:rPr>
          <w:rFonts w:ascii="Times New Roman" w:hAnsi="Times New Roman" w:cs="Times New Roman"/>
          <w:lang w:val="en-US"/>
        </w:rPr>
        <w:t>p</w:t>
      </w:r>
      <w:proofErr w:type="gramEnd"/>
      <w:r w:rsidRPr="00E94203">
        <w:rPr>
          <w:rFonts w:ascii="Times New Roman" w:hAnsi="Times New Roman" w:cs="Times New Roman"/>
        </w:rPr>
        <w:t xml:space="preserve">. 185–203. [Электронный ресурс] – Режим доступа: </w:t>
      </w:r>
      <w:hyperlink r:id="rId20" w:history="1">
        <w:r w:rsidRPr="00E94203">
          <w:rPr>
            <w:rStyle w:val="a4"/>
            <w:rFonts w:ascii="Times New Roman" w:hAnsi="Times New Roman" w:cs="Times New Roman"/>
            <w:lang w:val="en-US"/>
          </w:rPr>
          <w:t>http</w:t>
        </w:r>
        <w:r w:rsidRPr="00E94203">
          <w:rPr>
            <w:rStyle w:val="a4"/>
            <w:rFonts w:ascii="Times New Roman" w:hAnsi="Times New Roman" w:cs="Times New Roman"/>
          </w:rPr>
          <w:t>://</w:t>
        </w:r>
        <w:r w:rsidRPr="00E94203">
          <w:rPr>
            <w:rStyle w:val="a4"/>
            <w:rFonts w:ascii="Times New Roman" w:hAnsi="Times New Roman" w:cs="Times New Roman"/>
            <w:lang w:val="en-US"/>
          </w:rPr>
          <w:t>proxy</w:t>
        </w:r>
        <w:r w:rsidRPr="00E94203">
          <w:rPr>
            <w:rStyle w:val="a4"/>
            <w:rFonts w:ascii="Times New Roman" w:hAnsi="Times New Roman" w:cs="Times New Roman"/>
          </w:rPr>
          <w:t>.</w:t>
        </w:r>
        <w:r w:rsidRPr="00E94203">
          <w:rPr>
            <w:rStyle w:val="a4"/>
            <w:rFonts w:ascii="Times New Roman" w:hAnsi="Times New Roman" w:cs="Times New Roman"/>
            <w:lang w:val="en-US"/>
          </w:rPr>
          <w:t>library</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spbu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ru</w:t>
        </w:r>
        <w:proofErr w:type="spellEnd"/>
        <w:r w:rsidRPr="00E94203">
          <w:rPr>
            <w:rStyle w:val="a4"/>
            <w:rFonts w:ascii="Times New Roman" w:hAnsi="Times New Roman" w:cs="Times New Roman"/>
          </w:rPr>
          <w:t>:2329/</w:t>
        </w:r>
        <w:proofErr w:type="spellStart"/>
        <w:r w:rsidRPr="00E94203">
          <w:rPr>
            <w:rStyle w:val="a4"/>
            <w:rFonts w:ascii="Times New Roman" w:hAnsi="Times New Roman" w:cs="Times New Roman"/>
            <w:lang w:val="en-US"/>
          </w:rPr>
          <w:t>doi</w:t>
        </w:r>
        <w:proofErr w:type="spellEnd"/>
        <w:r w:rsidRPr="00E94203">
          <w:rPr>
            <w:rStyle w:val="a4"/>
            <w:rFonts w:ascii="Times New Roman" w:hAnsi="Times New Roman" w:cs="Times New Roman"/>
          </w:rPr>
          <w:t>/10.1111/</w:t>
        </w:r>
        <w:r w:rsidRPr="00E94203">
          <w:rPr>
            <w:rStyle w:val="a4"/>
            <w:rFonts w:ascii="Times New Roman" w:hAnsi="Times New Roman" w:cs="Times New Roman"/>
            <w:lang w:val="en-US"/>
          </w:rPr>
          <w:t>j</w:t>
        </w:r>
        <w:r w:rsidRPr="00E94203">
          <w:rPr>
            <w:rStyle w:val="a4"/>
            <w:rFonts w:ascii="Times New Roman" w:hAnsi="Times New Roman" w:cs="Times New Roman"/>
          </w:rPr>
          <w:t>.1468-4446.2000.00185.</w:t>
        </w:r>
        <w:r w:rsidRPr="00E94203">
          <w:rPr>
            <w:rStyle w:val="a4"/>
            <w:rFonts w:ascii="Times New Roman" w:hAnsi="Times New Roman" w:cs="Times New Roman"/>
            <w:lang w:val="en-US"/>
          </w:rPr>
          <w:t>x</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epdf</w:t>
        </w:r>
        <w:proofErr w:type="spellEnd"/>
      </w:hyperlink>
      <w:r w:rsidRPr="00E94203">
        <w:rPr>
          <w:rFonts w:ascii="Times New Roman" w:hAnsi="Times New Roman" w:cs="Times New Roman"/>
        </w:rPr>
        <w:t>. Дата обращения: 10.02.2017.</w:t>
      </w:r>
    </w:p>
  </w:footnote>
  <w:footnote w:id="40">
    <w:p w:rsidR="006F27EC" w:rsidRDefault="006F27EC" w:rsidP="004C1F98">
      <w:pPr>
        <w:pStyle w:val="a5"/>
        <w:jc w:val="both"/>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rPr>
        <w:t>Урри</w:t>
      </w:r>
      <w:proofErr w:type="spellEnd"/>
      <w:r w:rsidRPr="00E94203">
        <w:rPr>
          <w:rFonts w:ascii="Times New Roman" w:hAnsi="Times New Roman" w:cs="Times New Roman"/>
        </w:rPr>
        <w:t xml:space="preserve"> Дж. Мобильности; пер. с английского А.В. Лазарева. – Москва: </w:t>
      </w:r>
      <w:proofErr w:type="spellStart"/>
      <w:r w:rsidRPr="00E94203">
        <w:rPr>
          <w:rFonts w:ascii="Times New Roman" w:hAnsi="Times New Roman" w:cs="Times New Roman"/>
        </w:rPr>
        <w:t>Праксис</w:t>
      </w:r>
      <w:proofErr w:type="spellEnd"/>
      <w:r w:rsidRPr="00E94203">
        <w:rPr>
          <w:rFonts w:ascii="Times New Roman" w:hAnsi="Times New Roman" w:cs="Times New Roman"/>
        </w:rPr>
        <w:t>, 2012. –</w:t>
      </w:r>
      <w:r w:rsidRPr="00E94203">
        <w:rPr>
          <w:rFonts w:ascii="Times New Roman" w:hAnsi="Times New Roman" w:cs="Times New Roman"/>
          <w:sz w:val="28"/>
          <w:szCs w:val="28"/>
        </w:rPr>
        <w:t xml:space="preserve"> </w:t>
      </w:r>
      <w:r w:rsidRPr="00E94203">
        <w:rPr>
          <w:rFonts w:ascii="Times New Roman" w:hAnsi="Times New Roman" w:cs="Times New Roman"/>
        </w:rPr>
        <w:t>С. 74-75.</w:t>
      </w:r>
      <w:r>
        <w:t xml:space="preserve"> </w:t>
      </w:r>
    </w:p>
  </w:footnote>
  <w:footnote w:id="41">
    <w:p w:rsidR="006F27EC" w:rsidRPr="004C1F98" w:rsidRDefault="006F27EC" w:rsidP="004C1F98">
      <w:pPr>
        <w:pStyle w:val="a5"/>
        <w:jc w:val="both"/>
        <w:rPr>
          <w:rFonts w:ascii="Times New Roman" w:hAnsi="Times New Roman" w:cs="Times New Roman"/>
        </w:rPr>
      </w:pPr>
      <w:r w:rsidRPr="004C1F98">
        <w:rPr>
          <w:rStyle w:val="a7"/>
          <w:rFonts w:ascii="Times New Roman" w:hAnsi="Times New Roman" w:cs="Times New Roman"/>
        </w:rPr>
        <w:footnoteRef/>
      </w:r>
      <w:r w:rsidRPr="004C1F98">
        <w:rPr>
          <w:rFonts w:ascii="Times New Roman" w:hAnsi="Times New Roman" w:cs="Times New Roman"/>
        </w:rPr>
        <w:t xml:space="preserve"> </w:t>
      </w:r>
      <w:proofErr w:type="spellStart"/>
      <w:r w:rsidRPr="000B2236">
        <w:rPr>
          <w:rFonts w:ascii="Times New Roman" w:hAnsi="Times New Roman" w:cs="Times New Roman"/>
        </w:rPr>
        <w:t>Урри</w:t>
      </w:r>
      <w:proofErr w:type="spellEnd"/>
      <w:r w:rsidRPr="000B2236">
        <w:rPr>
          <w:rFonts w:ascii="Times New Roman" w:hAnsi="Times New Roman" w:cs="Times New Roman"/>
        </w:rPr>
        <w:t xml:space="preserve"> Дж. Мобильности; пер. с английского А.В. Лазарева. – Москва: </w:t>
      </w:r>
      <w:proofErr w:type="spellStart"/>
      <w:r w:rsidRPr="000B2236">
        <w:rPr>
          <w:rFonts w:ascii="Times New Roman" w:hAnsi="Times New Roman" w:cs="Times New Roman"/>
        </w:rPr>
        <w:t>Праксис</w:t>
      </w:r>
      <w:proofErr w:type="spellEnd"/>
      <w:r w:rsidRPr="000B2236">
        <w:rPr>
          <w:rFonts w:ascii="Times New Roman" w:hAnsi="Times New Roman" w:cs="Times New Roman"/>
        </w:rPr>
        <w:t>, 2012. –</w:t>
      </w:r>
      <w:r w:rsidRPr="0073215A">
        <w:rPr>
          <w:rFonts w:ascii="Times New Roman" w:hAnsi="Times New Roman" w:cs="Times New Roman"/>
          <w:sz w:val="28"/>
          <w:szCs w:val="28"/>
        </w:rPr>
        <w:t xml:space="preserve"> </w:t>
      </w:r>
      <w:r w:rsidRPr="004C1F98">
        <w:rPr>
          <w:rFonts w:ascii="Times New Roman" w:hAnsi="Times New Roman" w:cs="Times New Roman"/>
        </w:rPr>
        <w:t xml:space="preserve">С. 79. </w:t>
      </w:r>
    </w:p>
  </w:footnote>
  <w:footnote w:id="42">
    <w:p w:rsidR="006F27EC" w:rsidRPr="000B2236" w:rsidRDefault="006F27EC" w:rsidP="004C1F98">
      <w:pPr>
        <w:pStyle w:val="a5"/>
        <w:jc w:val="both"/>
        <w:rPr>
          <w:rStyle w:val="a7"/>
          <w:rFonts w:ascii="Times New Roman" w:hAnsi="Times New Roman" w:cs="Times New Roman"/>
          <w:vertAlign w:val="baseline"/>
        </w:rPr>
      </w:pPr>
      <w:r w:rsidRPr="000B2236">
        <w:rPr>
          <w:rStyle w:val="a7"/>
          <w:rFonts w:ascii="Times New Roman" w:hAnsi="Times New Roman" w:cs="Times New Roman"/>
        </w:rPr>
        <w:footnoteRef/>
      </w:r>
      <w:r w:rsidRPr="000B2236">
        <w:rPr>
          <w:rStyle w:val="a7"/>
          <w:rFonts w:ascii="Times New Roman" w:hAnsi="Times New Roman" w:cs="Times New Roman"/>
        </w:rPr>
        <w:t xml:space="preserve"> </w:t>
      </w:r>
      <w:proofErr w:type="spellStart"/>
      <w:r w:rsidRPr="000B2236">
        <w:rPr>
          <w:rFonts w:ascii="Times New Roman" w:hAnsi="Times New Roman" w:cs="Times New Roman"/>
        </w:rPr>
        <w:t>Урри</w:t>
      </w:r>
      <w:proofErr w:type="spellEnd"/>
      <w:r w:rsidRPr="000B2236">
        <w:rPr>
          <w:rFonts w:ascii="Times New Roman" w:hAnsi="Times New Roman" w:cs="Times New Roman"/>
        </w:rPr>
        <w:t xml:space="preserve"> Дж. Мобильности; пер. с английского А.В. Лазарева. – Москва: </w:t>
      </w:r>
      <w:proofErr w:type="spellStart"/>
      <w:r w:rsidRPr="000B2236">
        <w:rPr>
          <w:rFonts w:ascii="Times New Roman" w:hAnsi="Times New Roman" w:cs="Times New Roman"/>
        </w:rPr>
        <w:t>Праксис</w:t>
      </w:r>
      <w:proofErr w:type="spellEnd"/>
      <w:r w:rsidRPr="000B2236">
        <w:rPr>
          <w:rFonts w:ascii="Times New Roman" w:hAnsi="Times New Roman" w:cs="Times New Roman"/>
        </w:rPr>
        <w:t>, 2012. –</w:t>
      </w:r>
      <w:r w:rsidRPr="0073215A">
        <w:rPr>
          <w:rFonts w:ascii="Times New Roman" w:hAnsi="Times New Roman" w:cs="Times New Roman"/>
          <w:sz w:val="28"/>
          <w:szCs w:val="28"/>
        </w:rPr>
        <w:t xml:space="preserve"> </w:t>
      </w:r>
      <w:r w:rsidRPr="004C1F98">
        <w:rPr>
          <w:rStyle w:val="a7"/>
          <w:rFonts w:ascii="Times New Roman" w:hAnsi="Times New Roman" w:cs="Times New Roman"/>
          <w:vertAlign w:val="baseline"/>
        </w:rPr>
        <w:t>С</w:t>
      </w:r>
      <w:r w:rsidRPr="000B2236">
        <w:rPr>
          <w:rStyle w:val="a7"/>
          <w:rFonts w:ascii="Times New Roman" w:hAnsi="Times New Roman" w:cs="Times New Roman"/>
          <w:vertAlign w:val="baseline"/>
        </w:rPr>
        <w:t xml:space="preserve">. 135-136.  </w:t>
      </w:r>
    </w:p>
  </w:footnote>
  <w:footnote w:id="43">
    <w:p w:rsidR="006F27EC" w:rsidRPr="00E94203" w:rsidRDefault="006F27EC" w:rsidP="004C1F98">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hyperlink r:id="rId21" w:history="1">
        <w:r w:rsidRPr="00E94203">
          <w:rPr>
            <w:rFonts w:ascii="Times New Roman" w:hAnsi="Times New Roman" w:cs="Times New Roman"/>
            <w:lang w:val="en-US"/>
          </w:rPr>
          <w:t>Kaufmann</w:t>
        </w:r>
      </w:hyperlink>
      <w:r w:rsidRPr="00E94203">
        <w:rPr>
          <w:rFonts w:ascii="Times New Roman" w:hAnsi="Times New Roman" w:cs="Times New Roman"/>
          <w:lang w:val="en-US"/>
        </w:rPr>
        <w:t xml:space="preserve"> V., </w:t>
      </w:r>
      <w:hyperlink r:id="rId22" w:history="1">
        <w:r w:rsidRPr="00E94203">
          <w:rPr>
            <w:rFonts w:ascii="Times New Roman" w:hAnsi="Times New Roman" w:cs="Times New Roman"/>
            <w:lang w:val="en-US"/>
          </w:rPr>
          <w:t>Bergman</w:t>
        </w:r>
      </w:hyperlink>
      <w:r w:rsidRPr="00E94203">
        <w:rPr>
          <w:rFonts w:ascii="Times New Roman" w:hAnsi="Times New Roman" w:cs="Times New Roman"/>
          <w:lang w:val="en-US"/>
        </w:rPr>
        <w:t xml:space="preserve"> M.M., </w:t>
      </w:r>
      <w:hyperlink r:id="rId23" w:history="1">
        <w:r w:rsidRPr="00E94203">
          <w:rPr>
            <w:rFonts w:ascii="Times New Roman" w:hAnsi="Times New Roman" w:cs="Times New Roman"/>
            <w:lang w:val="en-US"/>
          </w:rPr>
          <w:t>Joye</w:t>
        </w:r>
      </w:hyperlink>
      <w:r w:rsidRPr="00E94203">
        <w:rPr>
          <w:rFonts w:ascii="Times New Roman" w:hAnsi="Times New Roman" w:cs="Times New Roman"/>
          <w:lang w:val="en-US"/>
        </w:rPr>
        <w:t xml:space="preserve"> D. Motility: Mobility as Capital // International Journal of Urban and Regional Research. </w:t>
      </w:r>
      <w:r w:rsidRPr="00E94203">
        <w:rPr>
          <w:rFonts w:ascii="Times New Roman" w:hAnsi="Times New Roman" w:cs="Times New Roman"/>
        </w:rPr>
        <w:t xml:space="preserve">2004. </w:t>
      </w:r>
      <w:proofErr w:type="gramStart"/>
      <w:r w:rsidRPr="00E94203">
        <w:rPr>
          <w:rFonts w:ascii="Times New Roman" w:hAnsi="Times New Roman" w:cs="Times New Roman"/>
          <w:lang w:val="en-US"/>
        </w:rPr>
        <w:t>Volume</w:t>
      </w:r>
      <w:r w:rsidRPr="00E94203">
        <w:rPr>
          <w:rFonts w:ascii="Times New Roman" w:hAnsi="Times New Roman" w:cs="Times New Roman"/>
        </w:rPr>
        <w:t xml:space="preserve"> 28.</w:t>
      </w:r>
      <w:proofErr w:type="gramEnd"/>
      <w:r w:rsidRPr="00E94203">
        <w:rPr>
          <w:rFonts w:ascii="Times New Roman" w:hAnsi="Times New Roman" w:cs="Times New Roman"/>
        </w:rPr>
        <w:t xml:space="preserve"> 4.</w:t>
      </w:r>
      <w:r w:rsidRPr="00E94203">
        <w:rPr>
          <w:rFonts w:ascii="Times New Roman" w:hAnsi="Times New Roman" w:cs="Times New Roman"/>
          <w:sz w:val="28"/>
          <w:szCs w:val="28"/>
        </w:rPr>
        <w:t xml:space="preserve"> </w:t>
      </w:r>
      <w:proofErr w:type="gramStart"/>
      <w:r w:rsidRPr="00E94203">
        <w:rPr>
          <w:rFonts w:ascii="Times New Roman" w:hAnsi="Times New Roman" w:cs="Times New Roman"/>
          <w:lang w:val="en-US"/>
        </w:rPr>
        <w:t>February</w:t>
      </w:r>
      <w:r w:rsidRPr="00E94203">
        <w:rPr>
          <w:rFonts w:ascii="Times New Roman" w:hAnsi="Times New Roman" w:cs="Times New Roman"/>
        </w:rPr>
        <w:t>.</w:t>
      </w:r>
      <w:proofErr w:type="gramEnd"/>
      <w:r w:rsidRPr="00E94203">
        <w:rPr>
          <w:rFonts w:ascii="Times New Roman" w:hAnsi="Times New Roman" w:cs="Times New Roman"/>
        </w:rPr>
        <w:t xml:space="preserve"> Р</w:t>
      </w:r>
      <w:proofErr w:type="gramStart"/>
      <w:r w:rsidRPr="00E94203">
        <w:rPr>
          <w:rFonts w:ascii="Times New Roman" w:hAnsi="Times New Roman" w:cs="Times New Roman"/>
          <w:lang w:val="en-US"/>
        </w:rPr>
        <w:t>p</w:t>
      </w:r>
      <w:proofErr w:type="gramEnd"/>
      <w:r w:rsidRPr="00E94203">
        <w:rPr>
          <w:rFonts w:ascii="Times New Roman" w:hAnsi="Times New Roman" w:cs="Times New Roman"/>
        </w:rPr>
        <w:t xml:space="preserve">. 745-746. [Электронный ресурс] – Режим доступа: </w:t>
      </w:r>
      <w:hyperlink r:id="rId24" w:history="1">
        <w:r w:rsidRPr="00E94203">
          <w:rPr>
            <w:rStyle w:val="a4"/>
            <w:rFonts w:ascii="Times New Roman" w:hAnsi="Times New Roman" w:cs="Times New Roman"/>
            <w:lang w:val="en-US"/>
          </w:rPr>
          <w:t>http</w:t>
        </w:r>
        <w:r w:rsidRPr="00E94203">
          <w:rPr>
            <w:rStyle w:val="a4"/>
            <w:rFonts w:ascii="Times New Roman" w:hAnsi="Times New Roman" w:cs="Times New Roman"/>
          </w:rPr>
          <w:t>://</w:t>
        </w:r>
        <w:r w:rsidRPr="00E94203">
          <w:rPr>
            <w:rStyle w:val="a4"/>
            <w:rFonts w:ascii="Times New Roman" w:hAnsi="Times New Roman" w:cs="Times New Roman"/>
            <w:lang w:val="en-US"/>
          </w:rPr>
          <w:t>proxy</w:t>
        </w:r>
        <w:r w:rsidRPr="00E94203">
          <w:rPr>
            <w:rStyle w:val="a4"/>
            <w:rFonts w:ascii="Times New Roman" w:hAnsi="Times New Roman" w:cs="Times New Roman"/>
          </w:rPr>
          <w:t>.</w:t>
        </w:r>
        <w:r w:rsidRPr="00E94203">
          <w:rPr>
            <w:rStyle w:val="a4"/>
            <w:rFonts w:ascii="Times New Roman" w:hAnsi="Times New Roman" w:cs="Times New Roman"/>
            <w:lang w:val="en-US"/>
          </w:rPr>
          <w:t>library</w:t>
        </w:r>
        <w:r w:rsidRPr="00E94203">
          <w:rPr>
            <w:rStyle w:val="a4"/>
            <w:rFonts w:ascii="Times New Roman" w:hAnsi="Times New Roman" w:cs="Times New Roman"/>
          </w:rPr>
          <w:t>.</w:t>
        </w:r>
        <w:r w:rsidRPr="00E94203">
          <w:rPr>
            <w:rStyle w:val="a4"/>
            <w:rFonts w:ascii="Times New Roman" w:hAnsi="Times New Roman" w:cs="Times New Roman"/>
            <w:lang w:val="en-US"/>
          </w:rPr>
          <w:t>spbu</w:t>
        </w:r>
        <w:r w:rsidRPr="00E94203">
          <w:rPr>
            <w:rStyle w:val="a4"/>
            <w:rFonts w:ascii="Times New Roman" w:hAnsi="Times New Roman" w:cs="Times New Roman"/>
          </w:rPr>
          <w:t>.</w:t>
        </w:r>
        <w:r w:rsidRPr="00E94203">
          <w:rPr>
            <w:rStyle w:val="a4"/>
            <w:rFonts w:ascii="Times New Roman" w:hAnsi="Times New Roman" w:cs="Times New Roman"/>
            <w:lang w:val="en-US"/>
          </w:rPr>
          <w:t>ru</w:t>
        </w:r>
        <w:r w:rsidRPr="00E94203">
          <w:rPr>
            <w:rStyle w:val="a4"/>
            <w:rFonts w:ascii="Times New Roman" w:hAnsi="Times New Roman" w:cs="Times New Roman"/>
          </w:rPr>
          <w:t>:2329/</w:t>
        </w:r>
        <w:r w:rsidRPr="00E94203">
          <w:rPr>
            <w:rStyle w:val="a4"/>
            <w:rFonts w:ascii="Times New Roman" w:hAnsi="Times New Roman" w:cs="Times New Roman"/>
            <w:lang w:val="en-US"/>
          </w:rPr>
          <w:t>doi</w:t>
        </w:r>
        <w:r w:rsidRPr="00E94203">
          <w:rPr>
            <w:rStyle w:val="a4"/>
            <w:rFonts w:ascii="Times New Roman" w:hAnsi="Times New Roman" w:cs="Times New Roman"/>
          </w:rPr>
          <w:t>/10.1111/</w:t>
        </w:r>
        <w:r w:rsidRPr="00E94203">
          <w:rPr>
            <w:rStyle w:val="a4"/>
            <w:rFonts w:ascii="Times New Roman" w:hAnsi="Times New Roman" w:cs="Times New Roman"/>
            <w:lang w:val="en-US"/>
          </w:rPr>
          <w:t>j</w:t>
        </w:r>
        <w:r w:rsidRPr="00E94203">
          <w:rPr>
            <w:rStyle w:val="a4"/>
            <w:rFonts w:ascii="Times New Roman" w:hAnsi="Times New Roman" w:cs="Times New Roman"/>
          </w:rPr>
          <w:t>.0309-1317.2004.00549.</w:t>
        </w:r>
        <w:r w:rsidRPr="00E94203">
          <w:rPr>
            <w:rStyle w:val="a4"/>
            <w:rFonts w:ascii="Times New Roman" w:hAnsi="Times New Roman" w:cs="Times New Roman"/>
            <w:lang w:val="en-US"/>
          </w:rPr>
          <w:t>x</w:t>
        </w:r>
        <w:r w:rsidRPr="00E94203">
          <w:rPr>
            <w:rStyle w:val="a4"/>
            <w:rFonts w:ascii="Times New Roman" w:hAnsi="Times New Roman" w:cs="Times New Roman"/>
          </w:rPr>
          <w:t>/</w:t>
        </w:r>
        <w:r w:rsidRPr="00E94203">
          <w:rPr>
            <w:rStyle w:val="a4"/>
            <w:rFonts w:ascii="Times New Roman" w:hAnsi="Times New Roman" w:cs="Times New Roman"/>
            <w:lang w:val="en-US"/>
          </w:rPr>
          <w:t>epdf</w:t>
        </w:r>
      </w:hyperlink>
      <w:r w:rsidRPr="00E94203">
        <w:rPr>
          <w:rFonts w:ascii="Times New Roman" w:hAnsi="Times New Roman" w:cs="Times New Roman"/>
        </w:rPr>
        <w:t>. Дата обращения:14.03.2017.</w:t>
      </w:r>
    </w:p>
  </w:footnote>
  <w:footnote w:id="44">
    <w:p w:rsidR="006F27EC" w:rsidRPr="00F30EC4" w:rsidRDefault="006F27EC" w:rsidP="00F30EC4">
      <w:pPr>
        <w:spacing w:line="240" w:lineRule="auto"/>
        <w:jc w:val="both"/>
        <w:rPr>
          <w:rFonts w:ascii="Times New Roman" w:hAnsi="Times New Roman" w:cs="Times New Roman"/>
          <w:sz w:val="20"/>
          <w:szCs w:val="20"/>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rPr>
        <w:t xml:space="preserve"> </w:t>
      </w:r>
      <w:proofErr w:type="spellStart"/>
      <w:r w:rsidRPr="00E94203">
        <w:rPr>
          <w:rFonts w:ascii="Times New Roman" w:hAnsi="Times New Roman" w:cs="Times New Roman"/>
          <w:sz w:val="20"/>
          <w:szCs w:val="20"/>
        </w:rPr>
        <w:t>Урри</w:t>
      </w:r>
      <w:proofErr w:type="spellEnd"/>
      <w:r w:rsidRPr="00E94203">
        <w:rPr>
          <w:rFonts w:ascii="Times New Roman" w:hAnsi="Times New Roman" w:cs="Times New Roman"/>
          <w:sz w:val="20"/>
          <w:szCs w:val="20"/>
        </w:rPr>
        <w:t xml:space="preserve"> Дж. Мобильности; пер. с английского А.В. Лазарева. – Москва: </w:t>
      </w:r>
      <w:proofErr w:type="spellStart"/>
      <w:r w:rsidRPr="00E94203">
        <w:rPr>
          <w:rFonts w:ascii="Times New Roman" w:hAnsi="Times New Roman" w:cs="Times New Roman"/>
          <w:sz w:val="20"/>
          <w:szCs w:val="20"/>
        </w:rPr>
        <w:t>Праксис</w:t>
      </w:r>
      <w:proofErr w:type="spellEnd"/>
      <w:r w:rsidRPr="00E94203">
        <w:rPr>
          <w:rFonts w:ascii="Times New Roman" w:hAnsi="Times New Roman" w:cs="Times New Roman"/>
          <w:sz w:val="20"/>
          <w:szCs w:val="20"/>
        </w:rPr>
        <w:t>, 2012. – С. 352.</w:t>
      </w:r>
    </w:p>
  </w:footnote>
  <w:footnote w:id="45">
    <w:p w:rsidR="006F27EC" w:rsidRPr="00E94203" w:rsidRDefault="006F27EC" w:rsidP="000473E0">
      <w:pPr>
        <w:spacing w:line="240" w:lineRule="auto"/>
        <w:jc w:val="both"/>
        <w:rPr>
          <w:rFonts w:ascii="Times New Roman" w:eastAsia="Times New Roman" w:hAnsi="Times New Roman" w:cs="Times New Roman"/>
          <w:color w:val="444444"/>
          <w:sz w:val="20"/>
          <w:szCs w:val="20"/>
          <w:lang w:eastAsia="ru-RU"/>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rPr>
        <w:t xml:space="preserve"> Блок М., Головин Н.А. Социальный капитал: к обобщению понятия // </w:t>
      </w:r>
      <w:hyperlink r:id="rId25" w:history="1">
        <w:r w:rsidRPr="00E94203">
          <w:rPr>
            <w:rFonts w:ascii="Times New Roman" w:hAnsi="Times New Roman" w:cs="Times New Roman"/>
            <w:sz w:val="20"/>
            <w:szCs w:val="20"/>
          </w:rPr>
          <w:t>Вестник Санкт-Петербургского Университета. Серия 12: Психология, Социология</w:t>
        </w:r>
      </w:hyperlink>
      <w:r w:rsidRPr="00E94203">
        <w:rPr>
          <w:rFonts w:ascii="Times New Roman" w:hAnsi="Times New Roman" w:cs="Times New Roman"/>
          <w:sz w:val="20"/>
          <w:szCs w:val="20"/>
        </w:rPr>
        <w:t xml:space="preserve">, Педагогика. 2015. № 4. С. 99-111.   </w:t>
      </w:r>
    </w:p>
  </w:footnote>
  <w:footnote w:id="46">
    <w:p w:rsidR="006F27EC" w:rsidRPr="00E94203" w:rsidRDefault="006F27EC" w:rsidP="000473E0">
      <w:pPr>
        <w:spacing w:line="240" w:lineRule="auto"/>
        <w:jc w:val="both"/>
        <w:rPr>
          <w:rFonts w:ascii="Times New Roman" w:hAnsi="Times New Roman" w:cs="Times New Roman"/>
          <w:sz w:val="20"/>
          <w:szCs w:val="20"/>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rPr>
        <w:t xml:space="preserve"> </w:t>
      </w:r>
      <w:proofErr w:type="spellStart"/>
      <w:r w:rsidRPr="00E94203">
        <w:rPr>
          <w:rFonts w:ascii="Times New Roman" w:hAnsi="Times New Roman" w:cs="Times New Roman"/>
          <w:sz w:val="20"/>
          <w:szCs w:val="20"/>
        </w:rPr>
        <w:t>Цит</w:t>
      </w:r>
      <w:proofErr w:type="spellEnd"/>
      <w:r w:rsidRPr="00E94203">
        <w:rPr>
          <w:rFonts w:ascii="Times New Roman" w:hAnsi="Times New Roman" w:cs="Times New Roman"/>
          <w:sz w:val="20"/>
          <w:szCs w:val="20"/>
        </w:rPr>
        <w:t xml:space="preserve">. </w:t>
      </w:r>
      <w:proofErr w:type="gramStart"/>
      <w:r w:rsidRPr="00E94203">
        <w:rPr>
          <w:rFonts w:ascii="Times New Roman" w:hAnsi="Times New Roman" w:cs="Times New Roman"/>
          <w:sz w:val="20"/>
          <w:szCs w:val="20"/>
        </w:rPr>
        <w:t>по</w:t>
      </w:r>
      <w:proofErr w:type="gramEnd"/>
      <w:r w:rsidRPr="00E94203">
        <w:rPr>
          <w:rFonts w:ascii="Times New Roman" w:hAnsi="Times New Roman" w:cs="Times New Roman"/>
          <w:sz w:val="20"/>
          <w:szCs w:val="20"/>
        </w:rPr>
        <w:t xml:space="preserve"> </w:t>
      </w:r>
      <w:proofErr w:type="gramStart"/>
      <w:r w:rsidRPr="00E94203">
        <w:rPr>
          <w:rFonts w:ascii="Times New Roman" w:hAnsi="Times New Roman" w:cs="Times New Roman"/>
          <w:sz w:val="20"/>
          <w:szCs w:val="20"/>
        </w:rPr>
        <w:t>Богдан</w:t>
      </w:r>
      <w:proofErr w:type="gramEnd"/>
      <w:r w:rsidRPr="00E94203">
        <w:rPr>
          <w:rFonts w:ascii="Times New Roman" w:hAnsi="Times New Roman" w:cs="Times New Roman"/>
          <w:sz w:val="20"/>
          <w:szCs w:val="20"/>
        </w:rPr>
        <w:t xml:space="preserve"> С.В. концептуальное содержание понятия «</w:t>
      </w:r>
      <w:proofErr w:type="spellStart"/>
      <w:r w:rsidRPr="00E94203">
        <w:rPr>
          <w:rFonts w:ascii="Times New Roman" w:hAnsi="Times New Roman" w:cs="Times New Roman"/>
          <w:sz w:val="20"/>
          <w:szCs w:val="20"/>
        </w:rPr>
        <w:t>социокультурный</w:t>
      </w:r>
      <w:proofErr w:type="spellEnd"/>
      <w:r w:rsidRPr="00E94203">
        <w:rPr>
          <w:rFonts w:ascii="Times New Roman" w:hAnsi="Times New Roman" w:cs="Times New Roman"/>
          <w:sz w:val="20"/>
          <w:szCs w:val="20"/>
        </w:rPr>
        <w:t xml:space="preserve"> капитал» // </w:t>
      </w:r>
      <w:hyperlink r:id="rId26" w:history="1">
        <w:r w:rsidRPr="00E94203">
          <w:rPr>
            <w:rFonts w:ascii="Times New Roman" w:hAnsi="Times New Roman" w:cs="Times New Roman"/>
            <w:sz w:val="20"/>
            <w:szCs w:val="20"/>
          </w:rPr>
          <w:t>Вестник культуры и искусств</w:t>
        </w:r>
      </w:hyperlink>
      <w:r w:rsidRPr="00E94203">
        <w:rPr>
          <w:rFonts w:ascii="Times New Roman" w:hAnsi="Times New Roman" w:cs="Times New Roman"/>
          <w:sz w:val="20"/>
          <w:szCs w:val="20"/>
        </w:rPr>
        <w:t xml:space="preserve">. 2012. № 4 (32), С. 50-55. </w:t>
      </w:r>
    </w:p>
  </w:footnote>
  <w:footnote w:id="47">
    <w:p w:rsidR="006F27EC" w:rsidRPr="00E94203" w:rsidRDefault="006F27EC" w:rsidP="000473E0">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Там же, с. 55. </w:t>
      </w:r>
    </w:p>
  </w:footnote>
  <w:footnote w:id="48">
    <w:p w:rsidR="006F27EC" w:rsidRPr="00F30EC4" w:rsidRDefault="006F27EC" w:rsidP="00F30EC4">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rPr>
        <w:t>Цит</w:t>
      </w:r>
      <w:proofErr w:type="spellEnd"/>
      <w:r w:rsidRPr="00E94203">
        <w:rPr>
          <w:rFonts w:ascii="Times New Roman" w:hAnsi="Times New Roman" w:cs="Times New Roman"/>
        </w:rPr>
        <w:t xml:space="preserve">. по </w:t>
      </w:r>
      <w:proofErr w:type="spellStart"/>
      <w:r w:rsidRPr="00E94203">
        <w:rPr>
          <w:rFonts w:ascii="Times New Roman" w:hAnsi="Times New Roman" w:cs="Times New Roman"/>
        </w:rPr>
        <w:t>Куропятник</w:t>
      </w:r>
      <w:proofErr w:type="spellEnd"/>
      <w:r w:rsidRPr="00E94203">
        <w:rPr>
          <w:rFonts w:ascii="Times New Roman" w:hAnsi="Times New Roman" w:cs="Times New Roman"/>
        </w:rPr>
        <w:t xml:space="preserve"> М.С. Идентичность в контексте мобильности // Вестник Санкт-Петербургского государственного университета. 2014. Серия 12. Выпуск 1. С. 143-148.</w:t>
      </w:r>
    </w:p>
  </w:footnote>
  <w:footnote w:id="49">
    <w:p w:rsidR="006F27EC" w:rsidRPr="00420341" w:rsidRDefault="006F27EC" w:rsidP="00F30EC4">
      <w:pPr>
        <w:pStyle w:val="a5"/>
        <w:jc w:val="both"/>
        <w:rPr>
          <w:rFonts w:ascii="Times New Roman" w:hAnsi="Times New Roman" w:cs="Times New Roman"/>
        </w:rPr>
      </w:pPr>
      <w:r w:rsidRPr="00F30EC4">
        <w:rPr>
          <w:rStyle w:val="a7"/>
          <w:rFonts w:ascii="Times New Roman" w:hAnsi="Times New Roman" w:cs="Times New Roman"/>
        </w:rPr>
        <w:footnoteRef/>
      </w:r>
      <w:r w:rsidRPr="00F30EC4">
        <w:rPr>
          <w:rFonts w:ascii="Times New Roman" w:hAnsi="Times New Roman" w:cs="Times New Roman"/>
        </w:rPr>
        <w:t xml:space="preserve"> </w:t>
      </w:r>
      <w:proofErr w:type="spellStart"/>
      <w:r w:rsidRPr="00F30EC4">
        <w:rPr>
          <w:rFonts w:ascii="Times New Roman" w:hAnsi="Times New Roman" w:cs="Times New Roman"/>
          <w:szCs w:val="28"/>
        </w:rPr>
        <w:t>Урри</w:t>
      </w:r>
      <w:proofErr w:type="spellEnd"/>
      <w:r w:rsidRPr="00F30EC4">
        <w:rPr>
          <w:rFonts w:ascii="Times New Roman" w:hAnsi="Times New Roman" w:cs="Times New Roman"/>
          <w:szCs w:val="28"/>
        </w:rPr>
        <w:t xml:space="preserve"> Дж. Мобильности; пер. с английского А.В. Лазарева. – Москва: </w:t>
      </w:r>
      <w:proofErr w:type="spellStart"/>
      <w:r w:rsidRPr="00F30EC4">
        <w:rPr>
          <w:rFonts w:ascii="Times New Roman" w:hAnsi="Times New Roman" w:cs="Times New Roman"/>
          <w:szCs w:val="28"/>
        </w:rPr>
        <w:t>Праксис</w:t>
      </w:r>
      <w:proofErr w:type="spellEnd"/>
      <w:r w:rsidRPr="00F30EC4">
        <w:rPr>
          <w:rFonts w:ascii="Times New Roman" w:hAnsi="Times New Roman" w:cs="Times New Roman"/>
          <w:szCs w:val="28"/>
        </w:rPr>
        <w:t>, 2012. –. С</w:t>
      </w:r>
      <w:r w:rsidRPr="00420341">
        <w:rPr>
          <w:rFonts w:ascii="Times New Roman" w:hAnsi="Times New Roman" w:cs="Times New Roman"/>
          <w:szCs w:val="28"/>
        </w:rPr>
        <w:t>. 362.</w:t>
      </w:r>
      <w:r w:rsidRPr="00420341">
        <w:rPr>
          <w:rFonts w:ascii="Times New Roman" w:hAnsi="Times New Roman" w:cs="Times New Roman"/>
        </w:rPr>
        <w:t xml:space="preserve"> </w:t>
      </w:r>
    </w:p>
  </w:footnote>
  <w:footnote w:id="50">
    <w:p w:rsidR="006F27EC" w:rsidRPr="00420341" w:rsidRDefault="006F27EC" w:rsidP="00F30EC4">
      <w:pPr>
        <w:pStyle w:val="a5"/>
        <w:jc w:val="both"/>
        <w:rPr>
          <w:rFonts w:ascii="Times New Roman" w:hAnsi="Times New Roman" w:cs="Times New Roman"/>
        </w:rPr>
      </w:pPr>
      <w:r w:rsidRPr="00F30EC4">
        <w:rPr>
          <w:rStyle w:val="a7"/>
          <w:rFonts w:ascii="Times New Roman" w:hAnsi="Times New Roman" w:cs="Times New Roman"/>
        </w:rPr>
        <w:footnoteRef/>
      </w:r>
      <w:r w:rsidRPr="00420341">
        <w:rPr>
          <w:rFonts w:ascii="Times New Roman" w:hAnsi="Times New Roman" w:cs="Times New Roman"/>
        </w:rPr>
        <w:t xml:space="preserve"> </w:t>
      </w:r>
      <w:r w:rsidR="00EB0D7F">
        <w:rPr>
          <w:rFonts w:ascii="Times New Roman" w:hAnsi="Times New Roman" w:cs="Times New Roman"/>
          <w:szCs w:val="28"/>
        </w:rPr>
        <w:t xml:space="preserve">Там же, </w:t>
      </w:r>
      <w:r w:rsidRPr="00F30EC4">
        <w:rPr>
          <w:rFonts w:ascii="Times New Roman" w:hAnsi="Times New Roman" w:cs="Times New Roman"/>
        </w:rPr>
        <w:t>с</w:t>
      </w:r>
      <w:r w:rsidRPr="00420341">
        <w:rPr>
          <w:rFonts w:ascii="Times New Roman" w:hAnsi="Times New Roman" w:cs="Times New Roman"/>
        </w:rPr>
        <w:t>. 21.</w:t>
      </w:r>
    </w:p>
  </w:footnote>
  <w:footnote w:id="51">
    <w:p w:rsidR="006F27EC" w:rsidRPr="00F30EC4" w:rsidRDefault="006F27EC" w:rsidP="00F30EC4">
      <w:pPr>
        <w:spacing w:line="240" w:lineRule="auto"/>
        <w:jc w:val="both"/>
        <w:rPr>
          <w:rFonts w:ascii="Times New Roman" w:hAnsi="Times New Roman" w:cs="Times New Roman"/>
          <w:sz w:val="20"/>
          <w:szCs w:val="20"/>
          <w:lang w:val="en-US"/>
        </w:rPr>
      </w:pPr>
      <w:r w:rsidRPr="00F30EC4">
        <w:rPr>
          <w:rStyle w:val="a7"/>
          <w:rFonts w:ascii="Times New Roman" w:hAnsi="Times New Roman" w:cs="Times New Roman"/>
          <w:sz w:val="20"/>
          <w:szCs w:val="20"/>
        </w:rPr>
        <w:footnoteRef/>
      </w:r>
      <w:r w:rsidRPr="00F30EC4">
        <w:rPr>
          <w:rFonts w:ascii="Times New Roman" w:hAnsi="Times New Roman" w:cs="Times New Roman"/>
          <w:sz w:val="20"/>
          <w:szCs w:val="20"/>
          <w:lang w:val="en-US"/>
        </w:rPr>
        <w:t xml:space="preserve"> </w:t>
      </w:r>
      <w:proofErr w:type="spellStart"/>
      <w:r w:rsidRPr="00D41C7E">
        <w:rPr>
          <w:rFonts w:ascii="Times New Roman" w:hAnsi="Times New Roman" w:cs="Times New Roman"/>
          <w:sz w:val="20"/>
          <w:szCs w:val="20"/>
          <w:lang w:val="en-US"/>
        </w:rPr>
        <w:t>Cresswell</w:t>
      </w:r>
      <w:proofErr w:type="spellEnd"/>
      <w:r w:rsidRPr="00D41C7E">
        <w:rPr>
          <w:rFonts w:ascii="Times New Roman" w:hAnsi="Times New Roman" w:cs="Times New Roman"/>
          <w:sz w:val="20"/>
          <w:szCs w:val="20"/>
          <w:lang w:val="en-US"/>
        </w:rPr>
        <w:t xml:space="preserve"> T. </w:t>
      </w:r>
      <w:proofErr w:type="gramStart"/>
      <w:r w:rsidRPr="00D41C7E">
        <w:rPr>
          <w:rFonts w:ascii="Times New Roman" w:hAnsi="Times New Roman" w:cs="Times New Roman"/>
          <w:sz w:val="20"/>
          <w:szCs w:val="20"/>
          <w:lang w:val="en-US"/>
        </w:rPr>
        <w:t>On the move.</w:t>
      </w:r>
      <w:proofErr w:type="gramEnd"/>
      <w:r w:rsidRPr="00D41C7E">
        <w:rPr>
          <w:rFonts w:ascii="Times New Roman" w:hAnsi="Times New Roman" w:cs="Times New Roman"/>
          <w:sz w:val="20"/>
          <w:szCs w:val="20"/>
          <w:lang w:val="en-US"/>
        </w:rPr>
        <w:t xml:space="preserve"> </w:t>
      </w:r>
      <w:proofErr w:type="gramStart"/>
      <w:r w:rsidRPr="00D41C7E">
        <w:rPr>
          <w:rFonts w:ascii="Times New Roman" w:hAnsi="Times New Roman" w:cs="Times New Roman"/>
          <w:sz w:val="20"/>
          <w:szCs w:val="20"/>
          <w:lang w:val="en-US"/>
        </w:rPr>
        <w:t>Mobility in the modern western world.</w:t>
      </w:r>
      <w:proofErr w:type="gramEnd"/>
      <w:r w:rsidRPr="00D41C7E">
        <w:rPr>
          <w:rFonts w:ascii="Times New Roman" w:hAnsi="Times New Roman" w:cs="Times New Roman"/>
          <w:sz w:val="20"/>
          <w:szCs w:val="20"/>
          <w:lang w:val="en-US"/>
        </w:rPr>
        <w:t xml:space="preserve"> – New York:  </w:t>
      </w:r>
      <w:proofErr w:type="spellStart"/>
      <w:r w:rsidRPr="00D41C7E">
        <w:rPr>
          <w:rFonts w:ascii="Times New Roman" w:hAnsi="Times New Roman" w:cs="Times New Roman"/>
          <w:sz w:val="20"/>
          <w:szCs w:val="20"/>
          <w:lang w:val="en-US"/>
        </w:rPr>
        <w:t>Routledge</w:t>
      </w:r>
      <w:proofErr w:type="spellEnd"/>
      <w:r w:rsidRPr="00D41C7E">
        <w:rPr>
          <w:rFonts w:ascii="Times New Roman" w:hAnsi="Times New Roman" w:cs="Times New Roman"/>
          <w:sz w:val="20"/>
          <w:szCs w:val="20"/>
          <w:lang w:val="en-US"/>
        </w:rPr>
        <w:t>, Taylor and Francis Group, 2006. – 327 p.</w:t>
      </w:r>
    </w:p>
    <w:p w:rsidR="006F27EC" w:rsidRPr="0025503D" w:rsidRDefault="006F27EC" w:rsidP="004C1F98">
      <w:pPr>
        <w:pStyle w:val="a5"/>
        <w:jc w:val="both"/>
        <w:rPr>
          <w:lang w:val="en-US"/>
        </w:rPr>
      </w:pPr>
    </w:p>
  </w:footnote>
  <w:footnote w:id="52">
    <w:p w:rsidR="006F27EC" w:rsidRPr="00F87E78" w:rsidRDefault="006F27EC" w:rsidP="004C1F98">
      <w:pPr>
        <w:pStyle w:val="a5"/>
        <w:jc w:val="both"/>
        <w:rPr>
          <w:rFonts w:ascii="Times New Roman" w:hAnsi="Times New Roman" w:cs="Times New Roman"/>
          <w:lang w:val="en-US"/>
        </w:rPr>
      </w:pPr>
      <w:r w:rsidRPr="004C1F98">
        <w:rPr>
          <w:rStyle w:val="a7"/>
          <w:rFonts w:ascii="Times New Roman" w:hAnsi="Times New Roman" w:cs="Times New Roman"/>
        </w:rPr>
        <w:footnoteRef/>
      </w:r>
      <w:r w:rsidRPr="004C1F98">
        <w:rPr>
          <w:rFonts w:ascii="Times New Roman" w:hAnsi="Times New Roman" w:cs="Times New Roman"/>
          <w:lang w:val="en-US"/>
        </w:rPr>
        <w:t xml:space="preserve"> </w:t>
      </w:r>
      <w:proofErr w:type="spellStart"/>
      <w:proofErr w:type="gramStart"/>
      <w:r w:rsidRPr="00D41C7E">
        <w:rPr>
          <w:rFonts w:ascii="Times New Roman" w:hAnsi="Times New Roman" w:cs="Times New Roman"/>
          <w:lang w:val="en-US"/>
        </w:rPr>
        <w:t>Urry</w:t>
      </w:r>
      <w:proofErr w:type="spellEnd"/>
      <w:r w:rsidRPr="00D41C7E">
        <w:rPr>
          <w:rFonts w:ascii="Times New Roman" w:hAnsi="Times New Roman" w:cs="Times New Roman"/>
          <w:lang w:val="en-US"/>
        </w:rPr>
        <w:t xml:space="preserve"> J. Sociology beyond Societies.</w:t>
      </w:r>
      <w:proofErr w:type="gramEnd"/>
      <w:r w:rsidRPr="00D41C7E">
        <w:rPr>
          <w:rFonts w:ascii="Times New Roman" w:hAnsi="Times New Roman" w:cs="Times New Roman"/>
          <w:lang w:val="en-US"/>
        </w:rPr>
        <w:t xml:space="preserve"> </w:t>
      </w:r>
      <w:proofErr w:type="spellStart"/>
      <w:proofErr w:type="gramStart"/>
      <w:r w:rsidRPr="00D41C7E">
        <w:rPr>
          <w:rFonts w:ascii="Times New Roman" w:hAnsi="Times New Roman" w:cs="Times New Roman"/>
          <w:lang w:val="en-US"/>
        </w:rPr>
        <w:t>Mobilities</w:t>
      </w:r>
      <w:proofErr w:type="spellEnd"/>
      <w:r w:rsidRPr="00D41C7E">
        <w:rPr>
          <w:rFonts w:ascii="Times New Roman" w:hAnsi="Times New Roman" w:cs="Times New Roman"/>
          <w:lang w:val="en-US"/>
        </w:rPr>
        <w:t xml:space="preserve"> for the twenty-first century.</w:t>
      </w:r>
      <w:proofErr w:type="gramEnd"/>
      <w:r w:rsidRPr="00D41C7E">
        <w:rPr>
          <w:rFonts w:ascii="Times New Roman" w:hAnsi="Times New Roman" w:cs="Times New Roman"/>
          <w:lang w:val="en-US"/>
        </w:rPr>
        <w:t xml:space="preserve"> – London, New York: </w:t>
      </w:r>
      <w:proofErr w:type="spellStart"/>
      <w:r w:rsidRPr="00D41C7E">
        <w:rPr>
          <w:rFonts w:ascii="Times New Roman" w:hAnsi="Times New Roman" w:cs="Times New Roman"/>
          <w:lang w:val="en-US"/>
        </w:rPr>
        <w:t>Routledge</w:t>
      </w:r>
      <w:proofErr w:type="spellEnd"/>
      <w:r w:rsidRPr="00D41C7E">
        <w:rPr>
          <w:rFonts w:ascii="Times New Roman" w:hAnsi="Times New Roman" w:cs="Times New Roman"/>
          <w:lang w:val="en-US"/>
        </w:rPr>
        <w:t>, 2000. – 273 p.</w:t>
      </w:r>
    </w:p>
  </w:footnote>
  <w:footnote w:id="53">
    <w:p w:rsidR="006F27EC" w:rsidRPr="004C1F98" w:rsidRDefault="006F27EC" w:rsidP="004C1F98">
      <w:pPr>
        <w:pStyle w:val="a5"/>
        <w:jc w:val="both"/>
        <w:rPr>
          <w:rFonts w:ascii="Times New Roman" w:hAnsi="Times New Roman" w:cs="Times New Roman"/>
        </w:rPr>
      </w:pPr>
      <w:r w:rsidRPr="004C1F98">
        <w:rPr>
          <w:rStyle w:val="a7"/>
          <w:rFonts w:ascii="Times New Roman" w:hAnsi="Times New Roman" w:cs="Times New Roman"/>
        </w:rPr>
        <w:footnoteRef/>
      </w:r>
      <w:r w:rsidRPr="004C1F98">
        <w:rPr>
          <w:rFonts w:ascii="Times New Roman" w:hAnsi="Times New Roman" w:cs="Times New Roman"/>
        </w:rPr>
        <w:t xml:space="preserve"> </w:t>
      </w:r>
      <w:proofErr w:type="spellStart"/>
      <w:r w:rsidRPr="00F87E78">
        <w:rPr>
          <w:rFonts w:ascii="Times New Roman" w:hAnsi="Times New Roman" w:cs="Times New Roman"/>
        </w:rPr>
        <w:t>Лакофф</w:t>
      </w:r>
      <w:proofErr w:type="spellEnd"/>
      <w:r w:rsidRPr="00F87E78">
        <w:rPr>
          <w:rFonts w:ascii="Times New Roman" w:hAnsi="Times New Roman" w:cs="Times New Roman"/>
        </w:rPr>
        <w:t xml:space="preserve"> Дж., Джонсон М. Метафоры, которыми мы живем: Пер. с англ.  Под ред. и с </w:t>
      </w:r>
      <w:proofErr w:type="spellStart"/>
      <w:r w:rsidRPr="00F87E78">
        <w:rPr>
          <w:rFonts w:ascii="Times New Roman" w:hAnsi="Times New Roman" w:cs="Times New Roman"/>
        </w:rPr>
        <w:t>предисл</w:t>
      </w:r>
      <w:proofErr w:type="spellEnd"/>
      <w:r w:rsidRPr="00F87E78">
        <w:rPr>
          <w:rFonts w:ascii="Times New Roman" w:hAnsi="Times New Roman" w:cs="Times New Roman"/>
        </w:rPr>
        <w:t xml:space="preserve">. А. Н. Баранова. – Москва: </w:t>
      </w:r>
      <w:proofErr w:type="spellStart"/>
      <w:r w:rsidRPr="00F87E78">
        <w:rPr>
          <w:rFonts w:ascii="Times New Roman" w:hAnsi="Times New Roman" w:cs="Times New Roman"/>
        </w:rPr>
        <w:t>Едиториал</w:t>
      </w:r>
      <w:proofErr w:type="spellEnd"/>
      <w:r w:rsidRPr="00F87E78">
        <w:rPr>
          <w:rFonts w:ascii="Times New Roman" w:hAnsi="Times New Roman" w:cs="Times New Roman"/>
        </w:rPr>
        <w:t xml:space="preserve"> УРСС, 2004. – 256 с.</w:t>
      </w:r>
    </w:p>
  </w:footnote>
  <w:footnote w:id="54">
    <w:p w:rsidR="006F27EC" w:rsidRPr="007267BE" w:rsidRDefault="006F27EC" w:rsidP="004C1F98">
      <w:pPr>
        <w:pStyle w:val="a5"/>
        <w:jc w:val="both"/>
      </w:pPr>
      <w:r w:rsidRPr="007267BE">
        <w:rPr>
          <w:rStyle w:val="a7"/>
          <w:rFonts w:ascii="Times New Roman" w:hAnsi="Times New Roman" w:cs="Times New Roman"/>
        </w:rPr>
        <w:footnoteRef/>
      </w:r>
      <w:r w:rsidRPr="007267BE">
        <w:rPr>
          <w:rFonts w:ascii="Times New Roman" w:hAnsi="Times New Roman" w:cs="Times New Roman"/>
        </w:rPr>
        <w:t xml:space="preserve"> </w:t>
      </w:r>
      <w:proofErr w:type="spellStart"/>
      <w:r w:rsidRPr="007267BE">
        <w:rPr>
          <w:rFonts w:ascii="Times New Roman" w:hAnsi="Times New Roman" w:cs="Times New Roman"/>
        </w:rPr>
        <w:t>Цит</w:t>
      </w:r>
      <w:proofErr w:type="spellEnd"/>
      <w:r w:rsidRPr="007267BE">
        <w:rPr>
          <w:rFonts w:ascii="Times New Roman" w:hAnsi="Times New Roman" w:cs="Times New Roman"/>
        </w:rPr>
        <w:t xml:space="preserve">. по: </w:t>
      </w:r>
      <w:proofErr w:type="spellStart"/>
      <w:r w:rsidRPr="007267BE">
        <w:rPr>
          <w:rFonts w:ascii="Times New Roman" w:hAnsi="Times New Roman" w:cs="Times New Roman"/>
        </w:rPr>
        <w:t>Урри</w:t>
      </w:r>
      <w:proofErr w:type="spellEnd"/>
      <w:r w:rsidRPr="007267BE">
        <w:rPr>
          <w:rFonts w:ascii="Times New Roman" w:hAnsi="Times New Roman" w:cs="Times New Roman"/>
        </w:rPr>
        <w:t xml:space="preserve"> Дж. Мобильности; пер. с английского А.В. Лазарева. – Москва: </w:t>
      </w:r>
      <w:proofErr w:type="spellStart"/>
      <w:r w:rsidRPr="007267BE">
        <w:rPr>
          <w:rFonts w:ascii="Times New Roman" w:hAnsi="Times New Roman" w:cs="Times New Roman"/>
        </w:rPr>
        <w:t>Праксис</w:t>
      </w:r>
      <w:proofErr w:type="spellEnd"/>
      <w:r w:rsidRPr="007267BE">
        <w:rPr>
          <w:rFonts w:ascii="Times New Roman" w:hAnsi="Times New Roman" w:cs="Times New Roman"/>
        </w:rPr>
        <w:t>, 2012. – С. 134.</w:t>
      </w:r>
      <w:r w:rsidRPr="007267BE">
        <w:t xml:space="preserve"> </w:t>
      </w:r>
    </w:p>
  </w:footnote>
  <w:footnote w:id="55">
    <w:p w:rsidR="006F27EC" w:rsidRPr="004C1F98" w:rsidRDefault="006F27EC" w:rsidP="00F30EC4">
      <w:pPr>
        <w:pStyle w:val="a5"/>
        <w:jc w:val="both"/>
        <w:rPr>
          <w:rFonts w:ascii="Times New Roman" w:hAnsi="Times New Roman" w:cs="Times New Roman"/>
          <w:lang w:val="en-US"/>
        </w:rPr>
      </w:pPr>
      <w:r w:rsidRPr="004C1F98">
        <w:rPr>
          <w:rStyle w:val="a7"/>
          <w:rFonts w:ascii="Times New Roman" w:hAnsi="Times New Roman" w:cs="Times New Roman"/>
        </w:rPr>
        <w:footnoteRef/>
      </w:r>
      <w:r w:rsidRPr="004C1F98">
        <w:rPr>
          <w:rFonts w:ascii="Times New Roman" w:hAnsi="Times New Roman" w:cs="Times New Roman"/>
          <w:lang w:val="en-US"/>
        </w:rPr>
        <w:t xml:space="preserve"> </w:t>
      </w:r>
      <w:proofErr w:type="spellStart"/>
      <w:r w:rsidRPr="00F30EC4">
        <w:rPr>
          <w:rFonts w:ascii="Times New Roman" w:hAnsi="Times New Roman" w:cs="Times New Roman"/>
          <w:szCs w:val="28"/>
          <w:lang w:val="en-US"/>
        </w:rPr>
        <w:t>Appadurai</w:t>
      </w:r>
      <w:proofErr w:type="spellEnd"/>
      <w:r w:rsidRPr="00F30EC4">
        <w:rPr>
          <w:rFonts w:ascii="Times New Roman" w:hAnsi="Times New Roman" w:cs="Times New Roman"/>
          <w:szCs w:val="28"/>
          <w:lang w:val="en-US"/>
        </w:rPr>
        <w:t xml:space="preserve"> </w:t>
      </w:r>
      <w:r w:rsidRPr="00F30EC4">
        <w:rPr>
          <w:rFonts w:ascii="Times New Roman" w:hAnsi="Times New Roman" w:cs="Times New Roman"/>
          <w:szCs w:val="28"/>
        </w:rPr>
        <w:t>А</w:t>
      </w:r>
      <w:r w:rsidRPr="00F30EC4">
        <w:rPr>
          <w:rFonts w:ascii="Times New Roman" w:hAnsi="Times New Roman" w:cs="Times New Roman"/>
          <w:szCs w:val="28"/>
          <w:lang w:val="en-US"/>
        </w:rPr>
        <w:t>. Modernity at Large: Cultural Dimensions of Globalization. –Minneapolis: University of Minneapolis Press. 1996. – 248 p.</w:t>
      </w:r>
    </w:p>
  </w:footnote>
  <w:footnote w:id="56">
    <w:p w:rsidR="006F27EC" w:rsidRPr="00E94203" w:rsidRDefault="006F27EC" w:rsidP="00F30EC4">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lang w:val="en-US"/>
        </w:rPr>
        <w:t xml:space="preserve"> Beck U., </w:t>
      </w:r>
      <w:proofErr w:type="spellStart"/>
      <w:r w:rsidRPr="00E94203">
        <w:rPr>
          <w:rFonts w:ascii="Times New Roman" w:hAnsi="Times New Roman" w:cs="Times New Roman"/>
          <w:lang w:val="en-US"/>
        </w:rPr>
        <w:t>Sznaider</w:t>
      </w:r>
      <w:proofErr w:type="spellEnd"/>
      <w:r w:rsidRPr="00E94203">
        <w:rPr>
          <w:rFonts w:ascii="Times New Roman" w:hAnsi="Times New Roman" w:cs="Times New Roman"/>
          <w:lang w:val="en-US"/>
        </w:rPr>
        <w:t xml:space="preserve"> N. Unpacking cosmopolitanism for the social sciences: a research agenda // The British Journal of Sociology. </w:t>
      </w:r>
      <w:r w:rsidRPr="00E94203">
        <w:rPr>
          <w:rFonts w:ascii="Times New Roman" w:hAnsi="Times New Roman" w:cs="Times New Roman"/>
        </w:rPr>
        <w:t xml:space="preserve">2006. </w:t>
      </w:r>
      <w:proofErr w:type="gramStart"/>
      <w:r w:rsidRPr="00E94203">
        <w:rPr>
          <w:rFonts w:ascii="Times New Roman" w:hAnsi="Times New Roman" w:cs="Times New Roman"/>
          <w:lang w:val="en-US"/>
        </w:rPr>
        <w:t>Volume</w:t>
      </w:r>
      <w:r w:rsidRPr="00E94203">
        <w:rPr>
          <w:rFonts w:ascii="Times New Roman" w:hAnsi="Times New Roman" w:cs="Times New Roman"/>
        </w:rPr>
        <w:t xml:space="preserve"> 57.</w:t>
      </w:r>
      <w:proofErr w:type="gramEnd"/>
      <w:r w:rsidRPr="00E94203">
        <w:rPr>
          <w:rFonts w:ascii="Times New Roman" w:hAnsi="Times New Roman" w:cs="Times New Roman"/>
        </w:rPr>
        <w:t xml:space="preserve"> </w:t>
      </w:r>
      <w:proofErr w:type="gramStart"/>
      <w:r w:rsidRPr="00E94203">
        <w:rPr>
          <w:rFonts w:ascii="Times New Roman" w:hAnsi="Times New Roman" w:cs="Times New Roman"/>
          <w:lang w:val="en-US"/>
        </w:rPr>
        <w:t>Issue</w:t>
      </w:r>
      <w:r w:rsidRPr="00E94203">
        <w:rPr>
          <w:rFonts w:ascii="Times New Roman" w:hAnsi="Times New Roman" w:cs="Times New Roman"/>
        </w:rPr>
        <w:t xml:space="preserve"> 1.</w:t>
      </w:r>
      <w:proofErr w:type="gramEnd"/>
      <w:r w:rsidRPr="00E94203">
        <w:rPr>
          <w:rFonts w:ascii="Times New Roman" w:hAnsi="Times New Roman" w:cs="Times New Roman"/>
        </w:rPr>
        <w:t xml:space="preserve"> 23 </w:t>
      </w:r>
      <w:r w:rsidRPr="00E94203">
        <w:rPr>
          <w:rFonts w:ascii="Times New Roman" w:hAnsi="Times New Roman" w:cs="Times New Roman"/>
          <w:lang w:val="en-US"/>
        </w:rPr>
        <w:t>p</w:t>
      </w:r>
      <w:r w:rsidRPr="00E94203">
        <w:rPr>
          <w:rFonts w:ascii="Times New Roman" w:hAnsi="Times New Roman" w:cs="Times New Roman"/>
        </w:rPr>
        <w:t xml:space="preserve">. [Электронный ресурс]: Режим доступа: </w:t>
      </w:r>
      <w:hyperlink r:id="rId27" w:history="1">
        <w:r w:rsidRPr="00E94203">
          <w:rPr>
            <w:rStyle w:val="a4"/>
            <w:rFonts w:ascii="Times New Roman" w:hAnsi="Times New Roman" w:cs="Times New Roman"/>
            <w:lang w:val="en-US"/>
          </w:rPr>
          <w:t>http</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citeseerx</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ist</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psu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edu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viewdoc</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download</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doi</w:t>
        </w:r>
        <w:proofErr w:type="spellEnd"/>
        <w:r w:rsidRPr="00E94203">
          <w:rPr>
            <w:rStyle w:val="a4"/>
            <w:rFonts w:ascii="Times New Roman" w:hAnsi="Times New Roman" w:cs="Times New Roman"/>
          </w:rPr>
          <w:t>=10.1.1.504.3931&amp;</w:t>
        </w:r>
        <w:r w:rsidRPr="00E94203">
          <w:rPr>
            <w:rStyle w:val="a4"/>
            <w:rFonts w:ascii="Times New Roman" w:hAnsi="Times New Roman" w:cs="Times New Roman"/>
            <w:lang w:val="en-US"/>
          </w:rPr>
          <w:t>rep</w:t>
        </w:r>
        <w:r w:rsidRPr="00E94203">
          <w:rPr>
            <w:rStyle w:val="a4"/>
            <w:rFonts w:ascii="Times New Roman" w:hAnsi="Times New Roman" w:cs="Times New Roman"/>
          </w:rPr>
          <w:t>=</w:t>
        </w:r>
        <w:r w:rsidRPr="00E94203">
          <w:rPr>
            <w:rStyle w:val="a4"/>
            <w:rFonts w:ascii="Times New Roman" w:hAnsi="Times New Roman" w:cs="Times New Roman"/>
            <w:lang w:val="en-US"/>
          </w:rPr>
          <w:t>rep</w:t>
        </w:r>
        <w:r w:rsidRPr="00E94203">
          <w:rPr>
            <w:rStyle w:val="a4"/>
            <w:rFonts w:ascii="Times New Roman" w:hAnsi="Times New Roman" w:cs="Times New Roman"/>
          </w:rPr>
          <w:t>1&amp;</w:t>
        </w:r>
        <w:r w:rsidRPr="00E94203">
          <w:rPr>
            <w:rStyle w:val="a4"/>
            <w:rFonts w:ascii="Times New Roman" w:hAnsi="Times New Roman" w:cs="Times New Roman"/>
            <w:lang w:val="en-US"/>
          </w:rPr>
          <w:t>type</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pdf</w:t>
        </w:r>
        <w:proofErr w:type="spellEnd"/>
      </w:hyperlink>
      <w:r w:rsidRPr="00E94203">
        <w:rPr>
          <w:rFonts w:ascii="Times New Roman" w:hAnsi="Times New Roman" w:cs="Times New Roman"/>
        </w:rPr>
        <w:t xml:space="preserve">. </w:t>
      </w:r>
      <w:proofErr w:type="spellStart"/>
      <w:r w:rsidRPr="00E94203">
        <w:rPr>
          <w:rFonts w:ascii="Times New Roman" w:hAnsi="Times New Roman" w:cs="Times New Roman"/>
          <w:lang w:val="en-US"/>
        </w:rPr>
        <w:t>Дата</w:t>
      </w:r>
      <w:proofErr w:type="spellEnd"/>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обращения</w:t>
      </w:r>
      <w:proofErr w:type="spellEnd"/>
      <w:r w:rsidRPr="00E94203">
        <w:rPr>
          <w:rFonts w:ascii="Times New Roman" w:hAnsi="Times New Roman" w:cs="Times New Roman"/>
          <w:lang w:val="en-US"/>
        </w:rPr>
        <w:t>: 20.03.2017.</w:t>
      </w:r>
    </w:p>
  </w:footnote>
  <w:footnote w:id="57">
    <w:p w:rsidR="006F27EC" w:rsidRPr="000473E0" w:rsidRDefault="006F27EC" w:rsidP="00F30EC4">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 xml:space="preserve">Sheller M., </w:t>
      </w:r>
      <w:proofErr w:type="spellStart"/>
      <w:r w:rsidRPr="00E94203">
        <w:rPr>
          <w:rFonts w:ascii="Times New Roman" w:hAnsi="Times New Roman" w:cs="Times New Roman"/>
          <w:lang w:val="en-US"/>
        </w:rPr>
        <w:t>Urry</w:t>
      </w:r>
      <w:proofErr w:type="spellEnd"/>
      <w:r w:rsidRPr="00E94203">
        <w:rPr>
          <w:rFonts w:ascii="Times New Roman" w:hAnsi="Times New Roman" w:cs="Times New Roman"/>
          <w:lang w:val="en-US"/>
        </w:rPr>
        <w:t xml:space="preserve"> J.</w:t>
      </w:r>
      <w:proofErr w:type="gramEnd"/>
      <w:r w:rsidRPr="00E94203">
        <w:rPr>
          <w:rFonts w:ascii="Times New Roman" w:hAnsi="Times New Roman" w:cs="Times New Roman"/>
          <w:lang w:val="en-US"/>
        </w:rPr>
        <w:t xml:space="preserve"> The new </w:t>
      </w:r>
      <w:proofErr w:type="spellStart"/>
      <w:r w:rsidRPr="00E94203">
        <w:rPr>
          <w:rFonts w:ascii="Times New Roman" w:hAnsi="Times New Roman" w:cs="Times New Roman"/>
          <w:lang w:val="en-US"/>
        </w:rPr>
        <w:t>mobilities</w:t>
      </w:r>
      <w:proofErr w:type="spellEnd"/>
      <w:r w:rsidRPr="00E94203">
        <w:rPr>
          <w:rFonts w:ascii="Times New Roman" w:hAnsi="Times New Roman" w:cs="Times New Roman"/>
          <w:lang w:val="en-US"/>
        </w:rPr>
        <w:t xml:space="preserve"> paradigm // Environment and Planning A. 2006. </w:t>
      </w:r>
      <w:proofErr w:type="gramStart"/>
      <w:r w:rsidRPr="00E94203">
        <w:rPr>
          <w:rFonts w:ascii="Times New Roman" w:hAnsi="Times New Roman" w:cs="Times New Roman"/>
          <w:lang w:val="en-US"/>
        </w:rPr>
        <w:t>Volume</w:t>
      </w:r>
      <w:r w:rsidRPr="00E94203">
        <w:rPr>
          <w:rFonts w:ascii="Times New Roman" w:hAnsi="Times New Roman" w:cs="Times New Roman"/>
        </w:rPr>
        <w:t xml:space="preserve"> 38.</w:t>
      </w:r>
      <w:proofErr w:type="gramEnd"/>
      <w:r w:rsidRPr="00E94203">
        <w:rPr>
          <w:rFonts w:ascii="Times New Roman" w:hAnsi="Times New Roman" w:cs="Times New Roman"/>
        </w:rPr>
        <w:t xml:space="preserve"> </w:t>
      </w:r>
      <w:proofErr w:type="spellStart"/>
      <w:r w:rsidRPr="00E94203">
        <w:rPr>
          <w:rFonts w:ascii="Times New Roman" w:hAnsi="Times New Roman" w:cs="Times New Roman"/>
        </w:rPr>
        <w:t>Рр</w:t>
      </w:r>
      <w:proofErr w:type="spellEnd"/>
      <w:r w:rsidRPr="00E94203">
        <w:rPr>
          <w:rFonts w:ascii="Times New Roman" w:hAnsi="Times New Roman" w:cs="Times New Roman"/>
        </w:rPr>
        <w:t xml:space="preserve">. 207-226. [Электронный ресурс] – Режим доступа: </w:t>
      </w:r>
      <w:hyperlink r:id="rId28" w:history="1">
        <w:r w:rsidRPr="00E94203">
          <w:rPr>
            <w:rStyle w:val="a4"/>
            <w:rFonts w:ascii="Times New Roman" w:hAnsi="Times New Roman" w:cs="Times New Roman"/>
            <w:lang w:val="en-US"/>
          </w:rPr>
          <w:t>https</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edisciplinas</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usp</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br</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pluginfile</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php</w:t>
        </w:r>
        <w:proofErr w:type="spellEnd"/>
        <w:r w:rsidRPr="00E94203">
          <w:rPr>
            <w:rStyle w:val="a4"/>
            <w:rFonts w:ascii="Times New Roman" w:hAnsi="Times New Roman" w:cs="Times New Roman"/>
          </w:rPr>
          <w:t>/122109/</w:t>
        </w:r>
        <w:r w:rsidRPr="00E94203">
          <w:rPr>
            <w:rStyle w:val="a4"/>
            <w:rFonts w:ascii="Times New Roman" w:hAnsi="Times New Roman" w:cs="Times New Roman"/>
            <w:lang w:val="en-US"/>
          </w:rPr>
          <w:t>mod</w:t>
        </w:r>
        <w:r w:rsidRPr="00E94203">
          <w:rPr>
            <w:rStyle w:val="a4"/>
            <w:rFonts w:ascii="Times New Roman" w:hAnsi="Times New Roman" w:cs="Times New Roman"/>
          </w:rPr>
          <w:t>_</w:t>
        </w:r>
        <w:r w:rsidRPr="00E94203">
          <w:rPr>
            <w:rStyle w:val="a4"/>
            <w:rFonts w:ascii="Times New Roman" w:hAnsi="Times New Roman" w:cs="Times New Roman"/>
            <w:lang w:val="en-US"/>
          </w:rPr>
          <w:t>resource</w:t>
        </w:r>
        <w:r w:rsidRPr="00E94203">
          <w:rPr>
            <w:rStyle w:val="a4"/>
            <w:rFonts w:ascii="Times New Roman" w:hAnsi="Times New Roman" w:cs="Times New Roman"/>
          </w:rPr>
          <w:t>/</w:t>
        </w:r>
        <w:r w:rsidRPr="00E94203">
          <w:rPr>
            <w:rStyle w:val="a4"/>
            <w:rFonts w:ascii="Times New Roman" w:hAnsi="Times New Roman" w:cs="Times New Roman"/>
            <w:lang w:val="en-US"/>
          </w:rPr>
          <w:t>content</w:t>
        </w:r>
        <w:r w:rsidRPr="00E94203">
          <w:rPr>
            <w:rStyle w:val="a4"/>
            <w:rFonts w:ascii="Times New Roman" w:hAnsi="Times New Roman" w:cs="Times New Roman"/>
          </w:rPr>
          <w:t>/1/</w:t>
        </w:r>
        <w:r w:rsidRPr="00E94203">
          <w:rPr>
            <w:rStyle w:val="a4"/>
            <w:rFonts w:ascii="Times New Roman" w:hAnsi="Times New Roman" w:cs="Times New Roman"/>
            <w:lang w:val="en-US"/>
          </w:rPr>
          <w:t>The</w:t>
        </w:r>
        <w:r w:rsidRPr="00E94203">
          <w:rPr>
            <w:rStyle w:val="a4"/>
            <w:rFonts w:ascii="Times New Roman" w:hAnsi="Times New Roman" w:cs="Times New Roman"/>
          </w:rPr>
          <w:t>%20</w:t>
        </w:r>
        <w:r w:rsidRPr="00E94203">
          <w:rPr>
            <w:rStyle w:val="a4"/>
            <w:rFonts w:ascii="Times New Roman" w:hAnsi="Times New Roman" w:cs="Times New Roman"/>
            <w:lang w:val="en-US"/>
          </w:rPr>
          <w:t>new</w:t>
        </w:r>
        <w:r w:rsidRPr="00E94203">
          <w:rPr>
            <w:rStyle w:val="a4"/>
            <w:rFonts w:ascii="Times New Roman" w:hAnsi="Times New Roman" w:cs="Times New Roman"/>
          </w:rPr>
          <w:t>%20</w:t>
        </w:r>
        <w:proofErr w:type="spellStart"/>
        <w:r w:rsidRPr="00E94203">
          <w:rPr>
            <w:rStyle w:val="a4"/>
            <w:rFonts w:ascii="Times New Roman" w:hAnsi="Times New Roman" w:cs="Times New Roman"/>
            <w:lang w:val="en-US"/>
          </w:rPr>
          <w:t>mobilities</w:t>
        </w:r>
        <w:proofErr w:type="spellEnd"/>
        <w:r w:rsidRPr="00E94203">
          <w:rPr>
            <w:rStyle w:val="a4"/>
            <w:rFonts w:ascii="Times New Roman" w:hAnsi="Times New Roman" w:cs="Times New Roman"/>
          </w:rPr>
          <w:t>%20</w:t>
        </w:r>
        <w:r w:rsidRPr="00E94203">
          <w:rPr>
            <w:rStyle w:val="a4"/>
            <w:rFonts w:ascii="Times New Roman" w:hAnsi="Times New Roman" w:cs="Times New Roman"/>
            <w:lang w:val="en-US"/>
          </w:rPr>
          <w:t>paradigm</w:t>
        </w:r>
        <w:r w:rsidRPr="00E94203">
          <w:rPr>
            <w:rStyle w:val="a4"/>
            <w:rFonts w:ascii="Times New Roman" w:hAnsi="Times New Roman" w:cs="Times New Roman"/>
          </w:rPr>
          <w:t>%20</w:t>
        </w:r>
        <w:r w:rsidRPr="00E94203">
          <w:rPr>
            <w:rStyle w:val="a4"/>
            <w:rFonts w:ascii="Times New Roman" w:hAnsi="Times New Roman" w:cs="Times New Roman"/>
            <w:lang w:val="en-US"/>
          </w:rPr>
          <w:t>Sheller</w:t>
        </w:r>
        <w:r w:rsidRPr="00E94203">
          <w:rPr>
            <w:rStyle w:val="a4"/>
            <w:rFonts w:ascii="Times New Roman" w:hAnsi="Times New Roman" w:cs="Times New Roman"/>
          </w:rPr>
          <w:t>%20-%20</w:t>
        </w:r>
        <w:proofErr w:type="spellStart"/>
        <w:r w:rsidRPr="00E94203">
          <w:rPr>
            <w:rStyle w:val="a4"/>
            <w:rFonts w:ascii="Times New Roman" w:hAnsi="Times New Roman" w:cs="Times New Roman"/>
            <w:lang w:val="en-US"/>
          </w:rPr>
          <w:t>Urry</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pdf</w:t>
        </w:r>
        <w:proofErr w:type="spellEnd"/>
      </w:hyperlink>
      <w:r w:rsidRPr="00E94203">
        <w:rPr>
          <w:rFonts w:ascii="Times New Roman" w:hAnsi="Times New Roman" w:cs="Times New Roman"/>
        </w:rPr>
        <w:t>. Дата обращения: 10.02.2017.</w:t>
      </w:r>
    </w:p>
  </w:footnote>
  <w:footnote w:id="58">
    <w:p w:rsidR="006F27EC" w:rsidRPr="00F30EC4" w:rsidRDefault="006F27EC" w:rsidP="004C1F98">
      <w:pPr>
        <w:pStyle w:val="a5"/>
        <w:jc w:val="both"/>
        <w:rPr>
          <w:rFonts w:ascii="Times New Roman" w:hAnsi="Times New Roman" w:cs="Times New Roman"/>
        </w:rPr>
      </w:pPr>
      <w:r w:rsidRPr="004C1F98">
        <w:rPr>
          <w:rStyle w:val="a7"/>
          <w:rFonts w:ascii="Times New Roman" w:hAnsi="Times New Roman" w:cs="Times New Roman"/>
        </w:rPr>
        <w:footnoteRef/>
      </w:r>
      <w:r w:rsidRPr="004C1F98">
        <w:rPr>
          <w:rFonts w:ascii="Times New Roman" w:hAnsi="Times New Roman" w:cs="Times New Roman"/>
        </w:rPr>
        <w:t xml:space="preserve"> </w:t>
      </w:r>
      <w:proofErr w:type="spellStart"/>
      <w:r w:rsidRPr="004C1F98">
        <w:rPr>
          <w:rFonts w:ascii="Times New Roman" w:hAnsi="Times New Roman" w:cs="Times New Roman"/>
        </w:rPr>
        <w:t>Цит</w:t>
      </w:r>
      <w:proofErr w:type="spellEnd"/>
      <w:r w:rsidRPr="004C1F98">
        <w:rPr>
          <w:rFonts w:ascii="Times New Roman" w:hAnsi="Times New Roman" w:cs="Times New Roman"/>
        </w:rPr>
        <w:t>. по</w:t>
      </w:r>
      <w:r w:rsidRPr="00D41C7E">
        <w:rPr>
          <w:rFonts w:ascii="Times New Roman" w:hAnsi="Times New Roman" w:cs="Times New Roman"/>
        </w:rPr>
        <w:t xml:space="preserve">: </w:t>
      </w:r>
      <w:proofErr w:type="spellStart"/>
      <w:r w:rsidRPr="00D41C7E">
        <w:rPr>
          <w:rFonts w:ascii="Times New Roman" w:hAnsi="Times New Roman" w:cs="Times New Roman"/>
        </w:rPr>
        <w:t>Урри</w:t>
      </w:r>
      <w:proofErr w:type="spellEnd"/>
      <w:r w:rsidRPr="00D41C7E">
        <w:rPr>
          <w:rFonts w:ascii="Times New Roman" w:hAnsi="Times New Roman" w:cs="Times New Roman"/>
        </w:rPr>
        <w:t xml:space="preserve"> Дж. Мобильности; пер. с английского А.В. Лазарева. – Москва: </w:t>
      </w:r>
      <w:proofErr w:type="spellStart"/>
      <w:r w:rsidRPr="00D41C7E">
        <w:rPr>
          <w:rFonts w:ascii="Times New Roman" w:hAnsi="Times New Roman" w:cs="Times New Roman"/>
        </w:rPr>
        <w:t>Праксис</w:t>
      </w:r>
      <w:proofErr w:type="spellEnd"/>
      <w:r w:rsidRPr="00D41C7E">
        <w:rPr>
          <w:rFonts w:ascii="Times New Roman" w:hAnsi="Times New Roman" w:cs="Times New Roman"/>
        </w:rPr>
        <w:t>, 2012. – 676 с.</w:t>
      </w:r>
    </w:p>
  </w:footnote>
  <w:footnote w:id="59">
    <w:p w:rsidR="006F27EC" w:rsidRPr="00CA6556" w:rsidRDefault="006F27EC" w:rsidP="004C1F98">
      <w:pPr>
        <w:pStyle w:val="a5"/>
        <w:jc w:val="both"/>
        <w:rPr>
          <w:lang w:val="en-US"/>
        </w:rPr>
      </w:pPr>
      <w:r w:rsidRPr="004C1F98">
        <w:rPr>
          <w:rStyle w:val="a7"/>
          <w:rFonts w:ascii="Times New Roman" w:hAnsi="Times New Roman" w:cs="Times New Roman"/>
        </w:rPr>
        <w:footnoteRef/>
      </w:r>
      <w:r w:rsidRPr="004C1F98">
        <w:rPr>
          <w:rFonts w:ascii="Times New Roman" w:hAnsi="Times New Roman" w:cs="Times New Roman"/>
          <w:lang w:val="en-US"/>
        </w:rPr>
        <w:t xml:space="preserve"> </w:t>
      </w:r>
      <w:r w:rsidRPr="00F30EC4">
        <w:rPr>
          <w:rFonts w:ascii="Times New Roman" w:hAnsi="Times New Roman" w:cs="Times New Roman"/>
          <w:lang w:val="en-US"/>
        </w:rPr>
        <w:t xml:space="preserve">Butcher M., </w:t>
      </w:r>
      <w:proofErr w:type="spellStart"/>
      <w:r w:rsidRPr="00F30EC4">
        <w:rPr>
          <w:rFonts w:ascii="Times New Roman" w:hAnsi="Times New Roman" w:cs="Times New Roman"/>
          <w:lang w:val="en-US"/>
        </w:rPr>
        <w:t>Urry</w:t>
      </w:r>
      <w:proofErr w:type="spellEnd"/>
      <w:r w:rsidRPr="00F30EC4">
        <w:rPr>
          <w:rFonts w:ascii="Times New Roman" w:hAnsi="Times New Roman" w:cs="Times New Roman"/>
          <w:lang w:val="en-US"/>
        </w:rPr>
        <w:t xml:space="preserve"> J., </w:t>
      </w:r>
      <w:proofErr w:type="spellStart"/>
      <w:r w:rsidRPr="00F30EC4">
        <w:rPr>
          <w:rFonts w:ascii="Times New Roman" w:hAnsi="Times New Roman" w:cs="Times New Roman"/>
          <w:lang w:val="en-US"/>
        </w:rPr>
        <w:t>Witchger</w:t>
      </w:r>
      <w:proofErr w:type="spellEnd"/>
      <w:r w:rsidRPr="00F30EC4">
        <w:rPr>
          <w:rFonts w:ascii="Times New Roman" w:hAnsi="Times New Roman" w:cs="Times New Roman"/>
          <w:lang w:val="en-US"/>
        </w:rPr>
        <w:t xml:space="preserve"> К. Mobile Methods. </w:t>
      </w:r>
      <w:proofErr w:type="gramStart"/>
      <w:r w:rsidRPr="00F30EC4">
        <w:rPr>
          <w:rFonts w:ascii="Times New Roman" w:hAnsi="Times New Roman" w:cs="Times New Roman"/>
          <w:lang w:val="en-US"/>
        </w:rPr>
        <w:t>Abington.</w:t>
      </w:r>
      <w:proofErr w:type="gramEnd"/>
      <w:r w:rsidRPr="00F30EC4">
        <w:rPr>
          <w:rFonts w:ascii="Times New Roman" w:hAnsi="Times New Roman" w:cs="Times New Roman"/>
          <w:lang w:val="en-US"/>
        </w:rPr>
        <w:t xml:space="preserve"> – New York: </w:t>
      </w:r>
      <w:proofErr w:type="spellStart"/>
      <w:r w:rsidRPr="00F30EC4">
        <w:rPr>
          <w:rFonts w:ascii="Times New Roman" w:hAnsi="Times New Roman" w:cs="Times New Roman"/>
          <w:lang w:val="en-US"/>
        </w:rPr>
        <w:t>Routledge</w:t>
      </w:r>
      <w:proofErr w:type="spellEnd"/>
      <w:r w:rsidRPr="00F30EC4">
        <w:rPr>
          <w:rFonts w:ascii="Times New Roman" w:hAnsi="Times New Roman" w:cs="Times New Roman"/>
          <w:lang w:val="en-US"/>
        </w:rPr>
        <w:t>, 2010. – 223 p.</w:t>
      </w:r>
      <w:r>
        <w:rPr>
          <w:rFonts w:ascii="Times New Roman" w:hAnsi="Times New Roman" w:cs="Times New Roman"/>
          <w:lang w:val="en-US"/>
        </w:rPr>
        <w:t xml:space="preserve"> </w:t>
      </w:r>
    </w:p>
  </w:footnote>
  <w:footnote w:id="60">
    <w:p w:rsidR="006F27EC" w:rsidRPr="00E94203" w:rsidRDefault="006F27EC" w:rsidP="007267BE">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rPr>
        <w:t>Чистохвалов</w:t>
      </w:r>
      <w:proofErr w:type="spellEnd"/>
      <w:r w:rsidRPr="00E94203">
        <w:rPr>
          <w:rFonts w:ascii="Times New Roman" w:hAnsi="Times New Roman" w:cs="Times New Roman"/>
        </w:rPr>
        <w:t xml:space="preserve"> В.Н., Филиппов В.М. . Состояние, тенденции и проблемы академической мобильности в европейском пространстве высшего образования. </w:t>
      </w:r>
      <w:proofErr w:type="spellStart"/>
      <w:proofErr w:type="gramStart"/>
      <w:r w:rsidRPr="00E94203">
        <w:rPr>
          <w:rFonts w:ascii="Times New Roman" w:hAnsi="Times New Roman" w:cs="Times New Roman"/>
          <w:lang w:val="en-US"/>
        </w:rPr>
        <w:t>Учебное</w:t>
      </w:r>
      <w:proofErr w:type="spellEnd"/>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пособие</w:t>
      </w:r>
      <w:proofErr w:type="spellEnd"/>
      <w:r w:rsidRPr="00E94203">
        <w:rPr>
          <w:rFonts w:ascii="Times New Roman" w:hAnsi="Times New Roman" w:cs="Times New Roman"/>
          <w:lang w:val="en-US"/>
        </w:rPr>
        <w:t>.</w:t>
      </w:r>
      <w:proofErr w:type="gramEnd"/>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Москва</w:t>
      </w:r>
      <w:proofErr w:type="spellEnd"/>
      <w:r w:rsidRPr="00E94203">
        <w:rPr>
          <w:rFonts w:ascii="Times New Roman" w:hAnsi="Times New Roman" w:cs="Times New Roman"/>
          <w:lang w:val="en-US"/>
        </w:rPr>
        <w:t>: РУДН, 2008.</w:t>
      </w:r>
      <w:proofErr w:type="gramEnd"/>
      <w:r w:rsidRPr="00E94203">
        <w:rPr>
          <w:rFonts w:ascii="Times New Roman" w:hAnsi="Times New Roman" w:cs="Times New Roman"/>
          <w:lang w:val="en-US"/>
        </w:rPr>
        <w:t xml:space="preserve"> – 162 с.</w:t>
      </w:r>
    </w:p>
  </w:footnote>
  <w:footnote w:id="61">
    <w:p w:rsidR="006F27EC" w:rsidRPr="007267BE" w:rsidRDefault="006F27EC" w:rsidP="007267BE">
      <w:pPr>
        <w:pStyle w:val="a5"/>
        <w:jc w:val="both"/>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European Higher Education Area and Bologna Process.</w:t>
      </w:r>
      <w:proofErr w:type="gramEnd"/>
      <w:r w:rsidRPr="00E94203">
        <w:rPr>
          <w:rFonts w:ascii="Times New Roman" w:hAnsi="Times New Roman" w:cs="Times New Roman"/>
          <w:lang w:val="en-US"/>
        </w:rPr>
        <w:t xml:space="preserve"> </w:t>
      </w:r>
      <w:r w:rsidRPr="00E94203">
        <w:rPr>
          <w:rFonts w:ascii="Times New Roman" w:hAnsi="Times New Roman" w:cs="Times New Roman"/>
        </w:rPr>
        <w:t>[Электронный ресурс]: офиц. сайт.</w:t>
      </w:r>
      <w:r w:rsidRPr="00E94203">
        <w:rPr>
          <w:rFonts w:ascii="Times New Roman" w:hAnsi="Times New Roman" w:cs="Times New Roman"/>
          <w:lang w:val="en-US"/>
        </w:rPr>
        <w:t> </w:t>
      </w:r>
      <w:r w:rsidRPr="00E94203">
        <w:rPr>
          <w:rFonts w:ascii="Times New Roman" w:hAnsi="Times New Roman" w:cs="Times New Roman"/>
        </w:rPr>
        <w:t xml:space="preserve"> – Режим доступа: </w:t>
      </w:r>
      <w:hyperlink r:id="rId29" w:history="1">
        <w:r w:rsidRPr="00E94203">
          <w:rPr>
            <w:rStyle w:val="a4"/>
            <w:rFonts w:ascii="Times New Roman" w:hAnsi="Times New Roman" w:cs="Times New Roman"/>
          </w:rPr>
          <w:t>https://www.ehea.info/</w:t>
        </w:r>
      </w:hyperlink>
      <w:r w:rsidRPr="00E94203">
        <w:rPr>
          <w:rFonts w:ascii="Times New Roman" w:hAnsi="Times New Roman" w:cs="Times New Roman"/>
        </w:rPr>
        <w:t>. Дата обращения: 11.02.2017.</w:t>
      </w:r>
    </w:p>
  </w:footnote>
  <w:footnote w:id="62">
    <w:p w:rsidR="006F27EC" w:rsidRPr="00E94203" w:rsidRDefault="006F27EC" w:rsidP="007267BE">
      <w:pPr>
        <w:pStyle w:val="ab"/>
        <w:shd w:val="clear" w:color="auto" w:fill="FFFFFF"/>
        <w:spacing w:before="0" w:beforeAutospacing="0" w:after="0" w:afterAutospacing="0"/>
        <w:jc w:val="both"/>
        <w:rPr>
          <w:sz w:val="20"/>
          <w:szCs w:val="20"/>
          <w:lang w:val="en-US"/>
        </w:rPr>
      </w:pPr>
      <w:r w:rsidRPr="00E94203">
        <w:rPr>
          <w:rStyle w:val="a7"/>
          <w:sz w:val="20"/>
          <w:szCs w:val="20"/>
        </w:rPr>
        <w:footnoteRef/>
      </w:r>
      <w:r w:rsidRPr="00E94203">
        <w:rPr>
          <w:sz w:val="20"/>
          <w:szCs w:val="20"/>
        </w:rPr>
        <w:t xml:space="preserve"> </w:t>
      </w:r>
      <w:r w:rsidRPr="00E94203">
        <w:rPr>
          <w:bCs/>
          <w:sz w:val="20"/>
          <w:szCs w:val="20"/>
        </w:rPr>
        <w:t>Санкт-Петербургский государственный университет.</w:t>
      </w:r>
      <w:r w:rsidRPr="00E94203">
        <w:rPr>
          <w:sz w:val="20"/>
          <w:szCs w:val="20"/>
        </w:rPr>
        <w:t xml:space="preserve"> </w:t>
      </w:r>
      <w:hyperlink r:id="rId30" w:history="1">
        <w:r w:rsidRPr="00E94203">
          <w:rPr>
            <w:bCs/>
            <w:sz w:val="20"/>
            <w:szCs w:val="20"/>
          </w:rPr>
          <w:t>Международная деятельность</w:t>
        </w:r>
      </w:hyperlink>
      <w:r w:rsidRPr="00E94203">
        <w:rPr>
          <w:sz w:val="20"/>
          <w:szCs w:val="20"/>
        </w:rPr>
        <w:t xml:space="preserve">. [Электронный ресурс]: офиц. сайт.  Режим доступа:  </w:t>
      </w:r>
      <w:r w:rsidRPr="00E94203">
        <w:rPr>
          <w:color w:val="CCCCCC"/>
          <w:sz w:val="20"/>
          <w:szCs w:val="20"/>
        </w:rPr>
        <w:t xml:space="preserve"> </w:t>
      </w:r>
      <w:hyperlink r:id="rId31" w:history="1">
        <w:r w:rsidRPr="00E94203">
          <w:rPr>
            <w:rStyle w:val="a4"/>
            <w:sz w:val="20"/>
            <w:szCs w:val="20"/>
            <w:lang w:val="en-US"/>
          </w:rPr>
          <w:t>http</w:t>
        </w:r>
        <w:r w:rsidRPr="00E94203">
          <w:rPr>
            <w:rStyle w:val="a4"/>
            <w:sz w:val="20"/>
            <w:szCs w:val="20"/>
          </w:rPr>
          <w:t>://</w:t>
        </w:r>
        <w:r w:rsidRPr="00E94203">
          <w:rPr>
            <w:rStyle w:val="a4"/>
            <w:sz w:val="20"/>
            <w:szCs w:val="20"/>
            <w:lang w:val="en-US"/>
          </w:rPr>
          <w:t>ifea</w:t>
        </w:r>
        <w:r w:rsidRPr="00E94203">
          <w:rPr>
            <w:rStyle w:val="a4"/>
            <w:sz w:val="20"/>
            <w:szCs w:val="20"/>
          </w:rPr>
          <w:t>.</w:t>
        </w:r>
        <w:r w:rsidRPr="00E94203">
          <w:rPr>
            <w:rStyle w:val="a4"/>
            <w:sz w:val="20"/>
            <w:szCs w:val="20"/>
            <w:lang w:val="en-US"/>
          </w:rPr>
          <w:t>spbu</w:t>
        </w:r>
        <w:r w:rsidRPr="00E94203">
          <w:rPr>
            <w:rStyle w:val="a4"/>
            <w:sz w:val="20"/>
            <w:szCs w:val="20"/>
          </w:rPr>
          <w:t>.</w:t>
        </w:r>
        <w:r w:rsidRPr="00E94203">
          <w:rPr>
            <w:rStyle w:val="a4"/>
            <w:sz w:val="20"/>
            <w:szCs w:val="20"/>
            <w:lang w:val="en-US"/>
          </w:rPr>
          <w:t>ru</w:t>
        </w:r>
        <w:r w:rsidRPr="00E94203">
          <w:rPr>
            <w:rStyle w:val="a4"/>
            <w:sz w:val="20"/>
            <w:szCs w:val="20"/>
          </w:rPr>
          <w:t>/студенческий-обмен/обмен-по-линии-межуниверситетского-сотрудничества</w:t>
        </w:r>
      </w:hyperlink>
      <w:r w:rsidRPr="00E94203">
        <w:rPr>
          <w:sz w:val="20"/>
          <w:szCs w:val="20"/>
        </w:rPr>
        <w:t>.  Дата</w:t>
      </w:r>
      <w:r w:rsidRPr="00E94203">
        <w:rPr>
          <w:sz w:val="20"/>
          <w:szCs w:val="20"/>
          <w:lang w:val="en-US"/>
        </w:rPr>
        <w:t xml:space="preserve"> </w:t>
      </w:r>
      <w:r w:rsidRPr="00E94203">
        <w:rPr>
          <w:sz w:val="20"/>
          <w:szCs w:val="20"/>
        </w:rPr>
        <w:t>обращения</w:t>
      </w:r>
      <w:r w:rsidRPr="00E94203">
        <w:rPr>
          <w:sz w:val="20"/>
          <w:szCs w:val="20"/>
          <w:lang w:val="en-US"/>
        </w:rPr>
        <w:t>: 09.02.2017.</w:t>
      </w:r>
    </w:p>
  </w:footnote>
  <w:footnote w:id="63">
    <w:p w:rsidR="006F27EC" w:rsidRPr="00E94203" w:rsidRDefault="006F27EC" w:rsidP="007267BE">
      <w:pPr>
        <w:pStyle w:val="a5"/>
        <w:jc w:val="both"/>
        <w:rPr>
          <w:rFonts w:ascii="Times New Roman" w:hAnsi="Times New Roman" w:cs="Times New Roman"/>
          <w:lang w:val="en-US"/>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European Commission.</w:t>
      </w:r>
      <w:proofErr w:type="gramEnd"/>
      <w:r w:rsidRPr="00E94203">
        <w:rPr>
          <w:rFonts w:ascii="Times New Roman" w:hAnsi="Times New Roman" w:cs="Times New Roman"/>
          <w:lang w:val="en-US"/>
        </w:rPr>
        <w:t xml:space="preserve"> Erasmus +. </w:t>
      </w:r>
      <w:proofErr w:type="gramStart"/>
      <w:r w:rsidRPr="00E94203">
        <w:rPr>
          <w:rFonts w:ascii="Times New Roman" w:hAnsi="Times New Roman" w:cs="Times New Roman"/>
          <w:lang w:val="en-US"/>
        </w:rPr>
        <w:t xml:space="preserve">European </w:t>
      </w:r>
      <w:proofErr w:type="spellStart"/>
      <w:r w:rsidRPr="00E94203">
        <w:rPr>
          <w:rFonts w:ascii="Times New Roman" w:hAnsi="Times New Roman" w:cs="Times New Roman"/>
          <w:lang w:val="en-US"/>
        </w:rPr>
        <w:t>programme</w:t>
      </w:r>
      <w:proofErr w:type="spellEnd"/>
      <w:r w:rsidRPr="00E94203">
        <w:rPr>
          <w:rFonts w:ascii="Times New Roman" w:hAnsi="Times New Roman" w:cs="Times New Roman"/>
          <w:lang w:val="en-US"/>
        </w:rPr>
        <w:t xml:space="preserve"> for education, training, youth and sport.</w:t>
      </w:r>
      <w:proofErr w:type="gramEnd"/>
      <w:r w:rsidRPr="00E94203">
        <w:rPr>
          <w:rFonts w:ascii="Times New Roman" w:hAnsi="Times New Roman" w:cs="Times New Roman"/>
          <w:lang w:val="en-US"/>
        </w:rPr>
        <w:t xml:space="preserve"> </w:t>
      </w:r>
      <w:r w:rsidRPr="00E94203">
        <w:rPr>
          <w:rFonts w:ascii="Times New Roman" w:hAnsi="Times New Roman" w:cs="Times New Roman"/>
        </w:rPr>
        <w:t xml:space="preserve">[Электронный ресурс]: офиц. сайт. – Режим доступа:  </w:t>
      </w:r>
      <w:hyperlink r:id="rId32" w:history="1">
        <w:r w:rsidRPr="00E94203">
          <w:rPr>
            <w:rStyle w:val="a4"/>
            <w:rFonts w:ascii="Times New Roman" w:hAnsi="Times New Roman" w:cs="Times New Roman"/>
            <w:lang w:val="en-US"/>
          </w:rPr>
          <w:t>https</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ec</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europa</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programmes</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erasmus</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plus</w:t>
        </w:r>
        <w:r w:rsidRPr="00E94203">
          <w:rPr>
            <w:rStyle w:val="a4"/>
            <w:rFonts w:ascii="Times New Roman" w:hAnsi="Times New Roman" w:cs="Times New Roman"/>
          </w:rPr>
          <w:t>/</w:t>
        </w:r>
        <w:r w:rsidRPr="00E94203">
          <w:rPr>
            <w:rStyle w:val="a4"/>
            <w:rFonts w:ascii="Times New Roman" w:hAnsi="Times New Roman" w:cs="Times New Roman"/>
            <w:lang w:val="en-US"/>
          </w:rPr>
          <w:t>node</w:t>
        </w:r>
        <w:r w:rsidRPr="00E94203">
          <w:rPr>
            <w:rStyle w:val="a4"/>
            <w:rFonts w:ascii="Times New Roman" w:hAnsi="Times New Roman" w:cs="Times New Roman"/>
          </w:rPr>
          <w:t>_</w:t>
        </w:r>
        <w:r w:rsidRPr="00E94203">
          <w:rPr>
            <w:rStyle w:val="a4"/>
            <w:rFonts w:ascii="Times New Roman" w:hAnsi="Times New Roman" w:cs="Times New Roman"/>
            <w:lang w:val="en-US"/>
          </w:rPr>
          <w:t>en</w:t>
        </w:r>
      </w:hyperlink>
      <w:r w:rsidRPr="00E94203">
        <w:rPr>
          <w:rFonts w:ascii="Times New Roman" w:hAnsi="Times New Roman" w:cs="Times New Roman"/>
        </w:rPr>
        <w:t>. Дата</w:t>
      </w:r>
      <w:r w:rsidRPr="00E94203">
        <w:rPr>
          <w:rFonts w:ascii="Times New Roman" w:hAnsi="Times New Roman" w:cs="Times New Roman"/>
          <w:lang w:val="en-US"/>
        </w:rPr>
        <w:t xml:space="preserve"> </w:t>
      </w:r>
      <w:proofErr w:type="spellStart"/>
      <w:r w:rsidRPr="00E94203">
        <w:rPr>
          <w:rFonts w:ascii="Times New Roman" w:hAnsi="Times New Roman" w:cs="Times New Roman"/>
          <w:lang w:val="en-US"/>
        </w:rPr>
        <w:t>обращения</w:t>
      </w:r>
      <w:proofErr w:type="spellEnd"/>
      <w:r w:rsidRPr="00E94203">
        <w:rPr>
          <w:rFonts w:ascii="Times New Roman" w:hAnsi="Times New Roman" w:cs="Times New Roman"/>
          <w:lang w:val="en-US"/>
        </w:rPr>
        <w:t>: 11.02.2017.</w:t>
      </w:r>
    </w:p>
  </w:footnote>
  <w:footnote w:id="64">
    <w:p w:rsidR="006F27EC" w:rsidRPr="00E94203" w:rsidRDefault="006F27EC" w:rsidP="007267BE">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European Commission.</w:t>
      </w:r>
      <w:proofErr w:type="gramEnd"/>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Education and Training.</w:t>
      </w:r>
      <w:proofErr w:type="gramEnd"/>
      <w:r w:rsidRPr="00E94203">
        <w:rPr>
          <w:rFonts w:ascii="Times New Roman" w:hAnsi="Times New Roman" w:cs="Times New Roman"/>
          <w:lang w:val="en-US"/>
        </w:rPr>
        <w:t xml:space="preserve"> Supporting education and training in Europe and beyond. </w:t>
      </w:r>
      <w:r w:rsidRPr="00E94203">
        <w:rPr>
          <w:rFonts w:ascii="Times New Roman" w:hAnsi="Times New Roman" w:cs="Times New Roman"/>
        </w:rPr>
        <w:t>[Электронный ресурс]: офиц. сайт.</w:t>
      </w:r>
      <w:r w:rsidRPr="00E94203">
        <w:rPr>
          <w:rFonts w:ascii="Times New Roman" w:hAnsi="Times New Roman" w:cs="Times New Roman"/>
          <w:lang w:val="en-US"/>
        </w:rPr>
        <w:t> </w:t>
      </w:r>
      <w:r w:rsidRPr="00E94203">
        <w:rPr>
          <w:rFonts w:ascii="Times New Roman" w:hAnsi="Times New Roman" w:cs="Times New Roman"/>
        </w:rPr>
        <w:t xml:space="preserve"> – Режим доступа: </w:t>
      </w:r>
      <w:hyperlink r:id="rId33" w:history="1">
        <w:r w:rsidRPr="00E94203">
          <w:rPr>
            <w:rStyle w:val="a4"/>
            <w:rFonts w:ascii="Times New Roman" w:hAnsi="Times New Roman" w:cs="Times New Roman"/>
            <w:lang w:val="en-US"/>
          </w:rPr>
          <w:t>http</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ec</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europa</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eu</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education</w:t>
        </w:r>
        <w:r w:rsidRPr="00E94203">
          <w:rPr>
            <w:rStyle w:val="a4"/>
            <w:rFonts w:ascii="Times New Roman" w:hAnsi="Times New Roman" w:cs="Times New Roman"/>
          </w:rPr>
          <w:t>/</w:t>
        </w:r>
        <w:r w:rsidRPr="00E94203">
          <w:rPr>
            <w:rStyle w:val="a4"/>
            <w:rFonts w:ascii="Times New Roman" w:hAnsi="Times New Roman" w:cs="Times New Roman"/>
            <w:lang w:val="en-US"/>
          </w:rPr>
          <w:t>tools</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llp</w:t>
        </w:r>
        <w:proofErr w:type="spellEnd"/>
        <w:r w:rsidRPr="00E94203">
          <w:rPr>
            <w:rStyle w:val="a4"/>
            <w:rFonts w:ascii="Times New Roman" w:hAnsi="Times New Roman" w:cs="Times New Roman"/>
          </w:rPr>
          <w:t>_</w:t>
        </w:r>
        <w:r w:rsidRPr="00E94203">
          <w:rPr>
            <w:rStyle w:val="a4"/>
            <w:rFonts w:ascii="Times New Roman" w:hAnsi="Times New Roman" w:cs="Times New Roman"/>
            <w:lang w:val="en-US"/>
          </w:rPr>
          <w:t>en</w:t>
        </w:r>
      </w:hyperlink>
      <w:r w:rsidRPr="00E94203">
        <w:rPr>
          <w:rFonts w:ascii="Times New Roman" w:hAnsi="Times New Roman" w:cs="Times New Roman"/>
        </w:rPr>
        <w:t>. Дата обращения: 11.02.2017.</w:t>
      </w:r>
    </w:p>
  </w:footnote>
  <w:footnote w:id="65">
    <w:p w:rsidR="006F27EC" w:rsidRPr="00E94203" w:rsidRDefault="006F27EC" w:rsidP="007267BE">
      <w:pPr>
        <w:spacing w:line="240" w:lineRule="auto"/>
        <w:jc w:val="both"/>
        <w:rPr>
          <w:rFonts w:ascii="Times New Roman" w:hAnsi="Times New Roman" w:cs="Times New Roman"/>
          <w:sz w:val="20"/>
          <w:szCs w:val="20"/>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rPr>
        <w:t xml:space="preserve"> </w:t>
      </w:r>
      <w:proofErr w:type="gramStart"/>
      <w:r w:rsidRPr="00E94203">
        <w:rPr>
          <w:rFonts w:ascii="Times New Roman" w:hAnsi="Times New Roman" w:cs="Times New Roman"/>
          <w:sz w:val="20"/>
          <w:szCs w:val="20"/>
          <w:lang w:val="en-US"/>
        </w:rPr>
        <w:t>Campus</w:t>
      </w:r>
      <w:r w:rsidRPr="00E94203">
        <w:rPr>
          <w:rFonts w:ascii="Times New Roman" w:hAnsi="Times New Roman" w:cs="Times New Roman"/>
          <w:sz w:val="20"/>
          <w:szCs w:val="20"/>
        </w:rPr>
        <w:t xml:space="preserve"> </w:t>
      </w:r>
      <w:proofErr w:type="spellStart"/>
      <w:r w:rsidRPr="00E94203">
        <w:rPr>
          <w:rFonts w:ascii="Times New Roman" w:hAnsi="Times New Roman" w:cs="Times New Roman"/>
          <w:sz w:val="20"/>
          <w:szCs w:val="20"/>
          <w:lang w:val="en-US"/>
        </w:rPr>
        <w:t>Europae</w:t>
      </w:r>
      <w:proofErr w:type="spellEnd"/>
      <w:r w:rsidRPr="00E94203">
        <w:rPr>
          <w:rFonts w:ascii="Times New Roman" w:hAnsi="Times New Roman" w:cs="Times New Roman"/>
          <w:sz w:val="20"/>
          <w:szCs w:val="20"/>
        </w:rPr>
        <w:t>.</w:t>
      </w:r>
      <w:proofErr w:type="gramEnd"/>
      <w:r w:rsidRPr="00E94203">
        <w:rPr>
          <w:rFonts w:ascii="Times New Roman" w:hAnsi="Times New Roman" w:cs="Times New Roman"/>
          <w:sz w:val="20"/>
          <w:szCs w:val="20"/>
        </w:rPr>
        <w:t xml:space="preserve"> [Электронный ресурс]: офиц. сайт. – Режим доступа: </w:t>
      </w:r>
      <w:r w:rsidRPr="00E94203">
        <w:rPr>
          <w:rFonts w:ascii="Times New Roman" w:hAnsi="Times New Roman" w:cs="Times New Roman"/>
          <w:sz w:val="20"/>
          <w:szCs w:val="20"/>
          <w:u w:val="single"/>
        </w:rPr>
        <w:t xml:space="preserve"> </w:t>
      </w:r>
      <w:hyperlink r:id="rId34" w:history="1">
        <w:r w:rsidRPr="00E94203">
          <w:rPr>
            <w:rStyle w:val="a4"/>
            <w:rFonts w:ascii="Times New Roman" w:hAnsi="Times New Roman" w:cs="Times New Roman"/>
            <w:sz w:val="20"/>
            <w:szCs w:val="20"/>
            <w:lang w:val="en-US"/>
          </w:rPr>
          <w:t>http</w:t>
        </w:r>
        <w:r w:rsidRPr="00E94203">
          <w:rPr>
            <w:rStyle w:val="a4"/>
            <w:rFonts w:ascii="Times New Roman" w:hAnsi="Times New Roman" w:cs="Times New Roman"/>
            <w:sz w:val="20"/>
            <w:szCs w:val="20"/>
          </w:rPr>
          <w:t>://</w:t>
        </w:r>
        <w:proofErr w:type="spellStart"/>
        <w:r w:rsidRPr="00E94203">
          <w:rPr>
            <w:rStyle w:val="a4"/>
            <w:rFonts w:ascii="Times New Roman" w:hAnsi="Times New Roman" w:cs="Times New Roman"/>
            <w:sz w:val="20"/>
            <w:szCs w:val="20"/>
            <w:lang w:val="en-US"/>
          </w:rPr>
          <w:t>campuseuropae</w:t>
        </w:r>
        <w:proofErr w:type="spellEnd"/>
        <w:r w:rsidRPr="00E94203">
          <w:rPr>
            <w:rStyle w:val="a4"/>
            <w:rFonts w:ascii="Times New Roman" w:hAnsi="Times New Roman" w:cs="Times New Roman"/>
            <w:sz w:val="20"/>
            <w:szCs w:val="20"/>
          </w:rPr>
          <w:t>.</w:t>
        </w:r>
        <w:r w:rsidRPr="00E94203">
          <w:rPr>
            <w:rStyle w:val="a4"/>
            <w:rFonts w:ascii="Times New Roman" w:hAnsi="Times New Roman" w:cs="Times New Roman"/>
            <w:sz w:val="20"/>
            <w:szCs w:val="20"/>
            <w:lang w:val="en-US"/>
          </w:rPr>
          <w:t>org</w:t>
        </w:r>
        <w:r w:rsidRPr="00E94203">
          <w:rPr>
            <w:rStyle w:val="a4"/>
            <w:rFonts w:ascii="Times New Roman" w:hAnsi="Times New Roman" w:cs="Times New Roman"/>
            <w:sz w:val="20"/>
            <w:szCs w:val="20"/>
          </w:rPr>
          <w:t>/</w:t>
        </w:r>
      </w:hyperlink>
      <w:r w:rsidRPr="00E94203">
        <w:rPr>
          <w:rFonts w:ascii="Times New Roman" w:hAnsi="Times New Roman" w:cs="Times New Roman"/>
          <w:sz w:val="20"/>
          <w:szCs w:val="20"/>
        </w:rPr>
        <w:t>.   Дата обращения: 11.02.2017.</w:t>
      </w:r>
    </w:p>
    <w:p w:rsidR="006F27EC" w:rsidRPr="007267BE" w:rsidRDefault="006F27EC" w:rsidP="007267BE">
      <w:pPr>
        <w:pStyle w:val="a5"/>
        <w:jc w:val="both"/>
      </w:pPr>
      <w:r w:rsidRPr="007267BE">
        <w:t xml:space="preserve">  </w:t>
      </w:r>
    </w:p>
  </w:footnote>
  <w:footnote w:id="66">
    <w:p w:rsidR="006F27EC" w:rsidRPr="00E94203" w:rsidRDefault="006F27EC" w:rsidP="000473E0">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Европейский гуманитарный университет. Международное сотрудничество Кампус Европа. [Электронный ресурс]: офиц. сайт.  – Режим доступа: </w:t>
      </w:r>
      <w:hyperlink r:id="rId35" w:history="1">
        <w:r w:rsidRPr="00E94203">
          <w:rPr>
            <w:rStyle w:val="a4"/>
            <w:rFonts w:ascii="Times New Roman" w:hAnsi="Times New Roman" w:cs="Times New Roman"/>
            <w:lang w:val="en-US"/>
          </w:rPr>
          <w:t>http</w:t>
        </w:r>
        <w:r w:rsidRPr="00E94203">
          <w:rPr>
            <w:rStyle w:val="a4"/>
            <w:rFonts w:ascii="Times New Roman" w:hAnsi="Times New Roman" w:cs="Times New Roman"/>
          </w:rPr>
          <w:t>://</w:t>
        </w:r>
        <w:r w:rsidRPr="00E94203">
          <w:rPr>
            <w:rStyle w:val="a4"/>
            <w:rFonts w:ascii="Times New Roman" w:hAnsi="Times New Roman" w:cs="Times New Roman"/>
            <w:lang w:val="en-US"/>
          </w:rPr>
          <w:t>www</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ehu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lt</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ru</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international</w:t>
        </w:r>
        <w:r w:rsidRPr="00E94203">
          <w:rPr>
            <w:rStyle w:val="a4"/>
            <w:rFonts w:ascii="Times New Roman" w:hAnsi="Times New Roman" w:cs="Times New Roman"/>
          </w:rPr>
          <w:t>/</w:t>
        </w:r>
        <w:r w:rsidRPr="00E94203">
          <w:rPr>
            <w:rStyle w:val="a4"/>
            <w:rFonts w:ascii="Times New Roman" w:hAnsi="Times New Roman" w:cs="Times New Roman"/>
            <w:lang w:val="en-US"/>
          </w:rPr>
          <w:t>international</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coopertion</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campus</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europae</w:t>
        </w:r>
        <w:proofErr w:type="spellEnd"/>
      </w:hyperlink>
      <w:r w:rsidRPr="00E94203">
        <w:rPr>
          <w:rFonts w:ascii="Times New Roman" w:hAnsi="Times New Roman" w:cs="Times New Roman"/>
        </w:rPr>
        <w:t>.  Дата обращения:  24.02.2017.</w:t>
      </w:r>
    </w:p>
  </w:footnote>
  <w:footnote w:id="67">
    <w:p w:rsidR="006F27EC" w:rsidRDefault="006F27EC" w:rsidP="000473E0">
      <w:pPr>
        <w:pStyle w:val="a5"/>
        <w:jc w:val="both"/>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lang w:val="en-US"/>
        </w:rPr>
        <w:t>Eranet</w:t>
      </w:r>
      <w:proofErr w:type="spellEnd"/>
      <w:r w:rsidRPr="00E94203">
        <w:rPr>
          <w:rFonts w:ascii="Times New Roman" w:hAnsi="Times New Roman" w:cs="Times New Roman"/>
        </w:rPr>
        <w:t>-</w:t>
      </w:r>
      <w:r w:rsidRPr="00E94203">
        <w:rPr>
          <w:rFonts w:ascii="Times New Roman" w:hAnsi="Times New Roman" w:cs="Times New Roman"/>
          <w:lang w:val="en-US"/>
        </w:rPr>
        <w:t>Plus</w:t>
      </w:r>
      <w:r w:rsidRPr="00E94203">
        <w:rPr>
          <w:rFonts w:ascii="Times New Roman" w:hAnsi="Times New Roman" w:cs="Times New Roman"/>
        </w:rPr>
        <w:t xml:space="preserve">: </w:t>
      </w:r>
      <w:r w:rsidRPr="00E94203">
        <w:rPr>
          <w:rFonts w:ascii="Times New Roman" w:hAnsi="Times New Roman" w:cs="Times New Roman"/>
          <w:lang w:val="en-US"/>
        </w:rPr>
        <w:t>Euro</w:t>
      </w:r>
      <w:r w:rsidRPr="00E94203">
        <w:rPr>
          <w:rFonts w:ascii="Times New Roman" w:hAnsi="Times New Roman" w:cs="Times New Roman"/>
        </w:rPr>
        <w:t>-</w:t>
      </w:r>
      <w:r w:rsidRPr="00E94203">
        <w:rPr>
          <w:rFonts w:ascii="Times New Roman" w:hAnsi="Times New Roman" w:cs="Times New Roman"/>
          <w:lang w:val="en-US"/>
        </w:rPr>
        <w:t>Russian</w:t>
      </w:r>
      <w:r w:rsidRPr="00E94203">
        <w:rPr>
          <w:rFonts w:ascii="Times New Roman" w:hAnsi="Times New Roman" w:cs="Times New Roman"/>
        </w:rPr>
        <w:t xml:space="preserve"> </w:t>
      </w:r>
      <w:r w:rsidRPr="00E94203">
        <w:rPr>
          <w:rFonts w:ascii="Times New Roman" w:hAnsi="Times New Roman" w:cs="Times New Roman"/>
          <w:lang w:val="en-US"/>
        </w:rPr>
        <w:t>Academic</w:t>
      </w:r>
      <w:r w:rsidRPr="00E94203">
        <w:rPr>
          <w:rFonts w:ascii="Times New Roman" w:hAnsi="Times New Roman" w:cs="Times New Roman"/>
        </w:rPr>
        <w:t xml:space="preserve"> </w:t>
      </w:r>
      <w:r w:rsidRPr="00E94203">
        <w:rPr>
          <w:rFonts w:ascii="Times New Roman" w:hAnsi="Times New Roman" w:cs="Times New Roman"/>
          <w:lang w:val="en-US"/>
        </w:rPr>
        <w:t>Network</w:t>
      </w:r>
      <w:r w:rsidRPr="00E94203">
        <w:rPr>
          <w:rFonts w:ascii="Times New Roman" w:hAnsi="Times New Roman" w:cs="Times New Roman"/>
        </w:rPr>
        <w:t>-</w:t>
      </w:r>
      <w:r w:rsidRPr="00E94203">
        <w:rPr>
          <w:rFonts w:ascii="Times New Roman" w:hAnsi="Times New Roman" w:cs="Times New Roman"/>
          <w:lang w:val="en-US"/>
        </w:rPr>
        <w:t>Plus</w:t>
      </w:r>
      <w:r w:rsidRPr="00E94203">
        <w:rPr>
          <w:rFonts w:ascii="Times New Roman" w:hAnsi="Times New Roman" w:cs="Times New Roman"/>
        </w:rPr>
        <w:t xml:space="preserve">. [Электронный ресурс]: офиц. сайт. – Режим доступа: </w:t>
      </w:r>
      <w:hyperlink r:id="rId36" w:history="1">
        <w:r w:rsidRPr="00E94203">
          <w:rPr>
            <w:rStyle w:val="a4"/>
            <w:rFonts w:ascii="Times New Roman" w:hAnsi="Times New Roman" w:cs="Times New Roman"/>
            <w:lang w:val="en-US"/>
          </w:rPr>
          <w:t>http</w:t>
        </w:r>
        <w:r w:rsidRPr="00E94203">
          <w:rPr>
            <w:rStyle w:val="a4"/>
            <w:rFonts w:ascii="Times New Roman" w:hAnsi="Times New Roman" w:cs="Times New Roman"/>
          </w:rPr>
          <w:t>://</w:t>
        </w:r>
        <w:r w:rsidRPr="00E94203">
          <w:rPr>
            <w:rStyle w:val="a4"/>
            <w:rFonts w:ascii="Times New Roman" w:hAnsi="Times New Roman" w:cs="Times New Roman"/>
            <w:lang w:val="en-US"/>
          </w:rPr>
          <w:t>www</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eranetplus</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ub</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edu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eranet</w:t>
        </w:r>
        <w:proofErr w:type="spellEnd"/>
        <w:r w:rsidRPr="00E94203">
          <w:rPr>
            <w:rStyle w:val="a4"/>
            <w:rFonts w:ascii="Times New Roman" w:hAnsi="Times New Roman" w:cs="Times New Roman"/>
          </w:rPr>
          <w:t>/</w:t>
        </w:r>
      </w:hyperlink>
      <w:r w:rsidRPr="00E94203">
        <w:rPr>
          <w:rFonts w:ascii="Times New Roman" w:hAnsi="Times New Roman" w:cs="Times New Roman"/>
        </w:rPr>
        <w:t>. Дата обращения: 11.02.2017.</w:t>
      </w:r>
    </w:p>
  </w:footnote>
  <w:footnote w:id="68">
    <w:p w:rsidR="006F27EC" w:rsidRPr="00E94203" w:rsidRDefault="006F27EC" w:rsidP="00AE6584">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Министерство Образования и Науки Российской Федерации. Развитие кооперации российских вузов и производственных предприятий. [Электронный ресурс]: офиц. сайт.  Режим доступа: </w:t>
      </w:r>
      <w:hyperlink r:id="rId37" w:history="1">
        <w:r w:rsidRPr="00E94203">
          <w:rPr>
            <w:rStyle w:val="a4"/>
            <w:rFonts w:ascii="Times New Roman" w:hAnsi="Times New Roman" w:cs="Times New Roman"/>
          </w:rPr>
          <w:t>http://www.p218.ru/aboutpr</w:t>
        </w:r>
      </w:hyperlink>
      <w:r w:rsidRPr="00E94203">
        <w:rPr>
          <w:rFonts w:ascii="Times New Roman" w:hAnsi="Times New Roman" w:cs="Times New Roman"/>
        </w:rPr>
        <w:t>. Дата обращения: 27.02.2017.</w:t>
      </w:r>
    </w:p>
  </w:footnote>
  <w:footnote w:id="69">
    <w:p w:rsidR="006F27EC" w:rsidRPr="00E94203" w:rsidRDefault="006F27EC" w:rsidP="00AE6584">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Московский государственный университет им. М.В. Ломоносова. Международное сотрудничество. [Электронный ресурс]: офиц. сайт.  Режим доступа: </w:t>
      </w:r>
      <w:hyperlink r:id="rId38" w:history="1">
        <w:r w:rsidRPr="00E94203">
          <w:rPr>
            <w:rStyle w:val="a4"/>
            <w:rFonts w:ascii="Times New Roman" w:hAnsi="Times New Roman" w:cs="Times New Roman"/>
            <w:lang w:val="en-US"/>
          </w:rPr>
          <w:t>https</w:t>
        </w:r>
        <w:r w:rsidRPr="00E94203">
          <w:rPr>
            <w:rStyle w:val="a4"/>
            <w:rFonts w:ascii="Times New Roman" w:hAnsi="Times New Roman" w:cs="Times New Roman"/>
          </w:rPr>
          <w:t>://</w:t>
        </w:r>
        <w:r w:rsidRPr="00E94203">
          <w:rPr>
            <w:rStyle w:val="a4"/>
            <w:rFonts w:ascii="Times New Roman" w:hAnsi="Times New Roman" w:cs="Times New Roman"/>
            <w:lang w:val="en-US"/>
          </w:rPr>
          <w:t>www</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msu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ru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int</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stazh</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html</w:t>
        </w:r>
      </w:hyperlink>
      <w:r w:rsidRPr="00E94203">
        <w:rPr>
          <w:rFonts w:ascii="Times New Roman" w:hAnsi="Times New Roman" w:cs="Times New Roman"/>
        </w:rPr>
        <w:t>. Дата обращения: 09.02.2017.</w:t>
      </w:r>
    </w:p>
  </w:footnote>
  <w:footnote w:id="70">
    <w:p w:rsidR="006F27EC" w:rsidRPr="00E94203" w:rsidRDefault="006F27EC" w:rsidP="00AE6584">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Московский государственный технический университет им. Н. Э. Баумана. Международная деятельность. [Электронный ресурс]: офиц. сайт. Режим доступа: </w:t>
      </w:r>
      <w:hyperlink r:id="rId39" w:history="1">
        <w:r w:rsidRPr="00E94203">
          <w:rPr>
            <w:rStyle w:val="a4"/>
            <w:rFonts w:ascii="Times New Roman" w:hAnsi="Times New Roman" w:cs="Times New Roman"/>
            <w:lang w:val="en-US"/>
          </w:rPr>
          <w:t>http</w:t>
        </w:r>
        <w:r w:rsidRPr="00E94203">
          <w:rPr>
            <w:rStyle w:val="a4"/>
            <w:rFonts w:ascii="Times New Roman" w:hAnsi="Times New Roman" w:cs="Times New Roman"/>
          </w:rPr>
          <w:t>://</w:t>
        </w:r>
        <w:r w:rsidRPr="00E94203">
          <w:rPr>
            <w:rStyle w:val="a4"/>
            <w:rFonts w:ascii="Times New Roman" w:hAnsi="Times New Roman" w:cs="Times New Roman"/>
            <w:lang w:val="en-US"/>
          </w:rPr>
          <w:t>www</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bmstu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ru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mstu</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works</w:t>
        </w:r>
        <w:r w:rsidRPr="00E94203">
          <w:rPr>
            <w:rStyle w:val="a4"/>
            <w:rFonts w:ascii="Times New Roman" w:hAnsi="Times New Roman" w:cs="Times New Roman"/>
          </w:rPr>
          <w:t>/</w:t>
        </w:r>
        <w:r w:rsidRPr="00E94203">
          <w:rPr>
            <w:rStyle w:val="a4"/>
            <w:rFonts w:ascii="Times New Roman" w:hAnsi="Times New Roman" w:cs="Times New Roman"/>
            <w:lang w:val="en-US"/>
          </w:rPr>
          <w:t>international</w:t>
        </w:r>
        <w:r w:rsidRPr="00E94203">
          <w:rPr>
            <w:rStyle w:val="a4"/>
            <w:rFonts w:ascii="Times New Roman" w:hAnsi="Times New Roman" w:cs="Times New Roman"/>
          </w:rPr>
          <w:t>/</w:t>
        </w:r>
      </w:hyperlink>
      <w:r w:rsidRPr="00E94203">
        <w:rPr>
          <w:rFonts w:ascii="Times New Roman" w:hAnsi="Times New Roman" w:cs="Times New Roman"/>
        </w:rPr>
        <w:t>. Дата обращения: 9.02.2017.</w:t>
      </w:r>
    </w:p>
  </w:footnote>
  <w:footnote w:id="71">
    <w:p w:rsidR="006F27EC" w:rsidRPr="00E94203" w:rsidRDefault="006F27EC" w:rsidP="00AE6584">
      <w:pPr>
        <w:spacing w:line="240" w:lineRule="auto"/>
        <w:jc w:val="both"/>
        <w:rPr>
          <w:rFonts w:ascii="Times New Roman" w:hAnsi="Times New Roman" w:cs="Times New Roman"/>
          <w:sz w:val="20"/>
          <w:szCs w:val="20"/>
        </w:rPr>
      </w:pPr>
      <w:r w:rsidRPr="00E94203">
        <w:rPr>
          <w:rStyle w:val="a7"/>
          <w:rFonts w:ascii="Times New Roman" w:hAnsi="Times New Roman" w:cs="Times New Roman"/>
          <w:sz w:val="20"/>
          <w:szCs w:val="20"/>
        </w:rPr>
        <w:footnoteRef/>
      </w:r>
      <w:r w:rsidRPr="00E94203">
        <w:rPr>
          <w:rFonts w:ascii="Times New Roman" w:hAnsi="Times New Roman" w:cs="Times New Roman"/>
          <w:sz w:val="20"/>
          <w:szCs w:val="20"/>
        </w:rPr>
        <w:t xml:space="preserve"> </w:t>
      </w:r>
      <w:r w:rsidRPr="00E94203">
        <w:rPr>
          <w:rFonts w:ascii="Times New Roman" w:hAnsi="Times New Roman" w:cs="Times New Roman"/>
          <w:bCs/>
          <w:sz w:val="20"/>
          <w:szCs w:val="20"/>
        </w:rPr>
        <w:t>Санкт-Петербургский государственный университет.</w:t>
      </w:r>
      <w:r w:rsidRPr="00E94203">
        <w:rPr>
          <w:rFonts w:ascii="Times New Roman" w:hAnsi="Times New Roman" w:cs="Times New Roman"/>
          <w:sz w:val="20"/>
          <w:szCs w:val="20"/>
        </w:rPr>
        <w:t xml:space="preserve"> </w:t>
      </w:r>
      <w:hyperlink r:id="rId40" w:history="1">
        <w:r w:rsidRPr="00E94203">
          <w:rPr>
            <w:rFonts w:ascii="Times New Roman" w:hAnsi="Times New Roman" w:cs="Times New Roman"/>
            <w:bCs/>
            <w:sz w:val="20"/>
            <w:szCs w:val="20"/>
          </w:rPr>
          <w:t>Международная деятельность</w:t>
        </w:r>
      </w:hyperlink>
      <w:r w:rsidRPr="00E94203">
        <w:rPr>
          <w:rFonts w:ascii="Times New Roman" w:hAnsi="Times New Roman" w:cs="Times New Roman"/>
          <w:sz w:val="20"/>
          <w:szCs w:val="20"/>
        </w:rPr>
        <w:t xml:space="preserve">. [Электронный ресурс]: офиц. сайт.  Режим доступа:  </w:t>
      </w:r>
      <w:r w:rsidRPr="00E94203">
        <w:rPr>
          <w:rFonts w:ascii="Times New Roman" w:hAnsi="Times New Roman" w:cs="Times New Roman"/>
          <w:color w:val="CCCCCC"/>
          <w:sz w:val="20"/>
          <w:szCs w:val="20"/>
        </w:rPr>
        <w:t xml:space="preserve"> </w:t>
      </w:r>
      <w:hyperlink r:id="rId41" w:history="1">
        <w:r w:rsidRPr="00E94203">
          <w:rPr>
            <w:rStyle w:val="a4"/>
            <w:rFonts w:ascii="Times New Roman" w:hAnsi="Times New Roman" w:cs="Times New Roman"/>
            <w:sz w:val="20"/>
            <w:szCs w:val="20"/>
            <w:lang w:val="en-US"/>
          </w:rPr>
          <w:t>http</w:t>
        </w:r>
        <w:r w:rsidRPr="00E94203">
          <w:rPr>
            <w:rStyle w:val="a4"/>
            <w:rFonts w:ascii="Times New Roman" w:hAnsi="Times New Roman" w:cs="Times New Roman"/>
            <w:sz w:val="20"/>
            <w:szCs w:val="20"/>
          </w:rPr>
          <w:t>://</w:t>
        </w:r>
        <w:r w:rsidRPr="00E94203">
          <w:rPr>
            <w:rStyle w:val="a4"/>
            <w:rFonts w:ascii="Times New Roman" w:hAnsi="Times New Roman" w:cs="Times New Roman"/>
            <w:sz w:val="20"/>
            <w:szCs w:val="20"/>
            <w:lang w:val="en-US"/>
          </w:rPr>
          <w:t>ifea</w:t>
        </w:r>
        <w:r w:rsidRPr="00E94203">
          <w:rPr>
            <w:rStyle w:val="a4"/>
            <w:rFonts w:ascii="Times New Roman" w:hAnsi="Times New Roman" w:cs="Times New Roman"/>
            <w:sz w:val="20"/>
            <w:szCs w:val="20"/>
          </w:rPr>
          <w:t>.</w:t>
        </w:r>
        <w:r w:rsidRPr="00E94203">
          <w:rPr>
            <w:rStyle w:val="a4"/>
            <w:rFonts w:ascii="Times New Roman" w:hAnsi="Times New Roman" w:cs="Times New Roman"/>
            <w:sz w:val="20"/>
            <w:szCs w:val="20"/>
            <w:lang w:val="en-US"/>
          </w:rPr>
          <w:t>spbu</w:t>
        </w:r>
        <w:r w:rsidRPr="00E94203">
          <w:rPr>
            <w:rStyle w:val="a4"/>
            <w:rFonts w:ascii="Times New Roman" w:hAnsi="Times New Roman" w:cs="Times New Roman"/>
            <w:sz w:val="20"/>
            <w:szCs w:val="20"/>
          </w:rPr>
          <w:t>.</w:t>
        </w:r>
        <w:r w:rsidRPr="00E94203">
          <w:rPr>
            <w:rStyle w:val="a4"/>
            <w:rFonts w:ascii="Times New Roman" w:hAnsi="Times New Roman" w:cs="Times New Roman"/>
            <w:sz w:val="20"/>
            <w:szCs w:val="20"/>
            <w:lang w:val="en-US"/>
          </w:rPr>
          <w:t>ru</w:t>
        </w:r>
        <w:r w:rsidRPr="00E94203">
          <w:rPr>
            <w:rStyle w:val="a4"/>
            <w:rFonts w:ascii="Times New Roman" w:hAnsi="Times New Roman" w:cs="Times New Roman"/>
            <w:sz w:val="20"/>
            <w:szCs w:val="20"/>
          </w:rPr>
          <w:t>/студенческий-обмен/обмен-по-линии-межуниверситетского-сотрудничества</w:t>
        </w:r>
      </w:hyperlink>
      <w:r w:rsidRPr="00E94203">
        <w:rPr>
          <w:rFonts w:ascii="Times New Roman" w:hAnsi="Times New Roman" w:cs="Times New Roman"/>
          <w:sz w:val="20"/>
          <w:szCs w:val="20"/>
        </w:rPr>
        <w:t>.  Дата обращения: 09.02.2017.</w:t>
      </w:r>
    </w:p>
  </w:footnote>
  <w:footnote w:id="72">
    <w:p w:rsidR="006F27EC" w:rsidRPr="00FC72A1" w:rsidRDefault="006F27EC" w:rsidP="00AE6584">
      <w:pPr>
        <w:pStyle w:val="a5"/>
        <w:jc w:val="both"/>
      </w:pPr>
      <w:r w:rsidRPr="00E94203">
        <w:rPr>
          <w:rStyle w:val="a7"/>
          <w:rFonts w:ascii="Times New Roman" w:hAnsi="Times New Roman" w:cs="Times New Roman"/>
        </w:rPr>
        <w:footnoteRef/>
      </w:r>
      <w:r w:rsidRPr="00E94203">
        <w:rPr>
          <w:rFonts w:ascii="Times New Roman" w:hAnsi="Times New Roman" w:cs="Times New Roman"/>
        </w:rPr>
        <w:t xml:space="preserve"> Национальный исследовательский университет Высшая школа экономики. Академическая мобильность. [Электронный ресурс]: офиц. сайт.  Режим доступа: </w:t>
      </w:r>
      <w:hyperlink r:id="rId42" w:history="1">
        <w:r w:rsidRPr="00E94203">
          <w:rPr>
            <w:rStyle w:val="a4"/>
            <w:rFonts w:ascii="Times New Roman" w:hAnsi="Times New Roman" w:cs="Times New Roman"/>
          </w:rPr>
          <w:t>https://www.hse.ru/studyspravka/acmob</w:t>
        </w:r>
      </w:hyperlink>
      <w:r w:rsidRPr="00E94203">
        <w:rPr>
          <w:rFonts w:ascii="Times New Roman" w:hAnsi="Times New Roman" w:cs="Times New Roman"/>
        </w:rPr>
        <w:t>. Дата обращения: 09.02.2017.</w:t>
      </w:r>
    </w:p>
  </w:footnote>
  <w:footnote w:id="73">
    <w:p w:rsidR="006F27EC" w:rsidRPr="00E94203" w:rsidRDefault="006F27EC" w:rsidP="002F730A">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lang w:val="en-US"/>
        </w:rPr>
        <w:t xml:space="preserve"> </w:t>
      </w:r>
      <w:proofErr w:type="gramStart"/>
      <w:r w:rsidRPr="00E94203">
        <w:rPr>
          <w:rFonts w:ascii="Times New Roman" w:hAnsi="Times New Roman" w:cs="Times New Roman"/>
          <w:lang w:val="en-US"/>
        </w:rPr>
        <w:t>European Higher Education Area and Bologna Process.</w:t>
      </w:r>
      <w:proofErr w:type="gramEnd"/>
      <w:r w:rsidRPr="00E94203">
        <w:rPr>
          <w:rFonts w:ascii="Times New Roman" w:hAnsi="Times New Roman" w:cs="Times New Roman"/>
          <w:lang w:val="en-US"/>
        </w:rPr>
        <w:t xml:space="preserve"> </w:t>
      </w:r>
      <w:r w:rsidRPr="00E94203">
        <w:rPr>
          <w:rFonts w:ascii="Times New Roman" w:hAnsi="Times New Roman" w:cs="Times New Roman"/>
        </w:rPr>
        <w:t>[Электронный ресурс]: офиц. сайт.</w:t>
      </w:r>
      <w:r w:rsidRPr="00E94203">
        <w:rPr>
          <w:rFonts w:ascii="Times New Roman" w:hAnsi="Times New Roman" w:cs="Times New Roman"/>
          <w:lang w:val="en-US"/>
        </w:rPr>
        <w:t> </w:t>
      </w:r>
      <w:r w:rsidRPr="00E94203">
        <w:rPr>
          <w:rFonts w:ascii="Times New Roman" w:hAnsi="Times New Roman" w:cs="Times New Roman"/>
        </w:rPr>
        <w:t xml:space="preserve"> – Режим доступа: </w:t>
      </w:r>
      <w:hyperlink r:id="rId43" w:history="1">
        <w:r w:rsidRPr="00E94203">
          <w:rPr>
            <w:rStyle w:val="a4"/>
            <w:rFonts w:ascii="Times New Roman" w:hAnsi="Times New Roman" w:cs="Times New Roman"/>
            <w:lang w:val="en-US"/>
          </w:rPr>
          <w:t>https</w:t>
        </w:r>
        <w:r w:rsidRPr="00E94203">
          <w:rPr>
            <w:rStyle w:val="a4"/>
            <w:rFonts w:ascii="Times New Roman" w:hAnsi="Times New Roman" w:cs="Times New Roman"/>
          </w:rPr>
          <w:t>://</w:t>
        </w:r>
        <w:r w:rsidRPr="00E94203">
          <w:rPr>
            <w:rStyle w:val="a4"/>
            <w:rFonts w:ascii="Times New Roman" w:hAnsi="Times New Roman" w:cs="Times New Roman"/>
            <w:lang w:val="en-US"/>
          </w:rPr>
          <w:t>www</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ehea</w:t>
        </w:r>
        <w:proofErr w:type="spellEnd"/>
        <w:r w:rsidRPr="00E94203">
          <w:rPr>
            <w:rStyle w:val="a4"/>
            <w:rFonts w:ascii="Times New Roman" w:hAnsi="Times New Roman" w:cs="Times New Roman"/>
          </w:rPr>
          <w:t>.</w:t>
        </w:r>
        <w:r w:rsidRPr="00E94203">
          <w:rPr>
            <w:rStyle w:val="a4"/>
            <w:rFonts w:ascii="Times New Roman" w:hAnsi="Times New Roman" w:cs="Times New Roman"/>
            <w:lang w:val="en-US"/>
          </w:rPr>
          <w:t>info</w:t>
        </w:r>
        <w:r w:rsidRPr="00E94203">
          <w:rPr>
            <w:rStyle w:val="a4"/>
            <w:rFonts w:ascii="Times New Roman" w:hAnsi="Times New Roman" w:cs="Times New Roman"/>
          </w:rPr>
          <w:t>/</w:t>
        </w:r>
      </w:hyperlink>
      <w:r w:rsidRPr="00E94203">
        <w:rPr>
          <w:rFonts w:ascii="Times New Roman" w:hAnsi="Times New Roman" w:cs="Times New Roman"/>
        </w:rPr>
        <w:t>. Дата обращения: 11.02.2017.</w:t>
      </w:r>
    </w:p>
  </w:footnote>
  <w:footnote w:id="74">
    <w:p w:rsidR="006F27EC" w:rsidRPr="00FE4095" w:rsidRDefault="006F27EC" w:rsidP="002F730A">
      <w:pPr>
        <w:pStyle w:val="a5"/>
        <w:jc w:val="both"/>
      </w:pPr>
      <w:r w:rsidRPr="004C1F98">
        <w:rPr>
          <w:rStyle w:val="a7"/>
          <w:rFonts w:ascii="Times New Roman" w:hAnsi="Times New Roman" w:cs="Times New Roman"/>
        </w:rPr>
        <w:footnoteRef/>
      </w:r>
      <w:r w:rsidRPr="004C1F98">
        <w:rPr>
          <w:rFonts w:ascii="Times New Roman" w:hAnsi="Times New Roman" w:cs="Times New Roman"/>
        </w:rPr>
        <w:t xml:space="preserve"> </w:t>
      </w:r>
      <w:r w:rsidRPr="002F730A">
        <w:rPr>
          <w:rFonts w:ascii="Times New Roman" w:hAnsi="Times New Roman" w:cs="Times New Roman"/>
          <w:color w:val="000000"/>
          <w:szCs w:val="28"/>
          <w:shd w:val="clear" w:color="auto" w:fill="FFFFFF"/>
        </w:rPr>
        <w:t>Демидова И.Д; Меньшикова Г.А; Смирнова Е.Э. Болонский процесс и возможные преобразования российской высшей школы // Журнал социологии и социальной антропологии. 2003. №</w:t>
      </w:r>
      <w:r w:rsidRPr="00D41C7E">
        <w:rPr>
          <w:rFonts w:ascii="Times New Roman" w:hAnsi="Times New Roman" w:cs="Times New Roman"/>
          <w:color w:val="000000"/>
          <w:szCs w:val="28"/>
          <w:shd w:val="clear" w:color="auto" w:fill="FFFFFF"/>
        </w:rPr>
        <w:t xml:space="preserve"> </w:t>
      </w:r>
      <w:r w:rsidRPr="002F730A">
        <w:rPr>
          <w:rFonts w:ascii="Times New Roman" w:hAnsi="Times New Roman" w:cs="Times New Roman"/>
          <w:color w:val="000000"/>
          <w:szCs w:val="28"/>
          <w:shd w:val="clear" w:color="auto" w:fill="FFFFFF"/>
        </w:rPr>
        <w:t>4. С. 157-168.</w:t>
      </w:r>
    </w:p>
  </w:footnote>
  <w:footnote w:id="75">
    <w:p w:rsidR="006F27EC" w:rsidRPr="00E94203" w:rsidRDefault="006F27EC" w:rsidP="002F730A">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Зимняя И. А. Компетенция и компетентность в контексте </w:t>
      </w:r>
      <w:proofErr w:type="spellStart"/>
      <w:r w:rsidRPr="00E94203">
        <w:rPr>
          <w:rFonts w:ascii="Times New Roman" w:hAnsi="Times New Roman" w:cs="Times New Roman"/>
        </w:rPr>
        <w:t>компетентностного</w:t>
      </w:r>
      <w:proofErr w:type="spellEnd"/>
      <w:r w:rsidRPr="00E94203">
        <w:rPr>
          <w:rFonts w:ascii="Times New Roman" w:hAnsi="Times New Roman" w:cs="Times New Roman"/>
        </w:rPr>
        <w:t xml:space="preserve"> подхода в образовании. [Электронный ресурс] – Режим доступа: </w:t>
      </w:r>
      <w:hyperlink r:id="rId44" w:history="1">
        <w:r w:rsidRPr="00E94203">
          <w:rPr>
            <w:rStyle w:val="a4"/>
            <w:rFonts w:ascii="Times New Roman" w:hAnsi="Times New Roman" w:cs="Times New Roman"/>
            <w:lang w:val="en-US"/>
          </w:rPr>
          <w:t>http</w:t>
        </w:r>
        <w:r w:rsidRPr="00E94203">
          <w:rPr>
            <w:rStyle w:val="a4"/>
            <w:rFonts w:ascii="Times New Roman" w:hAnsi="Times New Roman" w:cs="Times New Roman"/>
          </w:rPr>
          <w:t>://</w:t>
        </w:r>
        <w:r w:rsidRPr="00E94203">
          <w:rPr>
            <w:rStyle w:val="a4"/>
            <w:rFonts w:ascii="Times New Roman" w:hAnsi="Times New Roman" w:cs="Times New Roman"/>
            <w:lang w:val="en-US"/>
          </w:rPr>
          <w:t>www</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rusreadorg</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ru</w:t>
        </w:r>
        <w:proofErr w:type="spellEnd"/>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ckeditor</w:t>
        </w:r>
        <w:proofErr w:type="spellEnd"/>
        <w:r w:rsidRPr="00E94203">
          <w:rPr>
            <w:rStyle w:val="a4"/>
            <w:rFonts w:ascii="Times New Roman" w:hAnsi="Times New Roman" w:cs="Times New Roman"/>
          </w:rPr>
          <w:t>_</w:t>
        </w:r>
        <w:r w:rsidRPr="00E94203">
          <w:rPr>
            <w:rStyle w:val="a4"/>
            <w:rFonts w:ascii="Times New Roman" w:hAnsi="Times New Roman" w:cs="Times New Roman"/>
            <w:lang w:val="en-US"/>
          </w:rPr>
          <w:t>assets</w:t>
        </w:r>
        <w:r w:rsidRPr="00E94203">
          <w:rPr>
            <w:rStyle w:val="a4"/>
            <w:rFonts w:ascii="Times New Roman" w:hAnsi="Times New Roman" w:cs="Times New Roman"/>
          </w:rPr>
          <w:t>/</w:t>
        </w:r>
        <w:r w:rsidRPr="00E94203">
          <w:rPr>
            <w:rStyle w:val="a4"/>
            <w:rFonts w:ascii="Times New Roman" w:hAnsi="Times New Roman" w:cs="Times New Roman"/>
            <w:lang w:val="en-US"/>
          </w:rPr>
          <w:t>attachments</w:t>
        </w:r>
        <w:r w:rsidRPr="00E94203">
          <w:rPr>
            <w:rStyle w:val="a4"/>
            <w:rFonts w:ascii="Times New Roman" w:hAnsi="Times New Roman" w:cs="Times New Roman"/>
          </w:rPr>
          <w:t>/63/</w:t>
        </w:r>
        <w:proofErr w:type="spellStart"/>
        <w:r w:rsidRPr="00E94203">
          <w:rPr>
            <w:rStyle w:val="a4"/>
            <w:rFonts w:ascii="Times New Roman" w:hAnsi="Times New Roman" w:cs="Times New Roman"/>
            <w:lang w:val="en-US"/>
          </w:rPr>
          <w:t>i</w:t>
        </w:r>
        <w:proofErr w:type="spellEnd"/>
        <w:r w:rsidRPr="00E94203">
          <w:rPr>
            <w:rStyle w:val="a4"/>
            <w:rFonts w:ascii="Times New Roman" w:hAnsi="Times New Roman" w:cs="Times New Roman"/>
          </w:rPr>
          <w:t>_</w:t>
        </w:r>
        <w:r w:rsidRPr="00E94203">
          <w:rPr>
            <w:rStyle w:val="a4"/>
            <w:rFonts w:ascii="Times New Roman" w:hAnsi="Times New Roman" w:cs="Times New Roman"/>
            <w:lang w:val="en-US"/>
          </w:rPr>
          <w:t>a</w:t>
        </w:r>
        <w:r w:rsidRPr="00E94203">
          <w:rPr>
            <w:rStyle w:val="a4"/>
            <w:rFonts w:ascii="Times New Roman" w:hAnsi="Times New Roman" w:cs="Times New Roman"/>
          </w:rPr>
          <w:t>_</w:t>
        </w:r>
        <w:proofErr w:type="spellStart"/>
        <w:r w:rsidRPr="00E94203">
          <w:rPr>
            <w:rStyle w:val="a4"/>
            <w:rFonts w:ascii="Times New Roman" w:hAnsi="Times New Roman" w:cs="Times New Roman"/>
            <w:lang w:val="en-US"/>
          </w:rPr>
          <w:t>zymnaya</w:t>
        </w:r>
        <w:proofErr w:type="spellEnd"/>
        <w:r w:rsidRPr="00E94203">
          <w:rPr>
            <w:rStyle w:val="a4"/>
            <w:rFonts w:ascii="Times New Roman" w:hAnsi="Times New Roman" w:cs="Times New Roman"/>
          </w:rPr>
          <w:t>_</w:t>
        </w:r>
        <w:r w:rsidRPr="00E94203">
          <w:rPr>
            <w:rStyle w:val="a4"/>
            <w:rFonts w:ascii="Times New Roman" w:hAnsi="Times New Roman" w:cs="Times New Roman"/>
            <w:lang w:val="en-US"/>
          </w:rPr>
          <w:t>competency</w:t>
        </w:r>
        <w:r w:rsidRPr="00E94203">
          <w:rPr>
            <w:rStyle w:val="a4"/>
            <w:rFonts w:ascii="Times New Roman" w:hAnsi="Times New Roman" w:cs="Times New Roman"/>
          </w:rPr>
          <w:t>_</w:t>
        </w:r>
        <w:r w:rsidRPr="00E94203">
          <w:rPr>
            <w:rStyle w:val="a4"/>
            <w:rFonts w:ascii="Times New Roman" w:hAnsi="Times New Roman" w:cs="Times New Roman"/>
            <w:lang w:val="en-US"/>
          </w:rPr>
          <w:t>and</w:t>
        </w:r>
        <w:r w:rsidRPr="00E94203">
          <w:rPr>
            <w:rStyle w:val="a4"/>
            <w:rFonts w:ascii="Times New Roman" w:hAnsi="Times New Roman" w:cs="Times New Roman"/>
          </w:rPr>
          <w:t>_</w:t>
        </w:r>
        <w:r w:rsidRPr="00E94203">
          <w:rPr>
            <w:rStyle w:val="a4"/>
            <w:rFonts w:ascii="Times New Roman" w:hAnsi="Times New Roman" w:cs="Times New Roman"/>
            <w:lang w:val="en-US"/>
          </w:rPr>
          <w:t>competence</w:t>
        </w:r>
        <w:r w:rsidRPr="00E94203">
          <w:rPr>
            <w:rStyle w:val="a4"/>
            <w:rFonts w:ascii="Times New Roman" w:hAnsi="Times New Roman" w:cs="Times New Roman"/>
          </w:rPr>
          <w:t>.</w:t>
        </w:r>
        <w:proofErr w:type="spellStart"/>
        <w:r w:rsidRPr="00E94203">
          <w:rPr>
            <w:rStyle w:val="a4"/>
            <w:rFonts w:ascii="Times New Roman" w:hAnsi="Times New Roman" w:cs="Times New Roman"/>
            <w:lang w:val="en-US"/>
          </w:rPr>
          <w:t>pdf</w:t>
        </w:r>
        <w:proofErr w:type="spellEnd"/>
      </w:hyperlink>
      <w:r w:rsidRPr="00E94203">
        <w:rPr>
          <w:rFonts w:ascii="Times New Roman" w:hAnsi="Times New Roman" w:cs="Times New Roman"/>
        </w:rPr>
        <w:t>. Дата обращения: 24.02.2017.</w:t>
      </w:r>
    </w:p>
  </w:footnote>
  <w:footnote w:id="76">
    <w:p w:rsidR="006F27EC" w:rsidRPr="004C1F98" w:rsidRDefault="006F27EC" w:rsidP="00577F0E">
      <w:pPr>
        <w:pStyle w:val="a5"/>
        <w:jc w:val="both"/>
        <w:rPr>
          <w:rFonts w:ascii="Times New Roman" w:hAnsi="Times New Roman" w:cs="Times New Roman"/>
        </w:rPr>
      </w:pPr>
      <w:r w:rsidRPr="00E94203">
        <w:rPr>
          <w:rStyle w:val="a7"/>
          <w:rFonts w:ascii="Times New Roman" w:hAnsi="Times New Roman" w:cs="Times New Roman"/>
        </w:rPr>
        <w:footnoteRef/>
      </w:r>
      <w:r w:rsidRPr="00E94203">
        <w:rPr>
          <w:rFonts w:ascii="Times New Roman" w:hAnsi="Times New Roman" w:cs="Times New Roman"/>
        </w:rPr>
        <w:t xml:space="preserve"> </w:t>
      </w:r>
      <w:proofErr w:type="spellStart"/>
      <w:r w:rsidRPr="00E94203">
        <w:rPr>
          <w:rFonts w:ascii="Times New Roman" w:hAnsi="Times New Roman" w:cs="Times New Roman"/>
        </w:rPr>
        <w:t>Урри</w:t>
      </w:r>
      <w:proofErr w:type="spellEnd"/>
      <w:r w:rsidRPr="00E94203">
        <w:rPr>
          <w:rFonts w:ascii="Times New Roman" w:hAnsi="Times New Roman" w:cs="Times New Roman"/>
        </w:rPr>
        <w:t xml:space="preserve"> Дж. Мобильности; пер. с английского А.В. Лазарева. – Москва: </w:t>
      </w:r>
      <w:proofErr w:type="spellStart"/>
      <w:r w:rsidRPr="00E94203">
        <w:rPr>
          <w:rFonts w:ascii="Times New Roman" w:hAnsi="Times New Roman" w:cs="Times New Roman"/>
        </w:rPr>
        <w:t>Праксис</w:t>
      </w:r>
      <w:proofErr w:type="spellEnd"/>
      <w:r w:rsidRPr="00E94203">
        <w:rPr>
          <w:rFonts w:ascii="Times New Roman" w:hAnsi="Times New Roman" w:cs="Times New Roman"/>
        </w:rPr>
        <w:t>, 2012. – С. 41.</w:t>
      </w:r>
      <w:r w:rsidRPr="004C1F98">
        <w:rPr>
          <w:rFonts w:ascii="Times New Roman" w:hAnsi="Times New Roman" w:cs="Times New Roman"/>
        </w:rPr>
        <w:t xml:space="preserve"> </w:t>
      </w:r>
    </w:p>
  </w:footnote>
  <w:footnote w:id="77">
    <w:p w:rsidR="006F27EC" w:rsidRPr="00D5256C" w:rsidRDefault="006F27EC" w:rsidP="005953AA">
      <w:pPr>
        <w:pStyle w:val="a5"/>
        <w:jc w:val="both"/>
        <w:rPr>
          <w:rFonts w:ascii="Times New Roman" w:hAnsi="Times New Roman" w:cs="Times New Roman"/>
        </w:rPr>
      </w:pPr>
      <w:r w:rsidRPr="00D5256C">
        <w:rPr>
          <w:rStyle w:val="a7"/>
          <w:rFonts w:ascii="Times New Roman" w:hAnsi="Times New Roman" w:cs="Times New Roman"/>
        </w:rPr>
        <w:footnoteRef/>
      </w:r>
      <w:r w:rsidRPr="00D5256C">
        <w:rPr>
          <w:rFonts w:ascii="Times New Roman" w:hAnsi="Times New Roman" w:cs="Times New Roman"/>
        </w:rPr>
        <w:t xml:space="preserve"> </w:t>
      </w:r>
      <w:proofErr w:type="spellStart"/>
      <w:r w:rsidRPr="00D5256C">
        <w:rPr>
          <w:rFonts w:ascii="Times New Roman" w:hAnsi="Times New Roman" w:cs="Times New Roman"/>
        </w:rPr>
        <w:t>Урри</w:t>
      </w:r>
      <w:proofErr w:type="spellEnd"/>
      <w:r w:rsidRPr="00D5256C">
        <w:rPr>
          <w:rFonts w:ascii="Times New Roman" w:hAnsi="Times New Roman" w:cs="Times New Roman"/>
        </w:rPr>
        <w:t xml:space="preserve"> Дж. Мобильности; пер. с английского А.В. Лазарева. – Москва: </w:t>
      </w:r>
      <w:proofErr w:type="spellStart"/>
      <w:r w:rsidRPr="00D5256C">
        <w:rPr>
          <w:rFonts w:ascii="Times New Roman" w:hAnsi="Times New Roman" w:cs="Times New Roman"/>
        </w:rPr>
        <w:t>Праксис</w:t>
      </w:r>
      <w:proofErr w:type="spellEnd"/>
      <w:r w:rsidRPr="00D5256C">
        <w:rPr>
          <w:rFonts w:ascii="Times New Roman" w:hAnsi="Times New Roman" w:cs="Times New Roman"/>
        </w:rPr>
        <w:t xml:space="preserve">, 2012. – С. 124. </w:t>
      </w:r>
    </w:p>
  </w:footnote>
  <w:footnote w:id="78">
    <w:p w:rsidR="006F27EC" w:rsidRPr="004C1F98" w:rsidRDefault="006F27EC" w:rsidP="0086038D">
      <w:pPr>
        <w:pStyle w:val="a5"/>
        <w:jc w:val="both"/>
        <w:rPr>
          <w:rFonts w:ascii="Times New Roman" w:hAnsi="Times New Roman" w:cs="Times New Roman"/>
        </w:rPr>
      </w:pPr>
      <w:r w:rsidRPr="004C1F98">
        <w:rPr>
          <w:rStyle w:val="a7"/>
          <w:rFonts w:ascii="Times New Roman" w:hAnsi="Times New Roman" w:cs="Times New Roman"/>
        </w:rPr>
        <w:footnoteRef/>
      </w:r>
      <w:r w:rsidRPr="004C1F98">
        <w:rPr>
          <w:rFonts w:ascii="Times New Roman" w:hAnsi="Times New Roman" w:cs="Times New Roman"/>
        </w:rPr>
        <w:t xml:space="preserve"> </w:t>
      </w:r>
      <w:proofErr w:type="spellStart"/>
      <w:r w:rsidRPr="00577F0E">
        <w:rPr>
          <w:rFonts w:ascii="Times New Roman" w:hAnsi="Times New Roman" w:cs="Times New Roman"/>
        </w:rPr>
        <w:t>Урри</w:t>
      </w:r>
      <w:proofErr w:type="spellEnd"/>
      <w:r w:rsidRPr="00577F0E">
        <w:rPr>
          <w:rFonts w:ascii="Times New Roman" w:hAnsi="Times New Roman" w:cs="Times New Roman"/>
        </w:rPr>
        <w:t xml:space="preserve"> Дж. Мобильности; пер. с английского А.В. Лазарева. – Москва: </w:t>
      </w:r>
      <w:proofErr w:type="spellStart"/>
      <w:r w:rsidRPr="00577F0E">
        <w:rPr>
          <w:rFonts w:ascii="Times New Roman" w:hAnsi="Times New Roman" w:cs="Times New Roman"/>
        </w:rPr>
        <w:t>Праксис</w:t>
      </w:r>
      <w:proofErr w:type="spellEnd"/>
      <w:r w:rsidRPr="00577F0E">
        <w:rPr>
          <w:rFonts w:ascii="Times New Roman" w:hAnsi="Times New Roman" w:cs="Times New Roman"/>
        </w:rPr>
        <w:t>, 2012. – С. 41.</w:t>
      </w:r>
      <w:r w:rsidRPr="004C1F98">
        <w:rPr>
          <w:rFonts w:ascii="Times New Roman" w:hAnsi="Times New Roman" w:cs="Times New Roman"/>
        </w:rPr>
        <w:t xml:space="preserve"> </w:t>
      </w:r>
    </w:p>
  </w:footnote>
  <w:footnote w:id="79">
    <w:p w:rsidR="006F27EC" w:rsidRPr="003502E6" w:rsidRDefault="006F27EC" w:rsidP="003364BB">
      <w:pPr>
        <w:pStyle w:val="a5"/>
        <w:jc w:val="both"/>
        <w:rPr>
          <w:rFonts w:ascii="Times New Roman" w:hAnsi="Times New Roman" w:cs="Times New Roman"/>
        </w:rPr>
      </w:pPr>
      <w:r w:rsidRPr="00F30EC4">
        <w:rPr>
          <w:rStyle w:val="a7"/>
          <w:rFonts w:ascii="Times New Roman" w:hAnsi="Times New Roman" w:cs="Times New Roman"/>
        </w:rPr>
        <w:footnoteRef/>
      </w:r>
      <w:r w:rsidRPr="00F30EC4">
        <w:rPr>
          <w:rFonts w:ascii="Times New Roman" w:hAnsi="Times New Roman" w:cs="Times New Roman"/>
        </w:rPr>
        <w:t xml:space="preserve"> </w:t>
      </w:r>
      <w:proofErr w:type="spellStart"/>
      <w:r w:rsidRPr="00F30EC4">
        <w:rPr>
          <w:rFonts w:ascii="Times New Roman" w:hAnsi="Times New Roman" w:cs="Times New Roman"/>
          <w:szCs w:val="28"/>
        </w:rPr>
        <w:t>Урри</w:t>
      </w:r>
      <w:proofErr w:type="spellEnd"/>
      <w:r w:rsidRPr="00F30EC4">
        <w:rPr>
          <w:rFonts w:ascii="Times New Roman" w:hAnsi="Times New Roman" w:cs="Times New Roman"/>
          <w:szCs w:val="28"/>
        </w:rPr>
        <w:t xml:space="preserve"> Дж. Мобильности; пер. с английского А.В. Лазарева. – Москва: </w:t>
      </w:r>
      <w:proofErr w:type="spellStart"/>
      <w:r w:rsidRPr="00F30EC4">
        <w:rPr>
          <w:rFonts w:ascii="Times New Roman" w:hAnsi="Times New Roman" w:cs="Times New Roman"/>
          <w:szCs w:val="28"/>
        </w:rPr>
        <w:t>Праксис</w:t>
      </w:r>
      <w:proofErr w:type="spellEnd"/>
      <w:r w:rsidRPr="00F30EC4">
        <w:rPr>
          <w:rFonts w:ascii="Times New Roman" w:hAnsi="Times New Roman" w:cs="Times New Roman"/>
          <w:szCs w:val="28"/>
        </w:rPr>
        <w:t>, 2012. –. С</w:t>
      </w:r>
      <w:r w:rsidRPr="003502E6">
        <w:rPr>
          <w:rFonts w:ascii="Times New Roman" w:hAnsi="Times New Roman" w:cs="Times New Roman"/>
          <w:szCs w:val="28"/>
        </w:rPr>
        <w:t>. 362.</w:t>
      </w:r>
      <w:r w:rsidRPr="003502E6">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60D"/>
    <w:multiLevelType w:val="hybridMultilevel"/>
    <w:tmpl w:val="19041FD4"/>
    <w:lvl w:ilvl="0" w:tplc="D348EC9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A26F0E"/>
    <w:multiLevelType w:val="hybridMultilevel"/>
    <w:tmpl w:val="3A48507A"/>
    <w:lvl w:ilvl="0" w:tplc="856C19F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366659"/>
    <w:multiLevelType w:val="hybridMultilevel"/>
    <w:tmpl w:val="572A3A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992D7A"/>
    <w:multiLevelType w:val="hybridMultilevel"/>
    <w:tmpl w:val="BB1A8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C0CF5"/>
    <w:multiLevelType w:val="hybridMultilevel"/>
    <w:tmpl w:val="9656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92574"/>
    <w:multiLevelType w:val="hybridMultilevel"/>
    <w:tmpl w:val="78B41B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34E83"/>
    <w:multiLevelType w:val="hybridMultilevel"/>
    <w:tmpl w:val="9F3A16D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19690E83"/>
    <w:multiLevelType w:val="hybridMultilevel"/>
    <w:tmpl w:val="B8D2F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40569"/>
    <w:multiLevelType w:val="hybridMultilevel"/>
    <w:tmpl w:val="545EF9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B7D4EA6"/>
    <w:multiLevelType w:val="multilevel"/>
    <w:tmpl w:val="E996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AE26BC"/>
    <w:multiLevelType w:val="hybridMultilevel"/>
    <w:tmpl w:val="5B462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C4BF1"/>
    <w:multiLevelType w:val="hybridMultilevel"/>
    <w:tmpl w:val="5CF6C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1430A2"/>
    <w:multiLevelType w:val="hybridMultilevel"/>
    <w:tmpl w:val="3A48507A"/>
    <w:lvl w:ilvl="0" w:tplc="856C19F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EF6547C"/>
    <w:multiLevelType w:val="hybridMultilevel"/>
    <w:tmpl w:val="CF34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5541A"/>
    <w:multiLevelType w:val="hybridMultilevel"/>
    <w:tmpl w:val="7F460A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1401FD"/>
    <w:multiLevelType w:val="hybridMultilevel"/>
    <w:tmpl w:val="0414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90D17"/>
    <w:multiLevelType w:val="hybridMultilevel"/>
    <w:tmpl w:val="D07EF1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739B0"/>
    <w:multiLevelType w:val="hybridMultilevel"/>
    <w:tmpl w:val="852E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A02D0"/>
    <w:multiLevelType w:val="hybridMultilevel"/>
    <w:tmpl w:val="0434A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466BB"/>
    <w:multiLevelType w:val="multilevel"/>
    <w:tmpl w:val="6D34FCB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EC58F5"/>
    <w:multiLevelType w:val="hybridMultilevel"/>
    <w:tmpl w:val="BB961BAA"/>
    <w:lvl w:ilvl="0" w:tplc="8DD233B2">
      <w:start w:val="1"/>
      <w:numFmt w:val="decimal"/>
      <w:lvlText w:val="%1."/>
      <w:lvlJc w:val="left"/>
      <w:pPr>
        <w:ind w:left="1440" w:hanging="360"/>
      </w:pPr>
      <w:rPr>
        <w:rFonts w:ascii="Times New Roman" w:eastAsiaTheme="minorHAnsi" w:hAnsi="Times New Roman" w:cs="Times New Roman"/>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B47340D"/>
    <w:multiLevelType w:val="hybridMultilevel"/>
    <w:tmpl w:val="37F8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257177"/>
    <w:multiLevelType w:val="hybridMultilevel"/>
    <w:tmpl w:val="7A5C98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8F44DA7"/>
    <w:multiLevelType w:val="hybridMultilevel"/>
    <w:tmpl w:val="78B41B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52645"/>
    <w:multiLevelType w:val="multilevel"/>
    <w:tmpl w:val="BAA268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7F4C5F"/>
    <w:multiLevelType w:val="hybridMultilevel"/>
    <w:tmpl w:val="78B41B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44579D"/>
    <w:multiLevelType w:val="hybridMultilevel"/>
    <w:tmpl w:val="F7B4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D5C77"/>
    <w:multiLevelType w:val="hybridMultilevel"/>
    <w:tmpl w:val="12C8EF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F97F0F"/>
    <w:multiLevelType w:val="hybridMultilevel"/>
    <w:tmpl w:val="643C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5A5AC9"/>
    <w:multiLevelType w:val="hybridMultilevel"/>
    <w:tmpl w:val="567E7A80"/>
    <w:lvl w:ilvl="0" w:tplc="DC30CA8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0B63E02"/>
    <w:multiLevelType w:val="hybridMultilevel"/>
    <w:tmpl w:val="206E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E7050A"/>
    <w:multiLevelType w:val="hybridMultilevel"/>
    <w:tmpl w:val="048476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25159C1"/>
    <w:multiLevelType w:val="hybridMultilevel"/>
    <w:tmpl w:val="25B85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2D28E1"/>
    <w:multiLevelType w:val="hybridMultilevel"/>
    <w:tmpl w:val="E70C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E7D91"/>
    <w:multiLevelType w:val="hybridMultilevel"/>
    <w:tmpl w:val="FBD4B8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BE562E9"/>
    <w:multiLevelType w:val="multilevel"/>
    <w:tmpl w:val="BAA268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1868F7"/>
    <w:multiLevelType w:val="hybridMultilevel"/>
    <w:tmpl w:val="12E0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9"/>
  </w:num>
  <w:num w:numId="4">
    <w:abstractNumId w:val="26"/>
  </w:num>
  <w:num w:numId="5">
    <w:abstractNumId w:val="24"/>
  </w:num>
  <w:num w:numId="6">
    <w:abstractNumId w:val="2"/>
  </w:num>
  <w:num w:numId="7">
    <w:abstractNumId w:val="4"/>
  </w:num>
  <w:num w:numId="8">
    <w:abstractNumId w:val="6"/>
  </w:num>
  <w:num w:numId="9">
    <w:abstractNumId w:val="16"/>
  </w:num>
  <w:num w:numId="10">
    <w:abstractNumId w:val="19"/>
  </w:num>
  <w:num w:numId="11">
    <w:abstractNumId w:val="11"/>
  </w:num>
  <w:num w:numId="12">
    <w:abstractNumId w:val="36"/>
  </w:num>
  <w:num w:numId="13">
    <w:abstractNumId w:val="7"/>
  </w:num>
  <w:num w:numId="14">
    <w:abstractNumId w:val="15"/>
  </w:num>
  <w:num w:numId="15">
    <w:abstractNumId w:val="30"/>
  </w:num>
  <w:num w:numId="16">
    <w:abstractNumId w:val="28"/>
  </w:num>
  <w:num w:numId="17">
    <w:abstractNumId w:val="33"/>
  </w:num>
  <w:num w:numId="18">
    <w:abstractNumId w:val="17"/>
  </w:num>
  <w:num w:numId="19">
    <w:abstractNumId w:val="3"/>
  </w:num>
  <w:num w:numId="20">
    <w:abstractNumId w:val="34"/>
  </w:num>
  <w:num w:numId="21">
    <w:abstractNumId w:val="5"/>
  </w:num>
  <w:num w:numId="22">
    <w:abstractNumId w:val="25"/>
  </w:num>
  <w:num w:numId="23">
    <w:abstractNumId w:val="23"/>
  </w:num>
  <w:num w:numId="24">
    <w:abstractNumId w:val="14"/>
  </w:num>
  <w:num w:numId="25">
    <w:abstractNumId w:val="32"/>
  </w:num>
  <w:num w:numId="26">
    <w:abstractNumId w:val="10"/>
  </w:num>
  <w:num w:numId="27">
    <w:abstractNumId w:val="13"/>
  </w:num>
  <w:num w:numId="28">
    <w:abstractNumId w:val="31"/>
  </w:num>
  <w:num w:numId="29">
    <w:abstractNumId w:val="21"/>
  </w:num>
  <w:num w:numId="30">
    <w:abstractNumId w:val="8"/>
  </w:num>
  <w:num w:numId="31">
    <w:abstractNumId w:val="35"/>
  </w:num>
  <w:num w:numId="32">
    <w:abstractNumId w:val="27"/>
  </w:num>
  <w:num w:numId="33">
    <w:abstractNumId w:val="1"/>
  </w:num>
  <w:num w:numId="34">
    <w:abstractNumId w:val="12"/>
  </w:num>
  <w:num w:numId="35">
    <w:abstractNumId w:val="20"/>
  </w:num>
  <w:num w:numId="36">
    <w:abstractNumId w:val="22"/>
  </w:num>
  <w:num w:numId="37">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6DE4"/>
    <w:rsid w:val="00001E0D"/>
    <w:rsid w:val="00003B4D"/>
    <w:rsid w:val="00003DA1"/>
    <w:rsid w:val="00004724"/>
    <w:rsid w:val="00004F26"/>
    <w:rsid w:val="000054F7"/>
    <w:rsid w:val="00005AE3"/>
    <w:rsid w:val="000106DE"/>
    <w:rsid w:val="00010B99"/>
    <w:rsid w:val="0001123E"/>
    <w:rsid w:val="00012A47"/>
    <w:rsid w:val="000142F3"/>
    <w:rsid w:val="00015441"/>
    <w:rsid w:val="00015851"/>
    <w:rsid w:val="00016A35"/>
    <w:rsid w:val="0001764F"/>
    <w:rsid w:val="00017C5C"/>
    <w:rsid w:val="00017D4B"/>
    <w:rsid w:val="000200BF"/>
    <w:rsid w:val="00020383"/>
    <w:rsid w:val="00020B61"/>
    <w:rsid w:val="00022948"/>
    <w:rsid w:val="00023480"/>
    <w:rsid w:val="00023747"/>
    <w:rsid w:val="00023B34"/>
    <w:rsid w:val="0002430A"/>
    <w:rsid w:val="00024B37"/>
    <w:rsid w:val="0002645A"/>
    <w:rsid w:val="00026701"/>
    <w:rsid w:val="00027FF7"/>
    <w:rsid w:val="000301D8"/>
    <w:rsid w:val="000303A7"/>
    <w:rsid w:val="00031B02"/>
    <w:rsid w:val="000328CC"/>
    <w:rsid w:val="00033532"/>
    <w:rsid w:val="000348C5"/>
    <w:rsid w:val="00034F10"/>
    <w:rsid w:val="00035417"/>
    <w:rsid w:val="000359B8"/>
    <w:rsid w:val="00035B3F"/>
    <w:rsid w:val="00036694"/>
    <w:rsid w:val="000367D8"/>
    <w:rsid w:val="00037670"/>
    <w:rsid w:val="00037A33"/>
    <w:rsid w:val="00040A63"/>
    <w:rsid w:val="00042AC1"/>
    <w:rsid w:val="00042AC3"/>
    <w:rsid w:val="00043147"/>
    <w:rsid w:val="000440B2"/>
    <w:rsid w:val="00044985"/>
    <w:rsid w:val="000449CE"/>
    <w:rsid w:val="000450C7"/>
    <w:rsid w:val="000451D9"/>
    <w:rsid w:val="00045BBD"/>
    <w:rsid w:val="00046A34"/>
    <w:rsid w:val="00046A40"/>
    <w:rsid w:val="000473E0"/>
    <w:rsid w:val="00047CF4"/>
    <w:rsid w:val="00050290"/>
    <w:rsid w:val="000502DA"/>
    <w:rsid w:val="00052F61"/>
    <w:rsid w:val="0005454C"/>
    <w:rsid w:val="00054576"/>
    <w:rsid w:val="00054616"/>
    <w:rsid w:val="00054AB7"/>
    <w:rsid w:val="000551F2"/>
    <w:rsid w:val="000557F7"/>
    <w:rsid w:val="0005606D"/>
    <w:rsid w:val="0005612C"/>
    <w:rsid w:val="000566DC"/>
    <w:rsid w:val="00056E20"/>
    <w:rsid w:val="00056E26"/>
    <w:rsid w:val="00056F42"/>
    <w:rsid w:val="000579B5"/>
    <w:rsid w:val="00060F7A"/>
    <w:rsid w:val="000611C0"/>
    <w:rsid w:val="00062748"/>
    <w:rsid w:val="00062EF5"/>
    <w:rsid w:val="0006322B"/>
    <w:rsid w:val="00063A4A"/>
    <w:rsid w:val="0006430F"/>
    <w:rsid w:val="000646C4"/>
    <w:rsid w:val="00065207"/>
    <w:rsid w:val="00065289"/>
    <w:rsid w:val="00065A45"/>
    <w:rsid w:val="00065DE4"/>
    <w:rsid w:val="00066910"/>
    <w:rsid w:val="00066E60"/>
    <w:rsid w:val="00066EFF"/>
    <w:rsid w:val="00067004"/>
    <w:rsid w:val="00067122"/>
    <w:rsid w:val="00070CDB"/>
    <w:rsid w:val="000718DE"/>
    <w:rsid w:val="00072B49"/>
    <w:rsid w:val="00072FBD"/>
    <w:rsid w:val="00073A18"/>
    <w:rsid w:val="000746A5"/>
    <w:rsid w:val="000751C4"/>
    <w:rsid w:val="00075E09"/>
    <w:rsid w:val="00075E8E"/>
    <w:rsid w:val="00076458"/>
    <w:rsid w:val="00076613"/>
    <w:rsid w:val="00077FBD"/>
    <w:rsid w:val="000805B3"/>
    <w:rsid w:val="00080E06"/>
    <w:rsid w:val="000810F4"/>
    <w:rsid w:val="00081601"/>
    <w:rsid w:val="00081D9C"/>
    <w:rsid w:val="00082434"/>
    <w:rsid w:val="00082714"/>
    <w:rsid w:val="000832F6"/>
    <w:rsid w:val="00084005"/>
    <w:rsid w:val="000848EA"/>
    <w:rsid w:val="00084C36"/>
    <w:rsid w:val="00085338"/>
    <w:rsid w:val="00085726"/>
    <w:rsid w:val="00086556"/>
    <w:rsid w:val="000865AE"/>
    <w:rsid w:val="00086A4F"/>
    <w:rsid w:val="0008769D"/>
    <w:rsid w:val="00090804"/>
    <w:rsid w:val="000908BF"/>
    <w:rsid w:val="000917A8"/>
    <w:rsid w:val="0009183C"/>
    <w:rsid w:val="0009380C"/>
    <w:rsid w:val="00093C0A"/>
    <w:rsid w:val="00093CF0"/>
    <w:rsid w:val="000953C7"/>
    <w:rsid w:val="000959FA"/>
    <w:rsid w:val="00096C4E"/>
    <w:rsid w:val="00097944"/>
    <w:rsid w:val="000A02C7"/>
    <w:rsid w:val="000A05B2"/>
    <w:rsid w:val="000A08C3"/>
    <w:rsid w:val="000A1E4C"/>
    <w:rsid w:val="000A24E6"/>
    <w:rsid w:val="000A2B31"/>
    <w:rsid w:val="000A3FF2"/>
    <w:rsid w:val="000A4F25"/>
    <w:rsid w:val="000A5BD7"/>
    <w:rsid w:val="000A64A2"/>
    <w:rsid w:val="000A728C"/>
    <w:rsid w:val="000B0A6C"/>
    <w:rsid w:val="000B0AB2"/>
    <w:rsid w:val="000B2163"/>
    <w:rsid w:val="000B2236"/>
    <w:rsid w:val="000B2A71"/>
    <w:rsid w:val="000B3970"/>
    <w:rsid w:val="000B438A"/>
    <w:rsid w:val="000B4CDB"/>
    <w:rsid w:val="000B4E32"/>
    <w:rsid w:val="000B52C7"/>
    <w:rsid w:val="000B5BA4"/>
    <w:rsid w:val="000B771D"/>
    <w:rsid w:val="000C0CFC"/>
    <w:rsid w:val="000C0E04"/>
    <w:rsid w:val="000C23EC"/>
    <w:rsid w:val="000C2FEB"/>
    <w:rsid w:val="000C30EC"/>
    <w:rsid w:val="000C3888"/>
    <w:rsid w:val="000C39CF"/>
    <w:rsid w:val="000C4A30"/>
    <w:rsid w:val="000C50DA"/>
    <w:rsid w:val="000C546C"/>
    <w:rsid w:val="000C5B3B"/>
    <w:rsid w:val="000C6F8C"/>
    <w:rsid w:val="000C710A"/>
    <w:rsid w:val="000D0107"/>
    <w:rsid w:val="000D02D1"/>
    <w:rsid w:val="000D0BBD"/>
    <w:rsid w:val="000D1DBE"/>
    <w:rsid w:val="000D23E2"/>
    <w:rsid w:val="000D3FD2"/>
    <w:rsid w:val="000D404E"/>
    <w:rsid w:val="000D448B"/>
    <w:rsid w:val="000D50F1"/>
    <w:rsid w:val="000D5D76"/>
    <w:rsid w:val="000D6990"/>
    <w:rsid w:val="000D75B9"/>
    <w:rsid w:val="000E1524"/>
    <w:rsid w:val="000E1F2D"/>
    <w:rsid w:val="000E25BA"/>
    <w:rsid w:val="000E386A"/>
    <w:rsid w:val="000E3C3B"/>
    <w:rsid w:val="000E5033"/>
    <w:rsid w:val="000E5979"/>
    <w:rsid w:val="000E5B59"/>
    <w:rsid w:val="000E5E77"/>
    <w:rsid w:val="000E6026"/>
    <w:rsid w:val="000E70A6"/>
    <w:rsid w:val="000E72F8"/>
    <w:rsid w:val="000E75A7"/>
    <w:rsid w:val="000F0875"/>
    <w:rsid w:val="000F0C16"/>
    <w:rsid w:val="000F2528"/>
    <w:rsid w:val="000F2986"/>
    <w:rsid w:val="000F3B9B"/>
    <w:rsid w:val="000F5DB9"/>
    <w:rsid w:val="000F7734"/>
    <w:rsid w:val="000F77D5"/>
    <w:rsid w:val="000F782C"/>
    <w:rsid w:val="000F7A4B"/>
    <w:rsid w:val="00100301"/>
    <w:rsid w:val="00100C40"/>
    <w:rsid w:val="0010177E"/>
    <w:rsid w:val="00102F46"/>
    <w:rsid w:val="00103AE6"/>
    <w:rsid w:val="00104122"/>
    <w:rsid w:val="00110B12"/>
    <w:rsid w:val="00111571"/>
    <w:rsid w:val="00111ACE"/>
    <w:rsid w:val="00111FF3"/>
    <w:rsid w:val="001123EF"/>
    <w:rsid w:val="00112E6E"/>
    <w:rsid w:val="001132DC"/>
    <w:rsid w:val="001140AA"/>
    <w:rsid w:val="001145F3"/>
    <w:rsid w:val="001146DB"/>
    <w:rsid w:val="00114F0B"/>
    <w:rsid w:val="00116C20"/>
    <w:rsid w:val="00117352"/>
    <w:rsid w:val="0011738D"/>
    <w:rsid w:val="00117E24"/>
    <w:rsid w:val="00120340"/>
    <w:rsid w:val="001204BC"/>
    <w:rsid w:val="00120713"/>
    <w:rsid w:val="00120F22"/>
    <w:rsid w:val="001216E4"/>
    <w:rsid w:val="00122018"/>
    <w:rsid w:val="00122234"/>
    <w:rsid w:val="001225B5"/>
    <w:rsid w:val="00122A2D"/>
    <w:rsid w:val="00122E07"/>
    <w:rsid w:val="00123523"/>
    <w:rsid w:val="001251FC"/>
    <w:rsid w:val="00125555"/>
    <w:rsid w:val="0012595E"/>
    <w:rsid w:val="00125C0D"/>
    <w:rsid w:val="00125E14"/>
    <w:rsid w:val="001277C1"/>
    <w:rsid w:val="00127C9B"/>
    <w:rsid w:val="00130293"/>
    <w:rsid w:val="00131E19"/>
    <w:rsid w:val="001327BA"/>
    <w:rsid w:val="00133844"/>
    <w:rsid w:val="00134A4F"/>
    <w:rsid w:val="00135EAA"/>
    <w:rsid w:val="00136960"/>
    <w:rsid w:val="00136BE5"/>
    <w:rsid w:val="00137601"/>
    <w:rsid w:val="00137DD9"/>
    <w:rsid w:val="0014071F"/>
    <w:rsid w:val="001422A9"/>
    <w:rsid w:val="00142C83"/>
    <w:rsid w:val="00142F03"/>
    <w:rsid w:val="0014322F"/>
    <w:rsid w:val="001433BF"/>
    <w:rsid w:val="00143CA5"/>
    <w:rsid w:val="001453FA"/>
    <w:rsid w:val="00145CF1"/>
    <w:rsid w:val="001467E6"/>
    <w:rsid w:val="00146D70"/>
    <w:rsid w:val="001473EC"/>
    <w:rsid w:val="001479E1"/>
    <w:rsid w:val="00147B1C"/>
    <w:rsid w:val="00151835"/>
    <w:rsid w:val="00151839"/>
    <w:rsid w:val="00153696"/>
    <w:rsid w:val="00154511"/>
    <w:rsid w:val="001548F8"/>
    <w:rsid w:val="00154E75"/>
    <w:rsid w:val="00155E90"/>
    <w:rsid w:val="00156BFA"/>
    <w:rsid w:val="001572BC"/>
    <w:rsid w:val="00161663"/>
    <w:rsid w:val="001620F6"/>
    <w:rsid w:val="001623D4"/>
    <w:rsid w:val="00162F77"/>
    <w:rsid w:val="00164489"/>
    <w:rsid w:val="0016583F"/>
    <w:rsid w:val="001668F5"/>
    <w:rsid w:val="001673F0"/>
    <w:rsid w:val="00167B25"/>
    <w:rsid w:val="00167E98"/>
    <w:rsid w:val="00172D55"/>
    <w:rsid w:val="00173260"/>
    <w:rsid w:val="0017329A"/>
    <w:rsid w:val="00175CBD"/>
    <w:rsid w:val="00175CD9"/>
    <w:rsid w:val="0017612F"/>
    <w:rsid w:val="001763D5"/>
    <w:rsid w:val="00176628"/>
    <w:rsid w:val="0017687D"/>
    <w:rsid w:val="00176EA5"/>
    <w:rsid w:val="001802CC"/>
    <w:rsid w:val="0018114E"/>
    <w:rsid w:val="001813D9"/>
    <w:rsid w:val="00182493"/>
    <w:rsid w:val="001826E4"/>
    <w:rsid w:val="00182CD9"/>
    <w:rsid w:val="00183143"/>
    <w:rsid w:val="0018451D"/>
    <w:rsid w:val="001851E4"/>
    <w:rsid w:val="00185264"/>
    <w:rsid w:val="00186AED"/>
    <w:rsid w:val="00187E2C"/>
    <w:rsid w:val="00190C3B"/>
    <w:rsid w:val="00192EA7"/>
    <w:rsid w:val="00193378"/>
    <w:rsid w:val="00194A48"/>
    <w:rsid w:val="00194A92"/>
    <w:rsid w:val="001952EC"/>
    <w:rsid w:val="00195493"/>
    <w:rsid w:val="00195EAC"/>
    <w:rsid w:val="00196890"/>
    <w:rsid w:val="001A1553"/>
    <w:rsid w:val="001A2203"/>
    <w:rsid w:val="001A3863"/>
    <w:rsid w:val="001A3AC3"/>
    <w:rsid w:val="001A435E"/>
    <w:rsid w:val="001A7349"/>
    <w:rsid w:val="001B3F0A"/>
    <w:rsid w:val="001B6538"/>
    <w:rsid w:val="001B67A0"/>
    <w:rsid w:val="001C0BF8"/>
    <w:rsid w:val="001C1864"/>
    <w:rsid w:val="001C19A7"/>
    <w:rsid w:val="001C1BCD"/>
    <w:rsid w:val="001C1C9E"/>
    <w:rsid w:val="001C1E02"/>
    <w:rsid w:val="001C38AB"/>
    <w:rsid w:val="001C41B5"/>
    <w:rsid w:val="001C4D59"/>
    <w:rsid w:val="001C5845"/>
    <w:rsid w:val="001C6701"/>
    <w:rsid w:val="001D06CE"/>
    <w:rsid w:val="001D284F"/>
    <w:rsid w:val="001D38D5"/>
    <w:rsid w:val="001D3A38"/>
    <w:rsid w:val="001D40CE"/>
    <w:rsid w:val="001D44F1"/>
    <w:rsid w:val="001D4A10"/>
    <w:rsid w:val="001D785B"/>
    <w:rsid w:val="001D7906"/>
    <w:rsid w:val="001D7E7C"/>
    <w:rsid w:val="001E0023"/>
    <w:rsid w:val="001E173C"/>
    <w:rsid w:val="001E1C5D"/>
    <w:rsid w:val="001E2D9E"/>
    <w:rsid w:val="001E3F6C"/>
    <w:rsid w:val="001E47F5"/>
    <w:rsid w:val="001E49C1"/>
    <w:rsid w:val="001E5631"/>
    <w:rsid w:val="001E7FF8"/>
    <w:rsid w:val="001F02E3"/>
    <w:rsid w:val="001F05B6"/>
    <w:rsid w:val="001F09BC"/>
    <w:rsid w:val="001F0AEA"/>
    <w:rsid w:val="001F17B5"/>
    <w:rsid w:val="001F17C1"/>
    <w:rsid w:val="001F218B"/>
    <w:rsid w:val="001F2A7D"/>
    <w:rsid w:val="001F2F58"/>
    <w:rsid w:val="001F323B"/>
    <w:rsid w:val="001F38A0"/>
    <w:rsid w:val="001F60E9"/>
    <w:rsid w:val="001F63FD"/>
    <w:rsid w:val="001F7E31"/>
    <w:rsid w:val="002015D3"/>
    <w:rsid w:val="002017ED"/>
    <w:rsid w:val="00201DC1"/>
    <w:rsid w:val="00202599"/>
    <w:rsid w:val="002036D1"/>
    <w:rsid w:val="002042CA"/>
    <w:rsid w:val="002043C4"/>
    <w:rsid w:val="00204CE3"/>
    <w:rsid w:val="002053E3"/>
    <w:rsid w:val="00205EBF"/>
    <w:rsid w:val="00205EC9"/>
    <w:rsid w:val="002060D0"/>
    <w:rsid w:val="002061E2"/>
    <w:rsid w:val="00210175"/>
    <w:rsid w:val="00210995"/>
    <w:rsid w:val="002110B9"/>
    <w:rsid w:val="002118F1"/>
    <w:rsid w:val="00213000"/>
    <w:rsid w:val="002132E3"/>
    <w:rsid w:val="00213990"/>
    <w:rsid w:val="00213C0A"/>
    <w:rsid w:val="00214165"/>
    <w:rsid w:val="002142C2"/>
    <w:rsid w:val="002150DF"/>
    <w:rsid w:val="002153C9"/>
    <w:rsid w:val="00216480"/>
    <w:rsid w:val="00216C6B"/>
    <w:rsid w:val="00217582"/>
    <w:rsid w:val="0021781B"/>
    <w:rsid w:val="00217BAF"/>
    <w:rsid w:val="002206BA"/>
    <w:rsid w:val="00220761"/>
    <w:rsid w:val="00220C00"/>
    <w:rsid w:val="00221967"/>
    <w:rsid w:val="00221C6E"/>
    <w:rsid w:val="0022427A"/>
    <w:rsid w:val="00226C02"/>
    <w:rsid w:val="0022761A"/>
    <w:rsid w:val="002303A4"/>
    <w:rsid w:val="002311BB"/>
    <w:rsid w:val="002314AE"/>
    <w:rsid w:val="002318D8"/>
    <w:rsid w:val="00231C37"/>
    <w:rsid w:val="00231DA5"/>
    <w:rsid w:val="002347BB"/>
    <w:rsid w:val="00234D9D"/>
    <w:rsid w:val="002418C3"/>
    <w:rsid w:val="00241B2C"/>
    <w:rsid w:val="00241C0F"/>
    <w:rsid w:val="00241C5B"/>
    <w:rsid w:val="002422CE"/>
    <w:rsid w:val="002424E9"/>
    <w:rsid w:val="002429A9"/>
    <w:rsid w:val="0024512B"/>
    <w:rsid w:val="00246533"/>
    <w:rsid w:val="00246CBB"/>
    <w:rsid w:val="00247DEF"/>
    <w:rsid w:val="00250D6D"/>
    <w:rsid w:val="002524B0"/>
    <w:rsid w:val="00252999"/>
    <w:rsid w:val="00252ED9"/>
    <w:rsid w:val="00254174"/>
    <w:rsid w:val="0025487F"/>
    <w:rsid w:val="00254F67"/>
    <w:rsid w:val="0025503D"/>
    <w:rsid w:val="002552F6"/>
    <w:rsid w:val="0025599A"/>
    <w:rsid w:val="00255A06"/>
    <w:rsid w:val="00255A5E"/>
    <w:rsid w:val="00257141"/>
    <w:rsid w:val="0025726A"/>
    <w:rsid w:val="00257488"/>
    <w:rsid w:val="00260706"/>
    <w:rsid w:val="0026110C"/>
    <w:rsid w:val="0026220B"/>
    <w:rsid w:val="002629B5"/>
    <w:rsid w:val="002643B4"/>
    <w:rsid w:val="00264C32"/>
    <w:rsid w:val="002659B1"/>
    <w:rsid w:val="002659C7"/>
    <w:rsid w:val="00266182"/>
    <w:rsid w:val="002678AF"/>
    <w:rsid w:val="00267E96"/>
    <w:rsid w:val="002711A3"/>
    <w:rsid w:val="00271B54"/>
    <w:rsid w:val="00272209"/>
    <w:rsid w:val="0027454D"/>
    <w:rsid w:val="00275256"/>
    <w:rsid w:val="002758DE"/>
    <w:rsid w:val="00276BA8"/>
    <w:rsid w:val="00276D05"/>
    <w:rsid w:val="002805C2"/>
    <w:rsid w:val="00280C3E"/>
    <w:rsid w:val="00282054"/>
    <w:rsid w:val="0028277C"/>
    <w:rsid w:val="002838D6"/>
    <w:rsid w:val="00286248"/>
    <w:rsid w:val="0028693E"/>
    <w:rsid w:val="00290386"/>
    <w:rsid w:val="002920E9"/>
    <w:rsid w:val="00292329"/>
    <w:rsid w:val="00292FF0"/>
    <w:rsid w:val="002939AD"/>
    <w:rsid w:val="00294612"/>
    <w:rsid w:val="00294BB8"/>
    <w:rsid w:val="0029516C"/>
    <w:rsid w:val="00297007"/>
    <w:rsid w:val="00297E40"/>
    <w:rsid w:val="002A0417"/>
    <w:rsid w:val="002A247B"/>
    <w:rsid w:val="002A289A"/>
    <w:rsid w:val="002A2A49"/>
    <w:rsid w:val="002A3471"/>
    <w:rsid w:val="002A3FE3"/>
    <w:rsid w:val="002A4935"/>
    <w:rsid w:val="002A51FC"/>
    <w:rsid w:val="002A64DD"/>
    <w:rsid w:val="002A6E69"/>
    <w:rsid w:val="002B0853"/>
    <w:rsid w:val="002B08E5"/>
    <w:rsid w:val="002B0998"/>
    <w:rsid w:val="002B0E2E"/>
    <w:rsid w:val="002B1567"/>
    <w:rsid w:val="002B312B"/>
    <w:rsid w:val="002B37AC"/>
    <w:rsid w:val="002B4B1D"/>
    <w:rsid w:val="002B5C54"/>
    <w:rsid w:val="002B63B0"/>
    <w:rsid w:val="002B713D"/>
    <w:rsid w:val="002B7708"/>
    <w:rsid w:val="002C0D9E"/>
    <w:rsid w:val="002C12BA"/>
    <w:rsid w:val="002C1551"/>
    <w:rsid w:val="002C1892"/>
    <w:rsid w:val="002C2644"/>
    <w:rsid w:val="002C3D7B"/>
    <w:rsid w:val="002C49F8"/>
    <w:rsid w:val="002C6C70"/>
    <w:rsid w:val="002C6E78"/>
    <w:rsid w:val="002C7C4B"/>
    <w:rsid w:val="002D111F"/>
    <w:rsid w:val="002D17AC"/>
    <w:rsid w:val="002D380A"/>
    <w:rsid w:val="002D3FD2"/>
    <w:rsid w:val="002D421A"/>
    <w:rsid w:val="002D59FE"/>
    <w:rsid w:val="002D7947"/>
    <w:rsid w:val="002E13C4"/>
    <w:rsid w:val="002E3055"/>
    <w:rsid w:val="002E37BC"/>
    <w:rsid w:val="002E5504"/>
    <w:rsid w:val="002E5964"/>
    <w:rsid w:val="002E668A"/>
    <w:rsid w:val="002E6A35"/>
    <w:rsid w:val="002E7029"/>
    <w:rsid w:val="002E7174"/>
    <w:rsid w:val="002F0378"/>
    <w:rsid w:val="002F0B3E"/>
    <w:rsid w:val="002F16C6"/>
    <w:rsid w:val="002F1EF1"/>
    <w:rsid w:val="002F3F70"/>
    <w:rsid w:val="002F4885"/>
    <w:rsid w:val="002F50C3"/>
    <w:rsid w:val="002F521D"/>
    <w:rsid w:val="002F59F1"/>
    <w:rsid w:val="002F6127"/>
    <w:rsid w:val="002F730A"/>
    <w:rsid w:val="00300074"/>
    <w:rsid w:val="0030039F"/>
    <w:rsid w:val="00302F54"/>
    <w:rsid w:val="00303915"/>
    <w:rsid w:val="00305E43"/>
    <w:rsid w:val="00307B9C"/>
    <w:rsid w:val="003101C5"/>
    <w:rsid w:val="00310B9A"/>
    <w:rsid w:val="003119AB"/>
    <w:rsid w:val="0031260C"/>
    <w:rsid w:val="00312FC9"/>
    <w:rsid w:val="0031405C"/>
    <w:rsid w:val="00316B9A"/>
    <w:rsid w:val="003170C4"/>
    <w:rsid w:val="00317D6B"/>
    <w:rsid w:val="00320893"/>
    <w:rsid w:val="003215F8"/>
    <w:rsid w:val="00321DDC"/>
    <w:rsid w:val="0032318F"/>
    <w:rsid w:val="00323C37"/>
    <w:rsid w:val="0032488F"/>
    <w:rsid w:val="00324D4E"/>
    <w:rsid w:val="00325271"/>
    <w:rsid w:val="00325CB3"/>
    <w:rsid w:val="00326CD9"/>
    <w:rsid w:val="00326EEA"/>
    <w:rsid w:val="00330EA1"/>
    <w:rsid w:val="003311D8"/>
    <w:rsid w:val="003312F4"/>
    <w:rsid w:val="00331585"/>
    <w:rsid w:val="00331CE6"/>
    <w:rsid w:val="00333674"/>
    <w:rsid w:val="00333999"/>
    <w:rsid w:val="0033407B"/>
    <w:rsid w:val="0033486E"/>
    <w:rsid w:val="00335173"/>
    <w:rsid w:val="0033568C"/>
    <w:rsid w:val="00335CED"/>
    <w:rsid w:val="00335F1F"/>
    <w:rsid w:val="003364BB"/>
    <w:rsid w:val="00336FA9"/>
    <w:rsid w:val="003378A8"/>
    <w:rsid w:val="00337B61"/>
    <w:rsid w:val="003401B3"/>
    <w:rsid w:val="0034020B"/>
    <w:rsid w:val="00340812"/>
    <w:rsid w:val="00341D7C"/>
    <w:rsid w:val="003432F3"/>
    <w:rsid w:val="00344D02"/>
    <w:rsid w:val="00345B0F"/>
    <w:rsid w:val="00346226"/>
    <w:rsid w:val="003464F1"/>
    <w:rsid w:val="00346B98"/>
    <w:rsid w:val="00346F35"/>
    <w:rsid w:val="003474DE"/>
    <w:rsid w:val="00347591"/>
    <w:rsid w:val="00347D75"/>
    <w:rsid w:val="00347EA0"/>
    <w:rsid w:val="00350491"/>
    <w:rsid w:val="00350D29"/>
    <w:rsid w:val="003515A9"/>
    <w:rsid w:val="00352B1D"/>
    <w:rsid w:val="00352BAE"/>
    <w:rsid w:val="0035310F"/>
    <w:rsid w:val="00354077"/>
    <w:rsid w:val="0035463D"/>
    <w:rsid w:val="003547C3"/>
    <w:rsid w:val="003548D4"/>
    <w:rsid w:val="00354B1C"/>
    <w:rsid w:val="00355A38"/>
    <w:rsid w:val="00356899"/>
    <w:rsid w:val="00357A70"/>
    <w:rsid w:val="003603B8"/>
    <w:rsid w:val="0036101D"/>
    <w:rsid w:val="00361030"/>
    <w:rsid w:val="00361A7B"/>
    <w:rsid w:val="00361F92"/>
    <w:rsid w:val="003621CB"/>
    <w:rsid w:val="00364C48"/>
    <w:rsid w:val="003651D8"/>
    <w:rsid w:val="003655D9"/>
    <w:rsid w:val="00365632"/>
    <w:rsid w:val="00365BA5"/>
    <w:rsid w:val="003679B6"/>
    <w:rsid w:val="003679E0"/>
    <w:rsid w:val="00370251"/>
    <w:rsid w:val="00370D0D"/>
    <w:rsid w:val="003715A0"/>
    <w:rsid w:val="003718A7"/>
    <w:rsid w:val="003721BE"/>
    <w:rsid w:val="003723E7"/>
    <w:rsid w:val="00373C22"/>
    <w:rsid w:val="00376259"/>
    <w:rsid w:val="0037671B"/>
    <w:rsid w:val="00377027"/>
    <w:rsid w:val="00377FE5"/>
    <w:rsid w:val="00380035"/>
    <w:rsid w:val="0038133D"/>
    <w:rsid w:val="00383A19"/>
    <w:rsid w:val="00385691"/>
    <w:rsid w:val="00385FE6"/>
    <w:rsid w:val="00387129"/>
    <w:rsid w:val="0038741D"/>
    <w:rsid w:val="00390227"/>
    <w:rsid w:val="0039028D"/>
    <w:rsid w:val="003915FA"/>
    <w:rsid w:val="003922F9"/>
    <w:rsid w:val="00395B11"/>
    <w:rsid w:val="00396ED1"/>
    <w:rsid w:val="00396FCC"/>
    <w:rsid w:val="003A0B37"/>
    <w:rsid w:val="003A23D8"/>
    <w:rsid w:val="003A23EB"/>
    <w:rsid w:val="003A27A3"/>
    <w:rsid w:val="003A28E6"/>
    <w:rsid w:val="003A42D4"/>
    <w:rsid w:val="003A510E"/>
    <w:rsid w:val="003A552D"/>
    <w:rsid w:val="003A5DE7"/>
    <w:rsid w:val="003A690D"/>
    <w:rsid w:val="003A6B6B"/>
    <w:rsid w:val="003B0166"/>
    <w:rsid w:val="003B0984"/>
    <w:rsid w:val="003B1A14"/>
    <w:rsid w:val="003B2819"/>
    <w:rsid w:val="003B2901"/>
    <w:rsid w:val="003B3DE6"/>
    <w:rsid w:val="003B4139"/>
    <w:rsid w:val="003B540A"/>
    <w:rsid w:val="003B663C"/>
    <w:rsid w:val="003B7EBE"/>
    <w:rsid w:val="003C35FA"/>
    <w:rsid w:val="003C3942"/>
    <w:rsid w:val="003C40BD"/>
    <w:rsid w:val="003C45F1"/>
    <w:rsid w:val="003C60D4"/>
    <w:rsid w:val="003C65EF"/>
    <w:rsid w:val="003D06D5"/>
    <w:rsid w:val="003D089F"/>
    <w:rsid w:val="003D0C14"/>
    <w:rsid w:val="003D0F05"/>
    <w:rsid w:val="003D1664"/>
    <w:rsid w:val="003D1AF8"/>
    <w:rsid w:val="003D232A"/>
    <w:rsid w:val="003D302A"/>
    <w:rsid w:val="003D3F70"/>
    <w:rsid w:val="003D490E"/>
    <w:rsid w:val="003D6005"/>
    <w:rsid w:val="003D6041"/>
    <w:rsid w:val="003E020A"/>
    <w:rsid w:val="003E1291"/>
    <w:rsid w:val="003E15F1"/>
    <w:rsid w:val="003E20ED"/>
    <w:rsid w:val="003E261B"/>
    <w:rsid w:val="003E2805"/>
    <w:rsid w:val="003E40FE"/>
    <w:rsid w:val="003E55D2"/>
    <w:rsid w:val="003E631A"/>
    <w:rsid w:val="003E6970"/>
    <w:rsid w:val="003E6D8D"/>
    <w:rsid w:val="003E7D41"/>
    <w:rsid w:val="003F01EA"/>
    <w:rsid w:val="003F1E0A"/>
    <w:rsid w:val="003F21AC"/>
    <w:rsid w:val="003F224E"/>
    <w:rsid w:val="003F22EF"/>
    <w:rsid w:val="003F3A22"/>
    <w:rsid w:val="003F6050"/>
    <w:rsid w:val="003F64CD"/>
    <w:rsid w:val="003F71EC"/>
    <w:rsid w:val="003F764B"/>
    <w:rsid w:val="00400A34"/>
    <w:rsid w:val="0040148D"/>
    <w:rsid w:val="004018CD"/>
    <w:rsid w:val="00402BE6"/>
    <w:rsid w:val="00402C97"/>
    <w:rsid w:val="00402E01"/>
    <w:rsid w:val="00403006"/>
    <w:rsid w:val="00403084"/>
    <w:rsid w:val="00406060"/>
    <w:rsid w:val="00406C10"/>
    <w:rsid w:val="00410288"/>
    <w:rsid w:val="0041087C"/>
    <w:rsid w:val="00410DFA"/>
    <w:rsid w:val="00412955"/>
    <w:rsid w:val="00412AEB"/>
    <w:rsid w:val="00413378"/>
    <w:rsid w:val="00413772"/>
    <w:rsid w:val="00414AD6"/>
    <w:rsid w:val="00414BD2"/>
    <w:rsid w:val="00414D14"/>
    <w:rsid w:val="00414F7D"/>
    <w:rsid w:val="00415ABA"/>
    <w:rsid w:val="00417A60"/>
    <w:rsid w:val="00420014"/>
    <w:rsid w:val="004202C5"/>
    <w:rsid w:val="00420341"/>
    <w:rsid w:val="0042056D"/>
    <w:rsid w:val="0042069C"/>
    <w:rsid w:val="004207E2"/>
    <w:rsid w:val="004214CC"/>
    <w:rsid w:val="00421990"/>
    <w:rsid w:val="00421DFE"/>
    <w:rsid w:val="00422777"/>
    <w:rsid w:val="00422D43"/>
    <w:rsid w:val="00423790"/>
    <w:rsid w:val="00423B82"/>
    <w:rsid w:val="00424836"/>
    <w:rsid w:val="00424C0E"/>
    <w:rsid w:val="00425905"/>
    <w:rsid w:val="00425F61"/>
    <w:rsid w:val="0042641D"/>
    <w:rsid w:val="00426691"/>
    <w:rsid w:val="00426768"/>
    <w:rsid w:val="00426D31"/>
    <w:rsid w:val="00430759"/>
    <w:rsid w:val="004309CB"/>
    <w:rsid w:val="004309F5"/>
    <w:rsid w:val="00431232"/>
    <w:rsid w:val="00431D84"/>
    <w:rsid w:val="00435740"/>
    <w:rsid w:val="0043613D"/>
    <w:rsid w:val="0043768B"/>
    <w:rsid w:val="00441845"/>
    <w:rsid w:val="00443099"/>
    <w:rsid w:val="00443320"/>
    <w:rsid w:val="00444D35"/>
    <w:rsid w:val="00446381"/>
    <w:rsid w:val="0044680D"/>
    <w:rsid w:val="00447045"/>
    <w:rsid w:val="004509B4"/>
    <w:rsid w:val="00450D72"/>
    <w:rsid w:val="00450DB8"/>
    <w:rsid w:val="0045163A"/>
    <w:rsid w:val="0045239E"/>
    <w:rsid w:val="004529C6"/>
    <w:rsid w:val="00452D78"/>
    <w:rsid w:val="0045330D"/>
    <w:rsid w:val="0045372C"/>
    <w:rsid w:val="00454477"/>
    <w:rsid w:val="00454E29"/>
    <w:rsid w:val="00455788"/>
    <w:rsid w:val="00455AF5"/>
    <w:rsid w:val="00455DF1"/>
    <w:rsid w:val="0045673C"/>
    <w:rsid w:val="00457E06"/>
    <w:rsid w:val="00457F99"/>
    <w:rsid w:val="0046063A"/>
    <w:rsid w:val="00460668"/>
    <w:rsid w:val="0046083C"/>
    <w:rsid w:val="00460E73"/>
    <w:rsid w:val="00463BC2"/>
    <w:rsid w:val="0046409D"/>
    <w:rsid w:val="00464414"/>
    <w:rsid w:val="00465EED"/>
    <w:rsid w:val="00466355"/>
    <w:rsid w:val="004669CA"/>
    <w:rsid w:val="00466DF9"/>
    <w:rsid w:val="00466EDD"/>
    <w:rsid w:val="00466FA5"/>
    <w:rsid w:val="00470483"/>
    <w:rsid w:val="00471E79"/>
    <w:rsid w:val="004721E0"/>
    <w:rsid w:val="004728BB"/>
    <w:rsid w:val="0047297D"/>
    <w:rsid w:val="004744F0"/>
    <w:rsid w:val="004749DE"/>
    <w:rsid w:val="0047551D"/>
    <w:rsid w:val="00475E88"/>
    <w:rsid w:val="004813AC"/>
    <w:rsid w:val="004817A4"/>
    <w:rsid w:val="00481B0D"/>
    <w:rsid w:val="0048204C"/>
    <w:rsid w:val="00482CAE"/>
    <w:rsid w:val="004834A2"/>
    <w:rsid w:val="00484A57"/>
    <w:rsid w:val="00484ABC"/>
    <w:rsid w:val="00484DDD"/>
    <w:rsid w:val="0048530A"/>
    <w:rsid w:val="004857B4"/>
    <w:rsid w:val="00485F4B"/>
    <w:rsid w:val="0048663B"/>
    <w:rsid w:val="0048761A"/>
    <w:rsid w:val="0048793C"/>
    <w:rsid w:val="00487CBC"/>
    <w:rsid w:val="00487F76"/>
    <w:rsid w:val="0049061E"/>
    <w:rsid w:val="00491235"/>
    <w:rsid w:val="00492AD2"/>
    <w:rsid w:val="004957A7"/>
    <w:rsid w:val="00495FD8"/>
    <w:rsid w:val="00496AA0"/>
    <w:rsid w:val="00496B41"/>
    <w:rsid w:val="00496CB6"/>
    <w:rsid w:val="004972DC"/>
    <w:rsid w:val="004A014A"/>
    <w:rsid w:val="004A07B2"/>
    <w:rsid w:val="004A0C94"/>
    <w:rsid w:val="004A106F"/>
    <w:rsid w:val="004A1165"/>
    <w:rsid w:val="004A1891"/>
    <w:rsid w:val="004A356A"/>
    <w:rsid w:val="004A369F"/>
    <w:rsid w:val="004A3FB5"/>
    <w:rsid w:val="004A468C"/>
    <w:rsid w:val="004A4912"/>
    <w:rsid w:val="004A4AE7"/>
    <w:rsid w:val="004A7EE1"/>
    <w:rsid w:val="004B018A"/>
    <w:rsid w:val="004B044E"/>
    <w:rsid w:val="004B0472"/>
    <w:rsid w:val="004B0C38"/>
    <w:rsid w:val="004B1E75"/>
    <w:rsid w:val="004B1EF1"/>
    <w:rsid w:val="004B2BA0"/>
    <w:rsid w:val="004B300F"/>
    <w:rsid w:val="004B4DE9"/>
    <w:rsid w:val="004B537B"/>
    <w:rsid w:val="004B68B0"/>
    <w:rsid w:val="004B74B3"/>
    <w:rsid w:val="004B770D"/>
    <w:rsid w:val="004B7DA8"/>
    <w:rsid w:val="004C0BD1"/>
    <w:rsid w:val="004C0FAF"/>
    <w:rsid w:val="004C1F98"/>
    <w:rsid w:val="004C28D8"/>
    <w:rsid w:val="004C321B"/>
    <w:rsid w:val="004C5FDD"/>
    <w:rsid w:val="004C6B0D"/>
    <w:rsid w:val="004C6BC8"/>
    <w:rsid w:val="004C7557"/>
    <w:rsid w:val="004D0767"/>
    <w:rsid w:val="004D0E67"/>
    <w:rsid w:val="004D1A5D"/>
    <w:rsid w:val="004D1C44"/>
    <w:rsid w:val="004D2724"/>
    <w:rsid w:val="004D35DC"/>
    <w:rsid w:val="004D54E0"/>
    <w:rsid w:val="004D5A08"/>
    <w:rsid w:val="004D5A52"/>
    <w:rsid w:val="004D7125"/>
    <w:rsid w:val="004D736C"/>
    <w:rsid w:val="004D7A9A"/>
    <w:rsid w:val="004E0296"/>
    <w:rsid w:val="004E0D42"/>
    <w:rsid w:val="004E121D"/>
    <w:rsid w:val="004E1F01"/>
    <w:rsid w:val="004E48C0"/>
    <w:rsid w:val="004E73B3"/>
    <w:rsid w:val="004E76D2"/>
    <w:rsid w:val="004F020C"/>
    <w:rsid w:val="004F0581"/>
    <w:rsid w:val="004F1042"/>
    <w:rsid w:val="004F141E"/>
    <w:rsid w:val="004F2A26"/>
    <w:rsid w:val="004F3142"/>
    <w:rsid w:val="004F324F"/>
    <w:rsid w:val="004F3F42"/>
    <w:rsid w:val="004F4459"/>
    <w:rsid w:val="004F51AB"/>
    <w:rsid w:val="004F5817"/>
    <w:rsid w:val="004F627E"/>
    <w:rsid w:val="004F77C8"/>
    <w:rsid w:val="004F7D2A"/>
    <w:rsid w:val="004F7EDD"/>
    <w:rsid w:val="0050003A"/>
    <w:rsid w:val="00501A81"/>
    <w:rsid w:val="005020EA"/>
    <w:rsid w:val="00502432"/>
    <w:rsid w:val="00502A81"/>
    <w:rsid w:val="00502CE2"/>
    <w:rsid w:val="00502D89"/>
    <w:rsid w:val="00503909"/>
    <w:rsid w:val="00504454"/>
    <w:rsid w:val="0050515D"/>
    <w:rsid w:val="00506B0B"/>
    <w:rsid w:val="00507233"/>
    <w:rsid w:val="0050789E"/>
    <w:rsid w:val="005078FD"/>
    <w:rsid w:val="005103AF"/>
    <w:rsid w:val="005109EF"/>
    <w:rsid w:val="00510A88"/>
    <w:rsid w:val="005112FF"/>
    <w:rsid w:val="00512C92"/>
    <w:rsid w:val="005138DD"/>
    <w:rsid w:val="00513D4B"/>
    <w:rsid w:val="00514BCB"/>
    <w:rsid w:val="005155F2"/>
    <w:rsid w:val="00517326"/>
    <w:rsid w:val="00520111"/>
    <w:rsid w:val="00520D94"/>
    <w:rsid w:val="00521568"/>
    <w:rsid w:val="0052173E"/>
    <w:rsid w:val="005222BE"/>
    <w:rsid w:val="005225E6"/>
    <w:rsid w:val="00523301"/>
    <w:rsid w:val="00523305"/>
    <w:rsid w:val="005234F9"/>
    <w:rsid w:val="00523626"/>
    <w:rsid w:val="00524CD6"/>
    <w:rsid w:val="00526417"/>
    <w:rsid w:val="00530624"/>
    <w:rsid w:val="00530B88"/>
    <w:rsid w:val="005311BE"/>
    <w:rsid w:val="00532442"/>
    <w:rsid w:val="005339C9"/>
    <w:rsid w:val="00533FB9"/>
    <w:rsid w:val="00534272"/>
    <w:rsid w:val="00535576"/>
    <w:rsid w:val="00535B7E"/>
    <w:rsid w:val="00535E19"/>
    <w:rsid w:val="00536145"/>
    <w:rsid w:val="0053634D"/>
    <w:rsid w:val="005364FB"/>
    <w:rsid w:val="00537F33"/>
    <w:rsid w:val="00540399"/>
    <w:rsid w:val="00540573"/>
    <w:rsid w:val="005417C9"/>
    <w:rsid w:val="00541B93"/>
    <w:rsid w:val="00541B9D"/>
    <w:rsid w:val="00542BD5"/>
    <w:rsid w:val="005433D3"/>
    <w:rsid w:val="005435AC"/>
    <w:rsid w:val="00543AD7"/>
    <w:rsid w:val="00544DCF"/>
    <w:rsid w:val="005450C3"/>
    <w:rsid w:val="00545D0A"/>
    <w:rsid w:val="00545ED9"/>
    <w:rsid w:val="005470C6"/>
    <w:rsid w:val="00547C8E"/>
    <w:rsid w:val="00550148"/>
    <w:rsid w:val="005509A8"/>
    <w:rsid w:val="00550A2D"/>
    <w:rsid w:val="00551334"/>
    <w:rsid w:val="00552AF6"/>
    <w:rsid w:val="00552E55"/>
    <w:rsid w:val="00553096"/>
    <w:rsid w:val="0055373C"/>
    <w:rsid w:val="00553C55"/>
    <w:rsid w:val="00554315"/>
    <w:rsid w:val="00555449"/>
    <w:rsid w:val="005564A1"/>
    <w:rsid w:val="005569C9"/>
    <w:rsid w:val="0056022A"/>
    <w:rsid w:val="00560567"/>
    <w:rsid w:val="00560E87"/>
    <w:rsid w:val="00561128"/>
    <w:rsid w:val="00561649"/>
    <w:rsid w:val="00562472"/>
    <w:rsid w:val="00563152"/>
    <w:rsid w:val="00563C94"/>
    <w:rsid w:val="0056418B"/>
    <w:rsid w:val="00564FC9"/>
    <w:rsid w:val="00565642"/>
    <w:rsid w:val="00567E09"/>
    <w:rsid w:val="00567E96"/>
    <w:rsid w:val="005705E0"/>
    <w:rsid w:val="00570831"/>
    <w:rsid w:val="00570D33"/>
    <w:rsid w:val="00571431"/>
    <w:rsid w:val="005715A5"/>
    <w:rsid w:val="00571D18"/>
    <w:rsid w:val="005727B6"/>
    <w:rsid w:val="005733E9"/>
    <w:rsid w:val="00574687"/>
    <w:rsid w:val="005757AB"/>
    <w:rsid w:val="00577F0E"/>
    <w:rsid w:val="0058160D"/>
    <w:rsid w:val="00581DB5"/>
    <w:rsid w:val="0058353F"/>
    <w:rsid w:val="0058379B"/>
    <w:rsid w:val="0058396E"/>
    <w:rsid w:val="00583977"/>
    <w:rsid w:val="00586541"/>
    <w:rsid w:val="00586D39"/>
    <w:rsid w:val="00586F86"/>
    <w:rsid w:val="00587841"/>
    <w:rsid w:val="00590516"/>
    <w:rsid w:val="005917F0"/>
    <w:rsid w:val="00593642"/>
    <w:rsid w:val="00593F59"/>
    <w:rsid w:val="005940A4"/>
    <w:rsid w:val="00594981"/>
    <w:rsid w:val="00594A6D"/>
    <w:rsid w:val="00594CFC"/>
    <w:rsid w:val="00594F26"/>
    <w:rsid w:val="005951DC"/>
    <w:rsid w:val="005953AA"/>
    <w:rsid w:val="00595A4A"/>
    <w:rsid w:val="00595CC9"/>
    <w:rsid w:val="00595DFA"/>
    <w:rsid w:val="00597B6A"/>
    <w:rsid w:val="00597FCA"/>
    <w:rsid w:val="005A158B"/>
    <w:rsid w:val="005A1E5C"/>
    <w:rsid w:val="005A1E8C"/>
    <w:rsid w:val="005A1FBA"/>
    <w:rsid w:val="005A2435"/>
    <w:rsid w:val="005A3051"/>
    <w:rsid w:val="005A362B"/>
    <w:rsid w:val="005A44E1"/>
    <w:rsid w:val="005A48F9"/>
    <w:rsid w:val="005A4A85"/>
    <w:rsid w:val="005A597F"/>
    <w:rsid w:val="005A6643"/>
    <w:rsid w:val="005A6D59"/>
    <w:rsid w:val="005A6E5B"/>
    <w:rsid w:val="005B0FD8"/>
    <w:rsid w:val="005B1361"/>
    <w:rsid w:val="005B15B5"/>
    <w:rsid w:val="005B2885"/>
    <w:rsid w:val="005B2CCD"/>
    <w:rsid w:val="005B2F80"/>
    <w:rsid w:val="005B4519"/>
    <w:rsid w:val="005B56ED"/>
    <w:rsid w:val="005B5AF9"/>
    <w:rsid w:val="005B5F40"/>
    <w:rsid w:val="005B66D6"/>
    <w:rsid w:val="005B7120"/>
    <w:rsid w:val="005B731D"/>
    <w:rsid w:val="005C0916"/>
    <w:rsid w:val="005C3991"/>
    <w:rsid w:val="005C5D8F"/>
    <w:rsid w:val="005C6945"/>
    <w:rsid w:val="005C6DE1"/>
    <w:rsid w:val="005C7199"/>
    <w:rsid w:val="005C7E12"/>
    <w:rsid w:val="005C7FA9"/>
    <w:rsid w:val="005D0D7A"/>
    <w:rsid w:val="005D15A9"/>
    <w:rsid w:val="005D1A08"/>
    <w:rsid w:val="005D1C7D"/>
    <w:rsid w:val="005D2BDE"/>
    <w:rsid w:val="005D30B1"/>
    <w:rsid w:val="005D448A"/>
    <w:rsid w:val="005D4C0E"/>
    <w:rsid w:val="005D53D3"/>
    <w:rsid w:val="005D563F"/>
    <w:rsid w:val="005D62D3"/>
    <w:rsid w:val="005D6AE2"/>
    <w:rsid w:val="005D6FDA"/>
    <w:rsid w:val="005E0FB3"/>
    <w:rsid w:val="005E29D7"/>
    <w:rsid w:val="005E330A"/>
    <w:rsid w:val="005E471D"/>
    <w:rsid w:val="005E49BA"/>
    <w:rsid w:val="005E4ECA"/>
    <w:rsid w:val="005E5200"/>
    <w:rsid w:val="005E5240"/>
    <w:rsid w:val="005E59A4"/>
    <w:rsid w:val="005E6E54"/>
    <w:rsid w:val="005E74D8"/>
    <w:rsid w:val="005E7AEB"/>
    <w:rsid w:val="005E7C3F"/>
    <w:rsid w:val="005F0E1A"/>
    <w:rsid w:val="005F1424"/>
    <w:rsid w:val="005F1FDE"/>
    <w:rsid w:val="005F2942"/>
    <w:rsid w:val="005F2E94"/>
    <w:rsid w:val="005F33D8"/>
    <w:rsid w:val="005F4960"/>
    <w:rsid w:val="005F4A0E"/>
    <w:rsid w:val="005F4B4B"/>
    <w:rsid w:val="005F4B8D"/>
    <w:rsid w:val="005F5881"/>
    <w:rsid w:val="005F5F6A"/>
    <w:rsid w:val="005F6228"/>
    <w:rsid w:val="005F7D1B"/>
    <w:rsid w:val="006006C9"/>
    <w:rsid w:val="00600926"/>
    <w:rsid w:val="0060098E"/>
    <w:rsid w:val="00600C63"/>
    <w:rsid w:val="00600FD4"/>
    <w:rsid w:val="00602B46"/>
    <w:rsid w:val="006038D6"/>
    <w:rsid w:val="00603CCC"/>
    <w:rsid w:val="00603F7F"/>
    <w:rsid w:val="006055BD"/>
    <w:rsid w:val="00606437"/>
    <w:rsid w:val="006067D7"/>
    <w:rsid w:val="00606E14"/>
    <w:rsid w:val="00606E48"/>
    <w:rsid w:val="00607E45"/>
    <w:rsid w:val="00610305"/>
    <w:rsid w:val="006105E5"/>
    <w:rsid w:val="00611C04"/>
    <w:rsid w:val="00611C4D"/>
    <w:rsid w:val="00612772"/>
    <w:rsid w:val="006140E0"/>
    <w:rsid w:val="0061482B"/>
    <w:rsid w:val="00614A1A"/>
    <w:rsid w:val="00614D84"/>
    <w:rsid w:val="00615319"/>
    <w:rsid w:val="00615560"/>
    <w:rsid w:val="006169C0"/>
    <w:rsid w:val="00621FB3"/>
    <w:rsid w:val="006229A3"/>
    <w:rsid w:val="00623819"/>
    <w:rsid w:val="00623888"/>
    <w:rsid w:val="00623B01"/>
    <w:rsid w:val="00623B7B"/>
    <w:rsid w:val="00623D87"/>
    <w:rsid w:val="00624FAC"/>
    <w:rsid w:val="0062651D"/>
    <w:rsid w:val="00627AD8"/>
    <w:rsid w:val="00627B99"/>
    <w:rsid w:val="00627EF0"/>
    <w:rsid w:val="006318B8"/>
    <w:rsid w:val="00631F25"/>
    <w:rsid w:val="00632504"/>
    <w:rsid w:val="00634B76"/>
    <w:rsid w:val="00636EDE"/>
    <w:rsid w:val="00640253"/>
    <w:rsid w:val="006411EC"/>
    <w:rsid w:val="00641434"/>
    <w:rsid w:val="00643382"/>
    <w:rsid w:val="0064379E"/>
    <w:rsid w:val="006438E6"/>
    <w:rsid w:val="00643E54"/>
    <w:rsid w:val="00644113"/>
    <w:rsid w:val="00644188"/>
    <w:rsid w:val="006459CC"/>
    <w:rsid w:val="00645A0D"/>
    <w:rsid w:val="00645E18"/>
    <w:rsid w:val="00645EA9"/>
    <w:rsid w:val="006463D8"/>
    <w:rsid w:val="006464CE"/>
    <w:rsid w:val="00646F6E"/>
    <w:rsid w:val="00650F50"/>
    <w:rsid w:val="00651594"/>
    <w:rsid w:val="00652FE0"/>
    <w:rsid w:val="006530CC"/>
    <w:rsid w:val="00653356"/>
    <w:rsid w:val="00653CF6"/>
    <w:rsid w:val="00654FFE"/>
    <w:rsid w:val="00655329"/>
    <w:rsid w:val="00655700"/>
    <w:rsid w:val="00656578"/>
    <w:rsid w:val="00656C28"/>
    <w:rsid w:val="00660FA9"/>
    <w:rsid w:val="0066195D"/>
    <w:rsid w:val="00661BE9"/>
    <w:rsid w:val="00662346"/>
    <w:rsid w:val="006623D5"/>
    <w:rsid w:val="0066355C"/>
    <w:rsid w:val="00663611"/>
    <w:rsid w:val="00664BB8"/>
    <w:rsid w:val="0066569C"/>
    <w:rsid w:val="00666DCF"/>
    <w:rsid w:val="00666FA7"/>
    <w:rsid w:val="0067036E"/>
    <w:rsid w:val="0067066D"/>
    <w:rsid w:val="0067109E"/>
    <w:rsid w:val="00671709"/>
    <w:rsid w:val="0067170F"/>
    <w:rsid w:val="00672810"/>
    <w:rsid w:val="0067294E"/>
    <w:rsid w:val="00672CB4"/>
    <w:rsid w:val="006736E3"/>
    <w:rsid w:val="0067392C"/>
    <w:rsid w:val="00673BC2"/>
    <w:rsid w:val="006743E9"/>
    <w:rsid w:val="00674729"/>
    <w:rsid w:val="00675975"/>
    <w:rsid w:val="006768AA"/>
    <w:rsid w:val="0067727D"/>
    <w:rsid w:val="00681257"/>
    <w:rsid w:val="00681ADB"/>
    <w:rsid w:val="00681BEF"/>
    <w:rsid w:val="0068227E"/>
    <w:rsid w:val="00682641"/>
    <w:rsid w:val="00683DD3"/>
    <w:rsid w:val="00684699"/>
    <w:rsid w:val="00684783"/>
    <w:rsid w:val="006847F1"/>
    <w:rsid w:val="00684CC1"/>
    <w:rsid w:val="00684DD6"/>
    <w:rsid w:val="006855D8"/>
    <w:rsid w:val="00685CF5"/>
    <w:rsid w:val="00685D63"/>
    <w:rsid w:val="00685F53"/>
    <w:rsid w:val="00686B73"/>
    <w:rsid w:val="00687342"/>
    <w:rsid w:val="00687772"/>
    <w:rsid w:val="006877F5"/>
    <w:rsid w:val="00691459"/>
    <w:rsid w:val="00691D28"/>
    <w:rsid w:val="00692548"/>
    <w:rsid w:val="00693751"/>
    <w:rsid w:val="006950C1"/>
    <w:rsid w:val="006952F7"/>
    <w:rsid w:val="006959F9"/>
    <w:rsid w:val="00697155"/>
    <w:rsid w:val="0069793F"/>
    <w:rsid w:val="006A0138"/>
    <w:rsid w:val="006A0E56"/>
    <w:rsid w:val="006A0EC7"/>
    <w:rsid w:val="006A2777"/>
    <w:rsid w:val="006A28B5"/>
    <w:rsid w:val="006A3378"/>
    <w:rsid w:val="006A3A03"/>
    <w:rsid w:val="006A3C3E"/>
    <w:rsid w:val="006A4227"/>
    <w:rsid w:val="006A4C0D"/>
    <w:rsid w:val="006A4F71"/>
    <w:rsid w:val="006A556E"/>
    <w:rsid w:val="006A6397"/>
    <w:rsid w:val="006A73DB"/>
    <w:rsid w:val="006B0FA1"/>
    <w:rsid w:val="006B1700"/>
    <w:rsid w:val="006B19BA"/>
    <w:rsid w:val="006B22CF"/>
    <w:rsid w:val="006B2322"/>
    <w:rsid w:val="006B25D9"/>
    <w:rsid w:val="006B546F"/>
    <w:rsid w:val="006B547D"/>
    <w:rsid w:val="006B61B0"/>
    <w:rsid w:val="006B63D8"/>
    <w:rsid w:val="006B6B6D"/>
    <w:rsid w:val="006B7760"/>
    <w:rsid w:val="006C1E80"/>
    <w:rsid w:val="006C37FA"/>
    <w:rsid w:val="006C5286"/>
    <w:rsid w:val="006C5D3F"/>
    <w:rsid w:val="006C6425"/>
    <w:rsid w:val="006C6855"/>
    <w:rsid w:val="006D085A"/>
    <w:rsid w:val="006D1684"/>
    <w:rsid w:val="006D36A7"/>
    <w:rsid w:val="006D6085"/>
    <w:rsid w:val="006D68D4"/>
    <w:rsid w:val="006E0B05"/>
    <w:rsid w:val="006E1724"/>
    <w:rsid w:val="006E1A16"/>
    <w:rsid w:val="006E2760"/>
    <w:rsid w:val="006E34E4"/>
    <w:rsid w:val="006E555E"/>
    <w:rsid w:val="006E5791"/>
    <w:rsid w:val="006E57D0"/>
    <w:rsid w:val="006E5990"/>
    <w:rsid w:val="006E5E51"/>
    <w:rsid w:val="006E6488"/>
    <w:rsid w:val="006E7788"/>
    <w:rsid w:val="006F12F4"/>
    <w:rsid w:val="006F1AAA"/>
    <w:rsid w:val="006F27EC"/>
    <w:rsid w:val="006F30D2"/>
    <w:rsid w:val="006F3598"/>
    <w:rsid w:val="006F377A"/>
    <w:rsid w:val="006F626C"/>
    <w:rsid w:val="006F7E90"/>
    <w:rsid w:val="0070047A"/>
    <w:rsid w:val="00700706"/>
    <w:rsid w:val="00702250"/>
    <w:rsid w:val="0070364D"/>
    <w:rsid w:val="00705026"/>
    <w:rsid w:val="00705049"/>
    <w:rsid w:val="00705BF8"/>
    <w:rsid w:val="00705ED9"/>
    <w:rsid w:val="00706DE4"/>
    <w:rsid w:val="00707297"/>
    <w:rsid w:val="007073A6"/>
    <w:rsid w:val="0071070D"/>
    <w:rsid w:val="0071071D"/>
    <w:rsid w:val="007108E4"/>
    <w:rsid w:val="00711014"/>
    <w:rsid w:val="007115B5"/>
    <w:rsid w:val="00711D4A"/>
    <w:rsid w:val="00711DB4"/>
    <w:rsid w:val="007130EB"/>
    <w:rsid w:val="0071406E"/>
    <w:rsid w:val="00714D22"/>
    <w:rsid w:val="00715BC9"/>
    <w:rsid w:val="007161CF"/>
    <w:rsid w:val="00716BB5"/>
    <w:rsid w:val="007177A6"/>
    <w:rsid w:val="0072103E"/>
    <w:rsid w:val="00721257"/>
    <w:rsid w:val="007232C5"/>
    <w:rsid w:val="00724517"/>
    <w:rsid w:val="0072494D"/>
    <w:rsid w:val="007267BE"/>
    <w:rsid w:val="00726A41"/>
    <w:rsid w:val="00727943"/>
    <w:rsid w:val="007279BC"/>
    <w:rsid w:val="0073068C"/>
    <w:rsid w:val="00737AC7"/>
    <w:rsid w:val="00737BBE"/>
    <w:rsid w:val="00737ED3"/>
    <w:rsid w:val="00740037"/>
    <w:rsid w:val="00741B9E"/>
    <w:rsid w:val="00742786"/>
    <w:rsid w:val="007428C9"/>
    <w:rsid w:val="00742C12"/>
    <w:rsid w:val="00742E46"/>
    <w:rsid w:val="00743B2F"/>
    <w:rsid w:val="007445B4"/>
    <w:rsid w:val="0074581A"/>
    <w:rsid w:val="00745C58"/>
    <w:rsid w:val="00750E9D"/>
    <w:rsid w:val="00752C3B"/>
    <w:rsid w:val="00754487"/>
    <w:rsid w:val="007544FE"/>
    <w:rsid w:val="00754E33"/>
    <w:rsid w:val="00755D9E"/>
    <w:rsid w:val="0075652F"/>
    <w:rsid w:val="0075664F"/>
    <w:rsid w:val="00756E42"/>
    <w:rsid w:val="007571BB"/>
    <w:rsid w:val="007626E8"/>
    <w:rsid w:val="007634C4"/>
    <w:rsid w:val="00763530"/>
    <w:rsid w:val="00763734"/>
    <w:rsid w:val="007643BB"/>
    <w:rsid w:val="00764A78"/>
    <w:rsid w:val="00764BE8"/>
    <w:rsid w:val="00764E4A"/>
    <w:rsid w:val="0076508D"/>
    <w:rsid w:val="00766C69"/>
    <w:rsid w:val="00766CC2"/>
    <w:rsid w:val="00766EDA"/>
    <w:rsid w:val="007702CA"/>
    <w:rsid w:val="00772018"/>
    <w:rsid w:val="00772721"/>
    <w:rsid w:val="007727D9"/>
    <w:rsid w:val="00773BD6"/>
    <w:rsid w:val="00773C5C"/>
    <w:rsid w:val="00773E81"/>
    <w:rsid w:val="00774415"/>
    <w:rsid w:val="00774BA4"/>
    <w:rsid w:val="00774C96"/>
    <w:rsid w:val="007755BD"/>
    <w:rsid w:val="0077575B"/>
    <w:rsid w:val="007814CC"/>
    <w:rsid w:val="007817BA"/>
    <w:rsid w:val="00781B92"/>
    <w:rsid w:val="00782050"/>
    <w:rsid w:val="007823E8"/>
    <w:rsid w:val="00782A74"/>
    <w:rsid w:val="007830AA"/>
    <w:rsid w:val="007832B4"/>
    <w:rsid w:val="00783D9B"/>
    <w:rsid w:val="00784C53"/>
    <w:rsid w:val="00784E14"/>
    <w:rsid w:val="00784EDA"/>
    <w:rsid w:val="007855FE"/>
    <w:rsid w:val="00785BD6"/>
    <w:rsid w:val="007866D2"/>
    <w:rsid w:val="00786D3A"/>
    <w:rsid w:val="00787029"/>
    <w:rsid w:val="00787E40"/>
    <w:rsid w:val="0079163F"/>
    <w:rsid w:val="0079220E"/>
    <w:rsid w:val="0079246D"/>
    <w:rsid w:val="00793AFD"/>
    <w:rsid w:val="007943DD"/>
    <w:rsid w:val="00794670"/>
    <w:rsid w:val="00794CBC"/>
    <w:rsid w:val="00795509"/>
    <w:rsid w:val="00795562"/>
    <w:rsid w:val="007967A8"/>
    <w:rsid w:val="00796FAE"/>
    <w:rsid w:val="00797505"/>
    <w:rsid w:val="007A0485"/>
    <w:rsid w:val="007A0FCF"/>
    <w:rsid w:val="007A20B7"/>
    <w:rsid w:val="007A352D"/>
    <w:rsid w:val="007A3626"/>
    <w:rsid w:val="007A39F2"/>
    <w:rsid w:val="007A4735"/>
    <w:rsid w:val="007A4D50"/>
    <w:rsid w:val="007A57F9"/>
    <w:rsid w:val="007A6098"/>
    <w:rsid w:val="007A62FF"/>
    <w:rsid w:val="007A714E"/>
    <w:rsid w:val="007A78FA"/>
    <w:rsid w:val="007B0D5D"/>
    <w:rsid w:val="007B0E81"/>
    <w:rsid w:val="007B152D"/>
    <w:rsid w:val="007B195A"/>
    <w:rsid w:val="007B3BD6"/>
    <w:rsid w:val="007B45B4"/>
    <w:rsid w:val="007B4A02"/>
    <w:rsid w:val="007B5145"/>
    <w:rsid w:val="007B5274"/>
    <w:rsid w:val="007B57A7"/>
    <w:rsid w:val="007B5A22"/>
    <w:rsid w:val="007B6551"/>
    <w:rsid w:val="007B75A9"/>
    <w:rsid w:val="007C2D66"/>
    <w:rsid w:val="007C3889"/>
    <w:rsid w:val="007C454D"/>
    <w:rsid w:val="007C5951"/>
    <w:rsid w:val="007C6D75"/>
    <w:rsid w:val="007C7008"/>
    <w:rsid w:val="007C72F2"/>
    <w:rsid w:val="007D10EC"/>
    <w:rsid w:val="007D2262"/>
    <w:rsid w:val="007D43DE"/>
    <w:rsid w:val="007D47C1"/>
    <w:rsid w:val="007D5682"/>
    <w:rsid w:val="007D5AFD"/>
    <w:rsid w:val="007D6173"/>
    <w:rsid w:val="007D6736"/>
    <w:rsid w:val="007D691C"/>
    <w:rsid w:val="007D6B6F"/>
    <w:rsid w:val="007E0464"/>
    <w:rsid w:val="007E0C34"/>
    <w:rsid w:val="007E1687"/>
    <w:rsid w:val="007E19C1"/>
    <w:rsid w:val="007E2B10"/>
    <w:rsid w:val="007E2C7B"/>
    <w:rsid w:val="007E3297"/>
    <w:rsid w:val="007E3D28"/>
    <w:rsid w:val="007E41F9"/>
    <w:rsid w:val="007E46EF"/>
    <w:rsid w:val="007E5D2B"/>
    <w:rsid w:val="007E5E0D"/>
    <w:rsid w:val="007E605A"/>
    <w:rsid w:val="007E65EB"/>
    <w:rsid w:val="007E72C5"/>
    <w:rsid w:val="007F15E7"/>
    <w:rsid w:val="007F1F23"/>
    <w:rsid w:val="007F2E45"/>
    <w:rsid w:val="007F3356"/>
    <w:rsid w:val="007F4CC1"/>
    <w:rsid w:val="007F51D1"/>
    <w:rsid w:val="007F54BD"/>
    <w:rsid w:val="007F786C"/>
    <w:rsid w:val="007F7969"/>
    <w:rsid w:val="007F7FDB"/>
    <w:rsid w:val="00801FAB"/>
    <w:rsid w:val="0080216A"/>
    <w:rsid w:val="008021FC"/>
    <w:rsid w:val="00802E8D"/>
    <w:rsid w:val="00803810"/>
    <w:rsid w:val="00803A5C"/>
    <w:rsid w:val="00803D64"/>
    <w:rsid w:val="0080439C"/>
    <w:rsid w:val="00804509"/>
    <w:rsid w:val="00805297"/>
    <w:rsid w:val="00807574"/>
    <w:rsid w:val="008077C9"/>
    <w:rsid w:val="00807933"/>
    <w:rsid w:val="0081089B"/>
    <w:rsid w:val="00810DF4"/>
    <w:rsid w:val="00811082"/>
    <w:rsid w:val="0081112B"/>
    <w:rsid w:val="00811301"/>
    <w:rsid w:val="0081288E"/>
    <w:rsid w:val="008138F5"/>
    <w:rsid w:val="00813B7B"/>
    <w:rsid w:val="0081422D"/>
    <w:rsid w:val="00816F81"/>
    <w:rsid w:val="00820305"/>
    <w:rsid w:val="008205B4"/>
    <w:rsid w:val="00821780"/>
    <w:rsid w:val="008222F8"/>
    <w:rsid w:val="0082274A"/>
    <w:rsid w:val="008227F2"/>
    <w:rsid w:val="00823987"/>
    <w:rsid w:val="00823EA9"/>
    <w:rsid w:val="00823ECE"/>
    <w:rsid w:val="0082405E"/>
    <w:rsid w:val="00824E1D"/>
    <w:rsid w:val="00824FC6"/>
    <w:rsid w:val="0082681C"/>
    <w:rsid w:val="00827269"/>
    <w:rsid w:val="00827422"/>
    <w:rsid w:val="00827951"/>
    <w:rsid w:val="00827DA2"/>
    <w:rsid w:val="00827F47"/>
    <w:rsid w:val="00830A26"/>
    <w:rsid w:val="00831BEC"/>
    <w:rsid w:val="00832F40"/>
    <w:rsid w:val="008349BF"/>
    <w:rsid w:val="0083505D"/>
    <w:rsid w:val="00836674"/>
    <w:rsid w:val="00837A63"/>
    <w:rsid w:val="008407C3"/>
    <w:rsid w:val="00840F74"/>
    <w:rsid w:val="008430EC"/>
    <w:rsid w:val="00844A2A"/>
    <w:rsid w:val="00844BAE"/>
    <w:rsid w:val="008456F9"/>
    <w:rsid w:val="00846715"/>
    <w:rsid w:val="00846E97"/>
    <w:rsid w:val="008470EB"/>
    <w:rsid w:val="008476ED"/>
    <w:rsid w:val="00850C0A"/>
    <w:rsid w:val="00850F25"/>
    <w:rsid w:val="00851197"/>
    <w:rsid w:val="008512CE"/>
    <w:rsid w:val="00851B7E"/>
    <w:rsid w:val="00852472"/>
    <w:rsid w:val="00852614"/>
    <w:rsid w:val="00853A1E"/>
    <w:rsid w:val="00853D8B"/>
    <w:rsid w:val="008548A1"/>
    <w:rsid w:val="00854C40"/>
    <w:rsid w:val="008555AA"/>
    <w:rsid w:val="008555DF"/>
    <w:rsid w:val="00855AA6"/>
    <w:rsid w:val="00856079"/>
    <w:rsid w:val="0085791C"/>
    <w:rsid w:val="00857A9C"/>
    <w:rsid w:val="0086038D"/>
    <w:rsid w:val="00860726"/>
    <w:rsid w:val="008628B4"/>
    <w:rsid w:val="00863927"/>
    <w:rsid w:val="008657BE"/>
    <w:rsid w:val="00865BEC"/>
    <w:rsid w:val="0086607F"/>
    <w:rsid w:val="008661FA"/>
    <w:rsid w:val="008662AA"/>
    <w:rsid w:val="00867C12"/>
    <w:rsid w:val="0087104A"/>
    <w:rsid w:val="008714AA"/>
    <w:rsid w:val="0087384F"/>
    <w:rsid w:val="00873968"/>
    <w:rsid w:val="00873B8D"/>
    <w:rsid w:val="0087403D"/>
    <w:rsid w:val="00874B75"/>
    <w:rsid w:val="00874F9A"/>
    <w:rsid w:val="00875CD5"/>
    <w:rsid w:val="00876B40"/>
    <w:rsid w:val="008776F0"/>
    <w:rsid w:val="008803EE"/>
    <w:rsid w:val="008824C0"/>
    <w:rsid w:val="008828D5"/>
    <w:rsid w:val="00882A15"/>
    <w:rsid w:val="00882E14"/>
    <w:rsid w:val="008830B7"/>
    <w:rsid w:val="008853E2"/>
    <w:rsid w:val="0088595B"/>
    <w:rsid w:val="008867C0"/>
    <w:rsid w:val="00886A2A"/>
    <w:rsid w:val="00886B59"/>
    <w:rsid w:val="00886CFC"/>
    <w:rsid w:val="008870BD"/>
    <w:rsid w:val="00887120"/>
    <w:rsid w:val="00891048"/>
    <w:rsid w:val="00891E68"/>
    <w:rsid w:val="00891EE7"/>
    <w:rsid w:val="008920E0"/>
    <w:rsid w:val="008927B4"/>
    <w:rsid w:val="00892AA2"/>
    <w:rsid w:val="00892CD2"/>
    <w:rsid w:val="00893064"/>
    <w:rsid w:val="00893119"/>
    <w:rsid w:val="0089359C"/>
    <w:rsid w:val="008939B2"/>
    <w:rsid w:val="008944C4"/>
    <w:rsid w:val="008955F8"/>
    <w:rsid w:val="00895D10"/>
    <w:rsid w:val="00895D47"/>
    <w:rsid w:val="008A2405"/>
    <w:rsid w:val="008A42AF"/>
    <w:rsid w:val="008A481C"/>
    <w:rsid w:val="008A531E"/>
    <w:rsid w:val="008A56DD"/>
    <w:rsid w:val="008A5759"/>
    <w:rsid w:val="008A6B41"/>
    <w:rsid w:val="008A6E41"/>
    <w:rsid w:val="008A7257"/>
    <w:rsid w:val="008A777A"/>
    <w:rsid w:val="008A78A1"/>
    <w:rsid w:val="008B09B8"/>
    <w:rsid w:val="008B0B6A"/>
    <w:rsid w:val="008B1358"/>
    <w:rsid w:val="008B2612"/>
    <w:rsid w:val="008B28E4"/>
    <w:rsid w:val="008B319F"/>
    <w:rsid w:val="008B57B3"/>
    <w:rsid w:val="008B5AFD"/>
    <w:rsid w:val="008B627E"/>
    <w:rsid w:val="008B63AA"/>
    <w:rsid w:val="008B69A6"/>
    <w:rsid w:val="008B6B8D"/>
    <w:rsid w:val="008B7645"/>
    <w:rsid w:val="008B7B9E"/>
    <w:rsid w:val="008C08B2"/>
    <w:rsid w:val="008C0BF6"/>
    <w:rsid w:val="008C177B"/>
    <w:rsid w:val="008C1FFA"/>
    <w:rsid w:val="008C2468"/>
    <w:rsid w:val="008C29EE"/>
    <w:rsid w:val="008C3C9F"/>
    <w:rsid w:val="008C491B"/>
    <w:rsid w:val="008C4A2C"/>
    <w:rsid w:val="008C4A81"/>
    <w:rsid w:val="008C5358"/>
    <w:rsid w:val="008C5441"/>
    <w:rsid w:val="008C6D66"/>
    <w:rsid w:val="008C7EAC"/>
    <w:rsid w:val="008D03C7"/>
    <w:rsid w:val="008D0A0C"/>
    <w:rsid w:val="008D1A08"/>
    <w:rsid w:val="008D26AE"/>
    <w:rsid w:val="008D4C0B"/>
    <w:rsid w:val="008D4F7A"/>
    <w:rsid w:val="008D55DB"/>
    <w:rsid w:val="008D7F30"/>
    <w:rsid w:val="008E1677"/>
    <w:rsid w:val="008E2BDD"/>
    <w:rsid w:val="008E3102"/>
    <w:rsid w:val="008E51E9"/>
    <w:rsid w:val="008E5C59"/>
    <w:rsid w:val="008E6975"/>
    <w:rsid w:val="008E7086"/>
    <w:rsid w:val="008E75E6"/>
    <w:rsid w:val="008F10E8"/>
    <w:rsid w:val="008F16EA"/>
    <w:rsid w:val="008F1836"/>
    <w:rsid w:val="008F3217"/>
    <w:rsid w:val="008F32B8"/>
    <w:rsid w:val="008F48A9"/>
    <w:rsid w:val="008F59A7"/>
    <w:rsid w:val="008F61BB"/>
    <w:rsid w:val="008F69B1"/>
    <w:rsid w:val="008F75B4"/>
    <w:rsid w:val="008F76EF"/>
    <w:rsid w:val="008F77CD"/>
    <w:rsid w:val="0090076A"/>
    <w:rsid w:val="0090087D"/>
    <w:rsid w:val="009011BE"/>
    <w:rsid w:val="009017BF"/>
    <w:rsid w:val="00902153"/>
    <w:rsid w:val="00902188"/>
    <w:rsid w:val="009023CD"/>
    <w:rsid w:val="00903025"/>
    <w:rsid w:val="00903055"/>
    <w:rsid w:val="009036B6"/>
    <w:rsid w:val="009041FE"/>
    <w:rsid w:val="00904AF6"/>
    <w:rsid w:val="00904FCD"/>
    <w:rsid w:val="00905B3F"/>
    <w:rsid w:val="00907383"/>
    <w:rsid w:val="0091072A"/>
    <w:rsid w:val="00910772"/>
    <w:rsid w:val="00910BC2"/>
    <w:rsid w:val="009110B1"/>
    <w:rsid w:val="00912B08"/>
    <w:rsid w:val="0091362C"/>
    <w:rsid w:val="0091385F"/>
    <w:rsid w:val="00914A96"/>
    <w:rsid w:val="00914C63"/>
    <w:rsid w:val="00914E5F"/>
    <w:rsid w:val="00916A83"/>
    <w:rsid w:val="00917791"/>
    <w:rsid w:val="00917952"/>
    <w:rsid w:val="00917F6F"/>
    <w:rsid w:val="00920978"/>
    <w:rsid w:val="00920E49"/>
    <w:rsid w:val="009214EE"/>
    <w:rsid w:val="009226C9"/>
    <w:rsid w:val="009228F3"/>
    <w:rsid w:val="00922D44"/>
    <w:rsid w:val="00923BD3"/>
    <w:rsid w:val="00925915"/>
    <w:rsid w:val="00925D7F"/>
    <w:rsid w:val="009261B7"/>
    <w:rsid w:val="009276D6"/>
    <w:rsid w:val="0093143E"/>
    <w:rsid w:val="00931F07"/>
    <w:rsid w:val="00932229"/>
    <w:rsid w:val="00932419"/>
    <w:rsid w:val="0093253A"/>
    <w:rsid w:val="009332C6"/>
    <w:rsid w:val="0093392E"/>
    <w:rsid w:val="0093513A"/>
    <w:rsid w:val="00935385"/>
    <w:rsid w:val="00936202"/>
    <w:rsid w:val="00936DFA"/>
    <w:rsid w:val="009374F0"/>
    <w:rsid w:val="00940759"/>
    <w:rsid w:val="0094119C"/>
    <w:rsid w:val="0094275A"/>
    <w:rsid w:val="0094279C"/>
    <w:rsid w:val="00942D7F"/>
    <w:rsid w:val="00944A49"/>
    <w:rsid w:val="00944F76"/>
    <w:rsid w:val="00945504"/>
    <w:rsid w:val="00945A2F"/>
    <w:rsid w:val="009477EE"/>
    <w:rsid w:val="00947B64"/>
    <w:rsid w:val="00950546"/>
    <w:rsid w:val="00951038"/>
    <w:rsid w:val="009518E0"/>
    <w:rsid w:val="009522C0"/>
    <w:rsid w:val="00953F4E"/>
    <w:rsid w:val="009546DA"/>
    <w:rsid w:val="009548BC"/>
    <w:rsid w:val="00954966"/>
    <w:rsid w:val="00954ECB"/>
    <w:rsid w:val="00955704"/>
    <w:rsid w:val="00955915"/>
    <w:rsid w:val="00956C63"/>
    <w:rsid w:val="0095771B"/>
    <w:rsid w:val="00961461"/>
    <w:rsid w:val="00961EC3"/>
    <w:rsid w:val="00962553"/>
    <w:rsid w:val="009627EC"/>
    <w:rsid w:val="00962F9C"/>
    <w:rsid w:val="009639BB"/>
    <w:rsid w:val="00964D3F"/>
    <w:rsid w:val="00965A0E"/>
    <w:rsid w:val="00965EF0"/>
    <w:rsid w:val="00965FDE"/>
    <w:rsid w:val="00970C51"/>
    <w:rsid w:val="009710E2"/>
    <w:rsid w:val="00971C6D"/>
    <w:rsid w:val="0097243C"/>
    <w:rsid w:val="00972D8B"/>
    <w:rsid w:val="00973E6F"/>
    <w:rsid w:val="009741EB"/>
    <w:rsid w:val="00974640"/>
    <w:rsid w:val="00974A9F"/>
    <w:rsid w:val="009751AB"/>
    <w:rsid w:val="0097595A"/>
    <w:rsid w:val="00976237"/>
    <w:rsid w:val="00976AB6"/>
    <w:rsid w:val="00976DF3"/>
    <w:rsid w:val="009776DB"/>
    <w:rsid w:val="00977D36"/>
    <w:rsid w:val="00977F20"/>
    <w:rsid w:val="00980814"/>
    <w:rsid w:val="00980C68"/>
    <w:rsid w:val="00980C7E"/>
    <w:rsid w:val="0098154E"/>
    <w:rsid w:val="00981F90"/>
    <w:rsid w:val="00982C09"/>
    <w:rsid w:val="00982F14"/>
    <w:rsid w:val="00983076"/>
    <w:rsid w:val="0098316C"/>
    <w:rsid w:val="00983458"/>
    <w:rsid w:val="009837F8"/>
    <w:rsid w:val="009838A4"/>
    <w:rsid w:val="00983BD7"/>
    <w:rsid w:val="00983D97"/>
    <w:rsid w:val="009843BD"/>
    <w:rsid w:val="009843F9"/>
    <w:rsid w:val="00984831"/>
    <w:rsid w:val="00984BA0"/>
    <w:rsid w:val="00984E49"/>
    <w:rsid w:val="009856CB"/>
    <w:rsid w:val="00985946"/>
    <w:rsid w:val="00985F71"/>
    <w:rsid w:val="0099025B"/>
    <w:rsid w:val="00990D0B"/>
    <w:rsid w:val="00991500"/>
    <w:rsid w:val="00991647"/>
    <w:rsid w:val="009928BB"/>
    <w:rsid w:val="009960A9"/>
    <w:rsid w:val="00997598"/>
    <w:rsid w:val="009A07A9"/>
    <w:rsid w:val="009A0991"/>
    <w:rsid w:val="009A1D2B"/>
    <w:rsid w:val="009A1E7D"/>
    <w:rsid w:val="009A20F9"/>
    <w:rsid w:val="009A2E2F"/>
    <w:rsid w:val="009A3A2F"/>
    <w:rsid w:val="009A4579"/>
    <w:rsid w:val="009A5122"/>
    <w:rsid w:val="009A5CC8"/>
    <w:rsid w:val="009A6B2F"/>
    <w:rsid w:val="009A6E36"/>
    <w:rsid w:val="009A7434"/>
    <w:rsid w:val="009A7812"/>
    <w:rsid w:val="009B0B0F"/>
    <w:rsid w:val="009B10FE"/>
    <w:rsid w:val="009B149E"/>
    <w:rsid w:val="009B2021"/>
    <w:rsid w:val="009B233F"/>
    <w:rsid w:val="009B3A76"/>
    <w:rsid w:val="009B4047"/>
    <w:rsid w:val="009B51A3"/>
    <w:rsid w:val="009B66CC"/>
    <w:rsid w:val="009B6938"/>
    <w:rsid w:val="009C0479"/>
    <w:rsid w:val="009C33B6"/>
    <w:rsid w:val="009C35CA"/>
    <w:rsid w:val="009C3922"/>
    <w:rsid w:val="009C3B77"/>
    <w:rsid w:val="009C3F81"/>
    <w:rsid w:val="009C54C6"/>
    <w:rsid w:val="009C63BE"/>
    <w:rsid w:val="009C651E"/>
    <w:rsid w:val="009C66D3"/>
    <w:rsid w:val="009C6ECD"/>
    <w:rsid w:val="009C706E"/>
    <w:rsid w:val="009C7509"/>
    <w:rsid w:val="009C7EB8"/>
    <w:rsid w:val="009D1AAB"/>
    <w:rsid w:val="009D43B6"/>
    <w:rsid w:val="009D465C"/>
    <w:rsid w:val="009D47F4"/>
    <w:rsid w:val="009D5750"/>
    <w:rsid w:val="009D6953"/>
    <w:rsid w:val="009D6D56"/>
    <w:rsid w:val="009D7252"/>
    <w:rsid w:val="009E037F"/>
    <w:rsid w:val="009E082D"/>
    <w:rsid w:val="009E0D72"/>
    <w:rsid w:val="009E0E1C"/>
    <w:rsid w:val="009E14F6"/>
    <w:rsid w:val="009E237D"/>
    <w:rsid w:val="009E30DB"/>
    <w:rsid w:val="009E357C"/>
    <w:rsid w:val="009E48C7"/>
    <w:rsid w:val="009E4933"/>
    <w:rsid w:val="009E4EB2"/>
    <w:rsid w:val="009E516F"/>
    <w:rsid w:val="009E5A24"/>
    <w:rsid w:val="009E5B9F"/>
    <w:rsid w:val="009E5FA9"/>
    <w:rsid w:val="009E634B"/>
    <w:rsid w:val="009E687E"/>
    <w:rsid w:val="009E6966"/>
    <w:rsid w:val="009E7D18"/>
    <w:rsid w:val="009F1198"/>
    <w:rsid w:val="009F1FF1"/>
    <w:rsid w:val="009F206A"/>
    <w:rsid w:val="009F2A35"/>
    <w:rsid w:val="009F2B32"/>
    <w:rsid w:val="009F3D13"/>
    <w:rsid w:val="009F4613"/>
    <w:rsid w:val="009F4F48"/>
    <w:rsid w:val="009F5117"/>
    <w:rsid w:val="009F51E5"/>
    <w:rsid w:val="009F5A1A"/>
    <w:rsid w:val="009F600C"/>
    <w:rsid w:val="009F6BCD"/>
    <w:rsid w:val="009F74F8"/>
    <w:rsid w:val="009F7A16"/>
    <w:rsid w:val="00A00AB5"/>
    <w:rsid w:val="00A01217"/>
    <w:rsid w:val="00A0137A"/>
    <w:rsid w:val="00A01400"/>
    <w:rsid w:val="00A02281"/>
    <w:rsid w:val="00A027BE"/>
    <w:rsid w:val="00A02CA3"/>
    <w:rsid w:val="00A03B47"/>
    <w:rsid w:val="00A03BBA"/>
    <w:rsid w:val="00A03C5D"/>
    <w:rsid w:val="00A04A2D"/>
    <w:rsid w:val="00A04FB6"/>
    <w:rsid w:val="00A05726"/>
    <w:rsid w:val="00A05FB4"/>
    <w:rsid w:val="00A06618"/>
    <w:rsid w:val="00A07399"/>
    <w:rsid w:val="00A07E2A"/>
    <w:rsid w:val="00A10AA4"/>
    <w:rsid w:val="00A10AB8"/>
    <w:rsid w:val="00A11920"/>
    <w:rsid w:val="00A1193E"/>
    <w:rsid w:val="00A11CFA"/>
    <w:rsid w:val="00A12B7A"/>
    <w:rsid w:val="00A1337E"/>
    <w:rsid w:val="00A1443D"/>
    <w:rsid w:val="00A1509E"/>
    <w:rsid w:val="00A15B24"/>
    <w:rsid w:val="00A15D7A"/>
    <w:rsid w:val="00A16985"/>
    <w:rsid w:val="00A16C72"/>
    <w:rsid w:val="00A16D1A"/>
    <w:rsid w:val="00A16F47"/>
    <w:rsid w:val="00A17518"/>
    <w:rsid w:val="00A20809"/>
    <w:rsid w:val="00A20EC5"/>
    <w:rsid w:val="00A21715"/>
    <w:rsid w:val="00A21C37"/>
    <w:rsid w:val="00A21EE1"/>
    <w:rsid w:val="00A229AD"/>
    <w:rsid w:val="00A22CC7"/>
    <w:rsid w:val="00A234C6"/>
    <w:rsid w:val="00A23D7E"/>
    <w:rsid w:val="00A24887"/>
    <w:rsid w:val="00A25182"/>
    <w:rsid w:val="00A25EC3"/>
    <w:rsid w:val="00A261B0"/>
    <w:rsid w:val="00A26621"/>
    <w:rsid w:val="00A26C3E"/>
    <w:rsid w:val="00A30AB9"/>
    <w:rsid w:val="00A3135F"/>
    <w:rsid w:val="00A32A8F"/>
    <w:rsid w:val="00A33773"/>
    <w:rsid w:val="00A33A36"/>
    <w:rsid w:val="00A33F9D"/>
    <w:rsid w:val="00A341F7"/>
    <w:rsid w:val="00A3440A"/>
    <w:rsid w:val="00A360C7"/>
    <w:rsid w:val="00A371A8"/>
    <w:rsid w:val="00A40513"/>
    <w:rsid w:val="00A40AA1"/>
    <w:rsid w:val="00A40E5E"/>
    <w:rsid w:val="00A41069"/>
    <w:rsid w:val="00A420E1"/>
    <w:rsid w:val="00A42DD2"/>
    <w:rsid w:val="00A4438C"/>
    <w:rsid w:val="00A44B34"/>
    <w:rsid w:val="00A44FEC"/>
    <w:rsid w:val="00A45809"/>
    <w:rsid w:val="00A459CC"/>
    <w:rsid w:val="00A46251"/>
    <w:rsid w:val="00A4696C"/>
    <w:rsid w:val="00A46EB6"/>
    <w:rsid w:val="00A47416"/>
    <w:rsid w:val="00A47AF7"/>
    <w:rsid w:val="00A47B20"/>
    <w:rsid w:val="00A47F27"/>
    <w:rsid w:val="00A50AE3"/>
    <w:rsid w:val="00A52304"/>
    <w:rsid w:val="00A52353"/>
    <w:rsid w:val="00A52B67"/>
    <w:rsid w:val="00A52D38"/>
    <w:rsid w:val="00A534E4"/>
    <w:rsid w:val="00A537DD"/>
    <w:rsid w:val="00A5569A"/>
    <w:rsid w:val="00A5648A"/>
    <w:rsid w:val="00A5663F"/>
    <w:rsid w:val="00A566E1"/>
    <w:rsid w:val="00A57B46"/>
    <w:rsid w:val="00A57D80"/>
    <w:rsid w:val="00A60462"/>
    <w:rsid w:val="00A61739"/>
    <w:rsid w:val="00A62918"/>
    <w:rsid w:val="00A6389D"/>
    <w:rsid w:val="00A6405E"/>
    <w:rsid w:val="00A6425A"/>
    <w:rsid w:val="00A64800"/>
    <w:rsid w:val="00A64890"/>
    <w:rsid w:val="00A6555A"/>
    <w:rsid w:val="00A70705"/>
    <w:rsid w:val="00A71492"/>
    <w:rsid w:val="00A7274C"/>
    <w:rsid w:val="00A72E2B"/>
    <w:rsid w:val="00A74673"/>
    <w:rsid w:val="00A74C05"/>
    <w:rsid w:val="00A75555"/>
    <w:rsid w:val="00A76302"/>
    <w:rsid w:val="00A7688F"/>
    <w:rsid w:val="00A76E1E"/>
    <w:rsid w:val="00A76F52"/>
    <w:rsid w:val="00A77DD2"/>
    <w:rsid w:val="00A80EFE"/>
    <w:rsid w:val="00A81415"/>
    <w:rsid w:val="00A83E63"/>
    <w:rsid w:val="00A84D61"/>
    <w:rsid w:val="00A8573C"/>
    <w:rsid w:val="00A86E9B"/>
    <w:rsid w:val="00A87183"/>
    <w:rsid w:val="00A871B9"/>
    <w:rsid w:val="00A90611"/>
    <w:rsid w:val="00A9091C"/>
    <w:rsid w:val="00A91EA4"/>
    <w:rsid w:val="00A923D3"/>
    <w:rsid w:val="00A92520"/>
    <w:rsid w:val="00A93854"/>
    <w:rsid w:val="00A951DC"/>
    <w:rsid w:val="00A95EF1"/>
    <w:rsid w:val="00A96C26"/>
    <w:rsid w:val="00A9772E"/>
    <w:rsid w:val="00A97BD4"/>
    <w:rsid w:val="00AA1022"/>
    <w:rsid w:val="00AA152F"/>
    <w:rsid w:val="00AA1BBC"/>
    <w:rsid w:val="00AA2427"/>
    <w:rsid w:val="00AA272D"/>
    <w:rsid w:val="00AA2BDE"/>
    <w:rsid w:val="00AA3BCC"/>
    <w:rsid w:val="00AA3DFF"/>
    <w:rsid w:val="00AA4825"/>
    <w:rsid w:val="00AB0096"/>
    <w:rsid w:val="00AB190A"/>
    <w:rsid w:val="00AB19A0"/>
    <w:rsid w:val="00AB3A2C"/>
    <w:rsid w:val="00AC124A"/>
    <w:rsid w:val="00AC12FD"/>
    <w:rsid w:val="00AC1A94"/>
    <w:rsid w:val="00AC2E9A"/>
    <w:rsid w:val="00AC2F17"/>
    <w:rsid w:val="00AC32E9"/>
    <w:rsid w:val="00AC3A77"/>
    <w:rsid w:val="00AC52F5"/>
    <w:rsid w:val="00AC5941"/>
    <w:rsid w:val="00AC698C"/>
    <w:rsid w:val="00AC6D0E"/>
    <w:rsid w:val="00AC7AD4"/>
    <w:rsid w:val="00AD06E9"/>
    <w:rsid w:val="00AD1378"/>
    <w:rsid w:val="00AD1B6D"/>
    <w:rsid w:val="00AD1BA4"/>
    <w:rsid w:val="00AD2243"/>
    <w:rsid w:val="00AD235E"/>
    <w:rsid w:val="00AD3D87"/>
    <w:rsid w:val="00AD5CAF"/>
    <w:rsid w:val="00AD6012"/>
    <w:rsid w:val="00AD628A"/>
    <w:rsid w:val="00AD655A"/>
    <w:rsid w:val="00AD78BF"/>
    <w:rsid w:val="00AE0750"/>
    <w:rsid w:val="00AE0E68"/>
    <w:rsid w:val="00AE2B0F"/>
    <w:rsid w:val="00AE37CB"/>
    <w:rsid w:val="00AE4FEC"/>
    <w:rsid w:val="00AE5C77"/>
    <w:rsid w:val="00AE6282"/>
    <w:rsid w:val="00AE6584"/>
    <w:rsid w:val="00AE684C"/>
    <w:rsid w:val="00AE7550"/>
    <w:rsid w:val="00AE7709"/>
    <w:rsid w:val="00AF17B1"/>
    <w:rsid w:val="00AF1813"/>
    <w:rsid w:val="00AF1BD5"/>
    <w:rsid w:val="00AF36B6"/>
    <w:rsid w:val="00AF3A29"/>
    <w:rsid w:val="00AF5544"/>
    <w:rsid w:val="00AF555F"/>
    <w:rsid w:val="00AF594D"/>
    <w:rsid w:val="00AF59CE"/>
    <w:rsid w:val="00AF654A"/>
    <w:rsid w:val="00AF68FA"/>
    <w:rsid w:val="00AF690F"/>
    <w:rsid w:val="00B0387F"/>
    <w:rsid w:val="00B0393B"/>
    <w:rsid w:val="00B04D27"/>
    <w:rsid w:val="00B0580C"/>
    <w:rsid w:val="00B05E3D"/>
    <w:rsid w:val="00B075FE"/>
    <w:rsid w:val="00B07AC0"/>
    <w:rsid w:val="00B07DD0"/>
    <w:rsid w:val="00B1008B"/>
    <w:rsid w:val="00B104A4"/>
    <w:rsid w:val="00B107E5"/>
    <w:rsid w:val="00B10827"/>
    <w:rsid w:val="00B11212"/>
    <w:rsid w:val="00B117A2"/>
    <w:rsid w:val="00B12CF1"/>
    <w:rsid w:val="00B134F1"/>
    <w:rsid w:val="00B14317"/>
    <w:rsid w:val="00B14CC1"/>
    <w:rsid w:val="00B15524"/>
    <w:rsid w:val="00B156D0"/>
    <w:rsid w:val="00B15E20"/>
    <w:rsid w:val="00B1643F"/>
    <w:rsid w:val="00B164EE"/>
    <w:rsid w:val="00B200C1"/>
    <w:rsid w:val="00B20885"/>
    <w:rsid w:val="00B21918"/>
    <w:rsid w:val="00B21D43"/>
    <w:rsid w:val="00B23279"/>
    <w:rsid w:val="00B232C0"/>
    <w:rsid w:val="00B236C3"/>
    <w:rsid w:val="00B24463"/>
    <w:rsid w:val="00B25640"/>
    <w:rsid w:val="00B25DB1"/>
    <w:rsid w:val="00B26081"/>
    <w:rsid w:val="00B26233"/>
    <w:rsid w:val="00B27D93"/>
    <w:rsid w:val="00B302F2"/>
    <w:rsid w:val="00B30EB3"/>
    <w:rsid w:val="00B317E3"/>
    <w:rsid w:val="00B323DA"/>
    <w:rsid w:val="00B32441"/>
    <w:rsid w:val="00B327E8"/>
    <w:rsid w:val="00B33DED"/>
    <w:rsid w:val="00B3404D"/>
    <w:rsid w:val="00B378D0"/>
    <w:rsid w:val="00B37E1C"/>
    <w:rsid w:val="00B402F1"/>
    <w:rsid w:val="00B40369"/>
    <w:rsid w:val="00B406AA"/>
    <w:rsid w:val="00B406FD"/>
    <w:rsid w:val="00B409F4"/>
    <w:rsid w:val="00B40C36"/>
    <w:rsid w:val="00B41329"/>
    <w:rsid w:val="00B41F1B"/>
    <w:rsid w:val="00B42A51"/>
    <w:rsid w:val="00B42C3A"/>
    <w:rsid w:val="00B4303A"/>
    <w:rsid w:val="00B431FD"/>
    <w:rsid w:val="00B43459"/>
    <w:rsid w:val="00B4385E"/>
    <w:rsid w:val="00B439C8"/>
    <w:rsid w:val="00B43B2D"/>
    <w:rsid w:val="00B43DF7"/>
    <w:rsid w:val="00B44328"/>
    <w:rsid w:val="00B4641D"/>
    <w:rsid w:val="00B46564"/>
    <w:rsid w:val="00B467E7"/>
    <w:rsid w:val="00B475C8"/>
    <w:rsid w:val="00B47717"/>
    <w:rsid w:val="00B47EA4"/>
    <w:rsid w:val="00B50DFC"/>
    <w:rsid w:val="00B521AD"/>
    <w:rsid w:val="00B5230D"/>
    <w:rsid w:val="00B531BA"/>
    <w:rsid w:val="00B5352D"/>
    <w:rsid w:val="00B544E1"/>
    <w:rsid w:val="00B5489C"/>
    <w:rsid w:val="00B5698D"/>
    <w:rsid w:val="00B56D97"/>
    <w:rsid w:val="00B56DDF"/>
    <w:rsid w:val="00B56FAF"/>
    <w:rsid w:val="00B5772F"/>
    <w:rsid w:val="00B602E0"/>
    <w:rsid w:val="00B6066E"/>
    <w:rsid w:val="00B638E4"/>
    <w:rsid w:val="00B639F6"/>
    <w:rsid w:val="00B63A6F"/>
    <w:rsid w:val="00B643F2"/>
    <w:rsid w:val="00B6637B"/>
    <w:rsid w:val="00B66DD1"/>
    <w:rsid w:val="00B71843"/>
    <w:rsid w:val="00B71D07"/>
    <w:rsid w:val="00B727F3"/>
    <w:rsid w:val="00B73E84"/>
    <w:rsid w:val="00B752D7"/>
    <w:rsid w:val="00B758A6"/>
    <w:rsid w:val="00B759AE"/>
    <w:rsid w:val="00B76D31"/>
    <w:rsid w:val="00B76F23"/>
    <w:rsid w:val="00B77130"/>
    <w:rsid w:val="00B77540"/>
    <w:rsid w:val="00B8002A"/>
    <w:rsid w:val="00B804C9"/>
    <w:rsid w:val="00B824E3"/>
    <w:rsid w:val="00B84FDD"/>
    <w:rsid w:val="00B85402"/>
    <w:rsid w:val="00B875C1"/>
    <w:rsid w:val="00B8791C"/>
    <w:rsid w:val="00B9020D"/>
    <w:rsid w:val="00B90B8C"/>
    <w:rsid w:val="00B924FA"/>
    <w:rsid w:val="00B92B59"/>
    <w:rsid w:val="00B943B0"/>
    <w:rsid w:val="00B94780"/>
    <w:rsid w:val="00B96CE3"/>
    <w:rsid w:val="00BA0A49"/>
    <w:rsid w:val="00BA0DD2"/>
    <w:rsid w:val="00BA1231"/>
    <w:rsid w:val="00BA17C6"/>
    <w:rsid w:val="00BA18A8"/>
    <w:rsid w:val="00BA1C5C"/>
    <w:rsid w:val="00BA34A6"/>
    <w:rsid w:val="00BA55A4"/>
    <w:rsid w:val="00BA5D18"/>
    <w:rsid w:val="00BA607E"/>
    <w:rsid w:val="00BA6A1D"/>
    <w:rsid w:val="00BA6DCE"/>
    <w:rsid w:val="00BB0195"/>
    <w:rsid w:val="00BB040C"/>
    <w:rsid w:val="00BB0F94"/>
    <w:rsid w:val="00BB2052"/>
    <w:rsid w:val="00BB3075"/>
    <w:rsid w:val="00BB3F4B"/>
    <w:rsid w:val="00BB3F8E"/>
    <w:rsid w:val="00BB47D4"/>
    <w:rsid w:val="00BB5562"/>
    <w:rsid w:val="00BB64EF"/>
    <w:rsid w:val="00BB6B16"/>
    <w:rsid w:val="00BB787C"/>
    <w:rsid w:val="00BB7F60"/>
    <w:rsid w:val="00BC0970"/>
    <w:rsid w:val="00BC1217"/>
    <w:rsid w:val="00BC12FB"/>
    <w:rsid w:val="00BC17E8"/>
    <w:rsid w:val="00BC1AE8"/>
    <w:rsid w:val="00BC2E59"/>
    <w:rsid w:val="00BC374A"/>
    <w:rsid w:val="00BC3758"/>
    <w:rsid w:val="00BC3CFA"/>
    <w:rsid w:val="00BC3E18"/>
    <w:rsid w:val="00BC5ABF"/>
    <w:rsid w:val="00BC636B"/>
    <w:rsid w:val="00BC71BB"/>
    <w:rsid w:val="00BC77C9"/>
    <w:rsid w:val="00BD0BF5"/>
    <w:rsid w:val="00BD0FC2"/>
    <w:rsid w:val="00BD1287"/>
    <w:rsid w:val="00BD13F2"/>
    <w:rsid w:val="00BD1D19"/>
    <w:rsid w:val="00BD24F9"/>
    <w:rsid w:val="00BD436C"/>
    <w:rsid w:val="00BD5846"/>
    <w:rsid w:val="00BD6B55"/>
    <w:rsid w:val="00BD6BCF"/>
    <w:rsid w:val="00BE0061"/>
    <w:rsid w:val="00BE0B6D"/>
    <w:rsid w:val="00BE1638"/>
    <w:rsid w:val="00BE1A06"/>
    <w:rsid w:val="00BE1C77"/>
    <w:rsid w:val="00BE282C"/>
    <w:rsid w:val="00BE474B"/>
    <w:rsid w:val="00BE5369"/>
    <w:rsid w:val="00BE594C"/>
    <w:rsid w:val="00BE5ED7"/>
    <w:rsid w:val="00BE655B"/>
    <w:rsid w:val="00BE724D"/>
    <w:rsid w:val="00BF02E7"/>
    <w:rsid w:val="00BF0E7E"/>
    <w:rsid w:val="00BF1A4E"/>
    <w:rsid w:val="00BF2150"/>
    <w:rsid w:val="00BF2919"/>
    <w:rsid w:val="00BF398A"/>
    <w:rsid w:val="00BF3A25"/>
    <w:rsid w:val="00BF3D84"/>
    <w:rsid w:val="00BF448B"/>
    <w:rsid w:val="00BF4B8D"/>
    <w:rsid w:val="00BF4EC6"/>
    <w:rsid w:val="00BF638A"/>
    <w:rsid w:val="00BF688D"/>
    <w:rsid w:val="00BF7644"/>
    <w:rsid w:val="00BF7AB8"/>
    <w:rsid w:val="00C01215"/>
    <w:rsid w:val="00C01EDD"/>
    <w:rsid w:val="00C029EE"/>
    <w:rsid w:val="00C03735"/>
    <w:rsid w:val="00C03849"/>
    <w:rsid w:val="00C03AD2"/>
    <w:rsid w:val="00C0496B"/>
    <w:rsid w:val="00C04FA2"/>
    <w:rsid w:val="00C05415"/>
    <w:rsid w:val="00C0588F"/>
    <w:rsid w:val="00C061C0"/>
    <w:rsid w:val="00C07935"/>
    <w:rsid w:val="00C1050A"/>
    <w:rsid w:val="00C10A21"/>
    <w:rsid w:val="00C11459"/>
    <w:rsid w:val="00C115E1"/>
    <w:rsid w:val="00C11ABD"/>
    <w:rsid w:val="00C12889"/>
    <w:rsid w:val="00C13D88"/>
    <w:rsid w:val="00C146B5"/>
    <w:rsid w:val="00C1640D"/>
    <w:rsid w:val="00C16E26"/>
    <w:rsid w:val="00C1712E"/>
    <w:rsid w:val="00C2070A"/>
    <w:rsid w:val="00C20B6E"/>
    <w:rsid w:val="00C218B6"/>
    <w:rsid w:val="00C2217C"/>
    <w:rsid w:val="00C22D5B"/>
    <w:rsid w:val="00C24891"/>
    <w:rsid w:val="00C24B8A"/>
    <w:rsid w:val="00C254B0"/>
    <w:rsid w:val="00C258FC"/>
    <w:rsid w:val="00C25C58"/>
    <w:rsid w:val="00C273E3"/>
    <w:rsid w:val="00C277C3"/>
    <w:rsid w:val="00C3390B"/>
    <w:rsid w:val="00C351F2"/>
    <w:rsid w:val="00C360FB"/>
    <w:rsid w:val="00C36B70"/>
    <w:rsid w:val="00C41664"/>
    <w:rsid w:val="00C416E5"/>
    <w:rsid w:val="00C43059"/>
    <w:rsid w:val="00C4311B"/>
    <w:rsid w:val="00C43720"/>
    <w:rsid w:val="00C4393A"/>
    <w:rsid w:val="00C44A4E"/>
    <w:rsid w:val="00C44CC3"/>
    <w:rsid w:val="00C45558"/>
    <w:rsid w:val="00C46272"/>
    <w:rsid w:val="00C46B68"/>
    <w:rsid w:val="00C46C3C"/>
    <w:rsid w:val="00C46D6B"/>
    <w:rsid w:val="00C47FA0"/>
    <w:rsid w:val="00C51336"/>
    <w:rsid w:val="00C51404"/>
    <w:rsid w:val="00C51A5C"/>
    <w:rsid w:val="00C521DA"/>
    <w:rsid w:val="00C53474"/>
    <w:rsid w:val="00C53A7B"/>
    <w:rsid w:val="00C53C88"/>
    <w:rsid w:val="00C5454E"/>
    <w:rsid w:val="00C55081"/>
    <w:rsid w:val="00C5631D"/>
    <w:rsid w:val="00C56A1B"/>
    <w:rsid w:val="00C57A01"/>
    <w:rsid w:val="00C612E8"/>
    <w:rsid w:val="00C61C15"/>
    <w:rsid w:val="00C62820"/>
    <w:rsid w:val="00C62CDC"/>
    <w:rsid w:val="00C64A2E"/>
    <w:rsid w:val="00C6741C"/>
    <w:rsid w:val="00C67E13"/>
    <w:rsid w:val="00C714D7"/>
    <w:rsid w:val="00C71F1F"/>
    <w:rsid w:val="00C72A51"/>
    <w:rsid w:val="00C72A83"/>
    <w:rsid w:val="00C72BE7"/>
    <w:rsid w:val="00C73239"/>
    <w:rsid w:val="00C74F49"/>
    <w:rsid w:val="00C7600D"/>
    <w:rsid w:val="00C76704"/>
    <w:rsid w:val="00C77A17"/>
    <w:rsid w:val="00C8045B"/>
    <w:rsid w:val="00C81634"/>
    <w:rsid w:val="00C816CE"/>
    <w:rsid w:val="00C8182A"/>
    <w:rsid w:val="00C81995"/>
    <w:rsid w:val="00C81E74"/>
    <w:rsid w:val="00C82288"/>
    <w:rsid w:val="00C8270E"/>
    <w:rsid w:val="00C835DF"/>
    <w:rsid w:val="00C842AB"/>
    <w:rsid w:val="00C859CD"/>
    <w:rsid w:val="00C85AE6"/>
    <w:rsid w:val="00C866D9"/>
    <w:rsid w:val="00C91B5D"/>
    <w:rsid w:val="00C91F80"/>
    <w:rsid w:val="00C93CD8"/>
    <w:rsid w:val="00C965F0"/>
    <w:rsid w:val="00C96920"/>
    <w:rsid w:val="00C9780F"/>
    <w:rsid w:val="00C97B1E"/>
    <w:rsid w:val="00C97C5D"/>
    <w:rsid w:val="00CA05FE"/>
    <w:rsid w:val="00CA0B2D"/>
    <w:rsid w:val="00CA1104"/>
    <w:rsid w:val="00CA134C"/>
    <w:rsid w:val="00CA2497"/>
    <w:rsid w:val="00CA24A7"/>
    <w:rsid w:val="00CA4C09"/>
    <w:rsid w:val="00CA519F"/>
    <w:rsid w:val="00CA51C4"/>
    <w:rsid w:val="00CA5BE9"/>
    <w:rsid w:val="00CA5F7B"/>
    <w:rsid w:val="00CA6556"/>
    <w:rsid w:val="00CA65E7"/>
    <w:rsid w:val="00CA671D"/>
    <w:rsid w:val="00CA6CEA"/>
    <w:rsid w:val="00CB063A"/>
    <w:rsid w:val="00CB1AF8"/>
    <w:rsid w:val="00CB4A03"/>
    <w:rsid w:val="00CB53E3"/>
    <w:rsid w:val="00CB6236"/>
    <w:rsid w:val="00CB6643"/>
    <w:rsid w:val="00CB72D3"/>
    <w:rsid w:val="00CC0634"/>
    <w:rsid w:val="00CC08A4"/>
    <w:rsid w:val="00CC1225"/>
    <w:rsid w:val="00CC20F6"/>
    <w:rsid w:val="00CC261A"/>
    <w:rsid w:val="00CC399C"/>
    <w:rsid w:val="00CC4152"/>
    <w:rsid w:val="00CC5112"/>
    <w:rsid w:val="00CC511B"/>
    <w:rsid w:val="00CC5A73"/>
    <w:rsid w:val="00CC61EA"/>
    <w:rsid w:val="00CC6A5F"/>
    <w:rsid w:val="00CC73BD"/>
    <w:rsid w:val="00CC740C"/>
    <w:rsid w:val="00CC7CEE"/>
    <w:rsid w:val="00CD1E7D"/>
    <w:rsid w:val="00CD2ACA"/>
    <w:rsid w:val="00CD3844"/>
    <w:rsid w:val="00CD3874"/>
    <w:rsid w:val="00CD3D7C"/>
    <w:rsid w:val="00CD4F85"/>
    <w:rsid w:val="00CD657C"/>
    <w:rsid w:val="00CD68D0"/>
    <w:rsid w:val="00CD6A85"/>
    <w:rsid w:val="00CD7A2A"/>
    <w:rsid w:val="00CE0899"/>
    <w:rsid w:val="00CE12CF"/>
    <w:rsid w:val="00CE1CEE"/>
    <w:rsid w:val="00CE2BAC"/>
    <w:rsid w:val="00CE341C"/>
    <w:rsid w:val="00CE3A3E"/>
    <w:rsid w:val="00CE4EAB"/>
    <w:rsid w:val="00CE6BBB"/>
    <w:rsid w:val="00CE701E"/>
    <w:rsid w:val="00CF00AF"/>
    <w:rsid w:val="00CF0901"/>
    <w:rsid w:val="00CF0D06"/>
    <w:rsid w:val="00CF12CD"/>
    <w:rsid w:val="00CF1B3A"/>
    <w:rsid w:val="00CF2CB3"/>
    <w:rsid w:val="00CF3E2C"/>
    <w:rsid w:val="00CF4BAF"/>
    <w:rsid w:val="00CF4BDD"/>
    <w:rsid w:val="00CF5AD4"/>
    <w:rsid w:val="00D00E51"/>
    <w:rsid w:val="00D01A0E"/>
    <w:rsid w:val="00D02BB6"/>
    <w:rsid w:val="00D02BF4"/>
    <w:rsid w:val="00D02CA5"/>
    <w:rsid w:val="00D03047"/>
    <w:rsid w:val="00D03834"/>
    <w:rsid w:val="00D03E27"/>
    <w:rsid w:val="00D0450E"/>
    <w:rsid w:val="00D04A44"/>
    <w:rsid w:val="00D05054"/>
    <w:rsid w:val="00D05471"/>
    <w:rsid w:val="00D07FB3"/>
    <w:rsid w:val="00D10E89"/>
    <w:rsid w:val="00D117A5"/>
    <w:rsid w:val="00D11DAA"/>
    <w:rsid w:val="00D11E22"/>
    <w:rsid w:val="00D126F4"/>
    <w:rsid w:val="00D1336B"/>
    <w:rsid w:val="00D14F7F"/>
    <w:rsid w:val="00D155B4"/>
    <w:rsid w:val="00D157AB"/>
    <w:rsid w:val="00D162FA"/>
    <w:rsid w:val="00D16C94"/>
    <w:rsid w:val="00D1790D"/>
    <w:rsid w:val="00D2028E"/>
    <w:rsid w:val="00D20515"/>
    <w:rsid w:val="00D21610"/>
    <w:rsid w:val="00D220FF"/>
    <w:rsid w:val="00D22AD2"/>
    <w:rsid w:val="00D22FA2"/>
    <w:rsid w:val="00D23681"/>
    <w:rsid w:val="00D239D6"/>
    <w:rsid w:val="00D23BE1"/>
    <w:rsid w:val="00D23C6A"/>
    <w:rsid w:val="00D24FAA"/>
    <w:rsid w:val="00D26560"/>
    <w:rsid w:val="00D30464"/>
    <w:rsid w:val="00D3095F"/>
    <w:rsid w:val="00D30B39"/>
    <w:rsid w:val="00D3186B"/>
    <w:rsid w:val="00D31D92"/>
    <w:rsid w:val="00D31E31"/>
    <w:rsid w:val="00D32548"/>
    <w:rsid w:val="00D3552F"/>
    <w:rsid w:val="00D35A5B"/>
    <w:rsid w:val="00D36187"/>
    <w:rsid w:val="00D36553"/>
    <w:rsid w:val="00D36F7C"/>
    <w:rsid w:val="00D37865"/>
    <w:rsid w:val="00D415DC"/>
    <w:rsid w:val="00D41C78"/>
    <w:rsid w:val="00D41C7E"/>
    <w:rsid w:val="00D435EB"/>
    <w:rsid w:val="00D43FBB"/>
    <w:rsid w:val="00D44C51"/>
    <w:rsid w:val="00D45E7A"/>
    <w:rsid w:val="00D461A0"/>
    <w:rsid w:val="00D46240"/>
    <w:rsid w:val="00D473C8"/>
    <w:rsid w:val="00D47E95"/>
    <w:rsid w:val="00D508C1"/>
    <w:rsid w:val="00D5256C"/>
    <w:rsid w:val="00D52D43"/>
    <w:rsid w:val="00D52E68"/>
    <w:rsid w:val="00D53755"/>
    <w:rsid w:val="00D5462E"/>
    <w:rsid w:val="00D54A41"/>
    <w:rsid w:val="00D55F24"/>
    <w:rsid w:val="00D56FC0"/>
    <w:rsid w:val="00D57166"/>
    <w:rsid w:val="00D571C0"/>
    <w:rsid w:val="00D60EB8"/>
    <w:rsid w:val="00D62BD1"/>
    <w:rsid w:val="00D62DA2"/>
    <w:rsid w:val="00D63FE0"/>
    <w:rsid w:val="00D642C0"/>
    <w:rsid w:val="00D64828"/>
    <w:rsid w:val="00D66240"/>
    <w:rsid w:val="00D667A3"/>
    <w:rsid w:val="00D678EB"/>
    <w:rsid w:val="00D67CFE"/>
    <w:rsid w:val="00D67F09"/>
    <w:rsid w:val="00D72D41"/>
    <w:rsid w:val="00D73B3A"/>
    <w:rsid w:val="00D74344"/>
    <w:rsid w:val="00D74586"/>
    <w:rsid w:val="00D74965"/>
    <w:rsid w:val="00D74E54"/>
    <w:rsid w:val="00D75BDC"/>
    <w:rsid w:val="00D764BE"/>
    <w:rsid w:val="00D76B0D"/>
    <w:rsid w:val="00D76E2A"/>
    <w:rsid w:val="00D776CA"/>
    <w:rsid w:val="00D80B66"/>
    <w:rsid w:val="00D80D71"/>
    <w:rsid w:val="00D81075"/>
    <w:rsid w:val="00D81179"/>
    <w:rsid w:val="00D8151D"/>
    <w:rsid w:val="00D826BD"/>
    <w:rsid w:val="00D83B49"/>
    <w:rsid w:val="00D8608A"/>
    <w:rsid w:val="00D86B65"/>
    <w:rsid w:val="00D907CF"/>
    <w:rsid w:val="00D90FD7"/>
    <w:rsid w:val="00D917C0"/>
    <w:rsid w:val="00D91918"/>
    <w:rsid w:val="00D922FF"/>
    <w:rsid w:val="00D9298E"/>
    <w:rsid w:val="00D92D48"/>
    <w:rsid w:val="00D92F51"/>
    <w:rsid w:val="00D93D01"/>
    <w:rsid w:val="00D93FA2"/>
    <w:rsid w:val="00D94B15"/>
    <w:rsid w:val="00D95CAA"/>
    <w:rsid w:val="00D96144"/>
    <w:rsid w:val="00D967DE"/>
    <w:rsid w:val="00D96FDA"/>
    <w:rsid w:val="00D97463"/>
    <w:rsid w:val="00D97B5F"/>
    <w:rsid w:val="00DA01A4"/>
    <w:rsid w:val="00DA02B8"/>
    <w:rsid w:val="00DA123C"/>
    <w:rsid w:val="00DA1F9B"/>
    <w:rsid w:val="00DA2047"/>
    <w:rsid w:val="00DA217A"/>
    <w:rsid w:val="00DA275A"/>
    <w:rsid w:val="00DA27EC"/>
    <w:rsid w:val="00DA2E0A"/>
    <w:rsid w:val="00DA2EB4"/>
    <w:rsid w:val="00DA4AED"/>
    <w:rsid w:val="00DA4AF9"/>
    <w:rsid w:val="00DA507D"/>
    <w:rsid w:val="00DA5D5B"/>
    <w:rsid w:val="00DA6B02"/>
    <w:rsid w:val="00DA6C9F"/>
    <w:rsid w:val="00DA6D46"/>
    <w:rsid w:val="00DA7C74"/>
    <w:rsid w:val="00DB02E2"/>
    <w:rsid w:val="00DB041C"/>
    <w:rsid w:val="00DB05F7"/>
    <w:rsid w:val="00DB1664"/>
    <w:rsid w:val="00DB2ADD"/>
    <w:rsid w:val="00DB2B92"/>
    <w:rsid w:val="00DB2ED2"/>
    <w:rsid w:val="00DB2FFF"/>
    <w:rsid w:val="00DB352A"/>
    <w:rsid w:val="00DB3DEE"/>
    <w:rsid w:val="00DB4084"/>
    <w:rsid w:val="00DB57A7"/>
    <w:rsid w:val="00DB57D6"/>
    <w:rsid w:val="00DB63A0"/>
    <w:rsid w:val="00DB6D04"/>
    <w:rsid w:val="00DB789C"/>
    <w:rsid w:val="00DB7C06"/>
    <w:rsid w:val="00DC0128"/>
    <w:rsid w:val="00DC1065"/>
    <w:rsid w:val="00DC16F7"/>
    <w:rsid w:val="00DC19A9"/>
    <w:rsid w:val="00DC1F75"/>
    <w:rsid w:val="00DC2421"/>
    <w:rsid w:val="00DC3B59"/>
    <w:rsid w:val="00DC475B"/>
    <w:rsid w:val="00DC4BA2"/>
    <w:rsid w:val="00DC4BF2"/>
    <w:rsid w:val="00DC6EEB"/>
    <w:rsid w:val="00DC7457"/>
    <w:rsid w:val="00DC7AA4"/>
    <w:rsid w:val="00DD028B"/>
    <w:rsid w:val="00DD02DA"/>
    <w:rsid w:val="00DD037B"/>
    <w:rsid w:val="00DD0CB6"/>
    <w:rsid w:val="00DD0F59"/>
    <w:rsid w:val="00DD1B83"/>
    <w:rsid w:val="00DD1DA1"/>
    <w:rsid w:val="00DD1F2B"/>
    <w:rsid w:val="00DD3289"/>
    <w:rsid w:val="00DD4385"/>
    <w:rsid w:val="00DD4B8D"/>
    <w:rsid w:val="00DD4E5E"/>
    <w:rsid w:val="00DD6346"/>
    <w:rsid w:val="00DD763E"/>
    <w:rsid w:val="00DE058C"/>
    <w:rsid w:val="00DE05AF"/>
    <w:rsid w:val="00DE0C9F"/>
    <w:rsid w:val="00DE0DAD"/>
    <w:rsid w:val="00DE23C4"/>
    <w:rsid w:val="00DE308B"/>
    <w:rsid w:val="00DE3AE0"/>
    <w:rsid w:val="00DE5509"/>
    <w:rsid w:val="00DE5816"/>
    <w:rsid w:val="00DE61E3"/>
    <w:rsid w:val="00DE61F9"/>
    <w:rsid w:val="00DE622D"/>
    <w:rsid w:val="00DF13A6"/>
    <w:rsid w:val="00DF17B3"/>
    <w:rsid w:val="00DF1F5B"/>
    <w:rsid w:val="00DF21FC"/>
    <w:rsid w:val="00DF2347"/>
    <w:rsid w:val="00DF2680"/>
    <w:rsid w:val="00DF4BBB"/>
    <w:rsid w:val="00DF52AB"/>
    <w:rsid w:val="00DF6B74"/>
    <w:rsid w:val="00DF6E80"/>
    <w:rsid w:val="00DF71CE"/>
    <w:rsid w:val="00DF73D5"/>
    <w:rsid w:val="00DF798F"/>
    <w:rsid w:val="00E00974"/>
    <w:rsid w:val="00E01A66"/>
    <w:rsid w:val="00E0292E"/>
    <w:rsid w:val="00E038C1"/>
    <w:rsid w:val="00E0426E"/>
    <w:rsid w:val="00E04A11"/>
    <w:rsid w:val="00E05755"/>
    <w:rsid w:val="00E0642A"/>
    <w:rsid w:val="00E067AF"/>
    <w:rsid w:val="00E0691C"/>
    <w:rsid w:val="00E069A7"/>
    <w:rsid w:val="00E06B67"/>
    <w:rsid w:val="00E07076"/>
    <w:rsid w:val="00E0772A"/>
    <w:rsid w:val="00E077CF"/>
    <w:rsid w:val="00E11010"/>
    <w:rsid w:val="00E11CE6"/>
    <w:rsid w:val="00E1429A"/>
    <w:rsid w:val="00E15A39"/>
    <w:rsid w:val="00E15B18"/>
    <w:rsid w:val="00E167DE"/>
    <w:rsid w:val="00E174DC"/>
    <w:rsid w:val="00E1779C"/>
    <w:rsid w:val="00E17A3C"/>
    <w:rsid w:val="00E2020D"/>
    <w:rsid w:val="00E21991"/>
    <w:rsid w:val="00E21F28"/>
    <w:rsid w:val="00E221BA"/>
    <w:rsid w:val="00E251AD"/>
    <w:rsid w:val="00E25856"/>
    <w:rsid w:val="00E25B50"/>
    <w:rsid w:val="00E2629C"/>
    <w:rsid w:val="00E26C4D"/>
    <w:rsid w:val="00E27F43"/>
    <w:rsid w:val="00E30E7C"/>
    <w:rsid w:val="00E31382"/>
    <w:rsid w:val="00E31E06"/>
    <w:rsid w:val="00E32003"/>
    <w:rsid w:val="00E32381"/>
    <w:rsid w:val="00E331F6"/>
    <w:rsid w:val="00E33261"/>
    <w:rsid w:val="00E335D1"/>
    <w:rsid w:val="00E338A4"/>
    <w:rsid w:val="00E352FC"/>
    <w:rsid w:val="00E354A3"/>
    <w:rsid w:val="00E35F83"/>
    <w:rsid w:val="00E3666B"/>
    <w:rsid w:val="00E36CC7"/>
    <w:rsid w:val="00E377AE"/>
    <w:rsid w:val="00E409D7"/>
    <w:rsid w:val="00E41610"/>
    <w:rsid w:val="00E425E9"/>
    <w:rsid w:val="00E4299F"/>
    <w:rsid w:val="00E43E26"/>
    <w:rsid w:val="00E4592B"/>
    <w:rsid w:val="00E45B20"/>
    <w:rsid w:val="00E4642E"/>
    <w:rsid w:val="00E47B51"/>
    <w:rsid w:val="00E50312"/>
    <w:rsid w:val="00E506A5"/>
    <w:rsid w:val="00E50B1C"/>
    <w:rsid w:val="00E50D49"/>
    <w:rsid w:val="00E5176C"/>
    <w:rsid w:val="00E51FD8"/>
    <w:rsid w:val="00E5449B"/>
    <w:rsid w:val="00E55D4B"/>
    <w:rsid w:val="00E56214"/>
    <w:rsid w:val="00E573C5"/>
    <w:rsid w:val="00E5744A"/>
    <w:rsid w:val="00E57B50"/>
    <w:rsid w:val="00E60102"/>
    <w:rsid w:val="00E60E33"/>
    <w:rsid w:val="00E61EB1"/>
    <w:rsid w:val="00E62A85"/>
    <w:rsid w:val="00E631FA"/>
    <w:rsid w:val="00E63A73"/>
    <w:rsid w:val="00E64EBE"/>
    <w:rsid w:val="00E654C3"/>
    <w:rsid w:val="00E66397"/>
    <w:rsid w:val="00E670A7"/>
    <w:rsid w:val="00E6710A"/>
    <w:rsid w:val="00E700A8"/>
    <w:rsid w:val="00E70631"/>
    <w:rsid w:val="00E725FF"/>
    <w:rsid w:val="00E72AD7"/>
    <w:rsid w:val="00E72E16"/>
    <w:rsid w:val="00E7351A"/>
    <w:rsid w:val="00E73F57"/>
    <w:rsid w:val="00E742B6"/>
    <w:rsid w:val="00E74491"/>
    <w:rsid w:val="00E75165"/>
    <w:rsid w:val="00E753E6"/>
    <w:rsid w:val="00E754D8"/>
    <w:rsid w:val="00E7587D"/>
    <w:rsid w:val="00E75D7C"/>
    <w:rsid w:val="00E7621A"/>
    <w:rsid w:val="00E762B5"/>
    <w:rsid w:val="00E762E2"/>
    <w:rsid w:val="00E76535"/>
    <w:rsid w:val="00E776BB"/>
    <w:rsid w:val="00E8248B"/>
    <w:rsid w:val="00E848BD"/>
    <w:rsid w:val="00E860BD"/>
    <w:rsid w:val="00E86431"/>
    <w:rsid w:val="00E86ACB"/>
    <w:rsid w:val="00E86AEB"/>
    <w:rsid w:val="00E87992"/>
    <w:rsid w:val="00E9049F"/>
    <w:rsid w:val="00E913A2"/>
    <w:rsid w:val="00E91681"/>
    <w:rsid w:val="00E9180B"/>
    <w:rsid w:val="00E92315"/>
    <w:rsid w:val="00E92928"/>
    <w:rsid w:val="00E93E3A"/>
    <w:rsid w:val="00E94203"/>
    <w:rsid w:val="00E95FB2"/>
    <w:rsid w:val="00E96A8B"/>
    <w:rsid w:val="00E97583"/>
    <w:rsid w:val="00E975C7"/>
    <w:rsid w:val="00EA02BC"/>
    <w:rsid w:val="00EA1001"/>
    <w:rsid w:val="00EA10B7"/>
    <w:rsid w:val="00EA174A"/>
    <w:rsid w:val="00EA2A48"/>
    <w:rsid w:val="00EA2B41"/>
    <w:rsid w:val="00EA37D6"/>
    <w:rsid w:val="00EA4124"/>
    <w:rsid w:val="00EA43AC"/>
    <w:rsid w:val="00EA5E1B"/>
    <w:rsid w:val="00EA638B"/>
    <w:rsid w:val="00EA65D9"/>
    <w:rsid w:val="00EA665F"/>
    <w:rsid w:val="00EA6782"/>
    <w:rsid w:val="00EA724C"/>
    <w:rsid w:val="00EA7338"/>
    <w:rsid w:val="00EA7A1B"/>
    <w:rsid w:val="00EA7DFB"/>
    <w:rsid w:val="00EB0D7F"/>
    <w:rsid w:val="00EB1ED1"/>
    <w:rsid w:val="00EB23B7"/>
    <w:rsid w:val="00EB2D5D"/>
    <w:rsid w:val="00EB317F"/>
    <w:rsid w:val="00EB5DF4"/>
    <w:rsid w:val="00EB6259"/>
    <w:rsid w:val="00EB629F"/>
    <w:rsid w:val="00EB7473"/>
    <w:rsid w:val="00EB799B"/>
    <w:rsid w:val="00EB7ACF"/>
    <w:rsid w:val="00EC0680"/>
    <w:rsid w:val="00EC0F5E"/>
    <w:rsid w:val="00EC13CC"/>
    <w:rsid w:val="00EC174B"/>
    <w:rsid w:val="00EC1836"/>
    <w:rsid w:val="00EC207D"/>
    <w:rsid w:val="00EC2EDF"/>
    <w:rsid w:val="00EC3254"/>
    <w:rsid w:val="00EC3AF2"/>
    <w:rsid w:val="00EC4164"/>
    <w:rsid w:val="00EC4EBB"/>
    <w:rsid w:val="00EC64C3"/>
    <w:rsid w:val="00EC6A33"/>
    <w:rsid w:val="00EC7217"/>
    <w:rsid w:val="00ED0068"/>
    <w:rsid w:val="00ED00D2"/>
    <w:rsid w:val="00ED0ED1"/>
    <w:rsid w:val="00ED0F2E"/>
    <w:rsid w:val="00ED0FCF"/>
    <w:rsid w:val="00ED1BC3"/>
    <w:rsid w:val="00ED351B"/>
    <w:rsid w:val="00ED36C0"/>
    <w:rsid w:val="00ED4946"/>
    <w:rsid w:val="00ED53B6"/>
    <w:rsid w:val="00ED5D13"/>
    <w:rsid w:val="00ED6949"/>
    <w:rsid w:val="00ED6981"/>
    <w:rsid w:val="00ED6F76"/>
    <w:rsid w:val="00ED7A4C"/>
    <w:rsid w:val="00ED7AD1"/>
    <w:rsid w:val="00ED7C26"/>
    <w:rsid w:val="00EE18B5"/>
    <w:rsid w:val="00EE1E0E"/>
    <w:rsid w:val="00EE3948"/>
    <w:rsid w:val="00EE4647"/>
    <w:rsid w:val="00EE6866"/>
    <w:rsid w:val="00EF014E"/>
    <w:rsid w:val="00EF1AEF"/>
    <w:rsid w:val="00EF3063"/>
    <w:rsid w:val="00EF3BE3"/>
    <w:rsid w:val="00EF5284"/>
    <w:rsid w:val="00EF5E90"/>
    <w:rsid w:val="00EF74B2"/>
    <w:rsid w:val="00EF78DF"/>
    <w:rsid w:val="00F0023A"/>
    <w:rsid w:val="00F003C4"/>
    <w:rsid w:val="00F0083C"/>
    <w:rsid w:val="00F00AED"/>
    <w:rsid w:val="00F00DB5"/>
    <w:rsid w:val="00F00F74"/>
    <w:rsid w:val="00F01E9C"/>
    <w:rsid w:val="00F032A8"/>
    <w:rsid w:val="00F03858"/>
    <w:rsid w:val="00F03A33"/>
    <w:rsid w:val="00F03EBB"/>
    <w:rsid w:val="00F04F9B"/>
    <w:rsid w:val="00F05484"/>
    <w:rsid w:val="00F0602A"/>
    <w:rsid w:val="00F06671"/>
    <w:rsid w:val="00F06D95"/>
    <w:rsid w:val="00F07D72"/>
    <w:rsid w:val="00F07DCE"/>
    <w:rsid w:val="00F1004D"/>
    <w:rsid w:val="00F104F3"/>
    <w:rsid w:val="00F106D1"/>
    <w:rsid w:val="00F108DD"/>
    <w:rsid w:val="00F10AEB"/>
    <w:rsid w:val="00F10BBD"/>
    <w:rsid w:val="00F11404"/>
    <w:rsid w:val="00F11EE7"/>
    <w:rsid w:val="00F12147"/>
    <w:rsid w:val="00F12854"/>
    <w:rsid w:val="00F12E81"/>
    <w:rsid w:val="00F13543"/>
    <w:rsid w:val="00F13EDC"/>
    <w:rsid w:val="00F1506B"/>
    <w:rsid w:val="00F20D18"/>
    <w:rsid w:val="00F21537"/>
    <w:rsid w:val="00F229F2"/>
    <w:rsid w:val="00F24B2C"/>
    <w:rsid w:val="00F25812"/>
    <w:rsid w:val="00F26510"/>
    <w:rsid w:val="00F26580"/>
    <w:rsid w:val="00F26AD0"/>
    <w:rsid w:val="00F26EBD"/>
    <w:rsid w:val="00F27B6A"/>
    <w:rsid w:val="00F27CD7"/>
    <w:rsid w:val="00F301D5"/>
    <w:rsid w:val="00F301E7"/>
    <w:rsid w:val="00F30EC4"/>
    <w:rsid w:val="00F31247"/>
    <w:rsid w:val="00F33D36"/>
    <w:rsid w:val="00F33F48"/>
    <w:rsid w:val="00F354AC"/>
    <w:rsid w:val="00F35BF7"/>
    <w:rsid w:val="00F36F8F"/>
    <w:rsid w:val="00F40087"/>
    <w:rsid w:val="00F40452"/>
    <w:rsid w:val="00F40748"/>
    <w:rsid w:val="00F40A32"/>
    <w:rsid w:val="00F40F83"/>
    <w:rsid w:val="00F40F89"/>
    <w:rsid w:val="00F412CC"/>
    <w:rsid w:val="00F4166A"/>
    <w:rsid w:val="00F425AC"/>
    <w:rsid w:val="00F4374B"/>
    <w:rsid w:val="00F44B91"/>
    <w:rsid w:val="00F44BBE"/>
    <w:rsid w:val="00F45B01"/>
    <w:rsid w:val="00F45DA7"/>
    <w:rsid w:val="00F45FB6"/>
    <w:rsid w:val="00F463D8"/>
    <w:rsid w:val="00F46D50"/>
    <w:rsid w:val="00F47B79"/>
    <w:rsid w:val="00F47C39"/>
    <w:rsid w:val="00F47CCC"/>
    <w:rsid w:val="00F47FDF"/>
    <w:rsid w:val="00F51F33"/>
    <w:rsid w:val="00F52388"/>
    <w:rsid w:val="00F53B24"/>
    <w:rsid w:val="00F541C0"/>
    <w:rsid w:val="00F54343"/>
    <w:rsid w:val="00F54494"/>
    <w:rsid w:val="00F561AF"/>
    <w:rsid w:val="00F562C7"/>
    <w:rsid w:val="00F5674A"/>
    <w:rsid w:val="00F60E29"/>
    <w:rsid w:val="00F614EB"/>
    <w:rsid w:val="00F61CB8"/>
    <w:rsid w:val="00F61DAD"/>
    <w:rsid w:val="00F62A23"/>
    <w:rsid w:val="00F63AD7"/>
    <w:rsid w:val="00F647D1"/>
    <w:rsid w:val="00F64D11"/>
    <w:rsid w:val="00F66A45"/>
    <w:rsid w:val="00F66EA0"/>
    <w:rsid w:val="00F67087"/>
    <w:rsid w:val="00F707C4"/>
    <w:rsid w:val="00F70A8C"/>
    <w:rsid w:val="00F70AC3"/>
    <w:rsid w:val="00F70FB5"/>
    <w:rsid w:val="00F7301A"/>
    <w:rsid w:val="00F7392D"/>
    <w:rsid w:val="00F73E17"/>
    <w:rsid w:val="00F74043"/>
    <w:rsid w:val="00F7445F"/>
    <w:rsid w:val="00F75B67"/>
    <w:rsid w:val="00F763E3"/>
    <w:rsid w:val="00F76454"/>
    <w:rsid w:val="00F76580"/>
    <w:rsid w:val="00F76637"/>
    <w:rsid w:val="00F76DE7"/>
    <w:rsid w:val="00F77892"/>
    <w:rsid w:val="00F811A2"/>
    <w:rsid w:val="00F839C9"/>
    <w:rsid w:val="00F84202"/>
    <w:rsid w:val="00F84C01"/>
    <w:rsid w:val="00F863EB"/>
    <w:rsid w:val="00F86B61"/>
    <w:rsid w:val="00F86D95"/>
    <w:rsid w:val="00F87E78"/>
    <w:rsid w:val="00F87ECE"/>
    <w:rsid w:val="00F90B49"/>
    <w:rsid w:val="00F90B70"/>
    <w:rsid w:val="00F90CD7"/>
    <w:rsid w:val="00F91C21"/>
    <w:rsid w:val="00F91F85"/>
    <w:rsid w:val="00F928CF"/>
    <w:rsid w:val="00F92D46"/>
    <w:rsid w:val="00F934E2"/>
    <w:rsid w:val="00F9488D"/>
    <w:rsid w:val="00F95775"/>
    <w:rsid w:val="00F96E6F"/>
    <w:rsid w:val="00F974F9"/>
    <w:rsid w:val="00F9782E"/>
    <w:rsid w:val="00F97B0C"/>
    <w:rsid w:val="00FA0245"/>
    <w:rsid w:val="00FA0890"/>
    <w:rsid w:val="00FA16C7"/>
    <w:rsid w:val="00FA1E1D"/>
    <w:rsid w:val="00FA221D"/>
    <w:rsid w:val="00FA230A"/>
    <w:rsid w:val="00FA444F"/>
    <w:rsid w:val="00FA4DE0"/>
    <w:rsid w:val="00FA5197"/>
    <w:rsid w:val="00FA5F63"/>
    <w:rsid w:val="00FA61D4"/>
    <w:rsid w:val="00FA6F70"/>
    <w:rsid w:val="00FA7C89"/>
    <w:rsid w:val="00FB02F6"/>
    <w:rsid w:val="00FB0934"/>
    <w:rsid w:val="00FB0987"/>
    <w:rsid w:val="00FB0A43"/>
    <w:rsid w:val="00FB1688"/>
    <w:rsid w:val="00FB2A14"/>
    <w:rsid w:val="00FB34DC"/>
    <w:rsid w:val="00FB3803"/>
    <w:rsid w:val="00FB3E5D"/>
    <w:rsid w:val="00FB4BBE"/>
    <w:rsid w:val="00FB561A"/>
    <w:rsid w:val="00FB6229"/>
    <w:rsid w:val="00FB6B7B"/>
    <w:rsid w:val="00FB7280"/>
    <w:rsid w:val="00FC059F"/>
    <w:rsid w:val="00FC0990"/>
    <w:rsid w:val="00FC0F3E"/>
    <w:rsid w:val="00FC25A3"/>
    <w:rsid w:val="00FC37DA"/>
    <w:rsid w:val="00FC3A02"/>
    <w:rsid w:val="00FC429D"/>
    <w:rsid w:val="00FC43A6"/>
    <w:rsid w:val="00FC4BBB"/>
    <w:rsid w:val="00FC6614"/>
    <w:rsid w:val="00FC6936"/>
    <w:rsid w:val="00FC6AF8"/>
    <w:rsid w:val="00FC7263"/>
    <w:rsid w:val="00FC72A1"/>
    <w:rsid w:val="00FD17C3"/>
    <w:rsid w:val="00FD18A8"/>
    <w:rsid w:val="00FD28F4"/>
    <w:rsid w:val="00FD3CF4"/>
    <w:rsid w:val="00FD4081"/>
    <w:rsid w:val="00FD4F8E"/>
    <w:rsid w:val="00FD57B4"/>
    <w:rsid w:val="00FD5C12"/>
    <w:rsid w:val="00FD5D66"/>
    <w:rsid w:val="00FD7D2E"/>
    <w:rsid w:val="00FE0E49"/>
    <w:rsid w:val="00FE0EE7"/>
    <w:rsid w:val="00FE1540"/>
    <w:rsid w:val="00FE27B3"/>
    <w:rsid w:val="00FE3498"/>
    <w:rsid w:val="00FE359A"/>
    <w:rsid w:val="00FE3B33"/>
    <w:rsid w:val="00FE3DAD"/>
    <w:rsid w:val="00FE3DBA"/>
    <w:rsid w:val="00FE3F8A"/>
    <w:rsid w:val="00FE4095"/>
    <w:rsid w:val="00FE443D"/>
    <w:rsid w:val="00FE4A9D"/>
    <w:rsid w:val="00FE4E82"/>
    <w:rsid w:val="00FE532B"/>
    <w:rsid w:val="00FE5588"/>
    <w:rsid w:val="00FE5611"/>
    <w:rsid w:val="00FE6DFE"/>
    <w:rsid w:val="00FE748B"/>
    <w:rsid w:val="00FE771A"/>
    <w:rsid w:val="00FE7EC4"/>
    <w:rsid w:val="00FF07C4"/>
    <w:rsid w:val="00FF150A"/>
    <w:rsid w:val="00FF1EEE"/>
    <w:rsid w:val="00FF2528"/>
    <w:rsid w:val="00FF272F"/>
    <w:rsid w:val="00FF2DA0"/>
    <w:rsid w:val="00FF6253"/>
    <w:rsid w:val="00FF6529"/>
    <w:rsid w:val="00FF6DAE"/>
    <w:rsid w:val="00FF7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F8"/>
  </w:style>
  <w:style w:type="paragraph" w:styleId="1">
    <w:name w:val="heading 1"/>
    <w:basedOn w:val="a"/>
    <w:next w:val="a"/>
    <w:link w:val="10"/>
    <w:uiPriority w:val="9"/>
    <w:qFormat/>
    <w:rsid w:val="00271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3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84F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7A7"/>
    <w:pPr>
      <w:ind w:left="720"/>
      <w:contextualSpacing/>
    </w:pPr>
  </w:style>
  <w:style w:type="character" w:styleId="a4">
    <w:name w:val="Hyperlink"/>
    <w:basedOn w:val="a0"/>
    <w:uiPriority w:val="99"/>
    <w:unhideWhenUsed/>
    <w:rsid w:val="00774415"/>
    <w:rPr>
      <w:color w:val="0000FF" w:themeColor="hyperlink"/>
      <w:u w:val="single"/>
    </w:rPr>
  </w:style>
  <w:style w:type="paragraph" w:styleId="a5">
    <w:name w:val="footnote text"/>
    <w:basedOn w:val="a"/>
    <w:link w:val="a6"/>
    <w:uiPriority w:val="99"/>
    <w:unhideWhenUsed/>
    <w:rsid w:val="00774415"/>
    <w:pPr>
      <w:spacing w:after="0" w:line="240" w:lineRule="auto"/>
    </w:pPr>
    <w:rPr>
      <w:sz w:val="20"/>
      <w:szCs w:val="20"/>
    </w:rPr>
  </w:style>
  <w:style w:type="character" w:customStyle="1" w:styleId="a6">
    <w:name w:val="Текст сноски Знак"/>
    <w:basedOn w:val="a0"/>
    <w:link w:val="a5"/>
    <w:uiPriority w:val="99"/>
    <w:rsid w:val="00774415"/>
    <w:rPr>
      <w:sz w:val="20"/>
      <w:szCs w:val="20"/>
    </w:rPr>
  </w:style>
  <w:style w:type="character" w:styleId="a7">
    <w:name w:val="footnote reference"/>
    <w:basedOn w:val="a0"/>
    <w:uiPriority w:val="99"/>
    <w:semiHidden/>
    <w:unhideWhenUsed/>
    <w:rsid w:val="00774415"/>
    <w:rPr>
      <w:vertAlign w:val="superscript"/>
    </w:rPr>
  </w:style>
  <w:style w:type="character" w:customStyle="1" w:styleId="apple-converted-space">
    <w:name w:val="apple-converted-space"/>
    <w:basedOn w:val="a0"/>
    <w:rsid w:val="00EA5E1B"/>
  </w:style>
  <w:style w:type="character" w:styleId="a8">
    <w:name w:val="Strong"/>
    <w:basedOn w:val="a0"/>
    <w:uiPriority w:val="22"/>
    <w:qFormat/>
    <w:rsid w:val="00465EED"/>
    <w:rPr>
      <w:b/>
      <w:bCs/>
    </w:rPr>
  </w:style>
  <w:style w:type="paragraph" w:styleId="a9">
    <w:name w:val="Body Text"/>
    <w:basedOn w:val="a"/>
    <w:link w:val="aa"/>
    <w:rsid w:val="00FC059F"/>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a">
    <w:name w:val="Основной текст Знак"/>
    <w:basedOn w:val="a0"/>
    <w:link w:val="a9"/>
    <w:rsid w:val="00FC059F"/>
    <w:rPr>
      <w:rFonts w:ascii="Arial" w:eastAsia="SimSun" w:hAnsi="Arial" w:cs="Mangal"/>
      <w:kern w:val="1"/>
      <w:sz w:val="20"/>
      <w:szCs w:val="24"/>
      <w:lang w:eastAsia="hi-IN" w:bidi="hi-IN"/>
    </w:rPr>
  </w:style>
  <w:style w:type="paragraph" w:styleId="ab">
    <w:name w:val="Normal (Web)"/>
    <w:basedOn w:val="a"/>
    <w:uiPriority w:val="99"/>
    <w:unhideWhenUsed/>
    <w:rsid w:val="00B05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63FE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B84FDD"/>
    <w:rPr>
      <w:rFonts w:asciiTheme="majorHAnsi" w:eastAsiaTheme="majorEastAsia" w:hAnsiTheme="majorHAnsi" w:cstheme="majorBidi"/>
      <w:b/>
      <w:bCs/>
      <w:i/>
      <w:iCs/>
      <w:color w:val="4F81BD" w:themeColor="accent1"/>
    </w:rPr>
  </w:style>
  <w:style w:type="character" w:customStyle="1" w:styleId="nlmsubtitle">
    <w:name w:val="nlm_subtitle"/>
    <w:basedOn w:val="a0"/>
    <w:rsid w:val="00B84FDD"/>
  </w:style>
  <w:style w:type="paragraph" w:styleId="HTML">
    <w:name w:val="HTML Preformatted"/>
    <w:basedOn w:val="a"/>
    <w:link w:val="HTML0"/>
    <w:uiPriority w:val="99"/>
    <w:unhideWhenUsed/>
    <w:rsid w:val="005F7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7D1B"/>
    <w:rPr>
      <w:rFonts w:ascii="Courier New" w:eastAsia="Times New Roman" w:hAnsi="Courier New" w:cs="Courier New"/>
      <w:sz w:val="20"/>
      <w:szCs w:val="20"/>
      <w:lang w:eastAsia="ru-RU"/>
    </w:rPr>
  </w:style>
  <w:style w:type="character" w:styleId="ac">
    <w:name w:val="Emphasis"/>
    <w:basedOn w:val="a0"/>
    <w:uiPriority w:val="20"/>
    <w:qFormat/>
    <w:rsid w:val="00BE1A06"/>
    <w:rPr>
      <w:i/>
      <w:iCs/>
    </w:rPr>
  </w:style>
  <w:style w:type="paragraph" w:styleId="ad">
    <w:name w:val="Balloon Text"/>
    <w:basedOn w:val="a"/>
    <w:link w:val="ae"/>
    <w:uiPriority w:val="99"/>
    <w:semiHidden/>
    <w:unhideWhenUsed/>
    <w:rsid w:val="00383A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3A19"/>
    <w:rPr>
      <w:rFonts w:ascii="Tahoma" w:hAnsi="Tahoma" w:cs="Tahoma"/>
      <w:sz w:val="16"/>
      <w:szCs w:val="16"/>
    </w:rPr>
  </w:style>
  <w:style w:type="character" w:customStyle="1" w:styleId="10">
    <w:name w:val="Заголовок 1 Знак"/>
    <w:basedOn w:val="a0"/>
    <w:link w:val="1"/>
    <w:uiPriority w:val="9"/>
    <w:rsid w:val="002711A3"/>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2711A3"/>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C11ABD"/>
    <w:pPr>
      <w:tabs>
        <w:tab w:val="right" w:leader="dot" w:pos="9345"/>
      </w:tabs>
      <w:spacing w:after="100" w:line="259" w:lineRule="auto"/>
      <w:jc w:val="both"/>
    </w:pPr>
    <w:rPr>
      <w:rFonts w:ascii="Times New Roman" w:hAnsi="Times New Roman" w:cs="Times New Roman"/>
      <w:noProof/>
      <w:color w:val="000000" w:themeColor="text1"/>
      <w:sz w:val="28"/>
      <w:szCs w:val="28"/>
    </w:rPr>
  </w:style>
  <w:style w:type="paragraph" w:styleId="21">
    <w:name w:val="toc 2"/>
    <w:basedOn w:val="a"/>
    <w:next w:val="a"/>
    <w:autoRedefine/>
    <w:uiPriority w:val="39"/>
    <w:unhideWhenUsed/>
    <w:rsid w:val="002711A3"/>
    <w:pPr>
      <w:spacing w:after="100" w:line="259" w:lineRule="auto"/>
      <w:ind w:left="220"/>
    </w:pPr>
  </w:style>
  <w:style w:type="character" w:customStyle="1" w:styleId="search-hl">
    <w:name w:val="search-hl"/>
    <w:basedOn w:val="a0"/>
    <w:rsid w:val="00466EDD"/>
  </w:style>
  <w:style w:type="character" w:customStyle="1" w:styleId="edition">
    <w:name w:val="edition"/>
    <w:basedOn w:val="a0"/>
    <w:rsid w:val="00466EDD"/>
  </w:style>
  <w:style w:type="character" w:customStyle="1" w:styleId="num">
    <w:name w:val="num"/>
    <w:basedOn w:val="a0"/>
    <w:rsid w:val="00466EDD"/>
  </w:style>
  <w:style w:type="character" w:customStyle="1" w:styleId="nlmyear">
    <w:name w:val="nlm_year"/>
    <w:basedOn w:val="a0"/>
    <w:rsid w:val="00F74043"/>
  </w:style>
  <w:style w:type="character" w:customStyle="1" w:styleId="nlmpublisher-name">
    <w:name w:val="nlm_publisher-name"/>
    <w:basedOn w:val="a0"/>
    <w:rsid w:val="00F74043"/>
  </w:style>
  <w:style w:type="character" w:customStyle="1" w:styleId="title">
    <w:name w:val="title"/>
    <w:basedOn w:val="a0"/>
    <w:rsid w:val="008C5358"/>
  </w:style>
  <w:style w:type="paragraph" w:styleId="af0">
    <w:name w:val="endnote text"/>
    <w:basedOn w:val="a"/>
    <w:link w:val="af1"/>
    <w:uiPriority w:val="99"/>
    <w:semiHidden/>
    <w:unhideWhenUsed/>
    <w:rsid w:val="001E2D9E"/>
    <w:pPr>
      <w:spacing w:after="0" w:line="240" w:lineRule="auto"/>
    </w:pPr>
    <w:rPr>
      <w:sz w:val="20"/>
      <w:szCs w:val="20"/>
    </w:rPr>
  </w:style>
  <w:style w:type="character" w:customStyle="1" w:styleId="af1">
    <w:name w:val="Текст концевой сноски Знак"/>
    <w:basedOn w:val="a0"/>
    <w:link w:val="af0"/>
    <w:uiPriority w:val="99"/>
    <w:semiHidden/>
    <w:rsid w:val="001E2D9E"/>
    <w:rPr>
      <w:sz w:val="20"/>
      <w:szCs w:val="20"/>
    </w:rPr>
  </w:style>
  <w:style w:type="character" w:styleId="af2">
    <w:name w:val="endnote reference"/>
    <w:basedOn w:val="a0"/>
    <w:uiPriority w:val="99"/>
    <w:semiHidden/>
    <w:unhideWhenUsed/>
    <w:rsid w:val="001E2D9E"/>
    <w:rPr>
      <w:vertAlign w:val="superscript"/>
    </w:rPr>
  </w:style>
  <w:style w:type="paragraph" w:styleId="af3">
    <w:name w:val="header"/>
    <w:basedOn w:val="a"/>
    <w:link w:val="af4"/>
    <w:uiPriority w:val="99"/>
    <w:semiHidden/>
    <w:unhideWhenUsed/>
    <w:rsid w:val="009E516F"/>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9E516F"/>
  </w:style>
  <w:style w:type="paragraph" w:styleId="af5">
    <w:name w:val="footer"/>
    <w:basedOn w:val="a"/>
    <w:link w:val="af6"/>
    <w:uiPriority w:val="99"/>
    <w:unhideWhenUsed/>
    <w:rsid w:val="009E516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E516F"/>
  </w:style>
  <w:style w:type="character" w:customStyle="1" w:styleId="hl">
    <w:name w:val="hl"/>
    <w:basedOn w:val="a0"/>
    <w:rsid w:val="00FA0245"/>
  </w:style>
</w:styles>
</file>

<file path=word/webSettings.xml><?xml version="1.0" encoding="utf-8"?>
<w:webSettings xmlns:r="http://schemas.openxmlformats.org/officeDocument/2006/relationships" xmlns:w="http://schemas.openxmlformats.org/wordprocessingml/2006/main">
  <w:divs>
    <w:div w:id="18089359">
      <w:bodyDiv w:val="1"/>
      <w:marLeft w:val="0"/>
      <w:marRight w:val="0"/>
      <w:marTop w:val="0"/>
      <w:marBottom w:val="0"/>
      <w:divBdr>
        <w:top w:val="none" w:sz="0" w:space="0" w:color="auto"/>
        <w:left w:val="none" w:sz="0" w:space="0" w:color="auto"/>
        <w:bottom w:val="none" w:sz="0" w:space="0" w:color="auto"/>
        <w:right w:val="none" w:sz="0" w:space="0" w:color="auto"/>
      </w:divBdr>
    </w:div>
    <w:div w:id="63532204">
      <w:bodyDiv w:val="1"/>
      <w:marLeft w:val="0"/>
      <w:marRight w:val="0"/>
      <w:marTop w:val="0"/>
      <w:marBottom w:val="0"/>
      <w:divBdr>
        <w:top w:val="none" w:sz="0" w:space="0" w:color="auto"/>
        <w:left w:val="none" w:sz="0" w:space="0" w:color="auto"/>
        <w:bottom w:val="none" w:sz="0" w:space="0" w:color="auto"/>
        <w:right w:val="none" w:sz="0" w:space="0" w:color="auto"/>
      </w:divBdr>
    </w:div>
    <w:div w:id="94442146">
      <w:bodyDiv w:val="1"/>
      <w:marLeft w:val="0"/>
      <w:marRight w:val="0"/>
      <w:marTop w:val="0"/>
      <w:marBottom w:val="0"/>
      <w:divBdr>
        <w:top w:val="none" w:sz="0" w:space="0" w:color="auto"/>
        <w:left w:val="none" w:sz="0" w:space="0" w:color="auto"/>
        <w:bottom w:val="none" w:sz="0" w:space="0" w:color="auto"/>
        <w:right w:val="none" w:sz="0" w:space="0" w:color="auto"/>
      </w:divBdr>
    </w:div>
    <w:div w:id="182206635">
      <w:bodyDiv w:val="1"/>
      <w:marLeft w:val="0"/>
      <w:marRight w:val="0"/>
      <w:marTop w:val="0"/>
      <w:marBottom w:val="0"/>
      <w:divBdr>
        <w:top w:val="none" w:sz="0" w:space="0" w:color="auto"/>
        <w:left w:val="none" w:sz="0" w:space="0" w:color="auto"/>
        <w:bottom w:val="none" w:sz="0" w:space="0" w:color="auto"/>
        <w:right w:val="none" w:sz="0" w:space="0" w:color="auto"/>
      </w:divBdr>
    </w:div>
    <w:div w:id="265038315">
      <w:bodyDiv w:val="1"/>
      <w:marLeft w:val="0"/>
      <w:marRight w:val="0"/>
      <w:marTop w:val="0"/>
      <w:marBottom w:val="0"/>
      <w:divBdr>
        <w:top w:val="none" w:sz="0" w:space="0" w:color="auto"/>
        <w:left w:val="none" w:sz="0" w:space="0" w:color="auto"/>
        <w:bottom w:val="none" w:sz="0" w:space="0" w:color="auto"/>
        <w:right w:val="none" w:sz="0" w:space="0" w:color="auto"/>
      </w:divBdr>
    </w:div>
    <w:div w:id="277836286">
      <w:bodyDiv w:val="1"/>
      <w:marLeft w:val="0"/>
      <w:marRight w:val="0"/>
      <w:marTop w:val="0"/>
      <w:marBottom w:val="0"/>
      <w:divBdr>
        <w:top w:val="none" w:sz="0" w:space="0" w:color="auto"/>
        <w:left w:val="none" w:sz="0" w:space="0" w:color="auto"/>
        <w:bottom w:val="none" w:sz="0" w:space="0" w:color="auto"/>
        <w:right w:val="none" w:sz="0" w:space="0" w:color="auto"/>
      </w:divBdr>
    </w:div>
    <w:div w:id="285939363">
      <w:bodyDiv w:val="1"/>
      <w:marLeft w:val="0"/>
      <w:marRight w:val="0"/>
      <w:marTop w:val="0"/>
      <w:marBottom w:val="0"/>
      <w:divBdr>
        <w:top w:val="none" w:sz="0" w:space="0" w:color="auto"/>
        <w:left w:val="none" w:sz="0" w:space="0" w:color="auto"/>
        <w:bottom w:val="none" w:sz="0" w:space="0" w:color="auto"/>
        <w:right w:val="none" w:sz="0" w:space="0" w:color="auto"/>
      </w:divBdr>
    </w:div>
    <w:div w:id="293996315">
      <w:bodyDiv w:val="1"/>
      <w:marLeft w:val="0"/>
      <w:marRight w:val="0"/>
      <w:marTop w:val="0"/>
      <w:marBottom w:val="0"/>
      <w:divBdr>
        <w:top w:val="none" w:sz="0" w:space="0" w:color="auto"/>
        <w:left w:val="none" w:sz="0" w:space="0" w:color="auto"/>
        <w:bottom w:val="none" w:sz="0" w:space="0" w:color="auto"/>
        <w:right w:val="none" w:sz="0" w:space="0" w:color="auto"/>
      </w:divBdr>
    </w:div>
    <w:div w:id="323583884">
      <w:bodyDiv w:val="1"/>
      <w:marLeft w:val="0"/>
      <w:marRight w:val="0"/>
      <w:marTop w:val="0"/>
      <w:marBottom w:val="0"/>
      <w:divBdr>
        <w:top w:val="none" w:sz="0" w:space="0" w:color="auto"/>
        <w:left w:val="none" w:sz="0" w:space="0" w:color="auto"/>
        <w:bottom w:val="none" w:sz="0" w:space="0" w:color="auto"/>
        <w:right w:val="none" w:sz="0" w:space="0" w:color="auto"/>
      </w:divBdr>
    </w:div>
    <w:div w:id="353966875">
      <w:bodyDiv w:val="1"/>
      <w:marLeft w:val="0"/>
      <w:marRight w:val="0"/>
      <w:marTop w:val="0"/>
      <w:marBottom w:val="0"/>
      <w:divBdr>
        <w:top w:val="none" w:sz="0" w:space="0" w:color="auto"/>
        <w:left w:val="none" w:sz="0" w:space="0" w:color="auto"/>
        <w:bottom w:val="none" w:sz="0" w:space="0" w:color="auto"/>
        <w:right w:val="none" w:sz="0" w:space="0" w:color="auto"/>
      </w:divBdr>
    </w:div>
    <w:div w:id="379672733">
      <w:bodyDiv w:val="1"/>
      <w:marLeft w:val="0"/>
      <w:marRight w:val="0"/>
      <w:marTop w:val="0"/>
      <w:marBottom w:val="0"/>
      <w:divBdr>
        <w:top w:val="none" w:sz="0" w:space="0" w:color="auto"/>
        <w:left w:val="none" w:sz="0" w:space="0" w:color="auto"/>
        <w:bottom w:val="none" w:sz="0" w:space="0" w:color="auto"/>
        <w:right w:val="none" w:sz="0" w:space="0" w:color="auto"/>
      </w:divBdr>
    </w:div>
    <w:div w:id="389309691">
      <w:bodyDiv w:val="1"/>
      <w:marLeft w:val="0"/>
      <w:marRight w:val="0"/>
      <w:marTop w:val="0"/>
      <w:marBottom w:val="0"/>
      <w:divBdr>
        <w:top w:val="none" w:sz="0" w:space="0" w:color="auto"/>
        <w:left w:val="none" w:sz="0" w:space="0" w:color="auto"/>
        <w:bottom w:val="none" w:sz="0" w:space="0" w:color="auto"/>
        <w:right w:val="none" w:sz="0" w:space="0" w:color="auto"/>
      </w:divBdr>
    </w:div>
    <w:div w:id="416632373">
      <w:bodyDiv w:val="1"/>
      <w:marLeft w:val="0"/>
      <w:marRight w:val="0"/>
      <w:marTop w:val="0"/>
      <w:marBottom w:val="0"/>
      <w:divBdr>
        <w:top w:val="none" w:sz="0" w:space="0" w:color="auto"/>
        <w:left w:val="none" w:sz="0" w:space="0" w:color="auto"/>
        <w:bottom w:val="none" w:sz="0" w:space="0" w:color="auto"/>
        <w:right w:val="none" w:sz="0" w:space="0" w:color="auto"/>
      </w:divBdr>
    </w:div>
    <w:div w:id="461461326">
      <w:bodyDiv w:val="1"/>
      <w:marLeft w:val="0"/>
      <w:marRight w:val="0"/>
      <w:marTop w:val="0"/>
      <w:marBottom w:val="0"/>
      <w:divBdr>
        <w:top w:val="none" w:sz="0" w:space="0" w:color="auto"/>
        <w:left w:val="none" w:sz="0" w:space="0" w:color="auto"/>
        <w:bottom w:val="none" w:sz="0" w:space="0" w:color="auto"/>
        <w:right w:val="none" w:sz="0" w:space="0" w:color="auto"/>
      </w:divBdr>
      <w:divsChild>
        <w:div w:id="145979998">
          <w:marLeft w:val="0"/>
          <w:marRight w:val="0"/>
          <w:marTop w:val="0"/>
          <w:marBottom w:val="150"/>
          <w:divBdr>
            <w:top w:val="none" w:sz="0" w:space="0" w:color="auto"/>
            <w:left w:val="none" w:sz="0" w:space="0" w:color="auto"/>
            <w:bottom w:val="none" w:sz="0" w:space="0" w:color="auto"/>
            <w:right w:val="none" w:sz="0" w:space="0" w:color="auto"/>
          </w:divBdr>
          <w:divsChild>
            <w:div w:id="1145850679">
              <w:marLeft w:val="0"/>
              <w:marRight w:val="0"/>
              <w:marTop w:val="0"/>
              <w:marBottom w:val="0"/>
              <w:divBdr>
                <w:top w:val="none" w:sz="0" w:space="0" w:color="auto"/>
                <w:left w:val="none" w:sz="0" w:space="0" w:color="auto"/>
                <w:bottom w:val="none" w:sz="0" w:space="0" w:color="auto"/>
                <w:right w:val="none" w:sz="0" w:space="0" w:color="auto"/>
              </w:divBdr>
            </w:div>
          </w:divsChild>
        </w:div>
        <w:div w:id="1095631629">
          <w:marLeft w:val="0"/>
          <w:marRight w:val="0"/>
          <w:marTop w:val="0"/>
          <w:marBottom w:val="150"/>
          <w:divBdr>
            <w:top w:val="none" w:sz="0" w:space="0" w:color="auto"/>
            <w:left w:val="none" w:sz="0" w:space="0" w:color="auto"/>
            <w:bottom w:val="none" w:sz="0" w:space="0" w:color="auto"/>
            <w:right w:val="none" w:sz="0" w:space="0" w:color="auto"/>
          </w:divBdr>
          <w:divsChild>
            <w:div w:id="3025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263">
      <w:bodyDiv w:val="1"/>
      <w:marLeft w:val="0"/>
      <w:marRight w:val="0"/>
      <w:marTop w:val="0"/>
      <w:marBottom w:val="0"/>
      <w:divBdr>
        <w:top w:val="none" w:sz="0" w:space="0" w:color="auto"/>
        <w:left w:val="none" w:sz="0" w:space="0" w:color="auto"/>
        <w:bottom w:val="none" w:sz="0" w:space="0" w:color="auto"/>
        <w:right w:val="none" w:sz="0" w:space="0" w:color="auto"/>
      </w:divBdr>
    </w:div>
    <w:div w:id="691030343">
      <w:bodyDiv w:val="1"/>
      <w:marLeft w:val="0"/>
      <w:marRight w:val="0"/>
      <w:marTop w:val="0"/>
      <w:marBottom w:val="0"/>
      <w:divBdr>
        <w:top w:val="none" w:sz="0" w:space="0" w:color="auto"/>
        <w:left w:val="none" w:sz="0" w:space="0" w:color="auto"/>
        <w:bottom w:val="none" w:sz="0" w:space="0" w:color="auto"/>
        <w:right w:val="none" w:sz="0" w:space="0" w:color="auto"/>
      </w:divBdr>
      <w:divsChild>
        <w:div w:id="2142117080">
          <w:marLeft w:val="0"/>
          <w:marRight w:val="0"/>
          <w:marTop w:val="0"/>
          <w:marBottom w:val="0"/>
          <w:divBdr>
            <w:top w:val="none" w:sz="0" w:space="0" w:color="auto"/>
            <w:left w:val="none" w:sz="0" w:space="0" w:color="auto"/>
            <w:bottom w:val="none" w:sz="0" w:space="0" w:color="auto"/>
            <w:right w:val="none" w:sz="0" w:space="0" w:color="auto"/>
          </w:divBdr>
        </w:div>
        <w:div w:id="551159366">
          <w:marLeft w:val="0"/>
          <w:marRight w:val="0"/>
          <w:marTop w:val="0"/>
          <w:marBottom w:val="0"/>
          <w:divBdr>
            <w:top w:val="none" w:sz="0" w:space="0" w:color="auto"/>
            <w:left w:val="none" w:sz="0" w:space="0" w:color="auto"/>
            <w:bottom w:val="none" w:sz="0" w:space="0" w:color="auto"/>
            <w:right w:val="none" w:sz="0" w:space="0" w:color="auto"/>
          </w:divBdr>
        </w:div>
      </w:divsChild>
    </w:div>
    <w:div w:id="696582338">
      <w:bodyDiv w:val="1"/>
      <w:marLeft w:val="0"/>
      <w:marRight w:val="0"/>
      <w:marTop w:val="0"/>
      <w:marBottom w:val="0"/>
      <w:divBdr>
        <w:top w:val="none" w:sz="0" w:space="0" w:color="auto"/>
        <w:left w:val="none" w:sz="0" w:space="0" w:color="auto"/>
        <w:bottom w:val="none" w:sz="0" w:space="0" w:color="auto"/>
        <w:right w:val="none" w:sz="0" w:space="0" w:color="auto"/>
      </w:divBdr>
    </w:div>
    <w:div w:id="715811253">
      <w:bodyDiv w:val="1"/>
      <w:marLeft w:val="0"/>
      <w:marRight w:val="0"/>
      <w:marTop w:val="0"/>
      <w:marBottom w:val="0"/>
      <w:divBdr>
        <w:top w:val="none" w:sz="0" w:space="0" w:color="auto"/>
        <w:left w:val="none" w:sz="0" w:space="0" w:color="auto"/>
        <w:bottom w:val="none" w:sz="0" w:space="0" w:color="auto"/>
        <w:right w:val="none" w:sz="0" w:space="0" w:color="auto"/>
      </w:divBdr>
    </w:div>
    <w:div w:id="737097310">
      <w:bodyDiv w:val="1"/>
      <w:marLeft w:val="0"/>
      <w:marRight w:val="0"/>
      <w:marTop w:val="0"/>
      <w:marBottom w:val="0"/>
      <w:divBdr>
        <w:top w:val="none" w:sz="0" w:space="0" w:color="auto"/>
        <w:left w:val="none" w:sz="0" w:space="0" w:color="auto"/>
        <w:bottom w:val="none" w:sz="0" w:space="0" w:color="auto"/>
        <w:right w:val="none" w:sz="0" w:space="0" w:color="auto"/>
      </w:divBdr>
    </w:div>
    <w:div w:id="776481580">
      <w:bodyDiv w:val="1"/>
      <w:marLeft w:val="0"/>
      <w:marRight w:val="0"/>
      <w:marTop w:val="0"/>
      <w:marBottom w:val="0"/>
      <w:divBdr>
        <w:top w:val="none" w:sz="0" w:space="0" w:color="auto"/>
        <w:left w:val="none" w:sz="0" w:space="0" w:color="auto"/>
        <w:bottom w:val="none" w:sz="0" w:space="0" w:color="auto"/>
        <w:right w:val="none" w:sz="0" w:space="0" w:color="auto"/>
      </w:divBdr>
    </w:div>
    <w:div w:id="786243365">
      <w:bodyDiv w:val="1"/>
      <w:marLeft w:val="0"/>
      <w:marRight w:val="0"/>
      <w:marTop w:val="0"/>
      <w:marBottom w:val="0"/>
      <w:divBdr>
        <w:top w:val="none" w:sz="0" w:space="0" w:color="auto"/>
        <w:left w:val="none" w:sz="0" w:space="0" w:color="auto"/>
        <w:bottom w:val="none" w:sz="0" w:space="0" w:color="auto"/>
        <w:right w:val="none" w:sz="0" w:space="0" w:color="auto"/>
      </w:divBdr>
    </w:div>
    <w:div w:id="821891500">
      <w:bodyDiv w:val="1"/>
      <w:marLeft w:val="0"/>
      <w:marRight w:val="0"/>
      <w:marTop w:val="0"/>
      <w:marBottom w:val="0"/>
      <w:divBdr>
        <w:top w:val="none" w:sz="0" w:space="0" w:color="auto"/>
        <w:left w:val="none" w:sz="0" w:space="0" w:color="auto"/>
        <w:bottom w:val="none" w:sz="0" w:space="0" w:color="auto"/>
        <w:right w:val="none" w:sz="0" w:space="0" w:color="auto"/>
      </w:divBdr>
    </w:div>
    <w:div w:id="829324149">
      <w:bodyDiv w:val="1"/>
      <w:marLeft w:val="0"/>
      <w:marRight w:val="0"/>
      <w:marTop w:val="0"/>
      <w:marBottom w:val="0"/>
      <w:divBdr>
        <w:top w:val="none" w:sz="0" w:space="0" w:color="auto"/>
        <w:left w:val="none" w:sz="0" w:space="0" w:color="auto"/>
        <w:bottom w:val="none" w:sz="0" w:space="0" w:color="auto"/>
        <w:right w:val="none" w:sz="0" w:space="0" w:color="auto"/>
      </w:divBdr>
    </w:div>
    <w:div w:id="839655544">
      <w:bodyDiv w:val="1"/>
      <w:marLeft w:val="0"/>
      <w:marRight w:val="0"/>
      <w:marTop w:val="0"/>
      <w:marBottom w:val="0"/>
      <w:divBdr>
        <w:top w:val="none" w:sz="0" w:space="0" w:color="auto"/>
        <w:left w:val="none" w:sz="0" w:space="0" w:color="auto"/>
        <w:bottom w:val="none" w:sz="0" w:space="0" w:color="auto"/>
        <w:right w:val="none" w:sz="0" w:space="0" w:color="auto"/>
      </w:divBdr>
    </w:div>
    <w:div w:id="862017163">
      <w:bodyDiv w:val="1"/>
      <w:marLeft w:val="0"/>
      <w:marRight w:val="0"/>
      <w:marTop w:val="0"/>
      <w:marBottom w:val="0"/>
      <w:divBdr>
        <w:top w:val="none" w:sz="0" w:space="0" w:color="auto"/>
        <w:left w:val="none" w:sz="0" w:space="0" w:color="auto"/>
        <w:bottom w:val="none" w:sz="0" w:space="0" w:color="auto"/>
        <w:right w:val="none" w:sz="0" w:space="0" w:color="auto"/>
      </w:divBdr>
    </w:div>
    <w:div w:id="911475939">
      <w:bodyDiv w:val="1"/>
      <w:marLeft w:val="0"/>
      <w:marRight w:val="0"/>
      <w:marTop w:val="0"/>
      <w:marBottom w:val="0"/>
      <w:divBdr>
        <w:top w:val="none" w:sz="0" w:space="0" w:color="auto"/>
        <w:left w:val="none" w:sz="0" w:space="0" w:color="auto"/>
        <w:bottom w:val="none" w:sz="0" w:space="0" w:color="auto"/>
        <w:right w:val="none" w:sz="0" w:space="0" w:color="auto"/>
      </w:divBdr>
    </w:div>
    <w:div w:id="916793256">
      <w:bodyDiv w:val="1"/>
      <w:marLeft w:val="0"/>
      <w:marRight w:val="0"/>
      <w:marTop w:val="0"/>
      <w:marBottom w:val="0"/>
      <w:divBdr>
        <w:top w:val="none" w:sz="0" w:space="0" w:color="auto"/>
        <w:left w:val="none" w:sz="0" w:space="0" w:color="auto"/>
        <w:bottom w:val="none" w:sz="0" w:space="0" w:color="auto"/>
        <w:right w:val="none" w:sz="0" w:space="0" w:color="auto"/>
      </w:divBdr>
    </w:div>
    <w:div w:id="938949703">
      <w:bodyDiv w:val="1"/>
      <w:marLeft w:val="0"/>
      <w:marRight w:val="0"/>
      <w:marTop w:val="0"/>
      <w:marBottom w:val="0"/>
      <w:divBdr>
        <w:top w:val="none" w:sz="0" w:space="0" w:color="auto"/>
        <w:left w:val="none" w:sz="0" w:space="0" w:color="auto"/>
        <w:bottom w:val="none" w:sz="0" w:space="0" w:color="auto"/>
        <w:right w:val="none" w:sz="0" w:space="0" w:color="auto"/>
      </w:divBdr>
    </w:div>
    <w:div w:id="1002976354">
      <w:bodyDiv w:val="1"/>
      <w:marLeft w:val="0"/>
      <w:marRight w:val="0"/>
      <w:marTop w:val="0"/>
      <w:marBottom w:val="0"/>
      <w:divBdr>
        <w:top w:val="none" w:sz="0" w:space="0" w:color="auto"/>
        <w:left w:val="none" w:sz="0" w:space="0" w:color="auto"/>
        <w:bottom w:val="none" w:sz="0" w:space="0" w:color="auto"/>
        <w:right w:val="none" w:sz="0" w:space="0" w:color="auto"/>
      </w:divBdr>
      <w:divsChild>
        <w:div w:id="764156011">
          <w:marLeft w:val="0"/>
          <w:marRight w:val="0"/>
          <w:marTop w:val="0"/>
          <w:marBottom w:val="0"/>
          <w:divBdr>
            <w:top w:val="none" w:sz="0" w:space="0" w:color="auto"/>
            <w:left w:val="none" w:sz="0" w:space="0" w:color="auto"/>
            <w:bottom w:val="none" w:sz="0" w:space="0" w:color="auto"/>
            <w:right w:val="none" w:sz="0" w:space="0" w:color="auto"/>
          </w:divBdr>
        </w:div>
        <w:div w:id="1421414963">
          <w:marLeft w:val="0"/>
          <w:marRight w:val="0"/>
          <w:marTop w:val="0"/>
          <w:marBottom w:val="0"/>
          <w:divBdr>
            <w:top w:val="none" w:sz="0" w:space="0" w:color="auto"/>
            <w:left w:val="none" w:sz="0" w:space="0" w:color="auto"/>
            <w:bottom w:val="none" w:sz="0" w:space="0" w:color="auto"/>
            <w:right w:val="none" w:sz="0" w:space="0" w:color="auto"/>
          </w:divBdr>
        </w:div>
      </w:divsChild>
    </w:div>
    <w:div w:id="1093861897">
      <w:bodyDiv w:val="1"/>
      <w:marLeft w:val="0"/>
      <w:marRight w:val="0"/>
      <w:marTop w:val="0"/>
      <w:marBottom w:val="0"/>
      <w:divBdr>
        <w:top w:val="none" w:sz="0" w:space="0" w:color="auto"/>
        <w:left w:val="none" w:sz="0" w:space="0" w:color="auto"/>
        <w:bottom w:val="none" w:sz="0" w:space="0" w:color="auto"/>
        <w:right w:val="none" w:sz="0" w:space="0" w:color="auto"/>
      </w:divBdr>
    </w:div>
    <w:div w:id="1168709040">
      <w:bodyDiv w:val="1"/>
      <w:marLeft w:val="0"/>
      <w:marRight w:val="0"/>
      <w:marTop w:val="0"/>
      <w:marBottom w:val="0"/>
      <w:divBdr>
        <w:top w:val="none" w:sz="0" w:space="0" w:color="auto"/>
        <w:left w:val="none" w:sz="0" w:space="0" w:color="auto"/>
        <w:bottom w:val="none" w:sz="0" w:space="0" w:color="auto"/>
        <w:right w:val="none" w:sz="0" w:space="0" w:color="auto"/>
      </w:divBdr>
    </w:div>
    <w:div w:id="1198350551">
      <w:bodyDiv w:val="1"/>
      <w:marLeft w:val="0"/>
      <w:marRight w:val="0"/>
      <w:marTop w:val="0"/>
      <w:marBottom w:val="0"/>
      <w:divBdr>
        <w:top w:val="none" w:sz="0" w:space="0" w:color="auto"/>
        <w:left w:val="none" w:sz="0" w:space="0" w:color="auto"/>
        <w:bottom w:val="none" w:sz="0" w:space="0" w:color="auto"/>
        <w:right w:val="none" w:sz="0" w:space="0" w:color="auto"/>
      </w:divBdr>
    </w:div>
    <w:div w:id="1201357219">
      <w:bodyDiv w:val="1"/>
      <w:marLeft w:val="0"/>
      <w:marRight w:val="0"/>
      <w:marTop w:val="0"/>
      <w:marBottom w:val="0"/>
      <w:divBdr>
        <w:top w:val="none" w:sz="0" w:space="0" w:color="auto"/>
        <w:left w:val="none" w:sz="0" w:space="0" w:color="auto"/>
        <w:bottom w:val="none" w:sz="0" w:space="0" w:color="auto"/>
        <w:right w:val="none" w:sz="0" w:space="0" w:color="auto"/>
      </w:divBdr>
    </w:div>
    <w:div w:id="1245651639">
      <w:bodyDiv w:val="1"/>
      <w:marLeft w:val="0"/>
      <w:marRight w:val="0"/>
      <w:marTop w:val="0"/>
      <w:marBottom w:val="0"/>
      <w:divBdr>
        <w:top w:val="none" w:sz="0" w:space="0" w:color="auto"/>
        <w:left w:val="none" w:sz="0" w:space="0" w:color="auto"/>
        <w:bottom w:val="none" w:sz="0" w:space="0" w:color="auto"/>
        <w:right w:val="none" w:sz="0" w:space="0" w:color="auto"/>
      </w:divBdr>
    </w:div>
    <w:div w:id="1453161718">
      <w:bodyDiv w:val="1"/>
      <w:marLeft w:val="0"/>
      <w:marRight w:val="0"/>
      <w:marTop w:val="0"/>
      <w:marBottom w:val="0"/>
      <w:divBdr>
        <w:top w:val="none" w:sz="0" w:space="0" w:color="auto"/>
        <w:left w:val="none" w:sz="0" w:space="0" w:color="auto"/>
        <w:bottom w:val="none" w:sz="0" w:space="0" w:color="auto"/>
        <w:right w:val="none" w:sz="0" w:space="0" w:color="auto"/>
      </w:divBdr>
      <w:divsChild>
        <w:div w:id="132605729">
          <w:marLeft w:val="0"/>
          <w:marRight w:val="0"/>
          <w:marTop w:val="0"/>
          <w:marBottom w:val="0"/>
          <w:divBdr>
            <w:top w:val="none" w:sz="0" w:space="0" w:color="auto"/>
            <w:left w:val="none" w:sz="0" w:space="0" w:color="auto"/>
            <w:bottom w:val="none" w:sz="0" w:space="0" w:color="auto"/>
            <w:right w:val="none" w:sz="0" w:space="0" w:color="auto"/>
          </w:divBdr>
        </w:div>
        <w:div w:id="161431015">
          <w:marLeft w:val="0"/>
          <w:marRight w:val="0"/>
          <w:marTop w:val="0"/>
          <w:marBottom w:val="0"/>
          <w:divBdr>
            <w:top w:val="none" w:sz="0" w:space="0" w:color="auto"/>
            <w:left w:val="none" w:sz="0" w:space="0" w:color="auto"/>
            <w:bottom w:val="none" w:sz="0" w:space="0" w:color="auto"/>
            <w:right w:val="none" w:sz="0" w:space="0" w:color="auto"/>
          </w:divBdr>
        </w:div>
      </w:divsChild>
    </w:div>
    <w:div w:id="1456946646">
      <w:bodyDiv w:val="1"/>
      <w:marLeft w:val="0"/>
      <w:marRight w:val="0"/>
      <w:marTop w:val="0"/>
      <w:marBottom w:val="0"/>
      <w:divBdr>
        <w:top w:val="none" w:sz="0" w:space="0" w:color="auto"/>
        <w:left w:val="none" w:sz="0" w:space="0" w:color="auto"/>
        <w:bottom w:val="none" w:sz="0" w:space="0" w:color="auto"/>
        <w:right w:val="none" w:sz="0" w:space="0" w:color="auto"/>
      </w:divBdr>
    </w:div>
    <w:div w:id="1538397282">
      <w:bodyDiv w:val="1"/>
      <w:marLeft w:val="0"/>
      <w:marRight w:val="0"/>
      <w:marTop w:val="0"/>
      <w:marBottom w:val="0"/>
      <w:divBdr>
        <w:top w:val="none" w:sz="0" w:space="0" w:color="auto"/>
        <w:left w:val="none" w:sz="0" w:space="0" w:color="auto"/>
        <w:bottom w:val="none" w:sz="0" w:space="0" w:color="auto"/>
        <w:right w:val="none" w:sz="0" w:space="0" w:color="auto"/>
      </w:divBdr>
    </w:div>
    <w:div w:id="1578512064">
      <w:bodyDiv w:val="1"/>
      <w:marLeft w:val="0"/>
      <w:marRight w:val="0"/>
      <w:marTop w:val="0"/>
      <w:marBottom w:val="0"/>
      <w:divBdr>
        <w:top w:val="none" w:sz="0" w:space="0" w:color="auto"/>
        <w:left w:val="none" w:sz="0" w:space="0" w:color="auto"/>
        <w:bottom w:val="none" w:sz="0" w:space="0" w:color="auto"/>
        <w:right w:val="none" w:sz="0" w:space="0" w:color="auto"/>
      </w:divBdr>
    </w:div>
    <w:div w:id="1596471955">
      <w:bodyDiv w:val="1"/>
      <w:marLeft w:val="0"/>
      <w:marRight w:val="0"/>
      <w:marTop w:val="0"/>
      <w:marBottom w:val="0"/>
      <w:divBdr>
        <w:top w:val="none" w:sz="0" w:space="0" w:color="auto"/>
        <w:left w:val="none" w:sz="0" w:space="0" w:color="auto"/>
        <w:bottom w:val="none" w:sz="0" w:space="0" w:color="auto"/>
        <w:right w:val="none" w:sz="0" w:space="0" w:color="auto"/>
      </w:divBdr>
    </w:div>
    <w:div w:id="1618221842">
      <w:bodyDiv w:val="1"/>
      <w:marLeft w:val="0"/>
      <w:marRight w:val="0"/>
      <w:marTop w:val="0"/>
      <w:marBottom w:val="0"/>
      <w:divBdr>
        <w:top w:val="none" w:sz="0" w:space="0" w:color="auto"/>
        <w:left w:val="none" w:sz="0" w:space="0" w:color="auto"/>
        <w:bottom w:val="none" w:sz="0" w:space="0" w:color="auto"/>
        <w:right w:val="none" w:sz="0" w:space="0" w:color="auto"/>
      </w:divBdr>
    </w:div>
    <w:div w:id="1618563512">
      <w:bodyDiv w:val="1"/>
      <w:marLeft w:val="0"/>
      <w:marRight w:val="0"/>
      <w:marTop w:val="0"/>
      <w:marBottom w:val="0"/>
      <w:divBdr>
        <w:top w:val="none" w:sz="0" w:space="0" w:color="auto"/>
        <w:left w:val="none" w:sz="0" w:space="0" w:color="auto"/>
        <w:bottom w:val="none" w:sz="0" w:space="0" w:color="auto"/>
        <w:right w:val="none" w:sz="0" w:space="0" w:color="auto"/>
      </w:divBdr>
    </w:div>
    <w:div w:id="1673751689">
      <w:bodyDiv w:val="1"/>
      <w:marLeft w:val="0"/>
      <w:marRight w:val="0"/>
      <w:marTop w:val="0"/>
      <w:marBottom w:val="0"/>
      <w:divBdr>
        <w:top w:val="none" w:sz="0" w:space="0" w:color="auto"/>
        <w:left w:val="none" w:sz="0" w:space="0" w:color="auto"/>
        <w:bottom w:val="none" w:sz="0" w:space="0" w:color="auto"/>
        <w:right w:val="none" w:sz="0" w:space="0" w:color="auto"/>
      </w:divBdr>
    </w:div>
    <w:div w:id="1693259724">
      <w:bodyDiv w:val="1"/>
      <w:marLeft w:val="0"/>
      <w:marRight w:val="0"/>
      <w:marTop w:val="0"/>
      <w:marBottom w:val="0"/>
      <w:divBdr>
        <w:top w:val="none" w:sz="0" w:space="0" w:color="auto"/>
        <w:left w:val="none" w:sz="0" w:space="0" w:color="auto"/>
        <w:bottom w:val="none" w:sz="0" w:space="0" w:color="auto"/>
        <w:right w:val="none" w:sz="0" w:space="0" w:color="auto"/>
      </w:divBdr>
    </w:div>
    <w:div w:id="1738934115">
      <w:bodyDiv w:val="1"/>
      <w:marLeft w:val="0"/>
      <w:marRight w:val="0"/>
      <w:marTop w:val="0"/>
      <w:marBottom w:val="0"/>
      <w:divBdr>
        <w:top w:val="none" w:sz="0" w:space="0" w:color="auto"/>
        <w:left w:val="none" w:sz="0" w:space="0" w:color="auto"/>
        <w:bottom w:val="none" w:sz="0" w:space="0" w:color="auto"/>
        <w:right w:val="none" w:sz="0" w:space="0" w:color="auto"/>
      </w:divBdr>
    </w:div>
    <w:div w:id="1743138597">
      <w:bodyDiv w:val="1"/>
      <w:marLeft w:val="0"/>
      <w:marRight w:val="0"/>
      <w:marTop w:val="0"/>
      <w:marBottom w:val="0"/>
      <w:divBdr>
        <w:top w:val="none" w:sz="0" w:space="0" w:color="auto"/>
        <w:left w:val="none" w:sz="0" w:space="0" w:color="auto"/>
        <w:bottom w:val="none" w:sz="0" w:space="0" w:color="auto"/>
        <w:right w:val="none" w:sz="0" w:space="0" w:color="auto"/>
      </w:divBdr>
    </w:div>
    <w:div w:id="1766459873">
      <w:bodyDiv w:val="1"/>
      <w:marLeft w:val="0"/>
      <w:marRight w:val="0"/>
      <w:marTop w:val="0"/>
      <w:marBottom w:val="0"/>
      <w:divBdr>
        <w:top w:val="none" w:sz="0" w:space="0" w:color="auto"/>
        <w:left w:val="none" w:sz="0" w:space="0" w:color="auto"/>
        <w:bottom w:val="none" w:sz="0" w:space="0" w:color="auto"/>
        <w:right w:val="none" w:sz="0" w:space="0" w:color="auto"/>
      </w:divBdr>
    </w:div>
    <w:div w:id="1790010144">
      <w:bodyDiv w:val="1"/>
      <w:marLeft w:val="0"/>
      <w:marRight w:val="0"/>
      <w:marTop w:val="0"/>
      <w:marBottom w:val="0"/>
      <w:divBdr>
        <w:top w:val="none" w:sz="0" w:space="0" w:color="auto"/>
        <w:left w:val="none" w:sz="0" w:space="0" w:color="auto"/>
        <w:bottom w:val="none" w:sz="0" w:space="0" w:color="auto"/>
        <w:right w:val="none" w:sz="0" w:space="0" w:color="auto"/>
      </w:divBdr>
    </w:div>
    <w:div w:id="1840535073">
      <w:bodyDiv w:val="1"/>
      <w:marLeft w:val="0"/>
      <w:marRight w:val="0"/>
      <w:marTop w:val="0"/>
      <w:marBottom w:val="0"/>
      <w:divBdr>
        <w:top w:val="none" w:sz="0" w:space="0" w:color="auto"/>
        <w:left w:val="none" w:sz="0" w:space="0" w:color="auto"/>
        <w:bottom w:val="none" w:sz="0" w:space="0" w:color="auto"/>
        <w:right w:val="none" w:sz="0" w:space="0" w:color="auto"/>
      </w:divBdr>
    </w:div>
    <w:div w:id="1902397880">
      <w:bodyDiv w:val="1"/>
      <w:marLeft w:val="0"/>
      <w:marRight w:val="0"/>
      <w:marTop w:val="0"/>
      <w:marBottom w:val="0"/>
      <w:divBdr>
        <w:top w:val="none" w:sz="0" w:space="0" w:color="auto"/>
        <w:left w:val="none" w:sz="0" w:space="0" w:color="auto"/>
        <w:bottom w:val="none" w:sz="0" w:space="0" w:color="auto"/>
        <w:right w:val="none" w:sz="0" w:space="0" w:color="auto"/>
      </w:divBdr>
    </w:div>
    <w:div w:id="1912884795">
      <w:bodyDiv w:val="1"/>
      <w:marLeft w:val="0"/>
      <w:marRight w:val="0"/>
      <w:marTop w:val="0"/>
      <w:marBottom w:val="0"/>
      <w:divBdr>
        <w:top w:val="none" w:sz="0" w:space="0" w:color="auto"/>
        <w:left w:val="none" w:sz="0" w:space="0" w:color="auto"/>
        <w:bottom w:val="none" w:sz="0" w:space="0" w:color="auto"/>
        <w:right w:val="none" w:sz="0" w:space="0" w:color="auto"/>
      </w:divBdr>
    </w:div>
    <w:div w:id="1945336788">
      <w:bodyDiv w:val="1"/>
      <w:marLeft w:val="0"/>
      <w:marRight w:val="0"/>
      <w:marTop w:val="0"/>
      <w:marBottom w:val="0"/>
      <w:divBdr>
        <w:top w:val="none" w:sz="0" w:space="0" w:color="auto"/>
        <w:left w:val="none" w:sz="0" w:space="0" w:color="auto"/>
        <w:bottom w:val="none" w:sz="0" w:space="0" w:color="auto"/>
        <w:right w:val="none" w:sz="0" w:space="0" w:color="auto"/>
      </w:divBdr>
    </w:div>
    <w:div w:id="1961060921">
      <w:bodyDiv w:val="1"/>
      <w:marLeft w:val="0"/>
      <w:marRight w:val="0"/>
      <w:marTop w:val="0"/>
      <w:marBottom w:val="0"/>
      <w:divBdr>
        <w:top w:val="none" w:sz="0" w:space="0" w:color="auto"/>
        <w:left w:val="none" w:sz="0" w:space="0" w:color="auto"/>
        <w:bottom w:val="none" w:sz="0" w:space="0" w:color="auto"/>
        <w:right w:val="none" w:sz="0" w:space="0" w:color="auto"/>
      </w:divBdr>
    </w:div>
    <w:div w:id="2006203265">
      <w:bodyDiv w:val="1"/>
      <w:marLeft w:val="0"/>
      <w:marRight w:val="0"/>
      <w:marTop w:val="0"/>
      <w:marBottom w:val="0"/>
      <w:divBdr>
        <w:top w:val="none" w:sz="0" w:space="0" w:color="auto"/>
        <w:left w:val="none" w:sz="0" w:space="0" w:color="auto"/>
        <w:bottom w:val="none" w:sz="0" w:space="0" w:color="auto"/>
        <w:right w:val="none" w:sz="0" w:space="0" w:color="auto"/>
      </w:divBdr>
    </w:div>
    <w:div w:id="2011174162">
      <w:bodyDiv w:val="1"/>
      <w:marLeft w:val="0"/>
      <w:marRight w:val="0"/>
      <w:marTop w:val="0"/>
      <w:marBottom w:val="0"/>
      <w:divBdr>
        <w:top w:val="none" w:sz="0" w:space="0" w:color="auto"/>
        <w:left w:val="none" w:sz="0" w:space="0" w:color="auto"/>
        <w:bottom w:val="none" w:sz="0" w:space="0" w:color="auto"/>
        <w:right w:val="none" w:sz="0" w:space="0" w:color="auto"/>
      </w:divBdr>
    </w:div>
    <w:div w:id="2025201172">
      <w:bodyDiv w:val="1"/>
      <w:marLeft w:val="0"/>
      <w:marRight w:val="0"/>
      <w:marTop w:val="0"/>
      <w:marBottom w:val="0"/>
      <w:divBdr>
        <w:top w:val="none" w:sz="0" w:space="0" w:color="auto"/>
        <w:left w:val="none" w:sz="0" w:space="0" w:color="auto"/>
        <w:bottom w:val="none" w:sz="0" w:space="0" w:color="auto"/>
        <w:right w:val="none" w:sz="0" w:space="0" w:color="auto"/>
      </w:divBdr>
    </w:div>
    <w:div w:id="2132698166">
      <w:bodyDiv w:val="1"/>
      <w:marLeft w:val="0"/>
      <w:marRight w:val="0"/>
      <w:marTop w:val="0"/>
      <w:marBottom w:val="0"/>
      <w:divBdr>
        <w:top w:val="none" w:sz="0" w:space="0" w:color="auto"/>
        <w:left w:val="none" w:sz="0" w:space="0" w:color="auto"/>
        <w:bottom w:val="none" w:sz="0" w:space="0" w:color="auto"/>
        <w:right w:val="none" w:sz="0" w:space="0" w:color="auto"/>
      </w:divBdr>
    </w:div>
    <w:div w:id="21371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se.ru/" TargetMode="External"/><Relationship Id="rId18" Type="http://schemas.openxmlformats.org/officeDocument/2006/relationships/hyperlink" Target="http://cyberleninka.ru/journal/n/innovatsionnaya-nauka" TargetMode="External"/><Relationship Id="rId26" Type="http://schemas.openxmlformats.org/officeDocument/2006/relationships/hyperlink" Target="http://www.p218.ru/aboutpr" TargetMode="External"/><Relationship Id="rId39" Type="http://schemas.openxmlformats.org/officeDocument/2006/relationships/hyperlink" Target="https://ec.europa.eu/programmes/erasmus-plus/node_en" TargetMode="External"/><Relationship Id="rId3" Type="http://schemas.openxmlformats.org/officeDocument/2006/relationships/styles" Target="styles.xml"/><Relationship Id="rId21" Type="http://schemas.openxmlformats.org/officeDocument/2006/relationships/hyperlink" Target="http://cyberleninka.ru/journal/n/vestnik-kultury-i-iskusstv" TargetMode="External"/><Relationship Id="rId34" Type="http://schemas.openxmlformats.org/officeDocument/2006/relationships/hyperlink" Target="http://www.pef.uni-lj.si/ceps/dejavnosti/sp/2011-06-02/Internac.%20HE%20-%20motivations%20and%20realities%20Altback,%20Knight%2007.pdf" TargetMode="External"/><Relationship Id="rId42" Type="http://schemas.openxmlformats.org/officeDocument/2006/relationships/hyperlink" Target="http://www.aca-secretariat.be/fileadmin/aca_docs/images/members/ACA-2012-European_and_national_policies.pdf" TargetMode="External"/><Relationship Id="rId47" Type="http://schemas.openxmlformats.org/officeDocument/2006/relationships/hyperlink" Target="https://www.researchgate.net/profile/Terri_Kim2/publication/249003934_Transnational_Academic_Mobility_Internationalization_and_Interculturality_in_Higher_Education/links/541719590cf203f155ad40e1.pdf" TargetMode="External"/><Relationship Id="rId50" Type="http://schemas.openxmlformats.org/officeDocument/2006/relationships/hyperlink" Target="http://proxy.library.spbu.ru:2329/doi/10.1111/j.1468-4446.2000.00185.x/epdf" TargetMode="External"/><Relationship Id="rId7" Type="http://schemas.openxmlformats.org/officeDocument/2006/relationships/endnotes" Target="endnotes.xml"/><Relationship Id="rId12" Type="http://schemas.openxmlformats.org/officeDocument/2006/relationships/hyperlink" Target="https://ru.wikipedia.org/wiki/%D0%9B%D0%B8%D0%BD%D0%B3%D0%B2%D0%B8%D1%81%D1%82%D0%B8%D0%BA%D0%B0" TargetMode="External"/><Relationship Id="rId17" Type="http://schemas.openxmlformats.org/officeDocument/2006/relationships/hyperlink" Target="https://ru.wikipedia.org/wiki/%D0%95%D0%B2%D1%80%D0%BE%D0%BF%D0%B5%D0%B9%D1%81%D0%BA%D0%B0%D1%8F_%D1%81%D0%B8%D1%81%D1%82%D0%B5%D0%BC%D0%B0_%D0%BF%D0%B5%D1%80%D0%B5%D0%B2%D0%BE%D0%B4%D0%B0_%D0%B8_%D0%BD%D0%B0%D0%BA%D0%BE%D0%BF%D0%BB%D0%B5%D0%BD%D0%B8%D1%8F_%D0%BA%D1%80%D0%B5%D0%B4%D0%B8%D1%82%D0%BE%D0%B2" TargetMode="External"/><Relationship Id="rId25" Type="http://schemas.openxmlformats.org/officeDocument/2006/relationships/hyperlink" Target="http://cyberleninka.ru/journal/n/izvestiya-rossiyskogo-gosudarstvennogo-pedagogicheskogo-universiteta-im-a-i-gertsena" TargetMode="External"/><Relationship Id="rId33" Type="http://schemas.openxmlformats.org/officeDocument/2006/relationships/hyperlink" Target="http://cyberleninka.ru/journal/n/professionalnoe-obrazovanie-v-rossii-i-za-rubezhom" TargetMode="External"/><Relationship Id="rId38" Type="http://schemas.openxmlformats.org/officeDocument/2006/relationships/hyperlink" Target="http://www.eranetplus.ub.edu/eranet/" TargetMode="External"/><Relationship Id="rId46" Type="http://schemas.openxmlformats.org/officeDocument/2006/relationships/hyperlink" Target="http://proxy.library.spbu.ru:2329/doi/10.1111/j.0309-1317.2004.00549.x/epdf" TargetMode="External"/><Relationship Id="rId2" Type="http://schemas.openxmlformats.org/officeDocument/2006/relationships/numbering" Target="numbering.xml"/><Relationship Id="rId16" Type="http://schemas.openxmlformats.org/officeDocument/2006/relationships/hyperlink" Target="https://ru.wikipedia.org/wiki/%D0%95%D0%B2%D1%80%D0%BE%D0%BF%D0%B5%D0%B9%D1%81%D0%BA%D0%BE%D0%B5_%D0%BF%D1%80%D0%BE%D1%81%D1%82%D1%80%D0%B0%D0%BD%D1%81%D1%82%D0%B2%D0%BE_%D0%B2%D1%8B%D1%81%D1%88%D0%B5%D0%B3%D0%BE_%D0%BE%D0%B1%D1%80%D0%B0%D0%B7%D0%BE%D0%B2%D0%B0%D0%BD%D0%B8%D1%8F" TargetMode="External"/><Relationship Id="rId20" Type="http://schemas.openxmlformats.org/officeDocument/2006/relationships/hyperlink" Target="https://proxy.library.spbu.ru:4204/browse/publication/71229" TargetMode="External"/><Relationship Id="rId29" Type="http://schemas.openxmlformats.org/officeDocument/2006/relationships/hyperlink" Target="https://www.hse.ru/studyspravka/acmob" TargetMode="External"/><Relationship Id="rId41" Type="http://schemas.openxmlformats.org/officeDocument/2006/relationships/hyperlink" Target="https://www.ehea.in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5%D0%BF%D0%BE%D0%B4%D0%B0%D0%B2%D0%B0%D1%82%D0%B5%D0%BB%D1%8C" TargetMode="External"/><Relationship Id="rId24" Type="http://schemas.openxmlformats.org/officeDocument/2006/relationships/hyperlink" Target="http://www.rusreadorg.ru/ckeditor_assets/attachments/63/i_a_zymnaya_competency_and_competence.pdf" TargetMode="External"/><Relationship Id="rId32" Type="http://schemas.openxmlformats.org/officeDocument/2006/relationships/hyperlink" Target="http://cyberleninka.ru/journal/n/vestnik-sankt-peterburgskogo-gosudarstvennogo-universiteta-kultury-i-iskusstv" TargetMode="External"/><Relationship Id="rId37" Type="http://schemas.openxmlformats.org/officeDocument/2006/relationships/hyperlink" Target="https://core.ac.uk/download/pdf/39939935.pdf" TargetMode="External"/><Relationship Id="rId40" Type="http://schemas.openxmlformats.org/officeDocument/2006/relationships/hyperlink" Target="http://ec.europa.eu/education/tools/llp_en" TargetMode="External"/><Relationship Id="rId45" Type="http://schemas.openxmlformats.org/officeDocument/2006/relationships/hyperlink" Target="https://www.researchgate.net/profile/Dominique_Joy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5%D0%B2%D1%80%D0%BE%D0%BF%D0%B0" TargetMode="External"/><Relationship Id="rId23" Type="http://schemas.openxmlformats.org/officeDocument/2006/relationships/hyperlink" Target="http://www.ehu.lt/ru/international/international-coopertion/campus-europae" TargetMode="External"/><Relationship Id="rId28" Type="http://schemas.openxmlformats.org/officeDocument/2006/relationships/hyperlink" Target="http://www.bmstu.ru/mstu/works/international/" TargetMode="External"/><Relationship Id="rId36" Type="http://schemas.openxmlformats.org/officeDocument/2006/relationships/hyperlink" Target="http://campuseuropae.org/" TargetMode="External"/><Relationship Id="rId49" Type="http://schemas.openxmlformats.org/officeDocument/2006/relationships/hyperlink" Target="http://ihea6.um.ac.ir/uploading/ihea6.um.ac.ir/images/The_Changing_Debate_on_Internationalisation_of_Higher_Education.pdf" TargetMode="External"/><Relationship Id="rId10" Type="http://schemas.openxmlformats.org/officeDocument/2006/relationships/hyperlink" Target="https://ru.wikipedia.org/wiki/%D0%9F%D1%80%D0%BE%D0%B3%D1%80%D0%B0%D0%BC%D0%BC%D0%B0_%D1%81%D1%82%D1%83%D0%B4%D0%B5%D0%BD%D1%87%D0%B5%D1%81%D0%BA%D0%BE%D0%B3%D0%BE_%D0%BE%D0%B1%D0%BC%D0%B5%D0%BD%D0%B0" TargetMode="External"/><Relationship Id="rId19" Type="http://schemas.openxmlformats.org/officeDocument/2006/relationships/hyperlink" Target="http://cyberleninka.ru/journal/n/chelovek-i-obrazovanie" TargetMode="External"/><Relationship Id="rId31" Type="http://schemas.openxmlformats.org/officeDocument/2006/relationships/hyperlink" Target="http://ifea.spbu.ru/&#1089;&#1090;&#1091;&#1076;&#1077;&#1085;&#1095;&#1077;&#1089;&#1082;&#1080;&#1081;-&#1086;&#1073;&#1084;&#1077;&#1085;/&#1086;&#1073;&#1084;&#1077;&#1085;-&#1087;&#1086;-&#1083;&#1080;&#1085;&#1080;&#1080;-&#1084;&#1077;&#1078;&#1091;&#1085;&#1080;&#1074;&#1077;&#1088;&#1089;&#1080;&#1090;&#1077;&#1090;&#1089;&#1082;&#1086;&#1075;&#1086;-&#1089;&#1086;&#1090;&#1088;&#1091;&#1076;&#1085;&#1080;&#1095;&#1077;&#1089;&#1090;&#1074;&#1072;" TargetMode="External"/><Relationship Id="rId44" Type="http://schemas.openxmlformats.org/officeDocument/2006/relationships/hyperlink" Target="https://www.researchgate.net/profile/Manfred_Max_Bergma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5%D0%B2%D1%80%D0%BE%D0%BF%D0%B5%D0%B9%D1%81%D0%BA%D0%B8%D0%B9_%D0%A1%D0%BE%D1%8E%D0%B7" TargetMode="External"/><Relationship Id="rId14" Type="http://schemas.openxmlformats.org/officeDocument/2006/relationships/hyperlink" Target="https://ru.wikipedia.org/wiki/%D0%92%D1%8B%D1%81%D1%88%D0%B5%D0%B5_%D0%BE%D0%B1%D1%80%D0%B0%D0%B7%D0%BE%D0%B2%D0%B0%D0%BD%D0%B8%D0%B5" TargetMode="External"/><Relationship Id="rId22" Type="http://schemas.openxmlformats.org/officeDocument/2006/relationships/hyperlink" Target="http://pedagogika.wszia.opole.pl/ebook/2_2013.pdf" TargetMode="External"/><Relationship Id="rId27" Type="http://schemas.openxmlformats.org/officeDocument/2006/relationships/hyperlink" Target="https://www.msu.ru/int/stazh.html" TargetMode="External"/><Relationship Id="rId30" Type="http://schemas.openxmlformats.org/officeDocument/2006/relationships/hyperlink" Target="http://ifea.spbu.ru/" TargetMode="External"/><Relationship Id="rId35" Type="http://schemas.openxmlformats.org/officeDocument/2006/relationships/hyperlink" Target="http://citeseerx.ist.psu.edu/viewdoc/download?doi=10.1.1.504.3931&amp;rep=rep1&amp;type=pdf" TargetMode="External"/><Relationship Id="rId43" Type="http://schemas.openxmlformats.org/officeDocument/2006/relationships/hyperlink" Target="https://www.researchgate.net/profile/Vincent_Kaufmann" TargetMode="External"/><Relationship Id="rId48" Type="http://schemas.openxmlformats.org/officeDocument/2006/relationships/hyperlink" Target="https://edisciplinas.usp.br/pluginfile.php/122109/mod_resource/content/1/The%20new%20mobilities%20paradigm%20Sheller%20-%20Urry.pdf" TargetMode="External"/><Relationship Id="rId8" Type="http://schemas.openxmlformats.org/officeDocument/2006/relationships/image" Target="media/image1.png"/><Relationship Id="rId51" Type="http://schemas.openxmlformats.org/officeDocument/2006/relationships/hyperlink" Target="http://citeseerx.ist.psu.edu/viewdoc/download?doi=10.1.1.536.4194&amp;rep=rep1&amp;typ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yberleninka.ru/journal/n/vestnik-sankt-peterburgskogo-gosudarstvennogo-universiteta-kultury-i-iskusstv" TargetMode="External"/><Relationship Id="rId13" Type="http://schemas.openxmlformats.org/officeDocument/2006/relationships/hyperlink" Target="http://citeseerx.ist.psu.edu/viewdoc/download?doi=10.1.1.536.4194&amp;rep=rep1&amp;type=pdf" TargetMode="External"/><Relationship Id="rId18" Type="http://schemas.openxmlformats.org/officeDocument/2006/relationships/hyperlink" Target="https://proxy.library.spbu.ru:4204/browse/publication/71229" TargetMode="External"/><Relationship Id="rId26" Type="http://schemas.openxmlformats.org/officeDocument/2006/relationships/hyperlink" Target="http://cyberleninka.ru/journal/n/vestnik-kultury-i-iskusstv" TargetMode="External"/><Relationship Id="rId39" Type="http://schemas.openxmlformats.org/officeDocument/2006/relationships/hyperlink" Target="http://www.bmstu.ru/mstu/works/international/" TargetMode="External"/><Relationship Id="rId3" Type="http://schemas.openxmlformats.org/officeDocument/2006/relationships/hyperlink" Target="https://www.researchgate.net/profile/Manfred_Max_Bergman" TargetMode="External"/><Relationship Id="rId21" Type="http://schemas.openxmlformats.org/officeDocument/2006/relationships/hyperlink" Target="https://www.researchgate.net/profile/Vincent_Kaufmann" TargetMode="External"/><Relationship Id="rId34" Type="http://schemas.openxmlformats.org/officeDocument/2006/relationships/hyperlink" Target="http://campuseuropae.org/" TargetMode="External"/><Relationship Id="rId42" Type="http://schemas.openxmlformats.org/officeDocument/2006/relationships/hyperlink" Target="https://www.hse.ru/studyspravka/acmob" TargetMode="External"/><Relationship Id="rId7" Type="http://schemas.openxmlformats.org/officeDocument/2006/relationships/hyperlink" Target="http://pedagogika.wszia.opole.pl/ebook/2_2013.pdf" TargetMode="External"/><Relationship Id="rId12" Type="http://schemas.openxmlformats.org/officeDocument/2006/relationships/hyperlink" Target="http://www.pef.uni-lj.si/ceps/dejavnosti/sp/2011-06-02/Internac.%20HE%20-%20motivations%20and%20realities%20Altback,%20Knight%2007.pdf" TargetMode="External"/><Relationship Id="rId17" Type="http://schemas.openxmlformats.org/officeDocument/2006/relationships/hyperlink" Target="http://cyberleninka.ru/journal/n/innovatsionnaya-nauka" TargetMode="External"/><Relationship Id="rId25" Type="http://schemas.openxmlformats.org/officeDocument/2006/relationships/hyperlink" Target="https://proxy.library.spbu.ru:4204/browse/publication/71229" TargetMode="External"/><Relationship Id="rId33" Type="http://schemas.openxmlformats.org/officeDocument/2006/relationships/hyperlink" Target="http://ec.europa.eu/education/tools/llp_en" TargetMode="External"/><Relationship Id="rId38" Type="http://schemas.openxmlformats.org/officeDocument/2006/relationships/hyperlink" Target="https://www.msu.ru/int/stazh.html" TargetMode="External"/><Relationship Id="rId2" Type="http://schemas.openxmlformats.org/officeDocument/2006/relationships/hyperlink" Target="https://www.researchgate.net/profile/Vincent_Kaufmann" TargetMode="External"/><Relationship Id="rId16" Type="http://schemas.openxmlformats.org/officeDocument/2006/relationships/hyperlink" Target="http://cyberleninka.ru/journal/n/izvestiya-rossiyskogo-gosudarstvennogo-pedagogicheskogo-universiteta-im-a-i-gertsena" TargetMode="External"/><Relationship Id="rId20" Type="http://schemas.openxmlformats.org/officeDocument/2006/relationships/hyperlink" Target="http://proxy.library.spbu.ru:2329/doi/10.1111/j.1468-4446.2000.00185.x/epdf" TargetMode="External"/><Relationship Id="rId29" Type="http://schemas.openxmlformats.org/officeDocument/2006/relationships/hyperlink" Target="https://www.ehea.info/" TargetMode="External"/><Relationship Id="rId41" Type="http://schemas.openxmlformats.org/officeDocument/2006/relationships/hyperlink" Target="http://ifea.spbu.ru/&#1089;&#1090;&#1091;&#1076;&#1077;&#1085;&#1095;&#1077;&#1089;&#1082;&#1080;&#1081;-&#1086;&#1073;&#1084;&#1077;&#1085;/&#1086;&#1073;&#1084;&#1077;&#1085;-&#1087;&#1086;-&#1083;&#1080;&#1085;&#1080;&#1080;-&#1084;&#1077;&#1078;&#1091;&#1085;&#1080;&#1074;&#1077;&#1088;&#1089;&#1080;&#1090;&#1077;&#1090;&#1089;&#1082;&#1086;&#1075;&#1086;-&#1089;&#1086;&#1090;&#1088;&#1091;&#1076;&#1085;&#1080;&#1095;&#1077;&#1089;&#1090;&#1074;&#1072;" TargetMode="External"/><Relationship Id="rId1" Type="http://schemas.openxmlformats.org/officeDocument/2006/relationships/hyperlink" Target="http://proxy.library.spbu.ru:2329/doi/10.1111/j.1468-4446.2000.00185.x/epdf" TargetMode="External"/><Relationship Id="rId6" Type="http://schemas.openxmlformats.org/officeDocument/2006/relationships/hyperlink" Target="http://citeseerx.ist.psu.edu/viewdoc/download?doi=10.1.1.504.3931&amp;rep=rep1&amp;type=pdf" TargetMode="External"/><Relationship Id="rId11" Type="http://schemas.openxmlformats.org/officeDocument/2006/relationships/hyperlink" Target="http://ihea6.um.ac.ir/uploading/ihea6.um.ac.ir/images/The_Changing_Debate_on_Internationalisation_of_Higher_Education.pdf" TargetMode="External"/><Relationship Id="rId24" Type="http://schemas.openxmlformats.org/officeDocument/2006/relationships/hyperlink" Target="http://proxy.library.spbu.ru:2329/doi/10.1111/j.0309-1317.2004.00549.x/epdf" TargetMode="External"/><Relationship Id="rId32" Type="http://schemas.openxmlformats.org/officeDocument/2006/relationships/hyperlink" Target="https://ec.europa.eu/programmes/erasmus-plus/node_en" TargetMode="External"/><Relationship Id="rId37" Type="http://schemas.openxmlformats.org/officeDocument/2006/relationships/hyperlink" Target="http://www.p218.ru/aboutpr" TargetMode="External"/><Relationship Id="rId40" Type="http://schemas.openxmlformats.org/officeDocument/2006/relationships/hyperlink" Target="http://ifea.spbu.ru/" TargetMode="External"/><Relationship Id="rId5" Type="http://schemas.openxmlformats.org/officeDocument/2006/relationships/hyperlink" Target="http://proxy.library.spbu.ru:2329/doi/10.1111/j.0309-1317.2004.00549.x/epdf" TargetMode="External"/><Relationship Id="rId15" Type="http://schemas.openxmlformats.org/officeDocument/2006/relationships/hyperlink" Target="https://core.ac.uk/download/pdf/39939935.pdf" TargetMode="External"/><Relationship Id="rId23" Type="http://schemas.openxmlformats.org/officeDocument/2006/relationships/hyperlink" Target="https://www.researchgate.net/profile/Dominique_Joye" TargetMode="External"/><Relationship Id="rId28" Type="http://schemas.openxmlformats.org/officeDocument/2006/relationships/hyperlink" Target="https://edisciplinas.usp.br/pluginfile.php/122109/mod_resource/content/1/The%20new%20mobilities%20paradigm%20Sheller%20-%20Urry.pdf" TargetMode="External"/><Relationship Id="rId36" Type="http://schemas.openxmlformats.org/officeDocument/2006/relationships/hyperlink" Target="http://www.eranetplus.ub.edu/eranet/" TargetMode="External"/><Relationship Id="rId10" Type="http://schemas.openxmlformats.org/officeDocument/2006/relationships/hyperlink" Target="http://cyberleninka.ru/journal/n/chelovek-i-obrazovanie" TargetMode="External"/><Relationship Id="rId19" Type="http://schemas.openxmlformats.org/officeDocument/2006/relationships/hyperlink" Target="http://www.rusreadorg.ru/ckeditor_assets/attachments/63/i_a_zymnaya_competency_and_competence.pdf" TargetMode="External"/><Relationship Id="rId31" Type="http://schemas.openxmlformats.org/officeDocument/2006/relationships/hyperlink" Target="http://ifea.spbu.ru/&#1089;&#1090;&#1091;&#1076;&#1077;&#1085;&#1095;&#1077;&#1089;&#1082;&#1080;&#1081;-&#1086;&#1073;&#1084;&#1077;&#1085;/&#1086;&#1073;&#1084;&#1077;&#1085;-&#1087;&#1086;-&#1083;&#1080;&#1085;&#1080;&#1080;-&#1084;&#1077;&#1078;&#1091;&#1085;&#1080;&#1074;&#1077;&#1088;&#1089;&#1080;&#1090;&#1077;&#1090;&#1089;&#1082;&#1086;&#1075;&#1086;-&#1089;&#1086;&#1090;&#1088;&#1091;&#1076;&#1085;&#1080;&#1095;&#1077;&#1089;&#1090;&#1074;&#1072;" TargetMode="External"/><Relationship Id="rId44" Type="http://schemas.openxmlformats.org/officeDocument/2006/relationships/hyperlink" Target="http://www.rusreadorg.ru/ckeditor_assets/attachments/63/i_a_zymnaya_competency_and_competence.pdf" TargetMode="External"/><Relationship Id="rId4" Type="http://schemas.openxmlformats.org/officeDocument/2006/relationships/hyperlink" Target="https://www.researchgate.net/profile/Dominique_Joye" TargetMode="External"/><Relationship Id="rId9" Type="http://schemas.openxmlformats.org/officeDocument/2006/relationships/hyperlink" Target="http://cyberleninka.ru/journal/n/professionalnoe-obrazovanie-v-rossii-i-za-rubezhom" TargetMode="External"/><Relationship Id="rId14" Type="http://schemas.openxmlformats.org/officeDocument/2006/relationships/hyperlink" Target="http://www.aca-secretariat.be/fileadmin/aca_docs/images/members/ACA-2012-European_and_national_policies.pdf" TargetMode="External"/><Relationship Id="rId22" Type="http://schemas.openxmlformats.org/officeDocument/2006/relationships/hyperlink" Target="https://www.researchgate.net/profile/Manfred_Max_Bergman" TargetMode="External"/><Relationship Id="rId27" Type="http://schemas.openxmlformats.org/officeDocument/2006/relationships/hyperlink" Target="http://citeseerx.ist.psu.edu/viewdoc/download?doi=10.1.1.504.3931&amp;rep=rep1&amp;type=pdf" TargetMode="External"/><Relationship Id="rId30" Type="http://schemas.openxmlformats.org/officeDocument/2006/relationships/hyperlink" Target="http://ifea.spbu.ru/" TargetMode="External"/><Relationship Id="rId35" Type="http://schemas.openxmlformats.org/officeDocument/2006/relationships/hyperlink" Target="http://www.ehu.lt/ru/international/international-coopertion/campus-europae" TargetMode="External"/><Relationship Id="rId43" Type="http://schemas.openxmlformats.org/officeDocument/2006/relationships/hyperlink" Target="https://www.ehe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C4D70-966F-4D0E-9716-9F1C751B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32168</Words>
  <Characters>183361</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Валенрия Головченко</dc:creator>
  <cp:lastModifiedBy>Валенрия Головченко</cp:lastModifiedBy>
  <cp:revision>2</cp:revision>
  <dcterms:created xsi:type="dcterms:W3CDTF">2017-05-30T11:29:00Z</dcterms:created>
  <dcterms:modified xsi:type="dcterms:W3CDTF">2017-05-30T11:29:00Z</dcterms:modified>
</cp:coreProperties>
</file>