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6" w:rsidRPr="00BB53D6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BB53D6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D41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B53D6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Надежды Михайловны</w:t>
      </w:r>
    </w:p>
    <w:p w:rsidR="00085C89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«СПОСОБЫ ВЫРАЖЕНИЯ ЖЕЛАНИЯ </w:t>
      </w:r>
    </w:p>
    <w:p w:rsidR="00BB53D6" w:rsidRPr="00BB53D6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НИДЕРЛАНДСКОМ ЯЗЫКЕ»</w:t>
      </w:r>
    </w:p>
    <w:p w:rsidR="00BB53D6" w:rsidRDefault="00BB53D6" w:rsidP="0008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3D6" w:rsidRDefault="00BB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Н.М.Акопян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 в ключе функциональной грамматик</w:t>
      </w:r>
      <w:r w:rsidR="00085C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 подразумевает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</w:t>
      </w:r>
      <w:r w:rsidR="00027DA0">
        <w:rPr>
          <w:rFonts w:ascii="Times New Roman" w:hAnsi="Times New Roman" w:cs="Times New Roman"/>
          <w:sz w:val="28"/>
          <w:szCs w:val="28"/>
        </w:rPr>
        <w:t>уровневых</w:t>
      </w:r>
      <w:proofErr w:type="spellEnd"/>
      <w:r w:rsidR="00027DA0">
        <w:rPr>
          <w:rFonts w:ascii="Times New Roman" w:hAnsi="Times New Roman" w:cs="Times New Roman"/>
          <w:sz w:val="28"/>
          <w:szCs w:val="28"/>
        </w:rPr>
        <w:t xml:space="preserve"> элементов языка, спос</w:t>
      </w:r>
      <w:r>
        <w:rPr>
          <w:rFonts w:ascii="Times New Roman" w:hAnsi="Times New Roman" w:cs="Times New Roman"/>
          <w:sz w:val="28"/>
          <w:szCs w:val="28"/>
        </w:rPr>
        <w:t xml:space="preserve">обных передавать </w:t>
      </w:r>
      <w:r w:rsidR="00027DA0">
        <w:rPr>
          <w:rFonts w:ascii="Times New Roman" w:hAnsi="Times New Roman" w:cs="Times New Roman"/>
          <w:sz w:val="28"/>
          <w:szCs w:val="28"/>
        </w:rPr>
        <w:t>различные оттенки то</w:t>
      </w:r>
      <w:r w:rsidR="00085C89">
        <w:rPr>
          <w:rFonts w:ascii="Times New Roman" w:hAnsi="Times New Roman" w:cs="Times New Roman"/>
          <w:sz w:val="28"/>
          <w:szCs w:val="28"/>
        </w:rPr>
        <w:t>го или иного языкового значения:</w:t>
      </w:r>
      <w:r w:rsidR="00027DA0">
        <w:rPr>
          <w:rFonts w:ascii="Times New Roman" w:hAnsi="Times New Roman" w:cs="Times New Roman"/>
          <w:sz w:val="28"/>
          <w:szCs w:val="28"/>
        </w:rPr>
        <w:t xml:space="preserve"> в данном случае – желания. Подобные исследования требуют от автора работы навыков тщательного семантического анализа и умения оперировать грамматическими понятиями, так как анализ происходит в направлении «от значения к форме». </w:t>
      </w:r>
      <w:proofErr w:type="spellStart"/>
      <w:r w:rsidR="00027DA0">
        <w:rPr>
          <w:rFonts w:ascii="Times New Roman" w:hAnsi="Times New Roman" w:cs="Times New Roman"/>
          <w:sz w:val="28"/>
          <w:szCs w:val="28"/>
        </w:rPr>
        <w:t>Н.М.Акопян</w:t>
      </w:r>
      <w:proofErr w:type="spellEnd"/>
      <w:r w:rsidR="00027DA0">
        <w:rPr>
          <w:rFonts w:ascii="Times New Roman" w:hAnsi="Times New Roman" w:cs="Times New Roman"/>
          <w:sz w:val="28"/>
          <w:szCs w:val="28"/>
        </w:rPr>
        <w:t xml:space="preserve"> демонстрирует в работе владение необходимыми навыками, </w:t>
      </w:r>
      <w:r w:rsidR="00085C89">
        <w:rPr>
          <w:rFonts w:ascii="Times New Roman" w:hAnsi="Times New Roman" w:cs="Times New Roman"/>
          <w:sz w:val="28"/>
          <w:szCs w:val="28"/>
        </w:rPr>
        <w:t>способность</w:t>
      </w:r>
      <w:r w:rsidR="00027DA0">
        <w:rPr>
          <w:rFonts w:ascii="Times New Roman" w:hAnsi="Times New Roman" w:cs="Times New Roman"/>
          <w:sz w:val="28"/>
          <w:szCs w:val="28"/>
        </w:rPr>
        <w:t xml:space="preserve"> мыслить логически и анализировать языковые явления. Теоретическая часть строится на основе более чем тридцати работ отечественных и иностранных ученых; собственно-исследовательская часть базируется на репрезентативной выборке предложений со значением желания из произведений современных нидерландских и фламандских авторов.</w:t>
      </w:r>
    </w:p>
    <w:p w:rsidR="00027DA0" w:rsidRDefault="000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Композиции работы присуща стройность, выводы логично вытекают из основного изложения и могут быть использованы в курсе теоретической грамматики нидерландского языка. </w:t>
      </w:r>
    </w:p>
    <w:p w:rsidR="00BB53D6" w:rsidRPr="00BB53D6" w:rsidRDefault="00BB53D6">
      <w:pPr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 xml:space="preserve">Выводы проиллюстрированы сводной таблицей, наглядно демонстрирующей частотность десяти нидерландских глаголов (как модальных, так и полнозначных), а также </w:t>
      </w:r>
      <w:proofErr w:type="gramStart"/>
      <w:r w:rsidRPr="00BB53D6">
        <w:rPr>
          <w:rFonts w:ascii="Times New Roman" w:hAnsi="Times New Roman" w:cs="Times New Roman"/>
          <w:sz w:val="28"/>
          <w:szCs w:val="28"/>
        </w:rPr>
        <w:t>не-глагольных</w:t>
      </w:r>
      <w:proofErr w:type="gramEnd"/>
      <w:r w:rsidRPr="00BB53D6">
        <w:rPr>
          <w:rFonts w:ascii="Times New Roman" w:hAnsi="Times New Roman" w:cs="Times New Roman"/>
          <w:sz w:val="28"/>
          <w:szCs w:val="28"/>
        </w:rPr>
        <w:t xml:space="preserve"> способов выражения </w:t>
      </w:r>
      <w:proofErr w:type="spellStart"/>
      <w:r w:rsidRPr="00BB53D6">
        <w:rPr>
          <w:rFonts w:ascii="Times New Roman" w:hAnsi="Times New Roman" w:cs="Times New Roman"/>
          <w:sz w:val="28"/>
          <w:szCs w:val="28"/>
        </w:rPr>
        <w:t>дези</w:t>
      </w:r>
      <w:r w:rsidR="00085C89">
        <w:rPr>
          <w:rFonts w:ascii="Times New Roman" w:hAnsi="Times New Roman" w:cs="Times New Roman"/>
          <w:sz w:val="28"/>
          <w:szCs w:val="28"/>
        </w:rPr>
        <w:t>де</w:t>
      </w:r>
      <w:bookmarkStart w:id="0" w:name="_GoBack"/>
      <w:bookmarkEnd w:id="0"/>
      <w:r w:rsidRPr="00BB53D6">
        <w:rPr>
          <w:rFonts w:ascii="Times New Roman" w:hAnsi="Times New Roman" w:cs="Times New Roman"/>
          <w:sz w:val="28"/>
          <w:szCs w:val="28"/>
        </w:rPr>
        <w:t>ративности</w:t>
      </w:r>
      <w:proofErr w:type="spellEnd"/>
      <w:r w:rsidRPr="00BB53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3D6">
        <w:rPr>
          <w:rFonts w:ascii="Times New Roman" w:hAnsi="Times New Roman" w:cs="Times New Roman"/>
          <w:sz w:val="28"/>
          <w:szCs w:val="28"/>
        </w:rPr>
        <w:t>оптативности</w:t>
      </w:r>
      <w:proofErr w:type="spellEnd"/>
      <w:r w:rsidRPr="00BB53D6">
        <w:rPr>
          <w:rFonts w:ascii="Times New Roman" w:hAnsi="Times New Roman" w:cs="Times New Roman"/>
          <w:sz w:val="28"/>
          <w:szCs w:val="28"/>
        </w:rPr>
        <w:t xml:space="preserve"> в современном нидерландском языке. Кроме того, на графической схеме показаны семантические связи между несколькими десятками глаголов и глагольных словосочетаний, содержащих сему желания. </w:t>
      </w:r>
    </w:p>
    <w:p w:rsidR="00BB53D6" w:rsidRDefault="00BB53D6">
      <w:pPr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>Работа</w:t>
      </w:r>
      <w:r w:rsidR="0002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A0">
        <w:rPr>
          <w:rFonts w:ascii="Times New Roman" w:hAnsi="Times New Roman" w:cs="Times New Roman"/>
          <w:sz w:val="28"/>
          <w:szCs w:val="28"/>
        </w:rPr>
        <w:t>Н.М.Акопян</w:t>
      </w:r>
      <w:proofErr w:type="spellEnd"/>
      <w:r w:rsidR="00027DA0">
        <w:rPr>
          <w:rFonts w:ascii="Times New Roman" w:hAnsi="Times New Roman" w:cs="Times New Roman"/>
          <w:sz w:val="28"/>
          <w:szCs w:val="28"/>
        </w:rPr>
        <w:t xml:space="preserve"> «Способы выражения желания в нидерландском языке» представляет собой самостоятельно выполненное лингвистическое исследование и отвечает требованиями, предъявляемым к ВКР данного уровня.</w:t>
      </w:r>
    </w:p>
    <w:p w:rsidR="00027DA0" w:rsidRDefault="000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28.05.2017</w:t>
      </w:r>
    </w:p>
    <w:p w:rsidR="00027DA0" w:rsidRPr="00BB53D6" w:rsidRDefault="000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27DA0" w:rsidRPr="00BB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6"/>
    <w:rsid w:val="00027DA0"/>
    <w:rsid w:val="00085C89"/>
    <w:rsid w:val="005F5686"/>
    <w:rsid w:val="00B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Михайлова</dc:creator>
  <cp:lastModifiedBy>User</cp:lastModifiedBy>
  <cp:revision>2</cp:revision>
  <dcterms:created xsi:type="dcterms:W3CDTF">2017-05-29T12:23:00Z</dcterms:created>
  <dcterms:modified xsi:type="dcterms:W3CDTF">2017-05-29T12:23:00Z</dcterms:modified>
</cp:coreProperties>
</file>