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E1F" w:rsidRPr="00AA72D4" w:rsidRDefault="00C91A2E" w:rsidP="00A56E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ФГБОУ В</w:t>
      </w:r>
      <w:r w:rsidR="00A56E1F" w:rsidRPr="00AA72D4">
        <w:rPr>
          <w:rFonts w:ascii="Times New Roman" w:hAnsi="Times New Roman" w:cs="Times New Roman"/>
          <w:sz w:val="28"/>
          <w:szCs w:val="28"/>
        </w:rPr>
        <w:t>О «Санкт-Петербургский государственный университет»</w:t>
      </w:r>
    </w:p>
    <w:p w:rsidR="00A56E1F" w:rsidRPr="00AA72D4" w:rsidRDefault="00A56E1F" w:rsidP="00A56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>Кафедра нейрохирургии и неврологии</w:t>
      </w:r>
    </w:p>
    <w:p w:rsidR="00A56E1F" w:rsidRPr="00AA72D4" w:rsidRDefault="00A56E1F" w:rsidP="00A56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 xml:space="preserve">    Допущен к защите</w:t>
      </w:r>
    </w:p>
    <w:p w:rsidR="00A56E1F" w:rsidRPr="00AA72D4" w:rsidRDefault="00A56E1F" w:rsidP="00A56E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>Заведующий кафедрой</w:t>
      </w:r>
    </w:p>
    <w:p w:rsidR="00C91A2E" w:rsidRDefault="00C91A2E" w:rsidP="00A56E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Академик РАН </w:t>
      </w:r>
    </w:p>
    <w:p w:rsidR="00A56E1F" w:rsidRPr="00AA72D4" w:rsidRDefault="00A56E1F" w:rsidP="00A56E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A72D4">
        <w:rPr>
          <w:rFonts w:ascii="Times New Roman" w:hAnsi="Times New Roman" w:cs="Times New Roman"/>
          <w:sz w:val="28"/>
          <w:szCs w:val="28"/>
        </w:rPr>
        <w:t>Щербук</w:t>
      </w:r>
      <w:proofErr w:type="spellEnd"/>
      <w:r w:rsidRPr="00AA72D4">
        <w:rPr>
          <w:rFonts w:ascii="Times New Roman" w:hAnsi="Times New Roman" w:cs="Times New Roman"/>
          <w:sz w:val="28"/>
          <w:szCs w:val="28"/>
        </w:rPr>
        <w:t xml:space="preserve"> Ю.А. ___________</w:t>
      </w:r>
    </w:p>
    <w:p w:rsidR="00A56E1F" w:rsidRPr="00AA72D4" w:rsidRDefault="00A56E1F" w:rsidP="00A56E1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>«_</w:t>
      </w:r>
      <w:proofErr w:type="gramStart"/>
      <w:r w:rsidRPr="00AA72D4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AA72D4">
        <w:rPr>
          <w:rFonts w:ascii="Times New Roman" w:hAnsi="Times New Roman" w:cs="Times New Roman"/>
          <w:sz w:val="28"/>
          <w:szCs w:val="28"/>
        </w:rPr>
        <w:t>______2017 г.</w:t>
      </w:r>
    </w:p>
    <w:p w:rsidR="00A56E1F" w:rsidRPr="00AA72D4" w:rsidRDefault="00A56E1F" w:rsidP="00A56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AA72D4">
        <w:rPr>
          <w:rFonts w:ascii="Times New Roman" w:hAnsi="Times New Roman" w:cs="Times New Roman"/>
          <w:b/>
          <w:caps/>
          <w:sz w:val="32"/>
          <w:szCs w:val="32"/>
        </w:rPr>
        <w:t>Дипломная работа</w:t>
      </w:r>
    </w:p>
    <w:p w:rsidR="00A56E1F" w:rsidRPr="000257A5" w:rsidRDefault="00A56E1F" w:rsidP="00A56E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72D4">
        <w:rPr>
          <w:rFonts w:ascii="Times New Roman" w:hAnsi="Times New Roman" w:cs="Times New Roman"/>
          <w:sz w:val="32"/>
          <w:szCs w:val="32"/>
        </w:rPr>
        <w:t>на тему:</w:t>
      </w:r>
      <w:r w:rsidRPr="00AA72D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A72D4">
        <w:rPr>
          <w:rFonts w:ascii="Times New Roman" w:hAnsi="Times New Roman" w:cs="Times New Roman"/>
          <w:sz w:val="32"/>
          <w:szCs w:val="32"/>
        </w:rPr>
        <w:t>Хирургическое лечение метастатических опухолей головного мозга</w:t>
      </w:r>
    </w:p>
    <w:p w:rsidR="00A56E1F" w:rsidRPr="00AA72D4" w:rsidRDefault="00A56E1F" w:rsidP="00A56E1F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>Выполнил:</w:t>
      </w:r>
    </w:p>
    <w:p w:rsidR="00A56E1F" w:rsidRPr="00AA72D4" w:rsidRDefault="00A56E1F" w:rsidP="00A56E1F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 xml:space="preserve">студент </w:t>
      </w:r>
      <w:r w:rsidRPr="000257A5">
        <w:rPr>
          <w:rFonts w:ascii="Times New Roman" w:hAnsi="Times New Roman" w:cs="Times New Roman"/>
          <w:sz w:val="28"/>
          <w:szCs w:val="28"/>
        </w:rPr>
        <w:t>610</w:t>
      </w:r>
      <w:r w:rsidRPr="00AA72D4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A56E1F" w:rsidRPr="00AA72D4" w:rsidRDefault="00A56E1F" w:rsidP="00A56E1F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>Кутуев Ренат Камильевич</w:t>
      </w: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A56E1F" w:rsidRPr="00AA72D4" w:rsidRDefault="00D36C36" w:rsidP="00A56E1F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д.м.н., доцент</w:t>
      </w:r>
      <w:r w:rsidR="00A56E1F" w:rsidRPr="00AA7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6E1F" w:rsidRPr="00AA72D4">
        <w:rPr>
          <w:rFonts w:ascii="Times New Roman" w:hAnsi="Times New Roman" w:cs="Times New Roman"/>
          <w:sz w:val="28"/>
          <w:szCs w:val="28"/>
        </w:rPr>
        <w:t>Щербук</w:t>
      </w:r>
      <w:proofErr w:type="spellEnd"/>
      <w:r w:rsidR="00A56E1F" w:rsidRPr="00AA72D4">
        <w:rPr>
          <w:rFonts w:ascii="Times New Roman" w:hAnsi="Times New Roman" w:cs="Times New Roman"/>
          <w:sz w:val="28"/>
          <w:szCs w:val="28"/>
        </w:rPr>
        <w:t xml:space="preserve"> А.Ю.</w:t>
      </w: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6E1F" w:rsidRPr="00AA72D4" w:rsidRDefault="00A56E1F" w:rsidP="00A56E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ab/>
      </w:r>
      <w:r w:rsidRPr="00AA72D4">
        <w:rPr>
          <w:rFonts w:ascii="Times New Roman" w:hAnsi="Times New Roman" w:cs="Times New Roman"/>
          <w:sz w:val="28"/>
          <w:szCs w:val="28"/>
        </w:rPr>
        <w:tab/>
      </w:r>
      <w:r w:rsidRPr="00AA72D4">
        <w:rPr>
          <w:rFonts w:ascii="Times New Roman" w:hAnsi="Times New Roman" w:cs="Times New Roman"/>
          <w:sz w:val="28"/>
          <w:szCs w:val="28"/>
        </w:rPr>
        <w:tab/>
      </w:r>
      <w:r w:rsidRPr="00AA72D4">
        <w:rPr>
          <w:rFonts w:ascii="Times New Roman" w:hAnsi="Times New Roman" w:cs="Times New Roman"/>
          <w:sz w:val="28"/>
          <w:szCs w:val="28"/>
        </w:rPr>
        <w:tab/>
      </w:r>
      <w:r w:rsidRPr="00AA72D4">
        <w:rPr>
          <w:rFonts w:ascii="Times New Roman" w:hAnsi="Times New Roman" w:cs="Times New Roman"/>
          <w:sz w:val="28"/>
          <w:szCs w:val="28"/>
        </w:rPr>
        <w:tab/>
        <w:t>Санкт-Петербург</w:t>
      </w:r>
    </w:p>
    <w:p w:rsidR="00A56E1F" w:rsidRPr="00AA72D4" w:rsidRDefault="00A56E1F" w:rsidP="00A56E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>2017 год</w:t>
      </w:r>
    </w:p>
    <w:p w:rsidR="00A56E1F" w:rsidRPr="00AA72D4" w:rsidRDefault="00A56E1F">
      <w:pPr>
        <w:spacing w:after="160" w:line="259" w:lineRule="auto"/>
        <w:rPr>
          <w:rStyle w:val="a4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7418283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56E1F" w:rsidRPr="00C91A2E" w:rsidRDefault="00A56E1F" w:rsidP="00C91A2E">
          <w:pPr>
            <w:pStyle w:val="af0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C91A2E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C91A2E" w:rsidRPr="00C91A2E" w:rsidRDefault="00A56E1F" w:rsidP="00C91A2E">
          <w:pPr>
            <w:pStyle w:val="12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91A2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91A2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91A2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2801812" w:history="1">
            <w:r w:rsidR="00C91A2E"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сокращений</w:t>
            </w:r>
            <w:r w:rsidR="00C91A2E"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1A2E"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91A2E"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_Toc482801812 \h </w:instrText>
            </w:r>
            <w:r w:rsidR="00C91A2E"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1A2E"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1A2E"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91A2E"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12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13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_Toc482801813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12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14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1. Литературный обзор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_Toc482801814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2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15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1.1. Заболеваемость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_Toc482801815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2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16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1.2. Распространение метастазов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_Toc482801816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2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17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1.3. Клинические проявления и диагностика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_Toc482801817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2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18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1.4. Лечение метастатического поражения головного мозга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_Toc482801818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2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19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1.5. Прогнозы и выживаемость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_Toc482801819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12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20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2. Материалы и методы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_Toc482801820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12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21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исследования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_Toc482801821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2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22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3.1. Клинические примеры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_Toc482801822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12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23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_Toc482801823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12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24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_Toc482801824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12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25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_Toc482801825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1A2E" w:rsidRPr="00C91A2E" w:rsidRDefault="00C91A2E" w:rsidP="00C91A2E">
          <w:pPr>
            <w:pStyle w:val="12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01826" w:history="1">
            <w:r w:rsidRPr="00C91A2E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_Toc482801826 \h </w:instrTex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C91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6E1F" w:rsidRPr="00414AC8" w:rsidRDefault="00A56E1F" w:rsidP="00C91A2E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C91A2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56E1F" w:rsidRPr="00576E26" w:rsidRDefault="00A56E1F" w:rsidP="00576E26">
      <w:pPr>
        <w:spacing w:after="160" w:line="360" w:lineRule="auto"/>
        <w:rPr>
          <w:rStyle w:val="a4"/>
        </w:rPr>
      </w:pPr>
      <w:r w:rsidRPr="00576E26">
        <w:rPr>
          <w:rStyle w:val="a4"/>
        </w:rPr>
        <w:br w:type="page"/>
      </w:r>
    </w:p>
    <w:p w:rsidR="00A56E1F" w:rsidRPr="00AA72D4" w:rsidRDefault="00A56E1F" w:rsidP="006E6FD5">
      <w:pPr>
        <w:pStyle w:val="1"/>
        <w:spacing w:line="360" w:lineRule="auto"/>
        <w:jc w:val="center"/>
        <w:rPr>
          <w:rStyle w:val="a4"/>
          <w:color w:val="auto"/>
        </w:rPr>
      </w:pPr>
      <w:bookmarkStart w:id="0" w:name="_Toc482801812"/>
      <w:r w:rsidRPr="00AA72D4">
        <w:rPr>
          <w:rStyle w:val="a4"/>
          <w:color w:val="auto"/>
        </w:rPr>
        <w:lastRenderedPageBreak/>
        <w:t>Список сокращений</w:t>
      </w:r>
      <w:bookmarkEnd w:id="0"/>
    </w:p>
    <w:p w:rsidR="00A56E1F" w:rsidRPr="00AA72D4" w:rsidRDefault="00C91A2E" w:rsidP="00401F93">
      <w:pPr>
        <w:pStyle w:val="a3"/>
        <w:rPr>
          <w:rStyle w:val="a4"/>
        </w:rPr>
      </w:pPr>
      <w:r>
        <w:rPr>
          <w:rStyle w:val="a4"/>
        </w:rPr>
        <w:t>КТ – к</w:t>
      </w:r>
      <w:r w:rsidR="005D0EC1">
        <w:rPr>
          <w:rStyle w:val="a4"/>
        </w:rPr>
        <w:t>омпьютерная</w:t>
      </w:r>
      <w:r>
        <w:rPr>
          <w:rStyle w:val="a4"/>
        </w:rPr>
        <w:t xml:space="preserve"> т</w:t>
      </w:r>
      <w:r w:rsidR="005D0EC1">
        <w:rPr>
          <w:rStyle w:val="a4"/>
        </w:rPr>
        <w:t>омография</w:t>
      </w:r>
    </w:p>
    <w:p w:rsidR="00A56E1F" w:rsidRDefault="00C91A2E" w:rsidP="00401F93">
      <w:pPr>
        <w:pStyle w:val="a3"/>
        <w:rPr>
          <w:rStyle w:val="a4"/>
        </w:rPr>
      </w:pPr>
      <w:r>
        <w:rPr>
          <w:rStyle w:val="a4"/>
        </w:rPr>
        <w:t>МРТ – магнитно-резонансная т</w:t>
      </w:r>
      <w:r w:rsidR="005D0EC1">
        <w:rPr>
          <w:rStyle w:val="a4"/>
        </w:rPr>
        <w:t>омография</w:t>
      </w:r>
    </w:p>
    <w:p w:rsidR="00EC7471" w:rsidRPr="00EC7471" w:rsidRDefault="00C91A2E" w:rsidP="00401F93">
      <w:pPr>
        <w:pStyle w:val="a3"/>
        <w:rPr>
          <w:rStyle w:val="a4"/>
        </w:rPr>
      </w:pPr>
      <w:r>
        <w:rPr>
          <w:rStyle w:val="a4"/>
        </w:rPr>
        <w:t>МР – магнитно-р</w:t>
      </w:r>
      <w:r w:rsidR="00EC7471">
        <w:rPr>
          <w:rStyle w:val="a4"/>
        </w:rPr>
        <w:t>езонансный</w:t>
      </w:r>
    </w:p>
    <w:p w:rsidR="006F4C13" w:rsidRDefault="00C91A2E" w:rsidP="00401F93">
      <w:pPr>
        <w:pStyle w:val="a3"/>
        <w:rPr>
          <w:rStyle w:val="a4"/>
        </w:rPr>
      </w:pPr>
      <w:r>
        <w:rPr>
          <w:rStyle w:val="a4"/>
        </w:rPr>
        <w:t>УЗИ – ультразвуковое и</w:t>
      </w:r>
      <w:r w:rsidR="006F4C13">
        <w:rPr>
          <w:rStyle w:val="a4"/>
        </w:rPr>
        <w:t>сследование</w:t>
      </w:r>
    </w:p>
    <w:p w:rsidR="006F4C13" w:rsidRDefault="00C91A2E" w:rsidP="00401F93">
      <w:pPr>
        <w:pStyle w:val="a3"/>
        <w:rPr>
          <w:rStyle w:val="a4"/>
        </w:rPr>
      </w:pPr>
      <w:r>
        <w:rPr>
          <w:rStyle w:val="a4"/>
        </w:rPr>
        <w:t>СОД – суммарная очаговая д</w:t>
      </w:r>
      <w:r w:rsidR="006F4C13">
        <w:rPr>
          <w:rStyle w:val="a4"/>
        </w:rPr>
        <w:t>оза</w:t>
      </w:r>
    </w:p>
    <w:p w:rsidR="006F4C13" w:rsidRDefault="00C91A2E" w:rsidP="00401F93">
      <w:pPr>
        <w:pStyle w:val="a3"/>
        <w:rPr>
          <w:rStyle w:val="a4"/>
        </w:rPr>
      </w:pPr>
      <w:r>
        <w:rPr>
          <w:rStyle w:val="a4"/>
        </w:rPr>
        <w:t>ЖКТ – желудочно-кишечный т</w:t>
      </w:r>
      <w:r w:rsidR="008F1C18">
        <w:rPr>
          <w:rStyle w:val="a4"/>
        </w:rPr>
        <w:t>ракт</w:t>
      </w:r>
    </w:p>
    <w:p w:rsidR="00984E49" w:rsidRDefault="00C91A2E" w:rsidP="00401F93">
      <w:pPr>
        <w:pStyle w:val="a3"/>
        <w:rPr>
          <w:rStyle w:val="a4"/>
        </w:rPr>
      </w:pPr>
      <w:r>
        <w:rPr>
          <w:rStyle w:val="a4"/>
        </w:rPr>
        <w:t xml:space="preserve">ХСО – </w:t>
      </w:r>
      <w:proofErr w:type="spellStart"/>
      <w:r>
        <w:rPr>
          <w:rStyle w:val="a4"/>
        </w:rPr>
        <w:t>хиазмально-селлярная</w:t>
      </w:r>
      <w:proofErr w:type="spellEnd"/>
      <w:r>
        <w:rPr>
          <w:rStyle w:val="a4"/>
        </w:rPr>
        <w:t xml:space="preserve"> о</w:t>
      </w:r>
      <w:r w:rsidR="00984E49">
        <w:rPr>
          <w:rStyle w:val="a4"/>
        </w:rPr>
        <w:t>бласть</w:t>
      </w:r>
    </w:p>
    <w:p w:rsidR="008F1C18" w:rsidRPr="005A2C43" w:rsidRDefault="005A2C43">
      <w:pPr>
        <w:spacing w:after="160" w:line="259" w:lineRule="auto"/>
        <w:rPr>
          <w:rStyle w:val="a4"/>
        </w:rPr>
      </w:pPr>
      <w:r>
        <w:rPr>
          <w:rStyle w:val="a4"/>
        </w:rPr>
        <w:t>И</w:t>
      </w:r>
      <w:r>
        <w:rPr>
          <w:rStyle w:val="a4"/>
          <w:lang w:val="en-US"/>
        </w:rPr>
        <w:t>K</w:t>
      </w:r>
      <w:r w:rsidRPr="00EC7471">
        <w:rPr>
          <w:rStyle w:val="a4"/>
        </w:rPr>
        <w:t xml:space="preserve"> – </w:t>
      </w:r>
      <w:r w:rsidR="00C91A2E">
        <w:rPr>
          <w:rStyle w:val="a4"/>
        </w:rPr>
        <w:t>и</w:t>
      </w:r>
      <w:r>
        <w:rPr>
          <w:rStyle w:val="a4"/>
        </w:rPr>
        <w:t xml:space="preserve">ндекс </w:t>
      </w:r>
      <w:proofErr w:type="spellStart"/>
      <w:r>
        <w:rPr>
          <w:rStyle w:val="a4"/>
        </w:rPr>
        <w:t>Карновского</w:t>
      </w:r>
      <w:proofErr w:type="spellEnd"/>
    </w:p>
    <w:p w:rsidR="00A56E1F" w:rsidRPr="00AA72D4" w:rsidRDefault="00A56E1F">
      <w:pPr>
        <w:spacing w:after="160" w:line="259" w:lineRule="auto"/>
        <w:rPr>
          <w:rStyle w:val="a4"/>
        </w:rPr>
      </w:pPr>
      <w:r w:rsidRPr="00AA72D4">
        <w:rPr>
          <w:rStyle w:val="a4"/>
        </w:rPr>
        <w:br w:type="page"/>
      </w:r>
    </w:p>
    <w:p w:rsidR="00E5471C" w:rsidRPr="00AA72D4" w:rsidRDefault="00E5471C" w:rsidP="006E6FD5">
      <w:pPr>
        <w:pStyle w:val="1"/>
        <w:spacing w:line="360" w:lineRule="auto"/>
        <w:jc w:val="center"/>
        <w:rPr>
          <w:rStyle w:val="a4"/>
          <w:color w:val="auto"/>
        </w:rPr>
      </w:pPr>
      <w:bookmarkStart w:id="1" w:name="_Toc482801813"/>
      <w:r w:rsidRPr="00AA72D4">
        <w:rPr>
          <w:rStyle w:val="a4"/>
          <w:color w:val="auto"/>
        </w:rPr>
        <w:lastRenderedPageBreak/>
        <w:t>В</w:t>
      </w:r>
      <w:r w:rsidR="00E852C7" w:rsidRPr="00AA72D4">
        <w:rPr>
          <w:rStyle w:val="a4"/>
          <w:color w:val="auto"/>
        </w:rPr>
        <w:t>ведение</w:t>
      </w:r>
      <w:bookmarkEnd w:id="1"/>
    </w:p>
    <w:p w:rsidR="00DC2030" w:rsidRPr="00AA72D4" w:rsidRDefault="00DC2030" w:rsidP="006E6FD5">
      <w:pPr>
        <w:pStyle w:val="a3"/>
      </w:pPr>
      <w:r w:rsidRPr="00AA72D4">
        <w:rPr>
          <w:rStyle w:val="a4"/>
        </w:rPr>
        <w:t>Метастатические опухоли головного мозга – одно из самых частых состояний, относящихся к внутричерепным опухолям, а также составляющее основной процент смертности у онкологических больных. Наиболее вероятными источниками метастазов являются опухоли лёгких, кожи, почек, молочной железы и желудочно-кишечного тракта</w:t>
      </w:r>
      <w:r w:rsidRPr="00AA72D4">
        <w:t xml:space="preserve">. </w:t>
      </w:r>
      <w:r w:rsidRPr="00C91A2E">
        <w:t>(</w:t>
      </w:r>
      <w:proofErr w:type="spellStart"/>
      <w:r w:rsidRPr="00AA72D4">
        <w:rPr>
          <w:rStyle w:val="mixed-citation"/>
          <w:lang w:val="en-US"/>
        </w:rPr>
        <w:t>Barnholtz</w:t>
      </w:r>
      <w:proofErr w:type="spellEnd"/>
      <w:r w:rsidRPr="00C91A2E">
        <w:rPr>
          <w:rStyle w:val="mixed-citation"/>
        </w:rPr>
        <w:t>-</w:t>
      </w:r>
      <w:r w:rsidRPr="00AA72D4">
        <w:rPr>
          <w:rStyle w:val="mixed-citation"/>
          <w:lang w:val="en-US"/>
        </w:rPr>
        <w:t>Sloan</w:t>
      </w:r>
      <w:r w:rsidRPr="00C91A2E">
        <w:rPr>
          <w:rStyle w:val="mixed-citation"/>
        </w:rPr>
        <w:t xml:space="preserve"> </w:t>
      </w:r>
      <w:r w:rsidRPr="00AA72D4">
        <w:rPr>
          <w:rStyle w:val="mixed-citation"/>
          <w:lang w:val="en-US"/>
        </w:rPr>
        <w:t>J</w:t>
      </w:r>
      <w:r w:rsidR="00C91A2E" w:rsidRPr="00C91A2E">
        <w:rPr>
          <w:rStyle w:val="mixed-citation"/>
        </w:rPr>
        <w:t>.</w:t>
      </w:r>
      <w:r w:rsidRPr="00AA72D4">
        <w:rPr>
          <w:rStyle w:val="mixed-citation"/>
          <w:lang w:val="en-US"/>
        </w:rPr>
        <w:t>S</w:t>
      </w:r>
      <w:r w:rsidR="00C91A2E" w:rsidRPr="00C91A2E">
        <w:rPr>
          <w:rStyle w:val="mixed-citation"/>
        </w:rPr>
        <w:t>.</w:t>
      </w:r>
      <w:r w:rsidRPr="00C91A2E">
        <w:rPr>
          <w:rStyle w:val="mixed-citation"/>
        </w:rPr>
        <w:t xml:space="preserve">, </w:t>
      </w:r>
      <w:r w:rsidRPr="00AA72D4">
        <w:rPr>
          <w:rStyle w:val="mixed-citation"/>
          <w:lang w:val="en-US"/>
        </w:rPr>
        <w:t>Sloan</w:t>
      </w:r>
      <w:r w:rsidRPr="00C91A2E">
        <w:rPr>
          <w:rStyle w:val="mixed-citation"/>
        </w:rPr>
        <w:t xml:space="preserve"> </w:t>
      </w:r>
      <w:r w:rsidRPr="00AA72D4">
        <w:rPr>
          <w:rStyle w:val="mixed-citation"/>
          <w:lang w:val="en-US"/>
        </w:rPr>
        <w:t>A</w:t>
      </w:r>
      <w:r w:rsidR="00C91A2E" w:rsidRPr="00C91A2E">
        <w:rPr>
          <w:rStyle w:val="mixed-citation"/>
        </w:rPr>
        <w:t>.</w:t>
      </w:r>
      <w:r w:rsidRPr="00AA72D4">
        <w:rPr>
          <w:rStyle w:val="mixed-citation"/>
          <w:lang w:val="en-US"/>
        </w:rPr>
        <w:t>E</w:t>
      </w:r>
      <w:r w:rsidR="00C91A2E" w:rsidRPr="00C91A2E">
        <w:rPr>
          <w:rStyle w:val="mixed-citation"/>
        </w:rPr>
        <w:t>.</w:t>
      </w:r>
      <w:r w:rsidRPr="00C91A2E">
        <w:rPr>
          <w:rStyle w:val="mixed-citation"/>
        </w:rPr>
        <w:t xml:space="preserve">, </w:t>
      </w:r>
      <w:r w:rsidRPr="00AA72D4">
        <w:rPr>
          <w:rStyle w:val="mixed-citation"/>
          <w:lang w:val="en-US"/>
        </w:rPr>
        <w:t>Davis</w:t>
      </w:r>
      <w:r w:rsidRPr="00C91A2E">
        <w:rPr>
          <w:rStyle w:val="mixed-citation"/>
        </w:rPr>
        <w:t xml:space="preserve"> </w:t>
      </w:r>
      <w:r w:rsidRPr="00AA72D4">
        <w:rPr>
          <w:rStyle w:val="mixed-citation"/>
          <w:lang w:val="en-US"/>
        </w:rPr>
        <w:t>F</w:t>
      </w:r>
      <w:r w:rsidR="00C91A2E" w:rsidRPr="00C91A2E">
        <w:rPr>
          <w:rStyle w:val="mixed-citation"/>
        </w:rPr>
        <w:t>.</w:t>
      </w:r>
      <w:r w:rsidRPr="00AA72D4">
        <w:rPr>
          <w:rStyle w:val="mixed-citation"/>
          <w:lang w:val="en-US"/>
        </w:rPr>
        <w:t>G</w:t>
      </w:r>
      <w:r w:rsidR="00C91A2E" w:rsidRPr="00C91A2E">
        <w:rPr>
          <w:rStyle w:val="mixed-citation"/>
        </w:rPr>
        <w:t>.</w:t>
      </w:r>
      <w:r w:rsidRPr="00C91A2E">
        <w:rPr>
          <w:rStyle w:val="mixed-citation"/>
        </w:rPr>
        <w:t xml:space="preserve">, </w:t>
      </w:r>
      <w:proofErr w:type="spellStart"/>
      <w:r w:rsidRPr="00AA72D4">
        <w:rPr>
          <w:rStyle w:val="mixed-citation"/>
          <w:lang w:val="en-US"/>
        </w:rPr>
        <w:t>Vigneau</w:t>
      </w:r>
      <w:proofErr w:type="spellEnd"/>
      <w:r w:rsidRPr="00C91A2E">
        <w:rPr>
          <w:rStyle w:val="mixed-citation"/>
        </w:rPr>
        <w:t xml:space="preserve"> </w:t>
      </w:r>
      <w:r w:rsidRPr="00AA72D4">
        <w:rPr>
          <w:rStyle w:val="mixed-citation"/>
          <w:lang w:val="en-US"/>
        </w:rPr>
        <w:t>F</w:t>
      </w:r>
      <w:r w:rsidR="00C91A2E" w:rsidRPr="00C91A2E">
        <w:rPr>
          <w:rStyle w:val="mixed-citation"/>
        </w:rPr>
        <w:t>.</w:t>
      </w:r>
      <w:r w:rsidRPr="00AA72D4">
        <w:rPr>
          <w:rStyle w:val="mixed-citation"/>
          <w:lang w:val="en-US"/>
        </w:rPr>
        <w:t>D</w:t>
      </w:r>
      <w:r w:rsidR="00C91A2E" w:rsidRPr="00C91A2E">
        <w:rPr>
          <w:rStyle w:val="mixed-citation"/>
        </w:rPr>
        <w:t>.</w:t>
      </w:r>
      <w:r w:rsidRPr="00C91A2E">
        <w:rPr>
          <w:rStyle w:val="mixed-citation"/>
        </w:rPr>
        <w:t xml:space="preserve">, </w:t>
      </w:r>
      <w:r w:rsidRPr="00AA72D4">
        <w:rPr>
          <w:rStyle w:val="mixed-citation"/>
          <w:lang w:val="en-US"/>
        </w:rPr>
        <w:t>Lai</w:t>
      </w:r>
      <w:r w:rsidRPr="00C91A2E">
        <w:rPr>
          <w:rStyle w:val="mixed-citation"/>
        </w:rPr>
        <w:t xml:space="preserve"> </w:t>
      </w:r>
      <w:r w:rsidRPr="00AA72D4">
        <w:rPr>
          <w:rStyle w:val="mixed-citation"/>
          <w:lang w:val="en-US"/>
        </w:rPr>
        <w:t>P</w:t>
      </w:r>
      <w:r w:rsidRPr="00C91A2E">
        <w:rPr>
          <w:rStyle w:val="mixed-citation"/>
        </w:rPr>
        <w:t xml:space="preserve">, </w:t>
      </w:r>
      <w:proofErr w:type="spellStart"/>
      <w:r w:rsidRPr="00AA72D4">
        <w:rPr>
          <w:rStyle w:val="mixed-citation"/>
          <w:lang w:val="en-US"/>
        </w:rPr>
        <w:t>Sawaya</w:t>
      </w:r>
      <w:proofErr w:type="spellEnd"/>
      <w:r w:rsidRPr="00C91A2E">
        <w:rPr>
          <w:rStyle w:val="mixed-citation"/>
        </w:rPr>
        <w:t xml:space="preserve"> </w:t>
      </w:r>
      <w:r w:rsidRPr="00AA72D4">
        <w:rPr>
          <w:rStyle w:val="mixed-citation"/>
          <w:lang w:val="en-US"/>
        </w:rPr>
        <w:t>R</w:t>
      </w:r>
      <w:r w:rsidR="00C91A2E">
        <w:rPr>
          <w:rStyle w:val="mixed-citation"/>
        </w:rPr>
        <w:t>.</w:t>
      </w:r>
      <w:r w:rsidRPr="00AA72D4">
        <w:rPr>
          <w:rStyle w:val="mixed-citation"/>
          <w:lang w:val="en-US"/>
        </w:rPr>
        <w:t>E</w:t>
      </w:r>
      <w:r w:rsidR="00C91A2E">
        <w:rPr>
          <w:rStyle w:val="mixed-citation"/>
        </w:rPr>
        <w:t>.,</w:t>
      </w:r>
      <w:r w:rsidRPr="00C91A2E">
        <w:rPr>
          <w:rStyle w:val="mixed-citation"/>
        </w:rPr>
        <w:t xml:space="preserve"> </w:t>
      </w:r>
      <w:r w:rsidRPr="00AA72D4">
        <w:rPr>
          <w:rStyle w:val="mixed-citation"/>
        </w:rPr>
        <w:t>2004).</w:t>
      </w:r>
      <w:r w:rsidRPr="00AA72D4">
        <w:rPr>
          <w:rStyle w:val="mixed-citation"/>
          <w:shd w:val="clear" w:color="auto" w:fill="FFFFFF"/>
        </w:rPr>
        <w:t xml:space="preserve"> Лечение подобных состояний может подразделяться на хирургическое удаление, радиотерапию и химиотерапию. </w:t>
      </w:r>
    </w:p>
    <w:p w:rsidR="00DC2030" w:rsidRPr="00AA72D4" w:rsidRDefault="00DC2030" w:rsidP="00A56E1F">
      <w:pPr>
        <w:pStyle w:val="a3"/>
      </w:pPr>
      <w:r w:rsidRPr="00AA72D4">
        <w:t>Исторически сложилось, что процент выживаемости после постановки диагноза чрезвычайно низок, однако за последние 30 лет новые технологические подходы к терапии подобных состояний в достаточной степени увеличили выживаемость пациентов. (</w:t>
      </w:r>
      <w:r w:rsidRPr="00AA72D4">
        <w:rPr>
          <w:lang w:val="en-US"/>
        </w:rPr>
        <w:t>Hardesty</w:t>
      </w:r>
      <w:r w:rsidRPr="00AA72D4">
        <w:t xml:space="preserve"> </w:t>
      </w:r>
      <w:r w:rsidRPr="00AA72D4">
        <w:rPr>
          <w:lang w:val="en-US"/>
        </w:rPr>
        <w:t>D</w:t>
      </w:r>
      <w:r w:rsidR="00C91A2E">
        <w:t>.</w:t>
      </w:r>
      <w:r w:rsidRPr="00AA72D4">
        <w:rPr>
          <w:lang w:val="en-US"/>
        </w:rPr>
        <w:t>A</w:t>
      </w:r>
      <w:r w:rsidR="00C91A2E">
        <w:t>.</w:t>
      </w:r>
      <w:r w:rsidRPr="00AA72D4">
        <w:t xml:space="preserve"> </w:t>
      </w:r>
      <w:r w:rsidRPr="00AA72D4">
        <w:rPr>
          <w:lang w:val="en-US"/>
        </w:rPr>
        <w:t>and</w:t>
      </w:r>
      <w:r w:rsidRPr="00AA72D4">
        <w:t xml:space="preserve"> </w:t>
      </w:r>
      <w:proofErr w:type="spellStart"/>
      <w:r w:rsidRPr="00AA72D4">
        <w:rPr>
          <w:lang w:val="en-US"/>
        </w:rPr>
        <w:t>Nakaji</w:t>
      </w:r>
      <w:proofErr w:type="spellEnd"/>
      <w:r w:rsidRPr="00AA72D4">
        <w:t xml:space="preserve"> </w:t>
      </w:r>
      <w:r w:rsidRPr="00AA72D4">
        <w:rPr>
          <w:lang w:val="en-US"/>
        </w:rPr>
        <w:t>P</w:t>
      </w:r>
      <w:r w:rsidR="00C91A2E">
        <w:t>.,</w:t>
      </w:r>
      <w:r w:rsidRPr="00AA72D4">
        <w:t xml:space="preserve"> 2016)</w:t>
      </w:r>
      <w:r w:rsidRPr="00AA72D4">
        <w:rPr>
          <w:shd w:val="clear" w:color="auto" w:fill="FFFFFF"/>
        </w:rPr>
        <w:t xml:space="preserve"> </w:t>
      </w:r>
      <w:r w:rsidRPr="00AA72D4">
        <w:t>Рост данной цифры позволяет сконцентрироваться не только на количестве прожитых лет после подтверждения диагноза и проведенных мероприятий, но и на качестве жизни пациентов, улучшая последнюю и, тем самым, облегчая состояние больных на более длительный период.</w:t>
      </w:r>
    </w:p>
    <w:p w:rsidR="00DC2030" w:rsidRPr="00AA72D4" w:rsidRDefault="00DC2030" w:rsidP="00A56E1F">
      <w:pPr>
        <w:pStyle w:val="a3"/>
      </w:pPr>
      <w:r w:rsidRPr="00AA72D4">
        <w:t xml:space="preserve">Метастатические опухоли головного мозга – собирательное понятие, объединяющее в себе различные по гистологическому строению, клиническому течению и результатам терапии различные опухоли головного мозга, первичным источником которых являются новообразования, локализующиеся вне головного мозга (например, молочная железа, почки, лёгкие). Любое поражение головного мозга вторичными опухолями можно считать </w:t>
      </w:r>
      <w:r w:rsidRPr="00AA72D4">
        <w:rPr>
          <w:lang w:val="en-US"/>
        </w:rPr>
        <w:t>IV</w:t>
      </w:r>
      <w:r w:rsidRPr="00AA72D4">
        <w:t xml:space="preserve"> стадией опухолевого процесса, согласно </w:t>
      </w:r>
      <w:r w:rsidRPr="00AA72D4">
        <w:rPr>
          <w:lang w:val="en-US"/>
        </w:rPr>
        <w:t>TNM</w:t>
      </w:r>
      <w:r w:rsidRPr="00AA72D4">
        <w:t xml:space="preserve"> классификации – </w:t>
      </w:r>
      <w:r w:rsidRPr="00AA72D4">
        <w:rPr>
          <w:lang w:val="en-US"/>
        </w:rPr>
        <w:t>M</w:t>
      </w:r>
      <w:r w:rsidRPr="00AA72D4">
        <w:t>1.</w:t>
      </w:r>
    </w:p>
    <w:p w:rsidR="00DC2030" w:rsidRPr="00AA72D4" w:rsidRDefault="00DC2030" w:rsidP="00A56E1F">
      <w:pPr>
        <w:pStyle w:val="a3"/>
      </w:pPr>
      <w:r w:rsidRPr="00AA72D4">
        <w:t xml:space="preserve">К сожалению, несмотря на высокую заболеваемость, в настоящее время всё ещё нет единой тактики лечения подобных пациентов. Онкология рассматривает таких больных как онкологических больных с отдалёнными метастазами, что отягощает прогноз заболевания и является </w:t>
      </w:r>
      <w:r w:rsidRPr="00AA72D4">
        <w:lastRenderedPageBreak/>
        <w:t xml:space="preserve">неблагоприятным фактором. Лечением таких пациентов нейрохирурги занимались с </w:t>
      </w:r>
      <w:r w:rsidRPr="00AA72D4">
        <w:rPr>
          <w:lang w:val="en-US"/>
        </w:rPr>
        <w:t>XX</w:t>
      </w:r>
      <w:r w:rsidRPr="00AA72D4">
        <w:t xml:space="preserve"> века, однако, результаты лечения, в которых наблюдалась высокая летальность, инвалидизация и малые сроки жизни, настроили многих нейрохирургов скептически.  (</w:t>
      </w:r>
      <w:proofErr w:type="spellStart"/>
      <w:r w:rsidR="00440C9D" w:rsidRPr="00AA72D4">
        <w:t>Войнаревич</w:t>
      </w:r>
      <w:proofErr w:type="spellEnd"/>
      <w:r w:rsidR="00440C9D" w:rsidRPr="00AA72D4">
        <w:t xml:space="preserve"> А.О., 1989</w:t>
      </w:r>
      <w:r w:rsidR="00440C9D">
        <w:t xml:space="preserve">; </w:t>
      </w:r>
      <w:r w:rsidRPr="00AA72D4">
        <w:t xml:space="preserve">Гайдар Б.В, 2002; </w:t>
      </w:r>
      <w:r w:rsidRPr="00AA72D4">
        <w:rPr>
          <w:lang w:val="en-US"/>
        </w:rPr>
        <w:t>Posner</w:t>
      </w:r>
      <w:r w:rsidRPr="00AA72D4">
        <w:t xml:space="preserve"> </w:t>
      </w:r>
      <w:r w:rsidRPr="00AA72D4">
        <w:rPr>
          <w:lang w:val="en-US"/>
        </w:rPr>
        <w:t>J</w:t>
      </w:r>
      <w:r w:rsidRPr="00AA72D4">
        <w:t>.</w:t>
      </w:r>
      <w:r w:rsidRPr="00AA72D4">
        <w:rPr>
          <w:lang w:val="en-US"/>
        </w:rPr>
        <w:t>B</w:t>
      </w:r>
      <w:r w:rsidRPr="00AA72D4">
        <w:t>.</w:t>
      </w:r>
      <w:r w:rsidR="00440C9D">
        <w:t>,</w:t>
      </w:r>
      <w:r w:rsidRPr="00AA72D4">
        <w:t xml:space="preserve"> 1980)</w:t>
      </w:r>
    </w:p>
    <w:p w:rsidR="00DC2030" w:rsidRPr="00AA72D4" w:rsidRDefault="00DC2030" w:rsidP="00A56E1F">
      <w:pPr>
        <w:pStyle w:val="a3"/>
      </w:pPr>
      <w:r w:rsidRPr="00AA72D4">
        <w:t>Хирургическое лечение метастатического поражения головного мозга позволяет достичь выраженного регресса неврологических нарушений, продлить сроки жизни и повысить качество жизни (а также уровень социальной адаптации) пациентов. (</w:t>
      </w:r>
      <w:proofErr w:type="spellStart"/>
      <w:r w:rsidRPr="00AA72D4">
        <w:rPr>
          <w:lang w:val="en-US"/>
        </w:rPr>
        <w:t>Cairncross</w:t>
      </w:r>
      <w:proofErr w:type="spellEnd"/>
      <w:r w:rsidRPr="00AA72D4">
        <w:t xml:space="preserve"> </w:t>
      </w:r>
      <w:r w:rsidRPr="00AA72D4">
        <w:rPr>
          <w:lang w:val="en-US"/>
        </w:rPr>
        <w:t>J</w:t>
      </w:r>
      <w:r w:rsidR="00C91A2E">
        <w:t>.</w:t>
      </w:r>
      <w:r w:rsidRPr="00AA72D4">
        <w:rPr>
          <w:lang w:val="en-US"/>
        </w:rPr>
        <w:t>G</w:t>
      </w:r>
      <w:r w:rsidR="00C91A2E">
        <w:t>.</w:t>
      </w:r>
      <w:r w:rsidRPr="00AA72D4">
        <w:t xml:space="preserve">, </w:t>
      </w:r>
      <w:r w:rsidRPr="00AA72D4">
        <w:rPr>
          <w:lang w:val="en-US"/>
        </w:rPr>
        <w:t>Posner</w:t>
      </w:r>
      <w:r w:rsidRPr="00AA72D4">
        <w:t xml:space="preserve"> </w:t>
      </w:r>
      <w:r w:rsidRPr="00AA72D4">
        <w:rPr>
          <w:lang w:val="en-US"/>
        </w:rPr>
        <w:t>J</w:t>
      </w:r>
      <w:r w:rsidR="00C91A2E">
        <w:t>.</w:t>
      </w:r>
      <w:r w:rsidRPr="00AA72D4">
        <w:rPr>
          <w:lang w:val="en-US"/>
        </w:rPr>
        <w:t>B</w:t>
      </w:r>
      <w:r w:rsidR="00C91A2E">
        <w:t>.</w:t>
      </w:r>
      <w:r w:rsidRPr="00AA72D4">
        <w:t>, 1983)</w:t>
      </w:r>
    </w:p>
    <w:p w:rsidR="00DC2030" w:rsidRPr="00AA72D4" w:rsidRDefault="00DC2030" w:rsidP="00A56E1F">
      <w:pPr>
        <w:pStyle w:val="a3"/>
      </w:pPr>
      <w:r w:rsidRPr="00AA72D4">
        <w:t>Таким образом можно рассматривать хирургическое лечение как основной метод и первый этап комбинированной терапии. Важно помнить о том, что даже тотальное удаление очага не может свидетельствовать</w:t>
      </w:r>
      <w:r w:rsidR="005D49E4" w:rsidRPr="00AA72D4">
        <w:t xml:space="preserve"> </w:t>
      </w:r>
      <w:r w:rsidR="004064C6" w:rsidRPr="00AA72D4">
        <w:t>об излечении пациента</w:t>
      </w:r>
      <w:r w:rsidRPr="00AA72D4">
        <w:t>.</w:t>
      </w:r>
    </w:p>
    <w:p w:rsidR="00DC2030" w:rsidRPr="00AA72D4" w:rsidRDefault="004064C6" w:rsidP="00A56E1F">
      <w:pPr>
        <w:pStyle w:val="a3"/>
      </w:pPr>
      <w:r w:rsidRPr="00AA72D4">
        <w:t>В настоящее время единое мнение о тактике лечения больных с множественными метастазами в головной мозг не сформировано до конца, так же не определены факторы, которые могут негативно влиять на прогноз процесса, что позволило бы</w:t>
      </w:r>
      <w:r w:rsidR="00E8292C" w:rsidRPr="00AA72D4">
        <w:t xml:space="preserve"> на догоспитальном этапе</w:t>
      </w:r>
      <w:r w:rsidRPr="00AA72D4">
        <w:t xml:space="preserve"> оценить </w:t>
      </w:r>
      <w:r w:rsidR="00E8292C" w:rsidRPr="00AA72D4">
        <w:t>эффективность последующего лечения.</w:t>
      </w:r>
    </w:p>
    <w:p w:rsidR="00DC2030" w:rsidRPr="00AA72D4" w:rsidRDefault="00DC2030" w:rsidP="007E7983">
      <w:pPr>
        <w:pStyle w:val="a3"/>
      </w:pPr>
      <w:r w:rsidRPr="00AA72D4">
        <w:t>Цели и задачи:</w:t>
      </w:r>
    </w:p>
    <w:p w:rsidR="003E79C3" w:rsidRPr="00AA72D4" w:rsidRDefault="00DC2030" w:rsidP="00A56E1F">
      <w:pPr>
        <w:pStyle w:val="a3"/>
      </w:pPr>
      <w:r w:rsidRPr="00AA72D4">
        <w:t xml:space="preserve">Целью </w:t>
      </w:r>
      <w:r w:rsidR="00E8292C" w:rsidRPr="00AA72D4">
        <w:t xml:space="preserve">данной работы является </w:t>
      </w:r>
      <w:r w:rsidR="003E79C3" w:rsidRPr="00AA72D4">
        <w:t xml:space="preserve">улучшение результатов хирургического лечения </w:t>
      </w:r>
      <w:r w:rsidRPr="00AA72D4">
        <w:t>и диагностики пациентов с метастатическим поражением головного мозга на этапе хирургического вмешательства</w:t>
      </w:r>
      <w:r w:rsidR="003E79C3" w:rsidRPr="00AA72D4">
        <w:t>.</w:t>
      </w:r>
    </w:p>
    <w:p w:rsidR="003E79C3" w:rsidRPr="00AA72D4" w:rsidRDefault="003E79C3" w:rsidP="00A56E1F">
      <w:pPr>
        <w:pStyle w:val="a3"/>
      </w:pPr>
      <w:r w:rsidRPr="00AA72D4">
        <w:t>Для достижения этой цели были определены следующие задачи:</w:t>
      </w:r>
    </w:p>
    <w:p w:rsidR="00DC2030" w:rsidRPr="00AA72D4" w:rsidRDefault="00DC2030" w:rsidP="003E79C3">
      <w:pPr>
        <w:pStyle w:val="a3"/>
      </w:pPr>
      <w:r w:rsidRPr="00AA72D4">
        <w:t>1</w:t>
      </w:r>
      <w:r w:rsidR="003E79C3" w:rsidRPr="00AA72D4">
        <w:t xml:space="preserve">. </w:t>
      </w:r>
      <w:r w:rsidR="00A56E1F" w:rsidRPr="00AA72D4">
        <w:t xml:space="preserve">Анализ </w:t>
      </w:r>
      <w:r w:rsidR="00C91A2E">
        <w:t>особенностей</w:t>
      </w:r>
      <w:r w:rsidR="003E79C3" w:rsidRPr="00AA72D4">
        <w:t xml:space="preserve"> неврологической симптоматики и </w:t>
      </w:r>
      <w:r w:rsidR="00C91A2E">
        <w:t xml:space="preserve">общего состояния </w:t>
      </w:r>
      <w:r w:rsidR="003E79C3" w:rsidRPr="00AA72D4">
        <w:t>пациентов в зависимости от характера метастатического поражения, расположения, размеров и его глубины.</w:t>
      </w:r>
    </w:p>
    <w:p w:rsidR="00DC2030" w:rsidRPr="00AA72D4" w:rsidRDefault="00DC2030" w:rsidP="007E7983">
      <w:pPr>
        <w:pStyle w:val="a3"/>
      </w:pPr>
      <w:r w:rsidRPr="00AA72D4">
        <w:lastRenderedPageBreak/>
        <w:t>2. Выбор адекватного метода диагностики поражения головного мозга, который позволяет точно определить характер новообразования, количество очагов и локализацию для выработки адекватных методов лечения.</w:t>
      </w:r>
    </w:p>
    <w:p w:rsidR="00DC2030" w:rsidRPr="00AA72D4" w:rsidRDefault="00DC2030" w:rsidP="007E7983">
      <w:pPr>
        <w:pStyle w:val="a3"/>
      </w:pPr>
      <w:r w:rsidRPr="00AA72D4">
        <w:t>3. Оценка ближайших результатов хирургического лечения пациентов с метастатическим поражением головного мозга в зависимости от тактики оперативного вмешательства и характера поражения.</w:t>
      </w:r>
    </w:p>
    <w:p w:rsidR="00DC2030" w:rsidRPr="00AA72D4" w:rsidRDefault="00855681" w:rsidP="006E6FD5">
      <w:pPr>
        <w:pStyle w:val="a3"/>
      </w:pPr>
      <w:r w:rsidRPr="00AA72D4">
        <w:t xml:space="preserve">4. Анализ факторов, </w:t>
      </w:r>
      <w:r w:rsidR="00DC2030" w:rsidRPr="00AA72D4">
        <w:t xml:space="preserve">неблагоприятно влияющих на продолжительность жизни пациентов </w:t>
      </w:r>
      <w:r w:rsidRPr="00AA72D4">
        <w:t>после проведённого хирургического лечения и анализ факторов, определяющих прогноз заболевания.</w:t>
      </w:r>
    </w:p>
    <w:p w:rsidR="00DC2030" w:rsidRPr="00AA72D4" w:rsidRDefault="00DC2030" w:rsidP="006E6FD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82801814"/>
      <w:r w:rsidRPr="00AA72D4">
        <w:rPr>
          <w:rFonts w:ascii="Times New Roman" w:hAnsi="Times New Roman" w:cs="Times New Roman"/>
          <w:color w:val="auto"/>
          <w:sz w:val="28"/>
          <w:szCs w:val="28"/>
        </w:rPr>
        <w:t>Глава 1</w:t>
      </w:r>
      <w:r w:rsidR="00E852C7" w:rsidRPr="000257A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AA72D4">
        <w:rPr>
          <w:rFonts w:ascii="Times New Roman" w:hAnsi="Times New Roman" w:cs="Times New Roman"/>
          <w:color w:val="auto"/>
          <w:sz w:val="28"/>
          <w:szCs w:val="28"/>
        </w:rPr>
        <w:t>Литературный обзор</w:t>
      </w:r>
      <w:bookmarkEnd w:id="2"/>
    </w:p>
    <w:p w:rsidR="00DC2030" w:rsidRPr="005064D3" w:rsidRDefault="00DC2030" w:rsidP="006E6FD5">
      <w:pPr>
        <w:pStyle w:val="a3"/>
        <w:rPr>
          <w:lang w:val="en-US"/>
        </w:rPr>
      </w:pPr>
      <w:r w:rsidRPr="00AA72D4">
        <w:rPr>
          <w:bCs/>
          <w:shd w:val="clear" w:color="auto" w:fill="FFFFFF"/>
        </w:rPr>
        <w:t>Метастаз</w:t>
      </w:r>
      <w:r w:rsidRPr="00AA72D4">
        <w:rPr>
          <w:rStyle w:val="apple-converted-space"/>
          <w:shd w:val="clear" w:color="auto" w:fill="FFFFFF"/>
        </w:rPr>
        <w:t> </w:t>
      </w:r>
      <w:r w:rsidRPr="00AA72D4">
        <w:rPr>
          <w:shd w:val="clear" w:color="auto" w:fill="FFFFFF"/>
        </w:rPr>
        <w:t xml:space="preserve">(греч. </w:t>
      </w:r>
      <w:r w:rsidRPr="00AA72D4">
        <w:rPr>
          <w:shd w:val="clear" w:color="auto" w:fill="FFFFFF"/>
          <w:lang w:val="en-US"/>
        </w:rPr>
        <w:t>metastasis</w:t>
      </w:r>
      <w:r w:rsidRPr="00AA72D4">
        <w:rPr>
          <w:shd w:val="clear" w:color="auto" w:fill="FFFFFF"/>
        </w:rPr>
        <w:t>, перемещение) – вторичный патологический опухолевый очаг, который возникает в результате переноса током крови или лимфы части</w:t>
      </w:r>
      <w:r w:rsidR="00401F93">
        <w:rPr>
          <w:shd w:val="clear" w:color="auto" w:fill="FFFFFF"/>
        </w:rPr>
        <w:t>ц</w:t>
      </w:r>
      <w:r w:rsidRPr="00AA72D4">
        <w:rPr>
          <w:shd w:val="clear" w:color="auto" w:fill="FFFFFF"/>
        </w:rPr>
        <w:t xml:space="preserve"> из первичного очага болезни</w:t>
      </w:r>
      <w:r w:rsidR="005064D3">
        <w:t xml:space="preserve">. </w:t>
      </w:r>
      <w:r w:rsidR="005064D3">
        <w:rPr>
          <w:lang w:val="en-US"/>
        </w:rPr>
        <w:t>(</w:t>
      </w:r>
      <w:proofErr w:type="spellStart"/>
      <w:r w:rsidR="005064D3">
        <w:rPr>
          <w:lang w:val="en-US"/>
        </w:rPr>
        <w:t>Seyfried</w:t>
      </w:r>
      <w:proofErr w:type="spellEnd"/>
      <w:r w:rsidR="005064D3">
        <w:rPr>
          <w:lang w:val="en-US"/>
        </w:rPr>
        <w:t xml:space="preserve"> T.N., 2013)</w:t>
      </w:r>
    </w:p>
    <w:p w:rsidR="00DC2030" w:rsidRPr="00AA72D4" w:rsidRDefault="00DC2030" w:rsidP="00A56E1F">
      <w:pPr>
        <w:pStyle w:val="a3"/>
      </w:pPr>
      <w:r w:rsidRPr="00AA72D4">
        <w:t>Метастатический процесс представляет собой терминальные этапы развития онкологического процесса, протекающего в несколько шагов (</w:t>
      </w:r>
      <w:proofErr w:type="spellStart"/>
      <w:r w:rsidRPr="00AA72D4">
        <w:rPr>
          <w:lang w:val="en-US"/>
        </w:rPr>
        <w:t>Valastyan</w:t>
      </w:r>
      <w:proofErr w:type="spellEnd"/>
      <w:r w:rsidRPr="00AA72D4">
        <w:t xml:space="preserve"> </w:t>
      </w:r>
      <w:r w:rsidRPr="00AA72D4">
        <w:rPr>
          <w:lang w:val="en-US"/>
        </w:rPr>
        <w:t>S</w:t>
      </w:r>
      <w:r w:rsidRPr="00AA72D4">
        <w:t xml:space="preserve">., </w:t>
      </w:r>
      <w:r w:rsidRPr="00AA72D4">
        <w:rPr>
          <w:lang w:val="en-US"/>
        </w:rPr>
        <w:t>Weinberg</w:t>
      </w:r>
      <w:r w:rsidRPr="00AA72D4">
        <w:t xml:space="preserve"> </w:t>
      </w:r>
      <w:r w:rsidRPr="00AA72D4">
        <w:rPr>
          <w:lang w:val="en-US"/>
        </w:rPr>
        <w:t>R</w:t>
      </w:r>
      <w:r w:rsidR="005064D3" w:rsidRPr="005064D3">
        <w:t>.</w:t>
      </w:r>
      <w:r w:rsidRPr="00AA72D4">
        <w:rPr>
          <w:lang w:val="en-US"/>
        </w:rPr>
        <w:t>A</w:t>
      </w:r>
      <w:r w:rsidRPr="00AA72D4">
        <w:t>., 2011), который является основной причиной смерти онкологических больных. (</w:t>
      </w:r>
      <w:r w:rsidRPr="00AA72D4">
        <w:rPr>
          <w:lang w:val="en-US"/>
        </w:rPr>
        <w:t>Zhang</w:t>
      </w:r>
      <w:r w:rsidRPr="00AA72D4">
        <w:t xml:space="preserve"> </w:t>
      </w:r>
      <w:r w:rsidRPr="00AA72D4">
        <w:rPr>
          <w:lang w:val="en-US"/>
        </w:rPr>
        <w:t>C</w:t>
      </w:r>
      <w:r w:rsidR="005064D3">
        <w:rPr>
          <w:lang w:val="en-US"/>
        </w:rPr>
        <w:t>.</w:t>
      </w:r>
      <w:r w:rsidRPr="00AA72D4">
        <w:t xml:space="preserve">, </w:t>
      </w:r>
      <w:r w:rsidRPr="00AA72D4">
        <w:rPr>
          <w:lang w:val="en-US"/>
        </w:rPr>
        <w:t>Yu</w:t>
      </w:r>
      <w:r w:rsidRPr="00AA72D4">
        <w:t xml:space="preserve"> </w:t>
      </w:r>
      <w:r w:rsidRPr="00AA72D4">
        <w:rPr>
          <w:lang w:val="en-US"/>
        </w:rPr>
        <w:t>D</w:t>
      </w:r>
      <w:r w:rsidRPr="00AA72D4">
        <w:t>., 2011)</w:t>
      </w:r>
    </w:p>
    <w:p w:rsidR="00DC2030" w:rsidRPr="00AA72D4" w:rsidRDefault="00DC2030" w:rsidP="00A56E1F">
      <w:pPr>
        <w:pStyle w:val="a3"/>
      </w:pPr>
      <w:r w:rsidRPr="00AA72D4">
        <w:t>Метастазы характеризуются распространением из локализации первичной опухоли, которое возможно, как в органы первичной опухоли, так и в другие. Распространение метастазов в регионарные лимфатические узлы не считается метастатическим процессом, однако, является показателем плохого прогноза заболевания. Опухолевые клетки покидают первичную опухоль, попадают в кровоток или в лимфатические сосуды, циркулируя там, после чего через сосудистую стенку проникают в здоровые ткани, давая начало метастатическому процессу. (</w:t>
      </w:r>
      <w:r w:rsidRPr="00AA72D4">
        <w:rPr>
          <w:lang w:val="en-US"/>
        </w:rPr>
        <w:t>Nguyen</w:t>
      </w:r>
      <w:r w:rsidRPr="00AA72D4">
        <w:t xml:space="preserve"> </w:t>
      </w:r>
      <w:r w:rsidRPr="00AA72D4">
        <w:rPr>
          <w:lang w:val="en-US"/>
        </w:rPr>
        <w:t>D</w:t>
      </w:r>
      <w:r w:rsidR="005064D3" w:rsidRPr="005064D3">
        <w:t>.</w:t>
      </w:r>
      <w:r w:rsidRPr="00AA72D4">
        <w:rPr>
          <w:lang w:val="en-US"/>
        </w:rPr>
        <w:t>X</w:t>
      </w:r>
      <w:r w:rsidR="005064D3" w:rsidRPr="005064D3">
        <w:t>.</w:t>
      </w:r>
      <w:r w:rsidRPr="00AA72D4">
        <w:t xml:space="preserve">, </w:t>
      </w:r>
      <w:r w:rsidRPr="00AA72D4">
        <w:rPr>
          <w:lang w:val="en-US"/>
        </w:rPr>
        <w:t>Bos</w:t>
      </w:r>
      <w:r w:rsidRPr="00AA72D4">
        <w:t xml:space="preserve"> </w:t>
      </w:r>
      <w:r w:rsidRPr="00AA72D4">
        <w:rPr>
          <w:lang w:val="en-US"/>
        </w:rPr>
        <w:t>P</w:t>
      </w:r>
      <w:r w:rsidR="005064D3" w:rsidRPr="005064D3">
        <w:t>.</w:t>
      </w:r>
      <w:r w:rsidRPr="00AA72D4">
        <w:rPr>
          <w:lang w:val="en-US"/>
        </w:rPr>
        <w:t>D</w:t>
      </w:r>
      <w:r w:rsidR="005064D3" w:rsidRPr="005064D3">
        <w:t>.</w:t>
      </w:r>
      <w:r w:rsidRPr="00AA72D4">
        <w:t xml:space="preserve">, </w:t>
      </w:r>
      <w:proofErr w:type="spellStart"/>
      <w:r w:rsidRPr="00AA72D4">
        <w:rPr>
          <w:lang w:val="en-US"/>
        </w:rPr>
        <w:t>Massague</w:t>
      </w:r>
      <w:proofErr w:type="spellEnd"/>
      <w:r w:rsidRPr="00AA72D4">
        <w:t xml:space="preserve"> </w:t>
      </w:r>
      <w:r w:rsidRPr="00AA72D4">
        <w:rPr>
          <w:lang w:val="en-US"/>
        </w:rPr>
        <w:t>J</w:t>
      </w:r>
      <w:r w:rsidRPr="00AA72D4">
        <w:t>., 2009)</w:t>
      </w:r>
    </w:p>
    <w:p w:rsidR="00855681" w:rsidRPr="00AA72D4" w:rsidRDefault="00855681" w:rsidP="00A56E1F">
      <w:pPr>
        <w:pStyle w:val="a3"/>
      </w:pPr>
      <w:bookmarkStart w:id="3" w:name="_Hlk481654363"/>
      <w:r w:rsidRPr="00AA72D4">
        <w:lastRenderedPageBreak/>
        <w:t>Метастазы в головном мозге возникают в среднем от 10% до 30% случаев у взрослых онкологических пациентов и являют собой более частое явление, нежели первичные опухоли головного мозга</w:t>
      </w:r>
      <w:bookmarkEnd w:id="3"/>
      <w:r w:rsidRPr="00AA72D4">
        <w:t xml:space="preserve"> (</w:t>
      </w:r>
      <w:proofErr w:type="spellStart"/>
      <w:r w:rsidRPr="00AA72D4">
        <w:rPr>
          <w:lang w:val="en-US"/>
        </w:rPr>
        <w:t>Gavrilovic</w:t>
      </w:r>
      <w:proofErr w:type="spellEnd"/>
      <w:r w:rsidRPr="00AA72D4">
        <w:t xml:space="preserve"> </w:t>
      </w:r>
      <w:r w:rsidRPr="00AA72D4">
        <w:rPr>
          <w:lang w:val="en-US"/>
        </w:rPr>
        <w:t>I</w:t>
      </w:r>
      <w:r w:rsidR="005064D3" w:rsidRPr="005064D3">
        <w:t>.</w:t>
      </w:r>
      <w:r w:rsidRPr="00AA72D4">
        <w:rPr>
          <w:lang w:val="en-US"/>
        </w:rPr>
        <w:t>T</w:t>
      </w:r>
      <w:r w:rsidR="005064D3" w:rsidRPr="005064D3">
        <w:t>.</w:t>
      </w:r>
      <w:r w:rsidRPr="00AA72D4">
        <w:t xml:space="preserve">, </w:t>
      </w:r>
      <w:r w:rsidRPr="00AA72D4">
        <w:rPr>
          <w:lang w:val="en-US"/>
        </w:rPr>
        <w:t>Posner</w:t>
      </w:r>
      <w:r w:rsidRPr="00AA72D4">
        <w:t xml:space="preserve"> </w:t>
      </w:r>
      <w:r w:rsidRPr="00AA72D4">
        <w:rPr>
          <w:lang w:val="en-US"/>
        </w:rPr>
        <w:t>J</w:t>
      </w:r>
      <w:r w:rsidR="005064D3" w:rsidRPr="005064D3">
        <w:t>.</w:t>
      </w:r>
      <w:r w:rsidRPr="00AA72D4">
        <w:rPr>
          <w:lang w:val="en-US"/>
        </w:rPr>
        <w:t>B</w:t>
      </w:r>
      <w:r w:rsidR="005064D3" w:rsidRPr="005064D3">
        <w:t>.</w:t>
      </w:r>
      <w:r w:rsidR="005064D3">
        <w:t xml:space="preserve">, 2005; </w:t>
      </w:r>
      <w:r w:rsidRPr="00AA72D4">
        <w:rPr>
          <w:lang w:val="en-US"/>
        </w:rPr>
        <w:t>Stewart</w:t>
      </w:r>
      <w:r w:rsidR="005064D3" w:rsidRPr="005064D3">
        <w:t xml:space="preserve"> </w:t>
      </w:r>
      <w:r w:rsidR="005064D3">
        <w:rPr>
          <w:lang w:val="en-US"/>
        </w:rPr>
        <w:t>B</w:t>
      </w:r>
      <w:r w:rsidR="005064D3" w:rsidRPr="005064D3">
        <w:t>.</w:t>
      </w:r>
      <w:r w:rsidR="005064D3">
        <w:rPr>
          <w:lang w:val="en-US"/>
        </w:rPr>
        <w:t>W</w:t>
      </w:r>
      <w:r w:rsidR="005064D3" w:rsidRPr="005064D3">
        <w:t>.</w:t>
      </w:r>
      <w:r w:rsidRPr="00AA72D4">
        <w:t>,</w:t>
      </w:r>
      <w:r w:rsidR="005064D3">
        <w:rPr>
          <w:lang w:val="en-US"/>
        </w:rPr>
        <w:t> </w:t>
      </w:r>
      <w:r w:rsidRPr="00AA72D4">
        <w:rPr>
          <w:lang w:val="en-US"/>
        </w:rPr>
        <w:t>Wild</w:t>
      </w:r>
      <w:r w:rsidR="005064D3" w:rsidRPr="005064D3">
        <w:t xml:space="preserve"> </w:t>
      </w:r>
      <w:r w:rsidR="005064D3">
        <w:rPr>
          <w:lang w:val="en-US"/>
        </w:rPr>
        <w:t>C</w:t>
      </w:r>
      <w:r w:rsidR="005064D3" w:rsidRPr="005064D3">
        <w:t>.</w:t>
      </w:r>
      <w:r w:rsidRPr="00AA72D4">
        <w:t>, 2014). Наиболее частые источники первичной опухоли – карцинома молочной железы и меланома, однако, ряд авторов утверждает, что любая опухоль может давать метастазы в головной мозг (</w:t>
      </w:r>
      <w:r w:rsidRPr="00AA72D4">
        <w:rPr>
          <w:lang w:val="en-US"/>
        </w:rPr>
        <w:t>Nussbaum</w:t>
      </w:r>
      <w:r w:rsidR="005064D3" w:rsidRPr="005064D3">
        <w:t xml:space="preserve"> </w:t>
      </w:r>
      <w:r w:rsidR="005064D3" w:rsidRPr="00AA72D4">
        <w:rPr>
          <w:lang w:val="en-US"/>
        </w:rPr>
        <w:t>E</w:t>
      </w:r>
      <w:r w:rsidR="005064D3" w:rsidRPr="005064D3">
        <w:t>.</w:t>
      </w:r>
      <w:r w:rsidR="005064D3" w:rsidRPr="00AA72D4">
        <w:rPr>
          <w:lang w:val="en-US"/>
        </w:rPr>
        <w:t>S</w:t>
      </w:r>
      <w:r w:rsidR="005064D3" w:rsidRPr="005064D3">
        <w:t>.</w:t>
      </w:r>
      <w:r w:rsidRPr="00AA72D4">
        <w:t>,</w:t>
      </w:r>
      <w:r w:rsidR="005064D3">
        <w:rPr>
          <w:lang w:val="en-US"/>
        </w:rPr>
        <w:t> </w:t>
      </w:r>
      <w:proofErr w:type="spellStart"/>
      <w:r w:rsidRPr="00AA72D4">
        <w:rPr>
          <w:lang w:val="en-US"/>
        </w:rPr>
        <w:t>Djalilian</w:t>
      </w:r>
      <w:proofErr w:type="spellEnd"/>
      <w:r w:rsidR="005064D3" w:rsidRPr="005064D3">
        <w:t xml:space="preserve"> </w:t>
      </w:r>
      <w:r w:rsidR="005064D3">
        <w:rPr>
          <w:lang w:val="en-US"/>
        </w:rPr>
        <w:t>H</w:t>
      </w:r>
      <w:r w:rsidR="005064D3" w:rsidRPr="005064D3">
        <w:t>.</w:t>
      </w:r>
      <w:r w:rsidR="005064D3">
        <w:rPr>
          <w:lang w:val="en-US"/>
        </w:rPr>
        <w:t>R</w:t>
      </w:r>
      <w:r w:rsidR="005064D3" w:rsidRPr="005064D3">
        <w:t>.</w:t>
      </w:r>
      <w:r w:rsidRPr="00AA72D4">
        <w:t>,</w:t>
      </w:r>
      <w:r w:rsidR="005064D3">
        <w:rPr>
          <w:lang w:val="en-US"/>
        </w:rPr>
        <w:t> </w:t>
      </w:r>
      <w:r w:rsidRPr="00AA72D4">
        <w:rPr>
          <w:lang w:val="en-US"/>
        </w:rPr>
        <w:t>Cho</w:t>
      </w:r>
      <w:r w:rsidR="005064D3" w:rsidRPr="005064D3">
        <w:t xml:space="preserve"> </w:t>
      </w:r>
      <w:r w:rsidR="005064D3">
        <w:rPr>
          <w:lang w:val="en-US"/>
        </w:rPr>
        <w:t>K</w:t>
      </w:r>
      <w:r w:rsidR="005064D3" w:rsidRPr="005064D3">
        <w:t>.</w:t>
      </w:r>
      <w:r w:rsidR="005064D3">
        <w:rPr>
          <w:lang w:val="en-US"/>
        </w:rPr>
        <w:t>H</w:t>
      </w:r>
      <w:r w:rsidR="005064D3" w:rsidRPr="005064D3">
        <w:t>.</w:t>
      </w:r>
      <w:r w:rsidRPr="00AA72D4">
        <w:t>,</w:t>
      </w:r>
      <w:r w:rsidRPr="00AA72D4">
        <w:rPr>
          <w:lang w:val="en-US"/>
        </w:rPr>
        <w:t> </w:t>
      </w:r>
      <w:r w:rsidRPr="00AA72D4">
        <w:t xml:space="preserve">1996). </w:t>
      </w:r>
    </w:p>
    <w:p w:rsidR="00E5471C" w:rsidRPr="00AA72D4" w:rsidRDefault="00E5471C" w:rsidP="00A56E1F">
      <w:pPr>
        <w:pStyle w:val="a3"/>
      </w:pPr>
      <w:r w:rsidRPr="00AA72D4">
        <w:t>Общепринятой классификации вторичных опухолей головного мозга не существует, поэтому целесообразно будет использовать классификацию по источнику первичной опухоли. В системе Международной Классификации Болезней МКБ-10 вторичные опухоли головного мозга входят в группу С00-С97 (Злокачественные новообразования) и кодируются как C76–C80 (Злокачественные новообразования неточно обозначенных, вторичных и неуточнённых локализаций)</w:t>
      </w:r>
    </w:p>
    <w:p w:rsidR="00E5471C" w:rsidRPr="00AA72D4" w:rsidRDefault="0088298F" w:rsidP="006E6FD5">
      <w:pPr>
        <w:pStyle w:val="a3"/>
      </w:pPr>
      <w:r w:rsidRPr="00AA72D4">
        <w:t xml:space="preserve">Учение о метастатическом раке мозга ведет свое начало с 1830 года, когда </w:t>
      </w:r>
      <w:r w:rsidR="005064D3">
        <w:rPr>
          <w:lang w:val="en-US"/>
        </w:rPr>
        <w:t>J</w:t>
      </w:r>
      <w:r w:rsidR="005064D3" w:rsidRPr="005064D3">
        <w:t xml:space="preserve">. </w:t>
      </w:r>
      <w:proofErr w:type="spellStart"/>
      <w:r w:rsidRPr="00AA72D4">
        <w:rPr>
          <w:lang w:val="en-US"/>
        </w:rPr>
        <w:t>Cruveilhier</w:t>
      </w:r>
      <w:proofErr w:type="spellEnd"/>
      <w:r w:rsidRPr="00AA72D4">
        <w:t xml:space="preserve"> впервые описал больную, страдающей раком молочной железы, у которой после смерти на вскрытии были обнаружены в больших полушариях мозга три раковых узла, трактовавшихся им как метастатические. В 1922 году </w:t>
      </w:r>
      <w:r w:rsidR="005064D3">
        <w:rPr>
          <w:lang w:val="de-DE" w:eastAsia="de-DE"/>
        </w:rPr>
        <w:t xml:space="preserve">G.B. </w:t>
      </w:r>
      <w:proofErr w:type="spellStart"/>
      <w:r w:rsidRPr="00AA72D4">
        <w:rPr>
          <w:lang w:val="de-DE" w:eastAsia="de-DE"/>
        </w:rPr>
        <w:t>Hassin</w:t>
      </w:r>
      <w:proofErr w:type="spellEnd"/>
      <w:r w:rsidR="005064D3">
        <w:rPr>
          <w:lang w:val="de-DE" w:eastAsia="de-DE"/>
        </w:rPr>
        <w:t xml:space="preserve"> </w:t>
      </w:r>
      <w:r w:rsidRPr="00AA72D4">
        <w:t xml:space="preserve">и </w:t>
      </w:r>
      <w:r w:rsidR="005064D3">
        <w:rPr>
          <w:lang w:val="en-US"/>
        </w:rPr>
        <w:t>H</w:t>
      </w:r>
      <w:r w:rsidR="005064D3" w:rsidRPr="005064D3">
        <w:t>.</w:t>
      </w:r>
      <w:r w:rsidR="005064D3">
        <w:rPr>
          <w:lang w:val="en-US"/>
        </w:rPr>
        <w:t>D</w:t>
      </w:r>
      <w:r w:rsidR="005064D3" w:rsidRPr="005064D3">
        <w:t xml:space="preserve">. </w:t>
      </w:r>
      <w:r w:rsidRPr="00AA72D4">
        <w:rPr>
          <w:lang w:val="de-DE" w:eastAsia="de-DE"/>
        </w:rPr>
        <w:t xml:space="preserve">Singer </w:t>
      </w:r>
      <w:r w:rsidRPr="00AA72D4">
        <w:t>дали подробную характери</w:t>
      </w:r>
      <w:r w:rsidRPr="00AA72D4">
        <w:softHyphen/>
        <w:t xml:space="preserve">стику морфологических изменений вещества головного мозга при раковых метастазах. Первые данные о хирургическом лечении метастатического поражения головного мозга были опубликованы </w:t>
      </w:r>
      <w:r w:rsidR="005064D3">
        <w:rPr>
          <w:lang w:val="en-US"/>
        </w:rPr>
        <w:t>F</w:t>
      </w:r>
      <w:r w:rsidR="005064D3" w:rsidRPr="005064D3">
        <w:t>.</w:t>
      </w:r>
      <w:r w:rsidR="005064D3">
        <w:rPr>
          <w:lang w:val="en-US"/>
        </w:rPr>
        <w:t>C</w:t>
      </w:r>
      <w:r w:rsidR="005064D3" w:rsidRPr="005064D3">
        <w:t xml:space="preserve">. </w:t>
      </w:r>
      <w:r w:rsidRPr="00AA72D4">
        <w:rPr>
          <w:lang w:val="en-US"/>
        </w:rPr>
        <w:t>Grant</w:t>
      </w:r>
      <w:r w:rsidRPr="00AA72D4">
        <w:t xml:space="preserve"> в 1926 году. Им были обследованы 25 больных с метастазами в головной мозг, проопери</w:t>
      </w:r>
      <w:r w:rsidRPr="00AA72D4">
        <w:softHyphen/>
        <w:t>рованных за период с 1913 по 1926 год, средняя продолжительность жиз</w:t>
      </w:r>
      <w:r w:rsidRPr="00AA72D4">
        <w:softHyphen/>
        <w:t>ни в этой гр</w:t>
      </w:r>
      <w:r w:rsidR="00E5471C" w:rsidRPr="00AA72D4">
        <w:t>уппе больных составила 3 месяца.</w:t>
      </w:r>
    </w:p>
    <w:p w:rsidR="0088298F" w:rsidRPr="00AA72D4" w:rsidRDefault="0088298F" w:rsidP="006E6FD5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482801815"/>
      <w:r w:rsidRPr="00AA72D4">
        <w:rPr>
          <w:rFonts w:ascii="Times New Roman" w:hAnsi="Times New Roman" w:cs="Times New Roman"/>
          <w:color w:val="auto"/>
          <w:sz w:val="28"/>
          <w:szCs w:val="28"/>
        </w:rPr>
        <w:t>1.1. Заболеваемость</w:t>
      </w:r>
      <w:bookmarkEnd w:id="4"/>
    </w:p>
    <w:p w:rsidR="006E6FD5" w:rsidRDefault="009E68B8" w:rsidP="006E6FD5">
      <w:pPr>
        <w:pStyle w:val="a3"/>
      </w:pPr>
      <w:r w:rsidRPr="00AA72D4">
        <w:t xml:space="preserve">В Российской Федерации нет статистического анализа частоты поражения головного мозга метастазами, однако, некоторые авторы, </w:t>
      </w:r>
      <w:r w:rsidR="003E79C3" w:rsidRPr="00AA72D4">
        <w:t>проводя анализ статистики заболеваемости</w:t>
      </w:r>
      <w:r w:rsidRPr="00AA72D4">
        <w:t xml:space="preserve"> </w:t>
      </w:r>
      <w:r w:rsidR="003E79C3" w:rsidRPr="00AA72D4">
        <w:t xml:space="preserve">всеми заболеваниями онкологического спектра </w:t>
      </w:r>
      <w:r w:rsidRPr="00AA72D4">
        <w:lastRenderedPageBreak/>
        <w:t>и</w:t>
      </w:r>
      <w:r w:rsidR="003E79C3" w:rsidRPr="00AA72D4">
        <w:t xml:space="preserve"> </w:t>
      </w:r>
      <w:r w:rsidR="00E8292C" w:rsidRPr="00AA72D4">
        <w:t xml:space="preserve">оценивая </w:t>
      </w:r>
      <w:r w:rsidR="003E79C3" w:rsidRPr="00AA72D4">
        <w:t xml:space="preserve">данные различных </w:t>
      </w:r>
      <w:r w:rsidR="00E8292C" w:rsidRPr="00AA72D4">
        <w:t xml:space="preserve">исследований, фокусом которых являлись </w:t>
      </w:r>
      <w:r w:rsidR="003E79C3" w:rsidRPr="00AA72D4">
        <w:t>метастаз</w:t>
      </w:r>
      <w:r w:rsidR="00E8292C" w:rsidRPr="00AA72D4">
        <w:t>ы</w:t>
      </w:r>
      <w:r w:rsidR="003E79C3" w:rsidRPr="00AA72D4">
        <w:t xml:space="preserve"> в головной мозг</w:t>
      </w:r>
      <w:r w:rsidRPr="00AA72D4">
        <w:t>, получали условную цифру 45,8 на 100 тыс. населения (</w:t>
      </w:r>
      <w:bookmarkStart w:id="5" w:name="_Hlk482724618"/>
      <w:r w:rsidRPr="00AA72D4">
        <w:t>Алешин В.А</w:t>
      </w:r>
      <w:r w:rsidR="005064D3" w:rsidRPr="005064D3">
        <w:t>.</w:t>
      </w:r>
      <w:r w:rsidR="005A2C43">
        <w:t xml:space="preserve"> и др</w:t>
      </w:r>
      <w:r w:rsidRPr="00AA72D4">
        <w:t>., 2014</w:t>
      </w:r>
      <w:bookmarkEnd w:id="5"/>
      <w:r w:rsidRPr="00AA72D4">
        <w:t xml:space="preserve">). </w:t>
      </w:r>
      <w:r w:rsidR="003E79C3" w:rsidRPr="00AA72D4">
        <w:t xml:space="preserve">Ежегодно в США регистрируется более 200000 новых случаев поражения головного мозга метастазами, что в десять раз выше по количеству, чем </w:t>
      </w:r>
      <w:r w:rsidR="00E8292C" w:rsidRPr="00AA72D4">
        <w:t xml:space="preserve">пациентов с первичной онкологией </w:t>
      </w:r>
      <w:r w:rsidR="003E79C3" w:rsidRPr="00AA72D4">
        <w:t xml:space="preserve">головного мозга </w:t>
      </w:r>
      <w:r w:rsidR="00E8292C" w:rsidRPr="00AA72D4">
        <w:t>(от 17 до 24 тысячи ежегодно зарегистрированных случаев</w:t>
      </w:r>
      <w:r w:rsidR="003E79C3" w:rsidRPr="00AA72D4">
        <w:t>)</w:t>
      </w:r>
      <w:r w:rsidR="00855681" w:rsidRPr="00AA72D4">
        <w:t xml:space="preserve"> (</w:t>
      </w:r>
      <w:bookmarkStart w:id="6" w:name="_Hlk482725035"/>
      <w:r w:rsidR="00855681" w:rsidRPr="00AA72D4">
        <w:rPr>
          <w:lang w:val="en-US"/>
        </w:rPr>
        <w:t>Fox</w:t>
      </w:r>
      <w:r w:rsidR="00855681" w:rsidRPr="00AA72D4">
        <w:t xml:space="preserve"> </w:t>
      </w:r>
      <w:r w:rsidR="00855681" w:rsidRPr="00AA72D4">
        <w:rPr>
          <w:lang w:val="en-US"/>
        </w:rPr>
        <w:t>B</w:t>
      </w:r>
      <w:r w:rsidR="005064D3" w:rsidRPr="005064D3">
        <w:t>.</w:t>
      </w:r>
      <w:r w:rsidR="00855681" w:rsidRPr="00AA72D4">
        <w:rPr>
          <w:lang w:val="en-US"/>
        </w:rPr>
        <w:t>D</w:t>
      </w:r>
      <w:r w:rsidR="005064D3" w:rsidRPr="005064D3">
        <w:t>.</w:t>
      </w:r>
      <w:r w:rsidR="00855681" w:rsidRPr="00AA72D4">
        <w:t xml:space="preserve">, </w:t>
      </w:r>
      <w:r w:rsidR="00855681" w:rsidRPr="00AA72D4">
        <w:rPr>
          <w:lang w:val="en-US"/>
        </w:rPr>
        <w:t>Cheung</w:t>
      </w:r>
      <w:r w:rsidR="00855681" w:rsidRPr="00AA72D4">
        <w:t xml:space="preserve"> </w:t>
      </w:r>
      <w:r w:rsidR="00855681" w:rsidRPr="00AA72D4">
        <w:rPr>
          <w:lang w:val="en-US"/>
        </w:rPr>
        <w:t>V</w:t>
      </w:r>
      <w:r w:rsidR="005064D3" w:rsidRPr="005064D3">
        <w:t>.</w:t>
      </w:r>
      <w:r w:rsidR="00855681" w:rsidRPr="00AA72D4">
        <w:rPr>
          <w:lang w:val="en-US"/>
        </w:rPr>
        <w:t>J</w:t>
      </w:r>
      <w:r w:rsidR="005064D3" w:rsidRPr="005064D3">
        <w:t>.</w:t>
      </w:r>
      <w:r w:rsidR="00855681" w:rsidRPr="00AA72D4">
        <w:t xml:space="preserve">, </w:t>
      </w:r>
      <w:r w:rsidR="00855681" w:rsidRPr="00AA72D4">
        <w:rPr>
          <w:lang w:val="en-US"/>
        </w:rPr>
        <w:t>Patel</w:t>
      </w:r>
      <w:r w:rsidR="00855681" w:rsidRPr="00AA72D4">
        <w:t xml:space="preserve"> </w:t>
      </w:r>
      <w:r w:rsidR="00855681" w:rsidRPr="00AA72D4">
        <w:rPr>
          <w:lang w:val="en-US"/>
        </w:rPr>
        <w:t>A</w:t>
      </w:r>
      <w:r w:rsidR="005064D3" w:rsidRPr="005064D3">
        <w:t>.</w:t>
      </w:r>
      <w:r w:rsidR="00855681" w:rsidRPr="00AA72D4">
        <w:rPr>
          <w:lang w:val="en-US"/>
        </w:rPr>
        <w:t>J</w:t>
      </w:r>
      <w:r w:rsidR="005064D3" w:rsidRPr="005064D3">
        <w:t>.</w:t>
      </w:r>
      <w:r w:rsidR="00855681" w:rsidRPr="00AA72D4">
        <w:t xml:space="preserve">, </w:t>
      </w:r>
      <w:r w:rsidR="00855681" w:rsidRPr="00AA72D4">
        <w:rPr>
          <w:lang w:val="en-US"/>
        </w:rPr>
        <w:t>Suki</w:t>
      </w:r>
      <w:r w:rsidR="00855681" w:rsidRPr="00AA72D4">
        <w:t xml:space="preserve"> </w:t>
      </w:r>
      <w:r w:rsidR="00855681" w:rsidRPr="00AA72D4">
        <w:rPr>
          <w:lang w:val="en-US"/>
        </w:rPr>
        <w:t>D</w:t>
      </w:r>
      <w:r w:rsidR="005064D3" w:rsidRPr="005064D3">
        <w:t>.</w:t>
      </w:r>
      <w:r w:rsidR="00855681" w:rsidRPr="00AA72D4">
        <w:t xml:space="preserve">, </w:t>
      </w:r>
      <w:r w:rsidR="00855681" w:rsidRPr="00AA72D4">
        <w:rPr>
          <w:lang w:val="en-US"/>
        </w:rPr>
        <w:t>Rao</w:t>
      </w:r>
      <w:r w:rsidR="00855681" w:rsidRPr="00AA72D4">
        <w:t xml:space="preserve"> </w:t>
      </w:r>
      <w:r w:rsidR="00855681" w:rsidRPr="00AA72D4">
        <w:rPr>
          <w:lang w:val="en-US"/>
        </w:rPr>
        <w:t>G</w:t>
      </w:r>
      <w:r w:rsidR="0088298F" w:rsidRPr="00AA72D4">
        <w:t xml:space="preserve">., </w:t>
      </w:r>
      <w:r w:rsidR="00855681" w:rsidRPr="00AA72D4">
        <w:t>2011</w:t>
      </w:r>
      <w:r w:rsidR="00855681" w:rsidRPr="00AA72D4">
        <w:rPr>
          <w:rStyle w:val="nowrap"/>
        </w:rPr>
        <w:t>)</w:t>
      </w:r>
      <w:bookmarkEnd w:id="6"/>
      <w:r w:rsidR="00855681" w:rsidRPr="00AA72D4">
        <w:rPr>
          <w:rStyle w:val="nowrap"/>
        </w:rPr>
        <w:t xml:space="preserve">. </w:t>
      </w:r>
      <w:r w:rsidR="00855681" w:rsidRPr="00AA72D4">
        <w:rPr>
          <w:shd w:val="clear" w:color="auto" w:fill="FFFFFF" w:themeFill="background1"/>
        </w:rPr>
        <w:t>Данные цифры так же мо</w:t>
      </w:r>
      <w:r w:rsidR="00003C00" w:rsidRPr="00AA72D4">
        <w:rPr>
          <w:shd w:val="clear" w:color="auto" w:fill="FFFFFF" w:themeFill="background1"/>
        </w:rPr>
        <w:t>гут</w:t>
      </w:r>
      <w:r w:rsidR="00855681" w:rsidRPr="00AA72D4">
        <w:rPr>
          <w:shd w:val="clear" w:color="auto" w:fill="FFFFFF" w:themeFill="background1"/>
        </w:rPr>
        <w:t xml:space="preserve"> зависеть не только от общей онкологической заболеваемости, но и в целом от качества медицинской помощи в исследуемых регионах, к примеру, в развивающихся странах данная цифра будет ниже, так как достаточно малое количество пациентов доживает до развития метастатического поражения головного мозга. (</w:t>
      </w:r>
      <w:r w:rsidR="00855681" w:rsidRPr="00AA72D4">
        <w:t xml:space="preserve">Гусев Е. И., Коновалов А. Н., Скворцова В. И., </w:t>
      </w:r>
      <w:proofErr w:type="spellStart"/>
      <w:r w:rsidR="00855681" w:rsidRPr="00AA72D4">
        <w:t>Гехт</w:t>
      </w:r>
      <w:proofErr w:type="spellEnd"/>
      <w:r w:rsidR="00855681" w:rsidRPr="00AA72D4">
        <w:t xml:space="preserve"> </w:t>
      </w:r>
      <w:r w:rsidR="005064D3">
        <w:t>А.Б.</w:t>
      </w:r>
      <w:r w:rsidR="00855681" w:rsidRPr="00AA72D4">
        <w:t>, 2009)</w:t>
      </w:r>
    </w:p>
    <w:p w:rsidR="00920438" w:rsidRDefault="006E6FD5" w:rsidP="006E6FD5">
      <w:pPr>
        <w:pStyle w:val="a3"/>
      </w:pPr>
      <w:r>
        <w:t>В на</w:t>
      </w:r>
      <w:r w:rsidR="0088298F" w:rsidRPr="00AA72D4">
        <w:t xml:space="preserve">стоящее время </w:t>
      </w:r>
      <w:r w:rsidR="003E79C3" w:rsidRPr="00AA72D4">
        <w:t>метастазы составляют</w:t>
      </w:r>
      <w:r w:rsidR="0088298F" w:rsidRPr="00AA72D4">
        <w:t xml:space="preserve"> 20-30% всех опухолей</w:t>
      </w:r>
      <w:r w:rsidR="003E79C3" w:rsidRPr="00AA72D4">
        <w:t xml:space="preserve"> головного мозга</w:t>
      </w:r>
      <w:r w:rsidR="0088298F" w:rsidRPr="00AA72D4">
        <w:t xml:space="preserve">. </w:t>
      </w:r>
      <w:r w:rsidR="0088298F" w:rsidRPr="00AA72D4">
        <w:rPr>
          <w:lang w:val="de-DE" w:eastAsia="de-DE"/>
        </w:rPr>
        <w:t>(</w:t>
      </w:r>
      <w:proofErr w:type="spellStart"/>
      <w:r w:rsidR="0088298F" w:rsidRPr="00AA72D4">
        <w:rPr>
          <w:rStyle w:val="mixed-citation"/>
          <w:lang w:val="en-US"/>
        </w:rPr>
        <w:t>Barnholtz</w:t>
      </w:r>
      <w:proofErr w:type="spellEnd"/>
      <w:r w:rsidR="0088298F" w:rsidRPr="005A2C43">
        <w:rPr>
          <w:rStyle w:val="mixed-citation"/>
        </w:rPr>
        <w:t>-</w:t>
      </w:r>
      <w:r w:rsidR="0088298F" w:rsidRPr="00AA72D4">
        <w:rPr>
          <w:rStyle w:val="mixed-citation"/>
          <w:lang w:val="en-US"/>
        </w:rPr>
        <w:t>Sloan</w:t>
      </w:r>
      <w:r w:rsidR="0088298F" w:rsidRPr="005A2C43">
        <w:rPr>
          <w:rStyle w:val="mixed-citation"/>
        </w:rPr>
        <w:t xml:space="preserve"> </w:t>
      </w:r>
      <w:r w:rsidR="0088298F" w:rsidRPr="00AA72D4">
        <w:rPr>
          <w:rStyle w:val="mixed-citation"/>
          <w:lang w:val="en-US"/>
        </w:rPr>
        <w:t>JS</w:t>
      </w:r>
      <w:r w:rsidR="0088298F" w:rsidRPr="005A2C43">
        <w:rPr>
          <w:rStyle w:val="mixed-citation"/>
        </w:rPr>
        <w:t>, 2004</w:t>
      </w:r>
      <w:r w:rsidR="0088298F" w:rsidRPr="005A2C43">
        <w:t xml:space="preserve">). </w:t>
      </w:r>
      <w:r w:rsidR="0088298F" w:rsidRPr="00AA72D4">
        <w:t>С развитием онкологии отмечается резкое увеличение продол</w:t>
      </w:r>
      <w:r w:rsidR="0088298F" w:rsidRPr="00AA72D4">
        <w:softHyphen/>
        <w:t>жительности жизни онкологических больных, и прямо пропорционально с этим возрастает число случаев метастазирования. По клиническим данным и данным аутопсии, у 20-50% от числа всех онкологических больных им</w:t>
      </w:r>
      <w:r w:rsidR="00920438">
        <w:t>еются метастазы в головной мозг</w:t>
      </w:r>
      <w:r w:rsidR="00920438" w:rsidRPr="00920438">
        <w:rPr>
          <w:lang w:val="de-DE" w:eastAsia="de-DE"/>
        </w:rPr>
        <w:t xml:space="preserve"> </w:t>
      </w:r>
      <w:r w:rsidR="00920438" w:rsidRPr="00AA72D4">
        <w:rPr>
          <w:lang w:val="de-DE" w:eastAsia="de-DE"/>
        </w:rPr>
        <w:t>(</w:t>
      </w:r>
      <w:proofErr w:type="spellStart"/>
      <w:r w:rsidR="00920438" w:rsidRPr="00920438">
        <w:rPr>
          <w:lang w:val="en-US"/>
        </w:rPr>
        <w:t>Arbit</w:t>
      </w:r>
      <w:proofErr w:type="spellEnd"/>
      <w:r w:rsidR="00920438" w:rsidRPr="00920438">
        <w:t xml:space="preserve"> </w:t>
      </w:r>
      <w:r w:rsidR="00920438" w:rsidRPr="00920438">
        <w:rPr>
          <w:lang w:val="en-US"/>
        </w:rPr>
        <w:t>E</w:t>
      </w:r>
      <w:r w:rsidR="005064D3">
        <w:t>.</w:t>
      </w:r>
      <w:r w:rsidR="00920438" w:rsidRPr="00920438">
        <w:t xml:space="preserve">, </w:t>
      </w:r>
      <w:proofErr w:type="spellStart"/>
      <w:r w:rsidR="00920438" w:rsidRPr="00920438">
        <w:rPr>
          <w:lang w:val="en-US"/>
        </w:rPr>
        <w:t>Wronski</w:t>
      </w:r>
      <w:proofErr w:type="spellEnd"/>
      <w:r w:rsidR="00920438" w:rsidRPr="00920438">
        <w:t xml:space="preserve"> </w:t>
      </w:r>
      <w:r w:rsidR="00920438" w:rsidRPr="00920438">
        <w:rPr>
          <w:lang w:val="en-US"/>
        </w:rPr>
        <w:t>M</w:t>
      </w:r>
      <w:r w:rsidR="005064D3">
        <w:t>.</w:t>
      </w:r>
      <w:r w:rsidR="00920438" w:rsidRPr="00920438">
        <w:t xml:space="preserve">, </w:t>
      </w:r>
      <w:r w:rsidR="00920438" w:rsidRPr="00920438">
        <w:rPr>
          <w:lang w:val="en-US"/>
        </w:rPr>
        <w:t>Burt</w:t>
      </w:r>
      <w:r w:rsidR="00920438" w:rsidRPr="00920438">
        <w:t xml:space="preserve"> </w:t>
      </w:r>
      <w:r w:rsidR="00920438" w:rsidRPr="00920438">
        <w:rPr>
          <w:lang w:val="en-US"/>
        </w:rPr>
        <w:t>M</w:t>
      </w:r>
      <w:r w:rsidR="005064D3">
        <w:t>.</w:t>
      </w:r>
      <w:r w:rsidR="00920438" w:rsidRPr="00920438">
        <w:t xml:space="preserve">, </w:t>
      </w:r>
      <w:proofErr w:type="spellStart"/>
      <w:r w:rsidR="00920438" w:rsidRPr="00920438">
        <w:rPr>
          <w:lang w:val="en-US"/>
        </w:rPr>
        <w:t>Galicich</w:t>
      </w:r>
      <w:proofErr w:type="spellEnd"/>
      <w:r w:rsidR="00920438" w:rsidRPr="00920438">
        <w:t xml:space="preserve"> </w:t>
      </w:r>
      <w:r w:rsidR="00920438" w:rsidRPr="00920438">
        <w:rPr>
          <w:lang w:val="en-US"/>
        </w:rPr>
        <w:t>J</w:t>
      </w:r>
      <w:r w:rsidR="005064D3">
        <w:t>.</w:t>
      </w:r>
      <w:r w:rsidR="00920438" w:rsidRPr="00920438">
        <w:rPr>
          <w:lang w:val="en-US"/>
        </w:rPr>
        <w:t>H</w:t>
      </w:r>
      <w:r w:rsidR="005064D3">
        <w:t>.</w:t>
      </w:r>
      <w:r w:rsidR="00920438" w:rsidRPr="00920438">
        <w:t>, 1995</w:t>
      </w:r>
      <w:r w:rsidR="00920438" w:rsidRPr="00AA72D4">
        <w:t>)</w:t>
      </w:r>
      <w:r w:rsidR="00920438">
        <w:t>.</w:t>
      </w:r>
      <w:r w:rsidR="00920438" w:rsidRPr="00AA72D4">
        <w:t xml:space="preserve"> </w:t>
      </w:r>
      <w:r w:rsidR="0088298F" w:rsidRPr="00AA72D4">
        <w:t xml:space="preserve"> Эти показатели зависят от </w:t>
      </w:r>
      <w:proofErr w:type="spellStart"/>
      <w:r w:rsidR="0088298F" w:rsidRPr="00AA72D4">
        <w:t>гистоструктуры</w:t>
      </w:r>
      <w:proofErr w:type="spellEnd"/>
      <w:r w:rsidR="0088298F" w:rsidRPr="00AA72D4">
        <w:t xml:space="preserve"> первичного очага, степени агрессии, времени его обнаружения и </w:t>
      </w:r>
      <w:proofErr w:type="spellStart"/>
      <w:r w:rsidR="0088298F" w:rsidRPr="00AA72D4">
        <w:t>курабельности</w:t>
      </w:r>
      <w:proofErr w:type="spellEnd"/>
      <w:r w:rsidR="0088298F" w:rsidRPr="00AA72D4">
        <w:t>.</w:t>
      </w:r>
      <w:r w:rsidR="00920438" w:rsidRPr="00920438">
        <w:t xml:space="preserve"> </w:t>
      </w:r>
    </w:p>
    <w:p w:rsidR="00E5471C" w:rsidRPr="00AA72D4" w:rsidRDefault="006E6FD5" w:rsidP="006E6FD5">
      <w:pPr>
        <w:pStyle w:val="a3"/>
      </w:pPr>
      <w:r>
        <w:t xml:space="preserve">Лидирует </w:t>
      </w:r>
      <w:r w:rsidR="003E79C3" w:rsidRPr="00AA72D4">
        <w:t xml:space="preserve">в структуре метастатического процесса рак легкого, который составляет от 50 до 60% всех случаев. </w:t>
      </w:r>
      <w:r w:rsidR="00E5471C" w:rsidRPr="00AA72D4">
        <w:rPr>
          <w:lang w:val="de-DE" w:eastAsia="de-DE"/>
        </w:rPr>
        <w:t>(</w:t>
      </w:r>
      <w:proofErr w:type="spellStart"/>
      <w:r w:rsidR="00E5471C" w:rsidRPr="00AA72D4">
        <w:rPr>
          <w:lang w:val="de-DE" w:eastAsia="de-DE"/>
        </w:rPr>
        <w:t>Bindal</w:t>
      </w:r>
      <w:proofErr w:type="spellEnd"/>
      <w:r w:rsidR="00E5471C" w:rsidRPr="00AA72D4">
        <w:rPr>
          <w:lang w:val="de-DE" w:eastAsia="de-DE"/>
        </w:rPr>
        <w:t xml:space="preserve"> R.K., </w:t>
      </w:r>
      <w:r w:rsidR="00E5471C" w:rsidRPr="00A77EA2">
        <w:t xml:space="preserve">1995). </w:t>
      </w:r>
      <w:r w:rsidR="00E5471C" w:rsidRPr="00AA72D4">
        <w:t>Метастазирование</w:t>
      </w:r>
      <w:r w:rsidR="00E5471C" w:rsidRPr="00A77EA2">
        <w:t xml:space="preserve"> </w:t>
      </w:r>
      <w:r w:rsidR="00E5471C" w:rsidRPr="00AA72D4">
        <w:t>данной</w:t>
      </w:r>
      <w:r w:rsidR="00E5471C" w:rsidRPr="00A77EA2">
        <w:t xml:space="preserve"> </w:t>
      </w:r>
      <w:r w:rsidR="00E5471C" w:rsidRPr="00AA72D4">
        <w:t>патологии</w:t>
      </w:r>
      <w:r w:rsidR="00E5471C" w:rsidRPr="00A77EA2">
        <w:t xml:space="preserve"> </w:t>
      </w:r>
      <w:r w:rsidR="00E5471C" w:rsidRPr="00AA72D4">
        <w:t>отмечено</w:t>
      </w:r>
      <w:r w:rsidR="00E5471C" w:rsidRPr="00A77EA2">
        <w:t xml:space="preserve"> </w:t>
      </w:r>
      <w:r w:rsidR="00E5471C" w:rsidRPr="00AA72D4">
        <w:t>у</w:t>
      </w:r>
      <w:r w:rsidR="00E5471C" w:rsidRPr="00A77EA2">
        <w:t xml:space="preserve"> 10-18% </w:t>
      </w:r>
      <w:r w:rsidR="00E5471C" w:rsidRPr="00AA72D4">
        <w:t>больных</w:t>
      </w:r>
      <w:r w:rsidR="00E5471C" w:rsidRPr="00A77EA2">
        <w:t xml:space="preserve"> </w:t>
      </w:r>
      <w:r w:rsidR="00E5471C" w:rsidRPr="00AA72D4">
        <w:t>в</w:t>
      </w:r>
      <w:r w:rsidR="00E5471C" w:rsidRPr="00A77EA2">
        <w:t xml:space="preserve"> </w:t>
      </w:r>
      <w:r w:rsidR="00E5471C" w:rsidRPr="00AA72D4">
        <w:t>первый</w:t>
      </w:r>
      <w:r w:rsidR="00E5471C" w:rsidRPr="00A77EA2">
        <w:t xml:space="preserve"> </w:t>
      </w:r>
      <w:r w:rsidR="00E5471C" w:rsidRPr="00AA72D4">
        <w:t>год</w:t>
      </w:r>
      <w:r w:rsidR="00E5471C" w:rsidRPr="00A77EA2">
        <w:t xml:space="preserve"> </w:t>
      </w:r>
      <w:r w:rsidR="00E5471C" w:rsidRPr="00AA72D4">
        <w:t>после</w:t>
      </w:r>
      <w:r w:rsidR="00E5471C" w:rsidRPr="00A77EA2">
        <w:t xml:space="preserve"> </w:t>
      </w:r>
      <w:r w:rsidR="00E5471C" w:rsidRPr="00AA72D4">
        <w:t>установления</w:t>
      </w:r>
      <w:r w:rsidR="00E5471C" w:rsidRPr="00A77EA2">
        <w:t xml:space="preserve"> </w:t>
      </w:r>
      <w:r w:rsidR="00E5471C" w:rsidRPr="00AA72D4">
        <w:t>диагноза</w:t>
      </w:r>
      <w:r w:rsidR="00E5471C" w:rsidRPr="00A77EA2">
        <w:t xml:space="preserve"> </w:t>
      </w:r>
      <w:r w:rsidR="00E5471C" w:rsidRPr="00AA72D4">
        <w:rPr>
          <w:lang w:val="de-DE" w:eastAsia="de-DE"/>
        </w:rPr>
        <w:t>(</w:t>
      </w:r>
      <w:r w:rsidR="00E5471C" w:rsidRPr="00AA72D4">
        <w:rPr>
          <w:lang w:val="en-US"/>
        </w:rPr>
        <w:t>Boring</w:t>
      </w:r>
      <w:r w:rsidR="00E5471C" w:rsidRPr="00A77EA2">
        <w:t xml:space="preserve"> </w:t>
      </w:r>
      <w:r w:rsidR="00E5471C" w:rsidRPr="00AA72D4">
        <w:rPr>
          <w:lang w:val="de-DE" w:eastAsia="de-DE"/>
        </w:rPr>
        <w:t xml:space="preserve">C.C., </w:t>
      </w:r>
      <w:r w:rsidR="00E5471C" w:rsidRPr="00A77EA2">
        <w:t xml:space="preserve">1994) </w:t>
      </w:r>
      <w:r w:rsidR="00E5471C" w:rsidRPr="00AA72D4">
        <w:t>и</w:t>
      </w:r>
      <w:r w:rsidR="00E5471C" w:rsidRPr="00A77EA2">
        <w:t xml:space="preserve"> </w:t>
      </w:r>
      <w:r w:rsidR="00E5471C" w:rsidRPr="00AA72D4">
        <w:t>это</w:t>
      </w:r>
      <w:r w:rsidR="00E5471C" w:rsidRPr="00A77EA2">
        <w:t xml:space="preserve"> </w:t>
      </w:r>
      <w:r w:rsidR="00E5471C" w:rsidRPr="00AA72D4">
        <w:t>число</w:t>
      </w:r>
      <w:r w:rsidR="00E5471C" w:rsidRPr="00A77EA2">
        <w:t xml:space="preserve"> </w:t>
      </w:r>
      <w:r w:rsidR="00E5471C" w:rsidRPr="00AA72D4">
        <w:t>увеличивается</w:t>
      </w:r>
      <w:r w:rsidR="00E5471C" w:rsidRPr="00A77EA2">
        <w:t xml:space="preserve"> </w:t>
      </w:r>
      <w:r w:rsidR="00E5471C" w:rsidRPr="00AA72D4">
        <w:t>до</w:t>
      </w:r>
      <w:r w:rsidR="00E5471C" w:rsidRPr="00A77EA2">
        <w:t xml:space="preserve"> 50-60% </w:t>
      </w:r>
      <w:r w:rsidR="00E5471C" w:rsidRPr="00AA72D4">
        <w:t>на</w:t>
      </w:r>
      <w:r w:rsidR="00E5471C" w:rsidRPr="00A77EA2">
        <w:t xml:space="preserve"> </w:t>
      </w:r>
      <w:r w:rsidR="00E5471C" w:rsidRPr="00AA72D4">
        <w:t>второй</w:t>
      </w:r>
      <w:r w:rsidR="00E5471C" w:rsidRPr="00A77EA2">
        <w:t xml:space="preserve"> </w:t>
      </w:r>
      <w:r w:rsidR="00E5471C" w:rsidRPr="00AA72D4">
        <w:t>год</w:t>
      </w:r>
      <w:r w:rsidR="00E5471C" w:rsidRPr="00A77EA2">
        <w:t xml:space="preserve"> </w:t>
      </w:r>
      <w:r w:rsidR="00E5471C" w:rsidRPr="00AA72D4">
        <w:t>жизни</w:t>
      </w:r>
      <w:r w:rsidR="00E5471C" w:rsidRPr="00A77EA2">
        <w:t xml:space="preserve"> </w:t>
      </w:r>
      <w:r w:rsidR="00E5471C" w:rsidRPr="00AA72D4">
        <w:rPr>
          <w:lang w:val="de-DE" w:eastAsia="de-DE"/>
        </w:rPr>
        <w:t>(</w:t>
      </w:r>
      <w:proofErr w:type="spellStart"/>
      <w:r w:rsidR="00E5471C" w:rsidRPr="00AA72D4">
        <w:rPr>
          <w:lang w:val="de-DE" w:eastAsia="de-DE"/>
        </w:rPr>
        <w:t>Wronski</w:t>
      </w:r>
      <w:proofErr w:type="spellEnd"/>
      <w:r w:rsidR="00E5471C" w:rsidRPr="00AA72D4">
        <w:rPr>
          <w:lang w:val="de-DE" w:eastAsia="de-DE"/>
        </w:rPr>
        <w:t xml:space="preserve"> M., </w:t>
      </w:r>
      <w:r w:rsidR="00E5471C" w:rsidRPr="00A77EA2">
        <w:t xml:space="preserve">1992). </w:t>
      </w:r>
      <w:r w:rsidR="00E5471C" w:rsidRPr="00AA72D4">
        <w:t>Такой высокий удел</w:t>
      </w:r>
      <w:r w:rsidR="00407673" w:rsidRPr="00AA72D4">
        <w:t>ьный вес данной патологии объяс</w:t>
      </w:r>
      <w:r w:rsidR="00E5471C" w:rsidRPr="00AA72D4">
        <w:t>няется и тем, что она занимает первое м</w:t>
      </w:r>
      <w:r w:rsidR="00407673" w:rsidRPr="00AA72D4">
        <w:t>есто в онкологической заболевае</w:t>
      </w:r>
      <w:r w:rsidR="00E5471C" w:rsidRPr="00AA72D4">
        <w:t xml:space="preserve">мости, ежегодно более 170000 человек в США </w:t>
      </w:r>
      <w:r w:rsidR="00E5471C" w:rsidRPr="00AA72D4">
        <w:lastRenderedPageBreak/>
        <w:t xml:space="preserve">заболевает этой патологией и умирает более 153000 </w:t>
      </w:r>
      <w:r w:rsidR="00E5471C" w:rsidRPr="00AA72D4">
        <w:rPr>
          <w:lang w:val="de-DE" w:eastAsia="de-DE"/>
        </w:rPr>
        <w:t>(</w:t>
      </w:r>
      <w:proofErr w:type="spellStart"/>
      <w:r w:rsidR="00E5471C" w:rsidRPr="00AA72D4">
        <w:rPr>
          <w:lang w:val="en-US"/>
        </w:rPr>
        <w:t>Wronski</w:t>
      </w:r>
      <w:proofErr w:type="spellEnd"/>
      <w:r w:rsidR="00E5471C" w:rsidRPr="00AA72D4">
        <w:t xml:space="preserve"> М., 1992). </w:t>
      </w:r>
      <w:r w:rsidR="003E79C3" w:rsidRPr="00AA72D4">
        <w:t xml:space="preserve">Более 50% метастазов лёгких в головной мозг носит множественный характер </w:t>
      </w:r>
      <w:r w:rsidR="00E5471C" w:rsidRPr="00AA72D4">
        <w:t>(</w:t>
      </w:r>
      <w:proofErr w:type="spellStart"/>
      <w:r w:rsidR="00E5471C" w:rsidRPr="00AA72D4">
        <w:rPr>
          <w:lang w:val="en-US"/>
        </w:rPr>
        <w:t>Catinella</w:t>
      </w:r>
      <w:proofErr w:type="spellEnd"/>
      <w:r w:rsidR="00E5471C" w:rsidRPr="00AA72D4">
        <w:t xml:space="preserve"> </w:t>
      </w:r>
      <w:r w:rsidR="00E5471C" w:rsidRPr="00AA72D4">
        <w:rPr>
          <w:lang w:val="en-US"/>
        </w:rPr>
        <w:t>F</w:t>
      </w:r>
      <w:r w:rsidR="00E5471C" w:rsidRPr="00AA72D4">
        <w:t>.</w:t>
      </w:r>
      <w:r w:rsidR="00E5471C" w:rsidRPr="00AA72D4">
        <w:rPr>
          <w:lang w:val="en-US"/>
        </w:rPr>
        <w:t>P</w:t>
      </w:r>
      <w:r w:rsidR="00E5471C" w:rsidRPr="00AA72D4">
        <w:t xml:space="preserve">., </w:t>
      </w:r>
      <w:r w:rsidR="00E5471C" w:rsidRPr="00AA72D4">
        <w:rPr>
          <w:lang w:val="en-US"/>
        </w:rPr>
        <w:t>Kittle</w:t>
      </w:r>
      <w:r w:rsidR="00E5471C" w:rsidRPr="00AA72D4">
        <w:t xml:space="preserve"> </w:t>
      </w:r>
      <w:r w:rsidR="00E5471C" w:rsidRPr="00AA72D4">
        <w:rPr>
          <w:lang w:val="en-US"/>
        </w:rPr>
        <w:t>C</w:t>
      </w:r>
      <w:r w:rsidR="00E5471C" w:rsidRPr="00AA72D4">
        <w:t>.</w:t>
      </w:r>
      <w:r w:rsidR="00E5471C" w:rsidRPr="00AA72D4">
        <w:rPr>
          <w:lang w:val="en-US"/>
        </w:rPr>
        <w:t>F</w:t>
      </w:r>
      <w:r w:rsidR="00E5471C" w:rsidRPr="00AA72D4">
        <w:t>., 1989).</w:t>
      </w:r>
    </w:p>
    <w:p w:rsidR="00E5471C" w:rsidRPr="00AA72D4" w:rsidRDefault="003E79C3" w:rsidP="00A56E1F">
      <w:pPr>
        <w:pStyle w:val="a6"/>
        <w:shd w:val="clear" w:color="auto" w:fill="auto"/>
        <w:spacing w:after="0" w:line="360" w:lineRule="auto"/>
        <w:ind w:left="20" w:right="20" w:firstLine="0"/>
        <w:jc w:val="both"/>
        <w:rPr>
          <w:sz w:val="28"/>
          <w:szCs w:val="28"/>
        </w:rPr>
      </w:pPr>
      <w:r w:rsidRPr="00AA72D4">
        <w:rPr>
          <w:sz w:val="28"/>
          <w:szCs w:val="28"/>
        </w:rPr>
        <w:t>На втором месте по статистике находится рак молочной железы</w:t>
      </w:r>
      <w:r w:rsidR="00407673" w:rsidRPr="00AA72D4">
        <w:rPr>
          <w:sz w:val="28"/>
          <w:szCs w:val="28"/>
        </w:rPr>
        <w:t xml:space="preserve"> - до 20% от </w:t>
      </w:r>
      <w:r w:rsidRPr="00AA72D4">
        <w:rPr>
          <w:sz w:val="28"/>
          <w:szCs w:val="28"/>
        </w:rPr>
        <w:t>общего числа больных</w:t>
      </w:r>
      <w:r w:rsidR="00E5471C" w:rsidRPr="00AA72D4">
        <w:rPr>
          <w:sz w:val="28"/>
          <w:szCs w:val="28"/>
        </w:rPr>
        <w:t xml:space="preserve"> (</w:t>
      </w:r>
      <w:r w:rsidR="00E5471C" w:rsidRPr="00AA72D4">
        <w:rPr>
          <w:sz w:val="28"/>
          <w:szCs w:val="28"/>
          <w:lang w:val="de-DE" w:eastAsia="de-DE"/>
        </w:rPr>
        <w:t xml:space="preserve">Pieper D., Hess K.R., </w:t>
      </w:r>
      <w:r w:rsidR="00E5471C" w:rsidRPr="00AA72D4">
        <w:rPr>
          <w:sz w:val="28"/>
          <w:szCs w:val="28"/>
        </w:rPr>
        <w:t xml:space="preserve">1996), и в последнее время </w:t>
      </w:r>
      <w:r w:rsidR="00E8292C" w:rsidRPr="00AA72D4">
        <w:rPr>
          <w:sz w:val="28"/>
          <w:szCs w:val="28"/>
        </w:rPr>
        <w:t>происходит увеличение количества больных из данной группы благодаря появлению</w:t>
      </w:r>
      <w:r w:rsidRPr="00AA72D4">
        <w:rPr>
          <w:sz w:val="28"/>
          <w:szCs w:val="28"/>
        </w:rPr>
        <w:t xml:space="preserve"> новы</w:t>
      </w:r>
      <w:r w:rsidR="00E8292C" w:rsidRPr="00AA72D4">
        <w:rPr>
          <w:sz w:val="28"/>
          <w:szCs w:val="28"/>
        </w:rPr>
        <w:t>х</w:t>
      </w:r>
      <w:r w:rsidRPr="00AA72D4">
        <w:rPr>
          <w:sz w:val="28"/>
          <w:szCs w:val="28"/>
        </w:rPr>
        <w:t xml:space="preserve"> метод</w:t>
      </w:r>
      <w:r w:rsidR="00E8292C" w:rsidRPr="00AA72D4">
        <w:rPr>
          <w:sz w:val="28"/>
          <w:szCs w:val="28"/>
        </w:rPr>
        <w:t>ов</w:t>
      </w:r>
      <w:r w:rsidRPr="00AA72D4">
        <w:rPr>
          <w:sz w:val="28"/>
          <w:szCs w:val="28"/>
        </w:rPr>
        <w:t xml:space="preserve"> </w:t>
      </w:r>
      <w:proofErr w:type="spellStart"/>
      <w:r w:rsidRPr="00AA72D4">
        <w:rPr>
          <w:sz w:val="28"/>
          <w:szCs w:val="28"/>
        </w:rPr>
        <w:t>адъювантной</w:t>
      </w:r>
      <w:proofErr w:type="spellEnd"/>
      <w:r w:rsidRPr="00AA72D4">
        <w:rPr>
          <w:sz w:val="28"/>
          <w:szCs w:val="28"/>
        </w:rPr>
        <w:t xml:space="preserve"> терапии, которые позволяют увеличить среднюю продолжительность жизни таких пациентов, тем самым увеличивая вероятность развития отдалённых метастазов в головном</w:t>
      </w:r>
      <w:r w:rsidR="00E8292C" w:rsidRPr="00AA72D4">
        <w:rPr>
          <w:sz w:val="28"/>
          <w:szCs w:val="28"/>
        </w:rPr>
        <w:t xml:space="preserve"> мозге</w:t>
      </w:r>
      <w:r w:rsidR="00E5471C" w:rsidRPr="00AA72D4">
        <w:rPr>
          <w:sz w:val="28"/>
          <w:szCs w:val="28"/>
        </w:rPr>
        <w:t xml:space="preserve">, где образуются химиорезистентные очаги </w:t>
      </w:r>
      <w:r w:rsidR="00E5471C" w:rsidRPr="00AA72D4">
        <w:rPr>
          <w:sz w:val="28"/>
          <w:szCs w:val="28"/>
          <w:lang w:val="de-DE" w:eastAsia="de-DE"/>
        </w:rPr>
        <w:t xml:space="preserve">(Pieper D., Hess K.R., </w:t>
      </w:r>
      <w:r w:rsidR="00E5471C" w:rsidRPr="00AA72D4">
        <w:rPr>
          <w:sz w:val="28"/>
          <w:szCs w:val="28"/>
        </w:rPr>
        <w:t>1996). Частота метастазирования данной патологии в головной мозг составляет порядка 30-40%. Эти опухо</w:t>
      </w:r>
      <w:r w:rsidR="00407673" w:rsidRPr="00AA72D4">
        <w:rPr>
          <w:sz w:val="28"/>
          <w:szCs w:val="28"/>
        </w:rPr>
        <w:t>ли часто дают множество сопутст</w:t>
      </w:r>
      <w:r w:rsidR="00E5471C" w:rsidRPr="00AA72D4">
        <w:rPr>
          <w:sz w:val="28"/>
          <w:szCs w:val="28"/>
        </w:rPr>
        <w:t>вующих системных метастазов, но о</w:t>
      </w:r>
      <w:r w:rsidR="00407673" w:rsidRPr="00AA72D4">
        <w:rPr>
          <w:sz w:val="28"/>
          <w:szCs w:val="28"/>
        </w:rPr>
        <w:t>ни гормонозависимы и хорошо под</w:t>
      </w:r>
      <w:r w:rsidR="00E5471C" w:rsidRPr="00AA72D4">
        <w:rPr>
          <w:sz w:val="28"/>
          <w:szCs w:val="28"/>
        </w:rPr>
        <w:t xml:space="preserve">даются лучевой и химиотерапии </w:t>
      </w:r>
      <w:r w:rsidR="00180309">
        <w:rPr>
          <w:sz w:val="28"/>
          <w:szCs w:val="28"/>
          <w:lang w:val="de-DE" w:eastAsia="de-DE"/>
        </w:rPr>
        <w:t>(</w:t>
      </w:r>
      <w:proofErr w:type="spellStart"/>
      <w:r w:rsidR="00180309">
        <w:rPr>
          <w:sz w:val="28"/>
          <w:szCs w:val="28"/>
          <w:lang w:val="de-DE" w:eastAsia="de-DE"/>
        </w:rPr>
        <w:t>Wro</w:t>
      </w:r>
      <w:proofErr w:type="spellEnd"/>
      <w:r w:rsidR="00180309">
        <w:rPr>
          <w:sz w:val="28"/>
          <w:szCs w:val="28"/>
          <w:lang w:val="en-US" w:eastAsia="de-DE"/>
        </w:rPr>
        <w:t>n</w:t>
      </w:r>
      <w:proofErr w:type="spellStart"/>
      <w:r w:rsidR="00E5471C" w:rsidRPr="00AA72D4">
        <w:rPr>
          <w:sz w:val="28"/>
          <w:szCs w:val="28"/>
          <w:lang w:val="de-DE" w:eastAsia="de-DE"/>
        </w:rPr>
        <w:t>ski</w:t>
      </w:r>
      <w:proofErr w:type="spellEnd"/>
      <w:r w:rsidR="00E5471C" w:rsidRPr="00AA72D4">
        <w:rPr>
          <w:sz w:val="28"/>
          <w:szCs w:val="28"/>
          <w:lang w:val="de-DE" w:eastAsia="de-DE"/>
        </w:rPr>
        <w:t xml:space="preserve"> </w:t>
      </w:r>
      <w:r w:rsidR="00E5471C" w:rsidRPr="00AA72D4">
        <w:rPr>
          <w:sz w:val="28"/>
          <w:szCs w:val="28"/>
        </w:rPr>
        <w:t xml:space="preserve">М., </w:t>
      </w:r>
      <w:proofErr w:type="spellStart"/>
      <w:r w:rsidR="00E5471C" w:rsidRPr="00AA72D4">
        <w:rPr>
          <w:sz w:val="28"/>
          <w:szCs w:val="28"/>
          <w:lang w:val="de-DE" w:eastAsia="de-DE"/>
        </w:rPr>
        <w:t>Arbit</w:t>
      </w:r>
      <w:proofErr w:type="spellEnd"/>
      <w:r w:rsidR="00E5471C" w:rsidRPr="00AA72D4">
        <w:rPr>
          <w:sz w:val="28"/>
          <w:szCs w:val="28"/>
          <w:lang w:val="de-DE" w:eastAsia="de-DE"/>
        </w:rPr>
        <w:t xml:space="preserve"> </w:t>
      </w:r>
      <w:r w:rsidR="00E5471C" w:rsidRPr="00AA72D4">
        <w:rPr>
          <w:sz w:val="28"/>
          <w:szCs w:val="28"/>
        </w:rPr>
        <w:t xml:space="preserve">Е., </w:t>
      </w:r>
      <w:r w:rsidR="00E5471C" w:rsidRPr="00AA72D4">
        <w:rPr>
          <w:sz w:val="28"/>
          <w:szCs w:val="28"/>
          <w:lang w:val="en-US"/>
        </w:rPr>
        <w:t>McCormick</w:t>
      </w:r>
      <w:r w:rsidR="00E5471C" w:rsidRPr="00AA72D4">
        <w:rPr>
          <w:sz w:val="28"/>
          <w:szCs w:val="28"/>
        </w:rPr>
        <w:t xml:space="preserve"> В., 1997).</w:t>
      </w:r>
    </w:p>
    <w:p w:rsidR="00E5471C" w:rsidRPr="00AA72D4" w:rsidRDefault="00E5471C" w:rsidP="00A56E1F">
      <w:pPr>
        <w:pStyle w:val="a6"/>
        <w:shd w:val="clear" w:color="auto" w:fill="auto"/>
        <w:spacing w:after="0" w:line="360" w:lineRule="auto"/>
        <w:ind w:left="20" w:right="20" w:firstLine="0"/>
        <w:jc w:val="both"/>
        <w:rPr>
          <w:sz w:val="28"/>
          <w:szCs w:val="28"/>
        </w:rPr>
      </w:pPr>
      <w:r w:rsidRPr="00AA72D4">
        <w:rPr>
          <w:sz w:val="28"/>
          <w:szCs w:val="28"/>
        </w:rPr>
        <w:t xml:space="preserve">За последние десятилетия резко возросла частота встречаемости и удельный вес метастазов меланомы в голову, составляющих от 9 до 16% всех церебральных метастатических новообразований </w:t>
      </w:r>
      <w:r w:rsidRPr="00AA72D4">
        <w:rPr>
          <w:sz w:val="28"/>
          <w:szCs w:val="28"/>
          <w:lang w:val="de-DE" w:eastAsia="de-DE"/>
        </w:rPr>
        <w:t>(</w:t>
      </w:r>
      <w:proofErr w:type="spellStart"/>
      <w:r w:rsidR="00454C17" w:rsidRPr="00095BA2">
        <w:t>Fox</w:t>
      </w:r>
      <w:proofErr w:type="spellEnd"/>
      <w:r w:rsidR="00454C17" w:rsidRPr="00095BA2">
        <w:t xml:space="preserve"> B</w:t>
      </w:r>
      <w:r w:rsidR="005064D3">
        <w:t>.</w:t>
      </w:r>
      <w:r w:rsidR="00454C17" w:rsidRPr="00095BA2">
        <w:t>D</w:t>
      </w:r>
      <w:r w:rsidR="005064D3">
        <w:t>.</w:t>
      </w:r>
      <w:r w:rsidR="00454C17" w:rsidRPr="00454C17">
        <w:t>, 201</w:t>
      </w:r>
      <w:r w:rsidR="00454C17">
        <w:t xml:space="preserve">1; </w:t>
      </w:r>
      <w:proofErr w:type="spellStart"/>
      <w:r w:rsidR="00454C17" w:rsidRPr="00095BA2">
        <w:t>Gavrilovic</w:t>
      </w:r>
      <w:proofErr w:type="spellEnd"/>
      <w:r w:rsidR="00454C17" w:rsidRPr="00095BA2">
        <w:t xml:space="preserve"> I</w:t>
      </w:r>
      <w:r w:rsidR="005064D3">
        <w:t>.</w:t>
      </w:r>
      <w:r w:rsidR="00454C17" w:rsidRPr="00095BA2">
        <w:t>T</w:t>
      </w:r>
      <w:r w:rsidR="005064D3">
        <w:t>.</w:t>
      </w:r>
      <w:r w:rsidR="00454C17" w:rsidRPr="00454C17">
        <w:t>, 2005</w:t>
      </w:r>
      <w:r w:rsidRPr="00AA72D4">
        <w:rPr>
          <w:sz w:val="28"/>
          <w:szCs w:val="28"/>
        </w:rPr>
        <w:t xml:space="preserve">). </w:t>
      </w:r>
      <w:r w:rsidR="00A57098" w:rsidRPr="00AA72D4">
        <w:rPr>
          <w:sz w:val="28"/>
          <w:szCs w:val="28"/>
        </w:rPr>
        <w:t xml:space="preserve">По наблюдениям отдельных авторов, </w:t>
      </w:r>
      <w:r w:rsidRPr="00AA72D4">
        <w:rPr>
          <w:sz w:val="28"/>
          <w:szCs w:val="28"/>
        </w:rPr>
        <w:t>от 4</w:t>
      </w:r>
      <w:r w:rsidR="00A57098" w:rsidRPr="00AA72D4">
        <w:rPr>
          <w:sz w:val="28"/>
          <w:szCs w:val="28"/>
        </w:rPr>
        <w:t>8</w:t>
      </w:r>
      <w:r w:rsidR="00C91A2E">
        <w:rPr>
          <w:sz w:val="28"/>
          <w:szCs w:val="28"/>
        </w:rPr>
        <w:t>%</w:t>
      </w:r>
      <w:r w:rsidRPr="00AA72D4">
        <w:rPr>
          <w:sz w:val="28"/>
          <w:szCs w:val="28"/>
        </w:rPr>
        <w:t xml:space="preserve"> до 7</w:t>
      </w:r>
      <w:r w:rsidR="00A57098" w:rsidRPr="00AA72D4">
        <w:rPr>
          <w:sz w:val="28"/>
          <w:szCs w:val="28"/>
        </w:rPr>
        <w:t>2</w:t>
      </w:r>
      <w:r w:rsidRPr="00AA72D4">
        <w:rPr>
          <w:sz w:val="28"/>
          <w:szCs w:val="28"/>
        </w:rPr>
        <w:t>% больных</w:t>
      </w:r>
      <w:r w:rsidR="00A57098" w:rsidRPr="00AA72D4">
        <w:rPr>
          <w:sz w:val="28"/>
          <w:szCs w:val="28"/>
        </w:rPr>
        <w:t xml:space="preserve">, имеющих диссеминированную форму меланомы, так же </w:t>
      </w:r>
      <w:r w:rsidR="00454C17">
        <w:rPr>
          <w:sz w:val="28"/>
          <w:szCs w:val="28"/>
        </w:rPr>
        <w:t>имеют метастазы в головной мозг</w:t>
      </w:r>
      <w:r w:rsidRPr="00AA72D4">
        <w:rPr>
          <w:sz w:val="28"/>
          <w:szCs w:val="28"/>
        </w:rPr>
        <w:t xml:space="preserve">. По данным клинических работ, 10% от числа всех больных с меланомой имеют очаги поражения головного мозга. </w:t>
      </w:r>
      <w:r w:rsidR="00A57098" w:rsidRPr="00AA72D4">
        <w:rPr>
          <w:sz w:val="28"/>
          <w:szCs w:val="28"/>
        </w:rPr>
        <w:t>Наиболее часто метастазы носят множественный характер (от 60</w:t>
      </w:r>
      <w:r w:rsidR="00C91A2E">
        <w:rPr>
          <w:sz w:val="28"/>
          <w:szCs w:val="28"/>
        </w:rPr>
        <w:t>%</w:t>
      </w:r>
      <w:r w:rsidR="00A57098" w:rsidRPr="00AA72D4">
        <w:rPr>
          <w:sz w:val="28"/>
          <w:szCs w:val="28"/>
        </w:rPr>
        <w:t xml:space="preserve"> до 80% всех случаев), гораздо реже поражают твёрдую мозговую оболочку (около 5-6%), в трети случаев могут давать кровоизлияния в опухоль, которое ведёт к образованию внутримозговых и реже </w:t>
      </w:r>
      <w:proofErr w:type="spellStart"/>
      <w:r w:rsidR="00A57098" w:rsidRPr="00AA72D4">
        <w:rPr>
          <w:sz w:val="28"/>
          <w:szCs w:val="28"/>
        </w:rPr>
        <w:t>субдуральных</w:t>
      </w:r>
      <w:proofErr w:type="spellEnd"/>
      <w:r w:rsidR="00A57098" w:rsidRPr="00AA72D4">
        <w:rPr>
          <w:sz w:val="28"/>
          <w:szCs w:val="28"/>
        </w:rPr>
        <w:t xml:space="preserve"> гематом. При этом более чем в половине случаев у таких пациентов имеются метастазы в других органах </w:t>
      </w:r>
      <w:r w:rsidRPr="00AA72D4">
        <w:rPr>
          <w:sz w:val="28"/>
          <w:szCs w:val="28"/>
        </w:rPr>
        <w:t>(</w:t>
      </w:r>
      <w:r w:rsidR="00454C17">
        <w:rPr>
          <w:sz w:val="28"/>
          <w:szCs w:val="28"/>
          <w:lang w:val="en-US"/>
        </w:rPr>
        <w:t>Gupta</w:t>
      </w:r>
      <w:r w:rsidR="00454C17" w:rsidRPr="00454C17">
        <w:rPr>
          <w:sz w:val="28"/>
          <w:szCs w:val="28"/>
        </w:rPr>
        <w:t xml:space="preserve"> </w:t>
      </w:r>
      <w:r w:rsidRPr="00AA72D4">
        <w:rPr>
          <w:sz w:val="28"/>
          <w:szCs w:val="28"/>
          <w:lang w:val="en-US"/>
        </w:rPr>
        <w:t>G</w:t>
      </w:r>
      <w:r w:rsidRPr="00AA72D4">
        <w:rPr>
          <w:sz w:val="28"/>
          <w:szCs w:val="28"/>
        </w:rPr>
        <w:t>., 199</w:t>
      </w:r>
      <w:r w:rsidR="00454C17" w:rsidRPr="00454C17">
        <w:rPr>
          <w:sz w:val="28"/>
          <w:szCs w:val="28"/>
        </w:rPr>
        <w:t>5</w:t>
      </w:r>
      <w:r w:rsidRPr="00AA72D4">
        <w:rPr>
          <w:sz w:val="28"/>
          <w:szCs w:val="28"/>
        </w:rPr>
        <w:t>).</w:t>
      </w:r>
    </w:p>
    <w:p w:rsidR="00E5471C" w:rsidRPr="00AA72D4" w:rsidRDefault="00A57098" w:rsidP="00C0298C">
      <w:pPr>
        <w:pStyle w:val="a3"/>
      </w:pPr>
      <w:r w:rsidRPr="00AA72D4">
        <w:t xml:space="preserve">Так же в структуре метастатического процесса встречаются метастазы рака почки, которые составляют от 6 до 9% от всего числа случаев, однако, </w:t>
      </w:r>
      <w:r w:rsidRPr="00AA72D4">
        <w:lastRenderedPageBreak/>
        <w:t>следует помнить, что риск подобного процесса при данной патологии достаточно низок,</w:t>
      </w:r>
      <w:r w:rsidR="00E5471C" w:rsidRPr="00AA72D4">
        <w:t xml:space="preserve"> и ее особенностью является дли</w:t>
      </w:r>
      <w:r w:rsidR="00E5471C" w:rsidRPr="00AA72D4">
        <w:softHyphen/>
        <w:t xml:space="preserve">тельный латентный период после установления первичного диагноза, в среднем до 10-18 месяцев. Чаще всего возникают одиночные метастазы - в 70 % случаев, и с большой частотой имеют </w:t>
      </w:r>
      <w:proofErr w:type="spellStart"/>
      <w:r w:rsidR="00E5471C" w:rsidRPr="00AA72D4">
        <w:t>субтенториальную</w:t>
      </w:r>
      <w:proofErr w:type="spellEnd"/>
      <w:r w:rsidR="00E5471C" w:rsidRPr="00AA72D4">
        <w:t xml:space="preserve"> локали</w:t>
      </w:r>
      <w:r w:rsidR="00E5471C" w:rsidRPr="00AA72D4">
        <w:softHyphen/>
        <w:t>зацию - до 30% (</w:t>
      </w:r>
      <w:proofErr w:type="spellStart"/>
      <w:r w:rsidR="00E5471C" w:rsidRPr="00AA72D4">
        <w:rPr>
          <w:lang w:val="en-US"/>
        </w:rPr>
        <w:t>Wro</w:t>
      </w:r>
      <w:r w:rsidR="00454C17">
        <w:rPr>
          <w:lang w:val="en-US"/>
        </w:rPr>
        <w:t>n</w:t>
      </w:r>
      <w:r w:rsidR="00E5471C" w:rsidRPr="00AA72D4">
        <w:rPr>
          <w:lang w:val="en-US"/>
        </w:rPr>
        <w:t>ski</w:t>
      </w:r>
      <w:proofErr w:type="spellEnd"/>
      <w:r w:rsidR="00E5471C" w:rsidRPr="00AA72D4">
        <w:t xml:space="preserve"> М., </w:t>
      </w:r>
      <w:proofErr w:type="spellStart"/>
      <w:r w:rsidR="00E5471C" w:rsidRPr="00AA72D4">
        <w:rPr>
          <w:lang w:val="en-US"/>
        </w:rPr>
        <w:t>Arbit</w:t>
      </w:r>
      <w:proofErr w:type="spellEnd"/>
      <w:r w:rsidR="00E5471C" w:rsidRPr="00AA72D4">
        <w:t xml:space="preserve"> Е., </w:t>
      </w:r>
      <w:r w:rsidR="00E5471C" w:rsidRPr="00AA72D4">
        <w:rPr>
          <w:lang w:val="en-US"/>
        </w:rPr>
        <w:t>Russo</w:t>
      </w:r>
      <w:r w:rsidR="00E5471C" w:rsidRPr="00AA72D4">
        <w:t xml:space="preserve"> Р. </w:t>
      </w:r>
      <w:r w:rsidR="00E5471C" w:rsidRPr="00AA72D4">
        <w:rPr>
          <w:lang w:val="es-ES_tradnl" w:eastAsia="es-ES_tradnl"/>
        </w:rPr>
        <w:t xml:space="preserve">et al., </w:t>
      </w:r>
      <w:r w:rsidR="00E5471C" w:rsidRPr="00AA72D4">
        <w:t>1996).</w:t>
      </w:r>
      <w:r w:rsidR="00407673" w:rsidRPr="00AA72D4">
        <w:t xml:space="preserve"> </w:t>
      </w:r>
    </w:p>
    <w:p w:rsidR="00E5471C" w:rsidRPr="00AA72D4" w:rsidRDefault="00A57098" w:rsidP="00C0298C">
      <w:pPr>
        <w:pStyle w:val="a3"/>
      </w:pPr>
      <w:r w:rsidRPr="00AA72D4">
        <w:t>Онкологические заболевания желудочно-кишечного тракта, давая отдалённые метастазы в головной мозг в более чем 80% случаев так же сопровождаются вторичными очагами в лёгких</w:t>
      </w:r>
      <w:r w:rsidR="00E5471C" w:rsidRPr="00AA72D4">
        <w:t xml:space="preserve">. Они составляют от 5% до 6% от общего </w:t>
      </w:r>
      <w:r w:rsidR="00407673" w:rsidRPr="00AA72D4">
        <w:t>числа. Данная патология нечувст</w:t>
      </w:r>
      <w:r w:rsidR="00E5471C" w:rsidRPr="00AA72D4">
        <w:t xml:space="preserve">вительна к лучевой и химиотерапии </w:t>
      </w:r>
      <w:r w:rsidR="00E5471C" w:rsidRPr="00AA72D4">
        <w:rPr>
          <w:lang w:val="es-ES_tradnl" w:eastAsia="es-ES_tradnl"/>
        </w:rPr>
        <w:t>(</w:t>
      </w:r>
      <w:r w:rsidR="00454C17">
        <w:rPr>
          <w:lang w:val="es-ES_tradnl" w:eastAsia="es-ES_tradnl"/>
        </w:rPr>
        <w:t>Damiens K</w:t>
      </w:r>
      <w:r w:rsidR="005064D3">
        <w:rPr>
          <w:lang w:eastAsia="es-ES_tradnl"/>
        </w:rPr>
        <w:t>.</w:t>
      </w:r>
      <w:r w:rsidR="00454C17">
        <w:rPr>
          <w:lang w:val="es-ES_tradnl" w:eastAsia="es-ES_tradnl"/>
        </w:rPr>
        <w:t xml:space="preserve"> et al., 2012</w:t>
      </w:r>
      <w:r w:rsidR="00E5471C" w:rsidRPr="00AA72D4">
        <w:t>).</w:t>
      </w:r>
    </w:p>
    <w:p w:rsidR="00454C17" w:rsidRPr="00454C17" w:rsidRDefault="00E5471C" w:rsidP="00454C17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482801816"/>
      <w:r w:rsidRPr="00AA72D4">
        <w:rPr>
          <w:rFonts w:ascii="Times New Roman" w:hAnsi="Times New Roman" w:cs="Times New Roman"/>
          <w:color w:val="auto"/>
          <w:sz w:val="28"/>
          <w:szCs w:val="28"/>
        </w:rPr>
        <w:t xml:space="preserve">1.2. </w:t>
      </w:r>
      <w:r w:rsidR="0089599D">
        <w:rPr>
          <w:rFonts w:ascii="Times New Roman" w:hAnsi="Times New Roman" w:cs="Times New Roman"/>
          <w:color w:val="auto"/>
          <w:sz w:val="28"/>
          <w:szCs w:val="28"/>
        </w:rPr>
        <w:t>Распространение метастазов</w:t>
      </w:r>
      <w:bookmarkEnd w:id="7"/>
    </w:p>
    <w:p w:rsidR="00E5471C" w:rsidRPr="00AA72D4" w:rsidRDefault="00941DFA" w:rsidP="00454C17">
      <w:pPr>
        <w:pStyle w:val="a3"/>
      </w:pPr>
      <w:r w:rsidRPr="00AA72D4">
        <w:t>Источник метастазирования в головной мозг может представлять собой опухоли разных локализаций и гистологического строения, однако, различные первичные раки метастазируют в головной мозг с неодинаковой частотой.</w:t>
      </w:r>
      <w:r w:rsidR="00E5471C" w:rsidRPr="00AA72D4">
        <w:t xml:space="preserve"> </w:t>
      </w:r>
    </w:p>
    <w:p w:rsidR="00E5471C" w:rsidRPr="00AA72D4" w:rsidRDefault="00E5471C" w:rsidP="00A56E1F">
      <w:pPr>
        <w:pStyle w:val="a3"/>
      </w:pPr>
      <w:r w:rsidRPr="00AA72D4">
        <w:t>Известно, что метастазы в головной мозг особенно легко возникают при первичном по</w:t>
      </w:r>
      <w:r w:rsidRPr="00AA72D4">
        <w:softHyphen/>
        <w:t xml:space="preserve">ражении органов грудной клетки, в особенности легких и грудной железы </w:t>
      </w:r>
      <w:r w:rsidRPr="00EB64D2">
        <w:t>(</w:t>
      </w:r>
      <w:proofErr w:type="spellStart"/>
      <w:r w:rsidR="00EB64D2" w:rsidRPr="00EB64D2">
        <w:t>Andrade</w:t>
      </w:r>
      <w:proofErr w:type="spellEnd"/>
      <w:r w:rsidR="00EB64D2" w:rsidRPr="00EB64D2">
        <w:t xml:space="preserve"> A</w:t>
      </w:r>
      <w:r w:rsidR="005064D3">
        <w:t>.</w:t>
      </w:r>
      <w:r w:rsidR="00EB64D2" w:rsidRPr="00EB64D2">
        <w:t>C</w:t>
      </w:r>
      <w:r w:rsidR="005064D3">
        <w:t>.</w:t>
      </w:r>
      <w:r w:rsidR="00EB64D2" w:rsidRPr="00EB64D2">
        <w:t>, 2012</w:t>
      </w:r>
      <w:r w:rsidRPr="00EB64D2">
        <w:t>)</w:t>
      </w:r>
      <w:r w:rsidRPr="00AA72D4">
        <w:t>. Для распростра</w:t>
      </w:r>
      <w:r w:rsidRPr="00AA72D4">
        <w:softHyphen/>
        <w:t>нения метастазов из первичного очага основными путями являются гема</w:t>
      </w:r>
      <w:r w:rsidRPr="00AA72D4">
        <w:softHyphen/>
        <w:t xml:space="preserve">тогенный - наиболее распространенный, а также </w:t>
      </w:r>
      <w:proofErr w:type="spellStart"/>
      <w:r w:rsidRPr="00AA72D4">
        <w:t>лимфогенный</w:t>
      </w:r>
      <w:proofErr w:type="spellEnd"/>
      <w:r w:rsidRPr="00AA72D4">
        <w:t xml:space="preserve"> путь. </w:t>
      </w:r>
    </w:p>
    <w:p w:rsidR="00E5471C" w:rsidRPr="00AA72D4" w:rsidRDefault="00E5471C" w:rsidP="00A56E1F">
      <w:pPr>
        <w:pStyle w:val="a3"/>
      </w:pPr>
      <w:r w:rsidRPr="00AA72D4">
        <w:t>Гема</w:t>
      </w:r>
      <w:r w:rsidRPr="00AA72D4">
        <w:softHyphen/>
        <w:t xml:space="preserve">тогенный путь метастазирования осуществляется </w:t>
      </w:r>
      <w:r w:rsidR="00407673" w:rsidRPr="00AA72D4">
        <w:t>ч</w:t>
      </w:r>
      <w:r w:rsidRPr="00AA72D4">
        <w:t>ерез образование опу</w:t>
      </w:r>
      <w:r w:rsidRPr="00AA72D4">
        <w:softHyphen/>
        <w:t xml:space="preserve">холевого </w:t>
      </w:r>
      <w:proofErr w:type="spellStart"/>
      <w:r w:rsidRPr="00AA72D4">
        <w:t>эмбола</w:t>
      </w:r>
      <w:proofErr w:type="spellEnd"/>
      <w:r w:rsidRPr="00AA72D4">
        <w:t>, который током крови через сис</w:t>
      </w:r>
      <w:r w:rsidR="00D73E64" w:rsidRPr="00AA72D4">
        <w:t>тему полых вен попадает в правые отделы</w:t>
      </w:r>
      <w:r w:rsidRPr="00AA72D4">
        <w:t xml:space="preserve"> сердц</w:t>
      </w:r>
      <w:r w:rsidR="00D73E64" w:rsidRPr="00AA72D4">
        <w:t>а</w:t>
      </w:r>
      <w:r w:rsidRPr="00AA72D4">
        <w:t>, достигает малого круга кровообращения, проникает в ле</w:t>
      </w:r>
      <w:r w:rsidRPr="00AA72D4">
        <w:softHyphen/>
        <w:t>в</w:t>
      </w:r>
      <w:r w:rsidR="00D73E64" w:rsidRPr="00AA72D4">
        <w:t>ые отделы</w:t>
      </w:r>
      <w:r w:rsidRPr="00AA72D4">
        <w:t xml:space="preserve"> сердц</w:t>
      </w:r>
      <w:r w:rsidR="00D73E64" w:rsidRPr="00AA72D4">
        <w:t>а</w:t>
      </w:r>
      <w:r w:rsidRPr="00AA72D4">
        <w:t xml:space="preserve">, </w:t>
      </w:r>
      <w:r w:rsidR="00D73E64" w:rsidRPr="00AA72D4">
        <w:t xml:space="preserve">а </w:t>
      </w:r>
      <w:r w:rsidRPr="00AA72D4">
        <w:t>затем</w:t>
      </w:r>
      <w:r w:rsidR="00D73E64" w:rsidRPr="00AA72D4">
        <w:t>, достигнув большого круга кровообращения,</w:t>
      </w:r>
      <w:r w:rsidRPr="00AA72D4">
        <w:t xml:space="preserve"> </w:t>
      </w:r>
      <w:r w:rsidR="00D73E64" w:rsidRPr="00AA72D4">
        <w:t xml:space="preserve">проникают в головной мозг через каротидные и </w:t>
      </w:r>
      <w:proofErr w:type="spellStart"/>
      <w:r w:rsidR="00D73E64" w:rsidRPr="00AA72D4">
        <w:t>вертебральные</w:t>
      </w:r>
      <w:proofErr w:type="spellEnd"/>
      <w:r w:rsidR="00D73E64" w:rsidRPr="00AA72D4">
        <w:t xml:space="preserve"> артерии</w:t>
      </w:r>
      <w:r w:rsidRPr="00AA72D4">
        <w:t>. В доказательство этого пути ме</w:t>
      </w:r>
      <w:r w:rsidRPr="00AA72D4">
        <w:softHyphen/>
        <w:t>тастазирования приводятся факты нахождения при гистологическом ис</w:t>
      </w:r>
      <w:r w:rsidRPr="00AA72D4">
        <w:softHyphen/>
        <w:t xml:space="preserve">следовании раковых </w:t>
      </w:r>
      <w:r w:rsidRPr="00AA72D4">
        <w:lastRenderedPageBreak/>
        <w:t>клеток в кровяном русле, в сосудах и стенках сосудов головного мозга (</w:t>
      </w:r>
      <w:proofErr w:type="spellStart"/>
      <w:r w:rsidR="00EB64D2" w:rsidRPr="00733E27">
        <w:t>Nguyen</w:t>
      </w:r>
      <w:proofErr w:type="spellEnd"/>
      <w:r w:rsidR="00EB64D2" w:rsidRPr="00733E27">
        <w:t xml:space="preserve"> D</w:t>
      </w:r>
      <w:r w:rsidR="005064D3">
        <w:t>.</w:t>
      </w:r>
      <w:r w:rsidR="00EB64D2" w:rsidRPr="00733E27">
        <w:t>X</w:t>
      </w:r>
      <w:r w:rsidR="005064D3">
        <w:t>.</w:t>
      </w:r>
      <w:r w:rsidR="00EB64D2" w:rsidRPr="00EB64D2">
        <w:t>, 2009</w:t>
      </w:r>
      <w:r w:rsidRPr="00AA72D4">
        <w:t>), а также преимущественно субкортикальное расположение метастатических узлов в головном мозге (место наиболее узкого диаметра артериол мозговых сосудов). При клини</w:t>
      </w:r>
      <w:r w:rsidRPr="00AA72D4">
        <w:softHyphen/>
        <w:t>ческих и экспериментальных наблюдениях метастазирования опухолей внелегочной локализации в центральную нервную систему через систему легочных сосудов часто дает рост опухоли в легком (первичный метастаз) с последующим метастазированием в головной мозг (вторичный метастаз).</w:t>
      </w:r>
    </w:p>
    <w:p w:rsidR="00E5471C" w:rsidRPr="00AA72D4" w:rsidRDefault="00E5471C" w:rsidP="00A56E1F">
      <w:pPr>
        <w:pStyle w:val="a3"/>
      </w:pPr>
      <w:r w:rsidRPr="00AA72D4">
        <w:t>Существует парадоксальный путь гематогенного распространения метастазов в головной мозг, минуя легочный круг кровообращен</w:t>
      </w:r>
      <w:r w:rsidR="00EB64D2">
        <w:t>ия, опи</w:t>
      </w:r>
      <w:r w:rsidR="00EB64D2">
        <w:softHyphen/>
        <w:t>санный в 194</w:t>
      </w:r>
      <w:r w:rsidR="00EB64D2" w:rsidRPr="00EB64D2">
        <w:t>0</w:t>
      </w:r>
      <w:r w:rsidR="00EB64D2">
        <w:t xml:space="preserve"> г</w:t>
      </w:r>
      <w:r w:rsidRPr="00AA72D4">
        <w:t xml:space="preserve">. Он осуществляется по венозным сплетениям позвоночника, начиная от уровня полости малого таза. </w:t>
      </w:r>
      <w:r w:rsidR="00D73E64" w:rsidRPr="00AA72D4">
        <w:t xml:space="preserve">Согласно автору, при напряжении кровь выталкивается непосредственно в </w:t>
      </w:r>
      <w:proofErr w:type="spellStart"/>
      <w:r w:rsidR="00D73E64" w:rsidRPr="00AA72D4">
        <w:t>вертебральную</w:t>
      </w:r>
      <w:proofErr w:type="spellEnd"/>
      <w:r w:rsidR="00D73E64" w:rsidRPr="00AA72D4">
        <w:t xml:space="preserve"> систему вен из торакоабдоминальной полости, тем самым давая парадоксальные внелёгочные метастазы. (</w:t>
      </w:r>
      <w:proofErr w:type="spellStart"/>
      <w:r w:rsidR="00D73E64" w:rsidRPr="00AA72D4">
        <w:t>Batson</w:t>
      </w:r>
      <w:proofErr w:type="spellEnd"/>
      <w:r w:rsidR="00D73E64" w:rsidRPr="00AA72D4">
        <w:t xml:space="preserve"> O.V., 1940)</w:t>
      </w:r>
    </w:p>
    <w:p w:rsidR="00DC2030" w:rsidRPr="00AA72D4" w:rsidRDefault="00E5471C" w:rsidP="00A56E1F">
      <w:pPr>
        <w:pStyle w:val="a3"/>
      </w:pPr>
      <w:proofErr w:type="spellStart"/>
      <w:r w:rsidRPr="00AA72D4">
        <w:t>Лимфогенный</w:t>
      </w:r>
      <w:proofErr w:type="spellEnd"/>
      <w:r w:rsidRPr="00AA72D4">
        <w:t xml:space="preserve"> путь метастазирования наиболее характерен для диф</w:t>
      </w:r>
      <w:r w:rsidRPr="00AA72D4">
        <w:softHyphen/>
        <w:t xml:space="preserve">фузного поражения мозговых оболочек. Распространение осуществляется вдоль пери- и эндоневральных влагалищ </w:t>
      </w:r>
      <w:r w:rsidR="00407673" w:rsidRPr="00AA72D4">
        <w:t>нервов вплоть до вхождения спи</w:t>
      </w:r>
      <w:r w:rsidRPr="00AA72D4">
        <w:t xml:space="preserve">нальных корешков в позвоночный канал, </w:t>
      </w:r>
      <w:r w:rsidR="00407673" w:rsidRPr="00AA72D4">
        <w:t>а через них - в субарахноидаль</w:t>
      </w:r>
      <w:r w:rsidRPr="00AA72D4">
        <w:t>ное пространство. Данные каналы обнаружены в телах позвонков на их пе</w:t>
      </w:r>
      <w:r w:rsidRPr="00AA72D4">
        <w:softHyphen/>
        <w:t xml:space="preserve">редней поверхности начиная с </w:t>
      </w:r>
      <w:r w:rsidRPr="00AA72D4">
        <w:rPr>
          <w:rStyle w:val="3pt"/>
          <w:spacing w:val="0"/>
          <w:sz w:val="28"/>
          <w:szCs w:val="28"/>
          <w:shd w:val="clear" w:color="auto" w:fill="auto"/>
        </w:rPr>
        <w:t>VII</w:t>
      </w:r>
      <w:r w:rsidR="00C91A2E">
        <w:t xml:space="preserve"> грудного до </w:t>
      </w:r>
      <w:r w:rsidR="00C91A2E">
        <w:rPr>
          <w:lang w:val="en-US"/>
        </w:rPr>
        <w:t>II</w:t>
      </w:r>
      <w:r w:rsidRPr="00AA72D4">
        <w:t xml:space="preserve"> поясничного позвонка включительно</w:t>
      </w:r>
      <w:r w:rsidR="00D73E64" w:rsidRPr="00AA72D4">
        <w:t>.</w:t>
      </w:r>
      <w:r w:rsidRPr="00AA72D4">
        <w:t xml:space="preserve"> </w:t>
      </w:r>
      <w:r w:rsidRPr="00673723">
        <w:t>(</w:t>
      </w:r>
      <w:proofErr w:type="spellStart"/>
      <w:r w:rsidR="00673723" w:rsidRPr="00673723">
        <w:t>Rusciano</w:t>
      </w:r>
      <w:proofErr w:type="spellEnd"/>
      <w:r w:rsidR="00673723" w:rsidRPr="00673723">
        <w:t xml:space="preserve"> D</w:t>
      </w:r>
      <w:r w:rsidR="005064D3">
        <w:t>.</w:t>
      </w:r>
      <w:r w:rsidR="00673723" w:rsidRPr="00673723">
        <w:t>, 1993</w:t>
      </w:r>
      <w:r w:rsidR="00D73E64" w:rsidRPr="00673723">
        <w:t>)</w:t>
      </w:r>
    </w:p>
    <w:p w:rsidR="00E5471C" w:rsidRPr="00AA72D4" w:rsidRDefault="00E5471C" w:rsidP="00A56E1F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82801817"/>
      <w:r w:rsidRPr="00AA72D4">
        <w:rPr>
          <w:rFonts w:ascii="Times New Roman" w:hAnsi="Times New Roman" w:cs="Times New Roman"/>
          <w:color w:val="auto"/>
          <w:sz w:val="28"/>
          <w:szCs w:val="28"/>
        </w:rPr>
        <w:t>1.3. Клинические проявления и диагностика</w:t>
      </w:r>
      <w:bookmarkEnd w:id="8"/>
    </w:p>
    <w:p w:rsidR="00407673" w:rsidRPr="00AA72D4" w:rsidRDefault="00E5471C" w:rsidP="00A56E1F">
      <w:pPr>
        <w:pStyle w:val="a3"/>
      </w:pPr>
      <w:r w:rsidRPr="00AA72D4">
        <w:t>Симптоматология и клиника метастатического поражения головного мозга, как и первичных новообразований,</w:t>
      </w:r>
      <w:r w:rsidR="00407673" w:rsidRPr="00AA72D4">
        <w:t xml:space="preserve"> слагается из общемозговых, оча</w:t>
      </w:r>
      <w:r w:rsidRPr="00AA72D4">
        <w:t>говых и общесоматических симптомов. Однако, несмотря на общность и сходство клинических симптомов метастазов с первичными опухолями го</w:t>
      </w:r>
      <w:r w:rsidRPr="00AA72D4">
        <w:softHyphen/>
        <w:t>ловного мозга, в особенности со злокачественными (</w:t>
      </w:r>
      <w:proofErr w:type="spellStart"/>
      <w:r w:rsidRPr="00AA72D4">
        <w:t>мультиформными</w:t>
      </w:r>
      <w:proofErr w:type="spellEnd"/>
      <w:r w:rsidRPr="00AA72D4">
        <w:t xml:space="preserve"> </w:t>
      </w:r>
      <w:proofErr w:type="spellStart"/>
      <w:r w:rsidRPr="00AA72D4">
        <w:t>глиобластомами</w:t>
      </w:r>
      <w:proofErr w:type="spellEnd"/>
      <w:r w:rsidRPr="00AA72D4">
        <w:t xml:space="preserve">, </w:t>
      </w:r>
      <w:proofErr w:type="spellStart"/>
      <w:r w:rsidRPr="00AA72D4">
        <w:t>олигодендроглиоблас</w:t>
      </w:r>
      <w:r w:rsidR="00407673" w:rsidRPr="00AA72D4">
        <w:t>томами</w:t>
      </w:r>
      <w:proofErr w:type="spellEnd"/>
      <w:r w:rsidR="00407673" w:rsidRPr="00AA72D4">
        <w:t xml:space="preserve">, </w:t>
      </w:r>
      <w:proofErr w:type="spellStart"/>
      <w:r w:rsidR="00407673" w:rsidRPr="00AA72D4">
        <w:t>эпендимобластомами</w:t>
      </w:r>
      <w:proofErr w:type="spellEnd"/>
      <w:r w:rsidR="00407673" w:rsidRPr="00AA72D4">
        <w:t xml:space="preserve">, </w:t>
      </w:r>
      <w:proofErr w:type="spellStart"/>
      <w:r w:rsidR="00407673" w:rsidRPr="00AA72D4">
        <w:lastRenderedPageBreak/>
        <w:t>ме</w:t>
      </w:r>
      <w:r w:rsidRPr="00AA72D4">
        <w:t>нингосаркомами</w:t>
      </w:r>
      <w:proofErr w:type="spellEnd"/>
      <w:r w:rsidRPr="00AA72D4">
        <w:t>), клиника при вторичном поражении имеет ряд особенно</w:t>
      </w:r>
      <w:r w:rsidRPr="00AA72D4">
        <w:softHyphen/>
        <w:t>стей, которые в ряде случаев позволяют дифференцировать его от первич</w:t>
      </w:r>
      <w:r w:rsidRPr="00AA72D4">
        <w:softHyphen/>
        <w:t>ных новообразований. Существенную роль в диагностике играют анамне</w:t>
      </w:r>
      <w:r w:rsidRPr="00AA72D4">
        <w:softHyphen/>
        <w:t>стические данные. Установлено, что при наличии онкологического анам</w:t>
      </w:r>
      <w:r w:rsidRPr="00AA72D4">
        <w:softHyphen/>
        <w:t>неза и одиночного поражения головного мозга в 70% случаев имеется ме</w:t>
      </w:r>
      <w:r w:rsidRPr="00AA72D4">
        <w:softHyphen/>
        <w:t>тастатическое поражение (</w:t>
      </w:r>
      <w:proofErr w:type="spellStart"/>
      <w:r w:rsidRPr="00AA72D4">
        <w:t>Patchell</w:t>
      </w:r>
      <w:proofErr w:type="spellEnd"/>
      <w:r w:rsidRPr="00AA72D4">
        <w:t xml:space="preserve"> R.A. </w:t>
      </w:r>
      <w:proofErr w:type="spellStart"/>
      <w:r w:rsidRPr="00AA72D4">
        <w:t>et</w:t>
      </w:r>
      <w:proofErr w:type="spellEnd"/>
      <w:r w:rsidRPr="00AA72D4">
        <w:t xml:space="preserve"> </w:t>
      </w:r>
      <w:proofErr w:type="spellStart"/>
      <w:r w:rsidRPr="00AA72D4">
        <w:t>al</w:t>
      </w:r>
      <w:proofErr w:type="spellEnd"/>
      <w:r w:rsidRPr="00AA72D4">
        <w:t>., 1990), а при множественных очагах эта цифра</w:t>
      </w:r>
      <w:r w:rsidR="00673723">
        <w:t xml:space="preserve"> достигает 90% (</w:t>
      </w:r>
      <w:proofErr w:type="spellStart"/>
      <w:r w:rsidR="00673723">
        <w:t>Alexander</w:t>
      </w:r>
      <w:proofErr w:type="spellEnd"/>
      <w:r w:rsidR="00673723">
        <w:t xml:space="preserve"> Е.</w:t>
      </w:r>
      <w:r w:rsidRPr="00AA72D4">
        <w:t xml:space="preserve">, </w:t>
      </w:r>
      <w:proofErr w:type="spellStart"/>
      <w:r w:rsidRPr="00AA72D4">
        <w:t>Moriarty</w:t>
      </w:r>
      <w:proofErr w:type="spellEnd"/>
      <w:r w:rsidRPr="00AA72D4">
        <w:t xml:space="preserve"> Т.М., </w:t>
      </w:r>
      <w:proofErr w:type="spellStart"/>
      <w:r w:rsidRPr="00AA72D4">
        <w:t>Davis</w:t>
      </w:r>
      <w:proofErr w:type="spellEnd"/>
      <w:r w:rsidRPr="00AA72D4">
        <w:t xml:space="preserve"> R.B. </w:t>
      </w:r>
      <w:proofErr w:type="spellStart"/>
      <w:r w:rsidRPr="00AA72D4">
        <w:t>et</w:t>
      </w:r>
      <w:proofErr w:type="spellEnd"/>
      <w:r w:rsidRPr="00AA72D4">
        <w:t xml:space="preserve"> </w:t>
      </w:r>
      <w:proofErr w:type="spellStart"/>
      <w:r w:rsidRPr="00AA72D4">
        <w:t>al</w:t>
      </w:r>
      <w:proofErr w:type="spellEnd"/>
      <w:r w:rsidRPr="00AA72D4">
        <w:t xml:space="preserve">., </w:t>
      </w:r>
      <w:r w:rsidR="00407673" w:rsidRPr="00AA72D4">
        <w:t>1995).</w:t>
      </w:r>
    </w:p>
    <w:p w:rsidR="00E5471C" w:rsidRPr="00AA72D4" w:rsidRDefault="00E5471C" w:rsidP="00A56E1F">
      <w:pPr>
        <w:pStyle w:val="a3"/>
      </w:pPr>
      <w:r w:rsidRPr="00AA72D4">
        <w:t xml:space="preserve">Наиболее общей и характерной особенностью для метастатического поражения является острое или подострое начало заболевания. Отмечается раннее появления и резкая выраженность головных болей у более чем 90% больных, часто с </w:t>
      </w:r>
      <w:r w:rsidR="00D73E64" w:rsidRPr="00AA72D4">
        <w:t xml:space="preserve">возникновением </w:t>
      </w:r>
      <w:r w:rsidRPr="00AA72D4">
        <w:t>тошнот</w:t>
      </w:r>
      <w:r w:rsidR="00D73E64" w:rsidRPr="00AA72D4">
        <w:t>ы</w:t>
      </w:r>
      <w:r w:rsidRPr="00AA72D4">
        <w:t xml:space="preserve"> и рвот</w:t>
      </w:r>
      <w:r w:rsidR="00D73E64" w:rsidRPr="00AA72D4">
        <w:t>ы</w:t>
      </w:r>
      <w:r w:rsidRPr="00AA72D4">
        <w:t xml:space="preserve"> (</w:t>
      </w:r>
      <w:r w:rsidR="00D73E64" w:rsidRPr="00AA72D4">
        <w:t xml:space="preserve">составляет около </w:t>
      </w:r>
      <w:r w:rsidRPr="00AA72D4">
        <w:t>70%</w:t>
      </w:r>
      <w:r w:rsidR="00D73E64" w:rsidRPr="00AA72D4">
        <w:t xml:space="preserve"> случаев</w:t>
      </w:r>
      <w:r w:rsidRPr="00AA72D4">
        <w:t xml:space="preserve">), </w:t>
      </w:r>
      <w:r w:rsidR="00D73E64" w:rsidRPr="00AA72D4">
        <w:t xml:space="preserve">при этом иногда данные симптомы появляются внезапно и задолго до появления объективных признаков внутричерепной гипертензии и </w:t>
      </w:r>
      <w:r w:rsidRPr="00AA72D4">
        <w:t xml:space="preserve">очаговых </w:t>
      </w:r>
      <w:r w:rsidR="00D73E64" w:rsidRPr="00AA72D4">
        <w:t>мозговых</w:t>
      </w:r>
      <w:r w:rsidRPr="00AA72D4">
        <w:t xml:space="preserve"> симптомов. Головные боли встречаются не только часто, но и отличаются большей интенсивностью, особенно при метастазах в заднюю черепную ямку и в височную долю (</w:t>
      </w:r>
      <w:proofErr w:type="spellStart"/>
      <w:r w:rsidRPr="00AA72D4">
        <w:rPr>
          <w:lang w:val="en-US"/>
        </w:rPr>
        <w:t>Arbit</w:t>
      </w:r>
      <w:proofErr w:type="spellEnd"/>
      <w:r w:rsidRPr="00AA72D4">
        <w:t xml:space="preserve"> Е., </w:t>
      </w:r>
      <w:proofErr w:type="spellStart"/>
      <w:r w:rsidRPr="00AA72D4">
        <w:rPr>
          <w:lang w:val="en-US"/>
        </w:rPr>
        <w:t>Wronski</w:t>
      </w:r>
      <w:proofErr w:type="spellEnd"/>
      <w:r w:rsidRPr="00AA72D4">
        <w:t xml:space="preserve"> М., 199</w:t>
      </w:r>
      <w:r w:rsidR="00673723" w:rsidRPr="005A2C43">
        <w:t>6</w:t>
      </w:r>
      <w:r w:rsidRPr="00AA72D4">
        <w:t>). Как и при первичных опухолях, они нередко носят распираю</w:t>
      </w:r>
      <w:r w:rsidRPr="00AA72D4">
        <w:softHyphen/>
        <w:t>щий характер и возникают приступообр</w:t>
      </w:r>
      <w:r w:rsidR="00407673" w:rsidRPr="00AA72D4">
        <w:t>азно, достигая наибольшей интен</w:t>
      </w:r>
      <w:r w:rsidRPr="00AA72D4">
        <w:t>сивности ночью и под утро. Рвота наибольшей интенсивности возникает обычно в начальный период болезни и за</w:t>
      </w:r>
      <w:r w:rsidR="00407673" w:rsidRPr="00AA72D4">
        <w:t xml:space="preserve">тем прекращается, становясь </w:t>
      </w:r>
      <w:proofErr w:type="spellStart"/>
      <w:r w:rsidR="00407673" w:rsidRPr="00AA72D4">
        <w:t>ам</w:t>
      </w:r>
      <w:r w:rsidRPr="00AA72D4">
        <w:t>нестическим</w:t>
      </w:r>
      <w:proofErr w:type="spellEnd"/>
      <w:r w:rsidRPr="00AA72D4">
        <w:t xml:space="preserve"> симптомом, о котором больные в ряде случаев забывают. Обращает на себя внимание также раннее появление и большая выражен</w:t>
      </w:r>
      <w:r w:rsidRPr="00AA72D4">
        <w:softHyphen/>
        <w:t>ность в случаях возникновения головной боли психических расстройств (50%) по сравнению с первичными опухолями (</w:t>
      </w:r>
      <w:proofErr w:type="spellStart"/>
      <w:r w:rsidRPr="00AA72D4">
        <w:rPr>
          <w:lang w:val="en-US"/>
        </w:rPr>
        <w:t>Arbit</w:t>
      </w:r>
      <w:proofErr w:type="spellEnd"/>
      <w:r w:rsidRPr="00AA72D4">
        <w:t xml:space="preserve"> Е., </w:t>
      </w:r>
      <w:proofErr w:type="spellStart"/>
      <w:r w:rsidRPr="00AA72D4">
        <w:rPr>
          <w:lang w:val="en-US"/>
        </w:rPr>
        <w:t>Wronski</w:t>
      </w:r>
      <w:proofErr w:type="spellEnd"/>
      <w:r w:rsidRPr="00AA72D4">
        <w:t xml:space="preserve"> М., 1996). Изменения психики в начале заболевания выражаются в эмоциональной неустойчивости, астении и некоторой заторможенности. В далеко зашед</w:t>
      </w:r>
      <w:r w:rsidRPr="00AA72D4">
        <w:softHyphen/>
        <w:t>ших случаях заболевания р</w:t>
      </w:r>
      <w:r w:rsidR="00407673" w:rsidRPr="00AA72D4">
        <w:t xml:space="preserve">азвивается апатия, </w:t>
      </w:r>
      <w:proofErr w:type="spellStart"/>
      <w:r w:rsidR="00407673" w:rsidRPr="00AA72D4">
        <w:t>оглушенность</w:t>
      </w:r>
      <w:proofErr w:type="spellEnd"/>
      <w:r w:rsidR="00407673" w:rsidRPr="00AA72D4">
        <w:t xml:space="preserve"> и сонливость</w:t>
      </w:r>
      <w:r w:rsidRPr="00AA72D4">
        <w:t xml:space="preserve">. Наоборот, такие характерные </w:t>
      </w:r>
      <w:proofErr w:type="spellStart"/>
      <w:r w:rsidRPr="00AA72D4">
        <w:t>гипертензионные</w:t>
      </w:r>
      <w:proofErr w:type="spellEnd"/>
      <w:r w:rsidRPr="00AA72D4">
        <w:t xml:space="preserve"> симптомы, как застойные </w:t>
      </w:r>
      <w:r w:rsidRPr="00AA72D4">
        <w:lastRenderedPageBreak/>
        <w:t xml:space="preserve">диски зрительных нервов, брадикардия, </w:t>
      </w:r>
      <w:proofErr w:type="spellStart"/>
      <w:r w:rsidRPr="00AA72D4">
        <w:t>г</w:t>
      </w:r>
      <w:r w:rsidR="00407673" w:rsidRPr="00AA72D4">
        <w:t>и</w:t>
      </w:r>
      <w:r w:rsidRPr="00AA72D4">
        <w:t>пертензионные</w:t>
      </w:r>
      <w:proofErr w:type="spellEnd"/>
      <w:r w:rsidRPr="00AA72D4">
        <w:t xml:space="preserve">, </w:t>
      </w:r>
      <w:proofErr w:type="spellStart"/>
      <w:r w:rsidRPr="00AA72D4">
        <w:t>остеопоротические</w:t>
      </w:r>
      <w:proofErr w:type="spellEnd"/>
      <w:r w:rsidRPr="00AA72D4">
        <w:t xml:space="preserve"> изменения в костях черепа, особенно турецкого седла, встречаются при метастатических пора</w:t>
      </w:r>
      <w:r w:rsidR="00407673" w:rsidRPr="00AA72D4">
        <w:t>жениях значительно реже по срав</w:t>
      </w:r>
      <w:r w:rsidRPr="00AA72D4">
        <w:t>нению с первичными опухолями головного мозга (</w:t>
      </w:r>
      <w:proofErr w:type="spellStart"/>
      <w:r w:rsidRPr="00AA72D4">
        <w:rPr>
          <w:lang w:val="en-US"/>
        </w:rPr>
        <w:t>Arbit</w:t>
      </w:r>
      <w:proofErr w:type="spellEnd"/>
      <w:r w:rsidRPr="00AA72D4">
        <w:t xml:space="preserve"> Е., </w:t>
      </w:r>
      <w:proofErr w:type="spellStart"/>
      <w:r w:rsidRPr="00AA72D4">
        <w:rPr>
          <w:lang w:val="en-US"/>
        </w:rPr>
        <w:t>Wronski</w:t>
      </w:r>
      <w:proofErr w:type="spellEnd"/>
      <w:r w:rsidRPr="00AA72D4">
        <w:t xml:space="preserve"> М., </w:t>
      </w:r>
      <w:r w:rsidRPr="00AA72D4">
        <w:rPr>
          <w:lang w:val="en-US"/>
        </w:rPr>
        <w:t>Burt</w:t>
      </w:r>
      <w:r w:rsidR="00673723" w:rsidRPr="00673723">
        <w:t xml:space="preserve"> </w:t>
      </w:r>
      <w:r w:rsidRPr="00AA72D4">
        <w:rPr>
          <w:lang w:val="en-US"/>
        </w:rPr>
        <w:t>M</w:t>
      </w:r>
      <w:r w:rsidRPr="00AA72D4">
        <w:t xml:space="preserve">. </w:t>
      </w:r>
      <w:r w:rsidRPr="00AA72D4">
        <w:rPr>
          <w:lang w:val="en-US"/>
        </w:rPr>
        <w:t>et</w:t>
      </w:r>
      <w:r w:rsidR="00673723" w:rsidRPr="00673723">
        <w:t xml:space="preserve"> </w:t>
      </w:r>
      <w:r w:rsidRPr="00AA72D4">
        <w:rPr>
          <w:lang w:val="en-US"/>
        </w:rPr>
        <w:t>al</w:t>
      </w:r>
      <w:r w:rsidRPr="00AA72D4">
        <w:t>., 1995).</w:t>
      </w:r>
    </w:p>
    <w:p w:rsidR="00407673" w:rsidRPr="00AA72D4" w:rsidRDefault="00E5471C" w:rsidP="00C0298C">
      <w:pPr>
        <w:pStyle w:val="a3"/>
      </w:pPr>
      <w:r w:rsidRPr="00AA72D4">
        <w:t>Очаговые симптомы при них играют не столь выразительную роль, как при первичных опухолях, встречаются не так часто и проявляются не так ярко. Вследствие подкорковой локализации большинства метастазов очаговые симптомы складываются об</w:t>
      </w:r>
      <w:r w:rsidR="00407673" w:rsidRPr="00AA72D4">
        <w:t>ычно из проводниковых двигатель</w:t>
      </w:r>
      <w:r w:rsidRPr="00AA72D4">
        <w:t>ных и чувствительных нарушений. В типичном случае отмечается нарас</w:t>
      </w:r>
      <w:r w:rsidRPr="00AA72D4">
        <w:softHyphen/>
        <w:t>тания их интенсивности и появление со временем новых симптомов, ино</w:t>
      </w:r>
      <w:r w:rsidRPr="00AA72D4">
        <w:softHyphen/>
        <w:t xml:space="preserve">гда с </w:t>
      </w:r>
      <w:r w:rsidR="00407673" w:rsidRPr="00AA72D4">
        <w:t>ремитирующим</w:t>
      </w:r>
      <w:r w:rsidRPr="00AA72D4">
        <w:t xml:space="preserve"> течением. Сравнительно редки корковые симптомы раздражения в виде парестезий и галлюцинаторных обманов чувств. Скудность и невыразительность очаговых симптомов затрудняют топиче</w:t>
      </w:r>
      <w:r w:rsidRPr="00AA72D4">
        <w:softHyphen/>
        <w:t>скую диагностику и расширяют показания к применению допол</w:t>
      </w:r>
      <w:r w:rsidR="00407673" w:rsidRPr="00AA72D4">
        <w:t>нительных методов исследования.</w:t>
      </w:r>
    </w:p>
    <w:p w:rsidR="00E5471C" w:rsidRPr="00D347AD" w:rsidRDefault="00E5471C" w:rsidP="00C0298C">
      <w:pPr>
        <w:pStyle w:val="a3"/>
      </w:pPr>
      <w:r w:rsidRPr="00AA72D4">
        <w:t xml:space="preserve">Диагностика </w:t>
      </w:r>
      <w:proofErr w:type="spellStart"/>
      <w:r w:rsidRPr="00AA72D4">
        <w:t>интракр</w:t>
      </w:r>
      <w:r w:rsidR="00D73E64" w:rsidRPr="00AA72D4">
        <w:t>аниальных</w:t>
      </w:r>
      <w:proofErr w:type="spellEnd"/>
      <w:r w:rsidR="00D73E64" w:rsidRPr="00AA72D4">
        <w:t xml:space="preserve"> метастазов в основном строится на результатах </w:t>
      </w:r>
      <w:proofErr w:type="spellStart"/>
      <w:r w:rsidR="00D73E64" w:rsidRPr="00AA72D4">
        <w:t>томографического</w:t>
      </w:r>
      <w:proofErr w:type="spellEnd"/>
      <w:r w:rsidR="00D73E64" w:rsidRPr="00AA72D4">
        <w:t xml:space="preserve"> обследования с помощью КТ и МРТ </w:t>
      </w:r>
      <w:r w:rsidRPr="00AA72D4">
        <w:t>(</w:t>
      </w:r>
      <w:proofErr w:type="spellStart"/>
      <w:r w:rsidR="00D347AD">
        <w:rPr>
          <w:lang w:val="en-US"/>
        </w:rPr>
        <w:t>Browman</w:t>
      </w:r>
      <w:proofErr w:type="spellEnd"/>
      <w:r w:rsidR="00D347AD" w:rsidRPr="00D347AD">
        <w:t xml:space="preserve"> </w:t>
      </w:r>
      <w:r w:rsidR="00D347AD">
        <w:rPr>
          <w:lang w:val="en-US"/>
        </w:rPr>
        <w:t>G</w:t>
      </w:r>
      <w:r w:rsidR="005064D3">
        <w:t>.</w:t>
      </w:r>
      <w:r w:rsidR="00D347AD">
        <w:rPr>
          <w:lang w:val="en-US"/>
        </w:rPr>
        <w:t>P</w:t>
      </w:r>
      <w:r w:rsidR="005064D3">
        <w:t>.</w:t>
      </w:r>
      <w:r w:rsidR="00D347AD" w:rsidRPr="00D347AD">
        <w:t>, 1995</w:t>
      </w:r>
      <w:r w:rsidRPr="00AA72D4">
        <w:t xml:space="preserve">). Большинство метастазов </w:t>
      </w:r>
      <w:r w:rsidR="00D73E64" w:rsidRPr="00AA72D4">
        <w:t>на КТ без контрастирования имеют пониженную плотность</w:t>
      </w:r>
      <w:r w:rsidRPr="00AA72D4">
        <w:t xml:space="preserve">. Лишь в случае наличия геморрагических, </w:t>
      </w:r>
      <w:proofErr w:type="spellStart"/>
      <w:r w:rsidRPr="00AA72D4">
        <w:t>кальцифицированных</w:t>
      </w:r>
      <w:proofErr w:type="spellEnd"/>
      <w:r w:rsidRPr="00AA72D4">
        <w:t xml:space="preserve"> и высоко</w:t>
      </w:r>
      <w:r w:rsidRPr="00AA72D4">
        <w:softHyphen/>
        <w:t xml:space="preserve">протеиновых включений или высокой </w:t>
      </w:r>
      <w:proofErr w:type="spellStart"/>
      <w:r w:rsidRPr="00AA72D4">
        <w:t>плотноклеточности</w:t>
      </w:r>
      <w:proofErr w:type="spellEnd"/>
      <w:r w:rsidRPr="00AA72D4">
        <w:t xml:space="preserve"> метастаз имеет повышенную плотность на КТ. </w:t>
      </w:r>
      <w:r w:rsidR="00D347AD" w:rsidRPr="00AA72D4">
        <w:t>(</w:t>
      </w:r>
      <w:proofErr w:type="spellStart"/>
      <w:r w:rsidR="00D347AD">
        <w:rPr>
          <w:lang w:val="en-US"/>
        </w:rPr>
        <w:t>Browman</w:t>
      </w:r>
      <w:proofErr w:type="spellEnd"/>
      <w:r w:rsidR="00D347AD" w:rsidRPr="00D347AD">
        <w:t xml:space="preserve"> </w:t>
      </w:r>
      <w:r w:rsidR="00D347AD">
        <w:rPr>
          <w:lang w:val="en-US"/>
        </w:rPr>
        <w:t>G</w:t>
      </w:r>
      <w:r w:rsidR="005064D3">
        <w:t>.</w:t>
      </w:r>
      <w:r w:rsidR="00D347AD">
        <w:rPr>
          <w:lang w:val="en-US"/>
        </w:rPr>
        <w:t>P</w:t>
      </w:r>
      <w:r w:rsidR="005064D3">
        <w:t>.</w:t>
      </w:r>
      <w:r w:rsidR="00D347AD" w:rsidRPr="00D347AD">
        <w:t>, 1995</w:t>
      </w:r>
      <w:r w:rsidR="00D347AD" w:rsidRPr="00AA72D4">
        <w:t>)</w:t>
      </w:r>
      <w:r w:rsidR="00D347AD" w:rsidRPr="00D347AD">
        <w:t xml:space="preserve"> </w:t>
      </w:r>
      <w:r w:rsidRPr="00AA72D4">
        <w:t>Отложения кальция могут определяться в метастазах аденокарциномы толстого кишечника, желудка, яичников, лег</w:t>
      </w:r>
      <w:r w:rsidRPr="00AA72D4">
        <w:softHyphen/>
        <w:t>ких, а также в метастаза</w:t>
      </w:r>
      <w:r w:rsidR="00D347AD">
        <w:t xml:space="preserve">х остеосаркомы и </w:t>
      </w:r>
      <w:proofErr w:type="spellStart"/>
      <w:r w:rsidR="00D347AD">
        <w:t>хондросаркомы</w:t>
      </w:r>
      <w:proofErr w:type="spellEnd"/>
      <w:r w:rsidR="00D347AD">
        <w:t xml:space="preserve"> (</w:t>
      </w:r>
      <w:proofErr w:type="spellStart"/>
      <w:r w:rsidR="00D347AD">
        <w:t>Fink</w:t>
      </w:r>
      <w:proofErr w:type="spellEnd"/>
      <w:r w:rsidR="00D347AD">
        <w:t xml:space="preserve"> K</w:t>
      </w:r>
      <w:r w:rsidR="005064D3">
        <w:t>.</w:t>
      </w:r>
      <w:r w:rsidR="00D347AD">
        <w:t>R</w:t>
      </w:r>
      <w:r w:rsidR="005064D3">
        <w:t>.</w:t>
      </w:r>
      <w:r w:rsidR="00D347AD">
        <w:t>, 2013</w:t>
      </w:r>
      <w:r w:rsidRPr="00AA72D4">
        <w:t>). Нередко плотность метастазов на КТ равна плотно</w:t>
      </w:r>
      <w:r w:rsidRPr="00AA72D4">
        <w:softHyphen/>
        <w:t>сти мозга, но тем не менее они хорошо выявляются на фоне окружающего отека. Часто после введения контрастного вещества на КТ метастаз имеет вид кольца, так называемый «корона-эффект», с повышенной по перифе</w:t>
      </w:r>
      <w:r w:rsidRPr="00AA72D4">
        <w:softHyphen/>
        <w:t xml:space="preserve">рии </w:t>
      </w:r>
      <w:r w:rsidR="00E8292C" w:rsidRPr="00AA72D4">
        <w:t xml:space="preserve">плотностью, так как в </w:t>
      </w:r>
      <w:r w:rsidR="00E8292C" w:rsidRPr="00AA72D4">
        <w:lastRenderedPageBreak/>
        <w:t xml:space="preserve">центре опухоли имеется некроз или киста, </w:t>
      </w:r>
      <w:r w:rsidRPr="00AA72D4">
        <w:t xml:space="preserve">и обильной </w:t>
      </w:r>
      <w:proofErr w:type="spellStart"/>
      <w:r w:rsidRPr="00AA72D4">
        <w:t>васкуляризации</w:t>
      </w:r>
      <w:proofErr w:type="spellEnd"/>
      <w:r w:rsidRPr="00AA72D4">
        <w:t xml:space="preserve"> по периферии (</w:t>
      </w:r>
      <w:r w:rsidR="00D347AD">
        <w:rPr>
          <w:lang w:val="en-US"/>
        </w:rPr>
        <w:t>Fink</w:t>
      </w:r>
      <w:r w:rsidR="00D347AD" w:rsidRPr="00D347AD">
        <w:t xml:space="preserve"> </w:t>
      </w:r>
      <w:r w:rsidR="00D347AD">
        <w:rPr>
          <w:lang w:val="en-US"/>
        </w:rPr>
        <w:t>K</w:t>
      </w:r>
      <w:r w:rsidR="005064D3">
        <w:t>.</w:t>
      </w:r>
      <w:r w:rsidR="00D347AD">
        <w:rPr>
          <w:lang w:val="en-US"/>
        </w:rPr>
        <w:t>R</w:t>
      </w:r>
      <w:r w:rsidR="005064D3">
        <w:t>.</w:t>
      </w:r>
      <w:r w:rsidR="00D347AD" w:rsidRPr="00D347AD">
        <w:t>, 2013</w:t>
      </w:r>
      <w:r w:rsidRPr="00AA72D4">
        <w:t>). При КТ наблюдаются различные варианты кольце</w:t>
      </w:r>
      <w:r w:rsidRPr="00AA72D4">
        <w:softHyphen/>
        <w:t>видной формы метастазов: круглые, овальные, в виде спирали, полу спира</w:t>
      </w:r>
      <w:r w:rsidRPr="00AA72D4">
        <w:softHyphen/>
        <w:t>ли, неправильной формы и т.д. Часто отмечаются участки мелких кровоиз</w:t>
      </w:r>
      <w:r w:rsidRPr="00AA72D4">
        <w:softHyphen/>
        <w:t>лияний внутри зоны некроза, которые отличаются более высокой плотно</w:t>
      </w:r>
      <w:r w:rsidRPr="00AA72D4">
        <w:softHyphen/>
        <w:t>стью. Могут встречаться метастазы и более гомогенной структуры (</w:t>
      </w:r>
      <w:r w:rsidR="00D347AD">
        <w:rPr>
          <w:lang w:val="en-US"/>
        </w:rPr>
        <w:t>Fink</w:t>
      </w:r>
      <w:r w:rsidR="00D347AD" w:rsidRPr="005A2C43">
        <w:t xml:space="preserve"> </w:t>
      </w:r>
      <w:r w:rsidR="00D347AD">
        <w:rPr>
          <w:lang w:val="en-US"/>
        </w:rPr>
        <w:t>K</w:t>
      </w:r>
      <w:r w:rsidR="005064D3">
        <w:t>.</w:t>
      </w:r>
      <w:r w:rsidR="00D347AD">
        <w:rPr>
          <w:lang w:val="en-US"/>
        </w:rPr>
        <w:t>R</w:t>
      </w:r>
      <w:r w:rsidR="005064D3">
        <w:t>.</w:t>
      </w:r>
      <w:r w:rsidR="00D347AD" w:rsidRPr="005A2C43">
        <w:t>, 2013</w:t>
      </w:r>
      <w:r w:rsidRPr="00AA72D4">
        <w:t>). Наличие множественных очагов поражения значительно по</w:t>
      </w:r>
      <w:r w:rsidRPr="00AA72D4">
        <w:softHyphen/>
        <w:t>вышает вероятность установление диагноза метастатического поражения. Располагают</w:t>
      </w:r>
      <w:r w:rsidR="00D347AD">
        <w:t>ся они чаще всего беспорядочно</w:t>
      </w:r>
      <w:r w:rsidRPr="00AA72D4">
        <w:t>. Метастазы могут варьировать по своим раз</w:t>
      </w:r>
      <w:r w:rsidRPr="00AA72D4">
        <w:softHyphen/>
        <w:t xml:space="preserve">мерам от мелких, в большом количестве разбросанных по всему мозгу, </w:t>
      </w:r>
      <w:r w:rsidR="00D73E64" w:rsidRPr="00AA72D4">
        <w:t>до крупных, представляя собой узлы высокой плотности, либо кольцевидные образования. При этом у одного пациента</w:t>
      </w:r>
      <w:r w:rsidRPr="00AA72D4">
        <w:t xml:space="preserve"> можно наблюдать метастатические узлы на раз</w:t>
      </w:r>
      <w:r w:rsidRPr="00AA72D4">
        <w:softHyphen/>
        <w:t xml:space="preserve">ной стадии их развития: плотные гомогенные и с участками некроза </w:t>
      </w:r>
      <w:r w:rsidR="00D347AD" w:rsidRPr="00D347AD">
        <w:rPr>
          <w:rStyle w:val="a4"/>
        </w:rPr>
        <w:t>(</w:t>
      </w:r>
      <w:r w:rsidR="00D347AD" w:rsidRPr="00D347AD">
        <w:rPr>
          <w:rStyle w:val="a4"/>
          <w:lang w:val="en-US"/>
        </w:rPr>
        <w:t>Barajas</w:t>
      </w:r>
      <w:r w:rsidR="00D347AD" w:rsidRPr="00D347AD">
        <w:rPr>
          <w:rStyle w:val="a4"/>
        </w:rPr>
        <w:t xml:space="preserve"> </w:t>
      </w:r>
      <w:r w:rsidR="00D347AD" w:rsidRPr="00D347AD">
        <w:rPr>
          <w:rStyle w:val="a4"/>
          <w:lang w:val="en-US"/>
        </w:rPr>
        <w:t>R</w:t>
      </w:r>
      <w:r w:rsidR="005064D3">
        <w:rPr>
          <w:rStyle w:val="a4"/>
        </w:rPr>
        <w:t>.</w:t>
      </w:r>
      <w:r w:rsidR="00D347AD" w:rsidRPr="00D347AD">
        <w:rPr>
          <w:rStyle w:val="a4"/>
          <w:lang w:val="en-US"/>
        </w:rPr>
        <w:t>F</w:t>
      </w:r>
      <w:r w:rsidR="005064D3">
        <w:rPr>
          <w:rStyle w:val="a4"/>
        </w:rPr>
        <w:t>.</w:t>
      </w:r>
      <w:r w:rsidR="00D347AD" w:rsidRPr="00D347AD">
        <w:rPr>
          <w:rStyle w:val="a4"/>
        </w:rPr>
        <w:t>, 2012).</w:t>
      </w:r>
    </w:p>
    <w:p w:rsidR="00E5471C" w:rsidRPr="00AA72D4" w:rsidRDefault="004E209F" w:rsidP="00C0298C">
      <w:pPr>
        <w:pStyle w:val="a3"/>
      </w:pPr>
      <w:r w:rsidRPr="00AA72D4">
        <w:t>Исследования помощью МР-</w:t>
      </w:r>
      <w:r w:rsidR="00E5471C" w:rsidRPr="00AA72D4">
        <w:t xml:space="preserve">томографов показали, что информативность метода </w:t>
      </w:r>
      <w:r w:rsidR="00E5471C" w:rsidRPr="00AA72D4">
        <w:rPr>
          <w:lang w:val="en-US"/>
        </w:rPr>
        <w:t>MP</w:t>
      </w:r>
      <w:r w:rsidR="00E5471C" w:rsidRPr="00AA72D4">
        <w:t>-томографии, осо</w:t>
      </w:r>
      <w:r w:rsidR="00E5471C" w:rsidRPr="00AA72D4">
        <w:softHyphen/>
        <w:t>бенно в сочетании с контрастированием, является более высокой по срав</w:t>
      </w:r>
      <w:r w:rsidR="00E5471C" w:rsidRPr="00AA72D4">
        <w:softHyphen/>
        <w:t xml:space="preserve">нению с </w:t>
      </w:r>
      <w:r w:rsidR="00E5471C" w:rsidRPr="00AA72D4">
        <w:rPr>
          <w:lang w:val="de-DE" w:eastAsia="de-DE"/>
        </w:rPr>
        <w:t>KT (</w:t>
      </w:r>
      <w:r w:rsidR="00D347AD">
        <w:rPr>
          <w:lang w:val="en-US"/>
        </w:rPr>
        <w:t>Fink</w:t>
      </w:r>
      <w:r w:rsidR="00D347AD" w:rsidRPr="00D347AD">
        <w:t xml:space="preserve"> </w:t>
      </w:r>
      <w:r w:rsidR="00D347AD">
        <w:rPr>
          <w:lang w:val="en-US"/>
        </w:rPr>
        <w:t>K</w:t>
      </w:r>
      <w:r w:rsidR="005064D3">
        <w:t>.</w:t>
      </w:r>
      <w:r w:rsidR="00D347AD">
        <w:rPr>
          <w:lang w:val="en-US"/>
        </w:rPr>
        <w:t>R</w:t>
      </w:r>
      <w:r w:rsidR="005064D3">
        <w:t>.</w:t>
      </w:r>
      <w:r w:rsidR="00D347AD" w:rsidRPr="00D347AD">
        <w:t>, 2013</w:t>
      </w:r>
      <w:r w:rsidR="00E5471C" w:rsidRPr="00AA72D4">
        <w:t xml:space="preserve">). При </w:t>
      </w:r>
      <w:r w:rsidRPr="00AA72D4">
        <w:rPr>
          <w:lang w:val="de-DE" w:eastAsia="de-DE"/>
        </w:rPr>
        <w:t>MP-</w:t>
      </w:r>
      <w:r w:rsidR="00D73E64" w:rsidRPr="00AA72D4">
        <w:t>томографии фокусы метастатического поражения</w:t>
      </w:r>
      <w:r w:rsidR="00E5471C" w:rsidRPr="00AA72D4">
        <w:t xml:space="preserve"> </w:t>
      </w:r>
      <w:r w:rsidR="00D73E64" w:rsidRPr="00AA72D4">
        <w:t>хорошо визуализируются на Т2-</w:t>
      </w:r>
      <w:r w:rsidR="00407673" w:rsidRPr="00AA72D4">
        <w:t>взвешенных</w:t>
      </w:r>
      <w:r w:rsidR="00E5471C" w:rsidRPr="00AA72D4">
        <w:t xml:space="preserve"> изображениях. Несмотря на их </w:t>
      </w:r>
      <w:proofErr w:type="spellStart"/>
      <w:r w:rsidR="00E5471C" w:rsidRPr="00AA72D4">
        <w:t>изоинтенсивность</w:t>
      </w:r>
      <w:proofErr w:type="spellEnd"/>
      <w:r w:rsidR="00E5471C" w:rsidRPr="00AA72D4">
        <w:t xml:space="preserve"> по отноше</w:t>
      </w:r>
      <w:r w:rsidR="00E5471C" w:rsidRPr="00AA72D4">
        <w:softHyphen/>
        <w:t xml:space="preserve">нию к мозговой ткани во всех режимах </w:t>
      </w:r>
      <w:r w:rsidR="00D73E64" w:rsidRPr="00AA72D4">
        <w:t xml:space="preserve">сканирования, в режиме Т2 </w:t>
      </w:r>
      <w:proofErr w:type="spellStart"/>
      <w:r w:rsidR="00D73E64" w:rsidRPr="00AA72D4">
        <w:t>пери</w:t>
      </w:r>
      <w:r w:rsidR="00E5471C" w:rsidRPr="00AA72D4">
        <w:t>фокальный</w:t>
      </w:r>
      <w:proofErr w:type="spellEnd"/>
      <w:r w:rsidR="00E5471C" w:rsidRPr="00AA72D4">
        <w:t xml:space="preserve"> отек хорошо очерчивает зоны поражения. На томограммах, </w:t>
      </w:r>
      <w:r w:rsidR="00407673" w:rsidRPr="00AA72D4">
        <w:t>взвешенных</w:t>
      </w:r>
      <w:r w:rsidR="00E5471C" w:rsidRPr="00AA72D4">
        <w:t xml:space="preserve"> по Т1, метастазы </w:t>
      </w:r>
      <w:r w:rsidR="00D73E64" w:rsidRPr="00AA72D4">
        <w:t xml:space="preserve">либо </w:t>
      </w:r>
      <w:proofErr w:type="spellStart"/>
      <w:r w:rsidR="00E5471C" w:rsidRPr="00AA72D4">
        <w:t>изоинтенсивны</w:t>
      </w:r>
      <w:proofErr w:type="spellEnd"/>
      <w:r w:rsidR="00D73E64" w:rsidRPr="00AA72D4">
        <w:t xml:space="preserve">, либо </w:t>
      </w:r>
      <w:proofErr w:type="spellStart"/>
      <w:r w:rsidR="00D73E64" w:rsidRPr="00AA72D4">
        <w:t>гипоинтенсивны</w:t>
      </w:r>
      <w:proofErr w:type="spellEnd"/>
      <w:r w:rsidR="00D73E64" w:rsidRPr="00AA72D4">
        <w:t xml:space="preserve"> по сравнению с белым веществом мозга, тяжело </w:t>
      </w:r>
      <w:proofErr w:type="spellStart"/>
      <w:r w:rsidR="00D73E64" w:rsidRPr="00AA72D4">
        <w:t>визуализируясь</w:t>
      </w:r>
      <w:proofErr w:type="spellEnd"/>
      <w:r w:rsidR="00D73E64" w:rsidRPr="00AA72D4">
        <w:t xml:space="preserve"> или практически не </w:t>
      </w:r>
      <w:proofErr w:type="spellStart"/>
      <w:r w:rsidR="00D73E64" w:rsidRPr="00AA72D4">
        <w:t>визуализируясь</w:t>
      </w:r>
      <w:proofErr w:type="spellEnd"/>
      <w:r w:rsidR="00D73E64" w:rsidRPr="00AA72D4">
        <w:t xml:space="preserve"> </w:t>
      </w:r>
      <w:r w:rsidR="00E5471C" w:rsidRPr="00AA72D4">
        <w:t>(</w:t>
      </w:r>
      <w:r w:rsidR="00D347AD">
        <w:rPr>
          <w:lang w:val="en-US"/>
        </w:rPr>
        <w:t>Fink</w:t>
      </w:r>
      <w:r w:rsidR="00D347AD" w:rsidRPr="00D347AD">
        <w:t xml:space="preserve"> </w:t>
      </w:r>
      <w:r w:rsidR="00D347AD">
        <w:rPr>
          <w:lang w:val="en-US"/>
        </w:rPr>
        <w:t>K</w:t>
      </w:r>
      <w:r w:rsidR="005064D3">
        <w:t>.</w:t>
      </w:r>
      <w:r w:rsidR="00D347AD">
        <w:rPr>
          <w:lang w:val="en-US"/>
        </w:rPr>
        <w:t>R</w:t>
      </w:r>
      <w:r w:rsidR="005064D3">
        <w:t>.</w:t>
      </w:r>
      <w:r w:rsidR="00D347AD" w:rsidRPr="00D347AD">
        <w:t>, 2013</w:t>
      </w:r>
      <w:r w:rsidR="00E5471C" w:rsidRPr="00AA72D4">
        <w:t xml:space="preserve">). В метастатических опухолях вне зависимости от размеров </w:t>
      </w:r>
      <w:r w:rsidR="00AF5960" w:rsidRPr="00AA72D4">
        <w:t xml:space="preserve">так возможно определить центральный некроз, который является </w:t>
      </w:r>
      <w:proofErr w:type="spellStart"/>
      <w:r w:rsidR="00AF5960" w:rsidRPr="00AA72D4">
        <w:t>гипоинтенсивным</w:t>
      </w:r>
      <w:proofErr w:type="spellEnd"/>
      <w:r w:rsidR="00AF5960" w:rsidRPr="00AA72D4">
        <w:t xml:space="preserve"> в Т1 и </w:t>
      </w:r>
      <w:proofErr w:type="spellStart"/>
      <w:r w:rsidR="00AF5960" w:rsidRPr="00AA72D4">
        <w:t>гиперинтенсивным</w:t>
      </w:r>
      <w:proofErr w:type="spellEnd"/>
      <w:r w:rsidR="00AF5960" w:rsidRPr="00AA72D4">
        <w:t xml:space="preserve"> в Т2</w:t>
      </w:r>
      <w:r w:rsidR="00E5471C" w:rsidRPr="00AA72D4">
        <w:t xml:space="preserve"> </w:t>
      </w:r>
      <w:r w:rsidR="00E5471C" w:rsidRPr="00AA72D4">
        <w:rPr>
          <w:lang w:val="de-DE" w:eastAsia="de-DE"/>
        </w:rPr>
        <w:t>(</w:t>
      </w:r>
      <w:r w:rsidR="00D347AD">
        <w:rPr>
          <w:lang w:val="en-US"/>
        </w:rPr>
        <w:t>Fink</w:t>
      </w:r>
      <w:r w:rsidR="00D347AD" w:rsidRPr="00D347AD">
        <w:t xml:space="preserve"> </w:t>
      </w:r>
      <w:r w:rsidR="00D347AD">
        <w:rPr>
          <w:lang w:val="en-US"/>
        </w:rPr>
        <w:t>K</w:t>
      </w:r>
      <w:r w:rsidR="005064D3">
        <w:t>.</w:t>
      </w:r>
      <w:r w:rsidR="00D347AD">
        <w:rPr>
          <w:lang w:val="en-US"/>
        </w:rPr>
        <w:t>R</w:t>
      </w:r>
      <w:r w:rsidR="005064D3">
        <w:t>.</w:t>
      </w:r>
      <w:r w:rsidR="00D347AD" w:rsidRPr="00D347AD">
        <w:t>, 2013</w:t>
      </w:r>
      <w:r w:rsidR="00E5471C" w:rsidRPr="00AA72D4">
        <w:t xml:space="preserve">). В случае меланомы можно выявить </w:t>
      </w:r>
      <w:proofErr w:type="spellStart"/>
      <w:r w:rsidR="00E5471C" w:rsidRPr="00AA72D4">
        <w:t>негеморрагический</w:t>
      </w:r>
      <w:proofErr w:type="spellEnd"/>
      <w:r w:rsidR="00E5471C" w:rsidRPr="00AA72D4">
        <w:t xml:space="preserve"> метастаз в виде уча</w:t>
      </w:r>
      <w:r w:rsidR="00E5471C" w:rsidRPr="00AA72D4">
        <w:softHyphen/>
        <w:t>стка высокой интенсивности на Т1-вз</w:t>
      </w:r>
      <w:r w:rsidR="00407673" w:rsidRPr="00AA72D4">
        <w:t xml:space="preserve">вешанной МРТ и изо- или </w:t>
      </w:r>
      <w:proofErr w:type="spellStart"/>
      <w:r w:rsidR="00407673" w:rsidRPr="00AA72D4">
        <w:t>гипоин</w:t>
      </w:r>
      <w:r w:rsidR="00E5471C" w:rsidRPr="00AA72D4">
        <w:t>тенсивного</w:t>
      </w:r>
      <w:proofErr w:type="spellEnd"/>
      <w:r w:rsidR="00E5471C" w:rsidRPr="00AA72D4">
        <w:t xml:space="preserve"> на Т2-</w:t>
      </w:r>
      <w:r w:rsidR="00E5471C" w:rsidRPr="00AA72D4">
        <w:lastRenderedPageBreak/>
        <w:t xml:space="preserve">взвешанной МРТ </w:t>
      </w:r>
      <w:proofErr w:type="gramStart"/>
      <w:r w:rsidR="00E5471C" w:rsidRPr="00AA72D4">
        <w:t>вследствие присущего опухоли</w:t>
      </w:r>
      <w:proofErr w:type="gramEnd"/>
      <w:r w:rsidR="00E5471C" w:rsidRPr="00AA72D4">
        <w:t xml:space="preserve"> пара</w:t>
      </w:r>
      <w:r w:rsidR="00E5471C" w:rsidRPr="00AA72D4">
        <w:softHyphen/>
        <w:t xml:space="preserve">магнитного эффекта, обусловленного меланином. Подтверждением этого являются </w:t>
      </w:r>
      <w:r w:rsidR="00E5471C" w:rsidRPr="00AA72D4">
        <w:rPr>
          <w:lang w:val="en-US"/>
        </w:rPr>
        <w:t>MP</w:t>
      </w:r>
      <w:r w:rsidR="00E5471C" w:rsidRPr="00AA72D4">
        <w:t xml:space="preserve">-проявления метастазов </w:t>
      </w:r>
      <w:proofErr w:type="spellStart"/>
      <w:r w:rsidR="00E5471C" w:rsidRPr="00AA72D4">
        <w:t>амеланотической</w:t>
      </w:r>
      <w:proofErr w:type="spellEnd"/>
      <w:r w:rsidR="00E5471C" w:rsidRPr="00AA72D4">
        <w:t xml:space="preserve"> меланомы, которые могут иметь характеристики сигнала, сходные с другими </w:t>
      </w:r>
      <w:proofErr w:type="spellStart"/>
      <w:r w:rsidR="00E5471C" w:rsidRPr="00AA72D4">
        <w:t>негеморрагиче</w:t>
      </w:r>
      <w:r w:rsidR="00E5471C" w:rsidRPr="00AA72D4">
        <w:softHyphen/>
        <w:t>скими</w:t>
      </w:r>
      <w:proofErr w:type="spellEnd"/>
      <w:r w:rsidR="00E5471C" w:rsidRPr="00AA72D4">
        <w:t xml:space="preserve"> м</w:t>
      </w:r>
      <w:r w:rsidR="006F4C13">
        <w:t>етастазами: низкий сигнал на Т1-</w:t>
      </w:r>
      <w:r w:rsidR="00E5471C" w:rsidRPr="00AA72D4">
        <w:t>взвеш</w:t>
      </w:r>
      <w:r w:rsidR="006F4C13">
        <w:t>е</w:t>
      </w:r>
      <w:r w:rsidR="00E5471C" w:rsidRPr="00AA72D4">
        <w:t xml:space="preserve">нной и высокий на Т2- </w:t>
      </w:r>
      <w:r w:rsidR="00407673" w:rsidRPr="00AA72D4">
        <w:t>взвешенной</w:t>
      </w:r>
      <w:r w:rsidR="00E5471C" w:rsidRPr="00AA72D4">
        <w:t xml:space="preserve"> МРТ (</w:t>
      </w:r>
      <w:proofErr w:type="spellStart"/>
      <w:r w:rsidR="00D347AD">
        <w:t>William</w:t>
      </w:r>
      <w:proofErr w:type="spellEnd"/>
      <w:r w:rsidR="00D347AD">
        <w:t xml:space="preserve"> T. C</w:t>
      </w:r>
      <w:r w:rsidR="00E5471C" w:rsidRPr="00AA72D4">
        <w:t xml:space="preserve">. </w:t>
      </w:r>
      <w:r w:rsidR="00E5471C" w:rsidRPr="00AA72D4">
        <w:rPr>
          <w:lang w:val="de-DE" w:eastAsia="de-DE"/>
        </w:rPr>
        <w:t xml:space="preserve">et al. </w:t>
      </w:r>
      <w:r w:rsidR="00E5471C" w:rsidRPr="00AA72D4">
        <w:t>1995).</w:t>
      </w:r>
    </w:p>
    <w:p w:rsidR="00E5471C" w:rsidRPr="00AA72D4" w:rsidRDefault="00E5471C" w:rsidP="00C0298C">
      <w:pPr>
        <w:pStyle w:val="a3"/>
      </w:pPr>
      <w:r w:rsidRPr="00AA72D4">
        <w:t xml:space="preserve">При </w:t>
      </w:r>
      <w:r w:rsidR="00AF5960" w:rsidRPr="00AA72D4">
        <w:t xml:space="preserve">использования </w:t>
      </w:r>
      <w:r w:rsidRPr="00AA72D4">
        <w:t>внутривенно</w:t>
      </w:r>
      <w:r w:rsidR="00AF5960" w:rsidRPr="00AA72D4">
        <w:t>го</w:t>
      </w:r>
      <w:r w:rsidRPr="00AA72D4">
        <w:t xml:space="preserve"> контрастно</w:t>
      </w:r>
      <w:r w:rsidR="00AF5960" w:rsidRPr="00AA72D4">
        <w:t>го</w:t>
      </w:r>
      <w:r w:rsidRPr="00AA72D4">
        <w:t xml:space="preserve"> у</w:t>
      </w:r>
      <w:r w:rsidR="00407673" w:rsidRPr="00AA72D4">
        <w:t>силени</w:t>
      </w:r>
      <w:r w:rsidR="00AF5960" w:rsidRPr="00AA72D4">
        <w:t>я</w:t>
      </w:r>
      <w:r w:rsidR="00407673" w:rsidRPr="00AA72D4">
        <w:t xml:space="preserve"> всегда наблюдается </w:t>
      </w:r>
      <w:r w:rsidR="00AF5960" w:rsidRPr="00AA72D4">
        <w:t>повышение интенсивности сигнала от опухолевой ткани</w:t>
      </w:r>
      <w:r w:rsidRPr="00AA72D4">
        <w:t xml:space="preserve">, что позволяет </w:t>
      </w:r>
      <w:r w:rsidR="00AF5960" w:rsidRPr="00AA72D4">
        <w:t>точнее определить локализацию, а также количество метастатических узлов</w:t>
      </w:r>
      <w:r w:rsidRPr="00AA72D4">
        <w:t xml:space="preserve"> </w:t>
      </w:r>
      <w:r w:rsidRPr="00AA72D4">
        <w:rPr>
          <w:lang w:val="de-DE" w:eastAsia="de-DE"/>
        </w:rPr>
        <w:t>(</w:t>
      </w:r>
      <w:r w:rsidR="00C0298C">
        <w:rPr>
          <w:lang w:val="en-US"/>
        </w:rPr>
        <w:t>Fink</w:t>
      </w:r>
      <w:r w:rsidR="00C0298C" w:rsidRPr="00D347AD">
        <w:t xml:space="preserve"> </w:t>
      </w:r>
      <w:r w:rsidR="00C0298C">
        <w:rPr>
          <w:lang w:val="en-US"/>
        </w:rPr>
        <w:t>K</w:t>
      </w:r>
      <w:r w:rsidR="005064D3">
        <w:t>.</w:t>
      </w:r>
      <w:r w:rsidR="00C0298C">
        <w:rPr>
          <w:lang w:val="en-US"/>
        </w:rPr>
        <w:t>R</w:t>
      </w:r>
      <w:r w:rsidR="005064D3">
        <w:t>.</w:t>
      </w:r>
      <w:r w:rsidR="00C0298C" w:rsidRPr="00D347AD">
        <w:t>, 2013</w:t>
      </w:r>
      <w:r w:rsidRPr="00AA72D4">
        <w:t>). Повышается качество и надежность визуализации метастазов, расположенных в задней черепной ямке, в базальных отделах височной и лобной долей мозга. Контрастное усил</w:t>
      </w:r>
      <w:r w:rsidR="00AF5960" w:rsidRPr="00AA72D4">
        <w:t>ение повышает специфичность МР-</w:t>
      </w:r>
      <w:r w:rsidRPr="00AA72D4">
        <w:t xml:space="preserve">диагностики в дифференцировке субкортикальных </w:t>
      </w:r>
      <w:proofErr w:type="spellStart"/>
      <w:r w:rsidRPr="00AA72D4">
        <w:t>солитарных</w:t>
      </w:r>
      <w:proofErr w:type="spellEnd"/>
      <w:r w:rsidRPr="00AA72D4">
        <w:t xml:space="preserve"> метастазов и лакунарных инфарктов мозга. Посл</w:t>
      </w:r>
      <w:r w:rsidR="00407673" w:rsidRPr="00AA72D4">
        <w:t>едние обычно не накапливают кон</w:t>
      </w:r>
      <w:r w:rsidRPr="00AA72D4">
        <w:t>трастное вещество. При удвоении и даже тройной дозе контрастного веще</w:t>
      </w:r>
      <w:r w:rsidRPr="00AA72D4">
        <w:softHyphen/>
        <w:t>ства можно выявить дополнительные метастатические образования, плохо видимые при обычной дозировке контраста (</w:t>
      </w:r>
      <w:r w:rsidR="00C0298C">
        <w:rPr>
          <w:lang w:val="en-US"/>
        </w:rPr>
        <w:t>Fink</w:t>
      </w:r>
      <w:r w:rsidR="00C0298C" w:rsidRPr="00D347AD">
        <w:t xml:space="preserve"> </w:t>
      </w:r>
      <w:r w:rsidR="00C0298C">
        <w:rPr>
          <w:lang w:val="en-US"/>
        </w:rPr>
        <w:t>K</w:t>
      </w:r>
      <w:r w:rsidR="005064D3">
        <w:t>.</w:t>
      </w:r>
      <w:r w:rsidR="00C0298C">
        <w:rPr>
          <w:lang w:val="en-US"/>
        </w:rPr>
        <w:t>R</w:t>
      </w:r>
      <w:r w:rsidR="005064D3">
        <w:t>.</w:t>
      </w:r>
      <w:r w:rsidR="00C0298C" w:rsidRPr="00D347AD">
        <w:t>, 2013</w:t>
      </w:r>
      <w:r w:rsidRPr="00AA72D4">
        <w:t>). При мета</w:t>
      </w:r>
      <w:r w:rsidRPr="00AA72D4">
        <w:softHyphen/>
        <w:t>стазах с кровоизлиянием в опухоль ее приходится дифференцировать с ге</w:t>
      </w:r>
      <w:r w:rsidRPr="00AA72D4">
        <w:softHyphen/>
        <w:t xml:space="preserve">матомами, при этом внутривенное введение контрастного вещества при новообразовании позволяет определить дополнительное усиление сигнала в режиме Т1 </w:t>
      </w:r>
      <w:r w:rsidRPr="00AA72D4">
        <w:rPr>
          <w:lang w:val="de-DE" w:eastAsia="de-DE"/>
        </w:rPr>
        <w:t>(</w:t>
      </w:r>
      <w:proofErr w:type="spellStart"/>
      <w:r w:rsidR="00C0298C">
        <w:t>William</w:t>
      </w:r>
      <w:proofErr w:type="spellEnd"/>
      <w:r w:rsidR="00C0298C">
        <w:t xml:space="preserve"> T. C</w:t>
      </w:r>
      <w:r w:rsidR="00C0298C" w:rsidRPr="00AA72D4">
        <w:t xml:space="preserve">. </w:t>
      </w:r>
      <w:r w:rsidR="00C0298C" w:rsidRPr="00AA72D4">
        <w:rPr>
          <w:lang w:val="de-DE" w:eastAsia="de-DE"/>
        </w:rPr>
        <w:t xml:space="preserve">et al. </w:t>
      </w:r>
      <w:r w:rsidR="00C0298C" w:rsidRPr="00AA72D4">
        <w:t>1995</w:t>
      </w:r>
      <w:r w:rsidRPr="00AA72D4">
        <w:t>).</w:t>
      </w:r>
    </w:p>
    <w:p w:rsidR="00E5471C" w:rsidRDefault="00E5471C" w:rsidP="00C0298C">
      <w:pPr>
        <w:pStyle w:val="a3"/>
      </w:pPr>
      <w:r w:rsidRPr="00AA72D4">
        <w:t xml:space="preserve">Кроме того, </w:t>
      </w:r>
      <w:r w:rsidR="00AF5960" w:rsidRPr="00AA72D4">
        <w:t xml:space="preserve">метастатическое поражения по характеристикам МРТ необходимо дифференцировать с другими состояниями, такими как злокачественные глиомы, абсцессы, гранулёмы, паразитарные кисты, злокачественные </w:t>
      </w:r>
      <w:proofErr w:type="spellStart"/>
      <w:r w:rsidR="00AF5960" w:rsidRPr="00AA72D4">
        <w:t>менингиомы</w:t>
      </w:r>
      <w:proofErr w:type="spellEnd"/>
      <w:r w:rsidR="00AF5960" w:rsidRPr="00AA72D4">
        <w:t xml:space="preserve">, инсульты, радиационные некрозы, прогрессирующая мультифокальная </w:t>
      </w:r>
      <w:proofErr w:type="spellStart"/>
      <w:r w:rsidR="00AF5960" w:rsidRPr="00AA72D4">
        <w:t>лейкоэнцефалопатия</w:t>
      </w:r>
      <w:proofErr w:type="spellEnd"/>
      <w:r w:rsidR="00AF5960" w:rsidRPr="00AA72D4">
        <w:t xml:space="preserve">, а </w:t>
      </w:r>
      <w:r w:rsidR="004E209F" w:rsidRPr="00AA72D4">
        <w:t>также</w:t>
      </w:r>
      <w:r w:rsidR="00AF5960" w:rsidRPr="00AA72D4">
        <w:t xml:space="preserve"> рассеянный склероз в стадии обострения</w:t>
      </w:r>
      <w:r w:rsidRPr="00AA72D4">
        <w:t xml:space="preserve"> (</w:t>
      </w:r>
      <w:proofErr w:type="spellStart"/>
      <w:r w:rsidR="00C0298C">
        <w:t>William</w:t>
      </w:r>
      <w:proofErr w:type="spellEnd"/>
      <w:r w:rsidR="00C0298C">
        <w:t xml:space="preserve"> T. C</w:t>
      </w:r>
      <w:r w:rsidR="00C0298C" w:rsidRPr="00AA72D4">
        <w:t xml:space="preserve">. </w:t>
      </w:r>
      <w:r w:rsidR="00C0298C" w:rsidRPr="00AA72D4">
        <w:rPr>
          <w:lang w:val="de-DE" w:eastAsia="de-DE"/>
        </w:rPr>
        <w:t xml:space="preserve">et al. </w:t>
      </w:r>
      <w:r w:rsidR="00C0298C" w:rsidRPr="00AA72D4">
        <w:t>1995</w:t>
      </w:r>
      <w:r w:rsidRPr="00AA72D4">
        <w:t>).</w:t>
      </w:r>
    </w:p>
    <w:p w:rsidR="00407673" w:rsidRPr="00AA72D4" w:rsidRDefault="00E5471C" w:rsidP="00675423">
      <w:pPr>
        <w:pStyle w:val="a3"/>
      </w:pPr>
      <w:r w:rsidRPr="00AA72D4">
        <w:lastRenderedPageBreak/>
        <w:t>Вместе с тем, необходимо иметь в</w:t>
      </w:r>
      <w:r w:rsidR="00407673" w:rsidRPr="00AA72D4">
        <w:t>виду, что иногда, особенно в на</w:t>
      </w:r>
      <w:r w:rsidRPr="00AA72D4">
        <w:t xml:space="preserve">чальной стадии, метастазы клинически </w:t>
      </w:r>
      <w:r w:rsidR="00407673" w:rsidRPr="00AA72D4">
        <w:t>не проявляются, и при МРТ с кон</w:t>
      </w:r>
      <w:r w:rsidRPr="00AA72D4">
        <w:t>трастом обнаруживаются так называемые «немые» очаги поражения, кото</w:t>
      </w:r>
      <w:r w:rsidRPr="00AA72D4">
        <w:softHyphen/>
        <w:t xml:space="preserve">рые не выявлялись при клиническом и даже </w:t>
      </w:r>
      <w:proofErr w:type="spellStart"/>
      <w:r w:rsidRPr="00AA72D4">
        <w:t>радиоизтопном</w:t>
      </w:r>
      <w:proofErr w:type="spellEnd"/>
      <w:r w:rsidRPr="00AA72D4">
        <w:t xml:space="preserve"> исследовании (</w:t>
      </w:r>
      <w:r w:rsidRPr="00AA72D4">
        <w:rPr>
          <w:lang w:val="en-US"/>
        </w:rPr>
        <w:t>Healy</w:t>
      </w:r>
      <w:r w:rsidRPr="00AA72D4">
        <w:t xml:space="preserve"> М.Е., </w:t>
      </w:r>
      <w:r w:rsidR="00407673" w:rsidRPr="00AA72D4">
        <w:t>19</w:t>
      </w:r>
      <w:r w:rsidR="00C0298C" w:rsidRPr="00C0298C">
        <w:t>87</w:t>
      </w:r>
      <w:r w:rsidR="00407673" w:rsidRPr="00AA72D4">
        <w:t>).</w:t>
      </w:r>
    </w:p>
    <w:p w:rsidR="00E5471C" w:rsidRPr="00AA72D4" w:rsidRDefault="00AF5960" w:rsidP="00675423">
      <w:pPr>
        <w:pStyle w:val="a3"/>
      </w:pPr>
      <w:r w:rsidRPr="00AA72D4">
        <w:t xml:space="preserve">Многочисленные попытки разработки классификации метастазов по КТ и МРТ-характеристикам в зависимости от первичной опухоли, к сожалению, не привели к успехам, так как все подобные классификации имеют большое количество разногласий и исключений, а </w:t>
      </w:r>
      <w:r w:rsidR="006F4C13" w:rsidRPr="00AA72D4">
        <w:t>также</w:t>
      </w:r>
      <w:r w:rsidRPr="00AA72D4">
        <w:t>, затрудняет подобный процесс то, что метастаз практически из любого органа в мозг может иметь сходные свойства и конфигурацию</w:t>
      </w:r>
      <w:r w:rsidR="00E5471C" w:rsidRPr="00AA72D4">
        <w:t xml:space="preserve"> (Коновалов А.Н., Корниенко В.Н., Пронин И.Н., 1997).</w:t>
      </w:r>
    </w:p>
    <w:p w:rsidR="00F213BB" w:rsidRPr="00AA72D4" w:rsidRDefault="00407673" w:rsidP="00675423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482801818"/>
      <w:r w:rsidRPr="00AA72D4">
        <w:rPr>
          <w:rFonts w:ascii="Times New Roman" w:hAnsi="Times New Roman" w:cs="Times New Roman"/>
          <w:color w:val="auto"/>
          <w:sz w:val="28"/>
          <w:szCs w:val="28"/>
        </w:rPr>
        <w:t>1.4. Лечение метастатического поражения головного мозга</w:t>
      </w:r>
      <w:bookmarkEnd w:id="9"/>
    </w:p>
    <w:p w:rsidR="00407673" w:rsidRPr="00AA72D4" w:rsidRDefault="00407673" w:rsidP="00675423">
      <w:pPr>
        <w:pStyle w:val="a3"/>
      </w:pPr>
      <w:r w:rsidRPr="00AA72D4">
        <w:t>Лечение метастазов в головной мозг является комбинированным и состоит из этапов (</w:t>
      </w:r>
      <w:proofErr w:type="spellStart"/>
      <w:r w:rsidRPr="00AA72D4">
        <w:rPr>
          <w:lang w:val="en-US"/>
        </w:rPr>
        <w:t>Arbit</w:t>
      </w:r>
      <w:proofErr w:type="spellEnd"/>
      <w:r w:rsidRPr="00AA72D4">
        <w:t xml:space="preserve"> Е., </w:t>
      </w:r>
      <w:proofErr w:type="spellStart"/>
      <w:r w:rsidR="00C0298C">
        <w:rPr>
          <w:lang w:val="en-US"/>
        </w:rPr>
        <w:t>Wron</w:t>
      </w:r>
      <w:r w:rsidRPr="00AA72D4">
        <w:rPr>
          <w:lang w:val="en-US"/>
        </w:rPr>
        <w:t>ski</w:t>
      </w:r>
      <w:proofErr w:type="spellEnd"/>
      <w:r w:rsidRPr="00AA72D4">
        <w:t xml:space="preserve"> М., 1996). Всем больным после установления диагноза рекоменду</w:t>
      </w:r>
      <w:r w:rsidR="00F213BB" w:rsidRPr="00AA72D4">
        <w:t>ется назначение кортикостероид</w:t>
      </w:r>
      <w:r w:rsidRPr="00AA72D4">
        <w:t>ной терапии (</w:t>
      </w:r>
      <w:proofErr w:type="spellStart"/>
      <w:r w:rsidRPr="00AA72D4">
        <w:rPr>
          <w:lang w:val="de-DE" w:eastAsia="de-DE"/>
        </w:rPr>
        <w:t>Selker</w:t>
      </w:r>
      <w:proofErr w:type="spellEnd"/>
      <w:r w:rsidRPr="00AA72D4">
        <w:rPr>
          <w:lang w:val="de-DE" w:eastAsia="de-DE"/>
        </w:rPr>
        <w:t xml:space="preserve"> R.G., </w:t>
      </w:r>
      <w:r w:rsidRPr="00AA72D4">
        <w:t xml:space="preserve">1983). Препаратом выбора является </w:t>
      </w:r>
      <w:proofErr w:type="spellStart"/>
      <w:r w:rsidRPr="00AA72D4">
        <w:t>дексаметазо</w:t>
      </w:r>
      <w:r w:rsidR="00F213BB" w:rsidRPr="00AA72D4">
        <w:t>н</w:t>
      </w:r>
      <w:proofErr w:type="spellEnd"/>
      <w:r w:rsidR="00F213BB" w:rsidRPr="00AA72D4">
        <w:t>, так как он обладает минималь</w:t>
      </w:r>
      <w:r w:rsidRPr="00AA72D4">
        <w:t>ны</w:t>
      </w:r>
      <w:r w:rsidR="00F213BB" w:rsidRPr="00AA72D4">
        <w:t xml:space="preserve">м </w:t>
      </w:r>
      <w:proofErr w:type="spellStart"/>
      <w:r w:rsidR="00F213BB" w:rsidRPr="00AA72D4">
        <w:t>менералокортикоидным</w:t>
      </w:r>
      <w:proofErr w:type="spellEnd"/>
      <w:r w:rsidR="00F213BB" w:rsidRPr="00AA72D4">
        <w:t xml:space="preserve"> эффектом, который </w:t>
      </w:r>
      <w:proofErr w:type="spellStart"/>
      <w:r w:rsidRPr="00AA72D4">
        <w:t>уменьша</w:t>
      </w:r>
      <w:proofErr w:type="spellEnd"/>
      <w:r w:rsidR="00F213BB" w:rsidRPr="00AA72D4">
        <w:rPr>
          <w:lang w:val="en-US"/>
        </w:rPr>
        <w:t>e</w:t>
      </w:r>
      <w:r w:rsidRPr="00AA72D4">
        <w:t>т отек за счет снижения про</w:t>
      </w:r>
      <w:r w:rsidRPr="00AA72D4">
        <w:softHyphen/>
        <w:t>ницаемости капилляров и стабилизации клеточных мембран и мембр</w:t>
      </w:r>
      <w:r w:rsidR="00F213BB" w:rsidRPr="00AA72D4">
        <w:t>ан ор</w:t>
      </w:r>
      <w:r w:rsidRPr="00AA72D4">
        <w:t>ганелл. Эффект кортикостероидной терапии отмечен более чем в 75% случаев (</w:t>
      </w:r>
      <w:proofErr w:type="spellStart"/>
      <w:r w:rsidR="00FB1143">
        <w:rPr>
          <w:lang w:val="en-US"/>
        </w:rPr>
        <w:t>Ryken</w:t>
      </w:r>
      <w:proofErr w:type="spellEnd"/>
      <w:r w:rsidR="00FB1143" w:rsidRPr="00FB1143">
        <w:t xml:space="preserve"> </w:t>
      </w:r>
      <w:r w:rsidR="00FB1143">
        <w:rPr>
          <w:lang w:val="en-US"/>
        </w:rPr>
        <w:t>T</w:t>
      </w:r>
      <w:r w:rsidR="005064D3">
        <w:t>.</w:t>
      </w:r>
      <w:r w:rsidR="00FB1143">
        <w:rPr>
          <w:lang w:val="en-US"/>
        </w:rPr>
        <w:t>C</w:t>
      </w:r>
      <w:r w:rsidR="005064D3">
        <w:t>.</w:t>
      </w:r>
      <w:r w:rsidR="00FB1143" w:rsidRPr="00FB1143">
        <w:t>, 2010</w:t>
      </w:r>
      <w:r w:rsidRPr="00AA72D4">
        <w:t>). Через 6-24 часа после первичного введения препарата проявляются первые признаки клинического действия, макси</w:t>
      </w:r>
      <w:r w:rsidRPr="00AA72D4">
        <w:softHyphen/>
        <w:t>мальный эффект наступает на 3-6-й день терапии. Рекомендуемая доза препарата 4 мг 4 раза в день с максимальным распределением дозировки в течение первой половины дня в\в или в\м до стабилизации состояния, по</w:t>
      </w:r>
      <w:r w:rsidRPr="00AA72D4">
        <w:softHyphen/>
        <w:t>сле чего переходят на поддерживающую терапию с наиболее частой дози</w:t>
      </w:r>
      <w:r w:rsidRPr="00AA72D4">
        <w:softHyphen/>
        <w:t>ровкой 8 мг в сутки (</w:t>
      </w:r>
      <w:proofErr w:type="spellStart"/>
      <w:r w:rsidR="00FB1143">
        <w:rPr>
          <w:lang w:val="en-US"/>
        </w:rPr>
        <w:t>Ryken</w:t>
      </w:r>
      <w:proofErr w:type="spellEnd"/>
      <w:r w:rsidR="00FB1143" w:rsidRPr="00FB1143">
        <w:t xml:space="preserve"> </w:t>
      </w:r>
      <w:r w:rsidR="00FB1143">
        <w:rPr>
          <w:lang w:val="en-US"/>
        </w:rPr>
        <w:t>T</w:t>
      </w:r>
      <w:r w:rsidR="005064D3">
        <w:t>.</w:t>
      </w:r>
      <w:r w:rsidR="00FB1143">
        <w:rPr>
          <w:lang w:val="en-US"/>
        </w:rPr>
        <w:t>C</w:t>
      </w:r>
      <w:r w:rsidR="005064D3">
        <w:t>.</w:t>
      </w:r>
      <w:r w:rsidR="00FB1143" w:rsidRPr="00FB1143">
        <w:t>, 2010</w:t>
      </w:r>
      <w:r w:rsidR="00F213BB" w:rsidRPr="00AA72D4">
        <w:t xml:space="preserve">). </w:t>
      </w:r>
      <w:r w:rsidRPr="00AA72D4">
        <w:t>Средняя эффектив</w:t>
      </w:r>
      <w:r w:rsidRPr="00AA72D4">
        <w:softHyphen/>
        <w:t xml:space="preserve">ность кортикостероидной терапии - в течение 2 месяцев, иногда и дольше. Примерно 10% больных нечувствительны к гормональной </w:t>
      </w:r>
      <w:r w:rsidRPr="00AA72D4">
        <w:lastRenderedPageBreak/>
        <w:t xml:space="preserve">терапии </w:t>
      </w:r>
      <w:r w:rsidRPr="00AA72D4">
        <w:rPr>
          <w:lang w:val="es-ES_tradnl" w:eastAsia="es-ES_tradnl"/>
        </w:rPr>
        <w:t>(</w:t>
      </w:r>
      <w:proofErr w:type="spellStart"/>
      <w:r w:rsidR="00FB1143">
        <w:rPr>
          <w:lang w:val="en-US"/>
        </w:rPr>
        <w:t>Ryken</w:t>
      </w:r>
      <w:proofErr w:type="spellEnd"/>
      <w:r w:rsidR="00FB1143" w:rsidRPr="00FB1143">
        <w:t xml:space="preserve"> </w:t>
      </w:r>
      <w:r w:rsidR="00FB1143">
        <w:rPr>
          <w:lang w:val="en-US"/>
        </w:rPr>
        <w:t>TC</w:t>
      </w:r>
      <w:r w:rsidR="00FB1143" w:rsidRPr="00FB1143">
        <w:t>, 2010</w:t>
      </w:r>
      <w:r w:rsidRPr="00AA72D4">
        <w:t>). Эти факторы и большое число побочных действий и осложнений, которые наступают осо</w:t>
      </w:r>
      <w:r w:rsidR="00F213BB" w:rsidRPr="00AA72D4">
        <w:t>бенно при длительном использова</w:t>
      </w:r>
      <w:r w:rsidRPr="00AA72D4">
        <w:t>нии препарата, а также то, что он никоим образом не действует на объем опухоли, резко ограничивает возможности данного метода.</w:t>
      </w:r>
    </w:p>
    <w:p w:rsidR="005E0951" w:rsidRPr="00AA72D4" w:rsidRDefault="00407673" w:rsidP="00675423">
      <w:pPr>
        <w:pStyle w:val="a3"/>
      </w:pPr>
      <w:r w:rsidRPr="00AA72D4">
        <w:t>Основным методом лечения метастазов в головной мозг является их хирургическое удаление (Гайдар Б.В., 2002</w:t>
      </w:r>
      <w:r w:rsidR="00FB1143" w:rsidRPr="00FB1143">
        <w:t xml:space="preserve">; </w:t>
      </w:r>
      <w:proofErr w:type="spellStart"/>
      <w:r w:rsidR="00FB1143" w:rsidRPr="00930DA3">
        <w:t>Yaeger</w:t>
      </w:r>
      <w:proofErr w:type="spellEnd"/>
      <w:r w:rsidR="00FB1143" w:rsidRPr="00930DA3">
        <w:t xml:space="preserve"> K</w:t>
      </w:r>
      <w:r w:rsidR="005064D3">
        <w:t>.</w:t>
      </w:r>
      <w:r w:rsidR="00FB1143" w:rsidRPr="00930DA3">
        <w:t>A</w:t>
      </w:r>
      <w:r w:rsidR="005064D3">
        <w:t>.</w:t>
      </w:r>
      <w:r w:rsidR="00FB1143" w:rsidRPr="00FB1143">
        <w:t>, 2013</w:t>
      </w:r>
      <w:r w:rsidRPr="00AA72D4">
        <w:t>). Цель хирургическо</w:t>
      </w:r>
      <w:r w:rsidR="00F213BB" w:rsidRPr="00AA72D4">
        <w:t>го лечения - установление гисто</w:t>
      </w:r>
      <w:r w:rsidRPr="00AA72D4">
        <w:t xml:space="preserve">логического диагноза опухоли </w:t>
      </w:r>
      <w:r w:rsidRPr="00AA72D4">
        <w:rPr>
          <w:lang w:val="de-DE" w:eastAsia="de-DE"/>
        </w:rPr>
        <w:t>(</w:t>
      </w:r>
      <w:proofErr w:type="spellStart"/>
      <w:r w:rsidR="00FB1143" w:rsidRPr="00930DA3">
        <w:t>Yaeger</w:t>
      </w:r>
      <w:proofErr w:type="spellEnd"/>
      <w:r w:rsidR="00FB1143" w:rsidRPr="00930DA3">
        <w:t xml:space="preserve"> K</w:t>
      </w:r>
      <w:r w:rsidR="005064D3">
        <w:t>.</w:t>
      </w:r>
      <w:r w:rsidR="00FB1143" w:rsidRPr="00930DA3">
        <w:t>A</w:t>
      </w:r>
      <w:r w:rsidR="005064D3">
        <w:t>.</w:t>
      </w:r>
      <w:r w:rsidR="00FB1143" w:rsidRPr="00FB1143">
        <w:t>, 2013</w:t>
      </w:r>
      <w:r w:rsidRPr="00AA72D4">
        <w:t xml:space="preserve">), достижение регресса неврологических нарушений </w:t>
      </w:r>
      <w:r w:rsidRPr="00AA72D4">
        <w:rPr>
          <w:lang w:val="de-DE" w:eastAsia="de-DE"/>
        </w:rPr>
        <w:t>(</w:t>
      </w:r>
      <w:proofErr w:type="spellStart"/>
      <w:r w:rsidRPr="00AA72D4">
        <w:rPr>
          <w:lang w:val="de-DE" w:eastAsia="de-DE"/>
        </w:rPr>
        <w:t>Bindal</w:t>
      </w:r>
      <w:proofErr w:type="spellEnd"/>
      <w:r w:rsidRPr="00AA72D4">
        <w:rPr>
          <w:lang w:val="de-DE" w:eastAsia="de-DE"/>
        </w:rPr>
        <w:t xml:space="preserve"> R.K. et al.,</w:t>
      </w:r>
      <w:r w:rsidR="00F213BB" w:rsidRPr="00AA72D4">
        <w:rPr>
          <w:lang w:val="de-DE"/>
        </w:rPr>
        <w:t xml:space="preserve"> 199</w:t>
      </w:r>
      <w:r w:rsidR="00FB1143">
        <w:rPr>
          <w:lang w:val="de-DE"/>
        </w:rPr>
        <w:t>6</w:t>
      </w:r>
      <w:r w:rsidR="00F213BB" w:rsidRPr="00AA72D4">
        <w:rPr>
          <w:lang w:val="de-DE"/>
        </w:rPr>
        <w:t xml:space="preserve">) </w:t>
      </w:r>
      <w:r w:rsidRPr="00AA72D4">
        <w:t>и выполнение местного, по возмо</w:t>
      </w:r>
      <w:r w:rsidR="00F213BB" w:rsidRPr="00AA72D4">
        <w:t>жности радикального вмешательст</w:t>
      </w:r>
      <w:r w:rsidRPr="00AA72D4">
        <w:t xml:space="preserve">ва </w:t>
      </w:r>
      <w:r w:rsidRPr="00AA72D4">
        <w:rPr>
          <w:lang w:val="de-DE" w:eastAsia="de-DE"/>
        </w:rPr>
        <w:t>(</w:t>
      </w:r>
      <w:r w:rsidRPr="00AA72D4">
        <w:rPr>
          <w:lang w:val="fr-FR" w:eastAsia="fr-FR"/>
        </w:rPr>
        <w:t xml:space="preserve">Wronski M. et al., </w:t>
      </w:r>
      <w:r w:rsidRPr="00AA72D4">
        <w:t>1995). Тех</w:t>
      </w:r>
      <w:r w:rsidRPr="00AA72D4">
        <w:softHyphen/>
        <w:t>ника хирургического удаления метастатических узлов в головной мозг не</w:t>
      </w:r>
      <w:r w:rsidRPr="00AA72D4">
        <w:softHyphen/>
        <w:t>сложна и мало отличается от удаления первичных внутримозговых опухо</w:t>
      </w:r>
      <w:r w:rsidRPr="00AA72D4">
        <w:softHyphen/>
        <w:t>лей (Гайдар Б.В., 2002</w:t>
      </w:r>
      <w:r w:rsidR="00F213BB" w:rsidRPr="00AA72D4">
        <w:t xml:space="preserve">) </w:t>
      </w:r>
    </w:p>
    <w:p w:rsidR="0006025D" w:rsidRPr="00AA72D4" w:rsidRDefault="0006025D" w:rsidP="00675423">
      <w:pPr>
        <w:pStyle w:val="a3"/>
      </w:pPr>
      <w:r w:rsidRPr="00AA72D4">
        <w:t xml:space="preserve">Хирургическое лечение </w:t>
      </w:r>
      <w:r w:rsidR="00AF5960" w:rsidRPr="00AA72D4">
        <w:t>является вариантом для пациентов:</w:t>
      </w:r>
      <w:r w:rsidRPr="00AA72D4">
        <w:t xml:space="preserve"> </w:t>
      </w:r>
      <w:r w:rsidR="00AF5960" w:rsidRPr="00AA72D4">
        <w:t xml:space="preserve">1) с </w:t>
      </w:r>
      <w:proofErr w:type="spellStart"/>
      <w:r w:rsidR="00AF5960" w:rsidRPr="00AA72D4">
        <w:t>солитарным</w:t>
      </w:r>
      <w:proofErr w:type="spellEnd"/>
      <w:r w:rsidR="00AF5960" w:rsidRPr="00AA72D4">
        <w:t xml:space="preserve"> поражением головного мозга и наличием неврологической симптоматики, 2) единичным поражением головного мозга при отсутствии прогресса онкологической патологии на экстракраниальном уровне и при наличии неврологической симптоматики, 3) при множественном поражении головного мозга, при наличии </w:t>
      </w:r>
      <w:proofErr w:type="spellStart"/>
      <w:r w:rsidR="00AF5960" w:rsidRPr="00AA72D4">
        <w:t>жизнеугрожающего</w:t>
      </w:r>
      <w:proofErr w:type="spellEnd"/>
      <w:r w:rsidR="00AF5960" w:rsidRPr="00AA72D4">
        <w:t xml:space="preserve"> состояния, которое возникло вследствие масс-эффекта, кровотечения, гидроцефалии, или если одно из образований является основным в клинической картине и определяет тяжесть пациента, при этом имеются резервы для последующего консервативного лечения, после удаления данного </w:t>
      </w:r>
      <w:r w:rsidR="008635AC" w:rsidRPr="00AA72D4">
        <w:t xml:space="preserve">образования. Так же хирургическое удаление возможно при анатомически доступных и </w:t>
      </w:r>
      <w:proofErr w:type="spellStart"/>
      <w:r w:rsidR="008635AC" w:rsidRPr="00AA72D4">
        <w:t>локализационно</w:t>
      </w:r>
      <w:proofErr w:type="spellEnd"/>
      <w:r w:rsidR="008635AC" w:rsidRPr="00AA72D4">
        <w:t xml:space="preserve"> разобщённых </w:t>
      </w:r>
      <w:proofErr w:type="spellStart"/>
      <w:r w:rsidR="008635AC" w:rsidRPr="00AA72D4">
        <w:t>резектабельных</w:t>
      </w:r>
      <w:proofErr w:type="spellEnd"/>
      <w:r w:rsidR="008635AC" w:rsidRPr="00AA72D4">
        <w:t xml:space="preserve"> метастазах за одну операцию при возможности изменения позиционирования пациента. </w:t>
      </w:r>
      <w:r w:rsidR="008635AC" w:rsidRPr="006F4C13">
        <w:t xml:space="preserve">По объёму и по технике хирургического вмешательства можно выделить разные виды оперативного лечения – удаление </w:t>
      </w:r>
      <w:r w:rsidR="00E8292C" w:rsidRPr="006F4C13">
        <w:t xml:space="preserve">опухолевого образования </w:t>
      </w:r>
      <w:r w:rsidR="008635AC" w:rsidRPr="006F4C13">
        <w:t xml:space="preserve">единым блоком, </w:t>
      </w:r>
      <w:proofErr w:type="spellStart"/>
      <w:r w:rsidR="008635AC" w:rsidRPr="006F4C13">
        <w:lastRenderedPageBreak/>
        <w:t>фрагментирование</w:t>
      </w:r>
      <w:proofErr w:type="spellEnd"/>
      <w:r w:rsidR="008635AC" w:rsidRPr="006F4C13">
        <w:t xml:space="preserve">, субтотальное удаление, </w:t>
      </w:r>
      <w:r w:rsidR="00E8292C" w:rsidRPr="006F4C13">
        <w:t>установка</w:t>
      </w:r>
      <w:r w:rsidR="008635AC" w:rsidRPr="006F4C13">
        <w:t xml:space="preserve"> резервуара </w:t>
      </w:r>
      <w:proofErr w:type="spellStart"/>
      <w:r w:rsidR="008635AC" w:rsidRPr="006F4C13">
        <w:t>Оммайа</w:t>
      </w:r>
      <w:proofErr w:type="spellEnd"/>
      <w:r w:rsidR="006F4C13" w:rsidRPr="006F4C13">
        <w:t xml:space="preserve"> (Алешин В.А</w:t>
      </w:r>
      <w:r w:rsidR="005A2C43">
        <w:t xml:space="preserve"> и др</w:t>
      </w:r>
      <w:r w:rsidR="006F4C13" w:rsidRPr="006F4C13">
        <w:t>., 2014)</w:t>
      </w:r>
      <w:r w:rsidR="008635AC" w:rsidRPr="006F4C13">
        <w:t>.</w:t>
      </w:r>
    </w:p>
    <w:p w:rsidR="00E41DA9" w:rsidRPr="00AA72D4" w:rsidRDefault="00B7069B" w:rsidP="00675423">
      <w:pPr>
        <w:pStyle w:val="a3"/>
      </w:pPr>
      <w:r w:rsidRPr="00AA72D4">
        <w:t xml:space="preserve">В настоящее время </w:t>
      </w:r>
      <w:r w:rsidR="00AA72D4" w:rsidRPr="00AA72D4">
        <w:t xml:space="preserve">при хирургическом лечении больных, имеющих опухоли головного мозга, </w:t>
      </w:r>
      <w:r w:rsidRPr="00AA72D4">
        <w:t xml:space="preserve">большинство хирургов </w:t>
      </w:r>
      <w:r w:rsidR="008635AC" w:rsidRPr="00AA72D4">
        <w:t xml:space="preserve">считает, </w:t>
      </w:r>
      <w:r w:rsidR="00E8292C" w:rsidRPr="00AA72D4">
        <w:t xml:space="preserve">что опухоли головного мозга необходимо удалять максимально </w:t>
      </w:r>
      <w:r w:rsidR="008635AC" w:rsidRPr="00AA72D4">
        <w:t xml:space="preserve">в пределах хирургической дозволенности (в пределах границ, коими являются границы зон накопления контраста при МРТ-исследовании, границы зон патологической флюоресценции, функционально значимые зоны </w:t>
      </w:r>
      <w:proofErr w:type="spellStart"/>
      <w:r w:rsidR="008635AC" w:rsidRPr="00AA72D4">
        <w:t>коры</w:t>
      </w:r>
      <w:proofErr w:type="spellEnd"/>
      <w:r w:rsidR="008635AC" w:rsidRPr="00AA72D4">
        <w:t xml:space="preserve"> и проводников белого вещества)</w:t>
      </w:r>
      <w:r w:rsidRPr="00AA72D4">
        <w:t xml:space="preserve">. </w:t>
      </w:r>
      <w:r w:rsidR="008635AC" w:rsidRPr="00AA72D4">
        <w:t>Каждая операция рассчитана на минимизацию хирургической травмы, максимально бережное сохранение неповреждённых структур мозга, а также анатомическую и функциональную целостность артерий и вен</w:t>
      </w:r>
      <w:r w:rsidRPr="00AA72D4">
        <w:t xml:space="preserve">. </w:t>
      </w:r>
      <w:r w:rsidR="0006025D" w:rsidRPr="00AA72D4">
        <w:t>(</w:t>
      </w:r>
      <w:bookmarkStart w:id="10" w:name="_Hlk482730934"/>
      <w:proofErr w:type="spellStart"/>
      <w:r w:rsidR="0006025D" w:rsidRPr="00AA72D4">
        <w:t>Гайворонский</w:t>
      </w:r>
      <w:proofErr w:type="spellEnd"/>
      <w:r w:rsidR="0006025D" w:rsidRPr="00AA72D4">
        <w:t xml:space="preserve"> А.И., Кондаков Е.Н., Свистов Д.В., Гуляев Д.А.</w:t>
      </w:r>
      <w:bookmarkEnd w:id="10"/>
      <w:r w:rsidR="0006025D" w:rsidRPr="00AA72D4">
        <w:t>, 201</w:t>
      </w:r>
      <w:r w:rsidR="00FB1143">
        <w:t>4</w:t>
      </w:r>
      <w:r w:rsidR="0006025D" w:rsidRPr="00AA72D4">
        <w:t>)</w:t>
      </w:r>
    </w:p>
    <w:p w:rsidR="00F213BB" w:rsidRPr="00AA72D4" w:rsidRDefault="00407673" w:rsidP="00A56E1F">
      <w:pPr>
        <w:pStyle w:val="a3"/>
      </w:pPr>
      <w:r w:rsidRPr="00AA72D4">
        <w:t xml:space="preserve">Основным требованием является соблюдение максимального </w:t>
      </w:r>
      <w:r w:rsidR="00F213BB" w:rsidRPr="00AA72D4">
        <w:t>ради</w:t>
      </w:r>
      <w:r w:rsidRPr="00AA72D4">
        <w:t xml:space="preserve">кализма и </w:t>
      </w:r>
      <w:proofErr w:type="spellStart"/>
      <w:r w:rsidRPr="00AA72D4">
        <w:t>абластичности</w:t>
      </w:r>
      <w:proofErr w:type="spellEnd"/>
      <w:r w:rsidRPr="00AA72D4">
        <w:t xml:space="preserve"> с учетом параметров ф</w:t>
      </w:r>
      <w:r w:rsidR="00F213BB" w:rsidRPr="00AA72D4">
        <w:t>изиологической дозволен</w:t>
      </w:r>
      <w:r w:rsidR="00F213BB" w:rsidRPr="00AA72D4">
        <w:softHyphen/>
        <w:t>ности (</w:t>
      </w:r>
      <w:proofErr w:type="spellStart"/>
      <w:r w:rsidR="00440C9D" w:rsidRPr="00AA72D4">
        <w:t>Гайворонский</w:t>
      </w:r>
      <w:proofErr w:type="spellEnd"/>
      <w:r w:rsidR="00440C9D" w:rsidRPr="00AA72D4">
        <w:t xml:space="preserve"> А.И., Кондаков Е.Н., Свистов Д.В., Гуляев Д.А., 201</w:t>
      </w:r>
      <w:r w:rsidR="00440C9D">
        <w:t>4</w:t>
      </w:r>
      <w:r w:rsidR="00440C9D">
        <w:t xml:space="preserve">; </w:t>
      </w:r>
      <w:proofErr w:type="spellStart"/>
      <w:r w:rsidRPr="00AA72D4">
        <w:rPr>
          <w:lang w:val="en-US"/>
        </w:rPr>
        <w:t>Wronski</w:t>
      </w:r>
      <w:proofErr w:type="spellEnd"/>
      <w:r w:rsidRPr="00AA72D4">
        <w:t xml:space="preserve"> </w:t>
      </w:r>
      <w:r w:rsidRPr="00AA72D4">
        <w:rPr>
          <w:lang w:val="fr-FR" w:eastAsia="fr-FR"/>
        </w:rPr>
        <w:t xml:space="preserve">M. et al., </w:t>
      </w:r>
      <w:r w:rsidRPr="00AA72D4">
        <w:t>1995</w:t>
      </w:r>
      <w:r w:rsidR="00675423">
        <w:t xml:space="preserve">; </w:t>
      </w:r>
      <w:proofErr w:type="spellStart"/>
      <w:r w:rsidR="00675423" w:rsidRPr="00930DA3">
        <w:t>Yaeger</w:t>
      </w:r>
      <w:proofErr w:type="spellEnd"/>
      <w:r w:rsidR="00675423" w:rsidRPr="00930DA3">
        <w:t xml:space="preserve"> K</w:t>
      </w:r>
      <w:r w:rsidR="005064D3">
        <w:t>.</w:t>
      </w:r>
      <w:r w:rsidR="00675423" w:rsidRPr="00930DA3">
        <w:t>A</w:t>
      </w:r>
      <w:r w:rsidR="005064D3">
        <w:t>.</w:t>
      </w:r>
      <w:r w:rsidR="00675423" w:rsidRPr="00FB1143">
        <w:t>, 2013</w:t>
      </w:r>
      <w:r w:rsidR="00675423">
        <w:t>;</w:t>
      </w:r>
      <w:r w:rsidRPr="00AA72D4">
        <w:t>). Обнаружение ме</w:t>
      </w:r>
      <w:r w:rsidRPr="00AA72D4">
        <w:softHyphen/>
        <w:t xml:space="preserve">тастатического узла, расположенного обычно в белом веществе, неглубоко под корой, иногда прорастающего ее, не представляет особой технической трудности при проводимом в таких случаях </w:t>
      </w:r>
      <w:proofErr w:type="spellStart"/>
      <w:r w:rsidRPr="00AA72D4">
        <w:t>и</w:t>
      </w:r>
      <w:r w:rsidR="00F213BB" w:rsidRPr="00AA72D4">
        <w:t>н</w:t>
      </w:r>
      <w:r w:rsidRPr="00AA72D4">
        <w:t>тракраниальном</w:t>
      </w:r>
      <w:proofErr w:type="spellEnd"/>
      <w:r w:rsidRPr="00AA72D4">
        <w:t xml:space="preserve"> вмешатель</w:t>
      </w:r>
      <w:r w:rsidRPr="00AA72D4">
        <w:softHyphen/>
        <w:t xml:space="preserve">стве. Локализация его часто распознается по измененному внешнему виду </w:t>
      </w:r>
      <w:proofErr w:type="spellStart"/>
      <w:r w:rsidRPr="00AA72D4">
        <w:t>коры</w:t>
      </w:r>
      <w:proofErr w:type="spellEnd"/>
      <w:r w:rsidRPr="00AA72D4">
        <w:t>, уплощенным, как бы расплющенным и измененным в цвете извили</w:t>
      </w:r>
      <w:r w:rsidRPr="00AA72D4">
        <w:softHyphen/>
        <w:t xml:space="preserve">нам, по </w:t>
      </w:r>
      <w:proofErr w:type="spellStart"/>
      <w:r w:rsidRPr="00AA72D4">
        <w:t>анемизированным</w:t>
      </w:r>
      <w:proofErr w:type="spellEnd"/>
      <w:r w:rsidRPr="00AA72D4">
        <w:t xml:space="preserve"> или </w:t>
      </w:r>
      <w:proofErr w:type="spellStart"/>
      <w:r w:rsidRPr="00AA72D4">
        <w:t>воспал</w:t>
      </w:r>
      <w:r w:rsidR="00F213BB" w:rsidRPr="00AA72D4">
        <w:t>ительно</w:t>
      </w:r>
      <w:proofErr w:type="spellEnd"/>
      <w:r w:rsidR="00F213BB" w:rsidRPr="00AA72D4">
        <w:t xml:space="preserve"> измененным, </w:t>
      </w:r>
      <w:proofErr w:type="spellStart"/>
      <w:r w:rsidR="00F213BB" w:rsidRPr="00AA72D4">
        <w:t>гиперимиро</w:t>
      </w:r>
      <w:r w:rsidRPr="00AA72D4">
        <w:t>ванным</w:t>
      </w:r>
      <w:proofErr w:type="spellEnd"/>
      <w:r w:rsidRPr="00AA72D4">
        <w:t xml:space="preserve">, нередко по кровоизлияниям в опухоль и окружающую мозговую ткань </w:t>
      </w:r>
      <w:r w:rsidRPr="00AA72D4">
        <w:rPr>
          <w:lang w:val="fr-FR" w:eastAsia="fr-FR"/>
        </w:rPr>
        <w:t>(</w:t>
      </w:r>
      <w:proofErr w:type="spellStart"/>
      <w:r w:rsidRPr="00AA72D4">
        <w:rPr>
          <w:lang w:val="en-US"/>
        </w:rPr>
        <w:t>Bindal</w:t>
      </w:r>
      <w:proofErr w:type="spellEnd"/>
      <w:r w:rsidRPr="00AA72D4">
        <w:t xml:space="preserve"> </w:t>
      </w:r>
      <w:r w:rsidRPr="00AA72D4">
        <w:rPr>
          <w:lang w:val="en-US"/>
        </w:rPr>
        <w:t>R</w:t>
      </w:r>
      <w:r w:rsidRPr="00AA72D4">
        <w:t>.</w:t>
      </w:r>
      <w:r w:rsidRPr="00AA72D4">
        <w:rPr>
          <w:lang w:val="en-US"/>
        </w:rPr>
        <w:t>K</w:t>
      </w:r>
      <w:r w:rsidRPr="00AA72D4">
        <w:t>., 1995</w:t>
      </w:r>
      <w:r w:rsidR="00675423">
        <w:t xml:space="preserve">; </w:t>
      </w:r>
      <w:proofErr w:type="spellStart"/>
      <w:r w:rsidR="00675423" w:rsidRPr="00930DA3">
        <w:t>Yaeger</w:t>
      </w:r>
      <w:proofErr w:type="spellEnd"/>
      <w:r w:rsidR="00675423" w:rsidRPr="00930DA3">
        <w:t xml:space="preserve"> K</w:t>
      </w:r>
      <w:r w:rsidR="005064D3">
        <w:t>.</w:t>
      </w:r>
      <w:r w:rsidR="00675423" w:rsidRPr="00930DA3">
        <w:t>A</w:t>
      </w:r>
      <w:r w:rsidR="005064D3">
        <w:t>.</w:t>
      </w:r>
      <w:r w:rsidR="00675423" w:rsidRPr="00FB1143">
        <w:t>, 2013</w:t>
      </w:r>
      <w:r w:rsidRPr="00AA72D4">
        <w:t>). В основном ме</w:t>
      </w:r>
      <w:r w:rsidRPr="00AA72D4">
        <w:softHyphen/>
        <w:t>тастазы представляют собой опухолевый узел с четкими границами с ок</w:t>
      </w:r>
      <w:r w:rsidRPr="00AA72D4">
        <w:softHyphen/>
        <w:t>ружающей мозговой тканью, часто содержат очаги некроза и</w:t>
      </w:r>
      <w:r w:rsidR="00675423">
        <w:t xml:space="preserve"> могут иметь кистозный компонент</w:t>
      </w:r>
      <w:r w:rsidRPr="00AA72D4">
        <w:t xml:space="preserve">. Иногда они инфильтрируют соседние ткани, в этих случаях опухолевые </w:t>
      </w:r>
      <w:r w:rsidRPr="00AA72D4">
        <w:lastRenderedPageBreak/>
        <w:t>клетки распространяются на глубину 5 мм от видимой границы патологи</w:t>
      </w:r>
      <w:r w:rsidRPr="00AA72D4">
        <w:softHyphen/>
        <w:t xml:space="preserve">ческой ткани. Чаще всего метастазы располагаются </w:t>
      </w:r>
      <w:proofErr w:type="spellStart"/>
      <w:r w:rsidRPr="00AA72D4">
        <w:t>супратенториально</w:t>
      </w:r>
      <w:proofErr w:type="spellEnd"/>
      <w:r w:rsidRPr="00AA72D4">
        <w:t xml:space="preserve"> (80 - 85%), реже - </w:t>
      </w:r>
      <w:proofErr w:type="spellStart"/>
      <w:r w:rsidRPr="00AA72D4">
        <w:t>субтенториально</w:t>
      </w:r>
      <w:proofErr w:type="spellEnd"/>
      <w:r w:rsidRPr="00AA72D4">
        <w:t xml:space="preserve"> (15-20 %) (</w:t>
      </w:r>
      <w:r w:rsidRPr="00AA72D4">
        <w:rPr>
          <w:lang w:val="fr-FR" w:eastAsia="fr-FR"/>
        </w:rPr>
        <w:t xml:space="preserve">Bindal R.K., </w:t>
      </w:r>
      <w:r w:rsidRPr="00AA72D4">
        <w:t xml:space="preserve">1995). </w:t>
      </w:r>
    </w:p>
    <w:p w:rsidR="00F213BB" w:rsidRPr="00AA72D4" w:rsidRDefault="00407673" w:rsidP="00675423">
      <w:pPr>
        <w:pStyle w:val="a3"/>
      </w:pPr>
      <w:r w:rsidRPr="00AA72D4">
        <w:t>Излюбленным местом поражения является граница пе</w:t>
      </w:r>
      <w:r w:rsidRPr="00AA72D4">
        <w:softHyphen/>
        <w:t xml:space="preserve">рехода серого вещества в белое, в области лобной, теменной и височных долей, в зоне кровоснабжения средней мозговой артерии </w:t>
      </w:r>
      <w:r w:rsidRPr="00AA72D4">
        <w:rPr>
          <w:lang w:val="de-DE" w:eastAsia="de-DE"/>
        </w:rPr>
        <w:t xml:space="preserve">(Nussbaum E.S., </w:t>
      </w:r>
      <w:proofErr w:type="spellStart"/>
      <w:r w:rsidRPr="00AA72D4">
        <w:rPr>
          <w:lang w:val="de-DE" w:eastAsia="de-DE"/>
        </w:rPr>
        <w:t>Djalilian</w:t>
      </w:r>
      <w:proofErr w:type="spellEnd"/>
      <w:r w:rsidRPr="00AA72D4">
        <w:rPr>
          <w:lang w:val="de-DE" w:eastAsia="de-DE"/>
        </w:rPr>
        <w:t xml:space="preserve"> H.R., Cho </w:t>
      </w:r>
      <w:r w:rsidRPr="00AA72D4">
        <w:t xml:space="preserve">К.Н. </w:t>
      </w:r>
      <w:r w:rsidRPr="00AA72D4">
        <w:rPr>
          <w:lang w:val="de-DE" w:eastAsia="de-DE"/>
        </w:rPr>
        <w:t xml:space="preserve">et </w:t>
      </w:r>
      <w:r w:rsidRPr="00AA72D4">
        <w:rPr>
          <w:lang w:val="es-ES_tradnl" w:eastAsia="es-ES_tradnl"/>
        </w:rPr>
        <w:t xml:space="preserve">al., </w:t>
      </w:r>
      <w:r w:rsidRPr="00AA72D4">
        <w:t>1996). В настоящее время с применением микроскопического увеличения, микро</w:t>
      </w:r>
      <w:r w:rsidR="00F213BB" w:rsidRPr="00AA72D4">
        <w:t>хирургической техники и дополни</w:t>
      </w:r>
      <w:r w:rsidRPr="00AA72D4">
        <w:t xml:space="preserve">тельных методов </w:t>
      </w:r>
      <w:proofErr w:type="spellStart"/>
      <w:r w:rsidRPr="00AA72D4">
        <w:t>интраопера</w:t>
      </w:r>
      <w:r w:rsidR="00F213BB" w:rsidRPr="00AA72D4">
        <w:t>ционной</w:t>
      </w:r>
      <w:proofErr w:type="spellEnd"/>
      <w:r w:rsidR="00F213BB" w:rsidRPr="00AA72D4">
        <w:t xml:space="preserve"> визуализации и клинико-</w:t>
      </w:r>
      <w:r w:rsidRPr="00AA72D4">
        <w:t>физиологического контроля удается з</w:t>
      </w:r>
      <w:r w:rsidR="00F213BB" w:rsidRPr="00AA72D4">
        <w:t>аметно уменьшить число послеопе</w:t>
      </w:r>
      <w:r w:rsidRPr="00AA72D4">
        <w:t>рационны</w:t>
      </w:r>
      <w:r w:rsidR="00675423">
        <w:t xml:space="preserve">х неврологических осложнений с </w:t>
      </w:r>
      <w:r w:rsidRPr="00AA72D4">
        <w:t xml:space="preserve">до </w:t>
      </w:r>
      <w:r w:rsidR="00675423">
        <w:t>1-</w:t>
      </w:r>
      <w:r w:rsidRPr="00AA72D4">
        <w:t xml:space="preserve">2% </w:t>
      </w:r>
      <w:r w:rsidRPr="00AA72D4">
        <w:rPr>
          <w:lang w:val="de-DE" w:eastAsia="de-DE"/>
        </w:rPr>
        <w:t>(</w:t>
      </w:r>
      <w:proofErr w:type="spellStart"/>
      <w:r w:rsidR="00675423" w:rsidRPr="00930DA3">
        <w:t>Yaeger</w:t>
      </w:r>
      <w:proofErr w:type="spellEnd"/>
      <w:r w:rsidR="00675423" w:rsidRPr="00930DA3">
        <w:t xml:space="preserve"> K</w:t>
      </w:r>
      <w:r w:rsidR="00BD523B">
        <w:t>.</w:t>
      </w:r>
      <w:r w:rsidR="00675423" w:rsidRPr="00930DA3">
        <w:t>A</w:t>
      </w:r>
      <w:r w:rsidR="00BD523B">
        <w:t>.</w:t>
      </w:r>
      <w:r w:rsidR="00675423" w:rsidRPr="00FB1143">
        <w:t>, 2013</w:t>
      </w:r>
      <w:r w:rsidRPr="00AA72D4">
        <w:t xml:space="preserve">). </w:t>
      </w:r>
    </w:p>
    <w:p w:rsidR="00B7069B" w:rsidRDefault="00407673" w:rsidP="00675423">
      <w:pPr>
        <w:pStyle w:val="a3"/>
      </w:pPr>
      <w:r w:rsidRPr="00AA72D4">
        <w:t>Хирургические доступы к метастазам зависят от их локализации и функциональной значимости пораженной зоны. При суб</w:t>
      </w:r>
      <w:r w:rsidRPr="00AA72D4">
        <w:softHyphen/>
        <w:t xml:space="preserve">кортикальном расположении опухоли используются проекционные </w:t>
      </w:r>
      <w:proofErr w:type="spellStart"/>
      <w:r w:rsidRPr="00AA72D4">
        <w:t>транс</w:t>
      </w:r>
      <w:r w:rsidRPr="00AA72D4">
        <w:softHyphen/>
        <w:t>кортикальные</w:t>
      </w:r>
      <w:proofErr w:type="spellEnd"/>
      <w:r w:rsidRPr="00AA72D4">
        <w:t xml:space="preserve"> доступы, а в случаях ее локализации в функционально ак</w:t>
      </w:r>
      <w:r w:rsidRPr="00AA72D4">
        <w:softHyphen/>
        <w:t xml:space="preserve">тивной зоне </w:t>
      </w:r>
      <w:r w:rsidR="006F4C13">
        <w:t xml:space="preserve">(что можно точно установить путём картирования </w:t>
      </w:r>
      <w:proofErr w:type="spellStart"/>
      <w:r w:rsidR="006F4C13">
        <w:t>коры</w:t>
      </w:r>
      <w:proofErr w:type="spellEnd"/>
      <w:r w:rsidR="006F4C13">
        <w:t xml:space="preserve"> головного мозга) </w:t>
      </w:r>
      <w:r w:rsidRPr="00AA72D4">
        <w:t xml:space="preserve">применяются </w:t>
      </w:r>
      <w:proofErr w:type="spellStart"/>
      <w:r w:rsidRPr="00AA72D4">
        <w:t>внепроекционные</w:t>
      </w:r>
      <w:proofErr w:type="spellEnd"/>
      <w:r w:rsidRPr="00AA72D4">
        <w:t xml:space="preserve"> доступы (</w:t>
      </w:r>
      <w:r w:rsidRPr="00AA72D4">
        <w:rPr>
          <w:lang w:val="en-US"/>
        </w:rPr>
        <w:t>Alexander</w:t>
      </w:r>
      <w:r w:rsidR="00675423">
        <w:t xml:space="preserve"> Е. </w:t>
      </w:r>
      <w:r w:rsidRPr="00AA72D4">
        <w:rPr>
          <w:lang w:val="de-DE" w:eastAsia="de-DE"/>
        </w:rPr>
        <w:t xml:space="preserve">et </w:t>
      </w:r>
      <w:r w:rsidRPr="00AA72D4">
        <w:rPr>
          <w:lang w:val="es-ES_tradnl" w:eastAsia="es-ES_tradnl"/>
        </w:rPr>
        <w:t xml:space="preserve">al., </w:t>
      </w:r>
      <w:r w:rsidRPr="00AA72D4">
        <w:t>1995). Использование дополнительных методов кон</w:t>
      </w:r>
      <w:r w:rsidRPr="00AA72D4">
        <w:softHyphen/>
        <w:t>троля улучшает прогноз хирургического лечения (</w:t>
      </w:r>
      <w:proofErr w:type="spellStart"/>
      <w:r w:rsidR="00675423" w:rsidRPr="00930DA3">
        <w:t>Yaeger</w:t>
      </w:r>
      <w:proofErr w:type="spellEnd"/>
      <w:r w:rsidR="00675423" w:rsidRPr="00930DA3">
        <w:t xml:space="preserve"> K</w:t>
      </w:r>
      <w:r w:rsidR="00BD523B">
        <w:t>.</w:t>
      </w:r>
      <w:r w:rsidR="00675423" w:rsidRPr="00930DA3">
        <w:t>A</w:t>
      </w:r>
      <w:r w:rsidR="00BD523B">
        <w:t>.</w:t>
      </w:r>
      <w:r w:rsidR="00675423" w:rsidRPr="00FB1143">
        <w:t>, 2013</w:t>
      </w:r>
      <w:r w:rsidRPr="00AA72D4">
        <w:t>).</w:t>
      </w:r>
      <w:r w:rsidR="00E41DA9" w:rsidRPr="00AA72D4">
        <w:t xml:space="preserve"> Современные навигационные технологии при надлежащем их использовании позволяют осуществлять оперативные вмешательства на нервной системе в соответствии с этими требованиями.</w:t>
      </w:r>
    </w:p>
    <w:p w:rsidR="0006025D" w:rsidRPr="00AA72D4" w:rsidRDefault="0006025D" w:rsidP="00B7069B">
      <w:pPr>
        <w:pStyle w:val="a6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AA72D4">
        <w:rPr>
          <w:sz w:val="28"/>
          <w:szCs w:val="28"/>
        </w:rPr>
        <w:t>Таблица</w:t>
      </w:r>
      <w:r w:rsidR="004E209F" w:rsidRPr="00AA72D4">
        <w:rPr>
          <w:sz w:val="28"/>
          <w:szCs w:val="28"/>
        </w:rPr>
        <w:t xml:space="preserve"> 1</w:t>
      </w:r>
    </w:p>
    <w:p w:rsidR="0006025D" w:rsidRPr="00AA72D4" w:rsidRDefault="0006025D" w:rsidP="009E68B8">
      <w:pPr>
        <w:pStyle w:val="a6"/>
        <w:shd w:val="clear" w:color="auto" w:fill="auto"/>
        <w:spacing w:after="0" w:line="360" w:lineRule="auto"/>
        <w:ind w:right="20" w:firstLine="0"/>
        <w:rPr>
          <w:sz w:val="28"/>
          <w:szCs w:val="28"/>
        </w:rPr>
      </w:pPr>
      <w:r w:rsidRPr="00AA72D4">
        <w:rPr>
          <w:sz w:val="28"/>
          <w:szCs w:val="28"/>
        </w:rPr>
        <w:t>Классификация доступов к структурам черепа и головного мозга по топографо-анатомическому принципу (</w:t>
      </w:r>
      <w:bookmarkStart w:id="11" w:name="_Hlk482725592"/>
      <w:r w:rsidRPr="00AA72D4">
        <w:rPr>
          <w:sz w:val="28"/>
          <w:szCs w:val="28"/>
        </w:rPr>
        <w:t>Б.В. Гайдар и др.</w:t>
      </w:r>
      <w:bookmarkEnd w:id="11"/>
      <w:r w:rsidRPr="00AA72D4">
        <w:rPr>
          <w:sz w:val="28"/>
          <w:szCs w:val="28"/>
        </w:rPr>
        <w:t>, 2011)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17"/>
        <w:gridCol w:w="3017"/>
        <w:gridCol w:w="3027"/>
      </w:tblGrid>
      <w:tr w:rsidR="00E852C7" w:rsidRPr="00AA72D4" w:rsidTr="009E68B8">
        <w:tc>
          <w:tcPr>
            <w:tcW w:w="3018" w:type="dxa"/>
          </w:tcPr>
          <w:p w:rsidR="00AC6A9B" w:rsidRPr="00AA72D4" w:rsidRDefault="00AC6A9B" w:rsidP="00AC6A9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Группа доступов</w:t>
            </w:r>
          </w:p>
        </w:tc>
        <w:tc>
          <w:tcPr>
            <w:tcW w:w="3018" w:type="dxa"/>
          </w:tcPr>
          <w:p w:rsidR="00AC6A9B" w:rsidRPr="00AA72D4" w:rsidRDefault="00AC6A9B" w:rsidP="00AC6A9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Подгруппы</w:t>
            </w:r>
          </w:p>
        </w:tc>
        <w:tc>
          <w:tcPr>
            <w:tcW w:w="3025" w:type="dxa"/>
          </w:tcPr>
          <w:p w:rsidR="00AC6A9B" w:rsidRPr="00AA72D4" w:rsidRDefault="00AC6A9B" w:rsidP="00AC6A9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Название доступов</w:t>
            </w:r>
          </w:p>
        </w:tc>
      </w:tr>
      <w:tr w:rsidR="00E852C7" w:rsidRPr="00AA72D4" w:rsidTr="009E68B8">
        <w:tc>
          <w:tcPr>
            <w:tcW w:w="3018" w:type="dxa"/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Доступы к дорсолатеральной (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конвекситальной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AA7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поверхности полушарий</w:t>
            </w:r>
          </w:p>
        </w:tc>
        <w:tc>
          <w:tcPr>
            <w:tcW w:w="3018" w:type="dxa"/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К лобной доле</w:t>
            </w: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C9D" w:rsidRDefault="00440C9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C9D" w:rsidRDefault="00440C9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2. К височной доле</w:t>
            </w: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3. К теменной доле</w:t>
            </w: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E49" w:rsidRDefault="00984E4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4. К затылочной доле</w:t>
            </w:r>
          </w:p>
        </w:tc>
        <w:tc>
          <w:tcPr>
            <w:tcW w:w="3025" w:type="dxa"/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Гемикраниэктомия</w:t>
            </w:r>
            <w:proofErr w:type="spellEnd"/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Лобный,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бифронтальный</w:t>
            </w:r>
            <w:proofErr w:type="spellEnd"/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Височный,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передневисочный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, задневисочный, лобно-височный</w:t>
            </w:r>
          </w:p>
          <w:p w:rsidR="00AC6A9B" w:rsidRPr="00AA72D4" w:rsidRDefault="00AC6A9B" w:rsidP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Теменной, верхнетеменной, нижнетеменной</w:t>
            </w:r>
          </w:p>
          <w:p w:rsidR="00AC6A9B" w:rsidRPr="00AA72D4" w:rsidRDefault="00AC6A9B" w:rsidP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Затылочный (затылочно-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парамедианный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), теменно-затылочный</w:t>
            </w:r>
          </w:p>
        </w:tc>
      </w:tr>
      <w:tr w:rsidR="00E852C7" w:rsidRPr="00AA72D4" w:rsidTr="009E68B8">
        <w:tc>
          <w:tcPr>
            <w:tcW w:w="3018" w:type="dxa"/>
            <w:tcBorders>
              <w:bottom w:val="single" w:sz="4" w:space="0" w:color="auto"/>
            </w:tcBorders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Доступы к структурам срединной линии через свод черепа</w:t>
            </w:r>
          </w:p>
        </w:tc>
        <w:tc>
          <w:tcPr>
            <w:tcW w:w="3018" w:type="dxa"/>
            <w:tcBorders>
              <w:bottom w:val="single" w:sz="4" w:space="0" w:color="auto"/>
            </w:tcBorders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Передний, средний, задний (затылочный межполушарный)</w:t>
            </w: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Парасагиттальный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852C7" w:rsidRPr="00AA72D4" w:rsidTr="009E68B8">
        <w:tc>
          <w:tcPr>
            <w:tcW w:w="3018" w:type="dxa"/>
            <w:tcBorders>
              <w:bottom w:val="single" w:sz="4" w:space="0" w:color="auto"/>
            </w:tcBorders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Доступы к передне</w:t>
            </w:r>
            <w:r w:rsidR="009E68B8"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черепной ямке и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хиазмально-селлярной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3018" w:type="dxa"/>
            <w:tcBorders>
              <w:bottom w:val="single" w:sz="4" w:space="0" w:color="auto"/>
            </w:tcBorders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Транскраниальные</w:t>
            </w:r>
            <w:proofErr w:type="spellEnd"/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Трансфациальные</w:t>
            </w:r>
            <w:proofErr w:type="spellEnd"/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Птериональный</w:t>
            </w:r>
            <w:proofErr w:type="spellEnd"/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Бифронтальный</w:t>
            </w:r>
            <w:proofErr w:type="spellEnd"/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Субфронтальный</w:t>
            </w:r>
            <w:proofErr w:type="spellEnd"/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Лобно-височный</w:t>
            </w:r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Орбитозигоматический</w:t>
            </w:r>
            <w:proofErr w:type="spellEnd"/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Трансназальный-транссфеноидальный</w:t>
            </w:r>
            <w:proofErr w:type="spellEnd"/>
          </w:p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Трансназально-трансэтмоидальный</w:t>
            </w:r>
            <w:proofErr w:type="spellEnd"/>
          </w:p>
        </w:tc>
      </w:tr>
      <w:tr w:rsidR="00E852C7" w:rsidRPr="00AA72D4" w:rsidTr="009E68B8">
        <w:tc>
          <w:tcPr>
            <w:tcW w:w="3018" w:type="dxa"/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Доступы к задней черепной ямке </w:t>
            </w:r>
          </w:p>
        </w:tc>
        <w:tc>
          <w:tcPr>
            <w:tcW w:w="3018" w:type="dxa"/>
          </w:tcPr>
          <w:p w:rsidR="00AC6A9B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1. Передние</w:t>
            </w: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Боковые (в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экстралатеральные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E49" w:rsidRDefault="00984E4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3. Задние</w:t>
            </w:r>
          </w:p>
        </w:tc>
        <w:tc>
          <w:tcPr>
            <w:tcW w:w="3025" w:type="dxa"/>
          </w:tcPr>
          <w:p w:rsidR="00AC6A9B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Передний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трансбазальный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Трансназальный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транскливальный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Трансоральный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транскливальный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Трансмаксиллярный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Транслабиринтный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Инфралабиринтный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Апикальная резекция (передний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транспирамидный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Тотальная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петрозэктомия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Ретролабиринтный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Транскохлеарный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Транскондилярный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модификациях</w:t>
            </w:r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Срединный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субокципитальный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Субокципитальный</w:t>
            </w:r>
            <w:proofErr w:type="spellEnd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парамедианный</w:t>
            </w:r>
            <w:proofErr w:type="spellEnd"/>
          </w:p>
          <w:p w:rsidR="009E68B8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2D4">
              <w:rPr>
                <w:rFonts w:ascii="Times New Roman" w:hAnsi="Times New Roman" w:cs="Times New Roman"/>
                <w:sz w:val="28"/>
                <w:szCs w:val="28"/>
              </w:rPr>
              <w:t>Ретросигмоидный</w:t>
            </w:r>
            <w:proofErr w:type="spellEnd"/>
          </w:p>
        </w:tc>
      </w:tr>
      <w:tr w:rsidR="00E852C7" w:rsidRPr="00AA72D4" w:rsidTr="009E68B8">
        <w:tc>
          <w:tcPr>
            <w:tcW w:w="3018" w:type="dxa"/>
          </w:tcPr>
          <w:p w:rsidR="00AC6A9B" w:rsidRPr="00AA72D4" w:rsidRDefault="009E68B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Комбинированные</w:t>
            </w:r>
          </w:p>
        </w:tc>
        <w:tc>
          <w:tcPr>
            <w:tcW w:w="3018" w:type="dxa"/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5" w:type="dxa"/>
          </w:tcPr>
          <w:p w:rsidR="00AC6A9B" w:rsidRPr="00AA72D4" w:rsidRDefault="00AC6A9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68B8" w:rsidRPr="00AA72D4" w:rsidRDefault="009E68B8" w:rsidP="007E7983">
      <w:pPr>
        <w:pStyle w:val="a6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</w:p>
    <w:p w:rsidR="00407673" w:rsidRPr="00AA72D4" w:rsidRDefault="00407673" w:rsidP="00675423">
      <w:pPr>
        <w:pStyle w:val="a3"/>
        <w:rPr>
          <w:lang w:val="de-DE" w:eastAsia="de-DE"/>
        </w:rPr>
      </w:pPr>
      <w:r w:rsidRPr="00AA72D4">
        <w:t>Стереотаксические компьютерные навигационные системы основаны на применении стереотаксических шлемов, которые фиксируются на голо</w:t>
      </w:r>
      <w:r w:rsidRPr="00AA72D4">
        <w:softHyphen/>
        <w:t>ве пациента и выполняется МРТ или КТ-исследование, при этом получен</w:t>
      </w:r>
      <w:r w:rsidRPr="00AA72D4">
        <w:softHyphen/>
        <w:t xml:space="preserve">ные данные заносятся в компьютер и проецируются </w:t>
      </w:r>
      <w:r w:rsidR="00675423">
        <w:t>на зону операционно</w:t>
      </w:r>
      <w:r w:rsidR="00675423">
        <w:softHyphen/>
        <w:t>го действия</w:t>
      </w:r>
      <w:r w:rsidRPr="00AA72D4">
        <w:t>. Применение данной с</w:t>
      </w:r>
      <w:r w:rsidR="00F213BB" w:rsidRPr="00AA72D4">
        <w:t>истемы позволяет выполнять мало</w:t>
      </w:r>
      <w:r w:rsidRPr="00AA72D4">
        <w:t>травматичные краниотомии, рассекать твердую мозговую оболочку на не</w:t>
      </w:r>
      <w:r w:rsidRPr="00AA72D4">
        <w:softHyphen/>
        <w:t>большом п</w:t>
      </w:r>
      <w:r w:rsidRPr="00675423">
        <w:t>ротяжении и минимально об</w:t>
      </w:r>
      <w:r w:rsidR="00F213BB" w:rsidRPr="00675423">
        <w:t>нажать мозговое вещество. Недос</w:t>
      </w:r>
      <w:r w:rsidRPr="00675423">
        <w:t>татками</w:t>
      </w:r>
      <w:r w:rsidRPr="00AA72D4">
        <w:t xml:space="preserve"> являются, в первую очередь, дороговизна метода и необходимость фиксации стереотаксического шлема </w:t>
      </w:r>
      <w:r w:rsidRPr="00AA72D4">
        <w:rPr>
          <w:lang w:val="de-DE" w:eastAsia="de-DE"/>
        </w:rPr>
        <w:t>(</w:t>
      </w:r>
      <w:proofErr w:type="spellStart"/>
      <w:r w:rsidR="00675423" w:rsidRPr="000678BD">
        <w:t>Orringer</w:t>
      </w:r>
      <w:proofErr w:type="spellEnd"/>
      <w:r w:rsidR="00675423" w:rsidRPr="000678BD">
        <w:t xml:space="preserve"> D</w:t>
      </w:r>
      <w:r w:rsidR="00BD523B">
        <w:t>.</w:t>
      </w:r>
      <w:r w:rsidR="00675423" w:rsidRPr="000678BD">
        <w:t>A</w:t>
      </w:r>
      <w:r w:rsidR="00BD523B">
        <w:t>.</w:t>
      </w:r>
      <w:r w:rsidR="00675423" w:rsidRPr="00675423">
        <w:t>, 2012</w:t>
      </w:r>
      <w:r w:rsidRPr="00AA72D4">
        <w:t>). По этой причине были разработаны методы компьютерной стереотаксической навигации без ис</w:t>
      </w:r>
      <w:r w:rsidRPr="00AA72D4">
        <w:softHyphen/>
        <w:t xml:space="preserve">пользование шлема. Больному в дооперационном периоде на скальпе и костях мозгового и лицевого черепа </w:t>
      </w:r>
      <w:r w:rsidRPr="00AA72D4">
        <w:lastRenderedPageBreak/>
        <w:t>имплантируются маркеры, при нали</w:t>
      </w:r>
      <w:r w:rsidRPr="00AA72D4">
        <w:softHyphen/>
        <w:t>чии которых выполняется МРТ-исследование и данные вносятся в компь</w:t>
      </w:r>
      <w:r w:rsidRPr="00AA72D4">
        <w:softHyphen/>
        <w:t>ютер. По ним и осуществляется проецирование и модулирование хирурги</w:t>
      </w:r>
      <w:r w:rsidRPr="00AA72D4">
        <w:softHyphen/>
        <w:t xml:space="preserve">ческого доступа и этапов операции </w:t>
      </w:r>
      <w:r w:rsidRPr="00AA72D4">
        <w:rPr>
          <w:lang w:val="de-DE" w:eastAsia="de-DE"/>
        </w:rPr>
        <w:t>(</w:t>
      </w:r>
      <w:proofErr w:type="spellStart"/>
      <w:r w:rsidR="00675423" w:rsidRPr="000678BD">
        <w:t>Orringer</w:t>
      </w:r>
      <w:proofErr w:type="spellEnd"/>
      <w:r w:rsidR="00675423" w:rsidRPr="000678BD">
        <w:t xml:space="preserve"> D</w:t>
      </w:r>
      <w:r w:rsidR="00BD523B">
        <w:t>.</w:t>
      </w:r>
      <w:r w:rsidR="00675423" w:rsidRPr="000678BD">
        <w:t>A</w:t>
      </w:r>
      <w:r w:rsidR="00BD523B">
        <w:t>.</w:t>
      </w:r>
      <w:r w:rsidR="00675423">
        <w:t>, 2012</w:t>
      </w:r>
      <w:r w:rsidRPr="00AA72D4">
        <w:t xml:space="preserve">). Использование данной системы </w:t>
      </w:r>
      <w:r w:rsidR="006F4C13">
        <w:t xml:space="preserve">существенно снижает </w:t>
      </w:r>
      <w:proofErr w:type="spellStart"/>
      <w:r w:rsidR="006F4C13">
        <w:t>трав</w:t>
      </w:r>
      <w:r w:rsidRPr="00AA72D4">
        <w:t>матичность</w:t>
      </w:r>
      <w:proofErr w:type="spellEnd"/>
      <w:r w:rsidRPr="00AA72D4">
        <w:t>, но недостатком ее является отсутствие контроля в режиме реального времени (</w:t>
      </w:r>
      <w:r w:rsidRPr="00AA72D4">
        <w:rPr>
          <w:lang w:val="en-US"/>
        </w:rPr>
        <w:t>Alexander</w:t>
      </w:r>
      <w:r w:rsidR="00675423">
        <w:t xml:space="preserve"> Е.</w:t>
      </w:r>
      <w:r w:rsidRPr="00AA72D4">
        <w:rPr>
          <w:lang w:val="de-DE" w:eastAsia="de-DE"/>
        </w:rPr>
        <w:t xml:space="preserve">, </w:t>
      </w:r>
      <w:r w:rsidRPr="00AA72D4">
        <w:rPr>
          <w:lang w:val="fr-FR" w:eastAsia="fr-FR"/>
        </w:rPr>
        <w:t xml:space="preserve">Moriarty </w:t>
      </w:r>
      <w:r w:rsidRPr="00AA72D4">
        <w:t xml:space="preserve">Т.М. </w:t>
      </w:r>
      <w:r w:rsidRPr="00AA72D4">
        <w:rPr>
          <w:lang w:val="fr-FR" w:eastAsia="fr-FR"/>
        </w:rPr>
        <w:t xml:space="preserve">et al., </w:t>
      </w:r>
      <w:r w:rsidRPr="00AA72D4">
        <w:t>1995</w:t>
      </w:r>
      <w:r w:rsidR="00675423">
        <w:t xml:space="preserve">; </w:t>
      </w:r>
      <w:proofErr w:type="spellStart"/>
      <w:r w:rsidR="00675423" w:rsidRPr="000678BD">
        <w:t>Orringer</w:t>
      </w:r>
      <w:proofErr w:type="spellEnd"/>
      <w:r w:rsidR="00675423" w:rsidRPr="000678BD">
        <w:t xml:space="preserve"> D</w:t>
      </w:r>
      <w:r w:rsidR="00BD523B">
        <w:t>.</w:t>
      </w:r>
      <w:r w:rsidR="00675423">
        <w:t>А</w:t>
      </w:r>
      <w:r w:rsidR="00BD523B">
        <w:t>.</w:t>
      </w:r>
      <w:r w:rsidR="00675423">
        <w:t>, 2012</w:t>
      </w:r>
      <w:r w:rsidRPr="00AA72D4">
        <w:t>). По этой причине чаще всего используют сочетание компьютерных навигаци</w:t>
      </w:r>
      <w:r w:rsidRPr="00AA72D4">
        <w:softHyphen/>
        <w:t xml:space="preserve">онных систем с </w:t>
      </w:r>
      <w:r w:rsidR="00F213BB" w:rsidRPr="00AA72D4">
        <w:t>УЗИ</w:t>
      </w:r>
      <w:r w:rsidRPr="00AA72D4">
        <w:t>.</w:t>
      </w:r>
    </w:p>
    <w:p w:rsidR="00BF2804" w:rsidRPr="00AA72D4" w:rsidRDefault="00407673" w:rsidP="00675423">
      <w:pPr>
        <w:pStyle w:val="a3"/>
      </w:pPr>
      <w:r w:rsidRPr="00AA72D4">
        <w:t xml:space="preserve">Особые трудности возникают при удалении метастатических узлов, расположенных </w:t>
      </w:r>
      <w:proofErr w:type="spellStart"/>
      <w:r w:rsidRPr="00AA72D4">
        <w:t>субкортикально</w:t>
      </w:r>
      <w:proofErr w:type="spellEnd"/>
      <w:r w:rsidRPr="00AA72D4">
        <w:t xml:space="preserve"> в функционально значимых зонах. Данной гру</w:t>
      </w:r>
      <w:r w:rsidR="00F213BB" w:rsidRPr="00AA72D4">
        <w:t>ппе больных в дооперационном пе</w:t>
      </w:r>
      <w:r w:rsidRPr="00AA72D4">
        <w:t xml:space="preserve">риоде рекомендуется выполнять функциональное МРТ-исследование и </w:t>
      </w:r>
      <w:proofErr w:type="spellStart"/>
      <w:r w:rsidRPr="00AA72D4">
        <w:t>электромагнитоэнцефалографию</w:t>
      </w:r>
      <w:proofErr w:type="spellEnd"/>
      <w:r w:rsidRPr="00AA72D4">
        <w:t xml:space="preserve">, а при подтверждении расположения опухоли в функционально значимой зоне </w:t>
      </w:r>
      <w:proofErr w:type="spellStart"/>
      <w:r w:rsidRPr="00AA72D4">
        <w:t>интраоперационно</w:t>
      </w:r>
      <w:proofErr w:type="spellEnd"/>
      <w:r w:rsidRPr="00AA72D4">
        <w:t xml:space="preserve"> необходимо применять функциональное картирование </w:t>
      </w:r>
      <w:r w:rsidRPr="00AA72D4">
        <w:rPr>
          <w:lang w:val="fr-FR" w:eastAsia="fr-FR"/>
        </w:rPr>
        <w:t>(</w:t>
      </w:r>
      <w:proofErr w:type="spellStart"/>
      <w:r w:rsidR="00675423" w:rsidRPr="000678BD">
        <w:t>Orringer</w:t>
      </w:r>
      <w:proofErr w:type="spellEnd"/>
      <w:r w:rsidR="00675423" w:rsidRPr="000678BD">
        <w:t xml:space="preserve"> D</w:t>
      </w:r>
      <w:r w:rsidR="00BD523B">
        <w:t>.</w:t>
      </w:r>
      <w:r w:rsidR="00675423" w:rsidRPr="000678BD">
        <w:t>A</w:t>
      </w:r>
      <w:r w:rsidR="00BD523B">
        <w:t>.</w:t>
      </w:r>
      <w:r w:rsidR="00675423">
        <w:t xml:space="preserve">, 2012; </w:t>
      </w:r>
      <w:proofErr w:type="spellStart"/>
      <w:r w:rsidR="00675423" w:rsidRPr="00930DA3">
        <w:t>Yaeger</w:t>
      </w:r>
      <w:proofErr w:type="spellEnd"/>
      <w:r w:rsidR="00675423" w:rsidRPr="00930DA3">
        <w:t xml:space="preserve"> K</w:t>
      </w:r>
      <w:r w:rsidR="00BD523B">
        <w:t>.</w:t>
      </w:r>
      <w:r w:rsidR="00675423" w:rsidRPr="00930DA3">
        <w:t>A</w:t>
      </w:r>
      <w:r w:rsidR="00BD523B">
        <w:t>.</w:t>
      </w:r>
      <w:r w:rsidR="00675423" w:rsidRPr="00FB1143">
        <w:t>, 2013</w:t>
      </w:r>
      <w:r w:rsidRPr="00AA72D4">
        <w:t xml:space="preserve">). </w:t>
      </w:r>
    </w:p>
    <w:p w:rsidR="00407673" w:rsidRPr="00AA72D4" w:rsidRDefault="00407673" w:rsidP="00675423">
      <w:pPr>
        <w:pStyle w:val="a3"/>
      </w:pPr>
      <w:r w:rsidRPr="00AA72D4">
        <w:rPr>
          <w:lang w:val="fr-FR" w:eastAsia="fr-FR"/>
        </w:rPr>
        <w:t xml:space="preserve">Phase </w:t>
      </w:r>
      <w:r w:rsidRPr="00AA72D4">
        <w:rPr>
          <w:lang w:val="en-US"/>
        </w:rPr>
        <w:t>Reversal</w:t>
      </w:r>
      <w:r w:rsidRPr="00AA72D4">
        <w:t xml:space="preserve"> - шаговая регистрация из</w:t>
      </w:r>
      <w:r w:rsidR="00F213BB" w:rsidRPr="00AA72D4">
        <w:t>менения направ</w:t>
      </w:r>
      <w:r w:rsidRPr="00AA72D4">
        <w:t>ления движения является методом функционального картирования мотор</w:t>
      </w:r>
      <w:r w:rsidRPr="00AA72D4">
        <w:softHyphen/>
        <w:t xml:space="preserve">ной и сенсорной зоны на основе соматосенсорных потенциалов и шагового перемещения </w:t>
      </w:r>
      <w:proofErr w:type="spellStart"/>
      <w:r w:rsidRPr="00AA72D4">
        <w:t>интраоперационных</w:t>
      </w:r>
      <w:proofErr w:type="spellEnd"/>
      <w:r w:rsidRPr="00AA72D4">
        <w:t xml:space="preserve"> электродов на поверхности </w:t>
      </w:r>
      <w:proofErr w:type="spellStart"/>
      <w:r w:rsidRPr="00AA72D4">
        <w:t>коры</w:t>
      </w:r>
      <w:proofErr w:type="spellEnd"/>
      <w:r w:rsidRPr="00AA72D4">
        <w:t xml:space="preserve"> голов</w:t>
      </w:r>
      <w:r w:rsidRPr="00AA72D4">
        <w:softHyphen/>
        <w:t>ного мозга. После расположения электрода вблизи моторной или сенсор</w:t>
      </w:r>
      <w:r w:rsidRPr="00AA72D4">
        <w:softHyphen/>
        <w:t>ной зоны производится стимуляция срединного нерва, результаты фикси</w:t>
      </w:r>
      <w:r w:rsidRPr="00AA72D4">
        <w:softHyphen/>
        <w:t>руются электродом, используется позитивный потенциал возникает вбли</w:t>
      </w:r>
      <w:r w:rsidRPr="00AA72D4">
        <w:softHyphen/>
        <w:t xml:space="preserve">зи моторной зоны и негативный потенциал вблизи сенсорной зоны. Данная методика может быть применена и для области центральных извилин </w:t>
      </w:r>
      <w:r w:rsidRPr="00AA72D4">
        <w:rPr>
          <w:lang w:val="fr-FR" w:eastAsia="fr-FR"/>
        </w:rPr>
        <w:t>(</w:t>
      </w:r>
      <w:r w:rsidR="00675423" w:rsidRPr="00AA72D4">
        <w:rPr>
          <w:lang w:val="en-US"/>
        </w:rPr>
        <w:t>Alexander</w:t>
      </w:r>
      <w:r w:rsidR="00675423">
        <w:t xml:space="preserve"> Е.</w:t>
      </w:r>
      <w:r w:rsidR="00675423" w:rsidRPr="00AA72D4">
        <w:rPr>
          <w:lang w:val="de-DE" w:eastAsia="de-DE"/>
        </w:rPr>
        <w:t xml:space="preserve">, </w:t>
      </w:r>
      <w:r w:rsidR="00675423" w:rsidRPr="00AA72D4">
        <w:rPr>
          <w:lang w:val="fr-FR" w:eastAsia="fr-FR"/>
        </w:rPr>
        <w:t xml:space="preserve">Moriarty </w:t>
      </w:r>
      <w:r w:rsidR="00675423" w:rsidRPr="00AA72D4">
        <w:t xml:space="preserve">Т.М. </w:t>
      </w:r>
      <w:r w:rsidR="00675423" w:rsidRPr="00AA72D4">
        <w:rPr>
          <w:lang w:val="fr-FR" w:eastAsia="fr-FR"/>
        </w:rPr>
        <w:t xml:space="preserve">et al., </w:t>
      </w:r>
      <w:r w:rsidR="00675423" w:rsidRPr="00AA72D4">
        <w:t>1995</w:t>
      </w:r>
      <w:r w:rsidR="00675423">
        <w:t xml:space="preserve">; </w:t>
      </w:r>
      <w:proofErr w:type="spellStart"/>
      <w:r w:rsidR="00675423" w:rsidRPr="000678BD">
        <w:t>Orringer</w:t>
      </w:r>
      <w:proofErr w:type="spellEnd"/>
      <w:r w:rsidR="00675423" w:rsidRPr="000678BD">
        <w:t xml:space="preserve"> D</w:t>
      </w:r>
      <w:r w:rsidR="00BD523B">
        <w:t>.</w:t>
      </w:r>
      <w:r w:rsidR="00675423">
        <w:t>А</w:t>
      </w:r>
      <w:r w:rsidR="00BD523B">
        <w:t>.</w:t>
      </w:r>
      <w:r w:rsidR="00675423">
        <w:t>, 2012</w:t>
      </w:r>
      <w:r w:rsidRPr="00AA72D4">
        <w:t>).</w:t>
      </w:r>
    </w:p>
    <w:p w:rsidR="00BF2804" w:rsidRPr="00675423" w:rsidRDefault="00407673" w:rsidP="00675423">
      <w:pPr>
        <w:pStyle w:val="a3"/>
      </w:pPr>
      <w:r w:rsidRPr="00675423">
        <w:t xml:space="preserve">Направленная стимуляция представляет метод функционального картирования с использованием прямой </w:t>
      </w:r>
      <w:r w:rsidR="00675423" w:rsidRPr="00675423">
        <w:t xml:space="preserve">стимуляции </w:t>
      </w:r>
      <w:proofErr w:type="spellStart"/>
      <w:r w:rsidR="00675423" w:rsidRPr="00675423">
        <w:t>коры</w:t>
      </w:r>
      <w:proofErr w:type="spellEnd"/>
      <w:r w:rsidR="00675423" w:rsidRPr="00675423">
        <w:t xml:space="preserve"> головного мозга. </w:t>
      </w:r>
      <w:proofErr w:type="spellStart"/>
      <w:r w:rsidRPr="00675423">
        <w:t>Интраоперационно</w:t>
      </w:r>
      <w:proofErr w:type="spellEnd"/>
      <w:r w:rsidRPr="00675423">
        <w:t xml:space="preserve"> при помощи биполярного электрода с разведением </w:t>
      </w:r>
      <w:proofErr w:type="spellStart"/>
      <w:r w:rsidRPr="00675423">
        <w:t>браншей</w:t>
      </w:r>
      <w:proofErr w:type="spellEnd"/>
      <w:r w:rsidRPr="00675423">
        <w:t xml:space="preserve"> на 5 мм пульсо</w:t>
      </w:r>
      <w:r w:rsidRPr="00675423">
        <w:softHyphen/>
        <w:t xml:space="preserve">вым разрядом частотой 60 </w:t>
      </w:r>
      <w:proofErr w:type="spellStart"/>
      <w:r w:rsidRPr="00675423">
        <w:t>Hz</w:t>
      </w:r>
      <w:proofErr w:type="spellEnd"/>
      <w:r w:rsidRPr="00675423">
        <w:t xml:space="preserve"> в течение</w:t>
      </w:r>
      <w:r w:rsidR="00F213BB" w:rsidRPr="00675423">
        <w:t xml:space="preserve"> 1 </w:t>
      </w:r>
      <w:proofErr w:type="spellStart"/>
      <w:r w:rsidR="00F213BB" w:rsidRPr="00675423">
        <w:t>мсек</w:t>
      </w:r>
      <w:proofErr w:type="spellEnd"/>
      <w:r w:rsidR="00F213BB" w:rsidRPr="00675423">
        <w:t xml:space="preserve"> </w:t>
      </w:r>
      <w:r w:rsidR="00F213BB" w:rsidRPr="00675423">
        <w:lastRenderedPageBreak/>
        <w:t>наносят разряды на функ</w:t>
      </w:r>
      <w:r w:rsidRPr="00675423">
        <w:t xml:space="preserve">циональную зону </w:t>
      </w:r>
      <w:proofErr w:type="spellStart"/>
      <w:r w:rsidRPr="00675423">
        <w:t>коры</w:t>
      </w:r>
      <w:proofErr w:type="spellEnd"/>
      <w:r w:rsidRPr="00675423">
        <w:t xml:space="preserve"> при силе тока от 1 до 15 </w:t>
      </w:r>
      <w:proofErr w:type="spellStart"/>
      <w:r w:rsidRPr="00675423">
        <w:t>шА</w:t>
      </w:r>
      <w:proofErr w:type="spellEnd"/>
      <w:r w:rsidRPr="00675423">
        <w:t xml:space="preserve"> и при этом регистри</w:t>
      </w:r>
      <w:r w:rsidRPr="00675423">
        <w:softHyphen/>
        <w:t>руются сокращение мышц лица, рук и ног (</w:t>
      </w:r>
      <w:proofErr w:type="spellStart"/>
      <w:r w:rsidR="00675423" w:rsidRPr="00675423">
        <w:t>Al-Shamy</w:t>
      </w:r>
      <w:proofErr w:type="spellEnd"/>
      <w:r w:rsidR="00675423" w:rsidRPr="00675423">
        <w:t>, G</w:t>
      </w:r>
      <w:r w:rsidR="00BD523B">
        <w:t>.</w:t>
      </w:r>
      <w:r w:rsidR="00675423" w:rsidRPr="00675423">
        <w:t xml:space="preserve">, 2009; </w:t>
      </w:r>
      <w:proofErr w:type="spellStart"/>
      <w:r w:rsidR="00675423" w:rsidRPr="00675423">
        <w:t>Orringer</w:t>
      </w:r>
      <w:proofErr w:type="spellEnd"/>
      <w:r w:rsidR="00675423" w:rsidRPr="00675423">
        <w:t xml:space="preserve"> D</w:t>
      </w:r>
      <w:r w:rsidR="00BD523B">
        <w:t>.</w:t>
      </w:r>
      <w:r w:rsidR="00675423" w:rsidRPr="00675423">
        <w:t>A</w:t>
      </w:r>
      <w:r w:rsidR="00BD523B">
        <w:t>.</w:t>
      </w:r>
      <w:r w:rsidR="00675423" w:rsidRPr="00675423">
        <w:t xml:space="preserve">, 2012; </w:t>
      </w:r>
      <w:proofErr w:type="spellStart"/>
      <w:r w:rsidR="00675423" w:rsidRPr="00675423">
        <w:t>Yaeger</w:t>
      </w:r>
      <w:proofErr w:type="spellEnd"/>
      <w:r w:rsidR="00675423" w:rsidRPr="00675423">
        <w:t xml:space="preserve"> K</w:t>
      </w:r>
      <w:r w:rsidR="00BD523B">
        <w:t>.</w:t>
      </w:r>
      <w:r w:rsidR="00675423" w:rsidRPr="00675423">
        <w:t>A</w:t>
      </w:r>
      <w:r w:rsidR="00BD523B">
        <w:t>.</w:t>
      </w:r>
      <w:r w:rsidR="00675423" w:rsidRPr="00675423">
        <w:t>, 2013</w:t>
      </w:r>
      <w:r w:rsidR="00BF2804" w:rsidRPr="00675423">
        <w:t xml:space="preserve">). </w:t>
      </w:r>
    </w:p>
    <w:p w:rsidR="00407673" w:rsidRPr="00AA72D4" w:rsidRDefault="00BF2804" w:rsidP="00414AC8">
      <w:pPr>
        <w:pStyle w:val="a3"/>
      </w:pPr>
      <w:r w:rsidRPr="00AA72D4">
        <w:t>Использовани</w:t>
      </w:r>
      <w:r w:rsidR="00407673" w:rsidRPr="00AA72D4">
        <w:t xml:space="preserve">е вышеперечисленных дополнительных методов позволяет расширить применение хирургического метода лечения и выработать показания к его проведению: 1) при всех одиночных метастазах в головной мозг; 2) при наличии метастазов </w:t>
      </w:r>
      <w:proofErr w:type="spellStart"/>
      <w:r w:rsidR="00407673" w:rsidRPr="00AA72D4">
        <w:t>радионечувствительных</w:t>
      </w:r>
      <w:proofErr w:type="spellEnd"/>
      <w:r w:rsidR="00407673" w:rsidRPr="00AA72D4">
        <w:t xml:space="preserve"> опухолей (меланома, рак поч</w:t>
      </w:r>
      <w:r w:rsidR="00407673" w:rsidRPr="00AA72D4">
        <w:softHyphen/>
        <w:t xml:space="preserve">ки); 3) при максимальных размерах опухолевого узла больше 3 см </w:t>
      </w:r>
      <w:r w:rsidR="00407673" w:rsidRPr="00AA72D4">
        <w:rPr>
          <w:lang w:val="fr-FR" w:eastAsia="fr-FR"/>
        </w:rPr>
        <w:t>(</w:t>
      </w:r>
      <w:r w:rsidR="00414AC8" w:rsidRPr="00AA72D4">
        <w:rPr>
          <w:lang w:val="fr-FR" w:eastAsia="fr-FR"/>
        </w:rPr>
        <w:t xml:space="preserve">Patchell R.A., </w:t>
      </w:r>
      <w:r w:rsidR="00414AC8" w:rsidRPr="00AA72D4">
        <w:t>199</w:t>
      </w:r>
      <w:r w:rsidR="00414AC8" w:rsidRPr="00414AC8">
        <w:t>0</w:t>
      </w:r>
      <w:r w:rsidR="00407673" w:rsidRPr="00AA72D4">
        <w:t>).</w:t>
      </w:r>
    </w:p>
    <w:p w:rsidR="00414AC8" w:rsidRPr="00AA72D4" w:rsidRDefault="00407673" w:rsidP="00414AC8">
      <w:pPr>
        <w:pStyle w:val="a3"/>
      </w:pPr>
      <w:r w:rsidRPr="00AA72D4">
        <w:t>Обязательным условием для прове</w:t>
      </w:r>
      <w:r w:rsidR="00BF2804" w:rsidRPr="00AA72D4">
        <w:t>дения хирургического лечения ме</w:t>
      </w:r>
      <w:r w:rsidRPr="00AA72D4">
        <w:t>тастазов в головной мозг является компенсированное состояние первично</w:t>
      </w:r>
      <w:r w:rsidRPr="00AA72D4">
        <w:softHyphen/>
        <w:t xml:space="preserve">го очага и оценка общего состояния пациента по шкале </w:t>
      </w:r>
      <w:proofErr w:type="spellStart"/>
      <w:r w:rsidRPr="00AA72D4">
        <w:t>Карновского</w:t>
      </w:r>
      <w:proofErr w:type="spellEnd"/>
      <w:r w:rsidRPr="00AA72D4">
        <w:t xml:space="preserve"> выше 60 баллов </w:t>
      </w:r>
      <w:r w:rsidRPr="00AA72D4">
        <w:rPr>
          <w:lang w:val="fr-FR" w:eastAsia="fr-FR"/>
        </w:rPr>
        <w:t xml:space="preserve">(Patchell R.A., </w:t>
      </w:r>
      <w:r w:rsidRPr="00AA72D4">
        <w:t>199</w:t>
      </w:r>
      <w:r w:rsidR="00414AC8" w:rsidRPr="00414AC8">
        <w:t>0</w:t>
      </w:r>
      <w:r w:rsidRPr="00AA72D4">
        <w:t xml:space="preserve">). </w:t>
      </w:r>
    </w:p>
    <w:p w:rsidR="0066205D" w:rsidRPr="00AA72D4" w:rsidRDefault="0066205D" w:rsidP="007E7983">
      <w:pPr>
        <w:pStyle w:val="a6"/>
        <w:shd w:val="clear" w:color="auto" w:fill="auto"/>
        <w:spacing w:after="0" w:line="360" w:lineRule="auto"/>
        <w:ind w:left="20" w:right="20" w:firstLine="680"/>
        <w:jc w:val="both"/>
        <w:rPr>
          <w:sz w:val="28"/>
          <w:szCs w:val="28"/>
        </w:rPr>
      </w:pPr>
      <w:r w:rsidRPr="00AA72D4">
        <w:rPr>
          <w:sz w:val="28"/>
          <w:szCs w:val="28"/>
        </w:rPr>
        <w:t xml:space="preserve">Таблица 2. Шкала </w:t>
      </w:r>
      <w:proofErr w:type="spellStart"/>
      <w:r w:rsidRPr="00AA72D4">
        <w:rPr>
          <w:sz w:val="28"/>
          <w:szCs w:val="28"/>
          <w:lang w:val="en-US"/>
        </w:rPr>
        <w:t>Karnofsky</w:t>
      </w:r>
      <w:proofErr w:type="spellEnd"/>
      <w:r w:rsidRPr="00AA72D4">
        <w:rPr>
          <w:sz w:val="28"/>
          <w:szCs w:val="28"/>
        </w:rPr>
        <w:t xml:space="preserve"> (</w:t>
      </w:r>
      <w:proofErr w:type="spellStart"/>
      <w:r w:rsidRPr="00AA72D4">
        <w:rPr>
          <w:sz w:val="28"/>
          <w:szCs w:val="28"/>
        </w:rPr>
        <w:t>Карновского</w:t>
      </w:r>
      <w:proofErr w:type="spellEnd"/>
      <w:r w:rsidRPr="00AA72D4">
        <w:rPr>
          <w:sz w:val="28"/>
          <w:szCs w:val="28"/>
        </w:rPr>
        <w:t>)</w:t>
      </w:r>
    </w:p>
    <w:tbl>
      <w:tblPr>
        <w:tblStyle w:val="af"/>
        <w:tblW w:w="0" w:type="auto"/>
        <w:tblInd w:w="20" w:type="dxa"/>
        <w:tblLook w:val="04A0" w:firstRow="1" w:lastRow="0" w:firstColumn="1" w:lastColumn="0" w:noHBand="0" w:noVBand="1"/>
      </w:tblPr>
      <w:tblGrid>
        <w:gridCol w:w="3009"/>
        <w:gridCol w:w="5043"/>
        <w:gridCol w:w="989"/>
      </w:tblGrid>
      <w:tr w:rsidR="00E852C7" w:rsidRPr="00AA72D4" w:rsidTr="0066205D">
        <w:tc>
          <w:tcPr>
            <w:tcW w:w="300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43" w:type="dxa"/>
          </w:tcPr>
          <w:p w:rsidR="0066205D" w:rsidRPr="00AA72D4" w:rsidRDefault="0066205D" w:rsidP="0066205D">
            <w:pPr>
              <w:pStyle w:val="a6"/>
              <w:shd w:val="clear" w:color="auto" w:fill="auto"/>
              <w:spacing w:after="0" w:line="360" w:lineRule="auto"/>
              <w:ind w:right="20" w:firstLine="0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Активность</w:t>
            </w:r>
          </w:p>
        </w:tc>
        <w:tc>
          <w:tcPr>
            <w:tcW w:w="989" w:type="dxa"/>
          </w:tcPr>
          <w:p w:rsidR="0066205D" w:rsidRPr="00AA72D4" w:rsidRDefault="0066205D" w:rsidP="0066205D">
            <w:pPr>
              <w:pStyle w:val="a6"/>
              <w:shd w:val="clear" w:color="auto" w:fill="auto"/>
              <w:spacing w:after="0" w:line="360" w:lineRule="auto"/>
              <w:ind w:right="20" w:firstLine="0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Баллы</w:t>
            </w:r>
          </w:p>
        </w:tc>
      </w:tr>
      <w:tr w:rsidR="00E852C7" w:rsidRPr="00AA72D4" w:rsidTr="0066205D">
        <w:tc>
          <w:tcPr>
            <w:tcW w:w="3009" w:type="dxa"/>
            <w:vMerge w:val="restart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Нормальная активность пациента</w:t>
            </w: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Жалобы отсутствуют, признаков заболевания нет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100</w:t>
            </w:r>
          </w:p>
        </w:tc>
      </w:tr>
      <w:tr w:rsidR="00E852C7" w:rsidRPr="00AA72D4" w:rsidTr="0066205D">
        <w:tc>
          <w:tcPr>
            <w:tcW w:w="3009" w:type="dxa"/>
            <w:vMerge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Нормальная ежедневная активность, незначительная степень выраженности заболевания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90</w:t>
            </w:r>
          </w:p>
        </w:tc>
      </w:tr>
      <w:tr w:rsidR="00E852C7" w:rsidRPr="00AA72D4" w:rsidTr="0066205D">
        <w:tc>
          <w:tcPr>
            <w:tcW w:w="3009" w:type="dxa"/>
            <w:vMerge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Нормальная ежедневная активность пациента поддерживается с усилием, умеренная степень выраженности заболевания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80</w:t>
            </w:r>
          </w:p>
        </w:tc>
      </w:tr>
      <w:tr w:rsidR="00E852C7" w:rsidRPr="00AA72D4" w:rsidTr="0066205D">
        <w:tc>
          <w:tcPr>
            <w:tcW w:w="3009" w:type="dxa"/>
            <w:vMerge w:val="restart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Утрата трудоспособности, необходимость ухода в различном объёме</w:t>
            </w: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Способен себя обслуживать, но неспособен на поддержку нормальной ежедневной активности или выполнение активной работы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70</w:t>
            </w:r>
          </w:p>
        </w:tc>
      </w:tr>
      <w:tr w:rsidR="00E852C7" w:rsidRPr="00AA72D4" w:rsidTr="0066205D">
        <w:tc>
          <w:tcPr>
            <w:tcW w:w="3009" w:type="dxa"/>
            <w:vMerge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Нуждается в уходе в отдельных случаях, по большей степени способен обсуживать себя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60</w:t>
            </w:r>
          </w:p>
        </w:tc>
      </w:tr>
      <w:tr w:rsidR="00E852C7" w:rsidRPr="00AA72D4" w:rsidTr="0066205D">
        <w:tc>
          <w:tcPr>
            <w:tcW w:w="3009" w:type="dxa"/>
            <w:vMerge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Частично способен на самообслуживание, часто нужен уход, часто необходима медицинская помощь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50</w:t>
            </w:r>
          </w:p>
        </w:tc>
      </w:tr>
      <w:tr w:rsidR="00E852C7" w:rsidRPr="00AA72D4" w:rsidTr="0066205D">
        <w:tc>
          <w:tcPr>
            <w:tcW w:w="3009" w:type="dxa"/>
            <w:vMerge w:val="restart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Не способен на самообслуживание, пациенту требуется медицинская помощь, быстрая прогрессия заболевания</w:t>
            </w: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Не способен на самообслуживание, требуется медицинский уход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40</w:t>
            </w:r>
          </w:p>
        </w:tc>
      </w:tr>
      <w:tr w:rsidR="00E852C7" w:rsidRPr="00AA72D4" w:rsidTr="0066205D">
        <w:tc>
          <w:tcPr>
            <w:tcW w:w="3009" w:type="dxa"/>
            <w:vMerge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Не может себя обслуживать, необходима госпитализация, однако, отсутствует непосредственная угроза жизни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30</w:t>
            </w:r>
          </w:p>
        </w:tc>
      </w:tr>
      <w:tr w:rsidR="00E852C7" w:rsidRPr="00AA72D4" w:rsidTr="0066205D">
        <w:tc>
          <w:tcPr>
            <w:tcW w:w="3009" w:type="dxa"/>
            <w:vMerge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Тяжелое проявление заболевания, необходимость в поддерживающей терапии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20</w:t>
            </w:r>
          </w:p>
        </w:tc>
      </w:tr>
      <w:tr w:rsidR="00E852C7" w:rsidRPr="00AA72D4" w:rsidTr="0066205D">
        <w:tc>
          <w:tcPr>
            <w:tcW w:w="3009" w:type="dxa"/>
            <w:vMerge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Терминальное состояние, быстро прогрессирующий процесс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10</w:t>
            </w:r>
          </w:p>
        </w:tc>
      </w:tr>
      <w:tr w:rsidR="00E852C7" w:rsidRPr="00AA72D4" w:rsidTr="0066205D">
        <w:tc>
          <w:tcPr>
            <w:tcW w:w="3009" w:type="dxa"/>
            <w:vMerge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043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Смерть</w:t>
            </w:r>
          </w:p>
        </w:tc>
        <w:tc>
          <w:tcPr>
            <w:tcW w:w="989" w:type="dxa"/>
          </w:tcPr>
          <w:p w:rsidR="0066205D" w:rsidRPr="00AA72D4" w:rsidRDefault="0066205D" w:rsidP="007E7983">
            <w:pPr>
              <w:pStyle w:val="a6"/>
              <w:shd w:val="clear" w:color="auto" w:fill="auto"/>
              <w:spacing w:after="0" w:line="360" w:lineRule="auto"/>
              <w:ind w:right="20" w:firstLine="0"/>
              <w:jc w:val="both"/>
              <w:rPr>
                <w:sz w:val="28"/>
                <w:szCs w:val="28"/>
              </w:rPr>
            </w:pPr>
            <w:r w:rsidRPr="00AA72D4">
              <w:rPr>
                <w:sz w:val="28"/>
                <w:szCs w:val="28"/>
              </w:rPr>
              <w:t>0</w:t>
            </w:r>
          </w:p>
        </w:tc>
      </w:tr>
    </w:tbl>
    <w:p w:rsidR="0066205D" w:rsidRPr="00AA72D4" w:rsidRDefault="0066205D" w:rsidP="007E7983">
      <w:pPr>
        <w:pStyle w:val="a6"/>
        <w:shd w:val="clear" w:color="auto" w:fill="auto"/>
        <w:spacing w:after="0" w:line="360" w:lineRule="auto"/>
        <w:ind w:left="20" w:right="20" w:firstLine="680"/>
        <w:jc w:val="both"/>
        <w:rPr>
          <w:sz w:val="28"/>
          <w:szCs w:val="28"/>
        </w:rPr>
      </w:pPr>
    </w:p>
    <w:p w:rsidR="00BF2804" w:rsidRPr="00AA72D4" w:rsidRDefault="00407673" w:rsidP="00414AC8">
      <w:pPr>
        <w:pStyle w:val="a3"/>
      </w:pPr>
      <w:r w:rsidRPr="00AA72D4">
        <w:t>Как показывают рандомизированные ис</w:t>
      </w:r>
      <w:r w:rsidRPr="00AA72D4">
        <w:softHyphen/>
        <w:t>следования, в группу хирургической дозволенности посте</w:t>
      </w:r>
      <w:r w:rsidRPr="00AA72D4">
        <w:softHyphen/>
        <w:t xml:space="preserve">пенно включаются и мультифокальные метастазы в головной мозг. В своей работе </w:t>
      </w:r>
      <w:r w:rsidR="00BD523B">
        <w:rPr>
          <w:lang w:val="en-US"/>
        </w:rPr>
        <w:t>A</w:t>
      </w:r>
      <w:r w:rsidR="00BD523B" w:rsidRPr="00BD523B">
        <w:t>.</w:t>
      </w:r>
      <w:r w:rsidR="00BD523B">
        <w:rPr>
          <w:lang w:val="en-US"/>
        </w:rPr>
        <w:t>K</w:t>
      </w:r>
      <w:r w:rsidR="00BD523B" w:rsidRPr="00BD523B">
        <w:t xml:space="preserve">. </w:t>
      </w:r>
      <w:r w:rsidRPr="00AA72D4">
        <w:rPr>
          <w:lang w:val="fr-FR" w:eastAsia="fr-FR"/>
        </w:rPr>
        <w:t xml:space="preserve">Bindal </w:t>
      </w:r>
      <w:r w:rsidRPr="00AA72D4">
        <w:t>провел сравнительный анализ трех групп больных: с множественными хирургически доступными метастазами, с множествен</w:t>
      </w:r>
      <w:r w:rsidRPr="00AA72D4">
        <w:softHyphen/>
        <w:t>ными, но не во всех случаях хирургически доступными узлами и одиноч</w:t>
      </w:r>
      <w:r w:rsidRPr="00AA72D4">
        <w:softHyphen/>
        <w:t>ными узлами. По характеристикам отбора, числу больных и тактике лече</w:t>
      </w:r>
      <w:r w:rsidRPr="00AA72D4">
        <w:softHyphen/>
        <w:t>ния группы были идентичны. В результате самые плохие показатели ока</w:t>
      </w:r>
      <w:r w:rsidRPr="00AA72D4">
        <w:softHyphen/>
        <w:t>зались, как и ожидалось, во второй группе. Больные в первой и третьей группе по показателям средней выживаемости и общей послеоперацион</w:t>
      </w:r>
      <w:r w:rsidRPr="00AA72D4">
        <w:softHyphen/>
        <w:t xml:space="preserve">ной </w:t>
      </w:r>
      <w:r w:rsidRPr="00AA72D4">
        <w:lastRenderedPageBreak/>
        <w:t>летальности соответствовали, и только ранняя послеоперационная ле</w:t>
      </w:r>
      <w:r w:rsidRPr="00AA72D4">
        <w:softHyphen/>
        <w:t>тальность в первой группе была выше. Это исследование показало, что хи</w:t>
      </w:r>
      <w:r w:rsidRPr="00AA72D4">
        <w:softHyphen/>
        <w:t>рургическое лечение при мультифокальном метастазировании в головной мозг так же эффективно, как и при одиночном поражении, при возможно</w:t>
      </w:r>
      <w:r w:rsidRPr="00AA72D4">
        <w:softHyphen/>
        <w:t xml:space="preserve">сти тотального удаления всех узлов </w:t>
      </w:r>
      <w:r w:rsidRPr="00AA72D4">
        <w:rPr>
          <w:lang w:val="de-DE" w:eastAsia="de-DE"/>
        </w:rPr>
        <w:t>(</w:t>
      </w:r>
      <w:proofErr w:type="spellStart"/>
      <w:r w:rsidR="00440C9D" w:rsidRPr="00AA72D4">
        <w:rPr>
          <w:lang w:val="de-DE" w:eastAsia="de-DE"/>
        </w:rPr>
        <w:t>Patcheil</w:t>
      </w:r>
      <w:proofErr w:type="spellEnd"/>
      <w:r w:rsidR="00440C9D" w:rsidRPr="00AA72D4">
        <w:rPr>
          <w:lang w:val="de-DE" w:eastAsia="de-DE"/>
        </w:rPr>
        <w:t xml:space="preserve"> R.A., </w:t>
      </w:r>
      <w:r w:rsidR="00440C9D" w:rsidRPr="00AA72D4">
        <w:t>199</w:t>
      </w:r>
      <w:r w:rsidR="00440C9D">
        <w:t xml:space="preserve">6; </w:t>
      </w:r>
      <w:proofErr w:type="spellStart"/>
      <w:r w:rsidR="00440C9D">
        <w:rPr>
          <w:lang w:val="de-DE" w:eastAsia="de-DE"/>
        </w:rPr>
        <w:t>Bindal</w:t>
      </w:r>
      <w:proofErr w:type="spellEnd"/>
      <w:r w:rsidR="00440C9D">
        <w:rPr>
          <w:lang w:val="de-DE" w:eastAsia="de-DE"/>
        </w:rPr>
        <w:t xml:space="preserve"> A.K., 1996</w:t>
      </w:r>
      <w:r w:rsidRPr="00AA72D4">
        <w:t xml:space="preserve">). </w:t>
      </w:r>
    </w:p>
    <w:p w:rsidR="00407673" w:rsidRPr="00AA72D4" w:rsidRDefault="00407673" w:rsidP="00414AC8">
      <w:pPr>
        <w:pStyle w:val="a3"/>
      </w:pPr>
      <w:r w:rsidRPr="00AA72D4">
        <w:t>Как показывает практика, хирургически тотальное удаление всех узлов поражения воз</w:t>
      </w:r>
      <w:r w:rsidRPr="00AA72D4">
        <w:softHyphen/>
        <w:t>можно при их численности, не превышающей трех, и чаще всего достаточ</w:t>
      </w:r>
      <w:r w:rsidRPr="00AA72D4">
        <w:softHyphen/>
        <w:t>но крупных по размерам. При множественном поражении и наличии одно</w:t>
      </w:r>
      <w:r w:rsidRPr="00AA72D4">
        <w:softHyphen/>
        <w:t xml:space="preserve">го, наиболее крупного, узла (более 3 см в диаметре), обуславливающего неврологическую симптоматику, и множества мелких, бессимптомных очагов рекомендуется хирургическое вмешательство с удалением крупного узла и проведением стереотаксической деструкции или лучевой терапии по поводу мелких очагов поражения </w:t>
      </w:r>
      <w:r w:rsidRPr="00AA72D4">
        <w:rPr>
          <w:lang w:val="de-DE" w:eastAsia="de-DE"/>
        </w:rPr>
        <w:t>(</w:t>
      </w:r>
      <w:proofErr w:type="spellStart"/>
      <w:r w:rsidR="00414AC8" w:rsidRPr="00AB43E7">
        <w:t>Ahluwalia</w:t>
      </w:r>
      <w:proofErr w:type="spellEnd"/>
      <w:r w:rsidR="00414AC8" w:rsidRPr="00AB43E7">
        <w:t xml:space="preserve"> M</w:t>
      </w:r>
      <w:r w:rsidR="00BD523B" w:rsidRPr="00BD523B">
        <w:t>.</w:t>
      </w:r>
      <w:r w:rsidR="00414AC8" w:rsidRPr="00AB43E7">
        <w:t>S</w:t>
      </w:r>
      <w:r w:rsidR="00BD523B" w:rsidRPr="00BD523B">
        <w:t>.</w:t>
      </w:r>
      <w:r w:rsidR="00414AC8" w:rsidRPr="00414AC8">
        <w:t xml:space="preserve">, 2014; </w:t>
      </w:r>
      <w:proofErr w:type="spellStart"/>
      <w:r w:rsidR="00414AC8" w:rsidRPr="00675423">
        <w:t>Yaeger</w:t>
      </w:r>
      <w:proofErr w:type="spellEnd"/>
      <w:r w:rsidR="00414AC8" w:rsidRPr="00675423">
        <w:t xml:space="preserve"> K</w:t>
      </w:r>
      <w:r w:rsidR="00BD523B" w:rsidRPr="00BD523B">
        <w:t>.</w:t>
      </w:r>
      <w:r w:rsidR="00414AC8" w:rsidRPr="00675423">
        <w:t>A</w:t>
      </w:r>
      <w:r w:rsidR="00BD523B" w:rsidRPr="00BD523B">
        <w:t>.</w:t>
      </w:r>
      <w:r w:rsidR="00414AC8" w:rsidRPr="00675423">
        <w:t>, 2013</w:t>
      </w:r>
      <w:r w:rsidRPr="00AA72D4">
        <w:t>).</w:t>
      </w:r>
    </w:p>
    <w:p w:rsidR="00414AC8" w:rsidRDefault="00407673" w:rsidP="00414AC8">
      <w:pPr>
        <w:pStyle w:val="a3"/>
      </w:pPr>
      <w:r w:rsidRPr="00AA72D4">
        <w:t>Стереотаксическая радиохирургия (</w:t>
      </w:r>
      <w:r w:rsidRPr="00AA72D4">
        <w:rPr>
          <w:lang w:val="en-US"/>
        </w:rPr>
        <w:t>gamma</w:t>
      </w:r>
      <w:r w:rsidRPr="00AA72D4">
        <w:t xml:space="preserve"> </w:t>
      </w:r>
      <w:r w:rsidRPr="00AA72D4">
        <w:rPr>
          <w:lang w:val="en-US"/>
        </w:rPr>
        <w:t>knife</w:t>
      </w:r>
      <w:r w:rsidRPr="00AA72D4">
        <w:t xml:space="preserve">) </w:t>
      </w:r>
      <w:r w:rsidR="00BF2804" w:rsidRPr="00AA72D4">
        <w:t>- основные прин</w:t>
      </w:r>
      <w:r w:rsidRPr="00AA72D4">
        <w:t>ципы были разработаны в Швеции в 1951 году - представляет со</w:t>
      </w:r>
      <w:r w:rsidRPr="00AA72D4">
        <w:softHyphen/>
        <w:t>бой систему модифицированного лине</w:t>
      </w:r>
      <w:r w:rsidR="00BF2804" w:rsidRPr="00AA72D4">
        <w:t>йного ускорителя с малой вращаю</w:t>
      </w:r>
      <w:r w:rsidRPr="00AA72D4">
        <w:t xml:space="preserve">щейся диафрагмой </w:t>
      </w:r>
      <w:r w:rsidR="00BF2804" w:rsidRPr="00AA72D4">
        <w:t>коллиматора</w:t>
      </w:r>
      <w:r w:rsidRPr="00AA72D4">
        <w:t xml:space="preserve"> на основе кобальта 60, управляемую ком</w:t>
      </w:r>
      <w:r w:rsidRPr="00AA72D4">
        <w:softHyphen/>
        <w:t>пьютерно</w:t>
      </w:r>
      <w:r w:rsidR="00BF2804" w:rsidRPr="00AA72D4">
        <w:t>й системой и контролируемую МРТ-</w:t>
      </w:r>
      <w:r w:rsidRPr="00AA72D4">
        <w:t xml:space="preserve">установкой, что позволяет фокусировать ионизирующее излучение в зоне </w:t>
      </w:r>
      <w:proofErr w:type="spellStart"/>
      <w:r w:rsidRPr="00AA72D4">
        <w:t>интракраниального</w:t>
      </w:r>
      <w:proofErr w:type="spellEnd"/>
      <w:r w:rsidRPr="00AA72D4">
        <w:t xml:space="preserve"> очага. Метод позволяет давать одномоментно необходимую дозу лучевой нагруз</w:t>
      </w:r>
      <w:r w:rsidRPr="00AA72D4">
        <w:softHyphen/>
        <w:t>ки на очаг поражения, которая вычисляется, исходя из размеров опухоли (</w:t>
      </w:r>
      <w:proofErr w:type="spellStart"/>
      <w:r w:rsidR="00414AC8" w:rsidRPr="00AB43E7">
        <w:t>Ahluwalia</w:t>
      </w:r>
      <w:proofErr w:type="spellEnd"/>
      <w:r w:rsidR="00414AC8" w:rsidRPr="00AB43E7">
        <w:t xml:space="preserve"> M</w:t>
      </w:r>
      <w:r w:rsidR="00BD523B" w:rsidRPr="00BD523B">
        <w:t>.</w:t>
      </w:r>
      <w:r w:rsidR="00414AC8" w:rsidRPr="00AB43E7">
        <w:t>S</w:t>
      </w:r>
      <w:r w:rsidR="00BD523B" w:rsidRPr="00BD523B">
        <w:t>.</w:t>
      </w:r>
      <w:r w:rsidR="00414AC8" w:rsidRPr="00414AC8">
        <w:t>, 2014</w:t>
      </w:r>
      <w:r w:rsidRPr="00AA72D4">
        <w:t>), без повреждения путевых и местных ок</w:t>
      </w:r>
      <w:r w:rsidRPr="00AA72D4">
        <w:softHyphen/>
        <w:t>ружающих тканей. В настоящее время данная установка модернизирована и позволяет проводить сеансы за очень короткий интервал времени. Не</w:t>
      </w:r>
      <w:r w:rsidRPr="00AA72D4">
        <w:softHyphen/>
        <w:t>достатком данного метода, кроме его очень высокой дороговизны, счита</w:t>
      </w:r>
      <w:r w:rsidRPr="00AA72D4">
        <w:softHyphen/>
        <w:t>ется невозможность провести в зоне деструкции подтверждение гистоло</w:t>
      </w:r>
      <w:r w:rsidRPr="00AA72D4">
        <w:softHyphen/>
      </w:r>
      <w:r w:rsidRPr="00AA72D4">
        <w:lastRenderedPageBreak/>
        <w:t>гической картины заболевания, а у 11% больных с онкологическим анам</w:t>
      </w:r>
      <w:r w:rsidRPr="00AA72D4">
        <w:softHyphen/>
        <w:t xml:space="preserve">незом такой очаг может оказаться первичным поражением </w:t>
      </w:r>
      <w:r w:rsidRPr="00AA72D4">
        <w:rPr>
          <w:lang w:val="de-DE" w:eastAsia="de-DE"/>
        </w:rPr>
        <w:t>(</w:t>
      </w:r>
      <w:proofErr w:type="spellStart"/>
      <w:r w:rsidR="00414AC8" w:rsidRPr="00AB43E7">
        <w:t>Ahluwalia</w:t>
      </w:r>
      <w:proofErr w:type="spellEnd"/>
      <w:r w:rsidR="00414AC8" w:rsidRPr="00AB43E7">
        <w:t xml:space="preserve"> M</w:t>
      </w:r>
      <w:r w:rsidR="00BD523B" w:rsidRPr="00BD523B">
        <w:t>.</w:t>
      </w:r>
      <w:r w:rsidR="00414AC8" w:rsidRPr="00AB43E7">
        <w:t>S</w:t>
      </w:r>
      <w:r w:rsidR="00BD523B" w:rsidRPr="00BD523B">
        <w:t>.</w:t>
      </w:r>
      <w:r w:rsidR="00414AC8" w:rsidRPr="00414AC8">
        <w:t>, 2014</w:t>
      </w:r>
      <w:r w:rsidRPr="00AA72D4">
        <w:t xml:space="preserve">). </w:t>
      </w:r>
    </w:p>
    <w:p w:rsidR="00BF2804" w:rsidRPr="00AA72D4" w:rsidRDefault="00407673" w:rsidP="00414AC8">
      <w:pPr>
        <w:pStyle w:val="a3"/>
      </w:pPr>
      <w:r w:rsidRPr="00AA72D4">
        <w:t>Лучев</w:t>
      </w:r>
      <w:r w:rsidR="00440C9D">
        <w:t>ая</w:t>
      </w:r>
      <w:r w:rsidRPr="00AA72D4">
        <w:t xml:space="preserve"> терапи</w:t>
      </w:r>
      <w:r w:rsidR="00440C9D">
        <w:t>я</w:t>
      </w:r>
      <w:r w:rsidRPr="00AA72D4">
        <w:t xml:space="preserve"> всей головы (</w:t>
      </w:r>
      <w:r w:rsidRPr="00AA72D4">
        <w:rPr>
          <w:lang w:val="en-US"/>
        </w:rPr>
        <w:t>Whole</w:t>
      </w:r>
      <w:r w:rsidRPr="00AA72D4">
        <w:t xml:space="preserve"> </w:t>
      </w:r>
      <w:r w:rsidRPr="00AA72D4">
        <w:rPr>
          <w:lang w:val="en-US"/>
        </w:rPr>
        <w:t>Brain</w:t>
      </w:r>
      <w:r w:rsidRPr="00AA72D4">
        <w:t xml:space="preserve"> </w:t>
      </w:r>
      <w:r w:rsidRPr="00AA72D4">
        <w:rPr>
          <w:lang w:val="en-US"/>
        </w:rPr>
        <w:t>Radiation</w:t>
      </w:r>
      <w:r w:rsidRPr="00AA72D4">
        <w:t xml:space="preserve"> </w:t>
      </w:r>
      <w:r w:rsidRPr="00AA72D4">
        <w:rPr>
          <w:lang w:val="en-US"/>
        </w:rPr>
        <w:t>Therapy</w:t>
      </w:r>
      <w:r w:rsidRPr="00AA72D4">
        <w:t xml:space="preserve">) </w:t>
      </w:r>
      <w:r w:rsidR="00414AC8">
        <w:t>впервые использована в 1954 году</w:t>
      </w:r>
      <w:r w:rsidRPr="00AA72D4">
        <w:t>. Облучение всего головного мозга проводят по специальной методике с двух боковых фигурных полей с экранировкой свинцовыми блоками лицевой части че</w:t>
      </w:r>
      <w:r w:rsidRPr="00AA72D4">
        <w:softHyphen/>
        <w:t xml:space="preserve">репа и слухового прохода. По мнению </w:t>
      </w:r>
      <w:proofErr w:type="spellStart"/>
      <w:r w:rsidRPr="00AA72D4">
        <w:t>рентгенрадиологов</w:t>
      </w:r>
      <w:proofErr w:type="spellEnd"/>
      <w:r w:rsidRPr="00AA72D4">
        <w:t>, для проведения облучения всего головного мозга необходимы определенные условия: стабильное состояние первично</w:t>
      </w:r>
      <w:r w:rsidR="00BF2804" w:rsidRPr="00AA72D4">
        <w:t>го очага; возраст до 60 лет; со</w:t>
      </w:r>
      <w:r w:rsidRPr="00AA72D4">
        <w:t xml:space="preserve">стояние по шкале </w:t>
      </w:r>
      <w:proofErr w:type="spellStart"/>
      <w:r w:rsidRPr="00AA72D4">
        <w:t>Карновского</w:t>
      </w:r>
      <w:proofErr w:type="spellEnd"/>
      <w:r w:rsidRPr="00AA72D4">
        <w:t xml:space="preserve"> выше 60 баллов, наличие метастазов только в головном мозге </w:t>
      </w:r>
      <w:r w:rsidRPr="00AA72D4">
        <w:rPr>
          <w:lang w:val="es-ES_tradnl" w:eastAsia="es-ES_tradnl"/>
        </w:rPr>
        <w:t>(</w:t>
      </w:r>
      <w:proofErr w:type="spellStart"/>
      <w:r w:rsidR="00414AC8" w:rsidRPr="00AB43E7">
        <w:t>Ahluwalia</w:t>
      </w:r>
      <w:proofErr w:type="spellEnd"/>
      <w:r w:rsidR="00414AC8" w:rsidRPr="00AB43E7">
        <w:t xml:space="preserve"> M</w:t>
      </w:r>
      <w:r w:rsidR="00BD523B" w:rsidRPr="00BD523B">
        <w:t>.</w:t>
      </w:r>
      <w:r w:rsidR="00414AC8" w:rsidRPr="00AB43E7">
        <w:t>S</w:t>
      </w:r>
      <w:r w:rsidR="00BD523B" w:rsidRPr="00BD523B">
        <w:t>.</w:t>
      </w:r>
      <w:r w:rsidR="00414AC8" w:rsidRPr="00414AC8">
        <w:t>, 2014</w:t>
      </w:r>
      <w:r w:rsidRPr="00AA72D4">
        <w:t>). Метод является простым и доступным, но имеет много побочных эффектов. Данные ретроспективного анализа показали, что у бо</w:t>
      </w:r>
      <w:r w:rsidRPr="00AA72D4">
        <w:softHyphen/>
        <w:t xml:space="preserve">лее чем половины больных после облучения всего головного мозга смерть наступала из-за резкого прогрессирования первичного очага заболевания, что вероятнее всего обусловлено </w:t>
      </w:r>
      <w:proofErr w:type="spellStart"/>
      <w:r w:rsidRPr="00AA72D4">
        <w:t>иммуносупрессией</w:t>
      </w:r>
      <w:proofErr w:type="spellEnd"/>
      <w:r w:rsidRPr="00AA72D4">
        <w:t xml:space="preserve">, спровоцированной лучевой нагрузкой </w:t>
      </w:r>
      <w:r w:rsidRPr="00AA72D4">
        <w:rPr>
          <w:lang w:val="es-ES_tradnl" w:eastAsia="es-ES_tradnl"/>
        </w:rPr>
        <w:t>(</w:t>
      </w:r>
      <w:proofErr w:type="spellStart"/>
      <w:r w:rsidR="00414AC8" w:rsidRPr="00AB43E7">
        <w:t>Ahluwalia</w:t>
      </w:r>
      <w:proofErr w:type="spellEnd"/>
      <w:r w:rsidR="00414AC8" w:rsidRPr="00AB43E7">
        <w:t xml:space="preserve"> M</w:t>
      </w:r>
      <w:r w:rsidR="00BD523B" w:rsidRPr="00BD523B">
        <w:t>.</w:t>
      </w:r>
      <w:r w:rsidR="00414AC8" w:rsidRPr="00AB43E7">
        <w:t>S</w:t>
      </w:r>
      <w:r w:rsidR="00BD523B" w:rsidRPr="00BD523B">
        <w:t>.</w:t>
      </w:r>
      <w:r w:rsidR="00414AC8" w:rsidRPr="00414AC8">
        <w:t>, 2014</w:t>
      </w:r>
      <w:r w:rsidRPr="00AA72D4">
        <w:t xml:space="preserve">). </w:t>
      </w:r>
    </w:p>
    <w:p w:rsidR="00407673" w:rsidRPr="00414AC8" w:rsidRDefault="00407673" w:rsidP="00414AC8">
      <w:pPr>
        <w:pStyle w:val="a3"/>
      </w:pPr>
      <w:r w:rsidRPr="00AA72D4">
        <w:t>Несмотря на это, облучение все</w:t>
      </w:r>
      <w:r w:rsidRPr="00AA72D4">
        <w:softHyphen/>
        <w:t xml:space="preserve">го головного мозга часто используется как метод </w:t>
      </w:r>
      <w:proofErr w:type="spellStart"/>
      <w:r w:rsidRPr="00AA72D4">
        <w:t>адъювантной</w:t>
      </w:r>
      <w:proofErr w:type="spellEnd"/>
      <w:r w:rsidRPr="00AA72D4">
        <w:t xml:space="preserve"> терапии после хирургического лечения или стереотаксической радиохирургии, что позволяет резко снизить число рецидивов метастазов в головной мозг. Также методом выбора лучевая </w:t>
      </w:r>
      <w:r w:rsidRPr="00414AC8">
        <w:t>терапия является при мультифокальном поражении и при высокой лучевой чувствительности опухоли (мелкокле</w:t>
      </w:r>
      <w:r w:rsidRPr="00414AC8">
        <w:softHyphen/>
        <w:t>точный рак легкого) (</w:t>
      </w:r>
      <w:proofErr w:type="spellStart"/>
      <w:r w:rsidR="00414AC8" w:rsidRPr="00414AC8">
        <w:t>McTyre</w:t>
      </w:r>
      <w:proofErr w:type="spellEnd"/>
      <w:r w:rsidR="00414AC8" w:rsidRPr="00414AC8">
        <w:t xml:space="preserve"> E</w:t>
      </w:r>
      <w:r w:rsidR="00BD523B" w:rsidRPr="00BD523B">
        <w:t>.</w:t>
      </w:r>
      <w:r w:rsidR="00414AC8" w:rsidRPr="00414AC8">
        <w:t>, 2013</w:t>
      </w:r>
      <w:r w:rsidRPr="00414AC8">
        <w:t>).</w:t>
      </w:r>
    </w:p>
    <w:p w:rsidR="00A56E1F" w:rsidRPr="00414AC8" w:rsidRDefault="00407673" w:rsidP="00414AC8">
      <w:pPr>
        <w:pStyle w:val="a3"/>
      </w:pPr>
      <w:r w:rsidRPr="00414AC8">
        <w:t>Эффективность химиотерапии при м</w:t>
      </w:r>
      <w:r w:rsidR="00BF2804" w:rsidRPr="00414AC8">
        <w:t>етастазах в головной мозг не до</w:t>
      </w:r>
      <w:r w:rsidR="00414AC8" w:rsidRPr="00414AC8">
        <w:t xml:space="preserve">казана, </w:t>
      </w:r>
      <w:proofErr w:type="spellStart"/>
      <w:r w:rsidR="00414AC8" w:rsidRPr="00414AC8">
        <w:t>o</w:t>
      </w:r>
      <w:r w:rsidR="00BF2804" w:rsidRPr="00414AC8">
        <w:t>днако</w:t>
      </w:r>
      <w:proofErr w:type="spellEnd"/>
      <w:r w:rsidR="00BF2804" w:rsidRPr="00414AC8">
        <w:t>,</w:t>
      </w:r>
      <w:r w:rsidR="00BF2804" w:rsidRPr="00AA72D4">
        <w:t xml:space="preserve"> учитывая, что заболева</w:t>
      </w:r>
      <w:r w:rsidRPr="00AA72D4">
        <w:t>ние является полиорганным, если не сказать системным, так как имеет ме</w:t>
      </w:r>
      <w:r w:rsidRPr="00AA72D4">
        <w:softHyphen/>
        <w:t xml:space="preserve">сто циркуляция опухолевых клеток в кровеносных и </w:t>
      </w:r>
      <w:proofErr w:type="spellStart"/>
      <w:r w:rsidRPr="00AA72D4">
        <w:t>лимфоносных</w:t>
      </w:r>
      <w:proofErr w:type="spellEnd"/>
      <w:r w:rsidRPr="00AA72D4">
        <w:t xml:space="preserve"> си</w:t>
      </w:r>
      <w:r w:rsidR="00BF2804" w:rsidRPr="00AA72D4">
        <w:t>сте</w:t>
      </w:r>
      <w:r w:rsidR="00BF2804" w:rsidRPr="00AA72D4">
        <w:softHyphen/>
        <w:t>мах, то не</w:t>
      </w:r>
      <w:r w:rsidRPr="00AA72D4">
        <w:t>использование комплексного метода лечения было бы необос</w:t>
      </w:r>
      <w:r w:rsidRPr="00AA72D4">
        <w:softHyphen/>
        <w:t>нованным</w:t>
      </w:r>
      <w:r w:rsidR="00BF2804" w:rsidRPr="00AA72D4">
        <w:t xml:space="preserve">. </w:t>
      </w:r>
      <w:r w:rsidRPr="00AA72D4">
        <w:t>Химиотерапия при ме</w:t>
      </w:r>
      <w:r w:rsidRPr="00AA72D4">
        <w:softHyphen/>
        <w:t xml:space="preserve">тастазах в </w:t>
      </w:r>
      <w:r w:rsidRPr="00414AC8">
        <w:t xml:space="preserve">головной мозг должна быть направлена на первичный очаг и схемы чаще </w:t>
      </w:r>
      <w:r w:rsidRPr="00414AC8">
        <w:lastRenderedPageBreak/>
        <w:t xml:space="preserve">всего подбираются под </w:t>
      </w:r>
      <w:proofErr w:type="spellStart"/>
      <w:r w:rsidRPr="00414AC8">
        <w:t>гистоструктуру</w:t>
      </w:r>
      <w:proofErr w:type="spellEnd"/>
      <w:r w:rsidRPr="00414AC8">
        <w:t xml:space="preserve"> первичного очага. Считается, что гематоэнцефалический б</w:t>
      </w:r>
      <w:r w:rsidR="00BF2804" w:rsidRPr="00414AC8">
        <w:t>арьер непроницаем для химиопре</w:t>
      </w:r>
      <w:r w:rsidRPr="00414AC8">
        <w:t>паратов, однако наличие вторичной опухоли в головном мозге явно свиде</w:t>
      </w:r>
      <w:r w:rsidRPr="00414AC8">
        <w:softHyphen/>
        <w:t>тельствует о его нарушении (</w:t>
      </w:r>
      <w:proofErr w:type="spellStart"/>
      <w:r w:rsidR="00463CE8">
        <w:fldChar w:fldCharType="begin"/>
      </w:r>
      <w:r w:rsidR="00463CE8">
        <w:instrText xml:space="preserve"> HYPERLINK "https://www.ncbi.nlm.nih.gov/pubmed/?term=Soffietti%20R%5BAuthor%5D&amp;cauthor=true&amp;cauthor_uid=12382150" </w:instrText>
      </w:r>
      <w:r w:rsidR="00463CE8">
        <w:fldChar w:fldCharType="separate"/>
      </w:r>
      <w:r w:rsidR="00414AC8" w:rsidRPr="00414AC8">
        <w:t>Soffietti</w:t>
      </w:r>
      <w:proofErr w:type="spellEnd"/>
      <w:r w:rsidR="00414AC8" w:rsidRPr="00414AC8">
        <w:t xml:space="preserve"> R</w:t>
      </w:r>
      <w:r w:rsidR="00463CE8">
        <w:fldChar w:fldCharType="end"/>
      </w:r>
      <w:r w:rsidR="00414AC8" w:rsidRPr="00414AC8">
        <w:t>., 2002</w:t>
      </w:r>
      <w:r w:rsidR="00A56E1F" w:rsidRPr="00414AC8">
        <w:t xml:space="preserve">). </w:t>
      </w:r>
    </w:p>
    <w:p w:rsidR="00407673" w:rsidRPr="005A2C43" w:rsidRDefault="00407673" w:rsidP="00414AC8">
      <w:pPr>
        <w:pStyle w:val="a3"/>
      </w:pPr>
      <w:r w:rsidRPr="00414AC8">
        <w:t>Наиболее эффективно действие химиопрепаратов в момент активного де</w:t>
      </w:r>
      <w:r w:rsidRPr="00414AC8">
        <w:softHyphen/>
        <w:t>ления опухолевых клеток, что часто можно спровоцировать хирургиче</w:t>
      </w:r>
      <w:r w:rsidRPr="00414AC8">
        <w:softHyphen/>
        <w:t xml:space="preserve">ским лечением, после которого также резко повышается проницаемость гематоэнцефалического барьера. </w:t>
      </w:r>
      <w:proofErr w:type="spellStart"/>
      <w:r w:rsidRPr="00414AC8">
        <w:t>Полихимиотерапия</w:t>
      </w:r>
      <w:proofErr w:type="spellEnd"/>
      <w:r w:rsidRPr="00414AC8">
        <w:t xml:space="preserve"> часто показана больным с метастазами рака грудных желез, мелкоклеточного рака легко</w:t>
      </w:r>
      <w:r w:rsidRPr="00414AC8">
        <w:softHyphen/>
        <w:t xml:space="preserve">го, </w:t>
      </w:r>
      <w:proofErr w:type="spellStart"/>
      <w:r w:rsidRPr="00414AC8">
        <w:t>герминогенных</w:t>
      </w:r>
      <w:proofErr w:type="spellEnd"/>
      <w:r w:rsidRPr="00414AC8">
        <w:t xml:space="preserve"> опухолей и меланомы </w:t>
      </w:r>
      <w:r w:rsidR="006F4C13" w:rsidRPr="00414AC8">
        <w:rPr>
          <w:rStyle w:val="a4"/>
        </w:rPr>
        <w:t>(</w:t>
      </w:r>
      <w:proofErr w:type="spellStart"/>
      <w:r w:rsidR="00463CE8">
        <w:fldChar w:fldCharType="begin"/>
      </w:r>
      <w:r w:rsidR="00463CE8">
        <w:instrText xml:space="preserve"> HYPERLINK "https://www.ncbi.nlm.nih.gov/pubmed/?term=Soffietti%20R%5BAuthor%5D&amp;cauthor=true&amp;cauthor_uid=12382150" </w:instrText>
      </w:r>
      <w:r w:rsidR="00463CE8">
        <w:fldChar w:fldCharType="separate"/>
      </w:r>
      <w:r w:rsidR="00414AC8" w:rsidRPr="00414AC8">
        <w:t>Soffietti</w:t>
      </w:r>
      <w:proofErr w:type="spellEnd"/>
      <w:r w:rsidR="00414AC8" w:rsidRPr="00414AC8">
        <w:t xml:space="preserve"> R</w:t>
      </w:r>
      <w:r w:rsidR="00463CE8">
        <w:fldChar w:fldCharType="end"/>
      </w:r>
      <w:r w:rsidR="00414AC8" w:rsidRPr="00414AC8">
        <w:t xml:space="preserve">., 2002; </w:t>
      </w:r>
      <w:proofErr w:type="spellStart"/>
      <w:r w:rsidR="00414AC8" w:rsidRPr="00414AC8">
        <w:t>Ahluwalia</w:t>
      </w:r>
      <w:proofErr w:type="spellEnd"/>
      <w:r w:rsidR="00414AC8" w:rsidRPr="00414AC8">
        <w:t xml:space="preserve"> M</w:t>
      </w:r>
      <w:r w:rsidR="00BD523B" w:rsidRPr="00BD523B">
        <w:t>.</w:t>
      </w:r>
      <w:r w:rsidR="00414AC8" w:rsidRPr="00414AC8">
        <w:t>S</w:t>
      </w:r>
      <w:r w:rsidR="00BD523B" w:rsidRPr="00BD523B">
        <w:t>.</w:t>
      </w:r>
      <w:r w:rsidR="00414AC8" w:rsidRPr="00414AC8">
        <w:t>, 2014)</w:t>
      </w:r>
    </w:p>
    <w:p w:rsidR="00E5471C" w:rsidRPr="00AA72D4" w:rsidRDefault="00BF2804" w:rsidP="00E852C7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482801819"/>
      <w:r w:rsidRPr="00AA72D4">
        <w:rPr>
          <w:rFonts w:ascii="Times New Roman" w:hAnsi="Times New Roman" w:cs="Times New Roman"/>
          <w:color w:val="auto"/>
          <w:sz w:val="28"/>
          <w:szCs w:val="28"/>
        </w:rPr>
        <w:t>1.5. Прогнозы и выживаемость</w:t>
      </w:r>
      <w:bookmarkEnd w:id="12"/>
    </w:p>
    <w:p w:rsidR="00BF2804" w:rsidRPr="00AA72D4" w:rsidRDefault="00BF2804" w:rsidP="006E02B9">
      <w:pPr>
        <w:pStyle w:val="a3"/>
      </w:pPr>
      <w:r w:rsidRPr="006E02B9">
        <w:t>Больные с метастазами в головной мозг и отсутствием какого-либо лечения живут в средне</w:t>
      </w:r>
      <w:r w:rsidR="006E02B9" w:rsidRPr="006E02B9">
        <w:t>м</w:t>
      </w:r>
      <w:r w:rsidRPr="006E02B9">
        <w:t xml:space="preserve"> 4 недели от момента клинического проявления ме</w:t>
      </w:r>
      <w:r w:rsidRPr="006E02B9">
        <w:softHyphen/>
        <w:t>тастатического</w:t>
      </w:r>
      <w:r w:rsidRPr="00AA72D4">
        <w:t xml:space="preserve"> поражения </w:t>
      </w:r>
      <w:r w:rsidRPr="00AA72D4">
        <w:rPr>
          <w:lang w:val="de-DE" w:eastAsia="de-DE"/>
        </w:rPr>
        <w:t>(</w:t>
      </w:r>
      <w:r w:rsidR="006E02B9">
        <w:rPr>
          <w:lang w:val="de-DE" w:eastAsia="de-DE"/>
        </w:rPr>
        <w:t>Hall W</w:t>
      </w:r>
      <w:r w:rsidR="00BD523B">
        <w:rPr>
          <w:lang w:val="de-DE" w:eastAsia="de-DE"/>
        </w:rPr>
        <w:t>.</w:t>
      </w:r>
      <w:r w:rsidR="006E02B9">
        <w:rPr>
          <w:lang w:val="de-DE" w:eastAsia="de-DE"/>
        </w:rPr>
        <w:t>A</w:t>
      </w:r>
      <w:r w:rsidR="00BD523B">
        <w:rPr>
          <w:lang w:val="de-DE" w:eastAsia="de-DE"/>
        </w:rPr>
        <w:t>.</w:t>
      </w:r>
      <w:r w:rsidR="006E02B9">
        <w:rPr>
          <w:lang w:val="de-DE" w:eastAsia="de-DE"/>
        </w:rPr>
        <w:t xml:space="preserve"> et al, 2000</w:t>
      </w:r>
      <w:r w:rsidRPr="00AA72D4">
        <w:t xml:space="preserve">) и чаще всего причиной смерти является резкое прогрессирование </w:t>
      </w:r>
      <w:proofErr w:type="spellStart"/>
      <w:r w:rsidRPr="00AA72D4">
        <w:t>интракраниального</w:t>
      </w:r>
      <w:proofErr w:type="spellEnd"/>
      <w:r w:rsidRPr="00AA72D4">
        <w:t xml:space="preserve"> очага с развитием дислокации мозговых структур. Своевременное и адекватное назначение кортикостероидной терапии увеличивает среднюю продолжительность жизни больных данной группы до 2 месяцев (</w:t>
      </w:r>
      <w:proofErr w:type="spellStart"/>
      <w:r w:rsidR="00463CE8">
        <w:fldChar w:fldCharType="begin"/>
      </w:r>
      <w:r w:rsidR="00463CE8">
        <w:instrText xml:space="preserve"> HYPERLINK "https://www.ncbi.nlm.nih.gov/pubmed/?term=Ryken%20TC%5BAuthor%5D&amp;cauthor=true&amp;cauthor_uid=19957014" </w:instrText>
      </w:r>
      <w:r w:rsidR="00463CE8">
        <w:fldChar w:fldCharType="separate"/>
      </w:r>
      <w:r w:rsidR="006E02B9" w:rsidRPr="00930DA3">
        <w:rPr>
          <w:rStyle w:val="a5"/>
          <w:color w:val="auto"/>
          <w:u w:val="none"/>
        </w:rPr>
        <w:t>Ryken</w:t>
      </w:r>
      <w:proofErr w:type="spellEnd"/>
      <w:r w:rsidR="006E02B9" w:rsidRPr="00930DA3">
        <w:rPr>
          <w:rStyle w:val="a5"/>
          <w:color w:val="auto"/>
          <w:u w:val="none"/>
        </w:rPr>
        <w:t xml:space="preserve"> T</w:t>
      </w:r>
      <w:r w:rsidR="00BD523B" w:rsidRPr="00BD523B">
        <w:rPr>
          <w:rStyle w:val="a5"/>
          <w:color w:val="auto"/>
          <w:u w:val="none"/>
        </w:rPr>
        <w:t>.</w:t>
      </w:r>
      <w:r w:rsidR="006E02B9" w:rsidRPr="00930DA3">
        <w:rPr>
          <w:rStyle w:val="a5"/>
          <w:color w:val="auto"/>
          <w:u w:val="none"/>
        </w:rPr>
        <w:t>C</w:t>
      </w:r>
      <w:r w:rsidR="00463CE8">
        <w:rPr>
          <w:rStyle w:val="a5"/>
          <w:color w:val="auto"/>
          <w:u w:val="none"/>
        </w:rPr>
        <w:fldChar w:fldCharType="end"/>
      </w:r>
      <w:r w:rsidR="00BD523B" w:rsidRPr="00BD523B">
        <w:rPr>
          <w:rStyle w:val="a5"/>
          <w:color w:val="auto"/>
          <w:u w:val="none"/>
        </w:rPr>
        <w:t>.</w:t>
      </w:r>
      <w:r w:rsidR="006E02B9" w:rsidRPr="006E02B9">
        <w:t>, 2010</w:t>
      </w:r>
      <w:r w:rsidRPr="00AA72D4">
        <w:t xml:space="preserve">). </w:t>
      </w:r>
    </w:p>
    <w:p w:rsidR="009A5522" w:rsidRPr="00AA72D4" w:rsidRDefault="00BF2804" w:rsidP="006E02B9">
      <w:pPr>
        <w:pStyle w:val="a3"/>
      </w:pPr>
      <w:r w:rsidRPr="00AA72D4">
        <w:t>Результаты выживаемости больных после хирургического лечения зависят от многих факторов. В первую очередь резкое изменение показателей средней про</w:t>
      </w:r>
      <w:r w:rsidRPr="00AA72D4">
        <w:softHyphen/>
        <w:t xml:space="preserve">должительности жизни отмечалось </w:t>
      </w:r>
      <w:r w:rsidR="008635AC" w:rsidRPr="00AA72D4">
        <w:t xml:space="preserve">после повсеместного внедрения КТ и МРТ головного мозга как методов точной </w:t>
      </w:r>
      <w:proofErr w:type="spellStart"/>
      <w:r w:rsidR="008635AC" w:rsidRPr="00AA72D4">
        <w:t>нейровизуализации</w:t>
      </w:r>
      <w:proofErr w:type="spellEnd"/>
      <w:r w:rsidRPr="00AA72D4">
        <w:t>. В докомпьютерную эру были высокие показатели послеоперационной летальности и низкий уровень выживаемости (</w:t>
      </w:r>
      <w:r w:rsidRPr="00AA72D4">
        <w:rPr>
          <w:lang w:val="en-US"/>
        </w:rPr>
        <w:t>Grant</w:t>
      </w:r>
      <w:r w:rsidR="00BD523B" w:rsidRPr="00BD523B">
        <w:t xml:space="preserve"> </w:t>
      </w:r>
      <w:r w:rsidR="00BD523B">
        <w:rPr>
          <w:lang w:val="en-US"/>
        </w:rPr>
        <w:t>F</w:t>
      </w:r>
      <w:r w:rsidR="00BD523B" w:rsidRPr="00BD523B">
        <w:t>.</w:t>
      </w:r>
      <w:r w:rsidR="00BD523B">
        <w:rPr>
          <w:lang w:val="en-US"/>
        </w:rPr>
        <w:t>C</w:t>
      </w:r>
      <w:r w:rsidR="00BD523B" w:rsidRPr="00BD523B">
        <w:t>.</w:t>
      </w:r>
      <w:r w:rsidRPr="00AA72D4">
        <w:t xml:space="preserve">, 1926; </w:t>
      </w:r>
      <w:proofErr w:type="spellStart"/>
      <w:r w:rsidRPr="00AA72D4">
        <w:rPr>
          <w:lang w:val="en-US"/>
        </w:rPr>
        <w:t>Stortebecker</w:t>
      </w:r>
      <w:proofErr w:type="spellEnd"/>
      <w:r w:rsidR="00BD523B" w:rsidRPr="00BD523B">
        <w:t xml:space="preserve"> </w:t>
      </w:r>
      <w:r w:rsidR="00BD523B">
        <w:rPr>
          <w:lang w:val="en-US"/>
        </w:rPr>
        <w:t>T</w:t>
      </w:r>
      <w:r w:rsidR="00BD523B" w:rsidRPr="00BD523B">
        <w:t>.</w:t>
      </w:r>
      <w:r w:rsidR="00BD523B">
        <w:rPr>
          <w:lang w:val="en-US"/>
        </w:rPr>
        <w:t>P</w:t>
      </w:r>
      <w:r w:rsidR="00BD523B" w:rsidRPr="00BD523B">
        <w:t>.</w:t>
      </w:r>
      <w:r w:rsidR="006E02B9">
        <w:t>, 1954</w:t>
      </w:r>
      <w:r w:rsidR="009A5522" w:rsidRPr="00AA72D4">
        <w:t>)</w:t>
      </w:r>
    </w:p>
    <w:p w:rsidR="009A5522" w:rsidRPr="006E02B9" w:rsidRDefault="009A5522" w:rsidP="00E852C7">
      <w:pPr>
        <w:pStyle w:val="a6"/>
        <w:shd w:val="clear" w:color="auto" w:fill="auto"/>
        <w:spacing w:after="0" w:line="360" w:lineRule="auto"/>
        <w:ind w:left="20" w:right="20" w:firstLine="0"/>
        <w:jc w:val="both"/>
        <w:rPr>
          <w:sz w:val="28"/>
          <w:szCs w:val="28"/>
        </w:rPr>
      </w:pPr>
      <w:r w:rsidRPr="00AA72D4">
        <w:rPr>
          <w:sz w:val="28"/>
          <w:szCs w:val="28"/>
        </w:rPr>
        <w:lastRenderedPageBreak/>
        <w:t>Появление новых методов диагностики, усовершенствование техни</w:t>
      </w:r>
      <w:r w:rsidRPr="00AA72D4">
        <w:rPr>
          <w:sz w:val="28"/>
          <w:szCs w:val="28"/>
        </w:rPr>
        <w:softHyphen/>
        <w:t xml:space="preserve">ки хирургического лечения с </w:t>
      </w:r>
      <w:proofErr w:type="spellStart"/>
      <w:r w:rsidRPr="00AA72D4">
        <w:rPr>
          <w:sz w:val="28"/>
          <w:szCs w:val="28"/>
        </w:rPr>
        <w:t>интраоперационным</w:t>
      </w:r>
      <w:proofErr w:type="spellEnd"/>
      <w:r w:rsidRPr="00AA72D4">
        <w:rPr>
          <w:sz w:val="28"/>
          <w:szCs w:val="28"/>
        </w:rPr>
        <w:t xml:space="preserve"> использованием совре</w:t>
      </w:r>
      <w:r w:rsidRPr="00AA72D4">
        <w:rPr>
          <w:sz w:val="28"/>
          <w:szCs w:val="28"/>
        </w:rPr>
        <w:softHyphen/>
        <w:t>менных навигационных и электрофизиологических систем позволило су</w:t>
      </w:r>
      <w:r w:rsidRPr="00AA72D4">
        <w:rPr>
          <w:sz w:val="28"/>
          <w:szCs w:val="28"/>
        </w:rPr>
        <w:softHyphen/>
        <w:t>щественно снизить показатели послеоперационной летальности и повы</w:t>
      </w:r>
      <w:r w:rsidRPr="00AA72D4">
        <w:rPr>
          <w:sz w:val="28"/>
          <w:szCs w:val="28"/>
        </w:rPr>
        <w:softHyphen/>
        <w:t>сить выживаемость больных при удовлетворительном качестве жизни (</w:t>
      </w:r>
      <w:r w:rsidR="006E02B9">
        <w:rPr>
          <w:sz w:val="28"/>
          <w:szCs w:val="28"/>
          <w:lang w:val="es-ES_tradnl" w:eastAsia="es-ES_tradnl"/>
        </w:rPr>
        <w:t>Hall W</w:t>
      </w:r>
      <w:r w:rsidR="00BD523B">
        <w:rPr>
          <w:sz w:val="28"/>
          <w:szCs w:val="28"/>
          <w:lang w:val="es-ES_tradnl" w:eastAsia="es-ES_tradnl"/>
        </w:rPr>
        <w:t>.</w:t>
      </w:r>
      <w:r w:rsidR="006E02B9">
        <w:rPr>
          <w:sz w:val="28"/>
          <w:szCs w:val="28"/>
          <w:lang w:val="es-ES_tradnl" w:eastAsia="es-ES_tradnl"/>
        </w:rPr>
        <w:t>A., 2000</w:t>
      </w:r>
      <w:r w:rsidRPr="00AA72D4">
        <w:rPr>
          <w:sz w:val="28"/>
          <w:szCs w:val="28"/>
        </w:rPr>
        <w:t>)</w:t>
      </w:r>
      <w:r w:rsidR="006E02B9" w:rsidRPr="006E02B9">
        <w:rPr>
          <w:sz w:val="28"/>
          <w:szCs w:val="28"/>
        </w:rPr>
        <w:t>.</w:t>
      </w:r>
    </w:p>
    <w:p w:rsidR="009A5522" w:rsidRPr="00AA72D4" w:rsidRDefault="009A5522" w:rsidP="00E852C7">
      <w:pPr>
        <w:pStyle w:val="a6"/>
        <w:shd w:val="clear" w:color="auto" w:fill="auto"/>
        <w:spacing w:after="0" w:line="360" w:lineRule="auto"/>
        <w:ind w:left="20" w:right="20" w:firstLine="0"/>
        <w:jc w:val="both"/>
        <w:rPr>
          <w:sz w:val="28"/>
          <w:szCs w:val="28"/>
        </w:rPr>
      </w:pPr>
      <w:r w:rsidRPr="00AA72D4">
        <w:rPr>
          <w:sz w:val="28"/>
          <w:szCs w:val="28"/>
        </w:rPr>
        <w:t>Активная хирургическая тактика в отношении одиночных метастазов в головной мозг безусловно оправдана, и, как показывает практика успеш</w:t>
      </w:r>
      <w:r w:rsidRPr="00AA72D4">
        <w:rPr>
          <w:sz w:val="28"/>
          <w:szCs w:val="28"/>
        </w:rPr>
        <w:softHyphen/>
        <w:t>но применяется в течение многих десятков лет. Основной целью и дости</w:t>
      </w:r>
      <w:r w:rsidRPr="00AA72D4">
        <w:rPr>
          <w:sz w:val="28"/>
          <w:szCs w:val="28"/>
        </w:rPr>
        <w:softHyphen/>
        <w:t xml:space="preserve">жением данного вида лечения является увеличение продолжительности и улучшение качества жизни больных с метастатическим поражением. </w:t>
      </w:r>
      <w:r w:rsidR="006E02B9" w:rsidRPr="006E02B9">
        <w:rPr>
          <w:sz w:val="28"/>
          <w:szCs w:val="28"/>
        </w:rPr>
        <w:t>(</w:t>
      </w:r>
      <w:r w:rsidR="006E02B9">
        <w:rPr>
          <w:sz w:val="28"/>
          <w:szCs w:val="28"/>
          <w:lang w:val="es-ES_tradnl" w:eastAsia="es-ES_tradnl"/>
        </w:rPr>
        <w:t>Hall W</w:t>
      </w:r>
      <w:r w:rsidR="00BD523B">
        <w:rPr>
          <w:sz w:val="28"/>
          <w:szCs w:val="28"/>
          <w:lang w:val="es-ES_tradnl" w:eastAsia="es-ES_tradnl"/>
        </w:rPr>
        <w:t>.</w:t>
      </w:r>
      <w:r w:rsidR="006E02B9">
        <w:rPr>
          <w:sz w:val="28"/>
          <w:szCs w:val="28"/>
          <w:lang w:val="es-ES_tradnl" w:eastAsia="es-ES_tradnl"/>
        </w:rPr>
        <w:t xml:space="preserve">A., 2000) </w:t>
      </w:r>
      <w:r w:rsidRPr="00AA72D4">
        <w:rPr>
          <w:sz w:val="28"/>
          <w:szCs w:val="28"/>
        </w:rPr>
        <w:t>Средний показатель продолжительности жизни после тотального хирургического лечения со</w:t>
      </w:r>
      <w:r w:rsidRPr="00AA72D4">
        <w:rPr>
          <w:sz w:val="28"/>
          <w:szCs w:val="28"/>
        </w:rPr>
        <w:softHyphen/>
        <w:t>ставляет 9-12 месяцев. В течение длительного времени множественный характер метастазирования в головной мозг считался противопоказанием для хирургического лечения (</w:t>
      </w:r>
      <w:proofErr w:type="spellStart"/>
      <w:r w:rsidRPr="00AA72D4">
        <w:rPr>
          <w:sz w:val="28"/>
          <w:szCs w:val="28"/>
          <w:lang w:val="en-US"/>
        </w:rPr>
        <w:t>Ransohoff</w:t>
      </w:r>
      <w:proofErr w:type="spellEnd"/>
      <w:r w:rsidRPr="00AA72D4">
        <w:rPr>
          <w:sz w:val="28"/>
          <w:szCs w:val="28"/>
        </w:rPr>
        <w:t xml:space="preserve"> </w:t>
      </w:r>
      <w:r w:rsidRPr="00AA72D4">
        <w:rPr>
          <w:sz w:val="28"/>
          <w:szCs w:val="28"/>
          <w:lang w:val="en-US"/>
        </w:rPr>
        <w:t>J</w:t>
      </w:r>
      <w:r w:rsidRPr="00AA72D4">
        <w:rPr>
          <w:sz w:val="28"/>
          <w:szCs w:val="28"/>
        </w:rPr>
        <w:t xml:space="preserve">., 1975). </w:t>
      </w:r>
    </w:p>
    <w:p w:rsidR="009A5522" w:rsidRPr="00AA72D4" w:rsidRDefault="009A5522" w:rsidP="00E852C7">
      <w:pPr>
        <w:pStyle w:val="a6"/>
        <w:shd w:val="clear" w:color="auto" w:fill="auto"/>
        <w:spacing w:after="0" w:line="360" w:lineRule="auto"/>
        <w:ind w:left="20" w:right="20" w:firstLine="0"/>
        <w:jc w:val="both"/>
        <w:rPr>
          <w:sz w:val="28"/>
          <w:szCs w:val="28"/>
        </w:rPr>
      </w:pPr>
      <w:r w:rsidRPr="00AA72D4">
        <w:rPr>
          <w:sz w:val="28"/>
          <w:szCs w:val="28"/>
        </w:rPr>
        <w:t>Одна</w:t>
      </w:r>
      <w:r w:rsidRPr="00AA72D4">
        <w:rPr>
          <w:sz w:val="28"/>
          <w:szCs w:val="28"/>
        </w:rPr>
        <w:softHyphen/>
        <w:t>ко, как показала практика, часто пациенты с метастатическим поражением головного мозга оперируются по КТ с одиночными очагами, а при МРТ-контроле в раннем послеоперационном периоде имеет место мультифокальный характер метастазирования. Результаты ретроспективного ана</w:t>
      </w:r>
      <w:r w:rsidRPr="00AA72D4">
        <w:rPr>
          <w:sz w:val="28"/>
          <w:szCs w:val="28"/>
        </w:rPr>
        <w:softHyphen/>
        <w:t>лиза данной группы больных оказались не столь плачевны, в связи с чем в последнее время нейрохирурги подходят к решению этого вопроса избирательно (</w:t>
      </w:r>
      <w:proofErr w:type="spellStart"/>
      <w:r w:rsidR="00667179">
        <w:rPr>
          <w:sz w:val="28"/>
          <w:szCs w:val="28"/>
          <w:lang w:val="de-DE" w:eastAsia="de-DE"/>
        </w:rPr>
        <w:t>Kamar</w:t>
      </w:r>
      <w:proofErr w:type="spellEnd"/>
      <w:r w:rsidR="00667179">
        <w:rPr>
          <w:sz w:val="28"/>
          <w:szCs w:val="28"/>
          <w:lang w:val="de-DE" w:eastAsia="de-DE"/>
        </w:rPr>
        <w:t xml:space="preserve"> F</w:t>
      </w:r>
      <w:r w:rsidR="00BD523B">
        <w:rPr>
          <w:sz w:val="28"/>
          <w:szCs w:val="28"/>
          <w:lang w:val="de-DE" w:eastAsia="de-DE"/>
        </w:rPr>
        <w:t>.</w:t>
      </w:r>
      <w:r w:rsidR="00667179">
        <w:rPr>
          <w:sz w:val="28"/>
          <w:szCs w:val="28"/>
          <w:lang w:val="de-DE" w:eastAsia="de-DE"/>
        </w:rPr>
        <w:t>G</w:t>
      </w:r>
      <w:r w:rsidR="00BD523B">
        <w:rPr>
          <w:sz w:val="28"/>
          <w:szCs w:val="28"/>
          <w:lang w:val="de-DE" w:eastAsia="de-DE"/>
        </w:rPr>
        <w:t>.</w:t>
      </w:r>
      <w:r w:rsidR="00667179">
        <w:rPr>
          <w:sz w:val="28"/>
          <w:szCs w:val="28"/>
          <w:lang w:val="de-DE" w:eastAsia="de-DE"/>
        </w:rPr>
        <w:t xml:space="preserve">, 2010; </w:t>
      </w:r>
      <w:proofErr w:type="spellStart"/>
      <w:r w:rsidR="00667179" w:rsidRPr="00675423">
        <w:t>Yaeger</w:t>
      </w:r>
      <w:proofErr w:type="spellEnd"/>
      <w:r w:rsidR="00667179" w:rsidRPr="00675423">
        <w:t xml:space="preserve"> K</w:t>
      </w:r>
      <w:r w:rsidR="00BD523B" w:rsidRPr="00BD523B">
        <w:t>.</w:t>
      </w:r>
      <w:r w:rsidR="00667179" w:rsidRPr="00675423">
        <w:t>A</w:t>
      </w:r>
      <w:r w:rsidR="00BD523B" w:rsidRPr="00BD523B">
        <w:t>.</w:t>
      </w:r>
      <w:r w:rsidR="00667179" w:rsidRPr="00675423">
        <w:t>, 2013</w:t>
      </w:r>
      <w:r w:rsidRPr="00AA72D4">
        <w:rPr>
          <w:sz w:val="28"/>
          <w:szCs w:val="28"/>
        </w:rPr>
        <w:t>). Основанием для этого служит рандомизированное исследование, проведенное группой под руко</w:t>
      </w:r>
      <w:r w:rsidRPr="00AA72D4">
        <w:rPr>
          <w:sz w:val="28"/>
          <w:szCs w:val="28"/>
        </w:rPr>
        <w:softHyphen/>
        <w:t xml:space="preserve">водством </w:t>
      </w:r>
      <w:proofErr w:type="spellStart"/>
      <w:r w:rsidRPr="00AA72D4">
        <w:rPr>
          <w:sz w:val="28"/>
          <w:szCs w:val="28"/>
          <w:lang w:val="de-DE" w:eastAsia="de-DE"/>
        </w:rPr>
        <w:t>Bindal</w:t>
      </w:r>
      <w:proofErr w:type="spellEnd"/>
      <w:r w:rsidRPr="00AA72D4">
        <w:rPr>
          <w:sz w:val="28"/>
          <w:szCs w:val="28"/>
          <w:lang w:val="de-DE" w:eastAsia="de-DE"/>
        </w:rPr>
        <w:t xml:space="preserve"> </w:t>
      </w:r>
      <w:r w:rsidRPr="00AA72D4">
        <w:rPr>
          <w:sz w:val="28"/>
          <w:szCs w:val="28"/>
        </w:rPr>
        <w:t xml:space="preserve">в 1993 году </w:t>
      </w:r>
      <w:r w:rsidRPr="00AA72D4">
        <w:rPr>
          <w:sz w:val="28"/>
          <w:szCs w:val="28"/>
          <w:lang w:val="de-DE" w:eastAsia="de-DE"/>
        </w:rPr>
        <w:t>(</w:t>
      </w:r>
      <w:proofErr w:type="spellStart"/>
      <w:r w:rsidRPr="00AA72D4">
        <w:rPr>
          <w:sz w:val="28"/>
          <w:szCs w:val="28"/>
          <w:lang w:val="de-DE" w:eastAsia="de-DE"/>
        </w:rPr>
        <w:t>Bindal</w:t>
      </w:r>
      <w:proofErr w:type="spellEnd"/>
      <w:r w:rsidRPr="00AA72D4">
        <w:rPr>
          <w:sz w:val="28"/>
          <w:szCs w:val="28"/>
          <w:lang w:val="de-DE" w:eastAsia="de-DE"/>
        </w:rPr>
        <w:t xml:space="preserve"> R.K. et al., </w:t>
      </w:r>
      <w:r w:rsidR="00667179">
        <w:rPr>
          <w:sz w:val="28"/>
          <w:szCs w:val="28"/>
        </w:rPr>
        <w:t>1993</w:t>
      </w:r>
      <w:r w:rsidRPr="00AA72D4">
        <w:rPr>
          <w:sz w:val="28"/>
          <w:szCs w:val="28"/>
        </w:rPr>
        <w:t>) в трех группах больных. Это исследование наглядно продемонстрировало, что хирургическое удаление всех метаста</w:t>
      </w:r>
      <w:r w:rsidRPr="00AA72D4">
        <w:rPr>
          <w:sz w:val="28"/>
          <w:szCs w:val="28"/>
        </w:rPr>
        <w:softHyphen/>
        <w:t xml:space="preserve">тических узлов при мультифокальном поражении головного мозга так же эффективно, как и тотальная резекция одиночного вторичного очага головного мозга. </w:t>
      </w:r>
    </w:p>
    <w:p w:rsidR="009A5522" w:rsidRPr="00AA72D4" w:rsidRDefault="009A5522" w:rsidP="00E852C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lastRenderedPageBreak/>
        <w:t xml:space="preserve">При сочетании хирургического лечения и общего облучения головы отмечается значительно большее повышение средней продолжительности жизни, чем при изолированном облучении, что подтверждают данные исследований </w:t>
      </w:r>
      <w:r w:rsidRPr="00AA72D4">
        <w:rPr>
          <w:rFonts w:ascii="Times New Roman" w:hAnsi="Times New Roman" w:cs="Times New Roman"/>
          <w:sz w:val="28"/>
          <w:szCs w:val="28"/>
          <w:lang w:val="fr-FR" w:eastAsia="fr-FR"/>
        </w:rPr>
        <w:t>(</w:t>
      </w:r>
      <w:r w:rsidR="00667179">
        <w:rPr>
          <w:rFonts w:ascii="Times New Roman" w:hAnsi="Times New Roman" w:cs="Times New Roman"/>
          <w:sz w:val="28"/>
          <w:szCs w:val="28"/>
          <w:lang w:val="fr-FR" w:eastAsia="fr-FR"/>
        </w:rPr>
        <w:t>Hall W</w:t>
      </w:r>
      <w:r w:rsidR="00BD523B">
        <w:rPr>
          <w:rFonts w:ascii="Times New Roman" w:hAnsi="Times New Roman" w:cs="Times New Roman"/>
          <w:sz w:val="28"/>
          <w:szCs w:val="28"/>
          <w:lang w:val="fr-FR" w:eastAsia="fr-FR"/>
        </w:rPr>
        <w:t>.</w:t>
      </w:r>
      <w:r w:rsidR="00667179">
        <w:rPr>
          <w:rFonts w:ascii="Times New Roman" w:hAnsi="Times New Roman" w:cs="Times New Roman"/>
          <w:sz w:val="28"/>
          <w:szCs w:val="28"/>
          <w:lang w:val="fr-FR" w:eastAsia="fr-FR"/>
        </w:rPr>
        <w:t>A., 2000</w:t>
      </w:r>
      <w:r w:rsidRPr="00AA72D4">
        <w:rPr>
          <w:rFonts w:ascii="Times New Roman" w:hAnsi="Times New Roman" w:cs="Times New Roman"/>
          <w:sz w:val="28"/>
          <w:szCs w:val="28"/>
        </w:rPr>
        <w:t>). При комбинированном лечении 48 больных, которым после хирургического удаления выполнено облучение всей голо</w:t>
      </w:r>
      <w:r w:rsidRPr="00AA72D4">
        <w:rPr>
          <w:rFonts w:ascii="Times New Roman" w:hAnsi="Times New Roman" w:cs="Times New Roman"/>
          <w:sz w:val="28"/>
          <w:szCs w:val="28"/>
        </w:rPr>
        <w:softHyphen/>
        <w:t xml:space="preserve">вы </w:t>
      </w:r>
      <w:r w:rsidRPr="008F1C18">
        <w:rPr>
          <w:rFonts w:ascii="Times New Roman" w:hAnsi="Times New Roman" w:cs="Times New Roman"/>
          <w:sz w:val="28"/>
          <w:szCs w:val="28"/>
        </w:rPr>
        <w:t>СОД 36 Гр, разовая доза 3 Гр, за 12 сеансов, средняя продолжитель</w:t>
      </w:r>
      <w:r w:rsidRPr="008F1C18">
        <w:rPr>
          <w:rFonts w:ascii="Times New Roman" w:hAnsi="Times New Roman" w:cs="Times New Roman"/>
          <w:sz w:val="28"/>
          <w:szCs w:val="28"/>
        </w:rPr>
        <w:softHyphen/>
        <w:t xml:space="preserve">ность жизни составила 40 недель </w:t>
      </w:r>
      <w:r w:rsidRPr="008F1C18">
        <w:rPr>
          <w:rFonts w:ascii="Times New Roman" w:hAnsi="Times New Roman" w:cs="Times New Roman"/>
          <w:sz w:val="28"/>
          <w:szCs w:val="28"/>
          <w:lang w:val="de-DE" w:eastAsia="de-DE"/>
        </w:rPr>
        <w:t>(</w:t>
      </w:r>
      <w:proofErr w:type="spellStart"/>
      <w:r w:rsidRPr="008F1C18">
        <w:rPr>
          <w:rFonts w:ascii="Times New Roman" w:hAnsi="Times New Roman" w:cs="Times New Roman"/>
          <w:sz w:val="28"/>
          <w:szCs w:val="28"/>
          <w:lang w:val="de-DE" w:eastAsia="de-DE"/>
        </w:rPr>
        <w:t>Patchell</w:t>
      </w:r>
      <w:proofErr w:type="spellEnd"/>
      <w:r w:rsidRPr="008F1C18">
        <w:rPr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r w:rsidRPr="008F1C18">
        <w:rPr>
          <w:rFonts w:ascii="Times New Roman" w:hAnsi="Times New Roman" w:cs="Times New Roman"/>
          <w:sz w:val="28"/>
          <w:szCs w:val="28"/>
          <w:lang w:val="fr-FR" w:eastAsia="fr-FR"/>
        </w:rPr>
        <w:t xml:space="preserve">R.A. et al., </w:t>
      </w:r>
      <w:r w:rsidRPr="008F1C18">
        <w:rPr>
          <w:rFonts w:ascii="Times New Roman" w:hAnsi="Times New Roman" w:cs="Times New Roman"/>
          <w:sz w:val="28"/>
          <w:szCs w:val="28"/>
        </w:rPr>
        <w:t>1990).</w:t>
      </w:r>
    </w:p>
    <w:p w:rsidR="009A5522" w:rsidRPr="00DD1FB4" w:rsidRDefault="009A5522" w:rsidP="00E852C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>Показатель выживаемости при метастазах в головной мозг, по данным ряда авторов, во многом зависит от факторов, определяющих общесоматические показатели больного. Несомненно, огромную роль для опре</w:t>
      </w:r>
      <w:r w:rsidRPr="00AA72D4">
        <w:rPr>
          <w:rFonts w:ascii="Times New Roman" w:hAnsi="Times New Roman" w:cs="Times New Roman"/>
          <w:sz w:val="28"/>
          <w:szCs w:val="28"/>
        </w:rPr>
        <w:softHyphen/>
        <w:t>деления прогноза заболевания играет состояние первичного очага. При то</w:t>
      </w:r>
      <w:r w:rsidRPr="00AA72D4">
        <w:rPr>
          <w:rFonts w:ascii="Times New Roman" w:hAnsi="Times New Roman" w:cs="Times New Roman"/>
          <w:sz w:val="28"/>
          <w:szCs w:val="28"/>
        </w:rPr>
        <w:softHyphen/>
        <w:t xml:space="preserve">тальном удалении первичного очага болезни и проведении </w:t>
      </w:r>
      <w:proofErr w:type="spellStart"/>
      <w:r w:rsidRPr="00AA72D4">
        <w:rPr>
          <w:rFonts w:ascii="Times New Roman" w:hAnsi="Times New Roman" w:cs="Times New Roman"/>
          <w:sz w:val="28"/>
          <w:szCs w:val="28"/>
        </w:rPr>
        <w:t>адьювантных</w:t>
      </w:r>
      <w:proofErr w:type="spellEnd"/>
      <w:r w:rsidRPr="00AA72D4">
        <w:rPr>
          <w:rFonts w:ascii="Times New Roman" w:hAnsi="Times New Roman" w:cs="Times New Roman"/>
          <w:sz w:val="28"/>
          <w:szCs w:val="28"/>
        </w:rPr>
        <w:t xml:space="preserve"> методов лечения в полном объеме, что позволяет стабилизировать основ</w:t>
      </w:r>
      <w:r w:rsidRPr="00AA72D4">
        <w:rPr>
          <w:rFonts w:ascii="Times New Roman" w:hAnsi="Times New Roman" w:cs="Times New Roman"/>
          <w:sz w:val="28"/>
          <w:szCs w:val="28"/>
        </w:rPr>
        <w:softHyphen/>
        <w:t>ное заболевание, средняя продолжительность жизни больных составляет 14 месяцев против 6,6 месяцев у больных с нестабильным первичным оча</w:t>
      </w:r>
      <w:r w:rsidRPr="00AA72D4">
        <w:rPr>
          <w:rFonts w:ascii="Times New Roman" w:hAnsi="Times New Roman" w:cs="Times New Roman"/>
          <w:sz w:val="28"/>
          <w:szCs w:val="28"/>
        </w:rPr>
        <w:softHyphen/>
        <w:t>гом. Также фактором, определяющим среднюю продолжительность жизни, является возраст пациента. В группе больных старше 65 лет она составля</w:t>
      </w:r>
      <w:r w:rsidRPr="00AA72D4">
        <w:rPr>
          <w:rFonts w:ascii="Times New Roman" w:hAnsi="Times New Roman" w:cs="Times New Roman"/>
          <w:sz w:val="28"/>
          <w:szCs w:val="28"/>
        </w:rPr>
        <w:softHyphen/>
        <w:t xml:space="preserve">ет 9 месяцев, в то время как в группе моложе 65 лет - 13 месяцев. </w:t>
      </w:r>
      <w:r w:rsidRPr="00AA72D4">
        <w:rPr>
          <w:rFonts w:ascii="Times New Roman" w:hAnsi="Times New Roman" w:cs="Times New Roman"/>
          <w:sz w:val="28"/>
          <w:szCs w:val="28"/>
          <w:lang w:val="de-DE" w:eastAsia="de-DE"/>
        </w:rPr>
        <w:t>(</w:t>
      </w:r>
      <w:r w:rsidR="00DD1FB4">
        <w:rPr>
          <w:rFonts w:ascii="Times New Roman" w:hAnsi="Times New Roman" w:cs="Times New Roman"/>
          <w:sz w:val="28"/>
          <w:szCs w:val="28"/>
          <w:lang w:val="de-DE" w:eastAsia="de-DE"/>
        </w:rPr>
        <w:t>Leone J</w:t>
      </w:r>
      <w:r w:rsidR="00BD523B">
        <w:rPr>
          <w:rFonts w:ascii="Times New Roman" w:hAnsi="Times New Roman" w:cs="Times New Roman"/>
          <w:sz w:val="28"/>
          <w:szCs w:val="28"/>
          <w:lang w:val="de-DE" w:eastAsia="de-DE"/>
        </w:rPr>
        <w:t>.</w:t>
      </w:r>
      <w:r w:rsidR="00DD1FB4">
        <w:rPr>
          <w:rFonts w:ascii="Times New Roman" w:hAnsi="Times New Roman" w:cs="Times New Roman"/>
          <w:sz w:val="28"/>
          <w:szCs w:val="28"/>
          <w:lang w:val="de-DE" w:eastAsia="de-DE"/>
        </w:rPr>
        <w:t>P</w:t>
      </w:r>
      <w:r w:rsidR="00BD523B">
        <w:rPr>
          <w:rFonts w:ascii="Times New Roman" w:hAnsi="Times New Roman" w:cs="Times New Roman"/>
          <w:sz w:val="28"/>
          <w:szCs w:val="28"/>
          <w:lang w:val="de-DE" w:eastAsia="de-DE"/>
        </w:rPr>
        <w:t>.</w:t>
      </w:r>
      <w:r w:rsidR="00DD1FB4">
        <w:rPr>
          <w:rFonts w:ascii="Times New Roman" w:hAnsi="Times New Roman" w:cs="Times New Roman"/>
          <w:sz w:val="28"/>
          <w:szCs w:val="28"/>
          <w:lang w:val="de-DE" w:eastAsia="de-DE"/>
        </w:rPr>
        <w:t>, 2015</w:t>
      </w:r>
      <w:r w:rsidRPr="00DD1FB4">
        <w:rPr>
          <w:rFonts w:ascii="Times New Roman" w:hAnsi="Times New Roman" w:cs="Times New Roman"/>
          <w:sz w:val="28"/>
          <w:szCs w:val="28"/>
        </w:rPr>
        <w:t>)</w:t>
      </w:r>
    </w:p>
    <w:p w:rsidR="009A5522" w:rsidRPr="00AA72D4" w:rsidRDefault="009A5522" w:rsidP="007E7983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>Прогноз за</w:t>
      </w:r>
      <w:r w:rsidRPr="00AA72D4">
        <w:rPr>
          <w:rFonts w:ascii="Times New Roman" w:hAnsi="Times New Roman" w:cs="Times New Roman"/>
          <w:sz w:val="28"/>
          <w:szCs w:val="28"/>
        </w:rPr>
        <w:softHyphen/>
        <w:t>болевания во многом определяется количеством метастазов в головной мозг. Множественный характер поражения является отягощающим факто</w:t>
      </w:r>
      <w:r w:rsidRPr="00AA72D4">
        <w:rPr>
          <w:rFonts w:ascii="Times New Roman" w:hAnsi="Times New Roman" w:cs="Times New Roman"/>
          <w:sz w:val="28"/>
          <w:szCs w:val="28"/>
        </w:rPr>
        <w:softHyphen/>
        <w:t>ром, существенно снижающим продолжительность жизни больных. Сред</w:t>
      </w:r>
      <w:r w:rsidRPr="00AA72D4">
        <w:rPr>
          <w:rFonts w:ascii="Times New Roman" w:hAnsi="Times New Roman" w:cs="Times New Roman"/>
          <w:sz w:val="28"/>
          <w:szCs w:val="28"/>
        </w:rPr>
        <w:softHyphen/>
        <w:t>ние показатели выживаемости варьируют от 5 до 14 месяцев и зависят от многих вышеперечисленных факторов (</w:t>
      </w:r>
      <w:proofErr w:type="spellStart"/>
      <w:r w:rsidRPr="00AA72D4">
        <w:rPr>
          <w:rFonts w:ascii="Times New Roman" w:hAnsi="Times New Roman" w:cs="Times New Roman"/>
          <w:sz w:val="28"/>
          <w:szCs w:val="28"/>
          <w:lang w:val="en-US"/>
        </w:rPr>
        <w:t>Wronski</w:t>
      </w:r>
      <w:proofErr w:type="spellEnd"/>
      <w:r w:rsidRPr="00AA72D4">
        <w:rPr>
          <w:rFonts w:ascii="Times New Roman" w:hAnsi="Times New Roman" w:cs="Times New Roman"/>
          <w:sz w:val="28"/>
          <w:szCs w:val="28"/>
        </w:rPr>
        <w:t xml:space="preserve"> </w:t>
      </w:r>
      <w:r w:rsidRPr="00AA72D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A72D4">
        <w:rPr>
          <w:rFonts w:ascii="Times New Roman" w:hAnsi="Times New Roman" w:cs="Times New Roman"/>
          <w:sz w:val="28"/>
          <w:szCs w:val="28"/>
        </w:rPr>
        <w:t>., 1992</w:t>
      </w:r>
      <w:r w:rsidR="00DD1FB4" w:rsidRPr="00DD1FB4">
        <w:rPr>
          <w:rFonts w:ascii="Times New Roman" w:hAnsi="Times New Roman" w:cs="Times New Roman"/>
          <w:sz w:val="28"/>
          <w:szCs w:val="28"/>
        </w:rPr>
        <w:t xml:space="preserve">; </w:t>
      </w:r>
      <w:r w:rsidR="00DD1FB4">
        <w:rPr>
          <w:rFonts w:ascii="Times New Roman" w:hAnsi="Times New Roman" w:cs="Times New Roman"/>
          <w:sz w:val="28"/>
          <w:szCs w:val="28"/>
          <w:lang w:val="de-DE" w:eastAsia="de-DE"/>
        </w:rPr>
        <w:t>Leone J</w:t>
      </w:r>
      <w:r w:rsidR="00BD523B">
        <w:rPr>
          <w:rFonts w:ascii="Times New Roman" w:hAnsi="Times New Roman" w:cs="Times New Roman"/>
          <w:sz w:val="28"/>
          <w:szCs w:val="28"/>
          <w:lang w:val="de-DE" w:eastAsia="de-DE"/>
        </w:rPr>
        <w:t>.</w:t>
      </w:r>
      <w:r w:rsidR="00DD1FB4">
        <w:rPr>
          <w:rFonts w:ascii="Times New Roman" w:hAnsi="Times New Roman" w:cs="Times New Roman"/>
          <w:sz w:val="28"/>
          <w:szCs w:val="28"/>
          <w:lang w:val="de-DE" w:eastAsia="de-DE"/>
        </w:rPr>
        <w:t>P</w:t>
      </w:r>
      <w:r w:rsidR="00BD523B">
        <w:rPr>
          <w:rFonts w:ascii="Times New Roman" w:hAnsi="Times New Roman" w:cs="Times New Roman"/>
          <w:sz w:val="28"/>
          <w:szCs w:val="28"/>
          <w:lang w:val="de-DE" w:eastAsia="de-DE"/>
        </w:rPr>
        <w:t>.</w:t>
      </w:r>
      <w:r w:rsidR="00DD1FB4">
        <w:rPr>
          <w:rFonts w:ascii="Times New Roman" w:hAnsi="Times New Roman" w:cs="Times New Roman"/>
          <w:sz w:val="28"/>
          <w:szCs w:val="28"/>
          <w:lang w:val="de-DE" w:eastAsia="de-DE"/>
        </w:rPr>
        <w:t>, 2015</w:t>
      </w:r>
      <w:r w:rsidRPr="00AA72D4">
        <w:rPr>
          <w:rFonts w:ascii="Times New Roman" w:hAnsi="Times New Roman" w:cs="Times New Roman"/>
          <w:sz w:val="28"/>
          <w:szCs w:val="28"/>
        </w:rPr>
        <w:t>).</w:t>
      </w:r>
    </w:p>
    <w:p w:rsidR="00855681" w:rsidRPr="00AA72D4" w:rsidRDefault="009A5522" w:rsidP="00E852C7">
      <w:pPr>
        <w:pStyle w:val="a3"/>
      </w:pPr>
      <w:r w:rsidRPr="00AA72D4">
        <w:t>Состояние больного по общесома</w:t>
      </w:r>
      <w:r w:rsidRPr="00AA72D4">
        <w:softHyphen/>
        <w:t>тическому статусу на момент выявления очага поражения в головном моз</w:t>
      </w:r>
      <w:r w:rsidRPr="00AA72D4">
        <w:softHyphen/>
        <w:t xml:space="preserve">ге определяет тактику его лечения и устанавливает рамки дозволенности и объем использования в полной мере всех методов лечения. При состоянии больного по шкале </w:t>
      </w:r>
      <w:proofErr w:type="spellStart"/>
      <w:r w:rsidRPr="00AA72D4">
        <w:t>Карновского</w:t>
      </w:r>
      <w:proofErr w:type="spellEnd"/>
      <w:r w:rsidRPr="00AA72D4">
        <w:t xml:space="preserve"> выше </w:t>
      </w:r>
      <w:r w:rsidRPr="00AA72D4">
        <w:lastRenderedPageBreak/>
        <w:t>60 баллов средняя выживаемость составляет 10 месяцев, при оценке ниже 60 баллов соответственно 6 меся</w:t>
      </w:r>
      <w:r w:rsidRPr="00AA72D4">
        <w:softHyphen/>
        <w:t xml:space="preserve">цев </w:t>
      </w:r>
      <w:r w:rsidRPr="00AA72D4">
        <w:rPr>
          <w:lang w:val="de-DE" w:eastAsia="de-DE"/>
        </w:rPr>
        <w:t>(</w:t>
      </w:r>
      <w:proofErr w:type="spellStart"/>
      <w:r w:rsidR="00DD1FB4" w:rsidRPr="008F1C18">
        <w:rPr>
          <w:lang w:val="de-DE" w:eastAsia="de-DE"/>
        </w:rPr>
        <w:t>Patchell</w:t>
      </w:r>
      <w:proofErr w:type="spellEnd"/>
      <w:r w:rsidR="00DD1FB4" w:rsidRPr="008F1C18">
        <w:rPr>
          <w:lang w:val="de-DE" w:eastAsia="de-DE"/>
        </w:rPr>
        <w:t xml:space="preserve"> </w:t>
      </w:r>
      <w:r w:rsidR="00DD1FB4" w:rsidRPr="008F1C18">
        <w:rPr>
          <w:lang w:val="fr-FR" w:eastAsia="fr-FR"/>
        </w:rPr>
        <w:t xml:space="preserve">R.A. et al., </w:t>
      </w:r>
      <w:r w:rsidR="00DD1FB4" w:rsidRPr="008F1C18">
        <w:t>1990</w:t>
      </w:r>
      <w:r w:rsidRPr="00AA72D4">
        <w:t>).</w:t>
      </w:r>
    </w:p>
    <w:p w:rsidR="00890EC1" w:rsidRPr="00AA72D4" w:rsidRDefault="00A271DB" w:rsidP="00E852C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482801820"/>
      <w:r w:rsidRPr="00AA72D4">
        <w:rPr>
          <w:rFonts w:ascii="Times New Roman" w:hAnsi="Times New Roman" w:cs="Times New Roman"/>
          <w:color w:val="auto"/>
          <w:sz w:val="28"/>
          <w:szCs w:val="28"/>
        </w:rPr>
        <w:t>Глава 2</w:t>
      </w:r>
      <w:r w:rsidR="00E852C7" w:rsidRPr="000257A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AA72D4">
        <w:rPr>
          <w:rFonts w:ascii="Times New Roman" w:hAnsi="Times New Roman" w:cs="Times New Roman"/>
          <w:color w:val="auto"/>
          <w:sz w:val="28"/>
          <w:szCs w:val="28"/>
        </w:rPr>
        <w:t>Материалы и методы</w:t>
      </w:r>
      <w:bookmarkEnd w:id="13"/>
    </w:p>
    <w:p w:rsidR="00890EC1" w:rsidRPr="00AA72D4" w:rsidRDefault="00890EC1" w:rsidP="00890E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 xml:space="preserve">Ретроспективно были проанализированы истории болезни 43 прооперированных пациентов с метастазами в головной мозг, которые получали оперативное лечение на нейрохирургическом </w:t>
      </w:r>
      <w:r w:rsidRPr="00AA72D4">
        <w:rPr>
          <w:rStyle w:val="a4"/>
        </w:rPr>
        <w:t>отделении ГБУЗ «Санкт-Петербургский клинический научно-практический центр специализированных видов медицинской помощи (онкологический)»</w:t>
      </w:r>
      <w:r w:rsidRPr="00AA72D4">
        <w:rPr>
          <w:rFonts w:ascii="Helvetica" w:hAnsi="Helvetica"/>
          <w:sz w:val="21"/>
          <w:szCs w:val="21"/>
          <w:shd w:val="clear" w:color="auto" w:fill="FFFFFF"/>
        </w:rPr>
        <w:t xml:space="preserve"> </w:t>
      </w:r>
      <w:r w:rsidRPr="00AA72D4">
        <w:rPr>
          <w:rFonts w:ascii="Times New Roman" w:hAnsi="Times New Roman" w:cs="Times New Roman"/>
          <w:sz w:val="28"/>
          <w:szCs w:val="28"/>
        </w:rPr>
        <w:t>за период с 1 января 2016 по 22 апреля 2017 года.</w:t>
      </w:r>
    </w:p>
    <w:p w:rsidR="00890EC1" w:rsidRPr="00AA72D4" w:rsidRDefault="00890EC1" w:rsidP="00890E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2D4">
        <w:rPr>
          <w:rFonts w:ascii="Times New Roman" w:hAnsi="Times New Roman" w:cs="Times New Roman"/>
          <w:sz w:val="28"/>
          <w:szCs w:val="28"/>
        </w:rPr>
        <w:t xml:space="preserve">В выборке незначительно преобладали женщины (42% мужчин, 58% женщин, 18 и 25 в абсолютных величинах соответственно), средний возраст пациентов составил 57,9 лет (от 29 до 79 лет). Распределение больных по полу и возрасту на </w:t>
      </w:r>
      <w:r w:rsidR="00AA72D4" w:rsidRPr="00AA72D4">
        <w:rPr>
          <w:rFonts w:ascii="Times New Roman" w:hAnsi="Times New Roman" w:cs="Times New Roman"/>
          <w:sz w:val="28"/>
          <w:szCs w:val="28"/>
        </w:rPr>
        <w:t>диаграмме</w:t>
      </w:r>
      <w:r w:rsidRPr="00AA72D4">
        <w:rPr>
          <w:rFonts w:ascii="Times New Roman" w:hAnsi="Times New Roman" w:cs="Times New Roman"/>
          <w:sz w:val="28"/>
          <w:szCs w:val="28"/>
        </w:rPr>
        <w:t xml:space="preserve"> 1, </w:t>
      </w:r>
      <w:r w:rsidR="00AA72D4" w:rsidRPr="00AA72D4">
        <w:rPr>
          <w:rFonts w:ascii="Times New Roman" w:hAnsi="Times New Roman" w:cs="Times New Roman"/>
          <w:sz w:val="28"/>
          <w:szCs w:val="28"/>
        </w:rPr>
        <w:t>диаграмме</w:t>
      </w:r>
      <w:r w:rsidRPr="00AA72D4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890EC1" w:rsidRPr="00AA72D4" w:rsidRDefault="00890EC1" w:rsidP="00890E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72D4">
        <w:rPr>
          <w:noProof/>
        </w:rPr>
        <w:drawing>
          <wp:inline distT="0" distB="0" distL="0" distR="0" wp14:anchorId="7F77C96E" wp14:editId="31777447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F7790C1-FF20-4D7D-BE63-9726C09C20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271DB" w:rsidRPr="00AA72D4" w:rsidRDefault="00AA72D4" w:rsidP="00A271DB">
      <w:pPr>
        <w:pStyle w:val="a3"/>
      </w:pPr>
      <w:r w:rsidRPr="00AA72D4">
        <w:t>Диаграмма</w:t>
      </w:r>
      <w:r w:rsidR="00890EC1" w:rsidRPr="00AA72D4">
        <w:t xml:space="preserve"> 1. Распределение пациентов по полу</w:t>
      </w:r>
    </w:p>
    <w:p w:rsidR="00890EC1" w:rsidRPr="00AA72D4" w:rsidRDefault="00890EC1" w:rsidP="00890EC1">
      <w:pPr>
        <w:pStyle w:val="a3"/>
        <w:jc w:val="center"/>
      </w:pPr>
      <w:r w:rsidRPr="00AA72D4">
        <w:rPr>
          <w:noProof/>
        </w:rPr>
        <w:lastRenderedPageBreak/>
        <w:drawing>
          <wp:inline distT="0" distB="0" distL="0" distR="0" wp14:anchorId="515844B9" wp14:editId="425151FC">
            <wp:extent cx="4572000" cy="274320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708BD8B9-6CBB-48E1-BC68-7DD6081C88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90EC1" w:rsidRPr="00AA72D4" w:rsidRDefault="00AA72D4" w:rsidP="00A271DB">
      <w:pPr>
        <w:pStyle w:val="a3"/>
      </w:pPr>
      <w:r w:rsidRPr="00AA72D4">
        <w:t>Диаграмма</w:t>
      </w:r>
      <w:r w:rsidR="00890EC1" w:rsidRPr="00AA72D4">
        <w:t xml:space="preserve"> 2. Распределение пациентов по возрасту</w:t>
      </w:r>
    </w:p>
    <w:p w:rsidR="00890EC1" w:rsidRPr="00AA72D4" w:rsidRDefault="00890EC1" w:rsidP="00A271DB">
      <w:pPr>
        <w:pStyle w:val="a3"/>
      </w:pPr>
      <w:r w:rsidRPr="00AA72D4">
        <w:t xml:space="preserve">По числу метастатических очагов поражения больные были распределены на </w:t>
      </w:r>
      <w:r w:rsidR="00DB54D1" w:rsidRPr="00AA72D4">
        <w:t xml:space="preserve">две подгруппы – с одиночными и с множественными метастазами. Число пациентов в первой группе составило 24 человека (56%), во второй – 19 (44%). Наглядное распределение на </w:t>
      </w:r>
      <w:r w:rsidR="006E6FD5">
        <w:t>диаграмме</w:t>
      </w:r>
      <w:r w:rsidR="00DB54D1" w:rsidRPr="00AA72D4">
        <w:t xml:space="preserve"> 3.</w:t>
      </w:r>
    </w:p>
    <w:p w:rsidR="00DB54D1" w:rsidRPr="00AA72D4" w:rsidRDefault="00DB54D1" w:rsidP="00DB54D1">
      <w:pPr>
        <w:pStyle w:val="a3"/>
        <w:jc w:val="center"/>
      </w:pPr>
      <w:r w:rsidRPr="00AA72D4">
        <w:rPr>
          <w:noProof/>
        </w:rPr>
        <w:drawing>
          <wp:inline distT="0" distB="0" distL="0" distR="0" wp14:anchorId="489334B1" wp14:editId="52594BEE">
            <wp:extent cx="4648200" cy="274320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F9646B3E-1799-4B75-9D1F-F96777774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90EC1" w:rsidRPr="00AA72D4" w:rsidRDefault="00AA72D4" w:rsidP="00A271DB">
      <w:pPr>
        <w:pStyle w:val="a3"/>
      </w:pPr>
      <w:r w:rsidRPr="00AA72D4">
        <w:t>Диаграмма</w:t>
      </w:r>
      <w:r w:rsidR="00DB54D1" w:rsidRPr="00AA72D4">
        <w:t xml:space="preserve"> 3. Распределение пациентов по количеству очагов поражения.</w:t>
      </w:r>
    </w:p>
    <w:p w:rsidR="00DB54D1" w:rsidRPr="00AA72D4" w:rsidRDefault="00DB54D1" w:rsidP="00A271DB">
      <w:pPr>
        <w:pStyle w:val="a3"/>
      </w:pPr>
      <w:r w:rsidRPr="00AA72D4">
        <w:t xml:space="preserve">По локализации первичного очага метастазирования в головной мозг исследование 43 больных распределилось следующим образом – наиболее часто встречались метастазы лёгкого – 12 (27,9%), затем метастазы </w:t>
      </w:r>
      <w:r w:rsidRPr="00AA72D4">
        <w:lastRenderedPageBreak/>
        <w:t xml:space="preserve">молочных желёз – 9 (20,9%), метастазы опухолей ЖКТ – 8 (18,6%), метастазы меланомы – 7 (16,3%), метастазы рака почки – 3 (7%), метастазы онкологических заболеваний половых органов – 2 (4,7%), другие – 1 (2,3%). В 1 случае (2,3%) первичный очаг обнаружен не был. (Таблица </w:t>
      </w:r>
      <w:r w:rsidR="0066205D" w:rsidRPr="00AA72D4">
        <w:t>3</w:t>
      </w:r>
      <w:r w:rsidRPr="00AA72D4">
        <w:t>)</w:t>
      </w:r>
    </w:p>
    <w:p w:rsidR="00C466B6" w:rsidRPr="00AA72D4" w:rsidRDefault="00C466B6" w:rsidP="00A271DB">
      <w:pPr>
        <w:pStyle w:val="a3"/>
      </w:pPr>
      <w:r w:rsidRPr="00AA72D4">
        <w:t xml:space="preserve">Таблица </w:t>
      </w:r>
      <w:r w:rsidR="0066205D" w:rsidRPr="00AA72D4">
        <w:t>3</w:t>
      </w:r>
      <w:r w:rsidRPr="00AA72D4">
        <w:t>. Локализация первичного очага в исследуемой группе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E852C7" w:rsidRPr="00AA72D4" w:rsidTr="00C466B6">
        <w:tc>
          <w:tcPr>
            <w:tcW w:w="3020" w:type="dxa"/>
            <w:vMerge w:val="restart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Локализация первичного очага метастазирования</w:t>
            </w:r>
          </w:p>
        </w:tc>
        <w:tc>
          <w:tcPr>
            <w:tcW w:w="6041" w:type="dxa"/>
            <w:gridSpan w:val="2"/>
          </w:tcPr>
          <w:p w:rsidR="00C466B6" w:rsidRPr="00AA72D4" w:rsidRDefault="003C0355" w:rsidP="00C466B6">
            <w:pPr>
              <w:pStyle w:val="a3"/>
              <w:jc w:val="center"/>
            </w:pPr>
            <w:r w:rsidRPr="00AA72D4">
              <w:t>Количество случаев</w:t>
            </w:r>
          </w:p>
        </w:tc>
      </w:tr>
      <w:tr w:rsidR="00E852C7" w:rsidRPr="00AA72D4" w:rsidTr="00C466B6">
        <w:tc>
          <w:tcPr>
            <w:tcW w:w="3020" w:type="dxa"/>
            <w:vMerge/>
          </w:tcPr>
          <w:p w:rsidR="00C466B6" w:rsidRPr="00AA72D4" w:rsidRDefault="00C466B6" w:rsidP="00C466B6">
            <w:pPr>
              <w:pStyle w:val="a3"/>
              <w:jc w:val="center"/>
            </w:pP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Абсолютные величины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%</w:t>
            </w:r>
          </w:p>
        </w:tc>
      </w:tr>
      <w:tr w:rsidR="00E852C7" w:rsidRPr="00AA72D4" w:rsidTr="00C466B6">
        <w:tc>
          <w:tcPr>
            <w:tcW w:w="3020" w:type="dxa"/>
          </w:tcPr>
          <w:p w:rsidR="00C466B6" w:rsidRPr="00AA72D4" w:rsidRDefault="00C466B6" w:rsidP="00A271DB">
            <w:pPr>
              <w:pStyle w:val="a3"/>
            </w:pPr>
            <w:r w:rsidRPr="00AA72D4">
              <w:t>Лёгкие</w:t>
            </w: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12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27,9</w:t>
            </w:r>
          </w:p>
        </w:tc>
      </w:tr>
      <w:tr w:rsidR="00E852C7" w:rsidRPr="00AA72D4" w:rsidTr="00C466B6">
        <w:tc>
          <w:tcPr>
            <w:tcW w:w="3020" w:type="dxa"/>
          </w:tcPr>
          <w:p w:rsidR="00C466B6" w:rsidRPr="00AA72D4" w:rsidRDefault="00C466B6" w:rsidP="00A271DB">
            <w:pPr>
              <w:pStyle w:val="a3"/>
            </w:pPr>
            <w:r w:rsidRPr="00AA72D4">
              <w:t>Молочные железы</w:t>
            </w: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9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20,9</w:t>
            </w:r>
          </w:p>
        </w:tc>
      </w:tr>
      <w:tr w:rsidR="00E852C7" w:rsidRPr="00AA72D4" w:rsidTr="00C466B6">
        <w:tc>
          <w:tcPr>
            <w:tcW w:w="3020" w:type="dxa"/>
          </w:tcPr>
          <w:p w:rsidR="00C466B6" w:rsidRPr="00AA72D4" w:rsidRDefault="00C466B6" w:rsidP="00A271DB">
            <w:pPr>
              <w:pStyle w:val="a3"/>
            </w:pPr>
            <w:r w:rsidRPr="00AA72D4">
              <w:t>Опухоли ЖКТ</w:t>
            </w: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8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18,6</w:t>
            </w:r>
          </w:p>
        </w:tc>
      </w:tr>
      <w:tr w:rsidR="00E852C7" w:rsidRPr="00AA72D4" w:rsidTr="00C466B6">
        <w:tc>
          <w:tcPr>
            <w:tcW w:w="3020" w:type="dxa"/>
          </w:tcPr>
          <w:p w:rsidR="00C466B6" w:rsidRPr="00AA72D4" w:rsidRDefault="00C466B6" w:rsidP="00A271DB">
            <w:pPr>
              <w:pStyle w:val="a3"/>
            </w:pPr>
            <w:r w:rsidRPr="00AA72D4">
              <w:t>Меланома</w:t>
            </w: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7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16,3</w:t>
            </w:r>
          </w:p>
        </w:tc>
      </w:tr>
      <w:tr w:rsidR="00E852C7" w:rsidRPr="00AA72D4" w:rsidTr="00C466B6">
        <w:tc>
          <w:tcPr>
            <w:tcW w:w="3020" w:type="dxa"/>
          </w:tcPr>
          <w:p w:rsidR="00C466B6" w:rsidRPr="00AA72D4" w:rsidRDefault="00C466B6" w:rsidP="00A271DB">
            <w:pPr>
              <w:pStyle w:val="a3"/>
            </w:pPr>
            <w:r w:rsidRPr="00AA72D4">
              <w:t>Почк</w:t>
            </w:r>
            <w:r w:rsidR="003C0355" w:rsidRPr="00AA72D4">
              <w:t>и</w:t>
            </w: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3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7</w:t>
            </w:r>
            <w:r w:rsidR="00AD7790" w:rsidRPr="00AA72D4">
              <w:t>,0</w:t>
            </w:r>
          </w:p>
        </w:tc>
      </w:tr>
      <w:tr w:rsidR="00E852C7" w:rsidRPr="00AA72D4" w:rsidTr="00C466B6">
        <w:tc>
          <w:tcPr>
            <w:tcW w:w="3020" w:type="dxa"/>
          </w:tcPr>
          <w:p w:rsidR="00C466B6" w:rsidRPr="00AA72D4" w:rsidRDefault="00C466B6" w:rsidP="00A271DB">
            <w:pPr>
              <w:pStyle w:val="a3"/>
            </w:pPr>
            <w:r w:rsidRPr="00AA72D4">
              <w:t>Половые</w:t>
            </w: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2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4,6</w:t>
            </w:r>
          </w:p>
        </w:tc>
      </w:tr>
      <w:tr w:rsidR="00E852C7" w:rsidRPr="00AA72D4" w:rsidTr="00C466B6">
        <w:tc>
          <w:tcPr>
            <w:tcW w:w="3020" w:type="dxa"/>
          </w:tcPr>
          <w:p w:rsidR="00C466B6" w:rsidRPr="00AA72D4" w:rsidRDefault="00C466B6" w:rsidP="00A271DB">
            <w:pPr>
              <w:pStyle w:val="a3"/>
            </w:pPr>
            <w:r w:rsidRPr="00AA72D4">
              <w:t>Другие</w:t>
            </w: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1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2,3</w:t>
            </w:r>
          </w:p>
        </w:tc>
      </w:tr>
      <w:tr w:rsidR="00E852C7" w:rsidRPr="00AA72D4" w:rsidTr="00C466B6">
        <w:tc>
          <w:tcPr>
            <w:tcW w:w="3020" w:type="dxa"/>
          </w:tcPr>
          <w:p w:rsidR="00C466B6" w:rsidRPr="00AA72D4" w:rsidRDefault="00C466B6" w:rsidP="00A271DB">
            <w:pPr>
              <w:pStyle w:val="a3"/>
            </w:pPr>
            <w:r w:rsidRPr="00AA72D4">
              <w:t>Не установлен</w:t>
            </w: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1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2,3</w:t>
            </w:r>
          </w:p>
        </w:tc>
      </w:tr>
      <w:tr w:rsidR="00E852C7" w:rsidRPr="00AA72D4" w:rsidTr="00C466B6">
        <w:tc>
          <w:tcPr>
            <w:tcW w:w="3020" w:type="dxa"/>
          </w:tcPr>
          <w:p w:rsidR="00C466B6" w:rsidRPr="00AA72D4" w:rsidRDefault="00C466B6" w:rsidP="00A271DB">
            <w:pPr>
              <w:pStyle w:val="a3"/>
            </w:pPr>
            <w:r w:rsidRPr="00AA72D4">
              <w:t>Всего</w:t>
            </w:r>
          </w:p>
        </w:tc>
        <w:tc>
          <w:tcPr>
            <w:tcW w:w="3020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43</w:t>
            </w:r>
          </w:p>
        </w:tc>
        <w:tc>
          <w:tcPr>
            <w:tcW w:w="3021" w:type="dxa"/>
          </w:tcPr>
          <w:p w:rsidR="00C466B6" w:rsidRPr="00AA72D4" w:rsidRDefault="00C466B6" w:rsidP="00C466B6">
            <w:pPr>
              <w:pStyle w:val="a3"/>
              <w:jc w:val="center"/>
            </w:pPr>
            <w:r w:rsidRPr="00AA72D4">
              <w:t>100</w:t>
            </w:r>
          </w:p>
        </w:tc>
      </w:tr>
    </w:tbl>
    <w:p w:rsidR="00C466B6" w:rsidRPr="00AA72D4" w:rsidRDefault="00C466B6" w:rsidP="00A271DB">
      <w:pPr>
        <w:pStyle w:val="a3"/>
      </w:pPr>
    </w:p>
    <w:p w:rsidR="00C466B6" w:rsidRPr="00AA72D4" w:rsidRDefault="00C466B6" w:rsidP="00A271DB">
      <w:pPr>
        <w:pStyle w:val="a3"/>
      </w:pPr>
      <w:r w:rsidRPr="00AA72D4">
        <w:t xml:space="preserve">По половому признаку женщины составили всю группу пациентов с метастатическим поражением головного мозга с первичным очагом в молочной железе, почках и половых органах. Мужчины превалировали в группе пациентов с первичными очагами в лёгких и ЖКТ, а </w:t>
      </w:r>
      <w:r w:rsidR="003C0355" w:rsidRPr="00AA72D4">
        <w:t>также</w:t>
      </w:r>
      <w:r w:rsidRPr="00AA72D4">
        <w:t xml:space="preserve"> незначительно превалировали в группе пациентов с метастазами меланомы. Результаты в таблице </w:t>
      </w:r>
      <w:r w:rsidR="006E6FD5">
        <w:t>4</w:t>
      </w:r>
      <w:r w:rsidRPr="00AA72D4">
        <w:t>.</w:t>
      </w:r>
    </w:p>
    <w:p w:rsidR="00C466B6" w:rsidRPr="00AA72D4" w:rsidRDefault="00C466B6" w:rsidP="00A271DB">
      <w:pPr>
        <w:pStyle w:val="a3"/>
      </w:pPr>
      <w:r w:rsidRPr="00AA72D4">
        <w:lastRenderedPageBreak/>
        <w:t xml:space="preserve">Таблица </w:t>
      </w:r>
      <w:r w:rsidR="0066205D" w:rsidRPr="00AA72D4">
        <w:t>4</w:t>
      </w:r>
      <w:r w:rsidRPr="00AA72D4">
        <w:t xml:space="preserve">. Распределение пациентов </w:t>
      </w:r>
      <w:r w:rsidR="003C0355" w:rsidRPr="00AA72D4">
        <w:t>с различными локализациями первичного очага по полу.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E852C7" w:rsidRPr="00AA72D4" w:rsidTr="00F37E48">
        <w:tc>
          <w:tcPr>
            <w:tcW w:w="3020" w:type="dxa"/>
            <w:vMerge w:val="restart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Локализация первичного очага метастазирования</w:t>
            </w:r>
          </w:p>
        </w:tc>
        <w:tc>
          <w:tcPr>
            <w:tcW w:w="6041" w:type="dxa"/>
            <w:gridSpan w:val="2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Количество случаев</w:t>
            </w:r>
          </w:p>
        </w:tc>
      </w:tr>
      <w:tr w:rsidR="00E852C7" w:rsidRPr="00AA72D4" w:rsidTr="00F37E48">
        <w:tc>
          <w:tcPr>
            <w:tcW w:w="3020" w:type="dxa"/>
            <w:vMerge/>
          </w:tcPr>
          <w:p w:rsidR="003C0355" w:rsidRPr="00AA72D4" w:rsidRDefault="003C0355" w:rsidP="00F37E48">
            <w:pPr>
              <w:pStyle w:val="a3"/>
              <w:jc w:val="center"/>
            </w:pP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Мужчины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Женщины</w:t>
            </w:r>
          </w:p>
        </w:tc>
      </w:tr>
      <w:tr w:rsidR="00E852C7" w:rsidRPr="00AA72D4" w:rsidTr="00F37E48">
        <w:tc>
          <w:tcPr>
            <w:tcW w:w="3020" w:type="dxa"/>
          </w:tcPr>
          <w:p w:rsidR="003C0355" w:rsidRPr="00AA72D4" w:rsidRDefault="003C0355" w:rsidP="00F37E48">
            <w:pPr>
              <w:pStyle w:val="a3"/>
            </w:pPr>
            <w:r w:rsidRPr="00AA72D4">
              <w:t>Лёгкие</w:t>
            </w: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8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4</w:t>
            </w:r>
          </w:p>
        </w:tc>
      </w:tr>
      <w:tr w:rsidR="00E852C7" w:rsidRPr="00AA72D4" w:rsidTr="00F37E48">
        <w:tc>
          <w:tcPr>
            <w:tcW w:w="3020" w:type="dxa"/>
          </w:tcPr>
          <w:p w:rsidR="003C0355" w:rsidRPr="00AA72D4" w:rsidRDefault="003C0355" w:rsidP="00F37E48">
            <w:pPr>
              <w:pStyle w:val="a3"/>
            </w:pPr>
            <w:r w:rsidRPr="00AA72D4">
              <w:t>Молочные железы</w:t>
            </w: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0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9</w:t>
            </w:r>
          </w:p>
        </w:tc>
      </w:tr>
      <w:tr w:rsidR="00E852C7" w:rsidRPr="00AA72D4" w:rsidTr="00F37E48">
        <w:tc>
          <w:tcPr>
            <w:tcW w:w="3020" w:type="dxa"/>
          </w:tcPr>
          <w:p w:rsidR="003C0355" w:rsidRPr="00AA72D4" w:rsidRDefault="003C0355" w:rsidP="00F37E48">
            <w:pPr>
              <w:pStyle w:val="a3"/>
            </w:pPr>
            <w:r w:rsidRPr="00AA72D4">
              <w:t>Опухоли ЖКТ</w:t>
            </w: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5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3</w:t>
            </w:r>
          </w:p>
        </w:tc>
      </w:tr>
      <w:tr w:rsidR="00E852C7" w:rsidRPr="00AA72D4" w:rsidTr="00F37E48">
        <w:tc>
          <w:tcPr>
            <w:tcW w:w="3020" w:type="dxa"/>
          </w:tcPr>
          <w:p w:rsidR="003C0355" w:rsidRPr="00AA72D4" w:rsidRDefault="003C0355" w:rsidP="00F37E48">
            <w:pPr>
              <w:pStyle w:val="a3"/>
            </w:pPr>
            <w:r w:rsidRPr="00AA72D4">
              <w:t>Меланома</w:t>
            </w: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4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3</w:t>
            </w:r>
          </w:p>
        </w:tc>
      </w:tr>
      <w:tr w:rsidR="00E852C7" w:rsidRPr="00AA72D4" w:rsidTr="00F37E48">
        <w:tc>
          <w:tcPr>
            <w:tcW w:w="3020" w:type="dxa"/>
          </w:tcPr>
          <w:p w:rsidR="003C0355" w:rsidRPr="00AA72D4" w:rsidRDefault="003C0355" w:rsidP="00F37E48">
            <w:pPr>
              <w:pStyle w:val="a3"/>
            </w:pPr>
            <w:r w:rsidRPr="00AA72D4">
              <w:t>Почки</w:t>
            </w: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0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3</w:t>
            </w:r>
          </w:p>
        </w:tc>
      </w:tr>
      <w:tr w:rsidR="00E852C7" w:rsidRPr="00AA72D4" w:rsidTr="00F37E48">
        <w:tc>
          <w:tcPr>
            <w:tcW w:w="3020" w:type="dxa"/>
          </w:tcPr>
          <w:p w:rsidR="003C0355" w:rsidRPr="00AA72D4" w:rsidRDefault="003C0355" w:rsidP="00F37E48">
            <w:pPr>
              <w:pStyle w:val="a3"/>
            </w:pPr>
            <w:r w:rsidRPr="00AA72D4">
              <w:t>Половые</w:t>
            </w: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0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2</w:t>
            </w:r>
          </w:p>
        </w:tc>
      </w:tr>
      <w:tr w:rsidR="00E852C7" w:rsidRPr="00AA72D4" w:rsidTr="00F37E48">
        <w:tc>
          <w:tcPr>
            <w:tcW w:w="3020" w:type="dxa"/>
          </w:tcPr>
          <w:p w:rsidR="003C0355" w:rsidRPr="00AA72D4" w:rsidRDefault="003C0355" w:rsidP="00F37E48">
            <w:pPr>
              <w:pStyle w:val="a3"/>
            </w:pPr>
            <w:r w:rsidRPr="00AA72D4">
              <w:t>Другие</w:t>
            </w: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0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1</w:t>
            </w:r>
          </w:p>
        </w:tc>
      </w:tr>
      <w:tr w:rsidR="00E852C7" w:rsidRPr="00AA72D4" w:rsidTr="00F37E48">
        <w:tc>
          <w:tcPr>
            <w:tcW w:w="3020" w:type="dxa"/>
          </w:tcPr>
          <w:p w:rsidR="003C0355" w:rsidRPr="00AA72D4" w:rsidRDefault="003C0355" w:rsidP="00F37E48">
            <w:pPr>
              <w:pStyle w:val="a3"/>
            </w:pPr>
            <w:r w:rsidRPr="00AA72D4">
              <w:t>Не установлен</w:t>
            </w: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1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0</w:t>
            </w:r>
          </w:p>
        </w:tc>
      </w:tr>
      <w:tr w:rsidR="00E852C7" w:rsidRPr="00AA72D4" w:rsidTr="00F37E48">
        <w:tc>
          <w:tcPr>
            <w:tcW w:w="3020" w:type="dxa"/>
          </w:tcPr>
          <w:p w:rsidR="003C0355" w:rsidRPr="00AA72D4" w:rsidRDefault="003C0355" w:rsidP="00F37E48">
            <w:pPr>
              <w:pStyle w:val="a3"/>
            </w:pPr>
            <w:r w:rsidRPr="00AA72D4">
              <w:t>Всего</w:t>
            </w:r>
          </w:p>
        </w:tc>
        <w:tc>
          <w:tcPr>
            <w:tcW w:w="3020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18</w:t>
            </w:r>
          </w:p>
        </w:tc>
        <w:tc>
          <w:tcPr>
            <w:tcW w:w="3021" w:type="dxa"/>
          </w:tcPr>
          <w:p w:rsidR="003C0355" w:rsidRPr="00AA72D4" w:rsidRDefault="003C0355" w:rsidP="00F37E48">
            <w:pPr>
              <w:pStyle w:val="a3"/>
              <w:jc w:val="center"/>
            </w:pPr>
            <w:r w:rsidRPr="00AA72D4">
              <w:t>25</w:t>
            </w:r>
          </w:p>
        </w:tc>
      </w:tr>
    </w:tbl>
    <w:p w:rsidR="003C0355" w:rsidRPr="00AA72D4" w:rsidRDefault="003C0355" w:rsidP="00A271DB">
      <w:pPr>
        <w:pStyle w:val="a3"/>
      </w:pPr>
    </w:p>
    <w:p w:rsidR="00AD7790" w:rsidRPr="00AA72D4" w:rsidRDefault="003C0355" w:rsidP="00A271DB">
      <w:pPr>
        <w:pStyle w:val="a3"/>
      </w:pPr>
      <w:r w:rsidRPr="00AA72D4">
        <w:t xml:space="preserve">По локализации очагов поражения у пациентов с метастазами в головной мозг, больше всего случаев </w:t>
      </w:r>
      <w:r w:rsidR="00AD7790" w:rsidRPr="00AA72D4">
        <w:t xml:space="preserve">супратенториальных опухолей </w:t>
      </w:r>
      <w:r w:rsidRPr="00AA72D4">
        <w:t xml:space="preserve">пришлось на поражение </w:t>
      </w:r>
      <w:r w:rsidR="00AD7790" w:rsidRPr="00AA72D4">
        <w:t xml:space="preserve">теменных долей – 10 (23,2%), в подгруппе </w:t>
      </w:r>
      <w:proofErr w:type="spellStart"/>
      <w:r w:rsidR="00AD7790" w:rsidRPr="00AA72D4">
        <w:t>субтенториальных</w:t>
      </w:r>
      <w:proofErr w:type="spellEnd"/>
      <w:r w:rsidR="00AD7790" w:rsidRPr="00AA72D4">
        <w:t xml:space="preserve"> метастатических поражений чаще всего поражались гемисферы мозжечка – 12 (27,9%), у одного пациента метастаз находился в </w:t>
      </w:r>
      <w:proofErr w:type="spellStart"/>
      <w:r w:rsidR="00AD7790" w:rsidRPr="00AA72D4">
        <w:t>хиазмально-селлярной</w:t>
      </w:r>
      <w:proofErr w:type="spellEnd"/>
      <w:r w:rsidR="00AD7790" w:rsidRPr="00AA72D4">
        <w:t xml:space="preserve"> области (2,3%). Критерием в данном распределении являлось метастатическое поражение определенной области, которое обуславливало основную клиническую картину заболевания. Данные в таблице </w:t>
      </w:r>
      <w:r w:rsidR="006E6FD5">
        <w:t>5</w:t>
      </w:r>
      <w:r w:rsidR="00AD7790" w:rsidRPr="00AA72D4">
        <w:t>.</w:t>
      </w:r>
    </w:p>
    <w:p w:rsidR="00AD7790" w:rsidRPr="00AA72D4" w:rsidRDefault="00AD7790" w:rsidP="00A271DB">
      <w:pPr>
        <w:pStyle w:val="a3"/>
      </w:pPr>
      <w:r w:rsidRPr="00AA72D4">
        <w:lastRenderedPageBreak/>
        <w:t xml:space="preserve">Таблица </w:t>
      </w:r>
      <w:r w:rsidR="0066205D" w:rsidRPr="00AA72D4">
        <w:t>5</w:t>
      </w:r>
      <w:r w:rsidRPr="00AA72D4">
        <w:t>. Распределение пациентов по локализации очагов метастатического поражения головного мозга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E852C7" w:rsidRPr="00AA72D4" w:rsidTr="00F37E48">
        <w:tc>
          <w:tcPr>
            <w:tcW w:w="3020" w:type="dxa"/>
            <w:vMerge w:val="restart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Область поражения</w:t>
            </w:r>
          </w:p>
        </w:tc>
        <w:tc>
          <w:tcPr>
            <w:tcW w:w="6041" w:type="dxa"/>
            <w:gridSpan w:val="2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Количество случаев</w:t>
            </w:r>
          </w:p>
        </w:tc>
      </w:tr>
      <w:tr w:rsidR="00E852C7" w:rsidRPr="00AA72D4" w:rsidTr="00F37E48">
        <w:tc>
          <w:tcPr>
            <w:tcW w:w="3020" w:type="dxa"/>
            <w:vMerge/>
          </w:tcPr>
          <w:p w:rsidR="00AD7790" w:rsidRPr="00AA72D4" w:rsidRDefault="00AD7790" w:rsidP="00AD7790">
            <w:pPr>
              <w:pStyle w:val="a3"/>
              <w:jc w:val="center"/>
            </w:pPr>
          </w:p>
        </w:tc>
        <w:tc>
          <w:tcPr>
            <w:tcW w:w="3020" w:type="dxa"/>
          </w:tcPr>
          <w:p w:rsidR="00AD7790" w:rsidRPr="00AA72D4" w:rsidRDefault="00AD7790" w:rsidP="00AD7790">
            <w:pPr>
              <w:pStyle w:val="a3"/>
              <w:jc w:val="center"/>
            </w:pPr>
            <w:r w:rsidRPr="00AA72D4">
              <w:t>Абсолютные величины</w:t>
            </w:r>
          </w:p>
        </w:tc>
        <w:tc>
          <w:tcPr>
            <w:tcW w:w="3021" w:type="dxa"/>
          </w:tcPr>
          <w:p w:rsidR="00AD7790" w:rsidRPr="00AA72D4" w:rsidRDefault="00AD7790" w:rsidP="00AD7790">
            <w:pPr>
              <w:pStyle w:val="a3"/>
              <w:jc w:val="center"/>
            </w:pPr>
            <w:r w:rsidRPr="00AA72D4">
              <w:t>%</w:t>
            </w:r>
          </w:p>
        </w:tc>
      </w:tr>
      <w:tr w:rsidR="00AD7790" w:rsidRPr="00AA72D4" w:rsidTr="00F37E48">
        <w:tc>
          <w:tcPr>
            <w:tcW w:w="3020" w:type="dxa"/>
          </w:tcPr>
          <w:p w:rsidR="00AD7790" w:rsidRPr="00AA72D4" w:rsidRDefault="00AD7790" w:rsidP="00F37E48">
            <w:pPr>
              <w:pStyle w:val="a3"/>
            </w:pPr>
            <w:r w:rsidRPr="00AA72D4">
              <w:t xml:space="preserve">Гемисферы мозжечка </w:t>
            </w:r>
          </w:p>
        </w:tc>
        <w:tc>
          <w:tcPr>
            <w:tcW w:w="3020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12</w:t>
            </w:r>
          </w:p>
        </w:tc>
        <w:tc>
          <w:tcPr>
            <w:tcW w:w="3021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27,9</w:t>
            </w:r>
          </w:p>
        </w:tc>
      </w:tr>
      <w:tr w:rsidR="00AD7790" w:rsidRPr="00AA72D4" w:rsidTr="00F37E48">
        <w:tc>
          <w:tcPr>
            <w:tcW w:w="3020" w:type="dxa"/>
          </w:tcPr>
          <w:p w:rsidR="00AD7790" w:rsidRPr="00AA72D4" w:rsidRDefault="00AD7790" w:rsidP="00F37E48">
            <w:pPr>
              <w:pStyle w:val="a3"/>
            </w:pPr>
            <w:r w:rsidRPr="00AA72D4">
              <w:t>Теменная доля</w:t>
            </w:r>
          </w:p>
        </w:tc>
        <w:tc>
          <w:tcPr>
            <w:tcW w:w="3020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10</w:t>
            </w:r>
          </w:p>
        </w:tc>
        <w:tc>
          <w:tcPr>
            <w:tcW w:w="3021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23,2</w:t>
            </w:r>
          </w:p>
        </w:tc>
      </w:tr>
      <w:tr w:rsidR="00AD7790" w:rsidRPr="00AA72D4" w:rsidTr="00F37E48">
        <w:tc>
          <w:tcPr>
            <w:tcW w:w="3020" w:type="dxa"/>
          </w:tcPr>
          <w:p w:rsidR="00AD7790" w:rsidRPr="00AA72D4" w:rsidRDefault="00AD7790" w:rsidP="00F37E48">
            <w:pPr>
              <w:pStyle w:val="a3"/>
            </w:pPr>
            <w:r w:rsidRPr="00AA72D4">
              <w:t>Височная доля</w:t>
            </w:r>
          </w:p>
        </w:tc>
        <w:tc>
          <w:tcPr>
            <w:tcW w:w="3020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8</w:t>
            </w:r>
          </w:p>
        </w:tc>
        <w:tc>
          <w:tcPr>
            <w:tcW w:w="3021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18,6</w:t>
            </w:r>
          </w:p>
        </w:tc>
      </w:tr>
      <w:tr w:rsidR="00AD7790" w:rsidRPr="00AA72D4" w:rsidTr="00F37E48">
        <w:tc>
          <w:tcPr>
            <w:tcW w:w="3020" w:type="dxa"/>
          </w:tcPr>
          <w:p w:rsidR="00AD7790" w:rsidRPr="00AA72D4" w:rsidRDefault="00AD7790" w:rsidP="00F37E48">
            <w:pPr>
              <w:pStyle w:val="a3"/>
            </w:pPr>
            <w:r w:rsidRPr="00AA72D4">
              <w:t>Затылочная доля</w:t>
            </w:r>
          </w:p>
        </w:tc>
        <w:tc>
          <w:tcPr>
            <w:tcW w:w="3020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6</w:t>
            </w:r>
          </w:p>
        </w:tc>
        <w:tc>
          <w:tcPr>
            <w:tcW w:w="3021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14,0</w:t>
            </w:r>
          </w:p>
        </w:tc>
      </w:tr>
      <w:tr w:rsidR="00AD7790" w:rsidRPr="00AA72D4" w:rsidTr="00F37E48">
        <w:tc>
          <w:tcPr>
            <w:tcW w:w="3020" w:type="dxa"/>
          </w:tcPr>
          <w:p w:rsidR="00AD7790" w:rsidRPr="00AA72D4" w:rsidRDefault="00AD7790" w:rsidP="00F37E48">
            <w:pPr>
              <w:pStyle w:val="a3"/>
            </w:pPr>
            <w:r w:rsidRPr="00AA72D4">
              <w:t>Лобная доля</w:t>
            </w:r>
          </w:p>
        </w:tc>
        <w:tc>
          <w:tcPr>
            <w:tcW w:w="3020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3</w:t>
            </w:r>
          </w:p>
        </w:tc>
        <w:tc>
          <w:tcPr>
            <w:tcW w:w="3021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7,0</w:t>
            </w:r>
          </w:p>
        </w:tc>
      </w:tr>
      <w:tr w:rsidR="00AD7790" w:rsidRPr="00AA72D4" w:rsidTr="00F37E48">
        <w:tc>
          <w:tcPr>
            <w:tcW w:w="3020" w:type="dxa"/>
          </w:tcPr>
          <w:p w:rsidR="00AD7790" w:rsidRPr="00AA72D4" w:rsidRDefault="00AD7790" w:rsidP="00F37E48">
            <w:pPr>
              <w:pStyle w:val="a3"/>
            </w:pPr>
            <w:r w:rsidRPr="00AA72D4">
              <w:t>Червь мозжечка</w:t>
            </w:r>
          </w:p>
        </w:tc>
        <w:tc>
          <w:tcPr>
            <w:tcW w:w="3020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3</w:t>
            </w:r>
          </w:p>
        </w:tc>
        <w:tc>
          <w:tcPr>
            <w:tcW w:w="3021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7,0</w:t>
            </w:r>
          </w:p>
        </w:tc>
      </w:tr>
      <w:tr w:rsidR="00E852C7" w:rsidRPr="00AA72D4" w:rsidTr="00F37E48">
        <w:tc>
          <w:tcPr>
            <w:tcW w:w="3020" w:type="dxa"/>
          </w:tcPr>
          <w:p w:rsidR="00AD7790" w:rsidRPr="00AA72D4" w:rsidRDefault="00AD7790" w:rsidP="00F37E48">
            <w:pPr>
              <w:pStyle w:val="a3"/>
            </w:pPr>
            <w:proofErr w:type="spellStart"/>
            <w:r w:rsidRPr="00AA72D4">
              <w:t>Хиазмально-селлярная</w:t>
            </w:r>
            <w:proofErr w:type="spellEnd"/>
            <w:r w:rsidRPr="00AA72D4">
              <w:t xml:space="preserve"> область</w:t>
            </w:r>
          </w:p>
        </w:tc>
        <w:tc>
          <w:tcPr>
            <w:tcW w:w="3020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1</w:t>
            </w:r>
          </w:p>
        </w:tc>
        <w:tc>
          <w:tcPr>
            <w:tcW w:w="3021" w:type="dxa"/>
          </w:tcPr>
          <w:p w:rsidR="00AD7790" w:rsidRPr="00AA72D4" w:rsidRDefault="00AD7790" w:rsidP="00AD7790">
            <w:pPr>
              <w:pStyle w:val="a3"/>
              <w:jc w:val="center"/>
            </w:pPr>
            <w:r w:rsidRPr="00AA72D4">
              <w:t>2,3</w:t>
            </w:r>
          </w:p>
        </w:tc>
      </w:tr>
      <w:tr w:rsidR="00AD7790" w:rsidRPr="00AA72D4" w:rsidTr="00F37E48">
        <w:tc>
          <w:tcPr>
            <w:tcW w:w="3020" w:type="dxa"/>
          </w:tcPr>
          <w:p w:rsidR="00AD7790" w:rsidRPr="00AA72D4" w:rsidRDefault="00AD7790" w:rsidP="00F37E48">
            <w:pPr>
              <w:pStyle w:val="a3"/>
            </w:pPr>
            <w:r w:rsidRPr="00AA72D4">
              <w:t>Всего</w:t>
            </w:r>
          </w:p>
        </w:tc>
        <w:tc>
          <w:tcPr>
            <w:tcW w:w="3020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43</w:t>
            </w:r>
          </w:p>
        </w:tc>
        <w:tc>
          <w:tcPr>
            <w:tcW w:w="3021" w:type="dxa"/>
          </w:tcPr>
          <w:p w:rsidR="00AD7790" w:rsidRPr="00AA72D4" w:rsidRDefault="00AD7790" w:rsidP="00F37E48">
            <w:pPr>
              <w:pStyle w:val="a3"/>
              <w:jc w:val="center"/>
            </w:pPr>
            <w:r w:rsidRPr="00AA72D4">
              <w:t>100</w:t>
            </w:r>
          </w:p>
        </w:tc>
      </w:tr>
    </w:tbl>
    <w:p w:rsidR="00AD7790" w:rsidRPr="00AA72D4" w:rsidRDefault="00AD7790" w:rsidP="00A271DB">
      <w:pPr>
        <w:pStyle w:val="a3"/>
      </w:pPr>
    </w:p>
    <w:p w:rsidR="00AD7790" w:rsidRPr="00AA72D4" w:rsidRDefault="0027298C" w:rsidP="00E852C7">
      <w:pPr>
        <w:pStyle w:val="a3"/>
      </w:pPr>
      <w:r w:rsidRPr="00AA72D4">
        <w:t>Оценка результ</w:t>
      </w:r>
      <w:r w:rsidR="008F1C18">
        <w:t>ат</w:t>
      </w:r>
      <w:r w:rsidRPr="00AA72D4">
        <w:t xml:space="preserve">ивности хирургического лечения пациентов оценивалась по шкале </w:t>
      </w:r>
      <w:proofErr w:type="spellStart"/>
      <w:r w:rsidRPr="00AA72D4">
        <w:t>Карновского</w:t>
      </w:r>
      <w:proofErr w:type="spellEnd"/>
      <w:r w:rsidR="00A56E1F" w:rsidRPr="00AA72D4">
        <w:t xml:space="preserve"> (Таблица 2)</w:t>
      </w:r>
      <w:r w:rsidRPr="00AA72D4">
        <w:t xml:space="preserve">, в соответствии с которой пациенты были разделены на </w:t>
      </w:r>
      <w:r w:rsidR="004E209F" w:rsidRPr="00AA72D4">
        <w:t xml:space="preserve">две </w:t>
      </w:r>
      <w:r w:rsidRPr="00AA72D4">
        <w:t xml:space="preserve">группы </w:t>
      </w:r>
      <w:r w:rsidR="004E209F" w:rsidRPr="00AA72D4">
        <w:t>– пациенты с индексом больше 80 (что соответствует умеренной выраженности заболевания) и от 60 до 70 (что соответствует высокой выраженности заболевания и необходимости в уходе различного объёма).</w:t>
      </w:r>
    </w:p>
    <w:p w:rsidR="00A459C5" w:rsidRPr="00AA72D4" w:rsidRDefault="00A459C5" w:rsidP="00E852C7">
      <w:pPr>
        <w:pStyle w:val="a3"/>
      </w:pPr>
      <w:r w:rsidRPr="00AA72D4">
        <w:t>Для статистической обработки данных</w:t>
      </w:r>
      <w:r w:rsidR="004E209F" w:rsidRPr="00AA72D4">
        <w:t xml:space="preserve"> и построения графиков</w:t>
      </w:r>
      <w:r w:rsidRPr="00AA72D4">
        <w:t xml:space="preserve"> использовались программы </w:t>
      </w:r>
      <w:r w:rsidRPr="00AA72D4">
        <w:rPr>
          <w:lang w:val="en-US"/>
        </w:rPr>
        <w:t>Microsoft</w:t>
      </w:r>
      <w:r w:rsidRPr="00AA72D4">
        <w:t xml:space="preserve"> </w:t>
      </w:r>
      <w:r w:rsidRPr="00AA72D4">
        <w:rPr>
          <w:lang w:val="en-US"/>
        </w:rPr>
        <w:t>Excel</w:t>
      </w:r>
      <w:r w:rsidRPr="00AA72D4">
        <w:t xml:space="preserve"> </w:t>
      </w:r>
      <w:r w:rsidR="004E209F" w:rsidRPr="00AA72D4">
        <w:t xml:space="preserve">2016 и </w:t>
      </w:r>
      <w:proofErr w:type="spellStart"/>
      <w:r w:rsidR="004E209F" w:rsidRPr="00AA72D4">
        <w:t>Statistica</w:t>
      </w:r>
      <w:proofErr w:type="spellEnd"/>
      <w:r w:rsidR="004E209F" w:rsidRPr="00AA72D4">
        <w:t>.</w:t>
      </w:r>
    </w:p>
    <w:p w:rsidR="004E209F" w:rsidRPr="00AA72D4" w:rsidRDefault="004E209F" w:rsidP="00E852C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482801821"/>
      <w:r w:rsidRPr="00AA72D4">
        <w:rPr>
          <w:rFonts w:ascii="Times New Roman" w:hAnsi="Times New Roman" w:cs="Times New Roman"/>
          <w:color w:val="auto"/>
          <w:sz w:val="28"/>
          <w:szCs w:val="28"/>
        </w:rPr>
        <w:lastRenderedPageBreak/>
        <w:t>Глава 3</w:t>
      </w:r>
      <w:r w:rsidR="00E852C7" w:rsidRPr="00AA72D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AA72D4">
        <w:rPr>
          <w:rFonts w:ascii="Times New Roman" w:hAnsi="Times New Roman" w:cs="Times New Roman"/>
          <w:color w:val="auto"/>
          <w:sz w:val="28"/>
          <w:szCs w:val="28"/>
        </w:rPr>
        <w:t>Результаты исследования</w:t>
      </w:r>
      <w:bookmarkEnd w:id="14"/>
    </w:p>
    <w:p w:rsidR="00FB3F4D" w:rsidRPr="00AA72D4" w:rsidRDefault="00AA72D4" w:rsidP="00E852C7">
      <w:pPr>
        <w:pStyle w:val="a3"/>
        <w:rPr>
          <w:noProof/>
        </w:rPr>
      </w:pPr>
      <w:r w:rsidRPr="00AA72D4">
        <w:t>Вся выборка пациентов</w:t>
      </w:r>
      <w:r w:rsidR="004E209F" w:rsidRPr="00AA72D4">
        <w:t xml:space="preserve"> по шкале </w:t>
      </w:r>
      <w:proofErr w:type="spellStart"/>
      <w:r w:rsidR="004E209F" w:rsidRPr="00AA72D4">
        <w:t>Карновского</w:t>
      </w:r>
      <w:proofErr w:type="spellEnd"/>
      <w:r w:rsidR="004E209F" w:rsidRPr="00AA72D4">
        <w:t xml:space="preserve"> был</w:t>
      </w:r>
      <w:r w:rsidRPr="00AA72D4">
        <w:t>а</w:t>
      </w:r>
      <w:r w:rsidR="004E209F" w:rsidRPr="00AA72D4">
        <w:t xml:space="preserve"> разделен</w:t>
      </w:r>
      <w:r w:rsidRPr="00AA72D4">
        <w:t>а</w:t>
      </w:r>
      <w:r w:rsidR="004E209F" w:rsidRPr="00AA72D4">
        <w:t xml:space="preserve"> на две группы</w:t>
      </w:r>
      <w:r w:rsidR="00FB3F4D" w:rsidRPr="00AA72D4">
        <w:t xml:space="preserve"> (Таблица 6, </w:t>
      </w:r>
      <w:r w:rsidRPr="00AA72D4">
        <w:t>Диаграмма</w:t>
      </w:r>
      <w:r w:rsidR="00FB3F4D" w:rsidRPr="00AA72D4">
        <w:t xml:space="preserve"> 6)</w:t>
      </w:r>
      <w:r w:rsidR="0066205D" w:rsidRPr="00AA72D4">
        <w:t xml:space="preserve"> – пациенты с индексом </w:t>
      </w:r>
      <w:r w:rsidR="000257A5" w:rsidRPr="00AA72D4">
        <w:t xml:space="preserve">от 60 до 70 (что соответствует </w:t>
      </w:r>
      <w:r w:rsidR="000257A5">
        <w:t>яркой</w:t>
      </w:r>
      <w:r w:rsidR="000257A5" w:rsidRPr="00AA72D4">
        <w:t xml:space="preserve"> выраженности заболевания и необходимости в уходе различного объёма)</w:t>
      </w:r>
      <w:r w:rsidR="000257A5">
        <w:t xml:space="preserve"> и </w:t>
      </w:r>
      <w:r w:rsidR="0066205D" w:rsidRPr="00AA72D4">
        <w:t xml:space="preserve">больше </w:t>
      </w:r>
      <w:r w:rsidR="00E852C7" w:rsidRPr="00AA72D4">
        <w:t>80</w:t>
      </w:r>
      <w:r w:rsidR="0066205D" w:rsidRPr="00AA72D4">
        <w:t xml:space="preserve"> (что соответствует умере</w:t>
      </w:r>
      <w:r w:rsidR="000257A5">
        <w:t>нной выраженности заболевания)</w:t>
      </w:r>
      <w:r w:rsidR="0066205D" w:rsidRPr="00AA72D4">
        <w:t>.</w:t>
      </w:r>
      <w:r w:rsidR="00E852C7" w:rsidRPr="00AA72D4">
        <w:t xml:space="preserve"> </w:t>
      </w:r>
      <w:r w:rsidR="00FB3F4D" w:rsidRPr="00AA72D4">
        <w:t>Средний возраст пациентов из первой группы – 59,6 лет, из второй – 56,8 лет.</w:t>
      </w:r>
      <w:r w:rsidR="009673C5" w:rsidRPr="00AA72D4">
        <w:rPr>
          <w:noProof/>
        </w:rPr>
        <w:t xml:space="preserve"> </w:t>
      </w:r>
    </w:p>
    <w:p w:rsidR="006E6FD5" w:rsidRPr="00AA72D4" w:rsidRDefault="006E6FD5" w:rsidP="006E6FD5">
      <w:pPr>
        <w:pStyle w:val="a3"/>
      </w:pPr>
      <w:r w:rsidRPr="00AA72D4">
        <w:t>Таким образом 44,2% пациентов имели умеренную выраженность заболевания и могли обслуживать себя в полном объёме, а 55,8% нуждались в уходе различного характера, хотя и были способны на самообслуживание</w:t>
      </w:r>
      <w:r>
        <w:t xml:space="preserve">. </w:t>
      </w:r>
      <w:r w:rsidRPr="00AA72D4">
        <w:t xml:space="preserve">В первой группе, кроме общемозговой симптоматики, присутствовала </w:t>
      </w:r>
      <w:r>
        <w:t xml:space="preserve">выраженная </w:t>
      </w:r>
      <w:r w:rsidRPr="00AA72D4">
        <w:t xml:space="preserve">очаговая в 5 случаях (11,6%), а </w:t>
      </w:r>
      <w:r w:rsidR="008F1C18" w:rsidRPr="00AA72D4">
        <w:t>также</w:t>
      </w:r>
      <w:r w:rsidRPr="00AA72D4">
        <w:t xml:space="preserve"> имелись мозжечковые симптомы в 8 случаях (18,6%). Во второй, кроме общемозговой симптоматики наблюдалась </w:t>
      </w:r>
      <w:r>
        <w:t xml:space="preserve">выраженная </w:t>
      </w:r>
      <w:r w:rsidRPr="00AA72D4">
        <w:t>очаговая</w:t>
      </w:r>
      <w:r>
        <w:t xml:space="preserve"> симптоматика</w:t>
      </w:r>
      <w:r w:rsidRPr="00AA72D4">
        <w:t xml:space="preserve"> в </w:t>
      </w:r>
      <w:r w:rsidRPr="00D301D2">
        <w:t>6</w:t>
      </w:r>
      <w:r w:rsidRPr="00AA72D4">
        <w:t xml:space="preserve"> случа</w:t>
      </w:r>
      <w:r>
        <w:t>ях</w:t>
      </w:r>
      <w:r w:rsidRPr="00AA72D4">
        <w:t xml:space="preserve"> (</w:t>
      </w:r>
      <w:r>
        <w:t>14,0</w:t>
      </w:r>
      <w:r w:rsidRPr="00AA72D4">
        <w:t xml:space="preserve">%), </w:t>
      </w:r>
      <w:proofErr w:type="spellStart"/>
      <w:r w:rsidRPr="00AA72D4">
        <w:t>эпидсиндром</w:t>
      </w:r>
      <w:proofErr w:type="spellEnd"/>
      <w:r w:rsidRPr="00AA72D4">
        <w:t xml:space="preserve"> в 2 случаях (4,6%), мозжечковые симптомы в 2 случаях (4,6%).</w:t>
      </w:r>
    </w:p>
    <w:p w:rsidR="00FB3F4D" w:rsidRPr="00AA72D4" w:rsidRDefault="009673C5" w:rsidP="009673C5">
      <w:pPr>
        <w:pStyle w:val="a3"/>
        <w:jc w:val="center"/>
      </w:pPr>
      <w:r w:rsidRPr="00AA72D4">
        <w:rPr>
          <w:noProof/>
        </w:rPr>
        <w:drawing>
          <wp:inline distT="0" distB="0" distL="0" distR="0">
            <wp:extent cx="4041140" cy="2258060"/>
            <wp:effectExtent l="0" t="0" r="16510" b="889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2C042DD9-C650-48C0-B9F3-DB60E758F2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B3F4D" w:rsidRPr="00AA72D4" w:rsidRDefault="00AA72D4" w:rsidP="009673C5">
      <w:pPr>
        <w:pStyle w:val="a3"/>
        <w:jc w:val="center"/>
      </w:pPr>
      <w:r w:rsidRPr="00AA72D4">
        <w:t>Диаграмма</w:t>
      </w:r>
      <w:r w:rsidR="009673C5" w:rsidRPr="00AA72D4">
        <w:t xml:space="preserve"> 6</w:t>
      </w:r>
    </w:p>
    <w:p w:rsidR="00EC7471" w:rsidRDefault="00EC7471" w:rsidP="00E852C7">
      <w:pPr>
        <w:pStyle w:val="a3"/>
      </w:pPr>
    </w:p>
    <w:p w:rsidR="00EC7471" w:rsidRDefault="00EC7471" w:rsidP="00E852C7">
      <w:pPr>
        <w:pStyle w:val="a3"/>
      </w:pPr>
    </w:p>
    <w:p w:rsidR="00EC7471" w:rsidRDefault="00EC7471" w:rsidP="00E852C7">
      <w:pPr>
        <w:pStyle w:val="a3"/>
      </w:pPr>
    </w:p>
    <w:p w:rsidR="00FB3F4D" w:rsidRPr="00AA72D4" w:rsidRDefault="00FB3F4D" w:rsidP="00E852C7">
      <w:pPr>
        <w:pStyle w:val="a3"/>
      </w:pPr>
      <w:r w:rsidRPr="00AA72D4">
        <w:lastRenderedPageBreak/>
        <w:t xml:space="preserve">Таблица 6.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3"/>
      </w:tblGrid>
      <w:tr w:rsidR="00AA72D4" w:rsidRPr="00AA72D4" w:rsidTr="00FB3F4D">
        <w:trPr>
          <w:trHeight w:val="227"/>
        </w:trPr>
        <w:tc>
          <w:tcPr>
            <w:tcW w:w="1812" w:type="dxa"/>
            <w:vMerge w:val="restart"/>
          </w:tcPr>
          <w:p w:rsidR="00FB3F4D" w:rsidRPr="00AA72D4" w:rsidRDefault="00FB3F4D" w:rsidP="00FB3F4D">
            <w:pPr>
              <w:pStyle w:val="a3"/>
              <w:jc w:val="center"/>
            </w:pPr>
            <w:r w:rsidRPr="00AA72D4">
              <w:t>Пол</w:t>
            </w:r>
          </w:p>
        </w:tc>
        <w:tc>
          <w:tcPr>
            <w:tcW w:w="7249" w:type="dxa"/>
            <w:gridSpan w:val="4"/>
          </w:tcPr>
          <w:p w:rsidR="00FB3F4D" w:rsidRPr="00AA72D4" w:rsidRDefault="00FB3F4D" w:rsidP="00FB3F4D">
            <w:pPr>
              <w:pStyle w:val="a3"/>
              <w:jc w:val="center"/>
            </w:pPr>
            <w:r w:rsidRPr="00AA72D4">
              <w:t xml:space="preserve">Индекс </w:t>
            </w:r>
            <w:proofErr w:type="spellStart"/>
            <w:r w:rsidRPr="00AA72D4">
              <w:t>Карновского</w:t>
            </w:r>
            <w:proofErr w:type="spellEnd"/>
          </w:p>
        </w:tc>
      </w:tr>
      <w:tr w:rsidR="00AA72D4" w:rsidRPr="00AA72D4" w:rsidTr="00FB3F4D">
        <w:trPr>
          <w:trHeight w:val="227"/>
        </w:trPr>
        <w:tc>
          <w:tcPr>
            <w:tcW w:w="1812" w:type="dxa"/>
            <w:vMerge/>
          </w:tcPr>
          <w:p w:rsidR="00FB3F4D" w:rsidRPr="00AA72D4" w:rsidRDefault="00FB3F4D" w:rsidP="00E852C7">
            <w:pPr>
              <w:pStyle w:val="a3"/>
            </w:pPr>
          </w:p>
        </w:tc>
        <w:tc>
          <w:tcPr>
            <w:tcW w:w="3624" w:type="dxa"/>
            <w:gridSpan w:val="2"/>
          </w:tcPr>
          <w:p w:rsidR="00FB3F4D" w:rsidRPr="00AA72D4" w:rsidRDefault="00FB3F4D" w:rsidP="00FB3F4D">
            <w:pPr>
              <w:pStyle w:val="a3"/>
              <w:jc w:val="center"/>
            </w:pPr>
            <w:r w:rsidRPr="00AA72D4">
              <w:t>60-70</w:t>
            </w:r>
          </w:p>
        </w:tc>
        <w:tc>
          <w:tcPr>
            <w:tcW w:w="3625" w:type="dxa"/>
            <w:gridSpan w:val="2"/>
          </w:tcPr>
          <w:p w:rsidR="00FB3F4D" w:rsidRPr="00AA72D4" w:rsidRDefault="00FB3F4D" w:rsidP="00FB3F4D">
            <w:pPr>
              <w:pStyle w:val="a3"/>
              <w:jc w:val="center"/>
            </w:pPr>
            <w:r w:rsidRPr="00AA72D4">
              <w:t>80 и выше</w:t>
            </w:r>
          </w:p>
        </w:tc>
      </w:tr>
      <w:tr w:rsidR="00AA72D4" w:rsidRPr="00AA72D4" w:rsidTr="00FB3F4D">
        <w:trPr>
          <w:trHeight w:val="227"/>
        </w:trPr>
        <w:tc>
          <w:tcPr>
            <w:tcW w:w="1812" w:type="dxa"/>
            <w:vMerge/>
          </w:tcPr>
          <w:p w:rsidR="00FB3F4D" w:rsidRPr="00AA72D4" w:rsidRDefault="00FB3F4D" w:rsidP="00E852C7">
            <w:pPr>
              <w:pStyle w:val="a3"/>
            </w:pPr>
          </w:p>
        </w:tc>
        <w:tc>
          <w:tcPr>
            <w:tcW w:w="1812" w:type="dxa"/>
          </w:tcPr>
          <w:p w:rsidR="00FB3F4D" w:rsidRPr="00AA72D4" w:rsidRDefault="00FB3F4D" w:rsidP="00E852C7">
            <w:pPr>
              <w:pStyle w:val="a3"/>
            </w:pPr>
            <w:proofErr w:type="spellStart"/>
            <w:r w:rsidRPr="00AA72D4">
              <w:t>Абс</w:t>
            </w:r>
            <w:proofErr w:type="spellEnd"/>
            <w:r w:rsidRPr="00AA72D4">
              <w:t>.</w:t>
            </w:r>
          </w:p>
        </w:tc>
        <w:tc>
          <w:tcPr>
            <w:tcW w:w="1812" w:type="dxa"/>
          </w:tcPr>
          <w:p w:rsidR="00FB3F4D" w:rsidRPr="00AA72D4" w:rsidRDefault="00FB3F4D" w:rsidP="00E852C7">
            <w:pPr>
              <w:pStyle w:val="a3"/>
            </w:pPr>
            <w:proofErr w:type="spellStart"/>
            <w:r w:rsidRPr="00AA72D4">
              <w:t>Отн</w:t>
            </w:r>
            <w:proofErr w:type="spellEnd"/>
            <w:r w:rsidRPr="00AA72D4">
              <w:t>, %</w:t>
            </w:r>
          </w:p>
        </w:tc>
        <w:tc>
          <w:tcPr>
            <w:tcW w:w="1812" w:type="dxa"/>
          </w:tcPr>
          <w:p w:rsidR="00FB3F4D" w:rsidRPr="00AA72D4" w:rsidRDefault="00FB3F4D" w:rsidP="00E852C7">
            <w:pPr>
              <w:pStyle w:val="a3"/>
            </w:pPr>
            <w:proofErr w:type="spellStart"/>
            <w:r w:rsidRPr="00AA72D4">
              <w:t>Абс</w:t>
            </w:r>
            <w:proofErr w:type="spellEnd"/>
          </w:p>
        </w:tc>
        <w:tc>
          <w:tcPr>
            <w:tcW w:w="1813" w:type="dxa"/>
          </w:tcPr>
          <w:p w:rsidR="00FB3F4D" w:rsidRPr="00AA72D4" w:rsidRDefault="00FB3F4D" w:rsidP="00E852C7">
            <w:pPr>
              <w:pStyle w:val="a3"/>
            </w:pPr>
            <w:proofErr w:type="spellStart"/>
            <w:r w:rsidRPr="00AA72D4">
              <w:t>Отн</w:t>
            </w:r>
            <w:proofErr w:type="spellEnd"/>
            <w:r w:rsidRPr="00AA72D4">
              <w:t>, %</w:t>
            </w:r>
          </w:p>
        </w:tc>
      </w:tr>
      <w:tr w:rsidR="00AA72D4" w:rsidRPr="00AA72D4" w:rsidTr="00FB3F4D">
        <w:trPr>
          <w:trHeight w:val="227"/>
        </w:trPr>
        <w:tc>
          <w:tcPr>
            <w:tcW w:w="1812" w:type="dxa"/>
          </w:tcPr>
          <w:p w:rsidR="00FB3F4D" w:rsidRPr="00AA72D4" w:rsidRDefault="00FB3F4D" w:rsidP="00E852C7">
            <w:pPr>
              <w:pStyle w:val="a3"/>
            </w:pPr>
            <w:r w:rsidRPr="00AA72D4">
              <w:t>Мужской</w:t>
            </w:r>
          </w:p>
        </w:tc>
        <w:tc>
          <w:tcPr>
            <w:tcW w:w="1812" w:type="dxa"/>
          </w:tcPr>
          <w:p w:rsidR="00FB3F4D" w:rsidRPr="00AA72D4" w:rsidRDefault="00FB3F4D" w:rsidP="009673C5">
            <w:pPr>
              <w:pStyle w:val="a3"/>
              <w:jc w:val="center"/>
            </w:pPr>
            <w:r w:rsidRPr="00AA72D4">
              <w:t>9</w:t>
            </w:r>
          </w:p>
        </w:tc>
        <w:tc>
          <w:tcPr>
            <w:tcW w:w="1812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20,9</w:t>
            </w:r>
          </w:p>
        </w:tc>
        <w:tc>
          <w:tcPr>
            <w:tcW w:w="1812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9</w:t>
            </w:r>
          </w:p>
        </w:tc>
        <w:tc>
          <w:tcPr>
            <w:tcW w:w="1813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20,9</w:t>
            </w:r>
          </w:p>
        </w:tc>
      </w:tr>
      <w:tr w:rsidR="00AA72D4" w:rsidRPr="00AA72D4" w:rsidTr="00FB3F4D">
        <w:trPr>
          <w:trHeight w:val="227"/>
        </w:trPr>
        <w:tc>
          <w:tcPr>
            <w:tcW w:w="1812" w:type="dxa"/>
          </w:tcPr>
          <w:p w:rsidR="00FB3F4D" w:rsidRPr="00AA72D4" w:rsidRDefault="00FB3F4D" w:rsidP="00E852C7">
            <w:pPr>
              <w:pStyle w:val="a3"/>
            </w:pPr>
            <w:r w:rsidRPr="00AA72D4">
              <w:t>Женский</w:t>
            </w:r>
          </w:p>
        </w:tc>
        <w:tc>
          <w:tcPr>
            <w:tcW w:w="1812" w:type="dxa"/>
          </w:tcPr>
          <w:p w:rsidR="00FB3F4D" w:rsidRPr="00AA72D4" w:rsidRDefault="00FB3F4D" w:rsidP="009673C5">
            <w:pPr>
              <w:pStyle w:val="a3"/>
              <w:jc w:val="center"/>
            </w:pPr>
            <w:r w:rsidRPr="00AA72D4">
              <w:t>15</w:t>
            </w:r>
          </w:p>
        </w:tc>
        <w:tc>
          <w:tcPr>
            <w:tcW w:w="1812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34,9</w:t>
            </w:r>
          </w:p>
        </w:tc>
        <w:tc>
          <w:tcPr>
            <w:tcW w:w="1812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10</w:t>
            </w:r>
          </w:p>
        </w:tc>
        <w:tc>
          <w:tcPr>
            <w:tcW w:w="1813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23,3</w:t>
            </w:r>
          </w:p>
        </w:tc>
      </w:tr>
      <w:tr w:rsidR="00AA72D4" w:rsidRPr="00AA72D4" w:rsidTr="00FB3F4D">
        <w:trPr>
          <w:trHeight w:val="227"/>
        </w:trPr>
        <w:tc>
          <w:tcPr>
            <w:tcW w:w="1812" w:type="dxa"/>
          </w:tcPr>
          <w:p w:rsidR="00FB3F4D" w:rsidRPr="00AA72D4" w:rsidRDefault="00FB3F4D" w:rsidP="00E852C7">
            <w:pPr>
              <w:pStyle w:val="a3"/>
            </w:pPr>
            <w:r w:rsidRPr="00AA72D4">
              <w:t>Всего</w:t>
            </w:r>
          </w:p>
        </w:tc>
        <w:tc>
          <w:tcPr>
            <w:tcW w:w="1812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24</w:t>
            </w:r>
          </w:p>
        </w:tc>
        <w:tc>
          <w:tcPr>
            <w:tcW w:w="1812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55,8</w:t>
            </w:r>
          </w:p>
        </w:tc>
        <w:tc>
          <w:tcPr>
            <w:tcW w:w="1812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19</w:t>
            </w:r>
          </w:p>
        </w:tc>
        <w:tc>
          <w:tcPr>
            <w:tcW w:w="1813" w:type="dxa"/>
          </w:tcPr>
          <w:p w:rsidR="00FB3F4D" w:rsidRPr="00AA72D4" w:rsidRDefault="009673C5" w:rsidP="009673C5">
            <w:pPr>
              <w:pStyle w:val="a3"/>
              <w:jc w:val="center"/>
            </w:pPr>
            <w:r w:rsidRPr="00AA72D4">
              <w:t>44,2</w:t>
            </w:r>
          </w:p>
        </w:tc>
      </w:tr>
    </w:tbl>
    <w:p w:rsidR="00FB3F4D" w:rsidRPr="00AA72D4" w:rsidRDefault="00FB3F4D" w:rsidP="00E852C7">
      <w:pPr>
        <w:pStyle w:val="a3"/>
      </w:pPr>
    </w:p>
    <w:p w:rsidR="00946B47" w:rsidRDefault="000257A5" w:rsidP="000257A5">
      <w:pPr>
        <w:pStyle w:val="a3"/>
      </w:pPr>
      <w:r>
        <w:t xml:space="preserve">При рассмотрении характера метастатического поражения головного мозга в обеих группах, выяснилось, что в первой группе у </w:t>
      </w:r>
      <w:r w:rsidR="00A30C58">
        <w:t>16</w:t>
      </w:r>
      <w:r>
        <w:t xml:space="preserve"> </w:t>
      </w:r>
      <w:r w:rsidR="00A30C58">
        <w:t>(37,2%)</w:t>
      </w:r>
      <w:r>
        <w:t xml:space="preserve"> пациентов имелись одиночные метастазы, тогда как у </w:t>
      </w:r>
      <w:r w:rsidR="00A30C58">
        <w:t>8 (18,6%)</w:t>
      </w:r>
      <w:r>
        <w:t xml:space="preserve"> наблюдался множественный процесс. Во второй группе распределение составило </w:t>
      </w:r>
      <w:r w:rsidR="00A30C58">
        <w:t>7 (16,3%)</w:t>
      </w:r>
      <w:r w:rsidR="00A30C58" w:rsidRPr="00A30C58">
        <w:t xml:space="preserve"> </w:t>
      </w:r>
      <w:r>
        <w:t xml:space="preserve">пациентов с одиночными метастазами и </w:t>
      </w:r>
      <w:r w:rsidR="00A30C58">
        <w:t>12 (27,9%)</w:t>
      </w:r>
      <w:r>
        <w:t xml:space="preserve"> с множественными (Таблица 7).</w:t>
      </w:r>
    </w:p>
    <w:p w:rsidR="000257A5" w:rsidRDefault="000257A5" w:rsidP="000257A5">
      <w:pPr>
        <w:pStyle w:val="a3"/>
      </w:pPr>
      <w:r>
        <w:t>Таблица 7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14"/>
        <w:gridCol w:w="1711"/>
        <w:gridCol w:w="1712"/>
        <w:gridCol w:w="1711"/>
        <w:gridCol w:w="1713"/>
      </w:tblGrid>
      <w:tr w:rsidR="000257A5" w:rsidTr="000257A5">
        <w:tc>
          <w:tcPr>
            <w:tcW w:w="1812" w:type="dxa"/>
            <w:vMerge w:val="restart"/>
          </w:tcPr>
          <w:p w:rsidR="000257A5" w:rsidRDefault="000257A5" w:rsidP="000257A5">
            <w:pPr>
              <w:pStyle w:val="a3"/>
            </w:pPr>
            <w:r>
              <w:t>Характер поражения</w:t>
            </w:r>
          </w:p>
        </w:tc>
        <w:tc>
          <w:tcPr>
            <w:tcW w:w="3624" w:type="dxa"/>
            <w:gridSpan w:val="2"/>
          </w:tcPr>
          <w:p w:rsidR="000257A5" w:rsidRPr="000257A5" w:rsidRDefault="000257A5" w:rsidP="000257A5">
            <w:pPr>
              <w:pStyle w:val="a3"/>
              <w:rPr>
                <w:lang w:val="en-US"/>
              </w:rPr>
            </w:pPr>
            <w:r>
              <w:t>1 группа (</w:t>
            </w:r>
            <w:r w:rsidR="005A2C43">
              <w:t>И</w:t>
            </w:r>
            <w:r>
              <w:rPr>
                <w:lang w:val="en-US"/>
              </w:rPr>
              <w:t>K 60-70)</w:t>
            </w:r>
          </w:p>
        </w:tc>
        <w:tc>
          <w:tcPr>
            <w:tcW w:w="3625" w:type="dxa"/>
            <w:gridSpan w:val="2"/>
          </w:tcPr>
          <w:p w:rsidR="000257A5" w:rsidRPr="000257A5" w:rsidRDefault="000257A5" w:rsidP="000257A5">
            <w:pPr>
              <w:pStyle w:val="a3"/>
              <w:rPr>
                <w:lang w:val="en-US"/>
              </w:rPr>
            </w:pPr>
            <w:r>
              <w:t>2 группа</w:t>
            </w:r>
            <w:r>
              <w:rPr>
                <w:lang w:val="en-US"/>
              </w:rPr>
              <w:t xml:space="preserve"> (</w:t>
            </w:r>
            <w:r w:rsidR="005A2C43">
              <w:t>И</w:t>
            </w:r>
            <w:r>
              <w:rPr>
                <w:lang w:val="en-US"/>
              </w:rPr>
              <w:t>K 80+)</w:t>
            </w:r>
          </w:p>
        </w:tc>
      </w:tr>
      <w:tr w:rsidR="000257A5" w:rsidTr="000257A5">
        <w:tc>
          <w:tcPr>
            <w:tcW w:w="1812" w:type="dxa"/>
            <w:vMerge/>
          </w:tcPr>
          <w:p w:rsidR="000257A5" w:rsidRDefault="000257A5" w:rsidP="000257A5">
            <w:pPr>
              <w:pStyle w:val="a3"/>
            </w:pPr>
          </w:p>
        </w:tc>
        <w:tc>
          <w:tcPr>
            <w:tcW w:w="1812" w:type="dxa"/>
          </w:tcPr>
          <w:p w:rsidR="000257A5" w:rsidRDefault="000257A5" w:rsidP="000257A5">
            <w:pPr>
              <w:pStyle w:val="a3"/>
            </w:pPr>
            <w:proofErr w:type="spellStart"/>
            <w:r>
              <w:t>Абс</w:t>
            </w:r>
            <w:proofErr w:type="spellEnd"/>
            <w:r>
              <w:t>.</w:t>
            </w:r>
          </w:p>
        </w:tc>
        <w:tc>
          <w:tcPr>
            <w:tcW w:w="1812" w:type="dxa"/>
          </w:tcPr>
          <w:p w:rsidR="000257A5" w:rsidRPr="00AA72D4" w:rsidRDefault="000257A5" w:rsidP="000257A5">
            <w:pPr>
              <w:pStyle w:val="a3"/>
            </w:pPr>
            <w:proofErr w:type="spellStart"/>
            <w:r w:rsidRPr="00AA72D4">
              <w:t>Отн</w:t>
            </w:r>
            <w:proofErr w:type="spellEnd"/>
            <w:r w:rsidRPr="00AA72D4">
              <w:t>, %</w:t>
            </w:r>
          </w:p>
        </w:tc>
        <w:tc>
          <w:tcPr>
            <w:tcW w:w="1812" w:type="dxa"/>
          </w:tcPr>
          <w:p w:rsidR="000257A5" w:rsidRDefault="000257A5" w:rsidP="000257A5">
            <w:pPr>
              <w:pStyle w:val="a3"/>
            </w:pPr>
            <w:proofErr w:type="spellStart"/>
            <w:r>
              <w:t>Абс</w:t>
            </w:r>
            <w:proofErr w:type="spellEnd"/>
            <w:r>
              <w:t>.</w:t>
            </w:r>
          </w:p>
        </w:tc>
        <w:tc>
          <w:tcPr>
            <w:tcW w:w="1813" w:type="dxa"/>
          </w:tcPr>
          <w:p w:rsidR="000257A5" w:rsidRDefault="000257A5" w:rsidP="000257A5">
            <w:pPr>
              <w:pStyle w:val="a3"/>
            </w:pPr>
            <w:proofErr w:type="spellStart"/>
            <w:r w:rsidRPr="00AA72D4">
              <w:t>Отн</w:t>
            </w:r>
            <w:proofErr w:type="spellEnd"/>
            <w:r w:rsidRPr="00AA72D4">
              <w:t>, %</w:t>
            </w:r>
          </w:p>
        </w:tc>
      </w:tr>
      <w:tr w:rsidR="000257A5" w:rsidTr="000257A5">
        <w:tc>
          <w:tcPr>
            <w:tcW w:w="1812" w:type="dxa"/>
          </w:tcPr>
          <w:p w:rsidR="000257A5" w:rsidRDefault="000257A5" w:rsidP="000257A5">
            <w:pPr>
              <w:pStyle w:val="a3"/>
            </w:pPr>
            <w:r>
              <w:t>Одиночный</w:t>
            </w:r>
          </w:p>
        </w:tc>
        <w:tc>
          <w:tcPr>
            <w:tcW w:w="1812" w:type="dxa"/>
          </w:tcPr>
          <w:p w:rsidR="000257A5" w:rsidRPr="000257A5" w:rsidRDefault="00A30C58" w:rsidP="00A30C58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12" w:type="dxa"/>
          </w:tcPr>
          <w:p w:rsidR="000257A5" w:rsidRPr="00AA72D4" w:rsidRDefault="00A30C58" w:rsidP="00A30C58">
            <w:pPr>
              <w:pStyle w:val="a3"/>
              <w:jc w:val="center"/>
            </w:pPr>
            <w:r>
              <w:t>37,2</w:t>
            </w:r>
          </w:p>
        </w:tc>
        <w:tc>
          <w:tcPr>
            <w:tcW w:w="1812" w:type="dxa"/>
          </w:tcPr>
          <w:p w:rsidR="000257A5" w:rsidRDefault="00A30C58" w:rsidP="00A30C58">
            <w:pPr>
              <w:pStyle w:val="a3"/>
              <w:jc w:val="center"/>
            </w:pPr>
            <w:r>
              <w:t>7</w:t>
            </w:r>
          </w:p>
        </w:tc>
        <w:tc>
          <w:tcPr>
            <w:tcW w:w="1813" w:type="dxa"/>
          </w:tcPr>
          <w:p w:rsidR="000257A5" w:rsidRPr="00AA72D4" w:rsidRDefault="00A30C58" w:rsidP="00A30C58">
            <w:pPr>
              <w:pStyle w:val="a3"/>
              <w:jc w:val="center"/>
            </w:pPr>
            <w:r>
              <w:t>16,3</w:t>
            </w:r>
          </w:p>
        </w:tc>
      </w:tr>
      <w:tr w:rsidR="000257A5" w:rsidTr="000257A5">
        <w:tc>
          <w:tcPr>
            <w:tcW w:w="1812" w:type="dxa"/>
          </w:tcPr>
          <w:p w:rsidR="000257A5" w:rsidRDefault="000257A5" w:rsidP="000257A5">
            <w:pPr>
              <w:pStyle w:val="a3"/>
            </w:pPr>
            <w:r>
              <w:t>Множественный</w:t>
            </w:r>
          </w:p>
        </w:tc>
        <w:tc>
          <w:tcPr>
            <w:tcW w:w="1812" w:type="dxa"/>
          </w:tcPr>
          <w:p w:rsidR="000257A5" w:rsidRPr="00A30C58" w:rsidRDefault="00A30C58" w:rsidP="00A30C58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12" w:type="dxa"/>
          </w:tcPr>
          <w:p w:rsidR="000257A5" w:rsidRPr="00AA72D4" w:rsidRDefault="00A30C58" w:rsidP="00A30C58">
            <w:pPr>
              <w:pStyle w:val="a3"/>
              <w:jc w:val="center"/>
            </w:pPr>
            <w:r>
              <w:t>18,6</w:t>
            </w:r>
          </w:p>
        </w:tc>
        <w:tc>
          <w:tcPr>
            <w:tcW w:w="1812" w:type="dxa"/>
          </w:tcPr>
          <w:p w:rsidR="000257A5" w:rsidRDefault="00A30C58" w:rsidP="00A30C58">
            <w:pPr>
              <w:pStyle w:val="a3"/>
              <w:jc w:val="center"/>
            </w:pPr>
            <w:r>
              <w:t>12</w:t>
            </w:r>
          </w:p>
        </w:tc>
        <w:tc>
          <w:tcPr>
            <w:tcW w:w="1813" w:type="dxa"/>
          </w:tcPr>
          <w:p w:rsidR="000257A5" w:rsidRPr="00AA72D4" w:rsidRDefault="00A30C58" w:rsidP="00A30C58">
            <w:pPr>
              <w:pStyle w:val="a3"/>
              <w:jc w:val="center"/>
            </w:pPr>
            <w:r>
              <w:t>27,9</w:t>
            </w:r>
          </w:p>
        </w:tc>
      </w:tr>
      <w:tr w:rsidR="00A30C58" w:rsidTr="000257A5">
        <w:tc>
          <w:tcPr>
            <w:tcW w:w="1812" w:type="dxa"/>
          </w:tcPr>
          <w:p w:rsidR="00A30C58" w:rsidRPr="00A30C58" w:rsidRDefault="00A30C58" w:rsidP="000257A5">
            <w:pPr>
              <w:pStyle w:val="a3"/>
            </w:pPr>
            <w:r>
              <w:t>Всего</w:t>
            </w:r>
          </w:p>
        </w:tc>
        <w:tc>
          <w:tcPr>
            <w:tcW w:w="1812" w:type="dxa"/>
          </w:tcPr>
          <w:p w:rsidR="00A30C58" w:rsidRPr="00A30C58" w:rsidRDefault="00A30C58" w:rsidP="00A30C58">
            <w:pPr>
              <w:pStyle w:val="a3"/>
              <w:jc w:val="center"/>
            </w:pPr>
            <w:r>
              <w:t>24</w:t>
            </w:r>
          </w:p>
        </w:tc>
        <w:tc>
          <w:tcPr>
            <w:tcW w:w="1812" w:type="dxa"/>
          </w:tcPr>
          <w:p w:rsidR="00A30C58" w:rsidRPr="00AA72D4" w:rsidRDefault="00A30C58" w:rsidP="00A30C58">
            <w:pPr>
              <w:pStyle w:val="a3"/>
              <w:jc w:val="center"/>
            </w:pPr>
            <w:r>
              <w:t>55,8</w:t>
            </w:r>
          </w:p>
        </w:tc>
        <w:tc>
          <w:tcPr>
            <w:tcW w:w="1812" w:type="dxa"/>
          </w:tcPr>
          <w:p w:rsidR="00A30C58" w:rsidRDefault="00A30C58" w:rsidP="00A30C58">
            <w:pPr>
              <w:pStyle w:val="a3"/>
              <w:jc w:val="center"/>
            </w:pPr>
            <w:r>
              <w:t>19</w:t>
            </w:r>
          </w:p>
        </w:tc>
        <w:tc>
          <w:tcPr>
            <w:tcW w:w="1813" w:type="dxa"/>
          </w:tcPr>
          <w:p w:rsidR="00A30C58" w:rsidRPr="00AA72D4" w:rsidRDefault="00A30C58" w:rsidP="00A30C58">
            <w:pPr>
              <w:pStyle w:val="a3"/>
              <w:jc w:val="center"/>
            </w:pPr>
            <w:r>
              <w:t>44,2</w:t>
            </w:r>
          </w:p>
        </w:tc>
      </w:tr>
    </w:tbl>
    <w:p w:rsidR="00A30C58" w:rsidRDefault="00A30C58" w:rsidP="000257A5">
      <w:pPr>
        <w:pStyle w:val="a3"/>
      </w:pPr>
    </w:p>
    <w:p w:rsidR="000257A5" w:rsidRDefault="00A30C58" w:rsidP="000257A5">
      <w:pPr>
        <w:pStyle w:val="a3"/>
      </w:pPr>
      <w:r>
        <w:t xml:space="preserve">Всем пациентам было проведено хирургическое лечение опухоли, заключающееся в удалении основного образования, обуславливающего </w:t>
      </w:r>
      <w:r>
        <w:lastRenderedPageBreak/>
        <w:t>клиническую картину заболевания. При множественном поражении, метастазы, не обуславливающие основную клиническую картину, требующие по возможности хирургического удаления, которых было возможно достичь в рамках одноэтапной операции, а также хирургической и функциональной дозволенности, так же были удалены. Множественные мелкие метастазы</w:t>
      </w:r>
      <w:r w:rsidR="008F1C18">
        <w:t xml:space="preserve"> и метастазы, не обуславливающие клиническую картину</w:t>
      </w:r>
      <w:r>
        <w:t>, которые могли быть впоследствии подвергнуты лучевому и химиотерапевтическому лечению, хирургическому удалению не подвергались.</w:t>
      </w:r>
    </w:p>
    <w:p w:rsidR="00A30C58" w:rsidRPr="006E6FD5" w:rsidRDefault="001E5321" w:rsidP="000257A5">
      <w:pPr>
        <w:pStyle w:val="a3"/>
      </w:pPr>
      <w:r>
        <w:t>В первой группе пациентов (</w:t>
      </w:r>
      <w:r>
        <w:rPr>
          <w:lang w:val="en-US"/>
        </w:rPr>
        <w:t>n</w:t>
      </w:r>
      <w:r w:rsidRPr="001E5321">
        <w:t xml:space="preserve">=24) </w:t>
      </w:r>
      <w:r>
        <w:t xml:space="preserve">после проведения хирургического лечения, при выписке индекс </w:t>
      </w:r>
      <w:proofErr w:type="spellStart"/>
      <w:r>
        <w:t>Карновского</w:t>
      </w:r>
      <w:proofErr w:type="spellEnd"/>
      <w:r>
        <w:t xml:space="preserve"> зарегистрировано увеличивался как минимум на одну ступень в 45,8% (11 из 24) случаев. В 50% случаев (12 из 24) индекс </w:t>
      </w:r>
      <w:proofErr w:type="spellStart"/>
      <w:r>
        <w:t>Карновского</w:t>
      </w:r>
      <w:proofErr w:type="spellEnd"/>
      <w:r>
        <w:t xml:space="preserve"> не изменился, в единственном случае (4,2%) снизился на одну ступень (с 70 до 60), что, возможно, было обусловлено отсутствием верифицированного первичного очага опухоли и отсутствием лечения в данном направлении.</w:t>
      </w:r>
      <w:r w:rsidR="006E6FD5">
        <w:t xml:space="preserve"> По критерию Фишера эти данные не были статистически достоверны (</w:t>
      </w:r>
      <w:r w:rsidR="006E6FD5">
        <w:rPr>
          <w:lang w:val="en-US"/>
        </w:rPr>
        <w:t>p</w:t>
      </w:r>
      <w:r w:rsidR="006E6FD5" w:rsidRPr="006E6FD5">
        <w:t>&gt;0,05).</w:t>
      </w:r>
    </w:p>
    <w:p w:rsidR="001E5321" w:rsidRDefault="001E5321" w:rsidP="000257A5">
      <w:pPr>
        <w:pStyle w:val="a3"/>
      </w:pPr>
      <w:r>
        <w:t>Во второй группе пациентов (</w:t>
      </w:r>
      <w:r>
        <w:rPr>
          <w:lang w:val="en-US"/>
        </w:rPr>
        <w:t>n</w:t>
      </w:r>
      <w:r w:rsidRPr="001E5321">
        <w:t>=19)</w:t>
      </w:r>
      <w:r>
        <w:t xml:space="preserve"> после проведения хирургического лечения, при выписке индекс </w:t>
      </w:r>
      <w:proofErr w:type="spellStart"/>
      <w:r>
        <w:t>Карновского</w:t>
      </w:r>
      <w:proofErr w:type="spellEnd"/>
      <w:r>
        <w:t xml:space="preserve"> зарегистрировано был оценен как минимум на одну ступень выше в 21,1% (4 из 19) случаев</w:t>
      </w:r>
      <w:r w:rsidR="006E6FD5">
        <w:t xml:space="preserve">. Следует отметить, что все пациенты, у которых произошло подобное улучшение, имели одиночный метастаз, который был удалён в полном объёме, что может объяснять подобное улучшение. В 78,9% (15 из 19) случаев ожидаемого улучшения не произошло и индекс </w:t>
      </w:r>
      <w:proofErr w:type="spellStart"/>
      <w:r w:rsidR="006E6FD5">
        <w:t>Карновского</w:t>
      </w:r>
      <w:proofErr w:type="spellEnd"/>
      <w:r w:rsidR="006E6FD5">
        <w:t xml:space="preserve"> держался на уровне 80 и выше, как и до операции.</w:t>
      </w:r>
      <w:r w:rsidR="006E6FD5" w:rsidRPr="006E6FD5">
        <w:t xml:space="preserve"> </w:t>
      </w:r>
      <w:r w:rsidR="006E6FD5">
        <w:t>По критерию Фишера подобные данные не обладают статистической достоверностью (</w:t>
      </w:r>
      <w:r w:rsidR="006E6FD5">
        <w:rPr>
          <w:lang w:val="en-US"/>
        </w:rPr>
        <w:t>p</w:t>
      </w:r>
      <w:r w:rsidR="006E6FD5" w:rsidRPr="006E6FD5">
        <w:t>&gt;0,05).</w:t>
      </w:r>
    </w:p>
    <w:p w:rsidR="00926165" w:rsidRPr="003F19E7" w:rsidRDefault="00926165" w:rsidP="000257A5">
      <w:pPr>
        <w:pStyle w:val="a3"/>
      </w:pPr>
      <w:r>
        <w:t xml:space="preserve">Таким образом можно сказать, что в обеих группах, улучшение по индексу </w:t>
      </w:r>
      <w:proofErr w:type="spellStart"/>
      <w:r>
        <w:t>Карновского</w:t>
      </w:r>
      <w:proofErr w:type="spellEnd"/>
      <w:r>
        <w:t xml:space="preserve"> составило 34,9% (15 зарегистрированных случаев), отсутствие динамики и дооперационный уровень наблюдался в </w:t>
      </w:r>
      <w:r w:rsidR="003F19E7">
        <w:t xml:space="preserve">62,8% (27 </w:t>
      </w:r>
      <w:r w:rsidR="003F19E7">
        <w:lastRenderedPageBreak/>
        <w:t>зарегистрированных случаев), а в 2,3% (единственный случай) наблюдалось снижение. Статистически значимых различий в группах не было (</w:t>
      </w:r>
      <w:r w:rsidR="003F19E7">
        <w:rPr>
          <w:lang w:val="en-US"/>
        </w:rPr>
        <w:t>p</w:t>
      </w:r>
      <w:r w:rsidR="003F19E7" w:rsidRPr="0089599D">
        <w:t>&gt;0,05).</w:t>
      </w:r>
    </w:p>
    <w:p w:rsidR="00A30C58" w:rsidRDefault="006E6FD5" w:rsidP="006E6FD5">
      <w:pPr>
        <w:pStyle w:val="a3"/>
      </w:pPr>
      <w:r>
        <w:t xml:space="preserve">Несмотря на статистическую недостоверность полученных данных, можно заметить общую тенденцию к улучшению у пациентов обеих групп после проведённого хирургического лечения, регресс неврологической симптоматики и исчезновение большей части общемозговых симптомов. </w:t>
      </w:r>
    </w:p>
    <w:p w:rsidR="00946B47" w:rsidRPr="00AA72D4" w:rsidRDefault="00946B47" w:rsidP="00946B47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482801822"/>
      <w:r w:rsidRPr="00AA72D4">
        <w:rPr>
          <w:rFonts w:ascii="Times New Roman" w:hAnsi="Times New Roman" w:cs="Times New Roman"/>
          <w:color w:val="auto"/>
          <w:sz w:val="28"/>
          <w:szCs w:val="28"/>
        </w:rPr>
        <w:t>3.1. Клинические примеры</w:t>
      </w:r>
      <w:bookmarkEnd w:id="15"/>
    </w:p>
    <w:p w:rsidR="00EC10F4" w:rsidRPr="00AA72D4" w:rsidRDefault="00EC10F4" w:rsidP="00EC10F4">
      <w:pPr>
        <w:pStyle w:val="a3"/>
      </w:pPr>
      <w:r w:rsidRPr="00AA72D4">
        <w:t>Клинический пример №1.</w:t>
      </w:r>
    </w:p>
    <w:p w:rsidR="00EC10F4" w:rsidRPr="00AA72D4" w:rsidRDefault="00EC10F4" w:rsidP="00EC10F4">
      <w:pPr>
        <w:pStyle w:val="a3"/>
      </w:pPr>
      <w:r w:rsidRPr="00AA72D4">
        <w:t>Больной Б, 68 лет. Поступил на нейрохирургическое отделени</w:t>
      </w:r>
      <w:r w:rsidR="008F1C18">
        <w:t>е</w:t>
      </w:r>
      <w:r w:rsidRPr="00AA72D4">
        <w:t xml:space="preserve"> центра с жалобами на выраженные головные боли и общую слабость. Из анамнеза известно, что пациент страдает </w:t>
      </w:r>
      <w:r w:rsidRPr="00AA72D4">
        <w:rPr>
          <w:lang w:val="en-US"/>
        </w:rPr>
        <w:t>Ca</w:t>
      </w:r>
      <w:r w:rsidRPr="00AA72D4">
        <w:t xml:space="preserve"> прямой кишки </w:t>
      </w:r>
      <w:r w:rsidRPr="00AA72D4">
        <w:rPr>
          <w:lang w:val="en-US"/>
        </w:rPr>
        <w:t>T</w:t>
      </w:r>
      <w:r w:rsidRPr="00AA72D4">
        <w:t>2</w:t>
      </w:r>
      <w:r w:rsidRPr="00AA72D4">
        <w:rPr>
          <w:lang w:val="en-US"/>
        </w:rPr>
        <w:t>N</w:t>
      </w:r>
      <w:r w:rsidRPr="00AA72D4">
        <w:t>0</w:t>
      </w:r>
      <w:r w:rsidRPr="00AA72D4">
        <w:rPr>
          <w:lang w:val="en-US"/>
        </w:rPr>
        <w:t>M</w:t>
      </w:r>
      <w:r w:rsidRPr="00AA72D4">
        <w:t xml:space="preserve">0, по поводу чего в сентябре 2015 года была выполнена внутрибрюшная её резекция с превентивной </w:t>
      </w:r>
      <w:proofErr w:type="spellStart"/>
      <w:r w:rsidRPr="00AA72D4">
        <w:t>трансверзостомой</w:t>
      </w:r>
      <w:proofErr w:type="spellEnd"/>
      <w:r w:rsidRPr="00AA72D4">
        <w:t xml:space="preserve">. Так же у больного имеется </w:t>
      </w:r>
      <w:r w:rsidRPr="00AA72D4">
        <w:rPr>
          <w:lang w:val="en-US"/>
        </w:rPr>
        <w:t>Ca</w:t>
      </w:r>
      <w:r w:rsidRPr="00AA72D4">
        <w:t xml:space="preserve"> предстательной железы </w:t>
      </w:r>
      <w:r w:rsidRPr="00AA72D4">
        <w:rPr>
          <w:lang w:val="en-US"/>
        </w:rPr>
        <w:t>T</w:t>
      </w:r>
      <w:r w:rsidRPr="00AA72D4">
        <w:t>3</w:t>
      </w:r>
      <w:r w:rsidRPr="00AA72D4">
        <w:rPr>
          <w:lang w:val="en-US"/>
        </w:rPr>
        <w:t>N</w:t>
      </w:r>
      <w:r w:rsidRPr="00AA72D4">
        <w:t>1</w:t>
      </w:r>
      <w:r w:rsidRPr="00AA72D4">
        <w:rPr>
          <w:lang w:val="en-US"/>
        </w:rPr>
        <w:t>M</w:t>
      </w:r>
      <w:r w:rsidRPr="00AA72D4">
        <w:t xml:space="preserve">0. Пациент прошёл курс </w:t>
      </w:r>
      <w:proofErr w:type="spellStart"/>
      <w:r w:rsidRPr="00AA72D4">
        <w:t>дистантной</w:t>
      </w:r>
      <w:proofErr w:type="spellEnd"/>
      <w:r w:rsidRPr="00AA72D4">
        <w:t xml:space="preserve"> лучевой терапии СОД 50 Гр. Состояние в послеоперационном периоде было удовлетворительным, без осложнений. С ноября 2016 года больной стал отмечать головные боли преходящего характера, со временем ставшими постоянными и интенсивными. Развилась слабость в правых конечностях. МРТ-исследование от марта 2017 года выявило объёмное образование левой затылочной доли, по поводу чего с конца марта 2017 года проводилась терапия </w:t>
      </w:r>
      <w:proofErr w:type="spellStart"/>
      <w:r w:rsidRPr="00AA72D4">
        <w:t>декзаметазоном</w:t>
      </w:r>
      <w:proofErr w:type="spellEnd"/>
      <w:r w:rsidRPr="00AA72D4">
        <w:t xml:space="preserve"> в дозе 12 мг, на фоне которой отмечалось уменьшение головных болей и нарастание силы в правых конечностях. Пациент был госпитализирован в центр для дальнейшего оперативного лечения. При поступлении общее состояние пациента было оценено как удовлетворительное, по шкале </w:t>
      </w:r>
      <w:proofErr w:type="spellStart"/>
      <w:r w:rsidRPr="00AA72D4">
        <w:t>Карновского</w:t>
      </w:r>
      <w:proofErr w:type="spellEnd"/>
      <w:r w:rsidRPr="00AA72D4">
        <w:t xml:space="preserve"> 80 баллов, в ясном сознании. Из неврологического статуса – сила мышц в правой ноге была снижена до 4 баллов, в остальных группах полная (5 баллов). Клиническая картина на фоне терапии </w:t>
      </w:r>
      <w:proofErr w:type="spellStart"/>
      <w:r w:rsidRPr="00AA72D4">
        <w:t>декзаметазоном</w:t>
      </w:r>
      <w:proofErr w:type="spellEnd"/>
      <w:r w:rsidRPr="00AA72D4">
        <w:t xml:space="preserve"> 12 мг в сутки при поступлении была представлена общемозговой симптоматикой и правосторонним нижним </w:t>
      </w:r>
      <w:proofErr w:type="spellStart"/>
      <w:r w:rsidRPr="00AA72D4">
        <w:lastRenderedPageBreak/>
        <w:t>монопарезом</w:t>
      </w:r>
      <w:proofErr w:type="spellEnd"/>
      <w:r w:rsidRPr="00AA72D4">
        <w:t xml:space="preserve">. МРТ головного мозга с контрастированием выявила патологическое образование, которое характеризовалась неоднородным </w:t>
      </w:r>
      <w:proofErr w:type="spellStart"/>
      <w:r w:rsidRPr="00AA72D4">
        <w:t>гиперинтенсивным</w:t>
      </w:r>
      <w:proofErr w:type="spellEnd"/>
      <w:r w:rsidRPr="00AA72D4">
        <w:t xml:space="preserve"> МР-сигналом, интенсивным накоплением контрастного препарата, общими размерами 5,3 х 3,9 х 4,4см, с выраженной зоной </w:t>
      </w:r>
      <w:proofErr w:type="spellStart"/>
      <w:r w:rsidRPr="00AA72D4">
        <w:t>перифокального</w:t>
      </w:r>
      <w:proofErr w:type="spellEnd"/>
      <w:r w:rsidRPr="00AA72D4">
        <w:t xml:space="preserve"> отека, вероятно вторичного характера. Смещение срединных структур вправо на 11мм. На 3 день после госпитализации выполнена костно-пластическая трепанация черепа в левой теменно-затылочной области, микрохирургическое удаление опухоли левой затылочной доли с применением </w:t>
      </w:r>
      <w:proofErr w:type="spellStart"/>
      <w:r w:rsidRPr="00AA72D4">
        <w:t>интраоперационной</w:t>
      </w:r>
      <w:proofErr w:type="spellEnd"/>
      <w:r w:rsidRPr="00AA72D4">
        <w:t xml:space="preserve"> компьютерной навигации. Послеоперационный период протекал гладко, контрольное МРТ-исследование с контрастированием не обнаружило признаков кровоизлияний в зоне операции. Гистологическое исследование показало метастаз аденокарциномы </w:t>
      </w:r>
      <w:proofErr w:type="spellStart"/>
      <w:r w:rsidRPr="00AA72D4">
        <w:t>колоректального</w:t>
      </w:r>
      <w:proofErr w:type="spellEnd"/>
      <w:r w:rsidRPr="00AA72D4">
        <w:t xml:space="preserve"> рака. В отделении проводилась терапия: </w:t>
      </w:r>
      <w:proofErr w:type="spellStart"/>
      <w:r w:rsidRPr="00AA72D4">
        <w:t>полиионные</w:t>
      </w:r>
      <w:proofErr w:type="spellEnd"/>
      <w:r w:rsidRPr="00AA72D4">
        <w:t xml:space="preserve"> растворы, противоотечная, противосудорожная, </w:t>
      </w:r>
      <w:proofErr w:type="spellStart"/>
      <w:r w:rsidRPr="00AA72D4">
        <w:t>антиагрегантная</w:t>
      </w:r>
      <w:proofErr w:type="spellEnd"/>
      <w:r w:rsidRPr="00AA72D4">
        <w:t xml:space="preserve">, антибактериальная терапия.   В неврологическом статусе отмечается положительная динамика в виде регресса общемозговой симптоматики. При осмотре перед выпиской общее состояние удовлетворительное. По шкале </w:t>
      </w:r>
      <w:proofErr w:type="spellStart"/>
      <w:r w:rsidRPr="00AA72D4">
        <w:t>Карновского</w:t>
      </w:r>
      <w:proofErr w:type="spellEnd"/>
      <w:r w:rsidRPr="00AA72D4">
        <w:t xml:space="preserve"> 80 баллов, пациент в ясном сознании. Неврологический статус на дооперационном уровне. Гемодинамика стабильная. Не лихорадит. Парезов не отмечается.</w:t>
      </w:r>
    </w:p>
    <w:p w:rsidR="00EC10F4" w:rsidRPr="00984E49" w:rsidRDefault="00EC10F4" w:rsidP="00EC10F4">
      <w:pPr>
        <w:pStyle w:val="a3"/>
        <w:rPr>
          <w:sz w:val="20"/>
          <w:szCs w:val="20"/>
        </w:rPr>
      </w:pPr>
      <w:r w:rsidRPr="00AA72D4">
        <w:t xml:space="preserve">Данный пример показывает ситуацию с наличием одиночного метастаза </w:t>
      </w:r>
      <w:r w:rsidR="00AA72D4" w:rsidRPr="00AA72D4">
        <w:t>в затылочн</w:t>
      </w:r>
      <w:r w:rsidR="00D301D2">
        <w:t>ой</w:t>
      </w:r>
      <w:r w:rsidR="00AA72D4" w:rsidRPr="00AA72D4">
        <w:t xml:space="preserve"> дол</w:t>
      </w:r>
      <w:r w:rsidR="00D301D2">
        <w:t>е головного мозга</w:t>
      </w:r>
      <w:r w:rsidRPr="00AA72D4">
        <w:t xml:space="preserve"> вне проекционных зон моторной </w:t>
      </w:r>
      <w:proofErr w:type="spellStart"/>
      <w:r w:rsidRPr="00AA72D4">
        <w:t>коры</w:t>
      </w:r>
      <w:proofErr w:type="spellEnd"/>
      <w:r w:rsidRPr="00AA72D4">
        <w:t>, для удаления которого не потребовалось выполнение картирования моторных зон.</w:t>
      </w:r>
      <w:r w:rsidR="00984E49">
        <w:t xml:space="preserve"> </w:t>
      </w:r>
      <w:r w:rsidR="00A85AE3">
        <w:t>Картина</w:t>
      </w:r>
      <w:r w:rsidR="00984E49">
        <w:t xml:space="preserve"> МРТ-исследования до </w:t>
      </w:r>
      <w:r w:rsidR="00A85AE3" w:rsidRPr="00AA72D4">
        <w:t>в</w:t>
      </w:r>
      <w:r w:rsidR="00A85AE3">
        <w:t xml:space="preserve">ыполнения операции </w:t>
      </w:r>
      <w:r w:rsidR="00A85AE3" w:rsidRPr="00AA72D4">
        <w:t>в</w:t>
      </w:r>
      <w:r w:rsidR="00A85AE3">
        <w:t xml:space="preserve"> приложении 1, после </w:t>
      </w:r>
      <w:r w:rsidR="00A85AE3" w:rsidRPr="00AA72D4">
        <w:t>в</w:t>
      </w:r>
      <w:r w:rsidR="00A85AE3">
        <w:t xml:space="preserve">ыполнения операции </w:t>
      </w:r>
      <w:r w:rsidR="00A85AE3" w:rsidRPr="00AA72D4">
        <w:t>в</w:t>
      </w:r>
      <w:r w:rsidR="00A85AE3">
        <w:t xml:space="preserve"> приложении 2.</w:t>
      </w:r>
    </w:p>
    <w:p w:rsidR="00DF44D6" w:rsidRPr="00AA72D4" w:rsidRDefault="00946B47" w:rsidP="00DF44D6">
      <w:pPr>
        <w:pStyle w:val="a3"/>
      </w:pPr>
      <w:r w:rsidRPr="00AA72D4">
        <w:t>Клинический пример №</w:t>
      </w:r>
      <w:r w:rsidR="00EC10F4" w:rsidRPr="00AA72D4">
        <w:t>2</w:t>
      </w:r>
    </w:p>
    <w:p w:rsidR="00DF44D6" w:rsidRPr="00AA72D4" w:rsidRDefault="00946B47" w:rsidP="003F04F0">
      <w:pPr>
        <w:pStyle w:val="a3"/>
        <w:rPr>
          <w:sz w:val="26"/>
          <w:szCs w:val="26"/>
        </w:rPr>
      </w:pPr>
      <w:r w:rsidRPr="00AA72D4">
        <w:t xml:space="preserve">Больной Т., 56 лет. Поступил на нейрохирургическое отделении центра с жалобами на выраженные головные боли, сопровождающиеся головокружением, на шаткость в ходьбе, снижение внимания и </w:t>
      </w:r>
      <w:r w:rsidRPr="00AA72D4">
        <w:lastRenderedPageBreak/>
        <w:t>концентрации</w:t>
      </w:r>
      <w:r w:rsidR="00CB4C16" w:rsidRPr="00AA72D4">
        <w:t>, на снижение силы справа</w:t>
      </w:r>
      <w:r w:rsidRPr="00AA72D4">
        <w:t xml:space="preserve"> и генерализованные судорожные припадки. Из анамнеза известно, что </w:t>
      </w:r>
      <w:r w:rsidR="00CB4C16" w:rsidRPr="00AA72D4">
        <w:t xml:space="preserve">в июне 2016 года пациенту была произведена </w:t>
      </w:r>
      <w:proofErr w:type="spellStart"/>
      <w:r w:rsidR="00CB4C16" w:rsidRPr="00AA72D4">
        <w:t>гастроэктомия</w:t>
      </w:r>
      <w:proofErr w:type="spellEnd"/>
      <w:r w:rsidR="00CB4C16" w:rsidRPr="00AA72D4">
        <w:t xml:space="preserve"> с резекцией нижней трети пищевода, ножек диафрагмы, </w:t>
      </w:r>
      <w:proofErr w:type="spellStart"/>
      <w:r w:rsidR="00CB4C16" w:rsidRPr="00AA72D4">
        <w:t>лимфаденэктомия</w:t>
      </w:r>
      <w:proofErr w:type="spellEnd"/>
      <w:r w:rsidR="00CB4C16" w:rsidRPr="00AA72D4">
        <w:t xml:space="preserve"> по поводу </w:t>
      </w:r>
      <w:proofErr w:type="spellStart"/>
      <w:r w:rsidR="00CB4C16" w:rsidRPr="00AA72D4">
        <w:t>кардиоэзофагеальной</w:t>
      </w:r>
      <w:proofErr w:type="spellEnd"/>
      <w:r w:rsidR="00CB4C16" w:rsidRPr="00AA72D4">
        <w:t xml:space="preserve"> опухоли </w:t>
      </w:r>
      <w:r w:rsidR="00CB4C16" w:rsidRPr="00AA72D4">
        <w:rPr>
          <w:lang w:val="en-US"/>
        </w:rPr>
        <w:t>T</w:t>
      </w:r>
      <w:r w:rsidR="00CB4C16" w:rsidRPr="00AA72D4">
        <w:t>4</w:t>
      </w:r>
      <w:r w:rsidR="00CB4C16" w:rsidRPr="00AA72D4">
        <w:rPr>
          <w:lang w:val="en-US"/>
        </w:rPr>
        <w:t>N</w:t>
      </w:r>
      <w:r w:rsidR="00CB4C16" w:rsidRPr="00AA72D4">
        <w:t>1</w:t>
      </w:r>
      <w:r w:rsidR="00CB4C16" w:rsidRPr="00AA72D4">
        <w:rPr>
          <w:lang w:val="en-US"/>
        </w:rPr>
        <w:t>M</w:t>
      </w:r>
      <w:r w:rsidR="00CB4C16" w:rsidRPr="00AA72D4">
        <w:t xml:space="preserve">0. Гистологическое заключение от июня 2016 года указывает на умеренно дифференцированную </w:t>
      </w:r>
      <w:proofErr w:type="spellStart"/>
      <w:r w:rsidR="00CB4C16" w:rsidRPr="00AA72D4">
        <w:t>муцинозную</w:t>
      </w:r>
      <w:proofErr w:type="spellEnd"/>
      <w:r w:rsidR="00CB4C16" w:rsidRPr="00AA72D4">
        <w:t xml:space="preserve"> аденокарциному с переходом на </w:t>
      </w:r>
      <w:r w:rsidR="00CB4C16" w:rsidRPr="00AA72D4">
        <w:rPr>
          <w:rStyle w:val="a4"/>
        </w:rPr>
        <w:t>нижнюю треть пищевода с прорастанием всех стенок пищевода, метастазы в 1 лимфоузел с малой кривизны. Течение послеоперационного периода гладкое, отмечалась стабилизация состояния больного. С конца марта 2017 года на фоне полного здоровья отмечено ухудшение состояния – появились головные боли, дезориентация</w:t>
      </w:r>
      <w:r w:rsidR="00CB4C16" w:rsidRPr="00AA72D4">
        <w:t xml:space="preserve"> в пространстве и шаткость в ходьбе. Был госпитализирован в областную клиническую больницу с диагнозом: острое нарушение мозгового кровообращения (со слов супруги пациента). На МРТ головного мозга от 14.04.17г выявлено объемное образование левой теменной доли.  21.04.17 появилась слабость в правой руке, повторный генерализованный судорожный припадок с последующим появлением слабости в правых конечностях. Был проведён консилиум и пациент был </w:t>
      </w:r>
      <w:r w:rsidR="00CB4C16" w:rsidRPr="00AA72D4">
        <w:rPr>
          <w:bCs/>
          <w:spacing w:val="-2"/>
        </w:rPr>
        <w:t xml:space="preserve">госпитализирован в нейрохирургическое отделение центра для проведения хирургического лечения. При поступлении состояние было оценено как средней тяжести, по шкале </w:t>
      </w:r>
      <w:proofErr w:type="spellStart"/>
      <w:r w:rsidR="00CB4C16" w:rsidRPr="00AA72D4">
        <w:rPr>
          <w:bCs/>
          <w:spacing w:val="-2"/>
        </w:rPr>
        <w:t>Карновского</w:t>
      </w:r>
      <w:proofErr w:type="spellEnd"/>
      <w:r w:rsidR="00CB4C16" w:rsidRPr="00AA72D4">
        <w:rPr>
          <w:bCs/>
          <w:spacing w:val="-2"/>
        </w:rPr>
        <w:t xml:space="preserve"> 70 баллов, сознание ясное, пациент адекватен. Отмечалось снижение внимания и памяти, праксис по инструкции и конструктивный праксис были грубо нарушены, так же наблюдался грубый </w:t>
      </w:r>
      <w:proofErr w:type="spellStart"/>
      <w:r w:rsidR="00CB4C16" w:rsidRPr="00AA72D4">
        <w:rPr>
          <w:bCs/>
          <w:spacing w:val="-2"/>
        </w:rPr>
        <w:t>астереогноз</w:t>
      </w:r>
      <w:proofErr w:type="spellEnd"/>
      <w:r w:rsidR="00CB4C16" w:rsidRPr="00AA72D4">
        <w:rPr>
          <w:bCs/>
          <w:spacing w:val="-2"/>
        </w:rPr>
        <w:t xml:space="preserve"> справа. Навык чтения был сохранён, у пациента отмечалась </w:t>
      </w:r>
      <w:proofErr w:type="spellStart"/>
      <w:r w:rsidR="00CB4C16" w:rsidRPr="00AA72D4">
        <w:rPr>
          <w:bCs/>
          <w:spacing w:val="-2"/>
        </w:rPr>
        <w:t>апрактическая</w:t>
      </w:r>
      <w:proofErr w:type="spellEnd"/>
      <w:r w:rsidR="00CB4C16" w:rsidRPr="00AA72D4">
        <w:rPr>
          <w:bCs/>
          <w:spacing w:val="-2"/>
        </w:rPr>
        <w:t xml:space="preserve"> </w:t>
      </w:r>
      <w:proofErr w:type="spellStart"/>
      <w:r w:rsidR="00CB4C16" w:rsidRPr="00AA72D4">
        <w:rPr>
          <w:bCs/>
          <w:spacing w:val="-2"/>
        </w:rPr>
        <w:t>дизграфия</w:t>
      </w:r>
      <w:proofErr w:type="spellEnd"/>
      <w:r w:rsidR="00CB4C16" w:rsidRPr="00AA72D4">
        <w:rPr>
          <w:bCs/>
          <w:spacing w:val="-2"/>
        </w:rPr>
        <w:t xml:space="preserve"> и </w:t>
      </w:r>
      <w:proofErr w:type="spellStart"/>
      <w:r w:rsidR="00CB4C16" w:rsidRPr="00AA72D4">
        <w:rPr>
          <w:bCs/>
          <w:spacing w:val="-2"/>
        </w:rPr>
        <w:t>акалькулия</w:t>
      </w:r>
      <w:proofErr w:type="spellEnd"/>
      <w:r w:rsidR="00CB4C16" w:rsidRPr="00AA72D4">
        <w:rPr>
          <w:bCs/>
          <w:spacing w:val="-2"/>
        </w:rPr>
        <w:t>. Сила мышц справа была снижена: в руке до 4 баллов, в ноге до 4 баллов, слева достаточная во всех исследуемых группах (5 баллов).</w:t>
      </w:r>
      <w:r w:rsidR="00DF44D6" w:rsidRPr="00AA72D4">
        <w:rPr>
          <w:bCs/>
          <w:spacing w:val="-2"/>
        </w:rPr>
        <w:t xml:space="preserve"> </w:t>
      </w:r>
      <w:proofErr w:type="spellStart"/>
      <w:r w:rsidR="00DF44D6" w:rsidRPr="00AA72D4">
        <w:rPr>
          <w:bCs/>
          <w:spacing w:val="-2"/>
        </w:rPr>
        <w:t>Проприоцептивная</w:t>
      </w:r>
      <w:proofErr w:type="spellEnd"/>
      <w:r w:rsidR="00DF44D6" w:rsidRPr="00AA72D4">
        <w:rPr>
          <w:bCs/>
          <w:spacing w:val="-2"/>
        </w:rPr>
        <w:t xml:space="preserve"> чувствительность в правой ноге практически отсутствовала, в руке была резко снижена. Поверхностная и болевая чувствительность не была достоверно нарушена. Менингеальных знаков не наблюдалось. Клиническая картина была обусловлена </w:t>
      </w:r>
      <w:r w:rsidR="00CB4C16" w:rsidRPr="00AA72D4">
        <w:t xml:space="preserve">общемозговыми симптомами (головная боль), </w:t>
      </w:r>
      <w:r w:rsidR="00CB4C16" w:rsidRPr="00AA72D4">
        <w:lastRenderedPageBreak/>
        <w:t xml:space="preserve">симптомами выпадения функции левой теменной доли (нарушение </w:t>
      </w:r>
      <w:proofErr w:type="spellStart"/>
      <w:r w:rsidR="00CB4C16" w:rsidRPr="00AA72D4">
        <w:t>проприоцептивной</w:t>
      </w:r>
      <w:proofErr w:type="spellEnd"/>
      <w:r w:rsidR="00CB4C16" w:rsidRPr="00AA72D4">
        <w:t xml:space="preserve"> чувствительности справа, нарушение право-левой ориентации, идеомоторная и конструктивная апраксия, </w:t>
      </w:r>
      <w:proofErr w:type="spellStart"/>
      <w:r w:rsidR="00CB4C16" w:rsidRPr="00AA72D4">
        <w:t>астереогноз</w:t>
      </w:r>
      <w:proofErr w:type="spellEnd"/>
      <w:r w:rsidR="00CB4C16" w:rsidRPr="00AA72D4">
        <w:t xml:space="preserve"> справа, </w:t>
      </w:r>
      <w:proofErr w:type="spellStart"/>
      <w:r w:rsidR="00CB4C16" w:rsidRPr="00AA72D4">
        <w:t>акалькулия</w:t>
      </w:r>
      <w:proofErr w:type="spellEnd"/>
      <w:r w:rsidR="00CB4C16" w:rsidRPr="00AA72D4">
        <w:t xml:space="preserve">, </w:t>
      </w:r>
      <w:proofErr w:type="spellStart"/>
      <w:r w:rsidR="00CB4C16" w:rsidRPr="00AA72D4">
        <w:t>апрактическая</w:t>
      </w:r>
      <w:proofErr w:type="spellEnd"/>
      <w:r w:rsidR="00CB4C16" w:rsidRPr="00AA72D4">
        <w:t xml:space="preserve"> </w:t>
      </w:r>
      <w:proofErr w:type="spellStart"/>
      <w:r w:rsidR="00CB4C16" w:rsidRPr="00AA72D4">
        <w:t>дисграфия</w:t>
      </w:r>
      <w:proofErr w:type="spellEnd"/>
      <w:r w:rsidR="00CB4C16" w:rsidRPr="00AA72D4">
        <w:t xml:space="preserve">) и левой лобной доли (девиация языка вправо, правосторонний гемипарез). </w:t>
      </w:r>
      <w:r w:rsidR="00DF44D6" w:rsidRPr="00AA72D4">
        <w:t>Имелись</w:t>
      </w:r>
      <w:r w:rsidR="00CB4C16" w:rsidRPr="00AA72D4">
        <w:t xml:space="preserve"> симптомы раздражения теменной доли без </w:t>
      </w:r>
      <w:proofErr w:type="spellStart"/>
      <w:r w:rsidR="00CB4C16" w:rsidRPr="00AA72D4">
        <w:t>латерализационных</w:t>
      </w:r>
      <w:proofErr w:type="spellEnd"/>
      <w:r w:rsidR="00CB4C16" w:rsidRPr="00AA72D4">
        <w:t xml:space="preserve"> признаков (генерализованные эпилептические приступы с аурой в виде чувства невесомости тела). </w:t>
      </w:r>
      <w:r w:rsidR="00DF44D6" w:rsidRPr="00AA72D4">
        <w:t xml:space="preserve">На МРТ головного мозга с контрастом </w:t>
      </w:r>
      <w:r w:rsidR="00C5322E">
        <w:t>в</w:t>
      </w:r>
      <w:r w:rsidR="00DF44D6" w:rsidRPr="00AA72D4">
        <w:t xml:space="preserve"> </w:t>
      </w:r>
      <w:proofErr w:type="spellStart"/>
      <w:r w:rsidR="00DF44D6" w:rsidRPr="00AA72D4">
        <w:rPr>
          <w:spacing w:val="-2"/>
        </w:rPr>
        <w:t>конвекситальных</w:t>
      </w:r>
      <w:proofErr w:type="spellEnd"/>
      <w:r w:rsidR="00DF44D6" w:rsidRPr="00AA72D4">
        <w:rPr>
          <w:spacing w:val="-2"/>
        </w:rPr>
        <w:t xml:space="preserve"> субкортикальных отделах левой теменной доли определялось объемное образование неоднородной кистозно-солидной структуры, с неровными контурами, размерами 3,5*2,9*3,4см, с выраженным </w:t>
      </w:r>
      <w:proofErr w:type="spellStart"/>
      <w:r w:rsidR="00DF44D6" w:rsidRPr="00AA72D4">
        <w:rPr>
          <w:spacing w:val="-2"/>
        </w:rPr>
        <w:t>перифокальным</w:t>
      </w:r>
      <w:proofErr w:type="spellEnd"/>
      <w:r w:rsidR="00DF44D6" w:rsidRPr="00AA72D4">
        <w:rPr>
          <w:spacing w:val="-2"/>
        </w:rPr>
        <w:t xml:space="preserve"> отеком и с умеренной компрессией заднего рога левого бокового желудочка и прилежащих структур мозга, с незначительной латеральной дислокацией срединных структур до 0,2 см вправо. После внутривенного введения контрастного вещества определяется выраженное неоднородное усиление интенсивности МР-сигнала от выявленного образования. Больному произведено картирование моторной зоны </w:t>
      </w:r>
      <w:proofErr w:type="spellStart"/>
      <w:r w:rsidR="00DF44D6" w:rsidRPr="00AA72D4">
        <w:rPr>
          <w:spacing w:val="-2"/>
        </w:rPr>
        <w:t>коры</w:t>
      </w:r>
      <w:proofErr w:type="spellEnd"/>
      <w:r w:rsidR="00DF44D6" w:rsidRPr="00AA72D4">
        <w:rPr>
          <w:spacing w:val="-2"/>
        </w:rPr>
        <w:t xml:space="preserve">, которое выявило, что корковые представительства мышц правых руки и ноги были расположены в проекции левой </w:t>
      </w:r>
      <w:proofErr w:type="spellStart"/>
      <w:r w:rsidR="00DF44D6" w:rsidRPr="00AA72D4">
        <w:rPr>
          <w:spacing w:val="-2"/>
        </w:rPr>
        <w:t>прецентральной</w:t>
      </w:r>
      <w:proofErr w:type="spellEnd"/>
      <w:r w:rsidR="00DF44D6" w:rsidRPr="00AA72D4">
        <w:rPr>
          <w:spacing w:val="-2"/>
        </w:rPr>
        <w:t xml:space="preserve"> извилины, при этом передний полюс опухоли был расположен на расстоянии 8 мм от моторной зоны </w:t>
      </w:r>
      <w:proofErr w:type="spellStart"/>
      <w:r w:rsidR="00DF44D6" w:rsidRPr="00AA72D4">
        <w:rPr>
          <w:spacing w:val="-2"/>
        </w:rPr>
        <w:t>коры</w:t>
      </w:r>
      <w:proofErr w:type="spellEnd"/>
      <w:r w:rsidR="00DF44D6" w:rsidRPr="00AA72D4">
        <w:rPr>
          <w:spacing w:val="-2"/>
        </w:rPr>
        <w:t xml:space="preserve">, которая отвечает за движение правой руки. Корковое представительство мышц правой ноги определялось на значительном расстоянии от верхнего полюса опухолевого узла. На 2-ые сутки выполнено хирургическое лечение, заключающееся в костно-пластической </w:t>
      </w:r>
      <w:r w:rsidR="00DF44D6" w:rsidRPr="00AA72D4">
        <w:t xml:space="preserve">трепанации черепа в левой теменной области, микрохирургическом удалении опухоли левой теменной доли с применением нейрофизиологического мониторинга функционально значимых зон головного мозга и </w:t>
      </w:r>
      <w:proofErr w:type="spellStart"/>
      <w:r w:rsidR="00DF44D6" w:rsidRPr="00AA72D4">
        <w:t>интраоперационной</w:t>
      </w:r>
      <w:proofErr w:type="spellEnd"/>
      <w:r w:rsidR="00DF44D6" w:rsidRPr="00AA72D4">
        <w:t xml:space="preserve"> </w:t>
      </w:r>
      <w:proofErr w:type="spellStart"/>
      <w:r w:rsidR="00DF44D6" w:rsidRPr="00AA72D4">
        <w:t>нейронавигации</w:t>
      </w:r>
      <w:proofErr w:type="spellEnd"/>
      <w:r w:rsidR="00DF44D6" w:rsidRPr="00AA72D4">
        <w:t xml:space="preserve">. Гистологическое исследование выявило метастаз аденокарциномы железисто-папиллярного строения с участками </w:t>
      </w:r>
      <w:proofErr w:type="spellStart"/>
      <w:r w:rsidR="00DF44D6" w:rsidRPr="00AA72D4">
        <w:t>муцинозного</w:t>
      </w:r>
      <w:proofErr w:type="spellEnd"/>
      <w:r w:rsidR="00DF44D6" w:rsidRPr="00AA72D4">
        <w:t xml:space="preserve"> строения в левую теменную долю головного мозга. В послеоперационном периоде </w:t>
      </w:r>
      <w:r w:rsidR="00DF44D6" w:rsidRPr="00AA72D4">
        <w:lastRenderedPageBreak/>
        <w:t>выполнено контрольное МРТ-исследование, на котором не было обнаружено признаков кровои</w:t>
      </w:r>
      <w:r w:rsidR="003F04F0" w:rsidRPr="00AA72D4">
        <w:t>злияния. В отделении проводилась плановая терапия: противоотечная (</w:t>
      </w:r>
      <w:proofErr w:type="spellStart"/>
      <w:r w:rsidR="003F04F0" w:rsidRPr="00AA72D4">
        <w:t>дексаметазон</w:t>
      </w:r>
      <w:proofErr w:type="spellEnd"/>
      <w:r w:rsidR="003F04F0" w:rsidRPr="00AA72D4">
        <w:t>), противосудорожная (</w:t>
      </w:r>
      <w:proofErr w:type="spellStart"/>
      <w:r w:rsidR="003F04F0" w:rsidRPr="00AA72D4">
        <w:t>бензонал</w:t>
      </w:r>
      <w:proofErr w:type="spellEnd"/>
      <w:r w:rsidR="003F04F0" w:rsidRPr="00AA72D4">
        <w:t xml:space="preserve">) антибактериальная, </w:t>
      </w:r>
      <w:proofErr w:type="spellStart"/>
      <w:r w:rsidR="003F04F0" w:rsidRPr="00AA72D4">
        <w:t>полиионные</w:t>
      </w:r>
      <w:proofErr w:type="spellEnd"/>
      <w:r w:rsidR="003F04F0" w:rsidRPr="00AA72D4">
        <w:t xml:space="preserve"> растворы, перевязки. На фоне терапии неврологический статус без нарастания очаговой и общемозговой симптоматики. Перед выпиской пациент находился в ясном сознании, по школе </w:t>
      </w:r>
      <w:proofErr w:type="spellStart"/>
      <w:r w:rsidR="003F04F0" w:rsidRPr="00AA72D4">
        <w:t>Карновского</w:t>
      </w:r>
      <w:proofErr w:type="spellEnd"/>
      <w:r w:rsidR="003F04F0" w:rsidRPr="00AA72D4">
        <w:t xml:space="preserve"> оценен на 80 баллов, обслуживал себя в полном объёме, выписан на 15 сутки после операции.</w:t>
      </w:r>
    </w:p>
    <w:p w:rsidR="003F04F0" w:rsidRPr="00984E49" w:rsidRDefault="003F04F0" w:rsidP="00EC10F4">
      <w:pPr>
        <w:pStyle w:val="a3"/>
        <w:rPr>
          <w:sz w:val="20"/>
          <w:szCs w:val="20"/>
        </w:rPr>
      </w:pPr>
      <w:r w:rsidRPr="00AA72D4">
        <w:t xml:space="preserve">Данный пример иллюстрирует ситуацию метастатического поражения головного мозга с развёрнутой неврологической симптоматикой одиночным метастазом, находящимся в проекции моторной зоны </w:t>
      </w:r>
      <w:proofErr w:type="spellStart"/>
      <w:r w:rsidRPr="00AA72D4">
        <w:t>коры</w:t>
      </w:r>
      <w:proofErr w:type="spellEnd"/>
      <w:r w:rsidRPr="00AA72D4">
        <w:t>, в следствие чего необходимым этапом подготовки являлось картирование</w:t>
      </w:r>
      <w:r w:rsidR="007525DF">
        <w:t>, позволившее более точно выбрать доступ и объём операции</w:t>
      </w:r>
      <w:r w:rsidRPr="00AA72D4">
        <w:t>.</w:t>
      </w:r>
      <w:r w:rsidR="00984E49">
        <w:t xml:space="preserve"> </w:t>
      </w:r>
      <w:r w:rsidR="00A85AE3">
        <w:t xml:space="preserve">Картина МРТ-исследования до </w:t>
      </w:r>
      <w:r w:rsidR="00A85AE3" w:rsidRPr="00AA72D4">
        <w:t>в</w:t>
      </w:r>
      <w:r w:rsidR="00A85AE3">
        <w:t xml:space="preserve">ыполнения операции </w:t>
      </w:r>
      <w:r w:rsidR="00A85AE3" w:rsidRPr="00AA72D4">
        <w:t>в</w:t>
      </w:r>
      <w:r w:rsidR="00A85AE3">
        <w:t xml:space="preserve"> приложении 3, после </w:t>
      </w:r>
      <w:r w:rsidR="00A85AE3" w:rsidRPr="00AA72D4">
        <w:t>в</w:t>
      </w:r>
      <w:r w:rsidR="00A85AE3">
        <w:t xml:space="preserve">ыполнения операции </w:t>
      </w:r>
      <w:r w:rsidR="00A85AE3" w:rsidRPr="00AA72D4">
        <w:t>в</w:t>
      </w:r>
      <w:r w:rsidR="00A85AE3">
        <w:t xml:space="preserve"> приложении 4.</w:t>
      </w:r>
    </w:p>
    <w:p w:rsidR="003F04F0" w:rsidRPr="00AA72D4" w:rsidRDefault="00EC10F4" w:rsidP="00EC10F4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482801823"/>
      <w:r w:rsidRPr="00AA72D4">
        <w:rPr>
          <w:rFonts w:ascii="Times New Roman" w:hAnsi="Times New Roman" w:cs="Times New Roman"/>
          <w:color w:val="auto"/>
          <w:sz w:val="28"/>
          <w:szCs w:val="28"/>
        </w:rPr>
        <w:t>Заключение</w:t>
      </w:r>
      <w:bookmarkEnd w:id="16"/>
    </w:p>
    <w:p w:rsidR="00EC10F4" w:rsidRPr="003F19E7" w:rsidRDefault="00EC10F4" w:rsidP="003F19E7">
      <w:pPr>
        <w:pStyle w:val="a3"/>
      </w:pPr>
      <w:r w:rsidRPr="00AA72D4">
        <w:t xml:space="preserve">На сегодняшний день проблема метастатического поражения головного мозга остаётся </w:t>
      </w:r>
      <w:r w:rsidR="00FA45DB" w:rsidRPr="00AA72D4">
        <w:t xml:space="preserve">очень актуальной, несмотря на разработанные стандарты, по которым необходимо выполнять оперативное вмешательство, которые </w:t>
      </w:r>
      <w:r w:rsidR="00FA45DB" w:rsidRPr="003F19E7">
        <w:t>доказали свою эффективность в различных исследованиях,</w:t>
      </w:r>
      <w:r w:rsidR="00D301D2" w:rsidRPr="003F19E7">
        <w:t xml:space="preserve"> в реальной практике их применение ограничено</w:t>
      </w:r>
      <w:r w:rsidR="00FA45DB" w:rsidRPr="003F19E7">
        <w:t>.</w:t>
      </w:r>
    </w:p>
    <w:p w:rsidR="00FA45DB" w:rsidRPr="003F19E7" w:rsidRDefault="00FA45DB" w:rsidP="003F19E7">
      <w:pPr>
        <w:pStyle w:val="a3"/>
      </w:pPr>
      <w:r w:rsidRPr="003F19E7">
        <w:t>Материалом исследования послужили истории болезни 43 прооперированных пациентов, которые имели метастатическое поражение головног</w:t>
      </w:r>
      <w:r w:rsidR="00AA72D4" w:rsidRPr="003F19E7">
        <w:t xml:space="preserve">о мозга различной локализации с различными первичными очагами, госпитализированных и проходивших лечение на нейрохирургическом отделении </w:t>
      </w:r>
      <w:r w:rsidR="00AA72D4" w:rsidRPr="003F19E7">
        <w:rPr>
          <w:rStyle w:val="a4"/>
        </w:rPr>
        <w:t xml:space="preserve">ГБУЗ «Санкт-Петербургский клинический научно-практический центр специализированных видов медицинской </w:t>
      </w:r>
      <w:r w:rsidR="00AA72D4" w:rsidRPr="003F19E7">
        <w:rPr>
          <w:rStyle w:val="a4"/>
        </w:rPr>
        <w:lastRenderedPageBreak/>
        <w:t>помощи (онкологический)»</w:t>
      </w:r>
      <w:r w:rsidR="00AA72D4" w:rsidRPr="003F19E7">
        <w:t xml:space="preserve"> за период с 1 января 2016 по 22 апреля 2017 года.</w:t>
      </w:r>
    </w:p>
    <w:p w:rsidR="003F19E7" w:rsidRPr="003F19E7" w:rsidRDefault="00D301D2" w:rsidP="003F19E7">
      <w:pPr>
        <w:pStyle w:val="a3"/>
      </w:pPr>
      <w:r w:rsidRPr="003F19E7">
        <w:t xml:space="preserve">По индексу </w:t>
      </w:r>
      <w:proofErr w:type="spellStart"/>
      <w:r w:rsidRPr="003F19E7">
        <w:t>Карновского</w:t>
      </w:r>
      <w:proofErr w:type="spellEnd"/>
      <w:r w:rsidRPr="003F19E7">
        <w:t xml:space="preserve"> вся выборка пациентов была разделена на две группы согласно выраженности проявлени</w:t>
      </w:r>
      <w:r w:rsidR="000257A5" w:rsidRPr="003F19E7">
        <w:t>й</w:t>
      </w:r>
      <w:r w:rsidRPr="003F19E7">
        <w:t xml:space="preserve"> заболевания. 44,2% пациентов при этом имело значение в 80 баллов и выше, а 55,8% – от 60 до 70 баллов. Данное распределение связано с характером метастатического поражения, его локализацией и наличием или отсутствием верифицированного первичного очага.</w:t>
      </w:r>
      <w:r w:rsidR="00FA45DB" w:rsidRPr="003F19E7">
        <w:t xml:space="preserve"> </w:t>
      </w:r>
    </w:p>
    <w:p w:rsidR="003F19E7" w:rsidRPr="003F19E7" w:rsidRDefault="003F19E7" w:rsidP="003F19E7">
      <w:pPr>
        <w:pStyle w:val="a3"/>
      </w:pPr>
      <w:r w:rsidRPr="003F19E7">
        <w:t xml:space="preserve">В обеих группах, улучшение по индексу </w:t>
      </w:r>
      <w:proofErr w:type="spellStart"/>
      <w:r w:rsidRPr="003F19E7">
        <w:t>Карновского</w:t>
      </w:r>
      <w:proofErr w:type="spellEnd"/>
      <w:r w:rsidRPr="003F19E7">
        <w:t xml:space="preserve"> составило 34,9% (15 зарегистрированных случаев), отсутствие динамики и дооперационный уровень наблюдался в 62,8% (27 зарегистрированных случаев), а в 2,3% (единственный случай) наблюдалось снижение. </w:t>
      </w:r>
    </w:p>
    <w:p w:rsidR="00926165" w:rsidRPr="003F19E7" w:rsidRDefault="003F19E7" w:rsidP="003F19E7">
      <w:pPr>
        <w:pStyle w:val="a3"/>
      </w:pPr>
      <w:r w:rsidRPr="003F19E7">
        <w:t xml:space="preserve">Несмотря </w:t>
      </w:r>
      <w:r>
        <w:t>на отсутствие статистической достоверности</w:t>
      </w:r>
      <w:r w:rsidRPr="003F19E7">
        <w:t xml:space="preserve"> полученных данных, можно заметить общую тенденцию к улучшению у пациентов обеих групп после проведённого хирургического лечения, регресс неврологической симптоматики</w:t>
      </w:r>
      <w:r>
        <w:t xml:space="preserve">, </w:t>
      </w:r>
      <w:r w:rsidRPr="003F19E7">
        <w:t>исчезновение большей части общемозговых симптомов</w:t>
      </w:r>
      <w:r>
        <w:t xml:space="preserve"> и общее улучшение качества жизни данных пациентов</w:t>
      </w:r>
      <w:r w:rsidRPr="003F19E7">
        <w:t>.</w:t>
      </w:r>
    </w:p>
    <w:p w:rsidR="00926165" w:rsidRDefault="00926165" w:rsidP="00D301D2">
      <w:pPr>
        <w:pStyle w:val="a3"/>
      </w:pPr>
      <w:r>
        <w:t>Так же следует отметить, что подобные положительные результаты не всегда достижимы в нейрохирургических стационарах, в который отсутствует необходимая материально-техническая база и обеспечение достаточное для проведения оперативных вмешательств подобного уровня.</w:t>
      </w:r>
    </w:p>
    <w:p w:rsidR="003F19E7" w:rsidRDefault="00926165" w:rsidP="00926165">
      <w:pPr>
        <w:pStyle w:val="a3"/>
      </w:pPr>
      <w:r>
        <w:t>Стоит подчеркнуть, что отдалённые результаты хирургического лечения, онкологическая выживаемость и катамнестические данные после выписки пациентов в данной работе не рассматривались.</w:t>
      </w:r>
    </w:p>
    <w:p w:rsidR="00926165" w:rsidRDefault="003F19E7" w:rsidP="00926165">
      <w:pPr>
        <w:pStyle w:val="a3"/>
      </w:pPr>
      <w:r>
        <w:t xml:space="preserve">К сожалению, в настоящее время количество операций на головном мозге по поводу метастатического поражения держится на относительно низком </w:t>
      </w:r>
      <w:r>
        <w:lastRenderedPageBreak/>
        <w:t>уровне, что можно связать как с отсутствием необходимой материально-технической базы в большинстве нейрохирургических стационаров города, так и с недостаточным уровнем ознакомление нейрохирургов с подобной проблемой. Существуют попытки внедрения проектов и рекомендаций по лечению метастатического поражения головного мозга, однако, практика показывает, что данных мер не всегда бывает достаточно, чтобы внедрять подобные меры в клиническую норму.</w:t>
      </w:r>
      <w:r w:rsidR="00926165">
        <w:br w:type="page"/>
      </w:r>
    </w:p>
    <w:p w:rsidR="0085651C" w:rsidRPr="0085651C" w:rsidRDefault="0085651C" w:rsidP="003F19E7">
      <w:pPr>
        <w:pStyle w:val="1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482801824"/>
      <w:r w:rsidRPr="0085651C">
        <w:rPr>
          <w:rFonts w:ascii="Times New Roman" w:hAnsi="Times New Roman" w:cs="Times New Roman"/>
          <w:color w:val="auto"/>
          <w:sz w:val="28"/>
          <w:szCs w:val="28"/>
        </w:rPr>
        <w:lastRenderedPageBreak/>
        <w:t>Выводы</w:t>
      </w:r>
      <w:bookmarkEnd w:id="17"/>
    </w:p>
    <w:p w:rsidR="003F19E7" w:rsidRDefault="003F19E7" w:rsidP="003F19E7">
      <w:pPr>
        <w:pStyle w:val="a3"/>
      </w:pPr>
      <w:r>
        <w:t xml:space="preserve">1. </w:t>
      </w:r>
      <w:r w:rsidR="00576E26">
        <w:t>Течение при поражении головного мозга метастатическим процессом чаще всего острое, с резким возникновением общемозговой симптоматики и, впоследствии, нарастания неврологической симптоматики в зависимости от поражённых структур.</w:t>
      </w:r>
    </w:p>
    <w:p w:rsidR="003F19E7" w:rsidRDefault="003F19E7" w:rsidP="003F19E7">
      <w:pPr>
        <w:pStyle w:val="a3"/>
      </w:pPr>
      <w:r>
        <w:t xml:space="preserve">2. Методом выбора при поражении головного мозга метастазами является МРТ-исследование с внутривенным контрастированием, которое позволяет адекватно оценить характер опухолевого образования, его локализацию, число очагов поражения как </w:t>
      </w:r>
      <w:proofErr w:type="spellStart"/>
      <w:r>
        <w:t>субтенториальных</w:t>
      </w:r>
      <w:proofErr w:type="spellEnd"/>
      <w:r>
        <w:t>, так и супратенториальных.</w:t>
      </w:r>
    </w:p>
    <w:p w:rsidR="003F19E7" w:rsidRDefault="00576E26" w:rsidP="003F19E7">
      <w:pPr>
        <w:pStyle w:val="a3"/>
      </w:pPr>
      <w:r>
        <w:t>3. Хирургия в вопросе метастатического процесса является адекватным этапом комплексного лечения пациентов, которое позволяет добиться регресса неврологических симптомов у пациентов различных групп даже при наличии нескольких очагов поражения, что в результате ведёт к выраженному улучшению состояния данных больных и увеличению их качества жизни.</w:t>
      </w:r>
    </w:p>
    <w:p w:rsidR="00576E26" w:rsidRDefault="00576E26" w:rsidP="003F19E7">
      <w:pPr>
        <w:pStyle w:val="a3"/>
      </w:pPr>
      <w:r>
        <w:t xml:space="preserve">4. Неблагоприятными факторами, которые могут влиять на состояние пациентов и продолжительность их жизни после проведённого хирургического лечения можно назвать </w:t>
      </w:r>
      <w:proofErr w:type="spellStart"/>
      <w:r>
        <w:t>неверифицированную</w:t>
      </w:r>
      <w:proofErr w:type="spellEnd"/>
      <w:r>
        <w:t xml:space="preserve"> первичную опухоль и множественное поражение головного мозга метастазами.  </w:t>
      </w:r>
    </w:p>
    <w:p w:rsidR="00576E26" w:rsidRDefault="00576E26" w:rsidP="003F19E7">
      <w:pPr>
        <w:pStyle w:val="a3"/>
      </w:pPr>
    </w:p>
    <w:p w:rsidR="00576E26" w:rsidRDefault="00576E26" w:rsidP="003F19E7">
      <w:pPr>
        <w:pStyle w:val="a3"/>
      </w:pPr>
    </w:p>
    <w:p w:rsidR="00576E26" w:rsidRDefault="00576E2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85651C" w:rsidRPr="0085651C" w:rsidRDefault="0085651C" w:rsidP="0085651C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482801825"/>
      <w:r w:rsidRPr="0085651C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литературы</w:t>
      </w:r>
      <w:bookmarkEnd w:id="18"/>
    </w:p>
    <w:p w:rsidR="00FF2E60" w:rsidRPr="00930DA3" w:rsidRDefault="00FF2E60" w:rsidP="00063048">
      <w:pPr>
        <w:pStyle w:val="a3"/>
        <w:numPr>
          <w:ilvl w:val="0"/>
          <w:numId w:val="4"/>
        </w:numPr>
      </w:pPr>
      <w:bookmarkStart w:id="19" w:name="_Hlk482732317"/>
      <w:r w:rsidRPr="00930DA3">
        <w:t xml:space="preserve">Алешин В.А. Клинические рекомендации по диагностике и лечению церебральных метастазов злокачественных опухолей / Алешин В.А., </w:t>
      </w:r>
      <w:proofErr w:type="spellStart"/>
      <w:r w:rsidRPr="00930DA3">
        <w:t>Бекяшев</w:t>
      </w:r>
      <w:proofErr w:type="spellEnd"/>
      <w:r w:rsidRPr="00930DA3">
        <w:t xml:space="preserve"> А.Х., Белов Д.М., Горбунова В.А., </w:t>
      </w:r>
      <w:proofErr w:type="spellStart"/>
      <w:r w:rsidRPr="00930DA3">
        <w:t>Карахан</w:t>
      </w:r>
      <w:proofErr w:type="spellEnd"/>
      <w:r w:rsidRPr="00930DA3">
        <w:t xml:space="preserve"> В.Б., Медведев С.В., Митрофанов А.А., </w:t>
      </w:r>
      <w:proofErr w:type="spellStart"/>
      <w:r w:rsidRPr="00930DA3">
        <w:t>Михина</w:t>
      </w:r>
      <w:proofErr w:type="spellEnd"/>
      <w:r w:rsidRPr="00930DA3">
        <w:t xml:space="preserve"> З.П., Москвина Е.А., </w:t>
      </w:r>
      <w:proofErr w:type="spellStart"/>
      <w:r w:rsidRPr="00930DA3">
        <w:t>Насхлеташвили</w:t>
      </w:r>
      <w:proofErr w:type="spellEnd"/>
      <w:r w:rsidRPr="00930DA3">
        <w:t xml:space="preserve"> Д.Р // Клинические рекомендации по диагностике и лечению опухолей ассоциации онкологов России, - 2014 - </w:t>
      </w:r>
      <w:hyperlink r:id="rId12" w:history="1">
        <w:r w:rsidRPr="00930DA3">
          <w:rPr>
            <w:rStyle w:val="a5"/>
            <w:color w:val="auto"/>
            <w:u w:val="none"/>
          </w:rPr>
          <w:t>http://www.oncology.ru/association/clinical-guidelines/</w:t>
        </w:r>
      </w:hyperlink>
    </w:p>
    <w:p w:rsidR="00FF2E60" w:rsidRPr="00930DA3" w:rsidRDefault="00FF2E60" w:rsidP="00063048">
      <w:pPr>
        <w:pStyle w:val="a3"/>
        <w:numPr>
          <w:ilvl w:val="0"/>
          <w:numId w:val="4"/>
        </w:numPr>
      </w:pPr>
      <w:proofErr w:type="spellStart"/>
      <w:r w:rsidRPr="00930DA3">
        <w:t>Войнаревич</w:t>
      </w:r>
      <w:proofErr w:type="spellEnd"/>
      <w:r w:rsidRPr="00930DA3">
        <w:t xml:space="preserve"> А.О. Метастатическое поражение мозга при мелкоклеточном раке легкого / А.О. </w:t>
      </w:r>
      <w:proofErr w:type="spellStart"/>
      <w:r w:rsidRPr="00930DA3">
        <w:t>Войнаревич</w:t>
      </w:r>
      <w:proofErr w:type="spellEnd"/>
      <w:r w:rsidRPr="00930DA3">
        <w:t xml:space="preserve"> // </w:t>
      </w:r>
      <w:proofErr w:type="spellStart"/>
      <w:r w:rsidRPr="00930DA3">
        <w:t>Вопр</w:t>
      </w:r>
      <w:proofErr w:type="spellEnd"/>
      <w:r w:rsidRPr="00930DA3">
        <w:t xml:space="preserve">. онкологии. - 1989. - Т. XXXV, № 2. - С. 199-203. 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r w:rsidRPr="00930DA3">
        <w:t xml:space="preserve">Гайдар Б.В. Практическая нейрохирургия: Руководство для врачей / Б.В. Гайдар. - СПб: Гиппократ, 2002. - 646 с. 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r w:rsidRPr="00930DA3">
        <w:t xml:space="preserve">Гайдар Б.В. Оперативные доступы в хирургии черепа и головного мозга / Гайдар Б.В., Парфенов В.Е., Гуляев Д.А., Кондаков Е.Н., Свистов Д.В., </w:t>
      </w:r>
      <w:proofErr w:type="spellStart"/>
      <w:r w:rsidRPr="00930DA3">
        <w:t>Черебило</w:t>
      </w:r>
      <w:proofErr w:type="spellEnd"/>
      <w:r w:rsidRPr="00930DA3">
        <w:t xml:space="preserve"> В.Ю., </w:t>
      </w:r>
      <w:proofErr w:type="spellStart"/>
      <w:r w:rsidRPr="00930DA3">
        <w:t>Гайворонский</w:t>
      </w:r>
      <w:proofErr w:type="spellEnd"/>
      <w:r w:rsidRPr="00930DA3">
        <w:t xml:space="preserve"> А.И. // Вестник Российской Военно-Медицинской Академии – 2 (34) – 2011 – с 210-213.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proofErr w:type="spellStart"/>
      <w:r w:rsidRPr="00930DA3">
        <w:t>Гайворонский</w:t>
      </w:r>
      <w:proofErr w:type="spellEnd"/>
      <w:r w:rsidRPr="00930DA3">
        <w:t xml:space="preserve"> А.И. Оперативные доступы в нейрохирургии. Руководство для врачей в 2-х томах. / </w:t>
      </w:r>
      <w:proofErr w:type="spellStart"/>
      <w:r w:rsidRPr="00930DA3">
        <w:t>Гайворонский</w:t>
      </w:r>
      <w:proofErr w:type="spellEnd"/>
      <w:r w:rsidRPr="00930DA3">
        <w:t xml:space="preserve"> А.И., Кондаков Е.Н., Свистов Д.В., Гуляев Д.А. под ред. Гайдара Б.В. // Оперативные доступы в нейрохирургии. Руководство для врачей в 2-х томах. Том 1. Голова – 2014. – 510 с.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r w:rsidRPr="00930DA3">
        <w:t xml:space="preserve">Гусев Е. И. Неврология. Национальное руководство / Гусев Е. И., Коновалов А. Н., Скворцова В. И., </w:t>
      </w:r>
      <w:proofErr w:type="spellStart"/>
      <w:r w:rsidRPr="00930DA3">
        <w:t>Гехт</w:t>
      </w:r>
      <w:proofErr w:type="spellEnd"/>
      <w:r w:rsidRPr="00930DA3">
        <w:t xml:space="preserve"> А. Б. – Неврология. Национальное руководство – 2009. - 1064 с.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r w:rsidRPr="00930DA3">
        <w:lastRenderedPageBreak/>
        <w:t xml:space="preserve">Коновалов А.Н. Магнитно-резонансная томография в нейрохирургии / А.Н. Коновалов, В.Н. Корниенко, И.Н. Пронин. - М.: </w:t>
      </w:r>
      <w:proofErr w:type="spellStart"/>
      <w:r w:rsidRPr="00930DA3">
        <w:t>Видар</w:t>
      </w:r>
      <w:proofErr w:type="spellEnd"/>
      <w:r w:rsidRPr="00930DA3">
        <w:t>, 1997. - 472 с.</w:t>
      </w:r>
    </w:p>
    <w:p w:rsidR="00FF2E60" w:rsidRPr="00AB43E7" w:rsidRDefault="00FF2E60" w:rsidP="00063048">
      <w:pPr>
        <w:pStyle w:val="a3"/>
        <w:numPr>
          <w:ilvl w:val="0"/>
          <w:numId w:val="4"/>
        </w:numPr>
      </w:pPr>
      <w:bookmarkStart w:id="20" w:name="_Hlk482731934"/>
      <w:r w:rsidRPr="00FF2E60">
        <w:rPr>
          <w:lang w:val="en-US"/>
        </w:rPr>
        <w:t>Ahluwalia</w:t>
      </w:r>
      <w:r w:rsidRPr="00063048">
        <w:rPr>
          <w:lang w:val="en-US"/>
        </w:rPr>
        <w:t xml:space="preserve"> </w:t>
      </w:r>
      <w:r w:rsidRPr="00FF2E60">
        <w:rPr>
          <w:lang w:val="en-US"/>
        </w:rPr>
        <w:t>M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S</w:t>
      </w:r>
      <w:bookmarkEnd w:id="20"/>
      <w:r w:rsidR="00063048" w:rsidRPr="00063048">
        <w:rPr>
          <w:lang w:val="en-US"/>
        </w:rPr>
        <w:t>.</w:t>
      </w:r>
      <w:r w:rsidRPr="00063048">
        <w:rPr>
          <w:lang w:val="en-US"/>
        </w:rPr>
        <w:t xml:space="preserve">, </w:t>
      </w:r>
      <w:proofErr w:type="spellStart"/>
      <w:r w:rsidRPr="00FF2E60">
        <w:rPr>
          <w:lang w:val="en-US"/>
        </w:rPr>
        <w:t>Vogelbaum</w:t>
      </w:r>
      <w:proofErr w:type="spellEnd"/>
      <w:r w:rsidRPr="00063048">
        <w:rPr>
          <w:lang w:val="en-US"/>
        </w:rPr>
        <w:t xml:space="preserve"> </w:t>
      </w:r>
      <w:r w:rsidRPr="00FF2E60">
        <w:rPr>
          <w:lang w:val="en-US"/>
        </w:rPr>
        <w:t>M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V</w:t>
      </w:r>
      <w:r w:rsidR="00063048" w:rsidRPr="00063048">
        <w:rPr>
          <w:lang w:val="en-US"/>
        </w:rPr>
        <w:t>.</w:t>
      </w:r>
      <w:r w:rsidRPr="00063048">
        <w:rPr>
          <w:lang w:val="en-US"/>
        </w:rPr>
        <w:t xml:space="preserve">, </w:t>
      </w:r>
      <w:r w:rsidRPr="00FF2E60">
        <w:rPr>
          <w:lang w:val="en-US"/>
        </w:rPr>
        <w:t>Chao</w:t>
      </w:r>
      <w:r w:rsidRPr="00063048">
        <w:rPr>
          <w:lang w:val="en-US"/>
        </w:rPr>
        <w:t xml:space="preserve"> </w:t>
      </w:r>
      <w:r w:rsidRPr="00FF2E60">
        <w:rPr>
          <w:lang w:val="en-US"/>
        </w:rPr>
        <w:t>S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T</w:t>
      </w:r>
      <w:r w:rsidR="00063048" w:rsidRPr="00063048">
        <w:rPr>
          <w:lang w:val="en-US"/>
        </w:rPr>
        <w:t>.</w:t>
      </w:r>
      <w:r w:rsidRPr="00063048">
        <w:rPr>
          <w:lang w:val="en-US"/>
        </w:rPr>
        <w:t xml:space="preserve">, </w:t>
      </w:r>
      <w:r w:rsidRPr="00FF2E60">
        <w:rPr>
          <w:lang w:val="en-US"/>
        </w:rPr>
        <w:t>Mehta</w:t>
      </w:r>
      <w:r w:rsidRPr="00063048">
        <w:rPr>
          <w:lang w:val="en-US"/>
        </w:rPr>
        <w:t xml:space="preserve"> </w:t>
      </w:r>
      <w:r w:rsidRPr="00FF2E60">
        <w:rPr>
          <w:lang w:val="en-US"/>
        </w:rPr>
        <w:t>M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M</w:t>
      </w:r>
      <w:r w:rsidR="00063048" w:rsidRPr="00063048">
        <w:rPr>
          <w:lang w:val="en-US"/>
        </w:rPr>
        <w:t>.</w:t>
      </w:r>
      <w:r w:rsidRPr="00063048">
        <w:rPr>
          <w:lang w:val="en-US"/>
        </w:rPr>
        <w:t xml:space="preserve"> </w:t>
      </w:r>
      <w:r w:rsidRPr="00FF2E60">
        <w:rPr>
          <w:lang w:val="en-US"/>
        </w:rPr>
        <w:t>Brain metastasis and treatment.</w:t>
      </w:r>
      <w:r w:rsidRPr="00FF2E60">
        <w:rPr>
          <w:rStyle w:val="apple-converted-space"/>
          <w:lang w:val="en-US"/>
        </w:rPr>
        <w:t> </w:t>
      </w:r>
      <w:r w:rsidRPr="00FF2E60">
        <w:rPr>
          <w:lang w:val="en-US"/>
        </w:rPr>
        <w:t>F1000</w:t>
      </w:r>
      <w:r>
        <w:rPr>
          <w:lang w:val="en-US"/>
        </w:rPr>
        <w:t xml:space="preserve"> </w:t>
      </w:r>
      <w:r w:rsidRPr="00FF2E60">
        <w:rPr>
          <w:lang w:val="en-US"/>
        </w:rPr>
        <w:t xml:space="preserve">Prime Reports. </w:t>
      </w:r>
      <w:r w:rsidRPr="00AB43E7">
        <w:t>2014; 6:114</w:t>
      </w:r>
      <w:r>
        <w:t>.</w:t>
      </w:r>
    </w:p>
    <w:p w:rsidR="00FF2E60" w:rsidRPr="00AB43E7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AB43E7">
        <w:rPr>
          <w:lang w:val="en-US"/>
        </w:rPr>
        <w:t>Alexander E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>, Moriarty T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>M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>, Davis R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>B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>, et al: Stereotactic radiosurgery for the definitive, noninvasive treatment of brain metastasis. J Natl Cancer Inst 87:34-40, 1995.</w:t>
      </w:r>
    </w:p>
    <w:p w:rsidR="00FF2E60" w:rsidRPr="000678BD" w:rsidRDefault="00063048" w:rsidP="00063048">
      <w:pPr>
        <w:pStyle w:val="a3"/>
        <w:numPr>
          <w:ilvl w:val="0"/>
          <w:numId w:val="4"/>
        </w:numPr>
        <w:rPr>
          <w:lang w:val="en"/>
        </w:rPr>
      </w:pPr>
      <w:r>
        <w:rPr>
          <w:lang w:val="en-US"/>
        </w:rPr>
        <w:t>Al-Shamy</w:t>
      </w:r>
      <w:r w:rsidR="00FF2E60" w:rsidRPr="00FF2E60">
        <w:rPr>
          <w:lang w:val="en-US"/>
        </w:rPr>
        <w:t xml:space="preserve"> G. Management of brain metastases: the indispensable role of surgery / Al-Shamy, G. &amp; </w:t>
      </w:r>
      <w:proofErr w:type="spellStart"/>
      <w:r w:rsidR="00FF2E60" w:rsidRPr="00FF2E60">
        <w:rPr>
          <w:lang w:val="en-US"/>
        </w:rPr>
        <w:t>Sawaya</w:t>
      </w:r>
      <w:proofErr w:type="spellEnd"/>
      <w:r w:rsidR="00FF2E60" w:rsidRPr="00FF2E60">
        <w:rPr>
          <w:lang w:val="en-US"/>
        </w:rPr>
        <w:t>, R. J</w:t>
      </w:r>
      <w:r w:rsidRPr="00063048">
        <w:rPr>
          <w:lang w:val="en-US"/>
        </w:rPr>
        <w:t>.</w:t>
      </w:r>
      <w:r w:rsidR="00FF2E60" w:rsidRPr="00FF2E60">
        <w:rPr>
          <w:lang w:val="en-US"/>
        </w:rPr>
        <w:t xml:space="preserve"> // </w:t>
      </w:r>
      <w:proofErr w:type="spellStart"/>
      <w:r w:rsidR="00FF2E60" w:rsidRPr="00FF2E60">
        <w:rPr>
          <w:lang w:val="en-US"/>
        </w:rPr>
        <w:t>Neurooncol</w:t>
      </w:r>
      <w:proofErr w:type="spellEnd"/>
      <w:r w:rsidR="00FF2E60" w:rsidRPr="00FF2E60">
        <w:rPr>
          <w:lang w:val="en-US"/>
        </w:rPr>
        <w:t xml:space="preserve"> - 2009 - 92: p 275.</w:t>
      </w:r>
      <w:r w:rsidR="00FF2E60" w:rsidRPr="00FF2E60">
        <w:rPr>
          <w:rStyle w:val="apple-converted-space"/>
          <w:lang w:val="en-US"/>
        </w:rPr>
        <w:t> 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0678BD">
        <w:rPr>
          <w:lang w:val="en-US"/>
        </w:rPr>
        <w:t>Andrade A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>C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 xml:space="preserve">, </w:t>
      </w:r>
      <w:proofErr w:type="spellStart"/>
      <w:r w:rsidRPr="000678BD">
        <w:rPr>
          <w:lang w:val="en-US"/>
        </w:rPr>
        <w:t>Ferruzzi</w:t>
      </w:r>
      <w:proofErr w:type="spellEnd"/>
      <w:r w:rsidRPr="000678BD">
        <w:rPr>
          <w:lang w:val="en-US"/>
        </w:rPr>
        <w:t xml:space="preserve"> D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>S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>, Panis C. Brain-metastatic breast cancer: clinical considerations and pharmacological approaches.</w:t>
      </w:r>
      <w:r w:rsidRPr="000678BD">
        <w:rPr>
          <w:rStyle w:val="apple-converted-space"/>
          <w:lang w:val="en-US"/>
        </w:rPr>
        <w:t> </w:t>
      </w:r>
      <w:r w:rsidRPr="005A2C43">
        <w:rPr>
          <w:rStyle w:val="af3"/>
          <w:i w:val="0"/>
          <w:lang w:val="en-US"/>
        </w:rPr>
        <w:t>Anticancer Agents Med Chem</w:t>
      </w:r>
      <w:r w:rsidRPr="000678BD">
        <w:rPr>
          <w:lang w:val="en-US"/>
        </w:rPr>
        <w:t>. 2016 Apr 4.</w:t>
      </w:r>
      <w:r w:rsidRPr="000678BD">
        <w:rPr>
          <w:rStyle w:val="apple-converted-space"/>
          <w:lang w:val="en-US"/>
        </w:rPr>
        <w:t> </w:t>
      </w:r>
      <w:hyperlink r:id="rId13" w:history="1">
        <w:r w:rsidRPr="00063048">
          <w:rPr>
            <w:rStyle w:val="a5"/>
            <w:color w:val="auto"/>
            <w:u w:val="none"/>
            <w:lang w:val="en-US"/>
          </w:rPr>
          <w:t>[Medline]</w:t>
        </w:r>
      </w:hyperlink>
      <w:r w:rsidRPr="00063048">
        <w:rPr>
          <w:lang w:val="en-US"/>
        </w:rPr>
        <w:t>.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proofErr w:type="spellStart"/>
      <w:r w:rsidRPr="00FF2E60">
        <w:rPr>
          <w:lang w:val="en-US"/>
        </w:rPr>
        <w:t>Arbit</w:t>
      </w:r>
      <w:proofErr w:type="spellEnd"/>
      <w:r w:rsidRPr="00FF2E60">
        <w:rPr>
          <w:lang w:val="en-US"/>
        </w:rPr>
        <w:t xml:space="preserve"> E. Clinical decision making in brain metastases / E. </w:t>
      </w:r>
      <w:proofErr w:type="spellStart"/>
      <w:r w:rsidRPr="00FF2E60">
        <w:rPr>
          <w:lang w:val="en-US"/>
        </w:rPr>
        <w:t>Arbit</w:t>
      </w:r>
      <w:proofErr w:type="spellEnd"/>
      <w:r w:rsidRPr="00FF2E60">
        <w:rPr>
          <w:lang w:val="en-US"/>
        </w:rPr>
        <w:t xml:space="preserve">, M. </w:t>
      </w:r>
      <w:proofErr w:type="spellStart"/>
      <w:r w:rsidRPr="00FF2E60">
        <w:rPr>
          <w:lang w:val="en-US"/>
        </w:rPr>
        <w:t>Wronski</w:t>
      </w:r>
      <w:proofErr w:type="spellEnd"/>
      <w:r w:rsidRPr="00FF2E60">
        <w:rPr>
          <w:lang w:val="en-US"/>
        </w:rPr>
        <w:t xml:space="preserve"> // </w:t>
      </w:r>
      <w:proofErr w:type="spellStart"/>
      <w:r w:rsidRPr="00FF2E60">
        <w:rPr>
          <w:lang w:val="en-US"/>
        </w:rPr>
        <w:t>Neurosurg</w:t>
      </w:r>
      <w:proofErr w:type="spellEnd"/>
      <w:r w:rsidRPr="00FF2E60">
        <w:rPr>
          <w:lang w:val="en-US"/>
        </w:rPr>
        <w:t xml:space="preserve">. </w:t>
      </w:r>
      <w:proofErr w:type="spellStart"/>
      <w:r w:rsidRPr="00063048">
        <w:rPr>
          <w:lang w:val="en-US"/>
        </w:rPr>
        <w:t>Clin</w:t>
      </w:r>
      <w:proofErr w:type="spellEnd"/>
      <w:r w:rsidRPr="00063048">
        <w:rPr>
          <w:lang w:val="en-US"/>
        </w:rPr>
        <w:t xml:space="preserve">. North. Am. - 1996. - № 7. - P. </w:t>
      </w:r>
      <w:r w:rsidRPr="00930DA3">
        <w:t>447-457 [</w:t>
      </w:r>
      <w:proofErr w:type="spellStart"/>
      <w:r w:rsidR="00463CE8">
        <w:fldChar w:fldCharType="begin"/>
      </w:r>
      <w:r w:rsidR="00463CE8">
        <w:instrText xml:space="preserve"> HYPERLINK "https://www.ncbi.nlm.nih.gov/pubmed/8823774" </w:instrText>
      </w:r>
      <w:r w:rsidR="00463CE8">
        <w:fldChar w:fldCharType="separate"/>
      </w:r>
      <w:r w:rsidRPr="00930DA3">
        <w:rPr>
          <w:rStyle w:val="a5"/>
          <w:color w:val="auto"/>
          <w:u w:val="none"/>
        </w:rPr>
        <w:t>Pubmed</w:t>
      </w:r>
      <w:proofErr w:type="spellEnd"/>
      <w:r w:rsidR="00463CE8">
        <w:rPr>
          <w:rStyle w:val="a5"/>
          <w:color w:val="auto"/>
          <w:u w:val="none"/>
        </w:rPr>
        <w:fldChar w:fldCharType="end"/>
      </w:r>
      <w:r w:rsidRPr="00930DA3">
        <w:t>]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FF2E60">
        <w:rPr>
          <w:lang w:val="en-US"/>
        </w:rPr>
        <w:t>Arbit</w:t>
      </w:r>
      <w:proofErr w:type="spellEnd"/>
      <w:r w:rsidRPr="00FF2E60">
        <w:rPr>
          <w:lang w:val="en-US"/>
        </w:rPr>
        <w:t xml:space="preserve"> E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, </w:t>
      </w:r>
      <w:proofErr w:type="spellStart"/>
      <w:r w:rsidRPr="00FF2E60">
        <w:rPr>
          <w:lang w:val="en-US"/>
        </w:rPr>
        <w:t>Wronski</w:t>
      </w:r>
      <w:proofErr w:type="spellEnd"/>
      <w:r w:rsidRPr="00FF2E60">
        <w:rPr>
          <w:lang w:val="en-US"/>
        </w:rPr>
        <w:t xml:space="preserve"> M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Burt M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, </w:t>
      </w:r>
      <w:proofErr w:type="spellStart"/>
      <w:r w:rsidRPr="00FF2E60">
        <w:rPr>
          <w:lang w:val="en-US"/>
        </w:rPr>
        <w:t>Galicich</w:t>
      </w:r>
      <w:proofErr w:type="spellEnd"/>
      <w:r w:rsidRPr="00FF2E60">
        <w:rPr>
          <w:lang w:val="en-US"/>
        </w:rPr>
        <w:t xml:space="preserve"> </w:t>
      </w:r>
      <w:proofErr w:type="gramStart"/>
      <w:r w:rsidRPr="00FF2E60">
        <w:rPr>
          <w:lang w:val="en-US"/>
        </w:rPr>
        <w:t>J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H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.</w:t>
      </w:r>
      <w:proofErr w:type="gramEnd"/>
      <w:r w:rsidRPr="00FF2E60">
        <w:rPr>
          <w:lang w:val="en-US"/>
        </w:rPr>
        <w:t xml:space="preserve"> The treatment of patients with recurrent brain metastases. A retrospective analysis of 109 patients with </w:t>
      </w:r>
      <w:proofErr w:type="spellStart"/>
      <w:r w:rsidRPr="00FF2E60">
        <w:rPr>
          <w:lang w:val="en-US"/>
        </w:rPr>
        <w:t>nonsmall</w:t>
      </w:r>
      <w:proofErr w:type="spellEnd"/>
      <w:r w:rsidRPr="00FF2E60">
        <w:rPr>
          <w:lang w:val="en-US"/>
        </w:rPr>
        <w:t xml:space="preserve"> cell lung cancer. </w:t>
      </w:r>
      <w:r w:rsidRPr="00063048">
        <w:rPr>
          <w:lang w:val="en-US"/>
        </w:rPr>
        <w:t>Cancer. 1995; 76:765–73. [</w:t>
      </w:r>
      <w:hyperlink r:id="rId14" w:tgtFrame="pmc_ext" w:history="1">
        <w:r w:rsidRPr="00063048">
          <w:rPr>
            <w:lang w:val="en-US"/>
          </w:rPr>
          <w:t>PubMed</w:t>
        </w:r>
      </w:hyperlink>
      <w:r w:rsidRPr="00063048">
        <w:rPr>
          <w:lang w:val="en-US"/>
        </w:rPr>
        <w:t>]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bookmarkStart w:id="21" w:name="_Hlk482729527"/>
      <w:r w:rsidRPr="00FF2E60">
        <w:rPr>
          <w:lang w:val="en-US"/>
        </w:rPr>
        <w:t>Barajas R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F</w:t>
      </w:r>
      <w:bookmarkEnd w:id="21"/>
      <w:r w:rsidR="00063048" w:rsidRPr="00063048">
        <w:rPr>
          <w:lang w:val="en-US"/>
        </w:rPr>
        <w:t>.</w:t>
      </w:r>
      <w:r w:rsidRPr="00FF2E60">
        <w:rPr>
          <w:lang w:val="en-US"/>
        </w:rPr>
        <w:t>, Cha S. Imaging diagnosis of brain metastasis.</w:t>
      </w:r>
      <w:r w:rsidRPr="00FF2E60">
        <w:rPr>
          <w:rStyle w:val="apple-converted-space"/>
          <w:lang w:val="en-US"/>
        </w:rPr>
        <w:t> </w:t>
      </w:r>
      <w:r w:rsidRPr="00063048">
        <w:rPr>
          <w:rStyle w:val="ref-journal"/>
          <w:lang w:val="en-US"/>
        </w:rPr>
        <w:t xml:space="preserve">Prog </w:t>
      </w:r>
      <w:proofErr w:type="spellStart"/>
      <w:r w:rsidRPr="00063048">
        <w:rPr>
          <w:rStyle w:val="ref-journal"/>
          <w:lang w:val="en-US"/>
        </w:rPr>
        <w:t>Neurol</w:t>
      </w:r>
      <w:proofErr w:type="spellEnd"/>
      <w:r w:rsidRPr="00063048">
        <w:rPr>
          <w:rStyle w:val="ref-journal"/>
          <w:lang w:val="en-US"/>
        </w:rPr>
        <w:t xml:space="preserve"> Surg.</w:t>
      </w:r>
      <w:r w:rsidRPr="00063048">
        <w:rPr>
          <w:rStyle w:val="apple-converted-space"/>
          <w:lang w:val="en-US"/>
        </w:rPr>
        <w:t> </w:t>
      </w:r>
      <w:r w:rsidRPr="00063048">
        <w:rPr>
          <w:lang w:val="en-US"/>
        </w:rPr>
        <w:t>2012;</w:t>
      </w:r>
      <w:r w:rsidRPr="00063048">
        <w:rPr>
          <w:rStyle w:val="ref-vol"/>
          <w:lang w:val="en-US"/>
        </w:rPr>
        <w:t xml:space="preserve"> 25:55</w:t>
      </w:r>
      <w:r w:rsidRPr="00063048">
        <w:rPr>
          <w:lang w:val="en-US"/>
        </w:rPr>
        <w:t>–73.</w:t>
      </w:r>
      <w:r w:rsidRPr="00063048">
        <w:rPr>
          <w:rStyle w:val="apple-converted-space"/>
          <w:lang w:val="en-US"/>
        </w:rPr>
        <w:t> </w:t>
      </w:r>
      <w:r w:rsidRPr="00063048">
        <w:rPr>
          <w:rStyle w:val="nowrap"/>
          <w:lang w:val="en-US"/>
        </w:rPr>
        <w:t>[</w:t>
      </w:r>
      <w:hyperlink r:id="rId15" w:tgtFrame="pmc_ext" w:history="1">
        <w:r w:rsidRPr="00063048">
          <w:rPr>
            <w:rStyle w:val="a5"/>
            <w:color w:val="auto"/>
            <w:u w:val="none"/>
            <w:lang w:val="en-US"/>
          </w:rPr>
          <w:t>PubMed</w:t>
        </w:r>
      </w:hyperlink>
      <w:r w:rsidRPr="00063048">
        <w:rPr>
          <w:rStyle w:val="nowrap"/>
          <w:lang w:val="en-US"/>
        </w:rPr>
        <w:t>]</w:t>
      </w:r>
    </w:p>
    <w:p w:rsidR="00FF2E60" w:rsidRPr="00FF2E60" w:rsidRDefault="00FF2E60" w:rsidP="00063048">
      <w:pPr>
        <w:pStyle w:val="a3"/>
        <w:numPr>
          <w:ilvl w:val="0"/>
          <w:numId w:val="4"/>
        </w:numPr>
        <w:rPr>
          <w:rStyle w:val="mixed-citation"/>
          <w:lang w:val="en-US"/>
        </w:rPr>
      </w:pPr>
      <w:proofErr w:type="spellStart"/>
      <w:r w:rsidRPr="00FF2E60">
        <w:rPr>
          <w:rStyle w:val="mixed-citation"/>
          <w:lang w:val="en-US"/>
        </w:rPr>
        <w:t>Barnholtz</w:t>
      </w:r>
      <w:proofErr w:type="spellEnd"/>
      <w:r w:rsidRPr="00FF2E60">
        <w:rPr>
          <w:rStyle w:val="mixed-citation"/>
          <w:lang w:val="en-US"/>
        </w:rPr>
        <w:t>-Sloan J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>S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 xml:space="preserve">, </w:t>
      </w:r>
      <w:r w:rsidRPr="00FF2E60">
        <w:rPr>
          <w:rStyle w:val="ref-title"/>
          <w:lang w:val="en-US"/>
        </w:rPr>
        <w:t>Incidence proportions of brain metastases in patients diagnosed (1973 to 2001) in the Metropolitan Detroit Cancer Surveillance System</w:t>
      </w:r>
      <w:r w:rsidRPr="00FF2E60">
        <w:rPr>
          <w:rStyle w:val="mixed-citation"/>
          <w:lang w:val="en-US"/>
        </w:rPr>
        <w:t>.</w:t>
      </w:r>
      <w:r w:rsidRPr="00FF2E60">
        <w:rPr>
          <w:rStyle w:val="apple-converted-space"/>
          <w:lang w:val="en-US"/>
        </w:rPr>
        <w:t xml:space="preserve"> / </w:t>
      </w:r>
      <w:proofErr w:type="spellStart"/>
      <w:r w:rsidR="00063048" w:rsidRPr="00FF2E60">
        <w:rPr>
          <w:rStyle w:val="mixed-citation"/>
          <w:lang w:val="en-US"/>
        </w:rPr>
        <w:t>Barnholtz</w:t>
      </w:r>
      <w:proofErr w:type="spellEnd"/>
      <w:r w:rsidR="00063048" w:rsidRPr="00FF2E60">
        <w:rPr>
          <w:rStyle w:val="mixed-citation"/>
          <w:lang w:val="en-US"/>
        </w:rPr>
        <w:t>-Sloan J</w:t>
      </w:r>
      <w:r w:rsidR="00063048" w:rsidRPr="00063048">
        <w:rPr>
          <w:rStyle w:val="mixed-citation"/>
          <w:lang w:val="en-US"/>
        </w:rPr>
        <w:t>.</w:t>
      </w:r>
      <w:r w:rsidR="00063048" w:rsidRPr="00FF2E60">
        <w:rPr>
          <w:rStyle w:val="mixed-citation"/>
          <w:lang w:val="en-US"/>
        </w:rPr>
        <w:t>S</w:t>
      </w:r>
      <w:r w:rsidR="00063048" w:rsidRPr="00063048">
        <w:rPr>
          <w:rStyle w:val="mixed-citation"/>
          <w:lang w:val="en-US"/>
        </w:rPr>
        <w:t>.</w:t>
      </w:r>
      <w:r w:rsidR="00063048" w:rsidRPr="00063048">
        <w:rPr>
          <w:rStyle w:val="mixed-citation"/>
          <w:lang w:val="en-US"/>
        </w:rPr>
        <w:t xml:space="preserve">, </w:t>
      </w:r>
      <w:r w:rsidRPr="00FF2E60">
        <w:rPr>
          <w:rStyle w:val="mixed-citation"/>
          <w:lang w:val="en-US"/>
        </w:rPr>
        <w:t>Sloan A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>E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>, Davis F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>G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 xml:space="preserve">, </w:t>
      </w:r>
      <w:proofErr w:type="spellStart"/>
      <w:r w:rsidRPr="00FF2E60">
        <w:rPr>
          <w:rStyle w:val="mixed-citation"/>
          <w:lang w:val="en-US"/>
        </w:rPr>
        <w:t>Vigneau</w:t>
      </w:r>
      <w:proofErr w:type="spellEnd"/>
      <w:r w:rsidRPr="00FF2E60">
        <w:rPr>
          <w:rStyle w:val="mixed-citation"/>
          <w:lang w:val="en-US"/>
        </w:rPr>
        <w:t xml:space="preserve"> F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>D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>, Lai P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 xml:space="preserve">, </w:t>
      </w:r>
      <w:proofErr w:type="spellStart"/>
      <w:r w:rsidRPr="00FF2E60">
        <w:rPr>
          <w:rStyle w:val="mixed-citation"/>
          <w:lang w:val="en-US"/>
        </w:rPr>
        <w:t>Sawaya</w:t>
      </w:r>
      <w:proofErr w:type="spellEnd"/>
      <w:r w:rsidRPr="00FF2E60">
        <w:rPr>
          <w:rStyle w:val="mixed-citation"/>
          <w:lang w:val="en-US"/>
        </w:rPr>
        <w:t xml:space="preserve"> R</w:t>
      </w:r>
      <w:r w:rsidR="00063048" w:rsidRPr="00063048">
        <w:rPr>
          <w:rStyle w:val="mixed-citation"/>
          <w:lang w:val="en-US"/>
        </w:rPr>
        <w:t>.</w:t>
      </w:r>
      <w:r w:rsidRPr="00FF2E60">
        <w:rPr>
          <w:rStyle w:val="mixed-citation"/>
          <w:lang w:val="en-US"/>
        </w:rPr>
        <w:t>E.</w:t>
      </w:r>
      <w:r w:rsidRPr="00FF2E60">
        <w:rPr>
          <w:rStyle w:val="apple-converted-space"/>
          <w:lang w:val="en-US"/>
        </w:rPr>
        <w:t xml:space="preserve"> // </w:t>
      </w:r>
      <w:r w:rsidRPr="00FF2E60">
        <w:rPr>
          <w:rStyle w:val="ref-journal"/>
          <w:lang w:val="en-US"/>
        </w:rPr>
        <w:t xml:space="preserve">J </w:t>
      </w:r>
      <w:proofErr w:type="spellStart"/>
      <w:r w:rsidRPr="00FF2E60">
        <w:rPr>
          <w:rStyle w:val="ref-journal"/>
          <w:lang w:val="en-US"/>
        </w:rPr>
        <w:t>Clin</w:t>
      </w:r>
      <w:proofErr w:type="spellEnd"/>
      <w:r w:rsidRPr="00FF2E60">
        <w:rPr>
          <w:rStyle w:val="ref-journal"/>
          <w:lang w:val="en-US"/>
        </w:rPr>
        <w:t xml:space="preserve"> </w:t>
      </w:r>
      <w:proofErr w:type="spellStart"/>
      <w:r w:rsidRPr="00FF2E60">
        <w:rPr>
          <w:rStyle w:val="ref-journal"/>
          <w:lang w:val="en-US"/>
        </w:rPr>
        <w:t>Oncol</w:t>
      </w:r>
      <w:proofErr w:type="spellEnd"/>
      <w:r w:rsidRPr="00FF2E60">
        <w:rPr>
          <w:rStyle w:val="apple-converted-space"/>
          <w:lang w:val="en-US"/>
        </w:rPr>
        <w:t> </w:t>
      </w:r>
      <w:r w:rsidRPr="00FF2E60">
        <w:rPr>
          <w:rStyle w:val="mixed-citation"/>
          <w:lang w:val="en-US"/>
        </w:rPr>
        <w:t>(2004)</w:t>
      </w:r>
      <w:r w:rsidRPr="00FF2E60">
        <w:rPr>
          <w:rStyle w:val="apple-converted-space"/>
          <w:lang w:val="en-US"/>
        </w:rPr>
        <w:t> </w:t>
      </w:r>
      <w:r w:rsidRPr="00FF2E60">
        <w:rPr>
          <w:rStyle w:val="ref-vol"/>
          <w:lang w:val="en-US"/>
        </w:rPr>
        <w:t>22</w:t>
      </w:r>
      <w:r w:rsidRPr="00FF2E60">
        <w:rPr>
          <w:rStyle w:val="mixed-citation"/>
          <w:lang w:val="en-US"/>
        </w:rPr>
        <w:t>:2865–72.10.1200/JCO.2004.12.149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rStyle w:val="mixed-citation"/>
          <w:lang w:val="en-US"/>
        </w:rPr>
      </w:pPr>
      <w:r w:rsidRPr="00FF2E60">
        <w:rPr>
          <w:lang w:val="en-US"/>
        </w:rPr>
        <w:lastRenderedPageBreak/>
        <w:t>Batson O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V. The function of the vertebral veins and their role in the spread of metastases.</w:t>
      </w:r>
      <w:r w:rsidRPr="00FF2E60">
        <w:rPr>
          <w:rStyle w:val="apple-converted-space"/>
          <w:lang w:val="en-US"/>
        </w:rPr>
        <w:t> </w:t>
      </w:r>
      <w:r w:rsidRPr="00063048">
        <w:rPr>
          <w:lang w:val="en-US"/>
        </w:rPr>
        <w:t xml:space="preserve">Annals of Surgery. 1940;112(1):138-149. </w:t>
      </w:r>
      <w:hyperlink r:id="rId16" w:history="1">
        <w:r w:rsidRPr="00063048">
          <w:rPr>
            <w:rStyle w:val="a5"/>
            <w:color w:val="auto"/>
            <w:u w:val="none"/>
            <w:lang w:val="en-US"/>
          </w:rPr>
          <w:t>[PubMed]</w:t>
        </w:r>
      </w:hyperlink>
    </w:p>
    <w:p w:rsidR="00FF2E60" w:rsidRP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FF2E60">
        <w:rPr>
          <w:lang w:val="en-US"/>
        </w:rPr>
        <w:t>Bindal</w:t>
      </w:r>
      <w:proofErr w:type="spellEnd"/>
      <w:r w:rsidRPr="00FF2E60">
        <w:rPr>
          <w:lang w:val="en-US"/>
        </w:rPr>
        <w:t xml:space="preserve"> A.K. Surgery versus radiosurgery in the treatment of brain metastasis / A.K. </w:t>
      </w:r>
      <w:proofErr w:type="spellStart"/>
      <w:r w:rsidRPr="00FF2E60">
        <w:rPr>
          <w:lang w:val="en-US"/>
        </w:rPr>
        <w:t>Bindal</w:t>
      </w:r>
      <w:proofErr w:type="spellEnd"/>
      <w:r w:rsidRPr="00FF2E60">
        <w:rPr>
          <w:lang w:val="en-US"/>
        </w:rPr>
        <w:t xml:space="preserve">, R.K. </w:t>
      </w:r>
      <w:proofErr w:type="spellStart"/>
      <w:r w:rsidRPr="00FF2E60">
        <w:rPr>
          <w:lang w:val="en-US"/>
        </w:rPr>
        <w:t>Bindal</w:t>
      </w:r>
      <w:proofErr w:type="spellEnd"/>
      <w:r w:rsidRPr="00FF2E60">
        <w:rPr>
          <w:lang w:val="en-US"/>
        </w:rPr>
        <w:t xml:space="preserve">, K.R. Hess et al. // J </w:t>
      </w:r>
      <w:proofErr w:type="spellStart"/>
      <w:r w:rsidRPr="00FF2E60">
        <w:rPr>
          <w:lang w:val="en-US"/>
        </w:rPr>
        <w:t>Neurosurg</w:t>
      </w:r>
      <w:proofErr w:type="spellEnd"/>
      <w:r w:rsidRPr="00FF2E60">
        <w:rPr>
          <w:lang w:val="en-US"/>
        </w:rPr>
        <w:t xml:space="preserve"> 84:748–754, 1996</w:t>
      </w:r>
    </w:p>
    <w:p w:rsidR="00FF2E60" w:rsidRPr="00063048" w:rsidRDefault="005064D3" w:rsidP="00063048">
      <w:pPr>
        <w:pStyle w:val="a3"/>
        <w:numPr>
          <w:ilvl w:val="0"/>
          <w:numId w:val="4"/>
        </w:numPr>
        <w:rPr>
          <w:lang w:val="en-US"/>
        </w:rPr>
      </w:pPr>
      <w:hyperlink r:id="rId17" w:history="1">
        <w:proofErr w:type="spellStart"/>
        <w:r w:rsidR="00FF2E60" w:rsidRPr="00FF2E60">
          <w:rPr>
            <w:rStyle w:val="a5"/>
            <w:color w:val="auto"/>
            <w:u w:val="none"/>
            <w:lang w:val="en-US"/>
          </w:rPr>
          <w:t>Bindal</w:t>
        </w:r>
        <w:proofErr w:type="spellEnd"/>
        <w:r w:rsidR="00FF2E60" w:rsidRPr="00FF2E60">
          <w:rPr>
            <w:rStyle w:val="a5"/>
            <w:color w:val="auto"/>
            <w:u w:val="none"/>
            <w:lang w:val="en-US"/>
          </w:rPr>
          <w:t xml:space="preserve"> </w:t>
        </w:r>
        <w:proofErr w:type="gramStart"/>
        <w:r w:rsidR="00063048" w:rsidRPr="00FF2E60">
          <w:rPr>
            <w:rStyle w:val="a5"/>
            <w:color w:val="auto"/>
            <w:u w:val="none"/>
            <w:lang w:val="en-US"/>
          </w:rPr>
          <w:t>R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063048" w:rsidRPr="00FF2E60">
          <w:rPr>
            <w:rStyle w:val="a5"/>
            <w:color w:val="auto"/>
            <w:u w:val="none"/>
            <w:lang w:val="en-US"/>
          </w:rPr>
          <w:t>K</w:t>
        </w:r>
        <w:proofErr w:type="gramEnd"/>
      </w:hyperlink>
      <w:r w:rsidR="00FF2E60" w:rsidRPr="00FF2E60">
        <w:rPr>
          <w:lang w:val="en-US"/>
        </w:rPr>
        <w:t xml:space="preserve">. Surgical treatment of multiple brain metastases / </w:t>
      </w:r>
      <w:hyperlink r:id="rId18" w:history="1">
        <w:proofErr w:type="spellStart"/>
        <w:r w:rsidR="00FF2E60" w:rsidRPr="00FF2E60">
          <w:rPr>
            <w:rStyle w:val="a5"/>
            <w:color w:val="auto"/>
            <w:u w:val="none"/>
            <w:lang w:val="en-US"/>
          </w:rPr>
          <w:t>Bindal</w:t>
        </w:r>
        <w:proofErr w:type="spellEnd"/>
        <w:r w:rsidR="00FF2E60" w:rsidRPr="00FF2E60">
          <w:rPr>
            <w:rStyle w:val="a5"/>
            <w:color w:val="auto"/>
            <w:u w:val="none"/>
            <w:lang w:val="en-US"/>
          </w:rPr>
          <w:t xml:space="preserve"> R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K</w:t>
        </w:r>
      </w:hyperlink>
      <w:r w:rsidR="00063048" w:rsidRPr="00063048">
        <w:rPr>
          <w:rStyle w:val="a5"/>
          <w:color w:val="auto"/>
          <w:u w:val="none"/>
          <w:lang w:val="en-US"/>
        </w:rPr>
        <w:t>.</w:t>
      </w:r>
      <w:r w:rsidR="00FF2E60" w:rsidRPr="00FF2E60">
        <w:rPr>
          <w:lang w:val="en-US"/>
        </w:rPr>
        <w:t>,</w:t>
      </w:r>
      <w:r w:rsidR="00FF2E60" w:rsidRPr="00FF2E60">
        <w:rPr>
          <w:rStyle w:val="apple-converted-space"/>
          <w:lang w:val="en-US"/>
        </w:rPr>
        <w:t> </w:t>
      </w:r>
      <w:hyperlink r:id="rId19" w:history="1">
        <w:proofErr w:type="spellStart"/>
        <w:r w:rsidR="00FF2E60" w:rsidRPr="00FF2E60">
          <w:rPr>
            <w:rStyle w:val="a5"/>
            <w:color w:val="auto"/>
            <w:u w:val="none"/>
            <w:lang w:val="en-US"/>
          </w:rPr>
          <w:t>Sawaya</w:t>
        </w:r>
        <w:proofErr w:type="spellEnd"/>
        <w:r w:rsidR="00FF2E60" w:rsidRPr="00FF2E60">
          <w:rPr>
            <w:rStyle w:val="a5"/>
            <w:color w:val="auto"/>
            <w:u w:val="none"/>
            <w:lang w:val="en-US"/>
          </w:rPr>
          <w:t xml:space="preserve"> R</w:t>
        </w:r>
      </w:hyperlink>
      <w:r w:rsidR="00063048" w:rsidRPr="00063048">
        <w:rPr>
          <w:rStyle w:val="a5"/>
          <w:color w:val="auto"/>
          <w:u w:val="none"/>
          <w:lang w:val="en-US"/>
        </w:rPr>
        <w:t>.</w:t>
      </w:r>
      <w:r w:rsidR="00FF2E60" w:rsidRPr="00FF2E60">
        <w:rPr>
          <w:lang w:val="en-US"/>
        </w:rPr>
        <w:t>,</w:t>
      </w:r>
      <w:r w:rsidR="00FF2E60" w:rsidRPr="00FF2E60">
        <w:rPr>
          <w:rStyle w:val="apple-converted-space"/>
          <w:lang w:val="en-US"/>
        </w:rPr>
        <w:t> </w:t>
      </w:r>
      <w:hyperlink r:id="rId20" w:history="1">
        <w:r w:rsidR="00FF2E60" w:rsidRPr="00FF2E60">
          <w:rPr>
            <w:rStyle w:val="a5"/>
            <w:color w:val="auto"/>
            <w:u w:val="none"/>
            <w:lang w:val="en-US"/>
          </w:rPr>
          <w:t>Leavens M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E</w:t>
        </w:r>
      </w:hyperlink>
      <w:r w:rsidR="00063048" w:rsidRPr="00063048">
        <w:rPr>
          <w:rStyle w:val="a5"/>
          <w:color w:val="auto"/>
          <w:u w:val="none"/>
          <w:lang w:val="en-US"/>
        </w:rPr>
        <w:t>.</w:t>
      </w:r>
      <w:r w:rsidR="00FF2E60" w:rsidRPr="00FF2E60">
        <w:rPr>
          <w:lang w:val="en-US"/>
        </w:rPr>
        <w:t>,</w:t>
      </w:r>
      <w:r w:rsidR="00FF2E60" w:rsidRPr="00FF2E60">
        <w:rPr>
          <w:rStyle w:val="apple-converted-space"/>
          <w:lang w:val="en-US"/>
        </w:rPr>
        <w:t> </w:t>
      </w:r>
      <w:hyperlink r:id="rId21" w:history="1">
        <w:r w:rsidR="00FF2E60" w:rsidRPr="00FF2E60">
          <w:rPr>
            <w:rStyle w:val="a5"/>
            <w:color w:val="auto"/>
            <w:u w:val="none"/>
            <w:lang w:val="en-US"/>
          </w:rPr>
          <w:t>Lee J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J</w:t>
        </w:r>
      </w:hyperlink>
      <w:r w:rsidR="00FF2E60" w:rsidRPr="00FF2E60">
        <w:rPr>
          <w:lang w:val="en-US"/>
        </w:rPr>
        <w:t xml:space="preserve">. // </w:t>
      </w:r>
      <w:hyperlink r:id="rId22" w:tooltip="Journal of neurosurgery." w:history="1">
        <w:r w:rsidR="00FF2E60" w:rsidRPr="00FF2E60">
          <w:rPr>
            <w:rStyle w:val="a5"/>
            <w:color w:val="auto"/>
            <w:u w:val="none"/>
            <w:lang w:val="en-US"/>
          </w:rPr>
          <w:t xml:space="preserve">J </w:t>
        </w:r>
        <w:proofErr w:type="spellStart"/>
        <w:r w:rsidR="00FF2E60" w:rsidRPr="00FF2E60">
          <w:rPr>
            <w:rStyle w:val="a5"/>
            <w:color w:val="auto"/>
            <w:u w:val="none"/>
            <w:lang w:val="en-US"/>
          </w:rPr>
          <w:t>Neurosurg</w:t>
        </w:r>
        <w:proofErr w:type="spellEnd"/>
        <w:r w:rsidR="00FF2E60" w:rsidRPr="00FF2E60">
          <w:rPr>
            <w:rStyle w:val="a5"/>
            <w:color w:val="auto"/>
            <w:u w:val="none"/>
            <w:lang w:val="en-US"/>
          </w:rPr>
          <w:t>.</w:t>
        </w:r>
      </w:hyperlink>
      <w:r w:rsidR="00FF2E60" w:rsidRPr="00FF2E60">
        <w:rPr>
          <w:rStyle w:val="apple-converted-space"/>
          <w:lang w:val="en-US"/>
        </w:rPr>
        <w:t> </w:t>
      </w:r>
      <w:r w:rsidR="00FF2E60" w:rsidRPr="00063048">
        <w:rPr>
          <w:lang w:val="en-US"/>
        </w:rPr>
        <w:t>1993 Aug;79(2):210-6</w:t>
      </w:r>
    </w:p>
    <w:p w:rsidR="00FF2E60" w:rsidRP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E3269F">
        <w:rPr>
          <w:lang w:val="en-US"/>
        </w:rPr>
        <w:t xml:space="preserve">Boring C.C. Cancer statistics, 1994. </w:t>
      </w:r>
      <w:r w:rsidRPr="00FF2E60">
        <w:rPr>
          <w:lang w:val="en-US"/>
        </w:rPr>
        <w:t xml:space="preserve">CA / C.C. Boring, T.S. Squires, </w:t>
      </w:r>
      <w:proofErr w:type="spellStart"/>
      <w:proofErr w:type="gramStart"/>
      <w:r w:rsidRPr="00FF2E60">
        <w:rPr>
          <w:lang w:val="en-US"/>
        </w:rPr>
        <w:t>T.Tong</w:t>
      </w:r>
      <w:proofErr w:type="spellEnd"/>
      <w:proofErr w:type="gramEnd"/>
      <w:r w:rsidRPr="00FF2E60">
        <w:rPr>
          <w:lang w:val="en-US"/>
        </w:rPr>
        <w:t xml:space="preserve"> // Cancer J. </w:t>
      </w:r>
      <w:proofErr w:type="spellStart"/>
      <w:r w:rsidRPr="00FF2E60">
        <w:rPr>
          <w:lang w:val="en-US"/>
        </w:rPr>
        <w:t>Clin</w:t>
      </w:r>
      <w:proofErr w:type="spellEnd"/>
      <w:r w:rsidRPr="00FF2E60">
        <w:rPr>
          <w:lang w:val="en-US"/>
        </w:rPr>
        <w:t>. - 1994. - № 44. - P. 7-26.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proofErr w:type="spellStart"/>
      <w:r w:rsidRPr="005A2C43">
        <w:rPr>
          <w:rStyle w:val="citation"/>
          <w:bCs/>
          <w:lang w:val="en-US"/>
        </w:rPr>
        <w:t>Browman</w:t>
      </w:r>
      <w:proofErr w:type="spellEnd"/>
      <w:r w:rsidRPr="005A2C43">
        <w:rPr>
          <w:rStyle w:val="citation"/>
          <w:bCs/>
          <w:lang w:val="en-US"/>
        </w:rPr>
        <w:t xml:space="preserve"> G</w:t>
      </w:r>
      <w:r w:rsidR="00063048" w:rsidRPr="00063048">
        <w:rPr>
          <w:rStyle w:val="citation"/>
          <w:bCs/>
          <w:lang w:val="en-US"/>
        </w:rPr>
        <w:t>.</w:t>
      </w:r>
      <w:r w:rsidRPr="005A2C43">
        <w:rPr>
          <w:rStyle w:val="citation"/>
          <w:bCs/>
          <w:lang w:val="en-US"/>
        </w:rPr>
        <w:t>P</w:t>
      </w:r>
      <w:r w:rsidR="00063048" w:rsidRPr="00063048">
        <w:rPr>
          <w:rStyle w:val="citation"/>
          <w:bCs/>
          <w:lang w:val="en-US"/>
        </w:rPr>
        <w:t>.</w:t>
      </w:r>
      <w:r w:rsidRPr="005A2C43">
        <w:rPr>
          <w:rStyle w:val="citation"/>
          <w:bCs/>
          <w:lang w:val="en-US"/>
        </w:rPr>
        <w:t>, Levine M</w:t>
      </w:r>
      <w:r w:rsidR="00063048" w:rsidRPr="00063048">
        <w:rPr>
          <w:rStyle w:val="citation"/>
          <w:bCs/>
          <w:lang w:val="en-US"/>
        </w:rPr>
        <w:t>.</w:t>
      </w:r>
      <w:r w:rsidRPr="005A2C43">
        <w:rPr>
          <w:rStyle w:val="citation"/>
          <w:bCs/>
          <w:lang w:val="en-US"/>
        </w:rPr>
        <w:t>N</w:t>
      </w:r>
      <w:r w:rsidR="00063048" w:rsidRPr="00063048">
        <w:rPr>
          <w:rStyle w:val="citation"/>
          <w:bCs/>
          <w:lang w:val="en-US"/>
        </w:rPr>
        <w:t>.</w:t>
      </w:r>
      <w:r w:rsidRPr="005A2C43">
        <w:rPr>
          <w:rStyle w:val="citation"/>
          <w:bCs/>
          <w:lang w:val="en-US"/>
        </w:rPr>
        <w:t xml:space="preserve">, </w:t>
      </w:r>
      <w:proofErr w:type="spellStart"/>
      <w:r w:rsidRPr="005A2C43">
        <w:rPr>
          <w:rStyle w:val="citation"/>
          <w:bCs/>
          <w:lang w:val="en-US"/>
        </w:rPr>
        <w:t>Mohide</w:t>
      </w:r>
      <w:proofErr w:type="spellEnd"/>
      <w:r w:rsidRPr="005A2C43">
        <w:rPr>
          <w:rStyle w:val="citation"/>
          <w:bCs/>
          <w:lang w:val="en-US"/>
        </w:rPr>
        <w:t xml:space="preserve"> E</w:t>
      </w:r>
      <w:r w:rsidR="00063048" w:rsidRPr="00063048">
        <w:rPr>
          <w:rStyle w:val="citation"/>
          <w:bCs/>
          <w:lang w:val="en-US"/>
        </w:rPr>
        <w:t>.</w:t>
      </w:r>
      <w:r w:rsidRPr="005A2C43">
        <w:rPr>
          <w:rStyle w:val="citation"/>
          <w:bCs/>
          <w:lang w:val="en-US"/>
        </w:rPr>
        <w:t>A</w:t>
      </w:r>
      <w:r w:rsidR="00063048" w:rsidRPr="00063048">
        <w:rPr>
          <w:rStyle w:val="citation"/>
          <w:bCs/>
          <w:lang w:val="en-US"/>
        </w:rPr>
        <w:t>.</w:t>
      </w:r>
      <w:r w:rsidRPr="005A2C43">
        <w:rPr>
          <w:rStyle w:val="citation"/>
          <w:bCs/>
          <w:lang w:val="en-US"/>
        </w:rPr>
        <w:t>, et al. The practice guidelines development cycle: a conceptual tool for practice guidelines development and implementation.</w:t>
      </w:r>
      <w:r w:rsidRPr="00FF2E60">
        <w:rPr>
          <w:rStyle w:val="apple-converted-space"/>
          <w:lang w:val="en-US"/>
        </w:rPr>
        <w:t> </w:t>
      </w:r>
      <w:r w:rsidRPr="00930DA3">
        <w:rPr>
          <w:rStyle w:val="ref-journal"/>
        </w:rPr>
        <w:t xml:space="preserve">J </w:t>
      </w:r>
      <w:proofErr w:type="spellStart"/>
      <w:r w:rsidRPr="00930DA3">
        <w:rPr>
          <w:rStyle w:val="ref-journal"/>
        </w:rPr>
        <w:t>Clin</w:t>
      </w:r>
      <w:proofErr w:type="spellEnd"/>
      <w:r w:rsidRPr="00930DA3">
        <w:rPr>
          <w:rStyle w:val="ref-journal"/>
        </w:rPr>
        <w:t xml:space="preserve"> </w:t>
      </w:r>
      <w:proofErr w:type="spellStart"/>
      <w:r w:rsidRPr="00930DA3">
        <w:rPr>
          <w:rStyle w:val="ref-journal"/>
        </w:rPr>
        <w:t>Oncol</w:t>
      </w:r>
      <w:proofErr w:type="spellEnd"/>
      <w:r w:rsidRPr="00930DA3">
        <w:rPr>
          <w:rStyle w:val="ref-journal"/>
        </w:rPr>
        <w:t>.</w:t>
      </w:r>
      <w:r w:rsidRPr="00930DA3">
        <w:rPr>
          <w:rStyle w:val="apple-converted-space"/>
        </w:rPr>
        <w:t> </w:t>
      </w:r>
      <w:r w:rsidRPr="005A2C43">
        <w:rPr>
          <w:rStyle w:val="citation"/>
          <w:bCs/>
        </w:rPr>
        <w:t>1995;</w:t>
      </w:r>
      <w:r w:rsidRPr="00930DA3">
        <w:rPr>
          <w:rStyle w:val="ref-vol"/>
        </w:rPr>
        <w:t xml:space="preserve"> 13:502</w:t>
      </w:r>
      <w:r w:rsidRPr="00930DA3">
        <w:rPr>
          <w:rStyle w:val="citation"/>
          <w:b/>
          <w:bCs/>
        </w:rPr>
        <w:t>–</w:t>
      </w:r>
      <w:r w:rsidRPr="005A2C43">
        <w:rPr>
          <w:rStyle w:val="citation"/>
          <w:bCs/>
        </w:rPr>
        <w:t>12.</w:t>
      </w:r>
      <w:r w:rsidRPr="00930DA3">
        <w:rPr>
          <w:rStyle w:val="apple-converted-space"/>
        </w:rPr>
        <w:t> </w:t>
      </w:r>
      <w:r w:rsidRPr="00930DA3">
        <w:rPr>
          <w:rStyle w:val="nowrap"/>
        </w:rPr>
        <w:t>[</w:t>
      </w:r>
      <w:proofErr w:type="spellStart"/>
      <w:r w:rsidR="00463CE8">
        <w:fldChar w:fldCharType="begin"/>
      </w:r>
      <w:r w:rsidR="00463CE8">
        <w:instrText xml:space="preserve"> HYPERLINK "https://www.ncbi.nlm.nih.gov/pubmed/7844612" \t "pmc_ext" </w:instrText>
      </w:r>
      <w:r w:rsidR="00463CE8">
        <w:fldChar w:fldCharType="separate"/>
      </w:r>
      <w:r w:rsidRPr="00930DA3">
        <w:rPr>
          <w:rStyle w:val="a5"/>
          <w:color w:val="auto"/>
          <w:u w:val="none"/>
        </w:rPr>
        <w:t>PubMed</w:t>
      </w:r>
      <w:proofErr w:type="spellEnd"/>
      <w:r w:rsidR="00463CE8">
        <w:rPr>
          <w:rStyle w:val="a5"/>
          <w:color w:val="auto"/>
          <w:u w:val="none"/>
        </w:rPr>
        <w:fldChar w:fldCharType="end"/>
      </w:r>
      <w:r w:rsidRPr="00930DA3">
        <w:rPr>
          <w:rStyle w:val="nowrap"/>
        </w:rPr>
        <w:t>]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FF2E60">
        <w:rPr>
          <w:lang w:val="en-US"/>
        </w:rPr>
        <w:t>Cairncross</w:t>
      </w:r>
      <w:proofErr w:type="spellEnd"/>
      <w:r w:rsidRPr="00FF2E60">
        <w:rPr>
          <w:lang w:val="en-US"/>
        </w:rPr>
        <w:t xml:space="preserve"> J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G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Posner J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B. The management of brain metastases. In: Walker M</w:t>
      </w:r>
      <w:r w:rsidR="00063048">
        <w:t>.</w:t>
      </w:r>
      <w:r w:rsidRPr="00FF2E60">
        <w:rPr>
          <w:lang w:val="en-US"/>
        </w:rPr>
        <w:t>D</w:t>
      </w:r>
      <w:r w:rsidR="00063048">
        <w:t>.</w:t>
      </w:r>
      <w:r w:rsidRPr="00FF2E60">
        <w:rPr>
          <w:lang w:val="en-US"/>
        </w:rPr>
        <w:t xml:space="preserve">, ed. Oncology of the nervous system. </w:t>
      </w:r>
      <w:r w:rsidRPr="00063048">
        <w:rPr>
          <w:lang w:val="en-US"/>
        </w:rPr>
        <w:t xml:space="preserve">Vol. 12 of Cancer treatment and research. Boston: </w:t>
      </w:r>
      <w:proofErr w:type="spellStart"/>
      <w:r w:rsidRPr="00063048">
        <w:rPr>
          <w:lang w:val="en-US"/>
        </w:rPr>
        <w:t>Martinus</w:t>
      </w:r>
      <w:proofErr w:type="spellEnd"/>
      <w:r w:rsidRPr="00063048">
        <w:rPr>
          <w:lang w:val="en-US"/>
        </w:rPr>
        <w:t xml:space="preserve"> </w:t>
      </w:r>
      <w:proofErr w:type="spellStart"/>
      <w:r w:rsidRPr="00063048">
        <w:rPr>
          <w:lang w:val="en-US"/>
        </w:rPr>
        <w:t>Nijhoff</w:t>
      </w:r>
      <w:proofErr w:type="spellEnd"/>
      <w:r w:rsidRPr="00063048">
        <w:rPr>
          <w:lang w:val="en-US"/>
        </w:rPr>
        <w:t>, 1983:341–77.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proofErr w:type="spellStart"/>
      <w:r w:rsidRPr="00FF2E60">
        <w:rPr>
          <w:lang w:val="en-US"/>
        </w:rPr>
        <w:t>Catinella</w:t>
      </w:r>
      <w:proofErr w:type="spellEnd"/>
      <w:r w:rsidRPr="00FF2E60">
        <w:rPr>
          <w:lang w:val="en-US"/>
        </w:rPr>
        <w:t xml:space="preserve"> F.P. Surgical treatment of primary lung cancer and solid intracranial metastasis / F.P. </w:t>
      </w:r>
      <w:proofErr w:type="spellStart"/>
      <w:r w:rsidRPr="00FF2E60">
        <w:rPr>
          <w:lang w:val="en-US"/>
        </w:rPr>
        <w:t>Catinella</w:t>
      </w:r>
      <w:proofErr w:type="spellEnd"/>
      <w:r w:rsidRPr="00FF2E60">
        <w:rPr>
          <w:lang w:val="en-US"/>
        </w:rPr>
        <w:t xml:space="preserve">, C.F. Kittle, L.P. Faber et al. // Chest. - 1989. - №95. - P. 972. </w:t>
      </w:r>
      <w:r w:rsidRPr="00930DA3">
        <w:t>[</w:t>
      </w:r>
      <w:proofErr w:type="spellStart"/>
      <w:r w:rsidRPr="00930DA3">
        <w:t>PubMed</w:t>
      </w:r>
      <w:proofErr w:type="spellEnd"/>
      <w:r w:rsidRPr="00930DA3">
        <w:t>]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FF2E60">
        <w:rPr>
          <w:lang w:val="en-US"/>
        </w:rPr>
        <w:t>Damiens</w:t>
      </w:r>
      <w:proofErr w:type="spellEnd"/>
      <w:r w:rsidRPr="00FF2E60">
        <w:rPr>
          <w:lang w:val="en-US"/>
        </w:rPr>
        <w:t xml:space="preserve"> K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Ayoub J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P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M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Lemieux B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et al. Clinical features and course of brain metastases in colorectal cancer: an experience from a single institution.</w:t>
      </w:r>
      <w:r w:rsidRPr="00FF2E60">
        <w:rPr>
          <w:rStyle w:val="apple-converted-space"/>
          <w:lang w:val="en-US"/>
        </w:rPr>
        <w:t> </w:t>
      </w:r>
      <w:r w:rsidRPr="00063048">
        <w:rPr>
          <w:lang w:val="en-US"/>
        </w:rPr>
        <w:t>Current Oncology. 2012;19(5):254-258.</w:t>
      </w:r>
    </w:p>
    <w:p w:rsidR="00FF2E60" w:rsidRP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FF2E60">
        <w:rPr>
          <w:lang w:val="en-US"/>
        </w:rPr>
        <w:t xml:space="preserve">Fink </w:t>
      </w:r>
      <w:proofErr w:type="gramStart"/>
      <w:r w:rsidRPr="00FF2E60">
        <w:rPr>
          <w:lang w:val="en-US"/>
        </w:rPr>
        <w:t>K</w:t>
      </w:r>
      <w:r w:rsidR="00063048" w:rsidRPr="00063048">
        <w:rPr>
          <w:lang w:val="en-US"/>
        </w:rPr>
        <w:t>..</w:t>
      </w:r>
      <w:r w:rsidRPr="00FF2E60">
        <w:rPr>
          <w:lang w:val="en-US"/>
        </w:rPr>
        <w:t>R</w:t>
      </w:r>
      <w:proofErr w:type="gramEnd"/>
      <w:r w:rsidRPr="00FF2E60">
        <w:rPr>
          <w:lang w:val="en-US"/>
        </w:rPr>
        <w:t>, Fink J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R. Imaging of brain metastases.</w:t>
      </w:r>
      <w:r w:rsidRPr="00FF2E60">
        <w:rPr>
          <w:rStyle w:val="apple-converted-space"/>
          <w:lang w:val="en-US"/>
        </w:rPr>
        <w:t> </w:t>
      </w:r>
      <w:r w:rsidRPr="00FF2E60">
        <w:rPr>
          <w:lang w:val="en-US"/>
        </w:rPr>
        <w:t>Surgical Neurology International. 2013;4(</w:t>
      </w:r>
      <w:proofErr w:type="spellStart"/>
      <w:r w:rsidRPr="00FF2E60">
        <w:rPr>
          <w:lang w:val="en-US"/>
        </w:rPr>
        <w:t>Suppl</w:t>
      </w:r>
      <w:proofErr w:type="spellEnd"/>
      <w:r w:rsidRPr="00FF2E60">
        <w:rPr>
          <w:lang w:val="en-US"/>
        </w:rPr>
        <w:t xml:space="preserve"> 4): S209-S219. doi:10.4103/2152-7806.111298.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bookmarkStart w:id="22" w:name="_Hlk482727328"/>
      <w:r w:rsidRPr="00FF2E60">
        <w:rPr>
          <w:lang w:val="en-US"/>
        </w:rPr>
        <w:lastRenderedPageBreak/>
        <w:t>Fox B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D</w:t>
      </w:r>
      <w:bookmarkEnd w:id="22"/>
      <w:r w:rsidR="00063048" w:rsidRPr="00063048">
        <w:rPr>
          <w:lang w:val="en-US"/>
        </w:rPr>
        <w:t>.</w:t>
      </w:r>
      <w:r w:rsidRPr="00FF2E60">
        <w:rPr>
          <w:lang w:val="en-US"/>
        </w:rPr>
        <w:t>, Cheung V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J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Patel A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J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Suki D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, Rao G., Epidemiology of metastatic brain tumors. </w:t>
      </w:r>
      <w:proofErr w:type="spellStart"/>
      <w:r w:rsidRPr="00063048">
        <w:rPr>
          <w:lang w:val="en-US"/>
        </w:rPr>
        <w:t>Neurosurg</w:t>
      </w:r>
      <w:proofErr w:type="spellEnd"/>
      <w:r w:rsidRPr="00063048">
        <w:rPr>
          <w:lang w:val="en-US"/>
        </w:rPr>
        <w:t xml:space="preserve"> </w:t>
      </w:r>
      <w:proofErr w:type="spellStart"/>
      <w:r w:rsidRPr="00063048">
        <w:rPr>
          <w:lang w:val="en-US"/>
        </w:rPr>
        <w:t>Clin</w:t>
      </w:r>
      <w:proofErr w:type="spellEnd"/>
      <w:r w:rsidRPr="00063048">
        <w:rPr>
          <w:lang w:val="en-US"/>
        </w:rPr>
        <w:t xml:space="preserve"> N Am. 2011 Jan;22(1):1-6 </w:t>
      </w:r>
      <w:hyperlink r:id="rId23" w:history="1">
        <w:r w:rsidRPr="00063048">
          <w:rPr>
            <w:lang w:val="en-US"/>
          </w:rPr>
          <w:t>[PubMed]</w:t>
        </w:r>
      </w:hyperlink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bookmarkStart w:id="23" w:name="_Hlk482727349"/>
      <w:proofErr w:type="spellStart"/>
      <w:r w:rsidRPr="00FF2E60">
        <w:rPr>
          <w:lang w:val="en-US"/>
        </w:rPr>
        <w:t>Gavrilovic</w:t>
      </w:r>
      <w:proofErr w:type="spellEnd"/>
      <w:r w:rsidRPr="00FF2E60">
        <w:rPr>
          <w:lang w:val="en-US"/>
        </w:rPr>
        <w:t xml:space="preserve"> I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T</w:t>
      </w:r>
      <w:bookmarkEnd w:id="23"/>
      <w:r w:rsidR="00063048" w:rsidRPr="00063048">
        <w:rPr>
          <w:lang w:val="en-US"/>
        </w:rPr>
        <w:t>.</w:t>
      </w:r>
      <w:r w:rsidRPr="00FF2E60">
        <w:rPr>
          <w:lang w:val="en-US"/>
        </w:rPr>
        <w:t>, Posner J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B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 Brain metastases: epidemiology and pathophysiology. </w:t>
      </w:r>
      <w:proofErr w:type="spellStart"/>
      <w:r w:rsidRPr="00063048">
        <w:rPr>
          <w:lang w:val="en-US"/>
        </w:rPr>
        <w:t>Neurooncol</w:t>
      </w:r>
      <w:proofErr w:type="spellEnd"/>
      <w:r w:rsidRPr="00063048">
        <w:rPr>
          <w:lang w:val="en-US"/>
        </w:rPr>
        <w:t>. 2005 Oct; 75(1):5-14.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r w:rsidRPr="00FF2E60">
        <w:rPr>
          <w:lang w:val="en-US"/>
        </w:rPr>
        <w:t xml:space="preserve">Grant F.C. Concerning intracranial malignant metastases. Their frequency and the value of surgery in their treatment / F.C. Grant // Ann Surg. - 1926- №84.-P. </w:t>
      </w:r>
      <w:r w:rsidRPr="00930DA3">
        <w:t>635.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FF2E60">
        <w:rPr>
          <w:lang w:val="en-US"/>
        </w:rPr>
        <w:t>Gupta G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Robertson A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G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, </w:t>
      </w:r>
      <w:proofErr w:type="spellStart"/>
      <w:r w:rsidRPr="00FF2E60">
        <w:rPr>
          <w:lang w:val="en-US"/>
        </w:rPr>
        <w:t>MacKie</w:t>
      </w:r>
      <w:proofErr w:type="spellEnd"/>
      <w:r w:rsidRPr="00FF2E60">
        <w:rPr>
          <w:lang w:val="en-US"/>
        </w:rPr>
        <w:t xml:space="preserve"> </w:t>
      </w:r>
      <w:r w:rsidR="00063048" w:rsidRPr="00FF2E60">
        <w:rPr>
          <w:lang w:val="en-US"/>
        </w:rPr>
        <w:t>R</w:t>
      </w:r>
      <w:r w:rsidR="00063048" w:rsidRPr="00063048">
        <w:rPr>
          <w:lang w:val="en-US"/>
        </w:rPr>
        <w:t>.</w:t>
      </w:r>
      <w:r w:rsidR="00063048" w:rsidRPr="00FF2E60">
        <w:rPr>
          <w:lang w:val="en-US"/>
        </w:rPr>
        <w:t>M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 Cerebral metastases of cutaneous melanoma.</w:t>
      </w:r>
      <w:r w:rsidRPr="00FF2E60">
        <w:rPr>
          <w:rStyle w:val="apple-converted-space"/>
          <w:lang w:val="en-US"/>
        </w:rPr>
        <w:t> </w:t>
      </w:r>
      <w:r w:rsidRPr="00063048">
        <w:rPr>
          <w:lang w:val="en-US"/>
        </w:rPr>
        <w:t>British Journal of Cancer. 1997;76(2):256-259.</w:t>
      </w:r>
    </w:p>
    <w:p w:rsidR="00FF2E60" w:rsidRPr="00AB43E7" w:rsidRDefault="005064D3" w:rsidP="00063048">
      <w:pPr>
        <w:pStyle w:val="a3"/>
        <w:numPr>
          <w:ilvl w:val="0"/>
          <w:numId w:val="4"/>
        </w:numPr>
        <w:rPr>
          <w:lang w:val="en-US"/>
        </w:rPr>
      </w:pPr>
      <w:hyperlink r:id="rId24" w:history="1">
        <w:r w:rsidR="00FF2E60" w:rsidRPr="00FF2E60">
          <w:rPr>
            <w:rStyle w:val="a5"/>
            <w:color w:val="auto"/>
            <w:u w:val="none"/>
            <w:lang w:val="en-US"/>
          </w:rPr>
          <w:t xml:space="preserve">Hall </w:t>
        </w:r>
        <w:proofErr w:type="gramStart"/>
        <w:r w:rsidR="00FF2E60" w:rsidRPr="00FF2E60">
          <w:rPr>
            <w:rStyle w:val="a5"/>
            <w:color w:val="auto"/>
            <w:u w:val="none"/>
            <w:lang w:val="en-US"/>
          </w:rPr>
          <w:t>W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A</w:t>
        </w:r>
        <w:proofErr w:type="gramEnd"/>
      </w:hyperlink>
      <w:r w:rsidR="00FF2E60" w:rsidRPr="00FF2E60">
        <w:rPr>
          <w:lang w:val="en-US"/>
        </w:rPr>
        <w:t xml:space="preserve">. Long-term survival with metastatic cancer to the brain / </w:t>
      </w:r>
      <w:hyperlink r:id="rId25" w:history="1">
        <w:r w:rsidR="00FF2E60" w:rsidRPr="00FF2E60">
          <w:rPr>
            <w:rStyle w:val="a5"/>
            <w:color w:val="auto"/>
            <w:u w:val="none"/>
            <w:lang w:val="en-US"/>
          </w:rPr>
          <w:t>Hall W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A</w:t>
        </w:r>
      </w:hyperlink>
      <w:r w:rsidR="00063048" w:rsidRPr="00063048">
        <w:rPr>
          <w:rStyle w:val="a5"/>
          <w:color w:val="auto"/>
          <w:u w:val="none"/>
          <w:lang w:val="en-US"/>
        </w:rPr>
        <w:t>.</w:t>
      </w:r>
      <w:r w:rsidR="00FF2E60" w:rsidRPr="00FF2E60">
        <w:rPr>
          <w:lang w:val="en-US"/>
        </w:rPr>
        <w:t>,</w:t>
      </w:r>
      <w:r w:rsidR="00FF2E60" w:rsidRPr="00FF2E60">
        <w:rPr>
          <w:rStyle w:val="apple-converted-space"/>
          <w:lang w:val="en-US"/>
        </w:rPr>
        <w:t> </w:t>
      </w:r>
      <w:hyperlink r:id="rId26" w:history="1">
        <w:proofErr w:type="spellStart"/>
        <w:r w:rsidR="00FF2E60" w:rsidRPr="00FF2E60">
          <w:rPr>
            <w:rStyle w:val="a5"/>
            <w:color w:val="auto"/>
            <w:u w:val="none"/>
            <w:lang w:val="en-US"/>
          </w:rPr>
          <w:t>Djalilian</w:t>
        </w:r>
        <w:proofErr w:type="spellEnd"/>
        <w:r w:rsidR="00FF2E60" w:rsidRPr="00FF2E60">
          <w:rPr>
            <w:rStyle w:val="a5"/>
            <w:color w:val="auto"/>
            <w:u w:val="none"/>
            <w:lang w:val="en-US"/>
          </w:rPr>
          <w:t xml:space="preserve"> H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R</w:t>
        </w:r>
      </w:hyperlink>
      <w:r w:rsidR="00063048" w:rsidRPr="00063048">
        <w:rPr>
          <w:rStyle w:val="a5"/>
          <w:color w:val="auto"/>
          <w:u w:val="none"/>
          <w:lang w:val="en-US"/>
        </w:rPr>
        <w:t>.</w:t>
      </w:r>
      <w:r w:rsidR="00FF2E60" w:rsidRPr="00FF2E60">
        <w:rPr>
          <w:lang w:val="en-US"/>
        </w:rPr>
        <w:t>,</w:t>
      </w:r>
      <w:r w:rsidR="00FF2E60" w:rsidRPr="00FF2E60">
        <w:rPr>
          <w:rStyle w:val="apple-converted-space"/>
          <w:lang w:val="en-US"/>
        </w:rPr>
        <w:t> </w:t>
      </w:r>
      <w:hyperlink r:id="rId27" w:history="1">
        <w:r w:rsidR="00FF2E60" w:rsidRPr="00FF2E60">
          <w:rPr>
            <w:rStyle w:val="a5"/>
            <w:color w:val="auto"/>
            <w:u w:val="none"/>
            <w:lang w:val="en-US"/>
          </w:rPr>
          <w:t>Nussbaum E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S</w:t>
        </w:r>
      </w:hyperlink>
      <w:r w:rsidR="00063048" w:rsidRPr="00063048">
        <w:rPr>
          <w:rStyle w:val="a5"/>
          <w:color w:val="auto"/>
          <w:u w:val="none"/>
          <w:lang w:val="en-US"/>
        </w:rPr>
        <w:t>.</w:t>
      </w:r>
      <w:r w:rsidR="00FF2E60" w:rsidRPr="00FF2E60">
        <w:rPr>
          <w:lang w:val="en-US"/>
        </w:rPr>
        <w:t>,</w:t>
      </w:r>
      <w:r w:rsidR="00FF2E60" w:rsidRPr="00FF2E60">
        <w:rPr>
          <w:rStyle w:val="apple-converted-space"/>
          <w:lang w:val="en-US"/>
        </w:rPr>
        <w:t> </w:t>
      </w:r>
      <w:hyperlink r:id="rId28" w:history="1">
        <w:r w:rsidR="00FF2E60" w:rsidRPr="00FF2E60">
          <w:rPr>
            <w:rStyle w:val="a5"/>
            <w:color w:val="auto"/>
            <w:u w:val="none"/>
            <w:lang w:val="en-US"/>
          </w:rPr>
          <w:t>Cho K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H</w:t>
        </w:r>
      </w:hyperlink>
      <w:r w:rsidR="00FF2E60" w:rsidRPr="00FF2E60">
        <w:rPr>
          <w:lang w:val="en-US"/>
        </w:rPr>
        <w:t xml:space="preserve">. // </w:t>
      </w:r>
      <w:hyperlink r:id="rId29" w:tooltip="Medical oncology (Northwood, London, England)." w:history="1">
        <w:r w:rsidR="00FF2E60" w:rsidRPr="00FF2E60">
          <w:rPr>
            <w:rStyle w:val="a5"/>
            <w:color w:val="auto"/>
            <w:u w:val="none"/>
            <w:lang w:val="en-US"/>
          </w:rPr>
          <w:t xml:space="preserve">Med </w:t>
        </w:r>
        <w:proofErr w:type="spellStart"/>
        <w:r w:rsidR="00FF2E60" w:rsidRPr="00FF2E60">
          <w:rPr>
            <w:rStyle w:val="a5"/>
            <w:color w:val="auto"/>
            <w:u w:val="none"/>
            <w:lang w:val="en-US"/>
          </w:rPr>
          <w:t>Oncol</w:t>
        </w:r>
        <w:proofErr w:type="spellEnd"/>
        <w:r w:rsidR="00FF2E60" w:rsidRPr="00FF2E60">
          <w:rPr>
            <w:rStyle w:val="a5"/>
            <w:color w:val="auto"/>
            <w:u w:val="none"/>
            <w:lang w:val="en-US"/>
          </w:rPr>
          <w:t>.</w:t>
        </w:r>
      </w:hyperlink>
      <w:r w:rsidR="00FF2E60" w:rsidRPr="00FF2E60">
        <w:rPr>
          <w:rStyle w:val="apple-converted-space"/>
          <w:lang w:val="en-US"/>
        </w:rPr>
        <w:t> </w:t>
      </w:r>
      <w:r w:rsidR="00FF2E60" w:rsidRPr="00063048">
        <w:rPr>
          <w:lang w:val="en-US"/>
        </w:rPr>
        <w:t>2000 Nov;17(4) - p 279-286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AB43E7">
        <w:rPr>
          <w:lang w:val="en-US"/>
        </w:rPr>
        <w:t>Hardesty D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>A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 xml:space="preserve"> and </w:t>
      </w:r>
      <w:proofErr w:type="spellStart"/>
      <w:r w:rsidRPr="00AB43E7">
        <w:rPr>
          <w:lang w:val="en-US"/>
        </w:rPr>
        <w:t>Nakaji</w:t>
      </w:r>
      <w:proofErr w:type="spellEnd"/>
      <w:r w:rsidRPr="00AB43E7">
        <w:rPr>
          <w:lang w:val="en-US"/>
        </w:rPr>
        <w:t xml:space="preserve"> P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 xml:space="preserve"> (2016) The Current and Future Treatment of Brain Metastases. </w:t>
      </w:r>
      <w:r w:rsidRPr="00063048">
        <w:rPr>
          <w:lang w:val="en-US"/>
        </w:rPr>
        <w:t>Front. Surg. 3:30. doi:10.3389/fsurg.2016.00030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rStyle w:val="apple-converted-space"/>
          <w:lang w:val="en-US"/>
        </w:rPr>
      </w:pPr>
      <w:proofErr w:type="spellStart"/>
      <w:r w:rsidRPr="00FF2E60">
        <w:rPr>
          <w:lang w:val="en-US"/>
        </w:rPr>
        <w:t>Hassin</w:t>
      </w:r>
      <w:proofErr w:type="spellEnd"/>
      <w:r w:rsidRPr="00FF2E60">
        <w:rPr>
          <w:lang w:val="en-US"/>
        </w:rPr>
        <w:t xml:space="preserve"> G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B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Singer H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D. Histopathology of Cerebral Carcinoma, 1922 /</w:t>
      </w:r>
      <w:r w:rsidRPr="00FF2E60">
        <w:rPr>
          <w:rStyle w:val="apple-converted-space"/>
          <w:lang w:val="en-US"/>
        </w:rPr>
        <w:t> </w:t>
      </w:r>
      <w:r w:rsidRPr="00063048">
        <w:rPr>
          <w:rStyle w:val="af3"/>
          <w:i w:val="0"/>
          <w:lang w:val="en-US"/>
        </w:rPr>
        <w:t xml:space="preserve">Arch </w:t>
      </w:r>
      <w:proofErr w:type="spellStart"/>
      <w:r w:rsidRPr="00063048">
        <w:rPr>
          <w:rStyle w:val="af3"/>
          <w:i w:val="0"/>
          <w:lang w:val="en-US"/>
        </w:rPr>
        <w:t>NeurPsych</w:t>
      </w:r>
      <w:proofErr w:type="spellEnd"/>
      <w:r w:rsidRPr="00FF2E60">
        <w:rPr>
          <w:rStyle w:val="af3"/>
          <w:lang w:val="en-US"/>
        </w:rPr>
        <w:t>.</w:t>
      </w:r>
      <w:r w:rsidRPr="00FF2E60">
        <w:rPr>
          <w:rStyle w:val="apple-converted-space"/>
          <w:lang w:val="en-US"/>
        </w:rPr>
        <w:t> </w:t>
      </w:r>
      <w:r w:rsidRPr="00063048">
        <w:rPr>
          <w:lang w:val="en-US"/>
        </w:rPr>
        <w:t>1922;8(2):155-171.</w:t>
      </w:r>
      <w:r w:rsidRPr="00063048">
        <w:rPr>
          <w:rStyle w:val="apple-converted-space"/>
          <w:lang w:val="en-US"/>
        </w:rPr>
        <w:t> </w:t>
      </w:r>
    </w:p>
    <w:p w:rsid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930DA3">
        <w:rPr>
          <w:lang w:val="en-US"/>
        </w:rPr>
        <w:t xml:space="preserve">Healy M.E. Increased detection of intracranial metastases with intravenous </w:t>
      </w:r>
      <w:proofErr w:type="spellStart"/>
      <w:r w:rsidRPr="00930DA3">
        <w:rPr>
          <w:lang w:val="en-US"/>
        </w:rPr>
        <w:t>Gd</w:t>
      </w:r>
      <w:proofErr w:type="spellEnd"/>
      <w:r w:rsidRPr="00930DA3">
        <w:rPr>
          <w:lang w:val="en-US"/>
        </w:rPr>
        <w:t xml:space="preserve">-DTPA-enhanced MR imaging / M.E. Healy, J.R. </w:t>
      </w:r>
      <w:proofErr w:type="spellStart"/>
      <w:r w:rsidRPr="00930DA3">
        <w:rPr>
          <w:lang w:val="en-US"/>
        </w:rPr>
        <w:t>Hesselink</w:t>
      </w:r>
      <w:proofErr w:type="spellEnd"/>
      <w:r w:rsidRPr="00930DA3">
        <w:rPr>
          <w:lang w:val="en-US"/>
        </w:rPr>
        <w:t xml:space="preserve">, G.A. Press et al. // Radiology. - 1987. -Vol. 165. – </w:t>
      </w:r>
      <w:r>
        <w:rPr>
          <w:lang w:val="en-US"/>
        </w:rPr>
        <w:t xml:space="preserve">p. </w:t>
      </w:r>
      <w:r w:rsidRPr="00930DA3">
        <w:rPr>
          <w:lang w:val="en-US"/>
        </w:rPr>
        <w:t>691-624.</w:t>
      </w:r>
    </w:p>
    <w:p w:rsidR="00FF2E60" w:rsidRPr="00063048" w:rsidRDefault="00D36C36" w:rsidP="00063048">
      <w:pPr>
        <w:pStyle w:val="a3"/>
        <w:numPr>
          <w:ilvl w:val="0"/>
          <w:numId w:val="4"/>
        </w:numPr>
        <w:rPr>
          <w:lang w:val="en-US"/>
        </w:rPr>
      </w:pPr>
      <w:hyperlink r:id="rId30" w:history="1">
        <w:proofErr w:type="spellStart"/>
        <w:r w:rsidR="00FF2E60" w:rsidRPr="00FF2E60">
          <w:rPr>
            <w:rStyle w:val="a5"/>
            <w:color w:val="auto"/>
            <w:u w:val="none"/>
            <w:lang w:val="en-US"/>
          </w:rPr>
          <w:t>Kamar</w:t>
        </w:r>
        <w:proofErr w:type="spellEnd"/>
        <w:r w:rsidR="00FF2E60" w:rsidRPr="00FF2E60">
          <w:rPr>
            <w:rStyle w:val="a5"/>
            <w:color w:val="auto"/>
            <w:u w:val="none"/>
            <w:lang w:val="en-US"/>
          </w:rPr>
          <w:t xml:space="preserve"> </w:t>
        </w:r>
        <w:proofErr w:type="gramStart"/>
        <w:r w:rsidR="00FF2E60" w:rsidRPr="00FF2E60">
          <w:rPr>
            <w:rStyle w:val="a5"/>
            <w:color w:val="auto"/>
            <w:u w:val="none"/>
            <w:lang w:val="en-US"/>
          </w:rPr>
          <w:t>F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G</w:t>
        </w:r>
        <w:proofErr w:type="gramEnd"/>
      </w:hyperlink>
      <w:r w:rsidR="00FF2E60" w:rsidRPr="00FF2E60">
        <w:rPr>
          <w:lang w:val="en-US"/>
        </w:rPr>
        <w:t xml:space="preserve">. Brain metastases / </w:t>
      </w:r>
      <w:hyperlink r:id="rId31" w:history="1">
        <w:proofErr w:type="spellStart"/>
        <w:r w:rsidR="00FF2E60" w:rsidRPr="00FF2E60">
          <w:rPr>
            <w:rStyle w:val="a5"/>
            <w:color w:val="auto"/>
            <w:u w:val="none"/>
            <w:lang w:val="en-US"/>
          </w:rPr>
          <w:t>Kamar</w:t>
        </w:r>
        <w:proofErr w:type="spellEnd"/>
        <w:r w:rsidR="00FF2E60" w:rsidRPr="00FF2E60">
          <w:rPr>
            <w:rStyle w:val="a5"/>
            <w:color w:val="auto"/>
            <w:u w:val="none"/>
            <w:lang w:val="en-US"/>
          </w:rPr>
          <w:t xml:space="preserve"> F</w:t>
        </w:r>
        <w:r w:rsidR="00063048" w:rsidRPr="00063048">
          <w:rPr>
            <w:rStyle w:val="a5"/>
            <w:color w:val="auto"/>
            <w:u w:val="none"/>
            <w:lang w:val="en-US"/>
          </w:rPr>
          <w:t>.</w:t>
        </w:r>
        <w:r w:rsidR="00FF2E60" w:rsidRPr="00FF2E60">
          <w:rPr>
            <w:rStyle w:val="a5"/>
            <w:color w:val="auto"/>
            <w:u w:val="none"/>
            <w:lang w:val="en-US"/>
          </w:rPr>
          <w:t>G</w:t>
        </w:r>
      </w:hyperlink>
      <w:r w:rsidR="00063048" w:rsidRPr="00063048">
        <w:rPr>
          <w:rStyle w:val="a5"/>
          <w:color w:val="auto"/>
          <w:u w:val="none"/>
          <w:lang w:val="en-US"/>
        </w:rPr>
        <w:t>.</w:t>
      </w:r>
      <w:r w:rsidR="00FF2E60" w:rsidRPr="00FF2E60">
        <w:rPr>
          <w:lang w:val="en-US"/>
        </w:rPr>
        <w:t>,</w:t>
      </w:r>
      <w:r w:rsidR="00FF2E60" w:rsidRPr="00FF2E60">
        <w:rPr>
          <w:rStyle w:val="apple-converted-space"/>
          <w:lang w:val="en-US"/>
        </w:rPr>
        <w:t> </w:t>
      </w:r>
      <w:hyperlink r:id="rId32" w:history="1">
        <w:r w:rsidR="00FF2E60" w:rsidRPr="00FF2E60">
          <w:rPr>
            <w:rStyle w:val="highlight"/>
            <w:lang w:val="en-US"/>
          </w:rPr>
          <w:t>Posner J</w:t>
        </w:r>
        <w:r w:rsidR="00063048" w:rsidRPr="00063048">
          <w:rPr>
            <w:rStyle w:val="highlight"/>
            <w:lang w:val="en-US"/>
          </w:rPr>
          <w:t>.</w:t>
        </w:r>
        <w:r w:rsidR="00FF2E60" w:rsidRPr="00FF2E60">
          <w:rPr>
            <w:rStyle w:val="highlight"/>
            <w:lang w:val="en-US"/>
          </w:rPr>
          <w:t>B</w:t>
        </w:r>
      </w:hyperlink>
      <w:r w:rsidR="00FF2E60" w:rsidRPr="00FF2E60">
        <w:rPr>
          <w:lang w:val="en-US"/>
        </w:rPr>
        <w:t xml:space="preserve">. // </w:t>
      </w:r>
      <w:hyperlink r:id="rId33" w:tooltip="Seminars in neurology." w:history="1">
        <w:proofErr w:type="spellStart"/>
        <w:r w:rsidR="00FF2E60" w:rsidRPr="00FF2E60">
          <w:rPr>
            <w:rStyle w:val="a5"/>
            <w:color w:val="auto"/>
            <w:u w:val="none"/>
            <w:lang w:val="en-US"/>
          </w:rPr>
          <w:t>Semin</w:t>
        </w:r>
        <w:proofErr w:type="spellEnd"/>
        <w:r w:rsidR="00FF2E60" w:rsidRPr="00FF2E60">
          <w:rPr>
            <w:rStyle w:val="a5"/>
            <w:color w:val="auto"/>
            <w:u w:val="none"/>
            <w:lang w:val="en-US"/>
          </w:rPr>
          <w:t xml:space="preserve"> Neurol.</w:t>
        </w:r>
      </w:hyperlink>
      <w:r w:rsidR="00FF2E60" w:rsidRPr="00FF2E60">
        <w:rPr>
          <w:rStyle w:val="apple-converted-space"/>
          <w:lang w:val="en-US"/>
        </w:rPr>
        <w:t> </w:t>
      </w:r>
      <w:r w:rsidR="00FF2E60" w:rsidRPr="00063048">
        <w:rPr>
          <w:lang w:val="en-US"/>
        </w:rPr>
        <w:t xml:space="preserve">2010 Jul;30(3): p 217-235 </w:t>
      </w:r>
      <w:hyperlink r:id="rId34" w:history="1">
        <w:r w:rsidR="00FF2E60" w:rsidRPr="00063048">
          <w:rPr>
            <w:rStyle w:val="a5"/>
            <w:color w:val="auto"/>
            <w:u w:val="none"/>
            <w:lang w:val="en-US"/>
          </w:rPr>
          <w:t>[PubMed]</w:t>
        </w:r>
      </w:hyperlink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FF2E60">
        <w:rPr>
          <w:lang w:val="en-US"/>
        </w:rPr>
        <w:t>Leone J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P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Lee A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V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, </w:t>
      </w:r>
      <w:proofErr w:type="spellStart"/>
      <w:r w:rsidRPr="00FF2E60">
        <w:rPr>
          <w:lang w:val="en-US"/>
        </w:rPr>
        <w:t>Brufsky</w:t>
      </w:r>
      <w:proofErr w:type="spellEnd"/>
      <w:r w:rsidRPr="00FF2E60">
        <w:rPr>
          <w:lang w:val="en-US"/>
        </w:rPr>
        <w:t xml:space="preserve"> A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M. Prognostic factors and survival of patients with brain metastasis from breast cancer who underwent craniotomy.</w:t>
      </w:r>
      <w:r w:rsidRPr="00FF2E60">
        <w:rPr>
          <w:rStyle w:val="apple-converted-space"/>
          <w:lang w:val="en-US"/>
        </w:rPr>
        <w:t> </w:t>
      </w:r>
      <w:r w:rsidRPr="00063048">
        <w:rPr>
          <w:lang w:val="en-US"/>
        </w:rPr>
        <w:t xml:space="preserve">Cancer Medicine. 2015;4(7):989-994 </w:t>
      </w:r>
      <w:hyperlink r:id="rId35" w:history="1">
        <w:r w:rsidRPr="00063048">
          <w:rPr>
            <w:rStyle w:val="a5"/>
            <w:color w:val="auto"/>
            <w:u w:val="none"/>
            <w:lang w:val="en-US"/>
          </w:rPr>
          <w:t>[PMC Free Article]</w:t>
        </w:r>
      </w:hyperlink>
    </w:p>
    <w:p w:rsidR="00FF2E60" w:rsidRPr="00E3269F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bookmarkStart w:id="24" w:name="_Hlk482732133"/>
      <w:proofErr w:type="spellStart"/>
      <w:r w:rsidRPr="00E3269F">
        <w:rPr>
          <w:lang w:val="en-US"/>
        </w:rPr>
        <w:lastRenderedPageBreak/>
        <w:t>McTyre</w:t>
      </w:r>
      <w:proofErr w:type="spellEnd"/>
      <w:r w:rsidRPr="00E3269F">
        <w:rPr>
          <w:lang w:val="en-US"/>
        </w:rPr>
        <w:t xml:space="preserve"> E</w:t>
      </w:r>
      <w:bookmarkEnd w:id="24"/>
      <w:r w:rsidR="00063048" w:rsidRPr="00063048">
        <w:rPr>
          <w:lang w:val="en-US"/>
        </w:rPr>
        <w:t>.</w:t>
      </w:r>
      <w:r w:rsidRPr="00E3269F">
        <w:rPr>
          <w:lang w:val="en-US"/>
        </w:rPr>
        <w:t>, Scott J</w:t>
      </w:r>
      <w:r w:rsidR="00063048" w:rsidRPr="00063048">
        <w:rPr>
          <w:lang w:val="en-US"/>
        </w:rPr>
        <w:t>.</w:t>
      </w:r>
      <w:r w:rsidRPr="00E3269F">
        <w:rPr>
          <w:lang w:val="en-US"/>
        </w:rPr>
        <w:t xml:space="preserve">, </w:t>
      </w:r>
      <w:proofErr w:type="spellStart"/>
      <w:r w:rsidRPr="00E3269F">
        <w:rPr>
          <w:lang w:val="en-US"/>
        </w:rPr>
        <w:t>Chinnaiyan</w:t>
      </w:r>
      <w:proofErr w:type="spellEnd"/>
      <w:r w:rsidRPr="00E3269F">
        <w:rPr>
          <w:lang w:val="en-US"/>
        </w:rPr>
        <w:t xml:space="preserve"> P. Whole brain radiotherapy for brain metastasis.</w:t>
      </w:r>
      <w:r w:rsidRPr="00E3269F">
        <w:rPr>
          <w:rStyle w:val="apple-converted-space"/>
          <w:lang w:val="en-US"/>
        </w:rPr>
        <w:t> </w:t>
      </w:r>
      <w:r w:rsidRPr="00E3269F">
        <w:rPr>
          <w:lang w:val="en-US"/>
        </w:rPr>
        <w:t>Surgical Neurology International. 2013;4(</w:t>
      </w:r>
      <w:proofErr w:type="spellStart"/>
      <w:r w:rsidRPr="00E3269F">
        <w:rPr>
          <w:lang w:val="en-US"/>
        </w:rPr>
        <w:t>Suppl</w:t>
      </w:r>
      <w:proofErr w:type="spellEnd"/>
      <w:r w:rsidRPr="00E3269F">
        <w:rPr>
          <w:lang w:val="en-US"/>
        </w:rPr>
        <w:t xml:space="preserve"> 4):</w:t>
      </w:r>
      <w:r>
        <w:rPr>
          <w:lang w:val="en-US"/>
        </w:rPr>
        <w:t xml:space="preserve"> p</w:t>
      </w:r>
      <w:r w:rsidRPr="00E3269F">
        <w:rPr>
          <w:lang w:val="en-US"/>
        </w:rPr>
        <w:t xml:space="preserve">236-244. </w:t>
      </w:r>
    </w:p>
    <w:p w:rsidR="00FF2E60" w:rsidRPr="00AB43E7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bookmarkStart w:id="25" w:name="_Hlk482728235"/>
      <w:r w:rsidRPr="00AB43E7">
        <w:rPr>
          <w:lang w:val="en-US"/>
        </w:rPr>
        <w:t>Nguyen D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>X</w:t>
      </w:r>
      <w:bookmarkEnd w:id="25"/>
      <w:r w:rsidR="00063048" w:rsidRPr="00063048">
        <w:rPr>
          <w:lang w:val="en-US"/>
        </w:rPr>
        <w:t>.</w:t>
      </w:r>
      <w:r w:rsidRPr="00AB43E7">
        <w:rPr>
          <w:lang w:val="en-US"/>
        </w:rPr>
        <w:t>, Bos P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>D</w:t>
      </w:r>
      <w:r w:rsidR="00063048" w:rsidRPr="00063048">
        <w:rPr>
          <w:lang w:val="en-US"/>
        </w:rPr>
        <w:t>.</w:t>
      </w:r>
      <w:r w:rsidRPr="00AB43E7">
        <w:rPr>
          <w:lang w:val="en-US"/>
        </w:rPr>
        <w:t xml:space="preserve">, </w:t>
      </w:r>
      <w:proofErr w:type="spellStart"/>
      <w:r w:rsidRPr="00AB43E7">
        <w:rPr>
          <w:lang w:val="en-US"/>
        </w:rPr>
        <w:t>Massague</w:t>
      </w:r>
      <w:proofErr w:type="spellEnd"/>
      <w:r w:rsidRPr="00AB43E7">
        <w:rPr>
          <w:lang w:val="en-US"/>
        </w:rPr>
        <w:t xml:space="preserve"> J. Metastasis: from dissemination to organ-specific colonization. Nat Rev Cancer 2009; 9(4): </w:t>
      </w:r>
      <w:r>
        <w:rPr>
          <w:lang w:val="en-US"/>
        </w:rPr>
        <w:t xml:space="preserve">p </w:t>
      </w:r>
      <w:r w:rsidRPr="00AB43E7">
        <w:rPr>
          <w:lang w:val="en-US"/>
        </w:rPr>
        <w:t>274-284</w:t>
      </w:r>
    </w:p>
    <w:p w:rsidR="00FF2E60" w:rsidRP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FF2E60">
        <w:rPr>
          <w:lang w:val="en-US"/>
        </w:rPr>
        <w:t>Nussbaum E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S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, </w:t>
      </w:r>
      <w:proofErr w:type="spellStart"/>
      <w:r w:rsidRPr="00FF2E60">
        <w:rPr>
          <w:lang w:val="en-US"/>
        </w:rPr>
        <w:t>Djalilian</w:t>
      </w:r>
      <w:proofErr w:type="spellEnd"/>
      <w:r w:rsidRPr="00FF2E60">
        <w:rPr>
          <w:lang w:val="en-US"/>
        </w:rPr>
        <w:t xml:space="preserve"> H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R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Cho K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H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 et al: Brain metastases: Histology, multiplicity, surgery, and survival Cancer 78: 1781– 1788,1996 [</w:t>
      </w:r>
      <w:hyperlink r:id="rId36" w:history="1">
        <w:r w:rsidRPr="00FF2E60">
          <w:rPr>
            <w:lang w:val="en-US"/>
          </w:rPr>
          <w:t>Medline</w:t>
        </w:r>
      </w:hyperlink>
      <w:r w:rsidRPr="00FF2E60">
        <w:rPr>
          <w:lang w:val="en-US"/>
        </w:rPr>
        <w:t>]</w:t>
      </w:r>
    </w:p>
    <w:p w:rsidR="00FF2E60" w:rsidRPr="000678BD" w:rsidRDefault="00FF2E60" w:rsidP="00063048">
      <w:pPr>
        <w:pStyle w:val="a3"/>
        <w:numPr>
          <w:ilvl w:val="0"/>
          <w:numId w:val="4"/>
        </w:numPr>
      </w:pPr>
      <w:bookmarkStart w:id="26" w:name="_Hlk482731335"/>
      <w:proofErr w:type="spellStart"/>
      <w:r w:rsidRPr="00FF2E60">
        <w:rPr>
          <w:lang w:val="en-US"/>
        </w:rPr>
        <w:t>Orringer</w:t>
      </w:r>
      <w:proofErr w:type="spellEnd"/>
      <w:r w:rsidRPr="00FF2E60">
        <w:rPr>
          <w:lang w:val="en-US"/>
        </w:rPr>
        <w:t xml:space="preserve"> D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A</w:t>
      </w:r>
      <w:bookmarkEnd w:id="26"/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, </w:t>
      </w:r>
      <w:proofErr w:type="spellStart"/>
      <w:r w:rsidRPr="00FF2E60">
        <w:rPr>
          <w:lang w:val="en-US"/>
        </w:rPr>
        <w:t>Golby</w:t>
      </w:r>
      <w:proofErr w:type="spellEnd"/>
      <w:r w:rsidRPr="00FF2E60">
        <w:rPr>
          <w:lang w:val="en-US"/>
        </w:rPr>
        <w:t xml:space="preserve"> A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, </w:t>
      </w:r>
      <w:proofErr w:type="spellStart"/>
      <w:r w:rsidRPr="00FF2E60">
        <w:rPr>
          <w:lang w:val="en-US"/>
        </w:rPr>
        <w:t>Jolesz</w:t>
      </w:r>
      <w:proofErr w:type="spellEnd"/>
      <w:r w:rsidRPr="00FF2E60">
        <w:rPr>
          <w:lang w:val="en-US"/>
        </w:rPr>
        <w:t xml:space="preserve"> F. </w:t>
      </w:r>
      <w:proofErr w:type="spellStart"/>
      <w:r w:rsidRPr="00FF2E60">
        <w:rPr>
          <w:lang w:val="en-US"/>
        </w:rPr>
        <w:t>Neuronavigation</w:t>
      </w:r>
      <w:proofErr w:type="spellEnd"/>
      <w:r w:rsidRPr="00FF2E60">
        <w:rPr>
          <w:lang w:val="en-US"/>
        </w:rPr>
        <w:t xml:space="preserve"> in the surgical management of brain tumors: current and future trends.</w:t>
      </w:r>
      <w:r w:rsidRPr="00FF2E60">
        <w:rPr>
          <w:rStyle w:val="apple-converted-space"/>
          <w:lang w:val="en-US"/>
        </w:rPr>
        <w:t> </w:t>
      </w:r>
      <w:r w:rsidRPr="00063048">
        <w:rPr>
          <w:lang w:val="en-US"/>
        </w:rPr>
        <w:t>Expert r</w:t>
      </w:r>
      <w:proofErr w:type="spellStart"/>
      <w:r w:rsidRPr="000678BD">
        <w:t>eview</w:t>
      </w:r>
      <w:proofErr w:type="spellEnd"/>
      <w:r w:rsidRPr="000678BD">
        <w:t xml:space="preserve"> </w:t>
      </w:r>
      <w:proofErr w:type="spellStart"/>
      <w:r w:rsidRPr="000678BD">
        <w:t>of</w:t>
      </w:r>
      <w:proofErr w:type="spellEnd"/>
      <w:r w:rsidRPr="000678BD">
        <w:t xml:space="preserve"> </w:t>
      </w:r>
      <w:proofErr w:type="spellStart"/>
      <w:r w:rsidRPr="000678BD">
        <w:t>medical</w:t>
      </w:r>
      <w:proofErr w:type="spellEnd"/>
      <w:r w:rsidRPr="000678BD">
        <w:t xml:space="preserve"> </w:t>
      </w:r>
      <w:proofErr w:type="spellStart"/>
      <w:r w:rsidRPr="000678BD">
        <w:t>devices</w:t>
      </w:r>
      <w:proofErr w:type="spellEnd"/>
      <w:r>
        <w:t>. 2012;9(5):491-500.</w:t>
      </w:r>
    </w:p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0678BD">
        <w:rPr>
          <w:lang w:val="en-US"/>
        </w:rPr>
        <w:t>Patchell</w:t>
      </w:r>
      <w:proofErr w:type="spellEnd"/>
      <w:r w:rsidRPr="000678BD">
        <w:rPr>
          <w:lang w:val="en-US"/>
        </w:rPr>
        <w:t xml:space="preserve"> R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>A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>, Tibbs P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>A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>, Walsh J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>W</w:t>
      </w:r>
      <w:r w:rsidR="00063048" w:rsidRPr="00063048">
        <w:rPr>
          <w:lang w:val="en-US"/>
        </w:rPr>
        <w:t>.</w:t>
      </w:r>
      <w:r w:rsidRPr="000678BD">
        <w:rPr>
          <w:lang w:val="en-US"/>
        </w:rPr>
        <w:t xml:space="preserve">, et al. </w:t>
      </w:r>
      <w:r w:rsidRPr="00FF2E60">
        <w:rPr>
          <w:lang w:val="en-US"/>
        </w:rPr>
        <w:t>A randomized trial of surgery in the treatment of single metastases to the brain.</w:t>
      </w:r>
      <w:r w:rsidRPr="00FF2E60">
        <w:rPr>
          <w:rStyle w:val="apple-converted-space"/>
          <w:lang w:val="en-US"/>
        </w:rPr>
        <w:t> </w:t>
      </w:r>
      <w:r w:rsidRPr="00063048">
        <w:rPr>
          <w:rStyle w:val="ref-journal"/>
          <w:lang w:val="en-US"/>
        </w:rPr>
        <w:t xml:space="preserve">N </w:t>
      </w:r>
      <w:proofErr w:type="spellStart"/>
      <w:r w:rsidRPr="00063048">
        <w:rPr>
          <w:rStyle w:val="ref-journal"/>
          <w:lang w:val="en-US"/>
        </w:rPr>
        <w:t>Engl</w:t>
      </w:r>
      <w:proofErr w:type="spellEnd"/>
      <w:r w:rsidRPr="00063048">
        <w:rPr>
          <w:rStyle w:val="ref-journal"/>
          <w:lang w:val="en-US"/>
        </w:rPr>
        <w:t xml:space="preserve"> J Med.</w:t>
      </w:r>
      <w:r w:rsidRPr="00063048">
        <w:rPr>
          <w:rStyle w:val="apple-converted-space"/>
          <w:lang w:val="en-US"/>
        </w:rPr>
        <w:t> </w:t>
      </w:r>
      <w:r w:rsidRPr="00063048">
        <w:rPr>
          <w:lang w:val="en-US"/>
        </w:rPr>
        <w:t>1990;</w:t>
      </w:r>
      <w:r w:rsidRPr="00063048">
        <w:rPr>
          <w:rStyle w:val="ref-vol"/>
          <w:lang w:val="en-US"/>
        </w:rPr>
        <w:t xml:space="preserve"> 322:494</w:t>
      </w:r>
      <w:r w:rsidRPr="00063048">
        <w:rPr>
          <w:lang w:val="en-US"/>
        </w:rPr>
        <w:t>–500.</w:t>
      </w:r>
      <w:r w:rsidRPr="00063048">
        <w:rPr>
          <w:rStyle w:val="apple-converted-space"/>
          <w:lang w:val="en-US"/>
        </w:rPr>
        <w:t> </w:t>
      </w:r>
      <w:r w:rsidRPr="00063048">
        <w:rPr>
          <w:rStyle w:val="nowrap"/>
          <w:lang w:val="en-US"/>
        </w:rPr>
        <w:t>[</w:t>
      </w:r>
      <w:hyperlink r:id="rId37" w:tgtFrame="pmc_ext" w:history="1">
        <w:r w:rsidRPr="00063048">
          <w:rPr>
            <w:rStyle w:val="a5"/>
            <w:color w:val="auto"/>
            <w:u w:val="none"/>
            <w:lang w:val="en-US"/>
          </w:rPr>
          <w:t>PubMed</w:t>
        </w:r>
      </w:hyperlink>
      <w:r w:rsidRPr="00063048">
        <w:rPr>
          <w:rStyle w:val="nowrap"/>
          <w:lang w:val="en-US"/>
        </w:rPr>
        <w:t>]</w:t>
      </w:r>
    </w:p>
    <w:p w:rsidR="00FF2E60" w:rsidRP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FF2E60">
        <w:rPr>
          <w:lang w:val="en-US"/>
        </w:rPr>
        <w:t>Posner J.B. Clinical manifestations of brain metastasis / J.B. Posner // Brain Metastasis / Eds.: L. Weiss, H.A. Gilbert, J.B. Posner. - Boston: G. K. Hall, 1980. -P. 189-207.</w:t>
      </w:r>
    </w:p>
    <w:p w:rsidR="00FF2E60" w:rsidRDefault="00FF2E60" w:rsidP="00063048">
      <w:pPr>
        <w:pStyle w:val="a3"/>
        <w:numPr>
          <w:ilvl w:val="0"/>
          <w:numId w:val="4"/>
        </w:numPr>
      </w:pPr>
      <w:r w:rsidRPr="00FF2E60">
        <w:rPr>
          <w:lang w:val="en-US"/>
        </w:rPr>
        <w:t xml:space="preserve">Pieper D. The role of surgery in the treatment of brain metastases in breast cancer patients [abstract] / D. Pieper, K.R. Hess, R.A. </w:t>
      </w:r>
      <w:proofErr w:type="spellStart"/>
      <w:r w:rsidRPr="00FF2E60">
        <w:rPr>
          <w:lang w:val="en-US"/>
        </w:rPr>
        <w:t>Sawaya</w:t>
      </w:r>
      <w:proofErr w:type="spellEnd"/>
      <w:r w:rsidRPr="00FF2E60">
        <w:rPr>
          <w:lang w:val="en-US"/>
        </w:rPr>
        <w:t xml:space="preserve"> // Society of Surgical Oncology Fourth Annual Cancer Symposium. - 1996. – p 31. </w:t>
      </w:r>
      <w:r w:rsidRPr="00930DA3">
        <w:t>[</w:t>
      </w:r>
      <w:proofErr w:type="spellStart"/>
      <w:r w:rsidRPr="00930DA3">
        <w:t>PubMed</w:t>
      </w:r>
      <w:proofErr w:type="spellEnd"/>
      <w:r w:rsidRPr="00930DA3">
        <w:t>]</w:t>
      </w:r>
    </w:p>
    <w:p w:rsidR="00FF2E60" w:rsidRPr="00E3269F" w:rsidRDefault="00FF2E60" w:rsidP="00063048">
      <w:pPr>
        <w:pStyle w:val="a3"/>
        <w:numPr>
          <w:ilvl w:val="0"/>
          <w:numId w:val="4"/>
        </w:numPr>
      </w:pPr>
      <w:proofErr w:type="spellStart"/>
      <w:r w:rsidRPr="00FF2E60">
        <w:rPr>
          <w:lang w:val="en-US"/>
        </w:rPr>
        <w:t>Ransohoff</w:t>
      </w:r>
      <w:proofErr w:type="spellEnd"/>
      <w:r w:rsidRPr="00FF2E60">
        <w:rPr>
          <w:lang w:val="en-US"/>
        </w:rPr>
        <w:t xml:space="preserve"> J. Surgical management of metastatic tumors.</w:t>
      </w:r>
      <w:r w:rsidRPr="00FF2E60">
        <w:rPr>
          <w:rStyle w:val="apple-converted-space"/>
          <w:lang w:val="en-US"/>
        </w:rPr>
        <w:t> </w:t>
      </w:r>
      <w:proofErr w:type="spellStart"/>
      <w:r w:rsidRPr="00E3269F">
        <w:rPr>
          <w:rStyle w:val="af3"/>
        </w:rPr>
        <w:t>Seminars</w:t>
      </w:r>
      <w:proofErr w:type="spellEnd"/>
      <w:r w:rsidRPr="00E3269F">
        <w:rPr>
          <w:rStyle w:val="af3"/>
        </w:rPr>
        <w:t xml:space="preserve"> </w:t>
      </w:r>
      <w:proofErr w:type="spellStart"/>
      <w:r w:rsidRPr="00E3269F">
        <w:rPr>
          <w:rStyle w:val="af3"/>
        </w:rPr>
        <w:t>in</w:t>
      </w:r>
      <w:proofErr w:type="spellEnd"/>
      <w:r w:rsidRPr="00E3269F">
        <w:rPr>
          <w:rStyle w:val="af3"/>
        </w:rPr>
        <w:t xml:space="preserve"> </w:t>
      </w:r>
      <w:proofErr w:type="spellStart"/>
      <w:r w:rsidRPr="00E3269F">
        <w:rPr>
          <w:rStyle w:val="af3"/>
        </w:rPr>
        <w:t>Oncology</w:t>
      </w:r>
      <w:proofErr w:type="spellEnd"/>
      <w:r w:rsidRPr="00E3269F">
        <w:t xml:space="preserve">. 2: 21-7, 1975 </w:t>
      </w:r>
      <w:hyperlink r:id="rId38" w:history="1">
        <w:r w:rsidRPr="00E3269F">
          <w:rPr>
            <w:rStyle w:val="a5"/>
            <w:color w:val="auto"/>
            <w:u w:val="none"/>
          </w:rPr>
          <w:t>[</w:t>
        </w:r>
        <w:proofErr w:type="spellStart"/>
        <w:r w:rsidRPr="00E3269F">
          <w:rPr>
            <w:rStyle w:val="a5"/>
            <w:color w:val="auto"/>
            <w:u w:val="none"/>
          </w:rPr>
          <w:t>PubMed</w:t>
        </w:r>
        <w:proofErr w:type="spellEnd"/>
        <w:r w:rsidRPr="00E3269F">
          <w:rPr>
            <w:rStyle w:val="a5"/>
            <w:color w:val="auto"/>
            <w:u w:val="none"/>
          </w:rPr>
          <w:t>]</w:t>
        </w:r>
        <w:r w:rsidRPr="00E3269F">
          <w:t> </w:t>
        </w:r>
      </w:hyperlink>
    </w:p>
    <w:p w:rsidR="00FF2E60" w:rsidRP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FF2E60">
        <w:rPr>
          <w:lang w:val="en-US"/>
        </w:rPr>
        <w:t>Rusciano</w:t>
      </w:r>
      <w:proofErr w:type="spellEnd"/>
      <w:r w:rsidRPr="00FF2E60">
        <w:rPr>
          <w:lang w:val="en-US"/>
        </w:rPr>
        <w:t xml:space="preserve"> D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>, Burger M</w:t>
      </w:r>
      <w:r w:rsidR="00063048" w:rsidRPr="00063048">
        <w:rPr>
          <w:lang w:val="en-US"/>
        </w:rPr>
        <w:t>.</w:t>
      </w:r>
      <w:r w:rsidRPr="00FF2E60">
        <w:rPr>
          <w:lang w:val="en-US"/>
        </w:rPr>
        <w:t xml:space="preserve">M. Mechanisms of Metastases. </w:t>
      </w:r>
      <w:r w:rsidR="00063048" w:rsidRPr="00063048">
        <w:rPr>
          <w:lang w:val="en-US"/>
        </w:rPr>
        <w:t xml:space="preserve">/ </w:t>
      </w:r>
      <w:r w:rsidR="00063048">
        <w:rPr>
          <w:lang w:val="en-US"/>
        </w:rPr>
        <w:t>L</w:t>
      </w:r>
      <w:r w:rsidRPr="00FF2E60">
        <w:rPr>
          <w:lang w:val="en-US"/>
        </w:rPr>
        <w:t>evine A</w:t>
      </w:r>
      <w:r w:rsidR="00063048">
        <w:rPr>
          <w:lang w:val="en-US"/>
        </w:rPr>
        <w:t>.</w:t>
      </w:r>
      <w:r w:rsidRPr="00FF2E60">
        <w:rPr>
          <w:lang w:val="en-US"/>
        </w:rPr>
        <w:t>J</w:t>
      </w:r>
      <w:r w:rsidR="00063048">
        <w:rPr>
          <w:lang w:val="en-US"/>
        </w:rPr>
        <w:t>.</w:t>
      </w:r>
      <w:r w:rsidRPr="00FF2E60">
        <w:rPr>
          <w:lang w:val="en-US"/>
        </w:rPr>
        <w:t xml:space="preserve">, </w:t>
      </w:r>
      <w:proofErr w:type="spellStart"/>
      <w:r w:rsidRPr="00FF2E60">
        <w:rPr>
          <w:lang w:val="en-US"/>
        </w:rPr>
        <w:t>Schmidek</w:t>
      </w:r>
      <w:proofErr w:type="spellEnd"/>
      <w:r w:rsidRPr="00FF2E60">
        <w:rPr>
          <w:lang w:val="en-US"/>
        </w:rPr>
        <w:t xml:space="preserve"> H</w:t>
      </w:r>
      <w:r w:rsidR="00063048">
        <w:rPr>
          <w:lang w:val="en-US"/>
        </w:rPr>
        <w:t>.</w:t>
      </w:r>
      <w:r w:rsidRPr="00FF2E60">
        <w:rPr>
          <w:lang w:val="en-US"/>
        </w:rPr>
        <w:t>H</w:t>
      </w:r>
      <w:r w:rsidR="00063048">
        <w:rPr>
          <w:lang w:val="en-US"/>
        </w:rPr>
        <w:t>.</w:t>
      </w:r>
      <w:r w:rsidRPr="00FF2E60">
        <w:rPr>
          <w:lang w:val="en-US"/>
        </w:rPr>
        <w:t xml:space="preserve"> (</w:t>
      </w:r>
      <w:proofErr w:type="spellStart"/>
      <w:r w:rsidRPr="00FF2E60">
        <w:rPr>
          <w:lang w:val="en-US"/>
        </w:rPr>
        <w:t>eds</w:t>
      </w:r>
      <w:proofErr w:type="spellEnd"/>
      <w:r w:rsidRPr="00FF2E60">
        <w:rPr>
          <w:lang w:val="en-US"/>
        </w:rPr>
        <w:t>).</w:t>
      </w:r>
      <w:r w:rsidRPr="00FF2E60">
        <w:rPr>
          <w:rStyle w:val="apple-converted-space"/>
          <w:lang w:val="en-US"/>
        </w:rPr>
        <w:t> </w:t>
      </w:r>
      <w:r w:rsidRPr="00FF2E60">
        <w:rPr>
          <w:rStyle w:val="af3"/>
          <w:lang w:val="en-US"/>
        </w:rPr>
        <w:t>In Molecular Genetics of Nervous System Tumors</w:t>
      </w:r>
      <w:r w:rsidRPr="00FF2E60">
        <w:rPr>
          <w:lang w:val="en-US"/>
        </w:rPr>
        <w:t>. New York: John Wiley &amp; Son; 1993.</w:t>
      </w:r>
    </w:p>
    <w:bookmarkStart w:id="27" w:name="_Hlk482732619"/>
    <w:p w:rsidR="00FF2E60" w:rsidRPr="00063048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930DA3">
        <w:lastRenderedPageBreak/>
        <w:fldChar w:fldCharType="begin"/>
      </w:r>
      <w:r w:rsidRPr="00FF2E60">
        <w:rPr>
          <w:lang w:val="en-US"/>
        </w:rPr>
        <w:instrText xml:space="preserve"> HYPERLINK "https://www.ncbi.nlm.nih.gov/pubmed/?term=Ryken%20TC%5BAuthor%5D&amp;cauthor=true&amp;cauthor_uid=19957014" </w:instrText>
      </w:r>
      <w:r w:rsidRPr="00930DA3">
        <w:fldChar w:fldCharType="separate"/>
      </w:r>
      <w:proofErr w:type="spellStart"/>
      <w:r w:rsidRPr="00FF2E60">
        <w:rPr>
          <w:rStyle w:val="a5"/>
          <w:color w:val="auto"/>
          <w:u w:val="none"/>
          <w:lang w:val="en-US"/>
        </w:rPr>
        <w:t>Ryken</w:t>
      </w:r>
      <w:proofErr w:type="spellEnd"/>
      <w:r w:rsidRPr="00FF2E60">
        <w:rPr>
          <w:rStyle w:val="a5"/>
          <w:color w:val="auto"/>
          <w:u w:val="none"/>
          <w:lang w:val="en-US"/>
        </w:rPr>
        <w:t xml:space="preserve"> T</w:t>
      </w:r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rStyle w:val="a5"/>
          <w:color w:val="auto"/>
          <w:u w:val="none"/>
          <w:lang w:val="en-US"/>
        </w:rPr>
        <w:t>C</w:t>
      </w:r>
      <w:r w:rsidRPr="00930DA3">
        <w:fldChar w:fldCharType="end"/>
      </w:r>
      <w:bookmarkEnd w:id="27"/>
      <w:r w:rsidR="00063048">
        <w:rPr>
          <w:lang w:val="en-US"/>
        </w:rPr>
        <w:t>.</w:t>
      </w:r>
      <w:r w:rsidRPr="00FF2E60">
        <w:rPr>
          <w:lang w:val="en-US"/>
        </w:rPr>
        <w:t xml:space="preserve">. The role of steroids in the management of brain metastases: a systematic review and evidence-based clinical practice guideline. / </w:t>
      </w:r>
      <w:hyperlink r:id="rId39" w:history="1">
        <w:proofErr w:type="spellStart"/>
        <w:r w:rsidRPr="00FF2E60">
          <w:rPr>
            <w:rStyle w:val="a5"/>
            <w:color w:val="auto"/>
            <w:u w:val="none"/>
            <w:lang w:val="en-US"/>
          </w:rPr>
          <w:t>Ryken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 xml:space="preserve"> T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C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0" w:history="1">
        <w:r w:rsidRPr="00FF2E60">
          <w:rPr>
            <w:rStyle w:val="a5"/>
            <w:color w:val="auto"/>
            <w:u w:val="none"/>
            <w:lang w:val="en-US"/>
          </w:rPr>
          <w:t>McDermott M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1" w:history="1">
        <w:r w:rsidRPr="00FF2E60">
          <w:rPr>
            <w:rStyle w:val="a5"/>
            <w:color w:val="auto"/>
            <w:u w:val="none"/>
            <w:lang w:val="en-US"/>
          </w:rPr>
          <w:t>Robinson P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D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2" w:history="1">
        <w:proofErr w:type="spellStart"/>
        <w:r w:rsidRPr="00FF2E60">
          <w:rPr>
            <w:rStyle w:val="a5"/>
            <w:color w:val="auto"/>
            <w:u w:val="none"/>
            <w:lang w:val="en-US"/>
          </w:rPr>
          <w:t>Ammirati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 xml:space="preserve"> M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3" w:history="1">
        <w:r w:rsidRPr="00FF2E60">
          <w:rPr>
            <w:rStyle w:val="a5"/>
            <w:color w:val="auto"/>
            <w:u w:val="none"/>
            <w:lang w:val="en-US"/>
          </w:rPr>
          <w:t>Andrews D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W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4" w:history="1">
        <w:r w:rsidRPr="00FF2E60">
          <w:rPr>
            <w:rStyle w:val="a5"/>
            <w:color w:val="auto"/>
            <w:u w:val="none"/>
            <w:lang w:val="en-US"/>
          </w:rPr>
          <w:t>Asher A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L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5" w:history="1">
        <w:proofErr w:type="spellStart"/>
        <w:r w:rsidRPr="00FF2E60">
          <w:rPr>
            <w:rStyle w:val="a5"/>
            <w:color w:val="auto"/>
            <w:u w:val="none"/>
            <w:lang w:val="en-US"/>
          </w:rPr>
          <w:t>Burri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 xml:space="preserve"> S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H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6" w:history="1">
        <w:r w:rsidRPr="00FF2E60">
          <w:rPr>
            <w:rStyle w:val="a5"/>
            <w:color w:val="auto"/>
            <w:u w:val="none"/>
            <w:lang w:val="en-US"/>
          </w:rPr>
          <w:t>Cobbs C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S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7" w:history="1">
        <w:r w:rsidRPr="00FF2E60">
          <w:rPr>
            <w:rStyle w:val="a5"/>
            <w:color w:val="auto"/>
            <w:u w:val="none"/>
            <w:lang w:val="en-US"/>
          </w:rPr>
          <w:t>Gaspar L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E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8" w:history="1">
        <w:proofErr w:type="spellStart"/>
        <w:r w:rsidRPr="00FF2E60">
          <w:rPr>
            <w:rStyle w:val="a5"/>
            <w:color w:val="auto"/>
            <w:u w:val="none"/>
            <w:lang w:val="en-US"/>
          </w:rPr>
          <w:t>Kondziolka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 xml:space="preserve"> D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49" w:history="1">
        <w:proofErr w:type="spellStart"/>
        <w:r w:rsidRPr="00FF2E60">
          <w:rPr>
            <w:rStyle w:val="a5"/>
            <w:color w:val="auto"/>
            <w:u w:val="none"/>
            <w:lang w:val="en-US"/>
          </w:rPr>
          <w:t>Linskey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 xml:space="preserve"> M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E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50" w:history="1">
        <w:r w:rsidRPr="00FF2E60">
          <w:rPr>
            <w:rStyle w:val="a5"/>
            <w:color w:val="auto"/>
            <w:u w:val="none"/>
            <w:lang w:val="en-US"/>
          </w:rPr>
          <w:t>Loeffler J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S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51" w:history="1">
        <w:r w:rsidRPr="00FF2E60">
          <w:rPr>
            <w:rStyle w:val="a5"/>
            <w:color w:val="auto"/>
            <w:u w:val="none"/>
            <w:lang w:val="en-US"/>
          </w:rPr>
          <w:t>Mehta M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P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52" w:history="1">
        <w:r w:rsidRPr="00FF2E60">
          <w:rPr>
            <w:rStyle w:val="a5"/>
            <w:color w:val="auto"/>
            <w:u w:val="none"/>
            <w:lang w:val="en-US"/>
          </w:rPr>
          <w:t>Mikkelsen T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53" w:history="1">
        <w:r w:rsidRPr="00FF2E60">
          <w:rPr>
            <w:rStyle w:val="a5"/>
            <w:color w:val="auto"/>
            <w:u w:val="none"/>
            <w:lang w:val="en-US"/>
          </w:rPr>
          <w:t>Olson J</w:t>
        </w:r>
        <w:r w:rsidR="00063048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J</w:t>
        </w:r>
      </w:hyperlink>
      <w:r w:rsidR="00063048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54" w:history="1">
        <w:proofErr w:type="spellStart"/>
        <w:r w:rsidRPr="00FF2E60">
          <w:rPr>
            <w:rStyle w:val="a5"/>
            <w:color w:val="auto"/>
            <w:u w:val="none"/>
            <w:lang w:val="en-US"/>
          </w:rPr>
          <w:t>Paleologos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 xml:space="preserve"> N</w:t>
        </w:r>
        <w:r w:rsidR="00B8452B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A</w:t>
        </w:r>
      </w:hyperlink>
      <w:r w:rsidR="00B8452B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55" w:history="1">
        <w:proofErr w:type="spellStart"/>
        <w:r w:rsidRPr="00FF2E60">
          <w:rPr>
            <w:rStyle w:val="a5"/>
            <w:color w:val="auto"/>
            <w:u w:val="none"/>
            <w:lang w:val="en-US"/>
          </w:rPr>
          <w:t>Patchell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 xml:space="preserve"> R</w:t>
        </w:r>
        <w:r w:rsidR="00B8452B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A</w:t>
        </w:r>
      </w:hyperlink>
      <w:r w:rsidR="00B8452B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hyperlink r:id="rId56" w:history="1">
        <w:proofErr w:type="spellStart"/>
        <w:r w:rsidRPr="00FF2E60">
          <w:rPr>
            <w:rStyle w:val="a5"/>
            <w:color w:val="auto"/>
            <w:u w:val="none"/>
            <w:lang w:val="en-US"/>
          </w:rPr>
          <w:t>Kalkanis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 xml:space="preserve"> S</w:t>
        </w:r>
        <w:r w:rsidR="00B8452B">
          <w:rPr>
            <w:rStyle w:val="a5"/>
            <w:color w:val="auto"/>
            <w:u w:val="none"/>
            <w:lang w:val="en-US"/>
          </w:rPr>
          <w:t>.</w:t>
        </w:r>
        <w:r w:rsidRPr="00FF2E60">
          <w:rPr>
            <w:rStyle w:val="a5"/>
            <w:color w:val="auto"/>
            <w:u w:val="none"/>
            <w:lang w:val="en-US"/>
          </w:rPr>
          <w:t>N</w:t>
        </w:r>
      </w:hyperlink>
      <w:r w:rsidR="00B8452B">
        <w:rPr>
          <w:rStyle w:val="a5"/>
          <w:color w:val="auto"/>
          <w:u w:val="none"/>
          <w:lang w:val="en-US"/>
        </w:rPr>
        <w:t>.</w:t>
      </w:r>
      <w:r w:rsidRPr="00FF2E60">
        <w:rPr>
          <w:lang w:val="en-US"/>
        </w:rPr>
        <w:t xml:space="preserve"> // </w:t>
      </w:r>
      <w:hyperlink r:id="rId57" w:tooltip="Journal of neuro-oncology." w:history="1">
        <w:r w:rsidRPr="00FF2E60">
          <w:rPr>
            <w:rStyle w:val="a5"/>
            <w:color w:val="auto"/>
            <w:u w:val="none"/>
            <w:lang w:val="en-US"/>
          </w:rPr>
          <w:t xml:space="preserve">J </w:t>
        </w:r>
        <w:proofErr w:type="spellStart"/>
        <w:r w:rsidRPr="00FF2E60">
          <w:rPr>
            <w:rStyle w:val="a5"/>
            <w:color w:val="auto"/>
            <w:u w:val="none"/>
            <w:lang w:val="en-US"/>
          </w:rPr>
          <w:t>Neurooncol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>.</w:t>
        </w:r>
      </w:hyperlink>
      <w:r w:rsidRPr="00FF2E60">
        <w:rPr>
          <w:rStyle w:val="apple-converted-space"/>
          <w:lang w:val="en-US"/>
        </w:rPr>
        <w:t> </w:t>
      </w:r>
      <w:r w:rsidRPr="00063048">
        <w:rPr>
          <w:lang w:val="en-US"/>
        </w:rPr>
        <w:t>2010 Jan;96(1):103-14 [</w:t>
      </w:r>
      <w:hyperlink r:id="rId58" w:history="1">
        <w:r w:rsidRPr="00063048">
          <w:rPr>
            <w:rStyle w:val="a5"/>
            <w:color w:val="auto"/>
            <w:u w:val="none"/>
            <w:lang w:val="en-US"/>
          </w:rPr>
          <w:t>Free PMC Article</w:t>
        </w:r>
      </w:hyperlink>
      <w:r w:rsidRPr="00063048">
        <w:rPr>
          <w:lang w:val="en-US"/>
        </w:rPr>
        <w:t>]</w:t>
      </w:r>
    </w:p>
    <w:p w:rsid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FF2E60">
        <w:rPr>
          <w:lang w:val="en-US"/>
        </w:rPr>
        <w:t>Selker</w:t>
      </w:r>
      <w:proofErr w:type="spellEnd"/>
      <w:r w:rsidRPr="00FF2E60">
        <w:rPr>
          <w:lang w:val="en-US"/>
        </w:rPr>
        <w:t xml:space="preserve"> R.G. Corticosteroids: Their effects on primary and metastatic brain tumors / R.G. </w:t>
      </w:r>
      <w:proofErr w:type="spellStart"/>
      <w:r w:rsidRPr="00FF2E60">
        <w:rPr>
          <w:lang w:val="en-US"/>
        </w:rPr>
        <w:t>Selker</w:t>
      </w:r>
      <w:proofErr w:type="spellEnd"/>
      <w:r w:rsidRPr="00FF2E60">
        <w:rPr>
          <w:lang w:val="en-US"/>
        </w:rPr>
        <w:t xml:space="preserve"> // </w:t>
      </w:r>
      <w:proofErr w:type="spellStart"/>
      <w:r w:rsidRPr="00FF2E60">
        <w:rPr>
          <w:lang w:val="en-US"/>
        </w:rPr>
        <w:t>Oncologv</w:t>
      </w:r>
      <w:proofErr w:type="spellEnd"/>
      <w:r w:rsidRPr="00FF2E60">
        <w:rPr>
          <w:lang w:val="en-US"/>
        </w:rPr>
        <w:t xml:space="preserve"> of the Nervous System / Ed. M.D. Walker. - Boston, </w:t>
      </w:r>
      <w:proofErr w:type="spellStart"/>
      <w:r w:rsidRPr="00FF2E60">
        <w:rPr>
          <w:lang w:val="en-US"/>
        </w:rPr>
        <w:t>Nijhoff</w:t>
      </w:r>
      <w:proofErr w:type="spellEnd"/>
      <w:r w:rsidRPr="00FF2E60">
        <w:rPr>
          <w:lang w:val="en-US"/>
        </w:rPr>
        <w:t>, 1983. – p 167-191.</w:t>
      </w:r>
    </w:p>
    <w:p w:rsidR="005064D3" w:rsidRPr="00B8452B" w:rsidRDefault="005064D3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B8452B">
        <w:rPr>
          <w:lang w:val="en-US"/>
        </w:rPr>
        <w:t>Seyfried</w:t>
      </w:r>
      <w:proofErr w:type="spellEnd"/>
      <w:r w:rsidRPr="00B8452B">
        <w:rPr>
          <w:lang w:val="en-US"/>
        </w:rPr>
        <w:t xml:space="preserve"> T</w:t>
      </w:r>
      <w:r w:rsidR="00B8452B">
        <w:rPr>
          <w:lang w:val="en-US"/>
        </w:rPr>
        <w:t>.</w:t>
      </w:r>
      <w:r w:rsidRPr="00B8452B">
        <w:rPr>
          <w:lang w:val="en-US"/>
        </w:rPr>
        <w:t>N</w:t>
      </w:r>
      <w:r w:rsidR="00B8452B">
        <w:rPr>
          <w:lang w:val="en-US"/>
        </w:rPr>
        <w:t>.</w:t>
      </w:r>
      <w:r w:rsidRPr="00B8452B">
        <w:rPr>
          <w:lang w:val="en-US"/>
        </w:rPr>
        <w:t>, Huysentruyt L</w:t>
      </w:r>
      <w:r w:rsidR="00B8452B">
        <w:rPr>
          <w:lang w:val="en-US"/>
        </w:rPr>
        <w:t>.</w:t>
      </w:r>
      <w:r w:rsidRPr="00B8452B">
        <w:rPr>
          <w:lang w:val="en-US"/>
        </w:rPr>
        <w:t>C. On the Origin of Cancer Metastasis.</w:t>
      </w:r>
      <w:r w:rsidRPr="00B8452B">
        <w:rPr>
          <w:rStyle w:val="apple-converted-space"/>
          <w:lang w:val="en-US"/>
        </w:rPr>
        <w:t> </w:t>
      </w:r>
      <w:r w:rsidRPr="00B8452B">
        <w:rPr>
          <w:lang w:val="en-US"/>
        </w:rPr>
        <w:t>Critical reviews in oncogenesis. 2013;18(1-2):43-73.</w:t>
      </w:r>
    </w:p>
    <w:bookmarkStart w:id="28" w:name="_Hlk482732262"/>
    <w:p w:rsidR="00FF2E60" w:rsidRPr="00AB43E7" w:rsidRDefault="00FF2E60" w:rsidP="00063048">
      <w:pPr>
        <w:pStyle w:val="a3"/>
        <w:numPr>
          <w:ilvl w:val="0"/>
          <w:numId w:val="4"/>
        </w:numPr>
      </w:pPr>
      <w:r w:rsidRPr="00AB43E7">
        <w:fldChar w:fldCharType="begin"/>
      </w:r>
      <w:r w:rsidRPr="00FF2E60">
        <w:rPr>
          <w:lang w:val="en-US"/>
        </w:rPr>
        <w:instrText xml:space="preserve"> HYPERLINK "https://www.ncbi.nlm.nih.gov/pubmed/?term=Soffietti%20R%5BAuthor%5D&amp;cauthor=true&amp;cauthor_uid=12382150" </w:instrText>
      </w:r>
      <w:r w:rsidRPr="00AB43E7">
        <w:fldChar w:fldCharType="separate"/>
      </w:r>
      <w:proofErr w:type="spellStart"/>
      <w:r w:rsidRPr="00FF2E60">
        <w:rPr>
          <w:lang w:val="en-US"/>
        </w:rPr>
        <w:t>Soffietti</w:t>
      </w:r>
      <w:proofErr w:type="spellEnd"/>
      <w:r w:rsidRPr="00FF2E60">
        <w:rPr>
          <w:lang w:val="en-US"/>
        </w:rPr>
        <w:t xml:space="preserve"> R</w:t>
      </w:r>
      <w:r w:rsidRPr="00AB43E7">
        <w:fldChar w:fldCharType="end"/>
      </w:r>
      <w:r w:rsidRPr="00FF2E60">
        <w:rPr>
          <w:lang w:val="en-US"/>
        </w:rPr>
        <w:t>.</w:t>
      </w:r>
      <w:bookmarkEnd w:id="28"/>
      <w:r w:rsidRPr="00FF2E60">
        <w:rPr>
          <w:lang w:val="en-US"/>
        </w:rPr>
        <w:t xml:space="preserve"> Management of brain metastases / </w:t>
      </w:r>
      <w:hyperlink r:id="rId59" w:history="1">
        <w:proofErr w:type="spellStart"/>
        <w:r w:rsidRPr="00FF2E60">
          <w:rPr>
            <w:rStyle w:val="a5"/>
            <w:color w:val="auto"/>
            <w:u w:val="none"/>
            <w:lang w:val="en-US"/>
          </w:rPr>
          <w:t>Soffietti</w:t>
        </w:r>
        <w:proofErr w:type="spellEnd"/>
        <w:r w:rsidRPr="00FF2E60">
          <w:rPr>
            <w:rStyle w:val="a5"/>
            <w:color w:val="auto"/>
            <w:u w:val="none"/>
            <w:lang w:val="en-US"/>
          </w:rPr>
          <w:t xml:space="preserve"> R</w:t>
        </w:r>
      </w:hyperlink>
      <w:r w:rsidRPr="00FF2E60">
        <w:rPr>
          <w:lang w:val="en-US"/>
        </w:rPr>
        <w:t>1,</w:t>
      </w:r>
      <w:r w:rsidRPr="00FF2E60">
        <w:rPr>
          <w:rStyle w:val="apple-converted-space"/>
          <w:lang w:val="en-US"/>
        </w:rPr>
        <w:t> </w:t>
      </w:r>
      <w:proofErr w:type="spellStart"/>
      <w:r w:rsidR="00D36C36">
        <w:fldChar w:fldCharType="begin"/>
      </w:r>
      <w:r w:rsidR="00D36C36" w:rsidRPr="00D36C36">
        <w:rPr>
          <w:lang w:val="en-US"/>
        </w:rPr>
        <w:instrText xml:space="preserve"> HYPERLINK "https://www.ncbi.nlm.nih.gov/pubmed/?term=Rud%C4%81%20R%5BAuthor%5D&amp;cauthor=true&amp;cauthor_uid=12382150" </w:instrText>
      </w:r>
      <w:r w:rsidR="00D36C36">
        <w:fldChar w:fldCharType="separate"/>
      </w:r>
      <w:r w:rsidRPr="00FF2E60">
        <w:rPr>
          <w:rStyle w:val="a5"/>
          <w:color w:val="auto"/>
          <w:u w:val="none"/>
          <w:lang w:val="en-US"/>
        </w:rPr>
        <w:t>Rudā</w:t>
      </w:r>
      <w:proofErr w:type="spellEnd"/>
      <w:r w:rsidRPr="00FF2E60">
        <w:rPr>
          <w:rStyle w:val="a5"/>
          <w:color w:val="auto"/>
          <w:u w:val="none"/>
          <w:lang w:val="en-US"/>
        </w:rPr>
        <w:t xml:space="preserve"> R</w:t>
      </w:r>
      <w:r w:rsidR="00D36C36">
        <w:rPr>
          <w:rStyle w:val="a5"/>
          <w:color w:val="auto"/>
          <w:u w:val="none"/>
          <w:lang w:val="en-US"/>
        </w:rPr>
        <w:fldChar w:fldCharType="end"/>
      </w:r>
      <w:r w:rsidRPr="00FF2E60">
        <w:rPr>
          <w:lang w:val="en-US"/>
        </w:rPr>
        <w:t>,</w:t>
      </w:r>
      <w:r w:rsidRPr="00FF2E60">
        <w:rPr>
          <w:rStyle w:val="apple-converted-space"/>
          <w:lang w:val="en-US"/>
        </w:rPr>
        <w:t> </w:t>
      </w:r>
      <w:proofErr w:type="spellStart"/>
      <w:r w:rsidR="00D36C36">
        <w:fldChar w:fldCharType="begin"/>
      </w:r>
      <w:r w:rsidR="00D36C36" w:rsidRPr="00D36C36">
        <w:rPr>
          <w:lang w:val="en-US"/>
        </w:rPr>
        <w:instrText xml:space="preserve"> HYPERLINK "https://www.ncbi.nlm.nih.gov/pubmed/?term=Mutani%20R%5BAuthor%5D&amp;cauthor=true&amp;cauthor_uid=12382150" </w:instrText>
      </w:r>
      <w:r w:rsidR="00D36C36">
        <w:fldChar w:fldCharType="separate"/>
      </w:r>
      <w:r w:rsidRPr="00FF2E60">
        <w:rPr>
          <w:rStyle w:val="a5"/>
          <w:color w:val="auto"/>
          <w:u w:val="none"/>
          <w:lang w:val="en-US"/>
        </w:rPr>
        <w:t>Mutani</w:t>
      </w:r>
      <w:proofErr w:type="spellEnd"/>
      <w:r w:rsidRPr="00FF2E60">
        <w:rPr>
          <w:rStyle w:val="a5"/>
          <w:color w:val="auto"/>
          <w:u w:val="none"/>
          <w:lang w:val="en-US"/>
        </w:rPr>
        <w:t xml:space="preserve"> R</w:t>
      </w:r>
      <w:r w:rsidR="00D36C36">
        <w:rPr>
          <w:rStyle w:val="a5"/>
          <w:color w:val="auto"/>
          <w:u w:val="none"/>
          <w:lang w:val="en-US"/>
        </w:rPr>
        <w:fldChar w:fldCharType="end"/>
      </w:r>
      <w:r w:rsidRPr="00FF2E60">
        <w:rPr>
          <w:lang w:val="en-US"/>
        </w:rPr>
        <w:t xml:space="preserve">. // </w:t>
      </w:r>
      <w:hyperlink r:id="rId60" w:tooltip="Journal of neurology." w:history="1">
        <w:r w:rsidRPr="00FF2E60">
          <w:rPr>
            <w:rStyle w:val="a5"/>
            <w:color w:val="auto"/>
            <w:u w:val="none"/>
            <w:lang w:val="en-US"/>
          </w:rPr>
          <w:t>J Neurol.</w:t>
        </w:r>
      </w:hyperlink>
      <w:r w:rsidRPr="00FF2E60">
        <w:rPr>
          <w:rStyle w:val="apple-converted-space"/>
          <w:lang w:val="en-US"/>
        </w:rPr>
        <w:t> </w:t>
      </w:r>
      <w:r w:rsidRPr="00AB43E7">
        <w:t>2002 Oct;249(10):1357-69.</w:t>
      </w:r>
    </w:p>
    <w:p w:rsid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AB43E7">
        <w:rPr>
          <w:lang w:val="en-US"/>
        </w:rPr>
        <w:t>Stewart B</w:t>
      </w:r>
      <w:r w:rsidR="00B8452B">
        <w:rPr>
          <w:lang w:val="en-US"/>
        </w:rPr>
        <w:t>.</w:t>
      </w:r>
      <w:r w:rsidRPr="00AB43E7">
        <w:rPr>
          <w:lang w:val="en-US"/>
        </w:rPr>
        <w:t>W</w:t>
      </w:r>
      <w:r w:rsidR="00B8452B">
        <w:rPr>
          <w:lang w:val="en-US"/>
        </w:rPr>
        <w:t>.</w:t>
      </w:r>
      <w:r w:rsidRPr="00AB43E7">
        <w:rPr>
          <w:lang w:val="en-US"/>
        </w:rPr>
        <w:t>, Wild C</w:t>
      </w:r>
      <w:r w:rsidR="00B8452B">
        <w:rPr>
          <w:lang w:val="en-US"/>
        </w:rPr>
        <w:t>.</w:t>
      </w:r>
      <w:r w:rsidRPr="00AB43E7">
        <w:rPr>
          <w:lang w:val="en-US"/>
        </w:rPr>
        <w:t xml:space="preserve">: World Cancer Report 2014 International Agency for Research on Cancer, et al Lyon, France International Agency for Research on Cancer </w:t>
      </w:r>
    </w:p>
    <w:p w:rsidR="00FF2E60" w:rsidRPr="00AB43E7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AB43E7">
        <w:rPr>
          <w:lang w:val="en-US"/>
        </w:rPr>
        <w:t>Stortebecker</w:t>
      </w:r>
      <w:proofErr w:type="spellEnd"/>
      <w:r w:rsidRPr="00AB43E7">
        <w:rPr>
          <w:lang w:val="en-US"/>
        </w:rPr>
        <w:t xml:space="preserve"> T.P. Metastatic tumors of</w:t>
      </w:r>
      <w:r>
        <w:rPr>
          <w:lang w:val="en-US"/>
        </w:rPr>
        <w:t xml:space="preserve"> the brain from a neurosurgical </w:t>
      </w:r>
      <w:r w:rsidRPr="00AB43E7">
        <w:rPr>
          <w:lang w:val="en-US"/>
        </w:rPr>
        <w:t>point of view. A follow-up study of 158 cases / T.P.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Stortebecker</w:t>
      </w:r>
      <w:proofErr w:type="spellEnd"/>
      <w:r>
        <w:rPr>
          <w:lang w:val="en-US"/>
        </w:rPr>
        <w:t xml:space="preserve"> // J. </w:t>
      </w:r>
      <w:proofErr w:type="spellStart"/>
      <w:proofErr w:type="gramStart"/>
      <w:r>
        <w:rPr>
          <w:lang w:val="en-US"/>
        </w:rPr>
        <w:t>Neurosurg</w:t>
      </w:r>
      <w:proofErr w:type="spellEnd"/>
      <w:r>
        <w:rPr>
          <w:lang w:val="en-US"/>
        </w:rPr>
        <w:t>.-</w:t>
      </w:r>
      <w:proofErr w:type="gramEnd"/>
      <w:r>
        <w:rPr>
          <w:lang w:val="en-US"/>
        </w:rPr>
        <w:t xml:space="preserve"> </w:t>
      </w:r>
      <w:r w:rsidRPr="00AB43E7">
        <w:rPr>
          <w:lang w:val="en-US"/>
        </w:rPr>
        <w:t>1954.- №11.- p. 8</w:t>
      </w:r>
      <w:r w:rsidRPr="00984E49">
        <w:t xml:space="preserve">4. </w:t>
      </w:r>
      <w:hyperlink r:id="rId61" w:history="1">
        <w:r w:rsidRPr="00984E49">
          <w:t>[</w:t>
        </w:r>
        <w:proofErr w:type="spellStart"/>
        <w:r w:rsidRPr="00984E49">
          <w:t>CrossRef</w:t>
        </w:r>
        <w:proofErr w:type="spellEnd"/>
        <w:r w:rsidRPr="00984E49">
          <w:t>]</w:t>
        </w:r>
      </w:hyperlink>
    </w:p>
    <w:p w:rsidR="00FF2E60" w:rsidRPr="00AB43E7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proofErr w:type="spellStart"/>
      <w:r w:rsidRPr="00AB43E7">
        <w:rPr>
          <w:lang w:val="en-US"/>
        </w:rPr>
        <w:t>Valastyan</w:t>
      </w:r>
      <w:proofErr w:type="spellEnd"/>
      <w:r w:rsidRPr="00AB43E7">
        <w:rPr>
          <w:lang w:val="en-US"/>
        </w:rPr>
        <w:t xml:space="preserve"> S., Weinberg R</w:t>
      </w:r>
      <w:r w:rsidR="00B8452B">
        <w:rPr>
          <w:lang w:val="en-US"/>
        </w:rPr>
        <w:t>.</w:t>
      </w:r>
      <w:r w:rsidRPr="00AB43E7">
        <w:rPr>
          <w:lang w:val="en-US"/>
        </w:rPr>
        <w:t>A. Tumor metastasis: molecular insights and evolving paradigms. Cell 2011; 147(2): 275-292.</w:t>
      </w:r>
    </w:p>
    <w:p w:rsidR="00FF2E60" w:rsidRP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AB43E7">
        <w:rPr>
          <w:lang w:val="en-US"/>
        </w:rPr>
        <w:t>William T</w:t>
      </w:r>
      <w:r w:rsidRPr="00FF2E60">
        <w:rPr>
          <w:lang w:val="en-US"/>
        </w:rPr>
        <w:t xml:space="preserve">. C. The Effect of Contrast Dose, Imaging Time, and Lesion Size in the MR Detection of Intracerebral Metastasis / William T. C. </w:t>
      </w:r>
      <w:proofErr w:type="spellStart"/>
      <w:r w:rsidRPr="00FF2E60">
        <w:rPr>
          <w:lang w:val="en-US"/>
        </w:rPr>
        <w:t>Yuh</w:t>
      </w:r>
      <w:proofErr w:type="spellEnd"/>
      <w:r w:rsidRPr="00FF2E60">
        <w:rPr>
          <w:lang w:val="en-US"/>
        </w:rPr>
        <w:t xml:space="preserve">, E. </w:t>
      </w:r>
      <w:proofErr w:type="spellStart"/>
      <w:r w:rsidRPr="00FF2E60">
        <w:rPr>
          <w:lang w:val="en-US"/>
        </w:rPr>
        <w:t>Turgut</w:t>
      </w:r>
      <w:proofErr w:type="spellEnd"/>
      <w:r w:rsidRPr="00FF2E60">
        <w:rPr>
          <w:lang w:val="en-US"/>
        </w:rPr>
        <w:t xml:space="preserve"> </w:t>
      </w:r>
      <w:proofErr w:type="spellStart"/>
      <w:r w:rsidRPr="00FF2E60">
        <w:rPr>
          <w:lang w:val="en-US"/>
        </w:rPr>
        <w:t>Tali</w:t>
      </w:r>
      <w:proofErr w:type="spellEnd"/>
      <w:r w:rsidRPr="00FF2E60">
        <w:rPr>
          <w:lang w:val="en-US"/>
        </w:rPr>
        <w:t xml:space="preserve">, Hoang D. Nguyen, Tereasa M. Simonson, Nina A. Mayr, and David J. Fisher // AJNR Am J </w:t>
      </w:r>
      <w:proofErr w:type="spellStart"/>
      <w:r w:rsidRPr="00FF2E60">
        <w:rPr>
          <w:lang w:val="en-US"/>
        </w:rPr>
        <w:t>Neuroradiol</w:t>
      </w:r>
      <w:proofErr w:type="spellEnd"/>
      <w:r w:rsidRPr="00FF2E60">
        <w:rPr>
          <w:lang w:val="en-US"/>
        </w:rPr>
        <w:t xml:space="preserve"> 1995, 16:373–380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proofErr w:type="spellStart"/>
      <w:r w:rsidRPr="00FF2E60">
        <w:rPr>
          <w:lang w:val="en-US"/>
        </w:rPr>
        <w:lastRenderedPageBreak/>
        <w:t>Wronski</w:t>
      </w:r>
      <w:proofErr w:type="spellEnd"/>
      <w:r w:rsidRPr="00FF2E60">
        <w:rPr>
          <w:lang w:val="en-US"/>
        </w:rPr>
        <w:t xml:space="preserve"> M. Survival after surgical treatment of brain metastases from lung cancer: A follow-up study of 231 patients treated between 1976 and 1991 / M. </w:t>
      </w:r>
      <w:proofErr w:type="spellStart"/>
      <w:r w:rsidRPr="00FF2E60">
        <w:rPr>
          <w:lang w:val="en-US"/>
        </w:rPr>
        <w:t>Wronski</w:t>
      </w:r>
      <w:proofErr w:type="spellEnd"/>
      <w:r w:rsidRPr="00FF2E60">
        <w:rPr>
          <w:lang w:val="en-US"/>
        </w:rPr>
        <w:t xml:space="preserve">, E. </w:t>
      </w:r>
      <w:proofErr w:type="spellStart"/>
      <w:r w:rsidRPr="00FF2E60">
        <w:rPr>
          <w:lang w:val="en-US"/>
        </w:rPr>
        <w:t>Arbit</w:t>
      </w:r>
      <w:proofErr w:type="spellEnd"/>
      <w:r w:rsidRPr="00FF2E60">
        <w:rPr>
          <w:lang w:val="en-US"/>
        </w:rPr>
        <w:t xml:space="preserve">, M. Burt et al. // J. </w:t>
      </w:r>
      <w:proofErr w:type="spellStart"/>
      <w:r w:rsidRPr="00FF2E60">
        <w:rPr>
          <w:lang w:val="en-US"/>
        </w:rPr>
        <w:t>Neurosurg</w:t>
      </w:r>
      <w:proofErr w:type="spellEnd"/>
      <w:r w:rsidRPr="00FF2E60">
        <w:rPr>
          <w:lang w:val="en-US"/>
        </w:rPr>
        <w:t xml:space="preserve">. - 1995. - № 83. - P. 605. </w:t>
      </w:r>
      <w:r w:rsidRPr="00930DA3">
        <w:t>[</w:t>
      </w:r>
      <w:proofErr w:type="spellStart"/>
      <w:r w:rsidR="00463CE8">
        <w:fldChar w:fldCharType="begin"/>
      </w:r>
      <w:r w:rsidR="00463CE8">
        <w:instrText xml:space="preserve"> HYPERLINK "https://www.ncbi.nlm.nih.gov/pubmed/7674008" </w:instrText>
      </w:r>
      <w:r w:rsidR="00463CE8">
        <w:fldChar w:fldCharType="separate"/>
      </w:r>
      <w:r w:rsidRPr="00930DA3">
        <w:t>PubMed</w:t>
      </w:r>
      <w:proofErr w:type="spellEnd"/>
      <w:r w:rsidR="00463CE8">
        <w:fldChar w:fldCharType="end"/>
      </w:r>
      <w:r w:rsidRPr="00930DA3">
        <w:t>]</w:t>
      </w:r>
    </w:p>
    <w:p w:rsidR="00FF2E60" w:rsidRPr="00930DA3" w:rsidRDefault="00FF2E60" w:rsidP="00063048">
      <w:pPr>
        <w:pStyle w:val="a3"/>
        <w:numPr>
          <w:ilvl w:val="0"/>
          <w:numId w:val="4"/>
        </w:numPr>
      </w:pPr>
      <w:proofErr w:type="spellStart"/>
      <w:r w:rsidRPr="00FF2E60">
        <w:rPr>
          <w:lang w:val="en-US"/>
        </w:rPr>
        <w:t>Wronski</w:t>
      </w:r>
      <w:proofErr w:type="spellEnd"/>
      <w:r w:rsidRPr="00FF2E60">
        <w:rPr>
          <w:rStyle w:val="apple-converted-space"/>
          <w:lang w:val="en-US"/>
        </w:rPr>
        <w:t> </w:t>
      </w:r>
      <w:r w:rsidRPr="00B8452B">
        <w:rPr>
          <w:rStyle w:val="af3"/>
          <w:i w:val="0"/>
          <w:lang w:val="en-US"/>
        </w:rPr>
        <w:t>M</w:t>
      </w:r>
      <w:r w:rsidRPr="00B8452B">
        <w:rPr>
          <w:i/>
          <w:lang w:val="en-US"/>
        </w:rPr>
        <w:t>.,</w:t>
      </w:r>
      <w:r w:rsidRPr="00B8452B">
        <w:rPr>
          <w:rStyle w:val="apple-converted-space"/>
          <w:i/>
          <w:lang w:val="en-US"/>
        </w:rPr>
        <w:t> </w:t>
      </w:r>
      <w:proofErr w:type="spellStart"/>
      <w:r w:rsidRPr="00B8452B">
        <w:rPr>
          <w:rStyle w:val="af3"/>
          <w:i w:val="0"/>
          <w:lang w:val="en-US"/>
        </w:rPr>
        <w:t>Arbit</w:t>
      </w:r>
      <w:proofErr w:type="spellEnd"/>
      <w:r w:rsidRPr="00B8452B">
        <w:rPr>
          <w:rStyle w:val="af3"/>
          <w:i w:val="0"/>
          <w:lang w:val="en-US"/>
        </w:rPr>
        <w:t xml:space="preserve"> E</w:t>
      </w:r>
      <w:r w:rsidRPr="00B8452B">
        <w:rPr>
          <w:i/>
          <w:lang w:val="en-US"/>
        </w:rPr>
        <w:t>.,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rStyle w:val="af3"/>
          <w:i w:val="0"/>
          <w:lang w:val="en-US"/>
        </w:rPr>
        <w:t>Russo P</w:t>
      </w:r>
      <w:r w:rsidRPr="00B8452B">
        <w:rPr>
          <w:i/>
          <w:lang w:val="en-US"/>
        </w:rPr>
        <w:t>.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rStyle w:val="af3"/>
          <w:i w:val="0"/>
        </w:rPr>
        <w:t>е</w:t>
      </w:r>
      <w:r w:rsidRPr="00B8452B">
        <w:rPr>
          <w:rStyle w:val="af3"/>
          <w:i w:val="0"/>
          <w:lang w:val="en-US"/>
        </w:rPr>
        <w:t>t al.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rStyle w:val="af3"/>
          <w:i w:val="0"/>
          <w:lang w:val="en-US"/>
        </w:rPr>
        <w:t>Surgical resection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i/>
          <w:lang w:val="en-US"/>
        </w:rPr>
        <w:t>of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rStyle w:val="af3"/>
          <w:i w:val="0"/>
          <w:lang w:val="en-US"/>
        </w:rPr>
        <w:t>brain metastases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lang w:val="en-US"/>
        </w:rPr>
        <w:t>from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rStyle w:val="af3"/>
          <w:i w:val="0"/>
          <w:lang w:val="en-US"/>
        </w:rPr>
        <w:t>renal cell carcinoma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i/>
          <w:lang w:val="en-US"/>
        </w:rPr>
        <w:t>in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rStyle w:val="af3"/>
          <w:i w:val="0"/>
          <w:lang w:val="en-US"/>
        </w:rPr>
        <w:t>50 patients</w:t>
      </w:r>
      <w:r w:rsidRPr="00B8452B">
        <w:rPr>
          <w:rStyle w:val="apple-converted-space"/>
          <w:i/>
          <w:lang w:val="en-US"/>
        </w:rPr>
        <w:t> </w:t>
      </w:r>
      <w:r w:rsidRPr="00B8452B">
        <w:rPr>
          <w:i/>
          <w:lang w:val="en-US"/>
        </w:rPr>
        <w:t>//</w:t>
      </w:r>
      <w:r w:rsidRPr="00FF2E60">
        <w:rPr>
          <w:lang w:val="en-US"/>
        </w:rPr>
        <w:t xml:space="preserve"> Urology. </w:t>
      </w:r>
      <w:r w:rsidRPr="00930DA3">
        <w:t>1996. Vol.47. N.2.</w:t>
      </w:r>
      <w:r w:rsidRPr="00930DA3">
        <w:rPr>
          <w:rStyle w:val="af3"/>
        </w:rPr>
        <w:t>P</w:t>
      </w:r>
      <w:r w:rsidRPr="00930DA3">
        <w:t>. 187-193.</w:t>
      </w:r>
    </w:p>
    <w:p w:rsidR="00FF2E60" w:rsidRPr="00B8452B" w:rsidRDefault="00FF2E60" w:rsidP="00063048">
      <w:pPr>
        <w:pStyle w:val="a3"/>
        <w:numPr>
          <w:ilvl w:val="0"/>
          <w:numId w:val="4"/>
        </w:numPr>
        <w:rPr>
          <w:rStyle w:val="nowrap"/>
          <w:lang w:val="en-US"/>
        </w:rPr>
      </w:pPr>
      <w:proofErr w:type="spellStart"/>
      <w:r w:rsidRPr="00FF2E60">
        <w:rPr>
          <w:rStyle w:val="element-citation"/>
          <w:lang w:val="en-US"/>
        </w:rPr>
        <w:t>Wronski</w:t>
      </w:r>
      <w:proofErr w:type="spellEnd"/>
      <w:r w:rsidRPr="00FF2E60">
        <w:rPr>
          <w:rStyle w:val="element-citation"/>
          <w:lang w:val="en-US"/>
        </w:rPr>
        <w:t xml:space="preserve"> M</w:t>
      </w:r>
      <w:r w:rsidR="00B8452B">
        <w:rPr>
          <w:rStyle w:val="element-citation"/>
          <w:lang w:val="en-US"/>
        </w:rPr>
        <w:t>.</w:t>
      </w:r>
      <w:r w:rsidRPr="00FF2E60">
        <w:rPr>
          <w:rStyle w:val="element-citation"/>
          <w:lang w:val="en-US"/>
        </w:rPr>
        <w:t xml:space="preserve">, </w:t>
      </w:r>
      <w:proofErr w:type="spellStart"/>
      <w:r w:rsidRPr="00FF2E60">
        <w:rPr>
          <w:rStyle w:val="element-citation"/>
          <w:lang w:val="en-US"/>
        </w:rPr>
        <w:t>Arbit</w:t>
      </w:r>
      <w:proofErr w:type="spellEnd"/>
      <w:r w:rsidRPr="00FF2E60">
        <w:rPr>
          <w:rStyle w:val="element-citation"/>
          <w:lang w:val="en-US"/>
        </w:rPr>
        <w:t xml:space="preserve"> E</w:t>
      </w:r>
      <w:r w:rsidR="00B8452B">
        <w:rPr>
          <w:rStyle w:val="element-citation"/>
          <w:lang w:val="en-US"/>
        </w:rPr>
        <w:t>.</w:t>
      </w:r>
      <w:r w:rsidRPr="00FF2E60">
        <w:rPr>
          <w:rStyle w:val="element-citation"/>
          <w:lang w:val="en-US"/>
        </w:rPr>
        <w:t>, McCormick B. Surgical treatment of 70 patients with brain metastases from breast carcinoma [published erratum appears in Cancer 1998 Feb 15;82(4): following 800]</w:t>
      </w:r>
      <w:r w:rsidRPr="00FF2E60">
        <w:rPr>
          <w:rStyle w:val="apple-converted-space"/>
          <w:lang w:val="en-US"/>
        </w:rPr>
        <w:t> </w:t>
      </w:r>
      <w:r w:rsidRPr="00FF2E60">
        <w:rPr>
          <w:rStyle w:val="ref-journal"/>
          <w:lang w:val="en-US"/>
        </w:rPr>
        <w:t>Cancer.</w:t>
      </w:r>
      <w:r w:rsidRPr="00FF2E60">
        <w:rPr>
          <w:rStyle w:val="apple-converted-space"/>
          <w:lang w:val="en-US"/>
        </w:rPr>
        <w:t> </w:t>
      </w:r>
      <w:r w:rsidRPr="00B8452B">
        <w:rPr>
          <w:rStyle w:val="element-citation"/>
          <w:lang w:val="en-US"/>
        </w:rPr>
        <w:t>1997;</w:t>
      </w:r>
      <w:r w:rsidRPr="00B8452B">
        <w:rPr>
          <w:rStyle w:val="ref-vol"/>
          <w:lang w:val="en-US"/>
        </w:rPr>
        <w:t xml:space="preserve"> 80:1746</w:t>
      </w:r>
      <w:r w:rsidRPr="00B8452B">
        <w:rPr>
          <w:rStyle w:val="element-citation"/>
          <w:lang w:val="en-US"/>
        </w:rPr>
        <w:t>–54.</w:t>
      </w:r>
      <w:r w:rsidRPr="00B8452B">
        <w:rPr>
          <w:rStyle w:val="apple-converted-space"/>
          <w:lang w:val="en-US"/>
        </w:rPr>
        <w:t> </w:t>
      </w:r>
      <w:r w:rsidRPr="00B8452B">
        <w:rPr>
          <w:rStyle w:val="nowrap"/>
          <w:lang w:val="en-US"/>
        </w:rPr>
        <w:t>[</w:t>
      </w:r>
      <w:hyperlink r:id="rId62" w:tgtFrame="pmc_ext" w:history="1">
        <w:r w:rsidRPr="00B8452B">
          <w:rPr>
            <w:rStyle w:val="a5"/>
            <w:color w:val="auto"/>
            <w:u w:val="none"/>
            <w:lang w:val="en-US"/>
          </w:rPr>
          <w:t>PubMed</w:t>
        </w:r>
      </w:hyperlink>
      <w:r w:rsidRPr="00B8452B">
        <w:rPr>
          <w:rStyle w:val="nowrap"/>
          <w:lang w:val="en-US"/>
        </w:rPr>
        <w:t>]</w:t>
      </w:r>
    </w:p>
    <w:p w:rsidR="00FF2E60" w:rsidRPr="00FF2E60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bookmarkStart w:id="29" w:name="_Hlk482730799"/>
      <w:proofErr w:type="spellStart"/>
      <w:r w:rsidRPr="00FF2E60">
        <w:rPr>
          <w:lang w:val="en-US"/>
        </w:rPr>
        <w:t>Yaeger</w:t>
      </w:r>
      <w:proofErr w:type="spellEnd"/>
      <w:r w:rsidRPr="00FF2E60">
        <w:rPr>
          <w:lang w:val="en-US"/>
        </w:rPr>
        <w:t xml:space="preserve"> K</w:t>
      </w:r>
      <w:r w:rsidR="00B8452B">
        <w:rPr>
          <w:lang w:val="en-US"/>
        </w:rPr>
        <w:t>.</w:t>
      </w:r>
      <w:r w:rsidRPr="00FF2E60">
        <w:rPr>
          <w:lang w:val="en-US"/>
        </w:rPr>
        <w:t>A</w:t>
      </w:r>
      <w:bookmarkEnd w:id="29"/>
      <w:r w:rsidR="00B8452B">
        <w:rPr>
          <w:lang w:val="en-US"/>
        </w:rPr>
        <w:t>.</w:t>
      </w:r>
      <w:r w:rsidRPr="00FF2E60">
        <w:rPr>
          <w:lang w:val="en-US"/>
        </w:rPr>
        <w:t xml:space="preserve">, Nair </w:t>
      </w:r>
      <w:r w:rsidR="00B8452B" w:rsidRPr="00FF2E60">
        <w:rPr>
          <w:lang w:val="en-US"/>
        </w:rPr>
        <w:t>M</w:t>
      </w:r>
      <w:r w:rsidR="00B8452B">
        <w:rPr>
          <w:lang w:val="en-US"/>
        </w:rPr>
        <w:t>.</w:t>
      </w:r>
      <w:r w:rsidR="00B8452B" w:rsidRPr="00FF2E60">
        <w:rPr>
          <w:lang w:val="en-US"/>
        </w:rPr>
        <w:t>N</w:t>
      </w:r>
      <w:r w:rsidR="00B8452B">
        <w:rPr>
          <w:lang w:val="en-US"/>
        </w:rPr>
        <w:t>.</w:t>
      </w:r>
      <w:r w:rsidRPr="00FF2E60">
        <w:rPr>
          <w:lang w:val="en-US"/>
        </w:rPr>
        <w:t xml:space="preserve"> Surgery for brain metastases.</w:t>
      </w:r>
      <w:r w:rsidRPr="00FF2E60">
        <w:rPr>
          <w:rStyle w:val="apple-converted-space"/>
          <w:lang w:val="en-US"/>
        </w:rPr>
        <w:t> </w:t>
      </w:r>
      <w:r w:rsidRPr="00FF2E60">
        <w:rPr>
          <w:lang w:val="en-US"/>
        </w:rPr>
        <w:t>Surgical Neurology International. 2013;4(</w:t>
      </w:r>
      <w:proofErr w:type="spellStart"/>
      <w:r w:rsidRPr="00FF2E60">
        <w:rPr>
          <w:lang w:val="en-US"/>
        </w:rPr>
        <w:t>Suppl</w:t>
      </w:r>
      <w:proofErr w:type="spellEnd"/>
      <w:r w:rsidRPr="00FF2E60">
        <w:rPr>
          <w:lang w:val="en-US"/>
        </w:rPr>
        <w:t xml:space="preserve"> 4): p 203-208. </w:t>
      </w:r>
      <w:bookmarkStart w:id="30" w:name="_GoBack"/>
      <w:bookmarkEnd w:id="30"/>
    </w:p>
    <w:p w:rsidR="00414AC8" w:rsidRPr="00B8452B" w:rsidRDefault="00FF2E60" w:rsidP="00063048">
      <w:pPr>
        <w:pStyle w:val="a3"/>
        <w:numPr>
          <w:ilvl w:val="0"/>
          <w:numId w:val="4"/>
        </w:numPr>
        <w:rPr>
          <w:lang w:val="en-US"/>
        </w:rPr>
      </w:pPr>
      <w:r w:rsidRPr="00FF2E60">
        <w:rPr>
          <w:lang w:val="en-US"/>
        </w:rPr>
        <w:t>Zhang C</w:t>
      </w:r>
      <w:r w:rsidR="00B8452B">
        <w:rPr>
          <w:lang w:val="en-US"/>
        </w:rPr>
        <w:t>.</w:t>
      </w:r>
      <w:r w:rsidRPr="00FF2E60">
        <w:rPr>
          <w:lang w:val="en-US"/>
        </w:rPr>
        <w:t xml:space="preserve">, Yu D. Microenvironment determinants of brain metastasis. </w:t>
      </w:r>
      <w:r w:rsidRPr="00B8452B">
        <w:rPr>
          <w:lang w:val="en-US"/>
        </w:rPr>
        <w:t xml:space="preserve">Cell </w:t>
      </w:r>
      <w:proofErr w:type="spellStart"/>
      <w:r w:rsidRPr="00B8452B">
        <w:rPr>
          <w:lang w:val="en-US"/>
        </w:rPr>
        <w:t>Biosci</w:t>
      </w:r>
      <w:proofErr w:type="spellEnd"/>
      <w:r w:rsidRPr="00B8452B">
        <w:rPr>
          <w:lang w:val="en-US"/>
        </w:rPr>
        <w:t xml:space="preserve"> 2011; 1(1):8.</w:t>
      </w:r>
      <w:bookmarkEnd w:id="19"/>
    </w:p>
    <w:p w:rsidR="00984E49" w:rsidRPr="00B8452B" w:rsidRDefault="00984E49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8452B">
        <w:rPr>
          <w:lang w:val="en-US"/>
        </w:rPr>
        <w:br w:type="page"/>
      </w:r>
    </w:p>
    <w:p w:rsidR="00984E49" w:rsidRPr="00B8452B" w:rsidRDefault="00984E49" w:rsidP="00C91A2E">
      <w:pPr>
        <w:pStyle w:val="a3"/>
        <w:jc w:val="center"/>
        <w:rPr>
          <w:lang w:val="en-US"/>
        </w:rPr>
      </w:pPr>
      <w:bookmarkStart w:id="31" w:name="_Toc482801826"/>
      <w:r w:rsidRPr="00C91A2E">
        <w:rPr>
          <w:rStyle w:val="10"/>
          <w:rFonts w:ascii="Times New Roman" w:hAnsi="Times New Roman" w:cs="Times New Roman"/>
          <w:color w:val="auto"/>
          <w:sz w:val="28"/>
          <w:szCs w:val="28"/>
        </w:rPr>
        <w:lastRenderedPageBreak/>
        <w:t>ПРИЛОЖЕНИЯ</w:t>
      </w:r>
      <w:bookmarkEnd w:id="31"/>
      <w:r w:rsidRPr="00B8452B">
        <w:rPr>
          <w:lang w:val="en-US"/>
        </w:rPr>
        <w:br/>
      </w:r>
      <w:r>
        <w:t>МРТ</w:t>
      </w:r>
      <w:r w:rsidRPr="00B8452B">
        <w:rPr>
          <w:lang w:val="en-US"/>
        </w:rPr>
        <w:t>-</w:t>
      </w:r>
      <w:r>
        <w:t>исследование</w:t>
      </w:r>
      <w:r w:rsidRPr="00B8452B">
        <w:rPr>
          <w:lang w:val="en-US"/>
        </w:rPr>
        <w:t xml:space="preserve"> </w:t>
      </w:r>
      <w:r>
        <w:t>пациента</w:t>
      </w:r>
      <w:r w:rsidRPr="00B8452B">
        <w:rPr>
          <w:lang w:val="en-US"/>
        </w:rPr>
        <w:t xml:space="preserve"> </w:t>
      </w:r>
      <w:r>
        <w:t>Б</w:t>
      </w:r>
      <w:r w:rsidRPr="00B8452B">
        <w:rPr>
          <w:lang w:val="en-US"/>
        </w:rPr>
        <w:t xml:space="preserve">. </w:t>
      </w:r>
      <w:r>
        <w:t>до</w:t>
      </w:r>
      <w:r w:rsidRPr="00B8452B">
        <w:rPr>
          <w:lang w:val="en-US"/>
        </w:rPr>
        <w:t xml:space="preserve"> </w:t>
      </w:r>
      <w:r>
        <w:t>операции</w:t>
      </w:r>
      <w:r w:rsidRPr="00B8452B">
        <w:rPr>
          <w:lang w:val="en-US"/>
        </w:rPr>
        <w:t xml:space="preserve">                             </w:t>
      </w:r>
      <w:r>
        <w:t>Приложение</w:t>
      </w:r>
      <w:r w:rsidRPr="00B8452B">
        <w:rPr>
          <w:lang w:val="en-US"/>
        </w:rPr>
        <w:t xml:space="preserve"> 1</w:t>
      </w:r>
    </w:p>
    <w:p w:rsidR="00984E49" w:rsidRPr="00B8452B" w:rsidRDefault="00984E49" w:rsidP="00984E49">
      <w:pPr>
        <w:pStyle w:val="a3"/>
        <w:rPr>
          <w:lang w:val="en-US"/>
        </w:rPr>
      </w:pPr>
    </w:p>
    <w:p w:rsidR="00984E49" w:rsidRPr="00B8452B" w:rsidRDefault="00984E49" w:rsidP="00984E49">
      <w:pPr>
        <w:pStyle w:val="a3"/>
        <w:rPr>
          <w:lang w:val="en-US"/>
        </w:rPr>
      </w:pPr>
    </w:p>
    <w:p w:rsidR="00984E49" w:rsidRPr="00B8452B" w:rsidRDefault="00984E49" w:rsidP="00984E49">
      <w:pPr>
        <w:pStyle w:val="a3"/>
        <w:rPr>
          <w:lang w:val="en-US"/>
        </w:rPr>
      </w:pPr>
    </w:p>
    <w:p w:rsidR="00984E49" w:rsidRPr="00B8452B" w:rsidRDefault="00984E49" w:rsidP="00984E49">
      <w:pPr>
        <w:pStyle w:val="a3"/>
        <w:rPr>
          <w:sz w:val="20"/>
          <w:szCs w:val="20"/>
          <w:lang w:val="en-US"/>
        </w:rPr>
      </w:pPr>
    </w:p>
    <w:p w:rsidR="00984E49" w:rsidRPr="00B8452B" w:rsidRDefault="00984E49" w:rsidP="00984E49">
      <w:pPr>
        <w:pStyle w:val="a3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62625" cy="4400550"/>
            <wp:effectExtent l="0" t="0" r="9525" b="0"/>
            <wp:docPr id="4" name="Рисунок 4" descr="C:\Users\FrenzyMaggot\AppData\Local\Microsoft\Windows\INetCache\Content.Word\Снимок до ф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nzyMaggot\AppData\Local\Microsoft\Windows\INetCache\Content.Word\Снимок до фин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49" w:rsidRPr="00B8452B" w:rsidRDefault="00984E49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8452B">
        <w:rPr>
          <w:lang w:val="en-US"/>
        </w:rPr>
        <w:br w:type="page"/>
      </w:r>
    </w:p>
    <w:p w:rsidR="007525DF" w:rsidRDefault="00984E49" w:rsidP="00984E49">
      <w:pPr>
        <w:pStyle w:val="a3"/>
      </w:pPr>
      <w:r>
        <w:lastRenderedPageBreak/>
        <w:t>МРТ</w:t>
      </w:r>
      <w:r w:rsidRPr="00B8452B">
        <w:rPr>
          <w:lang w:val="en-US"/>
        </w:rPr>
        <w:t>-</w:t>
      </w:r>
      <w:r>
        <w:t>исследование</w:t>
      </w:r>
      <w:r w:rsidRPr="00B8452B">
        <w:rPr>
          <w:lang w:val="en-US"/>
        </w:rPr>
        <w:t xml:space="preserve"> </w:t>
      </w:r>
      <w:r>
        <w:t>пациента Б после операции                         Приложение 2</w:t>
      </w: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  <w:r>
        <w:rPr>
          <w:noProof/>
        </w:rPr>
        <w:drawing>
          <wp:inline distT="0" distB="0" distL="0" distR="0">
            <wp:extent cx="5753100" cy="4400550"/>
            <wp:effectExtent l="0" t="0" r="0" b="0"/>
            <wp:docPr id="6" name="Рисунок 6" descr="C:\Users\FrenzyMaggot\AppData\Local\Microsoft\Windows\INetCache\Content.Word\Снимок после ф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nzyMaggot\AppData\Local\Microsoft\Windows\INetCache\Content.Word\Снимок после фин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49" w:rsidRDefault="00984E4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84E49" w:rsidRDefault="00984E49" w:rsidP="00984E49">
      <w:pPr>
        <w:pStyle w:val="a3"/>
      </w:pPr>
      <w:r>
        <w:lastRenderedPageBreak/>
        <w:t>МРТ-исследование пациента Т. до операции                             Приложение 3</w:t>
      </w: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  <w:r>
        <w:rPr>
          <w:noProof/>
        </w:rPr>
        <w:drawing>
          <wp:inline distT="0" distB="0" distL="0" distR="0">
            <wp:extent cx="5753100" cy="5181600"/>
            <wp:effectExtent l="0" t="0" r="0" b="0"/>
            <wp:docPr id="7" name="Рисунок 7" descr="C:\Users\FrenzyMaggot\AppData\Local\Microsoft\Windows\INetCache\Content.Word\Снимок до 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nzyMaggot\AppData\Local\Microsoft\Windows\INetCache\Content.Word\Снимок до фин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  <w:r>
        <w:lastRenderedPageBreak/>
        <w:t>МРТ-исследование пациента Т. после операции                        Приложение 4</w:t>
      </w: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Default="00984E49" w:rsidP="00984E49">
      <w:pPr>
        <w:pStyle w:val="a3"/>
      </w:pPr>
    </w:p>
    <w:p w:rsidR="00984E49" w:rsidRPr="00AA72D4" w:rsidRDefault="00984E49" w:rsidP="00984E49">
      <w:pPr>
        <w:pStyle w:val="a3"/>
      </w:pPr>
      <w:r>
        <w:rPr>
          <w:noProof/>
        </w:rPr>
        <w:drawing>
          <wp:inline distT="0" distB="0" distL="0" distR="0">
            <wp:extent cx="5762625" cy="5181600"/>
            <wp:effectExtent l="0" t="0" r="9525" b="0"/>
            <wp:docPr id="8" name="Рисунок 8" descr="C:\Users\FrenzyMaggot\AppData\Local\Microsoft\Windows\INetCache\Content.Word\Снимок после ф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nzyMaggot\AppData\Local\Microsoft\Windows\INetCache\Content.Word\Снимок после фин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E49" w:rsidRPr="00AA72D4" w:rsidSect="00A56E1F">
      <w:footerReference w:type="default" r:id="rId67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B15" w:rsidRDefault="00CB0B15" w:rsidP="007E7983">
      <w:pPr>
        <w:spacing w:after="0" w:line="240" w:lineRule="auto"/>
      </w:pPr>
      <w:r>
        <w:separator/>
      </w:r>
    </w:p>
  </w:endnote>
  <w:endnote w:type="continuationSeparator" w:id="0">
    <w:p w:rsidR="00CB0B15" w:rsidRDefault="00CB0B15" w:rsidP="007E7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953194"/>
      <w:docPartObj>
        <w:docPartGallery w:val="Page Numbers (Bottom of Page)"/>
        <w:docPartUnique/>
      </w:docPartObj>
    </w:sdtPr>
    <w:sdtContent>
      <w:p w:rsidR="005064D3" w:rsidRDefault="005064D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52B">
          <w:rPr>
            <w:noProof/>
          </w:rPr>
          <w:t>53</w:t>
        </w:r>
        <w:r>
          <w:fldChar w:fldCharType="end"/>
        </w:r>
      </w:p>
    </w:sdtContent>
  </w:sdt>
  <w:p w:rsidR="005064D3" w:rsidRDefault="005064D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B15" w:rsidRDefault="00CB0B15" w:rsidP="007E7983">
      <w:pPr>
        <w:spacing w:after="0" w:line="240" w:lineRule="auto"/>
      </w:pPr>
      <w:r>
        <w:separator/>
      </w:r>
    </w:p>
  </w:footnote>
  <w:footnote w:type="continuationSeparator" w:id="0">
    <w:p w:rsidR="00CB0B15" w:rsidRDefault="00CB0B15" w:rsidP="007E7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E"/>
    <w:lvl w:ilvl="0">
      <w:start w:val="1995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995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995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995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995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995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995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995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995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11"/>
    <w:multiLevelType w:val="multilevel"/>
    <w:tmpl w:val="00000010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31EF688D"/>
    <w:multiLevelType w:val="hybridMultilevel"/>
    <w:tmpl w:val="55F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93D88"/>
    <w:multiLevelType w:val="hybridMultilevel"/>
    <w:tmpl w:val="B20C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F4"/>
    <w:rsid w:val="00003C00"/>
    <w:rsid w:val="000257A5"/>
    <w:rsid w:val="0006025D"/>
    <w:rsid w:val="00063048"/>
    <w:rsid w:val="00095272"/>
    <w:rsid w:val="000F288A"/>
    <w:rsid w:val="00162350"/>
    <w:rsid w:val="00180309"/>
    <w:rsid w:val="00180F62"/>
    <w:rsid w:val="001E5321"/>
    <w:rsid w:val="0027298C"/>
    <w:rsid w:val="002F2A29"/>
    <w:rsid w:val="00306621"/>
    <w:rsid w:val="003C0355"/>
    <w:rsid w:val="003C571A"/>
    <w:rsid w:val="003E79C3"/>
    <w:rsid w:val="003F04F0"/>
    <w:rsid w:val="003F19E7"/>
    <w:rsid w:val="00401F93"/>
    <w:rsid w:val="004064C6"/>
    <w:rsid w:val="00407673"/>
    <w:rsid w:val="00414AC8"/>
    <w:rsid w:val="00440C9D"/>
    <w:rsid w:val="00454C17"/>
    <w:rsid w:val="00463CE8"/>
    <w:rsid w:val="004C2846"/>
    <w:rsid w:val="004E209F"/>
    <w:rsid w:val="005064D3"/>
    <w:rsid w:val="00562D7D"/>
    <w:rsid w:val="00576E26"/>
    <w:rsid w:val="00580FB5"/>
    <w:rsid w:val="005A2C43"/>
    <w:rsid w:val="005D0EC1"/>
    <w:rsid w:val="005D49E4"/>
    <w:rsid w:val="005E0951"/>
    <w:rsid w:val="0066205D"/>
    <w:rsid w:val="00667179"/>
    <w:rsid w:val="00673723"/>
    <w:rsid w:val="00675423"/>
    <w:rsid w:val="006B3FF5"/>
    <w:rsid w:val="006E02B9"/>
    <w:rsid w:val="006E6FD5"/>
    <w:rsid w:val="006F0BC1"/>
    <w:rsid w:val="006F4C13"/>
    <w:rsid w:val="00750A22"/>
    <w:rsid w:val="007525DF"/>
    <w:rsid w:val="007650F4"/>
    <w:rsid w:val="007A28D5"/>
    <w:rsid w:val="007E7983"/>
    <w:rsid w:val="00855681"/>
    <w:rsid w:val="0085651C"/>
    <w:rsid w:val="008635AC"/>
    <w:rsid w:val="0088298F"/>
    <w:rsid w:val="00890EC1"/>
    <w:rsid w:val="0089599D"/>
    <w:rsid w:val="008F1C18"/>
    <w:rsid w:val="00920438"/>
    <w:rsid w:val="00926165"/>
    <w:rsid w:val="00941DFA"/>
    <w:rsid w:val="0094427E"/>
    <w:rsid w:val="00946B47"/>
    <w:rsid w:val="009673C5"/>
    <w:rsid w:val="00984E49"/>
    <w:rsid w:val="009A5522"/>
    <w:rsid w:val="009E68B8"/>
    <w:rsid w:val="00A271DB"/>
    <w:rsid w:val="00A30C58"/>
    <w:rsid w:val="00A459C5"/>
    <w:rsid w:val="00A52D6A"/>
    <w:rsid w:val="00A56E1F"/>
    <w:rsid w:val="00A57098"/>
    <w:rsid w:val="00A71833"/>
    <w:rsid w:val="00A77EA2"/>
    <w:rsid w:val="00A85AE3"/>
    <w:rsid w:val="00AA2CF1"/>
    <w:rsid w:val="00AA4A31"/>
    <w:rsid w:val="00AA72D4"/>
    <w:rsid w:val="00AC6A9B"/>
    <w:rsid w:val="00AD7790"/>
    <w:rsid w:val="00AF4C84"/>
    <w:rsid w:val="00AF5960"/>
    <w:rsid w:val="00B7069B"/>
    <w:rsid w:val="00B8452B"/>
    <w:rsid w:val="00BC0C6C"/>
    <w:rsid w:val="00BD523B"/>
    <w:rsid w:val="00BF2804"/>
    <w:rsid w:val="00C0298C"/>
    <w:rsid w:val="00C466B6"/>
    <w:rsid w:val="00C5322E"/>
    <w:rsid w:val="00C91A2E"/>
    <w:rsid w:val="00CB0B15"/>
    <w:rsid w:val="00CB4C16"/>
    <w:rsid w:val="00CC7C4B"/>
    <w:rsid w:val="00D301D2"/>
    <w:rsid w:val="00D347AD"/>
    <w:rsid w:val="00D36C36"/>
    <w:rsid w:val="00D708DB"/>
    <w:rsid w:val="00D73E64"/>
    <w:rsid w:val="00DB54D1"/>
    <w:rsid w:val="00DC2030"/>
    <w:rsid w:val="00DD1FB4"/>
    <w:rsid w:val="00DF44D6"/>
    <w:rsid w:val="00E41DA9"/>
    <w:rsid w:val="00E5471C"/>
    <w:rsid w:val="00E64DCC"/>
    <w:rsid w:val="00E8292C"/>
    <w:rsid w:val="00E852C7"/>
    <w:rsid w:val="00EB64D2"/>
    <w:rsid w:val="00EC10F4"/>
    <w:rsid w:val="00EC7471"/>
    <w:rsid w:val="00F213BB"/>
    <w:rsid w:val="00F37E48"/>
    <w:rsid w:val="00F74424"/>
    <w:rsid w:val="00FA45DB"/>
    <w:rsid w:val="00FB1143"/>
    <w:rsid w:val="00FB3ADE"/>
    <w:rsid w:val="00FB3F4D"/>
    <w:rsid w:val="00FD04B6"/>
    <w:rsid w:val="00FF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9AEAC"/>
  <w15:chartTrackingRefBased/>
  <w15:docId w15:val="{9D1E8C3A-80E2-4333-AAA8-9F2C1CE3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946B4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A56E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56E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C2030"/>
  </w:style>
  <w:style w:type="character" w:customStyle="1" w:styleId="mixed-citation">
    <w:name w:val="mixed-citation"/>
    <w:basedOn w:val="a0"/>
    <w:rsid w:val="00DC2030"/>
  </w:style>
  <w:style w:type="character" w:customStyle="1" w:styleId="ref-title">
    <w:name w:val="ref-title"/>
    <w:basedOn w:val="a0"/>
    <w:rsid w:val="00DC2030"/>
  </w:style>
  <w:style w:type="character" w:customStyle="1" w:styleId="ref-journal">
    <w:name w:val="ref-journal"/>
    <w:basedOn w:val="a0"/>
    <w:rsid w:val="00DC2030"/>
  </w:style>
  <w:style w:type="character" w:customStyle="1" w:styleId="ref-vol">
    <w:name w:val="ref-vol"/>
    <w:basedOn w:val="a0"/>
    <w:rsid w:val="00DC2030"/>
  </w:style>
  <w:style w:type="paragraph" w:customStyle="1" w:styleId="a3">
    <w:name w:val="Реферат/Диплом"/>
    <w:basedOn w:val="a"/>
    <w:link w:val="a4"/>
    <w:qFormat/>
    <w:rsid w:val="00DC2030"/>
    <w:pPr>
      <w:spacing w:line="36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Реферат/Диплом Знак"/>
    <w:basedOn w:val="a0"/>
    <w:link w:val="a3"/>
    <w:rsid w:val="00DC2030"/>
    <w:rPr>
      <w:rFonts w:ascii="Times New Roman" w:hAnsi="Times New Roman" w:cs="Times New Roman"/>
      <w:sz w:val="28"/>
      <w:szCs w:val="28"/>
    </w:rPr>
  </w:style>
  <w:style w:type="character" w:customStyle="1" w:styleId="element-citation">
    <w:name w:val="element-citation"/>
    <w:basedOn w:val="a0"/>
    <w:rsid w:val="00855681"/>
  </w:style>
  <w:style w:type="character" w:customStyle="1" w:styleId="nowrap">
    <w:name w:val="nowrap"/>
    <w:basedOn w:val="a0"/>
    <w:rsid w:val="00855681"/>
  </w:style>
  <w:style w:type="character" w:styleId="a5">
    <w:name w:val="Hyperlink"/>
    <w:basedOn w:val="a0"/>
    <w:uiPriority w:val="99"/>
    <w:unhideWhenUsed/>
    <w:rsid w:val="00855681"/>
    <w:rPr>
      <w:color w:val="0000FF"/>
      <w:u w:val="single"/>
    </w:rPr>
  </w:style>
  <w:style w:type="character" w:customStyle="1" w:styleId="11">
    <w:name w:val="Основной текст Знак1"/>
    <w:basedOn w:val="a0"/>
    <w:link w:val="a6"/>
    <w:uiPriority w:val="99"/>
    <w:rsid w:val="0088298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6">
    <w:name w:val="Body Text"/>
    <w:basedOn w:val="a"/>
    <w:link w:val="11"/>
    <w:uiPriority w:val="99"/>
    <w:rsid w:val="0088298F"/>
    <w:pPr>
      <w:shd w:val="clear" w:color="auto" w:fill="FFFFFF"/>
      <w:spacing w:after="900" w:line="490" w:lineRule="exact"/>
      <w:ind w:hanging="5780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7">
    <w:name w:val="Основной текст Знак"/>
    <w:basedOn w:val="a0"/>
    <w:uiPriority w:val="99"/>
    <w:semiHidden/>
    <w:rsid w:val="0088298F"/>
  </w:style>
  <w:style w:type="character" w:customStyle="1" w:styleId="a8">
    <w:name w:val="Оглавление_"/>
    <w:basedOn w:val="a0"/>
    <w:link w:val="a9"/>
    <w:uiPriority w:val="99"/>
    <w:rsid w:val="00E5471C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4">
    <w:name w:val="Основной текст + 14"/>
    <w:aliases w:val="5 pt,Полужирный,Курсив,Интервал 0 pt"/>
    <w:basedOn w:val="11"/>
    <w:uiPriority w:val="99"/>
    <w:rsid w:val="00E5471C"/>
    <w:rPr>
      <w:rFonts w:ascii="Times New Roman" w:hAnsi="Times New Roman" w:cs="Times New Roman"/>
      <w:b/>
      <w:bCs/>
      <w:i/>
      <w:iCs/>
      <w:spacing w:val="-10"/>
      <w:sz w:val="29"/>
      <w:szCs w:val="29"/>
      <w:shd w:val="clear" w:color="auto" w:fill="FFFFFF"/>
    </w:rPr>
  </w:style>
  <w:style w:type="paragraph" w:customStyle="1" w:styleId="a9">
    <w:name w:val="Оглавление"/>
    <w:basedOn w:val="a"/>
    <w:link w:val="a8"/>
    <w:uiPriority w:val="99"/>
    <w:rsid w:val="00E5471C"/>
    <w:pPr>
      <w:shd w:val="clear" w:color="auto" w:fill="FFFFFF"/>
      <w:spacing w:before="420" w:after="720" w:line="240" w:lineRule="atLeast"/>
      <w:ind w:hanging="740"/>
    </w:pPr>
    <w:rPr>
      <w:rFonts w:ascii="Times New Roman" w:hAnsi="Times New Roman" w:cs="Times New Roman"/>
      <w:sz w:val="27"/>
      <w:szCs w:val="27"/>
    </w:rPr>
  </w:style>
  <w:style w:type="character" w:customStyle="1" w:styleId="5">
    <w:name w:val="Основной текст (5)_"/>
    <w:basedOn w:val="a0"/>
    <w:link w:val="50"/>
    <w:uiPriority w:val="99"/>
    <w:rsid w:val="00E5471C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aa">
    <w:name w:val="Основной текст + Полужирный"/>
    <w:basedOn w:val="11"/>
    <w:uiPriority w:val="99"/>
    <w:rsid w:val="00E5471C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de-DE" w:eastAsia="de-DE"/>
    </w:rPr>
  </w:style>
  <w:style w:type="character" w:customStyle="1" w:styleId="3pt">
    <w:name w:val="Основной текст + Интервал 3 pt"/>
    <w:basedOn w:val="11"/>
    <w:uiPriority w:val="99"/>
    <w:rsid w:val="00E5471C"/>
    <w:rPr>
      <w:rFonts w:ascii="Times New Roman" w:hAnsi="Times New Roman" w:cs="Times New Roman"/>
      <w:spacing w:val="60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E5471C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31"/>
      <w:szCs w:val="31"/>
    </w:rPr>
  </w:style>
  <w:style w:type="character" w:customStyle="1" w:styleId="Arial">
    <w:name w:val="Основной текст + Arial"/>
    <w:aliases w:val="11 pt,Курсив8"/>
    <w:basedOn w:val="11"/>
    <w:uiPriority w:val="99"/>
    <w:rsid w:val="009A5522"/>
    <w:rPr>
      <w:rFonts w:ascii="Arial" w:hAnsi="Arial" w:cs="Arial"/>
      <w:i/>
      <w:iCs/>
      <w:spacing w:val="0"/>
      <w:sz w:val="22"/>
      <w:szCs w:val="22"/>
      <w:shd w:val="clear" w:color="auto" w:fill="FFFFFF"/>
      <w:lang w:val="de-DE" w:eastAsia="de-DE"/>
    </w:rPr>
  </w:style>
  <w:style w:type="paragraph" w:styleId="ab">
    <w:name w:val="header"/>
    <w:basedOn w:val="a"/>
    <w:link w:val="ac"/>
    <w:uiPriority w:val="99"/>
    <w:unhideWhenUsed/>
    <w:rsid w:val="007E7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E7983"/>
  </w:style>
  <w:style w:type="paragraph" w:styleId="ad">
    <w:name w:val="footer"/>
    <w:basedOn w:val="a"/>
    <w:link w:val="ae"/>
    <w:uiPriority w:val="99"/>
    <w:unhideWhenUsed/>
    <w:rsid w:val="007E7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E7983"/>
  </w:style>
  <w:style w:type="table" w:styleId="af">
    <w:name w:val="Table Grid"/>
    <w:basedOn w:val="a1"/>
    <w:uiPriority w:val="59"/>
    <w:rsid w:val="00060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1">
    <w:name w:val="Plain Table 5"/>
    <w:basedOn w:val="a1"/>
    <w:uiPriority w:val="45"/>
    <w:rsid w:val="0006025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A56E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A56E1F"/>
    <w:pPr>
      <w:spacing w:line="259" w:lineRule="auto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56E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1">
    <w:name w:val="No Spacing"/>
    <w:uiPriority w:val="1"/>
    <w:qFormat/>
    <w:rsid w:val="00A56E1F"/>
    <w:pPr>
      <w:spacing w:after="0" w:line="240" w:lineRule="auto"/>
    </w:pPr>
  </w:style>
  <w:style w:type="paragraph" w:styleId="12">
    <w:name w:val="toc 1"/>
    <w:basedOn w:val="a"/>
    <w:next w:val="a"/>
    <w:autoRedefine/>
    <w:uiPriority w:val="39"/>
    <w:unhideWhenUsed/>
    <w:rsid w:val="00E852C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852C7"/>
    <w:pPr>
      <w:spacing w:after="100"/>
      <w:ind w:left="220"/>
    </w:pPr>
  </w:style>
  <w:style w:type="paragraph" w:styleId="af2">
    <w:name w:val="List Paragraph"/>
    <w:basedOn w:val="a"/>
    <w:uiPriority w:val="34"/>
    <w:qFormat/>
    <w:rsid w:val="00FB3F4D"/>
    <w:pPr>
      <w:ind w:left="720"/>
      <w:contextualSpacing/>
    </w:pPr>
  </w:style>
  <w:style w:type="character" w:styleId="af3">
    <w:name w:val="Emphasis"/>
    <w:basedOn w:val="a0"/>
    <w:uiPriority w:val="20"/>
    <w:qFormat/>
    <w:rsid w:val="00414AC8"/>
    <w:rPr>
      <w:i/>
      <w:iCs/>
    </w:rPr>
  </w:style>
  <w:style w:type="character" w:customStyle="1" w:styleId="citation">
    <w:name w:val="citation"/>
    <w:basedOn w:val="a0"/>
    <w:rsid w:val="00414AC8"/>
  </w:style>
  <w:style w:type="character" w:styleId="af4">
    <w:name w:val="FollowedHyperlink"/>
    <w:basedOn w:val="a0"/>
    <w:uiPriority w:val="99"/>
    <w:semiHidden/>
    <w:unhideWhenUsed/>
    <w:rsid w:val="00414AC8"/>
    <w:rPr>
      <w:color w:val="954F72" w:themeColor="followedHyperlink"/>
      <w:u w:val="single"/>
    </w:rPr>
  </w:style>
  <w:style w:type="character" w:customStyle="1" w:styleId="highlight">
    <w:name w:val="highlight"/>
    <w:basedOn w:val="a0"/>
    <w:rsid w:val="00FF2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3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cbi.nlm.nih.gov/pubmed/?term=Djalilian%20HR%5BAuthor%5D&amp;cauthor=true&amp;cauthor_uid=11114706" TargetMode="External"/><Relationship Id="rId21" Type="http://schemas.openxmlformats.org/officeDocument/2006/relationships/hyperlink" Target="https://www.ncbi.nlm.nih.gov/pubmed/?term=Lee%20JJ%5BAuthor%5D&amp;cauthor=true&amp;cauthor_uid=8331402" TargetMode="External"/><Relationship Id="rId42" Type="http://schemas.openxmlformats.org/officeDocument/2006/relationships/hyperlink" Target="https://www.ncbi.nlm.nih.gov/pubmed/?term=Ammirati%20M%5BAuthor%5D&amp;cauthor=true&amp;cauthor_uid=19957014" TargetMode="External"/><Relationship Id="rId47" Type="http://schemas.openxmlformats.org/officeDocument/2006/relationships/hyperlink" Target="https://www.ncbi.nlm.nih.gov/pubmed/?term=Gaspar%20LE%5BAuthor%5D&amp;cauthor=true&amp;cauthor_uid=19957014" TargetMode="External"/><Relationship Id="rId63" Type="http://schemas.openxmlformats.org/officeDocument/2006/relationships/image" Target="media/image1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pmc/articles/PMC1387927/" TargetMode="External"/><Relationship Id="rId29" Type="http://schemas.openxmlformats.org/officeDocument/2006/relationships/hyperlink" Target="https://www.ncbi.nlm.nih.gov/pubmed/11114706" TargetMode="External"/><Relationship Id="rId11" Type="http://schemas.openxmlformats.org/officeDocument/2006/relationships/chart" Target="charts/chart4.xml"/><Relationship Id="rId24" Type="http://schemas.openxmlformats.org/officeDocument/2006/relationships/hyperlink" Target="https://www.ncbi.nlm.nih.gov/pubmed/?term=Hall%20WA%5BAuthor%5D&amp;cauthor=true&amp;cauthor_uid=11114706" TargetMode="External"/><Relationship Id="rId32" Type="http://schemas.openxmlformats.org/officeDocument/2006/relationships/hyperlink" Target="https://www.ncbi.nlm.nih.gov/pubmed/?term=Posner%20JB%5BAuthor%5D&amp;cauthor=true&amp;cauthor_uid=20577929" TargetMode="External"/><Relationship Id="rId37" Type="http://schemas.openxmlformats.org/officeDocument/2006/relationships/hyperlink" Target="https://www.ncbi.nlm.nih.gov/pubmed/2405271" TargetMode="External"/><Relationship Id="rId40" Type="http://schemas.openxmlformats.org/officeDocument/2006/relationships/hyperlink" Target="https://www.ncbi.nlm.nih.gov/pubmed/?term=McDermott%20M%5BAuthor%5D&amp;cauthor=true&amp;cauthor_uid=19957014" TargetMode="External"/><Relationship Id="rId45" Type="http://schemas.openxmlformats.org/officeDocument/2006/relationships/hyperlink" Target="https://www.ncbi.nlm.nih.gov/pubmed/?term=Burri%20SH%5BAuthor%5D&amp;cauthor=true&amp;cauthor_uid=19957014" TargetMode="External"/><Relationship Id="rId53" Type="http://schemas.openxmlformats.org/officeDocument/2006/relationships/hyperlink" Target="https://www.ncbi.nlm.nih.gov/pubmed/?term=Olson%20JJ%5BAuthor%5D&amp;cauthor=true&amp;cauthor_uid=19957014" TargetMode="External"/><Relationship Id="rId58" Type="http://schemas.openxmlformats.org/officeDocument/2006/relationships/hyperlink" Target="https://www.ncbi.nlm.nih.gov/pmc/articles/PMC2808527/" TargetMode="External"/><Relationship Id="rId66" Type="http://schemas.openxmlformats.org/officeDocument/2006/relationships/image" Target="media/image4.png"/><Relationship Id="rId5" Type="http://schemas.openxmlformats.org/officeDocument/2006/relationships/webSettings" Target="webSettings.xml"/><Relationship Id="rId61" Type="http://schemas.openxmlformats.org/officeDocument/2006/relationships/hyperlink" Target="http://thejns.org/doi/abs/10.3171/jns.1954.11.1.0084?url_ver=Z39.88-2003&amp;rfr_id=ori:rid:crossref.org&amp;rfr_dat=cr_pub%3dpubmed" TargetMode="External"/><Relationship Id="rId19" Type="http://schemas.openxmlformats.org/officeDocument/2006/relationships/hyperlink" Target="https://www.ncbi.nlm.nih.gov/pubmed/?term=Sawaya%20R%5BAuthor%5D&amp;cauthor=true&amp;cauthor_uid=8331402" TargetMode="External"/><Relationship Id="rId14" Type="http://schemas.openxmlformats.org/officeDocument/2006/relationships/hyperlink" Target="https://www.ncbi.nlm.nih.gov/pubmed/8625178" TargetMode="External"/><Relationship Id="rId22" Type="http://schemas.openxmlformats.org/officeDocument/2006/relationships/hyperlink" Target="https://www.ncbi.nlm.nih.gov/pubmed/8331402" TargetMode="External"/><Relationship Id="rId27" Type="http://schemas.openxmlformats.org/officeDocument/2006/relationships/hyperlink" Target="https://www.ncbi.nlm.nih.gov/pubmed/?term=Nussbaum%20ES%5BAuthor%5D&amp;cauthor=true&amp;cauthor_uid=11114706" TargetMode="External"/><Relationship Id="rId30" Type="http://schemas.openxmlformats.org/officeDocument/2006/relationships/hyperlink" Target="https://www.ncbi.nlm.nih.gov/pubmed/?term=Kamar%20FG%5BAuthor%5D&amp;cauthor=true&amp;cauthor_uid=20577929" TargetMode="External"/><Relationship Id="rId35" Type="http://schemas.openxmlformats.org/officeDocument/2006/relationships/hyperlink" Target="https://www.ncbi.nlm.nih.gov/pmc/articles/PMC4529337/" TargetMode="External"/><Relationship Id="rId43" Type="http://schemas.openxmlformats.org/officeDocument/2006/relationships/hyperlink" Target="https://www.ncbi.nlm.nih.gov/pubmed/?term=Andrews%20DW%5BAuthor%5D&amp;cauthor=true&amp;cauthor_uid=19957014" TargetMode="External"/><Relationship Id="rId48" Type="http://schemas.openxmlformats.org/officeDocument/2006/relationships/hyperlink" Target="https://www.ncbi.nlm.nih.gov/pubmed/?term=Kondziolka%20D%5BAuthor%5D&amp;cauthor=true&amp;cauthor_uid=19957014" TargetMode="External"/><Relationship Id="rId56" Type="http://schemas.openxmlformats.org/officeDocument/2006/relationships/hyperlink" Target="https://www.ncbi.nlm.nih.gov/pubmed/?term=Kalkanis%20SN%5BAuthor%5D&amp;cauthor=true&amp;cauthor_uid=19957014" TargetMode="External"/><Relationship Id="rId64" Type="http://schemas.openxmlformats.org/officeDocument/2006/relationships/image" Target="media/image2.png"/><Relationship Id="rId69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hyperlink" Target="https://www.ncbi.nlm.nih.gov/pubmed/?term=Mehta%20MP%5BAuthor%5D&amp;cauthor=true&amp;cauthor_uid=19957014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oncology.ru/association/clinical-guidelines/" TargetMode="External"/><Relationship Id="rId17" Type="http://schemas.openxmlformats.org/officeDocument/2006/relationships/hyperlink" Target="https://www.ncbi.nlm.nih.gov/pubmed/?term=Bindal%20RK%5BAuthor%5D&amp;cauthor=true&amp;cauthor_uid=8331402" TargetMode="External"/><Relationship Id="rId25" Type="http://schemas.openxmlformats.org/officeDocument/2006/relationships/hyperlink" Target="https://www.ncbi.nlm.nih.gov/pubmed/?term=Hall%20WA%5BAuthor%5D&amp;cauthor=true&amp;cauthor_uid=11114706" TargetMode="External"/><Relationship Id="rId33" Type="http://schemas.openxmlformats.org/officeDocument/2006/relationships/hyperlink" Target="https://www.ncbi.nlm.nih.gov/pubmed/20577929" TargetMode="External"/><Relationship Id="rId38" Type="http://schemas.openxmlformats.org/officeDocument/2006/relationships/hyperlink" Target="http://www.ncbi.nlm.nih.gov/pubmed/1234791" TargetMode="External"/><Relationship Id="rId46" Type="http://schemas.openxmlformats.org/officeDocument/2006/relationships/hyperlink" Target="https://www.ncbi.nlm.nih.gov/pubmed/?term=Cobbs%20CS%5BAuthor%5D&amp;cauthor=true&amp;cauthor_uid=19957014" TargetMode="External"/><Relationship Id="rId59" Type="http://schemas.openxmlformats.org/officeDocument/2006/relationships/hyperlink" Target="https://www.ncbi.nlm.nih.gov/pubmed/?term=Soffietti%20R%5BAuthor%5D&amp;cauthor=true&amp;cauthor_uid=12382150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www.ncbi.nlm.nih.gov/pubmed/?term=Leavens%20ME%5BAuthor%5D&amp;cauthor=true&amp;cauthor_uid=8331402" TargetMode="External"/><Relationship Id="rId41" Type="http://schemas.openxmlformats.org/officeDocument/2006/relationships/hyperlink" Target="https://www.ncbi.nlm.nih.gov/pubmed/?term=Robinson%20PD%5BAuthor%5D&amp;cauthor=true&amp;cauthor_uid=19957014" TargetMode="External"/><Relationship Id="rId54" Type="http://schemas.openxmlformats.org/officeDocument/2006/relationships/hyperlink" Target="https://www.ncbi.nlm.nih.gov/pubmed/?term=Paleologos%20NA%5BAuthor%5D&amp;cauthor=true&amp;cauthor_uid=19957014" TargetMode="External"/><Relationship Id="rId62" Type="http://schemas.openxmlformats.org/officeDocument/2006/relationships/hyperlink" Target="https://www.ncbi.nlm.nih.gov/pubmed/935154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ncbi.nlm.nih.gov/pubmed/22236668" TargetMode="External"/><Relationship Id="rId23" Type="http://schemas.openxmlformats.org/officeDocument/2006/relationships/hyperlink" Target="https://www.ncbi.nlm.nih.gov/pubmed/21109143" TargetMode="External"/><Relationship Id="rId28" Type="http://schemas.openxmlformats.org/officeDocument/2006/relationships/hyperlink" Target="https://www.ncbi.nlm.nih.gov/pubmed/?term=Cho%20KH%5BAuthor%5D&amp;cauthor=true&amp;cauthor_uid=11114706" TargetMode="External"/><Relationship Id="rId36" Type="http://schemas.openxmlformats.org/officeDocument/2006/relationships/hyperlink" Target="http://ascopubs.org/servlet/linkout?suffix=B4&amp;dbid=8&amp;doi=10.1200%2FJCO.2015.60.9503&amp;key=8859192" TargetMode="External"/><Relationship Id="rId49" Type="http://schemas.openxmlformats.org/officeDocument/2006/relationships/hyperlink" Target="https://www.ncbi.nlm.nih.gov/pubmed/?term=Linskey%20ME%5BAuthor%5D&amp;cauthor=true&amp;cauthor_uid=19957014" TargetMode="External"/><Relationship Id="rId57" Type="http://schemas.openxmlformats.org/officeDocument/2006/relationships/hyperlink" Target="https://www.ncbi.nlm.nih.gov/pubmed/19957014" TargetMode="External"/><Relationship Id="rId10" Type="http://schemas.openxmlformats.org/officeDocument/2006/relationships/chart" Target="charts/chart3.xml"/><Relationship Id="rId31" Type="http://schemas.openxmlformats.org/officeDocument/2006/relationships/hyperlink" Target="https://www.ncbi.nlm.nih.gov/pubmed/?term=Kamar%20FG%5BAuthor%5D&amp;cauthor=true&amp;cauthor_uid=20577929" TargetMode="External"/><Relationship Id="rId44" Type="http://schemas.openxmlformats.org/officeDocument/2006/relationships/hyperlink" Target="https://www.ncbi.nlm.nih.gov/pubmed/?term=Asher%20AL%5BAuthor%5D&amp;cauthor=true&amp;cauthor_uid=19957014" TargetMode="External"/><Relationship Id="rId52" Type="http://schemas.openxmlformats.org/officeDocument/2006/relationships/hyperlink" Target="https://www.ncbi.nlm.nih.gov/pubmed/?term=Mikkelsen%20T%5BAuthor%5D&amp;cauthor=true&amp;cauthor_uid=19957014" TargetMode="External"/><Relationship Id="rId60" Type="http://schemas.openxmlformats.org/officeDocument/2006/relationships/hyperlink" Target="https://www.ncbi.nlm.nih.gov/pubmed/12382150" TargetMode="External"/><Relationship Id="rId65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hyperlink" Target="http://reference.medscape.com/medline/abstract/27039922" TargetMode="External"/><Relationship Id="rId18" Type="http://schemas.openxmlformats.org/officeDocument/2006/relationships/hyperlink" Target="https://www.ncbi.nlm.nih.gov/pubmed/?term=Bindal%20RK%5BAuthor%5D&amp;cauthor=true&amp;cauthor_uid=8331402" TargetMode="External"/><Relationship Id="rId39" Type="http://schemas.openxmlformats.org/officeDocument/2006/relationships/hyperlink" Target="https://www.ncbi.nlm.nih.gov/pubmed/?term=Ryken%20TC%5BAuthor%5D&amp;cauthor=true&amp;cauthor_uid=19957014" TargetMode="External"/><Relationship Id="rId34" Type="http://schemas.openxmlformats.org/officeDocument/2006/relationships/hyperlink" Target="https://www.ncbi.nlm.nih.gov/pubmed/20577929" TargetMode="External"/><Relationship Id="rId50" Type="http://schemas.openxmlformats.org/officeDocument/2006/relationships/hyperlink" Target="https://www.ncbi.nlm.nih.gov/pubmed/?term=Loeffler%20JS%5BAuthor%5D&amp;cauthor=true&amp;cauthor_uid=19957014" TargetMode="External"/><Relationship Id="rId55" Type="http://schemas.openxmlformats.org/officeDocument/2006/relationships/hyperlink" Target="https://www.ncbi.nlm.nih.gov/pubmed/?term=Patchell%20RA%5BAuthor%5D&amp;cauthor=true&amp;cauthor_uid=19957014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086;&#1080;%20&#1076;&#1086;&#1082;&#1091;&#1084;&#1077;&#1085;&#1090;&#1099;\&#1059;&#1095;&#1077;&#1073;&#1072;\_&#1044;&#1048;&#1055;&#1051;&#1054;&#1052;!!!\&#1044;&#1072;&#1085;&#1085;&#1099;&#1077;\&#1057;&#1090;&#1072;&#1090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086;&#1080;%20&#1076;&#1086;&#1082;&#1091;&#1084;&#1077;&#1085;&#1090;&#1099;\&#1059;&#1095;&#1077;&#1073;&#1072;\_&#1044;&#1048;&#1055;&#1051;&#1054;&#1052;!!!\&#1044;&#1072;&#1085;&#1085;&#1099;&#1077;\&#1057;&#1090;&#1072;&#1090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086;&#1080;%20&#1076;&#1086;&#1082;&#1091;&#1084;&#1077;&#1085;&#1090;&#1099;\&#1059;&#1095;&#1077;&#1073;&#1072;\_&#1044;&#1048;&#1055;&#1051;&#1054;&#1052;!!!\&#1044;&#1072;&#1085;&#1085;&#1099;&#1077;\&#1057;&#1090;&#1072;&#1090;&#1072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086;&#1080;%20&#1076;&#1086;&#1082;&#1091;&#1084;&#1077;&#1085;&#1090;&#1099;\&#1059;&#1095;&#1077;&#1073;&#1072;\_&#1044;&#1048;&#1055;&#1051;&#1054;&#1052;!!!\&#1044;&#1072;&#1085;&#1085;&#1099;&#1077;\&#1057;&#1090;&#1072;&#1090;&#1072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DE0-4417-85A3-56095C4651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DE0-4417-85A3-56095C46512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Мужчины</c:v>
              </c:pt>
              <c:pt idx="1">
                <c:v>Женщины</c:v>
              </c:pt>
            </c:strLit>
          </c:cat>
          <c:val>
            <c:numRef>
              <c:f>('Пол, возраст'!$B$3,'Пол, возраст'!$C$3)</c:f>
              <c:numCache>
                <c:formatCode>General</c:formatCode>
                <c:ptCount val="2"/>
                <c:pt idx="0">
                  <c:v>18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DE0-4417-85A3-56095C46512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'Пол, возраст'!$I$25:$K$25</c:f>
              <c:strCache>
                <c:ptCount val="3"/>
                <c:pt idx="0">
                  <c:v>20-40</c:v>
                </c:pt>
                <c:pt idx="1">
                  <c:v>41-60</c:v>
                </c:pt>
                <c:pt idx="2">
                  <c:v>61-80</c:v>
                </c:pt>
              </c:strCache>
            </c:strRef>
          </c:cat>
          <c:val>
            <c:numRef>
              <c:f>'Пол, возраст'!$I$26:$K$26</c:f>
              <c:numCache>
                <c:formatCode>General</c:formatCode>
                <c:ptCount val="3"/>
                <c:pt idx="0">
                  <c:v>6</c:v>
                </c:pt>
                <c:pt idx="1">
                  <c:v>9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D7-45C6-9374-65F5CA3CE53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55606848"/>
        <c:axId val="1153175904"/>
      </c:barChart>
      <c:catAx>
        <c:axId val="115560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3175904"/>
        <c:crosses val="autoZero"/>
        <c:auto val="1"/>
        <c:lblAlgn val="ctr"/>
        <c:lblOffset val="100"/>
        <c:noMultiLvlLbl val="0"/>
      </c:catAx>
      <c:valAx>
        <c:axId val="115317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560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33D-4AD6-890A-E6D894769F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33D-4AD6-890A-E6D894769F95}"/>
              </c:ext>
            </c:extLst>
          </c:dPt>
          <c:cat>
            <c:strLit>
              <c:ptCount val="2"/>
              <c:pt idx="0">
                <c:v>Множественные</c:v>
              </c:pt>
              <c:pt idx="1">
                <c:v>Одиночные</c:v>
              </c:pt>
            </c:strLit>
          </c:cat>
          <c:val>
            <c:numRef>
              <c:f>('Количество, очаг'!$B$3,'Количество, очаг'!$C$3)</c:f>
              <c:numCache>
                <c:formatCode>General</c:formatCode>
                <c:ptCount val="2"/>
                <c:pt idx="0">
                  <c:v>24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3D-4AD6-890A-E6D894769F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48611035499885"/>
          <c:y val="6.8106250498215282E-2"/>
          <c:w val="0.53888888888888886"/>
          <c:h val="0.898148148148148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067-4AF4-A05E-0D35B213EF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067-4AF4-A05E-0D35B213EF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ИК 60-70</c:v>
              </c:pt>
              <c:pt idx="1">
                <c:v>ИК 80 и выше</c:v>
              </c:pt>
            </c:strLit>
          </c:cat>
          <c:val>
            <c:numRef>
              <c:f>('Пол, возраст'!$M$58,'Пол, возраст'!$O$58)</c:f>
              <c:numCache>
                <c:formatCode>General</c:formatCode>
                <c:ptCount val="2"/>
                <c:pt idx="0">
                  <c:v>55.8</c:v>
                </c:pt>
                <c:pt idx="1">
                  <c:v>44.2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67-4AF4-A05E-0D35B213EF2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30A4E-6DF6-43EA-8FFC-2D50E87A7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1941</TotalTime>
  <Pages>1</Pages>
  <Words>12331</Words>
  <Characters>70290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 Kutuev</dc:creator>
  <cp:keywords/>
  <dc:description/>
  <cp:lastModifiedBy>Renat Kutuev</cp:lastModifiedBy>
  <cp:revision>32</cp:revision>
  <dcterms:created xsi:type="dcterms:W3CDTF">2017-05-04T06:59:00Z</dcterms:created>
  <dcterms:modified xsi:type="dcterms:W3CDTF">2017-05-17T14:08:00Z</dcterms:modified>
</cp:coreProperties>
</file>