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9B" w:rsidRPr="00430BAD" w:rsidRDefault="00AF1B9B" w:rsidP="00430BAD">
      <w:pPr>
        <w:pStyle w:val="a9"/>
        <w:spacing w:line="36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430BAD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САНКТ-ПЕТЕРБУРГСКИЙ ГОСУДАРСТВЕННЫЙ УНИВЕРСИТЕТ</w:t>
      </w:r>
    </w:p>
    <w:p w:rsidR="003820E1" w:rsidRDefault="003820E1" w:rsidP="003820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аправление</w:t>
      </w:r>
      <w:r w:rsidRPr="00430BAD">
        <w:rPr>
          <w:rFonts w:ascii="Times New Roman" w:hAnsi="Times New Roman" w:cs="Times New Roman"/>
          <w:sz w:val="28"/>
          <w:szCs w:val="28"/>
        </w:rPr>
        <w:t xml:space="preserve"> «Филология»</w:t>
      </w:r>
    </w:p>
    <w:p w:rsidR="003820E1" w:rsidRDefault="003820E1" w:rsidP="003820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«Отечественная филология </w:t>
      </w:r>
    </w:p>
    <w:p w:rsidR="003820E1" w:rsidRPr="00430BAD" w:rsidRDefault="003820E1" w:rsidP="003820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(Русский язык и литература)»</w:t>
      </w:r>
    </w:p>
    <w:p w:rsidR="00AF1B9B" w:rsidRPr="00430BAD" w:rsidRDefault="00AF1B9B" w:rsidP="00430BAD">
      <w:pPr>
        <w:pStyle w:val="a9"/>
        <w:spacing w:line="36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AF1B9B" w:rsidRPr="00430BAD" w:rsidRDefault="00AF1B9B" w:rsidP="00430BAD">
      <w:pPr>
        <w:pStyle w:val="a9"/>
        <w:spacing w:line="36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430BAD" w:rsidRDefault="00AF1B9B" w:rsidP="00430B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AD">
        <w:rPr>
          <w:rFonts w:ascii="Times New Roman" w:hAnsi="Times New Roman" w:cs="Times New Roman"/>
          <w:sz w:val="28"/>
          <w:szCs w:val="28"/>
        </w:rPr>
        <w:t xml:space="preserve">СЕМЕЙНЫЙ КОД В ПРОЗЕ ЛЮДМИЛЫ ПЕТРУШЕВСКОЙ: </w:t>
      </w:r>
    </w:p>
    <w:p w:rsidR="0074611C" w:rsidRPr="0074611C" w:rsidRDefault="00AF1B9B" w:rsidP="007461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BAD">
        <w:rPr>
          <w:rFonts w:ascii="Times New Roman" w:hAnsi="Times New Roman" w:cs="Times New Roman"/>
          <w:sz w:val="28"/>
          <w:szCs w:val="28"/>
        </w:rPr>
        <w:t>«СВОЙ КРУГ» И «ГИМН СЕМЬЕ»</w:t>
      </w:r>
      <w:r w:rsidR="0074611C" w:rsidRPr="00746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11C" w:rsidRDefault="0074611C" w:rsidP="009E0626">
      <w:pPr>
        <w:pStyle w:val="a9"/>
        <w:spacing w:line="160" w:lineRule="exact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430BAD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Выпускная квалификационная работа</w:t>
      </w:r>
    </w:p>
    <w:p w:rsidR="0074611C" w:rsidRPr="006428AD" w:rsidRDefault="0074611C" w:rsidP="009E0626">
      <w:pPr>
        <w:pStyle w:val="a9"/>
        <w:spacing w:line="160" w:lineRule="exact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бакалавра</w:t>
      </w:r>
      <w:r w:rsidRPr="00430BAD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</w:p>
    <w:p w:rsidR="00AF1B9B" w:rsidRPr="00430BAD" w:rsidRDefault="00AF1B9B" w:rsidP="009E0626">
      <w:pPr>
        <w:spacing w:line="1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820E1" w:rsidRDefault="003820E1" w:rsidP="00430B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626" w:rsidRDefault="009E0626" w:rsidP="00430B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BAD" w:rsidRPr="00430BAD" w:rsidRDefault="00AF1B9B" w:rsidP="00430B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0BAD">
        <w:rPr>
          <w:rFonts w:ascii="Times New Roman" w:hAnsi="Times New Roman" w:cs="Times New Roman"/>
          <w:sz w:val="28"/>
          <w:szCs w:val="28"/>
        </w:rPr>
        <w:t>Выполнил: студент</w:t>
      </w:r>
    </w:p>
    <w:p w:rsidR="00430BAD" w:rsidRPr="00430BAD" w:rsidRDefault="00D80042" w:rsidP="00430B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Онгар</w:t>
      </w:r>
      <w:proofErr w:type="spellEnd"/>
      <w:r w:rsidR="00520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A34">
        <w:rPr>
          <w:rFonts w:ascii="Times New Roman" w:hAnsi="Times New Roman" w:cs="Times New Roman"/>
          <w:sz w:val="28"/>
          <w:szCs w:val="28"/>
        </w:rPr>
        <w:t>Алиаскар</w:t>
      </w:r>
      <w:proofErr w:type="spellEnd"/>
    </w:p>
    <w:p w:rsidR="00430BAD" w:rsidRPr="00430BAD" w:rsidRDefault="00430BAD" w:rsidP="00430B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0BAD">
        <w:rPr>
          <w:rFonts w:ascii="Times New Roman" w:hAnsi="Times New Roman" w:cs="Times New Roman"/>
          <w:sz w:val="28"/>
          <w:szCs w:val="28"/>
        </w:rPr>
        <w:t>Научный руководитель: к</w:t>
      </w:r>
      <w:r w:rsidR="00F24B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4BD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F24BD2">
        <w:rPr>
          <w:rFonts w:ascii="Times New Roman" w:hAnsi="Times New Roman" w:cs="Times New Roman"/>
          <w:sz w:val="28"/>
          <w:szCs w:val="28"/>
        </w:rPr>
        <w:t>. наук, доц</w:t>
      </w:r>
      <w:r w:rsidR="00AF1B9B" w:rsidRPr="00430BAD">
        <w:rPr>
          <w:rFonts w:ascii="Times New Roman" w:hAnsi="Times New Roman" w:cs="Times New Roman"/>
          <w:sz w:val="28"/>
          <w:szCs w:val="28"/>
        </w:rPr>
        <w:t xml:space="preserve">., </w:t>
      </w:r>
      <w:r w:rsidRPr="00430BAD">
        <w:rPr>
          <w:rFonts w:ascii="Times New Roman" w:hAnsi="Times New Roman" w:cs="Times New Roman"/>
          <w:sz w:val="28"/>
          <w:szCs w:val="28"/>
        </w:rPr>
        <w:t>Елена Николаевна Григорьева</w:t>
      </w:r>
    </w:p>
    <w:p w:rsidR="00430BAD" w:rsidRPr="00430BAD" w:rsidRDefault="00F24BD2" w:rsidP="00430B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доц</w:t>
      </w:r>
      <w:r w:rsidR="00430BAD" w:rsidRPr="00430BAD">
        <w:rPr>
          <w:rFonts w:ascii="Times New Roman" w:hAnsi="Times New Roman" w:cs="Times New Roman"/>
          <w:sz w:val="28"/>
          <w:szCs w:val="28"/>
        </w:rPr>
        <w:t xml:space="preserve">., Наталья Савельевна </w:t>
      </w:r>
      <w:proofErr w:type="spellStart"/>
      <w:r w:rsidR="00430BAD" w:rsidRPr="00430BAD">
        <w:rPr>
          <w:rFonts w:ascii="Times New Roman" w:hAnsi="Times New Roman" w:cs="Times New Roman"/>
          <w:sz w:val="28"/>
          <w:szCs w:val="28"/>
        </w:rPr>
        <w:t>Мовнина</w:t>
      </w:r>
      <w:proofErr w:type="spellEnd"/>
    </w:p>
    <w:p w:rsidR="00430BAD" w:rsidRDefault="00430BAD" w:rsidP="00430BA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611C" w:rsidRDefault="0074611C" w:rsidP="00430BA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2092" w:rsidRDefault="00D62092" w:rsidP="00430BA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Санкт-Петербург</w:t>
      </w:r>
    </w:p>
    <w:p w:rsidR="001E28D4" w:rsidRPr="00430BAD" w:rsidRDefault="00AF1B9B" w:rsidP="00430BA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30BAD">
        <w:rPr>
          <w:rFonts w:ascii="Times New Roman" w:hAnsi="Times New Roman" w:cs="Times New Roman"/>
          <w:bCs/>
          <w:sz w:val="28"/>
          <w:szCs w:val="28"/>
        </w:rPr>
        <w:t>201</w:t>
      </w:r>
      <w:r w:rsidRPr="00430BAD"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157878656"/>
        <w:docPartObj>
          <w:docPartGallery w:val="Table of Contents"/>
          <w:docPartUnique/>
        </w:docPartObj>
      </w:sdtPr>
      <w:sdtEndPr>
        <w:rPr>
          <w:rStyle w:val="aa"/>
          <w:rFonts w:asciiTheme="minorHAnsi" w:hAnsiTheme="minorHAnsi" w:cstheme="minorBidi"/>
          <w:noProof/>
          <w:color w:val="0000FF" w:themeColor="hyperlink"/>
          <w:sz w:val="28"/>
          <w:szCs w:val="28"/>
          <w:u w:val="single"/>
        </w:rPr>
      </w:sdtEndPr>
      <w:sdtContent>
        <w:p w:rsidR="00AD0110" w:rsidRPr="00CF5576" w:rsidRDefault="00AD0110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CF557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D0110" w:rsidRPr="00CF5576" w:rsidRDefault="00AD0110" w:rsidP="00AD0110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A8072E" w:rsidRPr="00A70DBB" w:rsidRDefault="004912AE">
          <w:pPr>
            <w:pStyle w:val="11"/>
            <w:tabs>
              <w:tab w:val="right" w:leader="dot" w:pos="9344"/>
            </w:tabs>
            <w:rPr>
              <w:rStyle w:val="aa"/>
              <w:rFonts w:ascii="Times New Roman" w:hAnsi="Times New Roman" w:cs="Times New Roman"/>
              <w:sz w:val="28"/>
              <w:szCs w:val="28"/>
            </w:rPr>
          </w:pPr>
          <w:r w:rsidRPr="00A70DBB">
            <w:rPr>
              <w:rStyle w:val="aa"/>
              <w:noProof/>
            </w:rPr>
            <w:fldChar w:fldCharType="begin"/>
          </w:r>
          <w:r w:rsidR="00AD0110" w:rsidRPr="00A70DBB">
            <w:rPr>
              <w:rStyle w:val="aa"/>
              <w:noProof/>
            </w:rPr>
            <w:instrText xml:space="preserve"> TOC \o "1-3" \h \z \u </w:instrText>
          </w:r>
          <w:r w:rsidRPr="00A70DBB">
            <w:rPr>
              <w:rStyle w:val="aa"/>
              <w:noProof/>
            </w:rPr>
            <w:fldChar w:fldCharType="separate"/>
          </w:r>
          <w:hyperlink w:anchor="_Toc483922462" w:history="1">
            <w:r w:rsidR="00A8072E" w:rsidRPr="00A8072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A8072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A8072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_Toc483922462 \h </w:instrText>
            </w:r>
            <w:r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A8072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t>3</w:t>
            </w:r>
            <w:r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A8072E" w:rsidRPr="00A70DBB" w:rsidRDefault="0046450F">
          <w:pPr>
            <w:pStyle w:val="11"/>
            <w:tabs>
              <w:tab w:val="right" w:leader="dot" w:pos="9344"/>
            </w:tabs>
            <w:rPr>
              <w:rStyle w:val="aa"/>
              <w:rFonts w:ascii="Times New Roman" w:hAnsi="Times New Roman" w:cs="Times New Roman"/>
              <w:sz w:val="28"/>
              <w:szCs w:val="28"/>
            </w:rPr>
          </w:pPr>
          <w:hyperlink w:anchor="_Toc483922463" w:history="1">
            <w:r w:rsidR="00A8072E" w:rsidRPr="00A8072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8072E" w:rsidRPr="00A70DB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I</w:t>
            </w:r>
            <w:r w:rsidR="00A8072E" w:rsidRPr="00A8072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Семейный код в прозе Людмилы Петрушевской: к постановке пр</w:t>
            </w:r>
            <w:r w:rsidR="00A8072E" w:rsidRPr="00A8072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о</w:t>
            </w:r>
            <w:r w:rsidR="00A8072E" w:rsidRPr="00A8072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блемы</w:t>
            </w:r>
            <w:r w:rsidR="00A8072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4912A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A8072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_Toc483922463 \h </w:instrText>
            </w:r>
            <w:r w:rsidR="004912A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</w:r>
            <w:r w:rsidR="004912A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A8072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t>5</w:t>
            </w:r>
            <w:r w:rsidR="004912A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A8072E" w:rsidRPr="00A70DBB" w:rsidRDefault="0046450F">
          <w:pPr>
            <w:pStyle w:val="11"/>
            <w:tabs>
              <w:tab w:val="right" w:leader="dot" w:pos="9344"/>
            </w:tabs>
            <w:rPr>
              <w:rStyle w:val="aa"/>
              <w:rFonts w:ascii="Times New Roman" w:hAnsi="Times New Roman" w:cs="Times New Roman"/>
              <w:sz w:val="28"/>
              <w:szCs w:val="28"/>
            </w:rPr>
          </w:pPr>
          <w:hyperlink w:anchor="_Toc483922464" w:history="1">
            <w:r w:rsidR="00A8072E" w:rsidRPr="00A8072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8072E" w:rsidRPr="00A70DB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II</w:t>
            </w:r>
            <w:r w:rsidR="00A8072E" w:rsidRPr="00A8072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Повесть «Свой круг»:  трансгрессия и синтез</w:t>
            </w:r>
            <w:r w:rsidR="00A8072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4912A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A8072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_Toc483922464 \h </w:instrText>
            </w:r>
            <w:r w:rsidR="004912A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</w:r>
            <w:r w:rsidR="004912A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A8072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t>19</w:t>
            </w:r>
            <w:r w:rsidR="004912A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A8072E" w:rsidRPr="00A70DBB" w:rsidRDefault="0046450F">
          <w:pPr>
            <w:pStyle w:val="11"/>
            <w:tabs>
              <w:tab w:val="right" w:leader="dot" w:pos="9344"/>
            </w:tabs>
            <w:rPr>
              <w:rStyle w:val="aa"/>
              <w:rFonts w:ascii="Times New Roman" w:hAnsi="Times New Roman" w:cs="Times New Roman"/>
              <w:sz w:val="28"/>
              <w:szCs w:val="28"/>
            </w:rPr>
          </w:pPr>
          <w:hyperlink w:anchor="_Toc483922465" w:history="1">
            <w:r w:rsidR="00A8072E" w:rsidRPr="00A8072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8072E" w:rsidRPr="00A70DB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III</w:t>
            </w:r>
            <w:r w:rsidR="00A8072E" w:rsidRPr="00A8072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Семья в пространстве антимира («Гимн семье»)</w:t>
            </w:r>
            <w:r w:rsidR="00A8072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4912A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A8072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_Toc483922465 \h </w:instrText>
            </w:r>
            <w:r w:rsidR="004912A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</w:r>
            <w:r w:rsidR="004912A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A8072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t>33</w:t>
            </w:r>
            <w:r w:rsidR="004912A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A8072E" w:rsidRPr="00A70DBB" w:rsidRDefault="0046450F" w:rsidP="00A70DBB">
          <w:pPr>
            <w:pStyle w:val="11"/>
            <w:tabs>
              <w:tab w:val="right" w:leader="dot" w:pos="9344"/>
            </w:tabs>
            <w:rPr>
              <w:rStyle w:val="aa"/>
              <w:rFonts w:ascii="Times New Roman" w:hAnsi="Times New Roman" w:cs="Times New Roman"/>
              <w:sz w:val="28"/>
              <w:szCs w:val="28"/>
            </w:rPr>
          </w:pPr>
          <w:hyperlink w:anchor="_Toc483922466" w:history="1">
            <w:r w:rsidR="00A8072E" w:rsidRPr="00A8072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A8072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4912A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A8072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_Toc483922466 \h </w:instrText>
            </w:r>
            <w:r w:rsidR="004912A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</w:r>
            <w:r w:rsidR="004912A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A8072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t>45</w:t>
            </w:r>
            <w:r w:rsidR="004912A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A8072E" w:rsidRPr="00A70DBB" w:rsidRDefault="0046450F" w:rsidP="00A70DBB">
          <w:pPr>
            <w:pStyle w:val="11"/>
            <w:tabs>
              <w:tab w:val="right" w:leader="dot" w:pos="9344"/>
            </w:tabs>
            <w:rPr>
              <w:rStyle w:val="aa"/>
              <w:rFonts w:ascii="Times New Roman" w:hAnsi="Times New Roman" w:cs="Times New Roman"/>
              <w:sz w:val="28"/>
              <w:szCs w:val="28"/>
            </w:rPr>
          </w:pPr>
          <w:hyperlink w:anchor="_Toc483922467" w:history="1">
            <w:r w:rsidR="00D55DB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Библиография</w:t>
            </w:r>
            <w:r w:rsidR="00A8072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4912A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A8072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_Toc483922467 \h </w:instrText>
            </w:r>
            <w:r w:rsidR="004912A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</w:r>
            <w:r w:rsidR="004912A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A8072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t>46</w:t>
            </w:r>
            <w:r w:rsidR="004912AE" w:rsidRPr="00A70DBB">
              <w:rPr>
                <w:rStyle w:val="aa"/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AD0110" w:rsidRPr="00A70DBB" w:rsidRDefault="004912AE" w:rsidP="00A70DBB">
          <w:pPr>
            <w:pStyle w:val="11"/>
            <w:tabs>
              <w:tab w:val="right" w:leader="dot" w:pos="9344"/>
            </w:tabs>
            <w:rPr>
              <w:rStyle w:val="aa"/>
              <w:noProof/>
            </w:rPr>
          </w:pPr>
          <w:r w:rsidRPr="00A70DBB">
            <w:rPr>
              <w:rStyle w:val="aa"/>
              <w:noProof/>
            </w:rPr>
            <w:fldChar w:fldCharType="end"/>
          </w:r>
          <w:r w:rsidR="00AE6ED0" w:rsidRPr="00A70DBB">
            <w:rPr>
              <w:rStyle w:val="aa"/>
              <w:noProof/>
            </w:rPr>
            <w:br w:type="page"/>
          </w:r>
        </w:p>
      </w:sdtContent>
    </w:sdt>
    <w:p w:rsidR="0004495B" w:rsidRPr="00A56A42" w:rsidRDefault="0004495B" w:rsidP="0076653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83922462"/>
      <w:r w:rsidRPr="00A56A42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AD0110" w:rsidRPr="00A56A42" w:rsidRDefault="00AD0110" w:rsidP="00930D56">
      <w:pPr>
        <w:spacing w:after="0" w:line="36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820E1" w:rsidRDefault="0004495B" w:rsidP="00930D56">
      <w:pPr>
        <w:spacing w:after="0" w:line="36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56A42">
        <w:rPr>
          <w:rFonts w:ascii="Times New Roman" w:eastAsia="Cambria" w:hAnsi="Times New Roman" w:cs="Times New Roman"/>
          <w:sz w:val="28"/>
          <w:szCs w:val="28"/>
        </w:rPr>
        <w:t>Творчество Людмилы Петрушевской стало объектом внимания литер</w:t>
      </w:r>
      <w:r w:rsidRPr="00A56A42">
        <w:rPr>
          <w:rFonts w:ascii="Times New Roman" w:eastAsia="Cambria" w:hAnsi="Times New Roman" w:cs="Times New Roman"/>
          <w:sz w:val="28"/>
          <w:szCs w:val="28"/>
        </w:rPr>
        <w:t>а</w:t>
      </w:r>
      <w:r w:rsidRPr="00A56A42">
        <w:rPr>
          <w:rFonts w:ascii="Times New Roman" w:eastAsia="Cambria" w:hAnsi="Times New Roman" w:cs="Times New Roman"/>
          <w:sz w:val="28"/>
          <w:szCs w:val="28"/>
        </w:rPr>
        <w:t>турной критики во время спада советского идеологического давления. В с</w:t>
      </w:r>
      <w:r w:rsidRPr="00A56A42">
        <w:rPr>
          <w:rFonts w:ascii="Times New Roman" w:eastAsia="Cambria" w:hAnsi="Times New Roman" w:cs="Times New Roman"/>
          <w:sz w:val="28"/>
          <w:szCs w:val="28"/>
        </w:rPr>
        <w:t>е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редине </w:t>
      </w:r>
      <w:r w:rsidR="009E09EE">
        <w:rPr>
          <w:rFonts w:ascii="Times New Roman" w:eastAsia="Cambria" w:hAnsi="Times New Roman" w:cs="Times New Roman"/>
          <w:sz w:val="28"/>
          <w:szCs w:val="28"/>
        </w:rPr>
        <w:t>19</w:t>
      </w:r>
      <w:r w:rsidRPr="00A56A42">
        <w:rPr>
          <w:rFonts w:ascii="Times New Roman" w:eastAsia="Cambria" w:hAnsi="Times New Roman" w:cs="Times New Roman"/>
          <w:sz w:val="28"/>
          <w:szCs w:val="28"/>
        </w:rPr>
        <w:t>70-х — начале 80-х гг., т. е. в годы активной писательской деятел</w:t>
      </w:r>
      <w:r w:rsidRPr="00A56A42">
        <w:rPr>
          <w:rFonts w:ascii="Times New Roman" w:eastAsia="Cambria" w:hAnsi="Times New Roman" w:cs="Times New Roman"/>
          <w:sz w:val="28"/>
          <w:szCs w:val="28"/>
        </w:rPr>
        <w:t>ь</w:t>
      </w:r>
      <w:r w:rsidRPr="00A56A42">
        <w:rPr>
          <w:rFonts w:ascii="Times New Roman" w:eastAsia="Cambria" w:hAnsi="Times New Roman" w:cs="Times New Roman"/>
          <w:sz w:val="28"/>
          <w:szCs w:val="28"/>
        </w:rPr>
        <w:t>ности, ее тексты практически не печатались. Редакторам литературных жу</w:t>
      </w:r>
      <w:r w:rsidRPr="00A56A42">
        <w:rPr>
          <w:rFonts w:ascii="Times New Roman" w:eastAsia="Cambria" w:hAnsi="Times New Roman" w:cs="Times New Roman"/>
          <w:sz w:val="28"/>
          <w:szCs w:val="28"/>
        </w:rPr>
        <w:t>р</w:t>
      </w:r>
      <w:r w:rsidRPr="00A56A42">
        <w:rPr>
          <w:rFonts w:ascii="Times New Roman" w:eastAsia="Cambria" w:hAnsi="Times New Roman" w:cs="Times New Roman"/>
          <w:sz w:val="28"/>
          <w:szCs w:val="28"/>
        </w:rPr>
        <w:t>налов приходилось всячески ухищряться, чтобы тексты автора увидели свет. Только в период перестройки имя Петрушевской становится широко извес</w:t>
      </w:r>
      <w:r w:rsidRPr="00A56A42">
        <w:rPr>
          <w:rFonts w:ascii="Times New Roman" w:eastAsia="Cambria" w:hAnsi="Times New Roman" w:cs="Times New Roman"/>
          <w:sz w:val="28"/>
          <w:szCs w:val="28"/>
        </w:rPr>
        <w:t>т</w:t>
      </w:r>
      <w:r w:rsidRPr="00A56A42">
        <w:rPr>
          <w:rFonts w:ascii="Times New Roman" w:eastAsia="Cambria" w:hAnsi="Times New Roman" w:cs="Times New Roman"/>
          <w:sz w:val="28"/>
          <w:szCs w:val="28"/>
        </w:rPr>
        <w:t>ным, ее произведения публикуются в «Новом мире», в СССР и за границей выходят в свет сборники рассказов, пьес, стихотворений.</w:t>
      </w:r>
    </w:p>
    <w:p w:rsidR="003820E1" w:rsidRDefault="0004495B" w:rsidP="00930D56">
      <w:pPr>
        <w:spacing w:after="0" w:line="36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56A42">
        <w:rPr>
          <w:rFonts w:ascii="Times New Roman" w:eastAsia="Cambria" w:hAnsi="Times New Roman" w:cs="Times New Roman"/>
          <w:sz w:val="28"/>
          <w:szCs w:val="28"/>
        </w:rPr>
        <w:t>Первые публикации вызывают большой резонанс в обществе. Понач</w:t>
      </w:r>
      <w:r w:rsidRPr="00A56A42">
        <w:rPr>
          <w:rFonts w:ascii="Times New Roman" w:eastAsia="Cambria" w:hAnsi="Times New Roman" w:cs="Times New Roman"/>
          <w:sz w:val="28"/>
          <w:szCs w:val="28"/>
        </w:rPr>
        <w:t>а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лу читатели и многие критики воспринимали произведения Петрушевской в русле эстетики так называемой «чернухи», изображающей в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эксгбиционис</w:t>
      </w:r>
      <w:r w:rsidRPr="00A56A42">
        <w:rPr>
          <w:rFonts w:ascii="Times New Roman" w:eastAsia="Cambria" w:hAnsi="Times New Roman" w:cs="Times New Roman"/>
          <w:sz w:val="28"/>
          <w:szCs w:val="28"/>
        </w:rPr>
        <w:t>т</w:t>
      </w:r>
      <w:r w:rsidRPr="00A56A42">
        <w:rPr>
          <w:rFonts w:ascii="Times New Roman" w:eastAsia="Cambria" w:hAnsi="Times New Roman" w:cs="Times New Roman"/>
          <w:sz w:val="28"/>
          <w:szCs w:val="28"/>
        </w:rPr>
        <w:t>ской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манере табуированные сферы жизни, миры маргиналов, отшельников и пьяниц. Зачастую тексты писателя оказывали на читателей шокирующее во</w:t>
      </w:r>
      <w:r w:rsidRPr="00A56A42">
        <w:rPr>
          <w:rFonts w:ascii="Times New Roman" w:eastAsia="Cambria" w:hAnsi="Times New Roman" w:cs="Times New Roman"/>
          <w:sz w:val="28"/>
          <w:szCs w:val="28"/>
        </w:rPr>
        <w:t>з</w:t>
      </w:r>
      <w:r w:rsidRPr="00A56A42">
        <w:rPr>
          <w:rFonts w:ascii="Times New Roman" w:eastAsia="Cambria" w:hAnsi="Times New Roman" w:cs="Times New Roman"/>
          <w:sz w:val="28"/>
          <w:szCs w:val="28"/>
        </w:rPr>
        <w:t>действие. Понадобились годы, чтобы творчество автора было оценено по д</w:t>
      </w:r>
      <w:r w:rsidRPr="00A56A42">
        <w:rPr>
          <w:rFonts w:ascii="Times New Roman" w:eastAsia="Cambria" w:hAnsi="Times New Roman" w:cs="Times New Roman"/>
          <w:sz w:val="28"/>
          <w:szCs w:val="28"/>
        </w:rPr>
        <w:t>о</w:t>
      </w:r>
      <w:r w:rsidRPr="00A56A42">
        <w:rPr>
          <w:rFonts w:ascii="Times New Roman" w:eastAsia="Cambria" w:hAnsi="Times New Roman" w:cs="Times New Roman"/>
          <w:sz w:val="28"/>
          <w:szCs w:val="28"/>
        </w:rPr>
        <w:t>стоинству профессиональными критиками. В конце 80-х — начале 90-х гг. начинает разрабатываться корпус основных проблем творчества Петруше</w:t>
      </w:r>
      <w:r w:rsidRPr="00A56A42">
        <w:rPr>
          <w:rFonts w:ascii="Times New Roman" w:eastAsia="Cambria" w:hAnsi="Times New Roman" w:cs="Times New Roman"/>
          <w:sz w:val="28"/>
          <w:szCs w:val="28"/>
        </w:rPr>
        <w:t>в</w:t>
      </w:r>
      <w:r w:rsidRPr="00A56A42">
        <w:rPr>
          <w:rFonts w:ascii="Times New Roman" w:eastAsia="Cambria" w:hAnsi="Times New Roman" w:cs="Times New Roman"/>
          <w:sz w:val="28"/>
          <w:szCs w:val="28"/>
        </w:rPr>
        <w:t>ской, накапливается опыт интерпретаций произведений в критических раб</w:t>
      </w:r>
      <w:r w:rsidRPr="00A56A42">
        <w:rPr>
          <w:rFonts w:ascii="Times New Roman" w:eastAsia="Cambria" w:hAnsi="Times New Roman" w:cs="Times New Roman"/>
          <w:sz w:val="28"/>
          <w:szCs w:val="28"/>
        </w:rPr>
        <w:t>о</w:t>
      </w:r>
      <w:r w:rsidRPr="00A56A42">
        <w:rPr>
          <w:rFonts w:ascii="Times New Roman" w:eastAsia="Cambria" w:hAnsi="Times New Roman" w:cs="Times New Roman"/>
          <w:sz w:val="28"/>
          <w:szCs w:val="28"/>
        </w:rPr>
        <w:t>тах А. Зорина</w:t>
      </w:r>
      <w:r w:rsidRPr="00A56A42">
        <w:rPr>
          <w:rFonts w:ascii="Times New Roman" w:eastAsia="Cambria" w:hAnsi="Times New Roman" w:cs="Times New Roman"/>
          <w:sz w:val="28"/>
          <w:szCs w:val="28"/>
          <w:vertAlign w:val="superscript"/>
        </w:rPr>
        <w:footnoteReference w:id="1"/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, Р.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Тименчика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  <w:vertAlign w:val="superscript"/>
        </w:rPr>
        <w:footnoteReference w:id="2"/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, М.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Липовецкого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  <w:vertAlign w:val="superscript"/>
        </w:rPr>
        <w:footnoteReference w:id="3"/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, Е.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Гощило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  <w:vertAlign w:val="superscript"/>
        </w:rPr>
        <w:footnoteReference w:id="4"/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, Е.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Невзгляд</w:t>
      </w:r>
      <w:r w:rsidRPr="00A56A42">
        <w:rPr>
          <w:rFonts w:ascii="Times New Roman" w:eastAsia="Cambria" w:hAnsi="Times New Roman" w:cs="Times New Roman"/>
          <w:sz w:val="28"/>
          <w:szCs w:val="28"/>
        </w:rPr>
        <w:t>о</w:t>
      </w:r>
      <w:r w:rsidRPr="00A56A42">
        <w:rPr>
          <w:rFonts w:ascii="Times New Roman" w:eastAsia="Cambria" w:hAnsi="Times New Roman" w:cs="Times New Roman"/>
          <w:sz w:val="28"/>
          <w:szCs w:val="28"/>
        </w:rPr>
        <w:t>вой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  <w:vertAlign w:val="superscript"/>
        </w:rPr>
        <w:footnoteReference w:id="5"/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и др. </w:t>
      </w:r>
    </w:p>
    <w:p w:rsidR="00930D56" w:rsidRPr="00A56A42" w:rsidRDefault="0004495B" w:rsidP="00930D56">
      <w:pPr>
        <w:spacing w:after="0" w:line="36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56A42">
        <w:rPr>
          <w:rFonts w:ascii="Times New Roman" w:eastAsia="Cambria" w:hAnsi="Times New Roman" w:cs="Times New Roman"/>
          <w:sz w:val="28"/>
          <w:szCs w:val="28"/>
        </w:rPr>
        <w:t>Предметом системного изучения творчество Петрушевской становится только в н</w:t>
      </w:r>
      <w:r w:rsidR="001E28D4" w:rsidRPr="00A56A42">
        <w:rPr>
          <w:rFonts w:ascii="Times New Roman" w:eastAsia="Cambria" w:hAnsi="Times New Roman" w:cs="Times New Roman"/>
          <w:sz w:val="28"/>
          <w:szCs w:val="28"/>
        </w:rPr>
        <w:t>ача</w:t>
      </w:r>
      <w:r w:rsidR="004A6471" w:rsidRPr="00A56A42">
        <w:rPr>
          <w:rFonts w:ascii="Times New Roman" w:eastAsia="Cambria" w:hAnsi="Times New Roman" w:cs="Times New Roman"/>
          <w:sz w:val="28"/>
          <w:szCs w:val="28"/>
        </w:rPr>
        <w:t xml:space="preserve">ле 2000-х годов. Изучая различные </w:t>
      </w:r>
      <w:r w:rsidR="004A6471" w:rsidRPr="00ED01B2">
        <w:rPr>
          <w:rFonts w:ascii="Times New Roman" w:hAnsi="Times New Roman" w:cs="Times New Roman"/>
          <w:sz w:val="28"/>
          <w:szCs w:val="28"/>
        </w:rPr>
        <w:t>аспекты прозы и драмату</w:t>
      </w:r>
      <w:r w:rsidR="004A6471" w:rsidRPr="00ED01B2">
        <w:rPr>
          <w:rFonts w:ascii="Times New Roman" w:hAnsi="Times New Roman" w:cs="Times New Roman"/>
          <w:sz w:val="28"/>
          <w:szCs w:val="28"/>
        </w:rPr>
        <w:t>р</w:t>
      </w:r>
      <w:r w:rsidR="004A6471" w:rsidRPr="00ED01B2">
        <w:rPr>
          <w:rFonts w:ascii="Times New Roman" w:hAnsi="Times New Roman" w:cs="Times New Roman"/>
          <w:sz w:val="28"/>
          <w:szCs w:val="28"/>
        </w:rPr>
        <w:t>гии, исследователи</w:t>
      </w:r>
      <w:r w:rsidR="00F24BD2">
        <w:rPr>
          <w:rFonts w:ascii="Times New Roman" w:hAnsi="Times New Roman" w:cs="Times New Roman"/>
          <w:sz w:val="28"/>
          <w:szCs w:val="28"/>
        </w:rPr>
        <w:t xml:space="preserve"> оставили без внимания семейную проблематику, которая</w:t>
      </w:r>
      <w:r w:rsidR="006A5737" w:rsidRPr="00ED01B2">
        <w:rPr>
          <w:rFonts w:ascii="Times New Roman" w:hAnsi="Times New Roman" w:cs="Times New Roman"/>
          <w:sz w:val="28"/>
          <w:szCs w:val="28"/>
        </w:rPr>
        <w:t xml:space="preserve"> в творчестве писателя являет</w:t>
      </w:r>
      <w:r w:rsidR="00F24BD2">
        <w:rPr>
          <w:rFonts w:ascii="Times New Roman" w:hAnsi="Times New Roman" w:cs="Times New Roman"/>
          <w:sz w:val="28"/>
          <w:szCs w:val="28"/>
        </w:rPr>
        <w:t>ся одной из основных</w:t>
      </w:r>
      <w:r w:rsidR="004A6471" w:rsidRPr="00ED01B2">
        <w:rPr>
          <w:rFonts w:ascii="Times New Roman" w:hAnsi="Times New Roman" w:cs="Times New Roman"/>
          <w:sz w:val="28"/>
          <w:szCs w:val="28"/>
        </w:rPr>
        <w:t xml:space="preserve">. </w:t>
      </w:r>
      <w:r w:rsidR="00ED01B2" w:rsidRPr="00ED01B2">
        <w:rPr>
          <w:rFonts w:ascii="Times New Roman" w:hAnsi="Times New Roman" w:cs="Times New Roman"/>
          <w:sz w:val="28"/>
          <w:szCs w:val="28"/>
        </w:rPr>
        <w:t xml:space="preserve"> </w:t>
      </w:r>
      <w:r w:rsidR="006A5737" w:rsidRPr="00ED01B2">
        <w:rPr>
          <w:rFonts w:ascii="Times New Roman" w:hAnsi="Times New Roman" w:cs="Times New Roman"/>
          <w:sz w:val="28"/>
          <w:szCs w:val="28"/>
        </w:rPr>
        <w:t>Слабая</w:t>
      </w:r>
      <w:r w:rsidR="00F24BD2">
        <w:rPr>
          <w:rFonts w:ascii="Times New Roman" w:hAnsi="Times New Roman" w:cs="Times New Roman"/>
          <w:sz w:val="28"/>
          <w:szCs w:val="28"/>
        </w:rPr>
        <w:t xml:space="preserve"> степень изуче</w:t>
      </w:r>
      <w:r w:rsidR="00F24BD2">
        <w:rPr>
          <w:rFonts w:ascii="Times New Roman" w:hAnsi="Times New Roman" w:cs="Times New Roman"/>
          <w:sz w:val="28"/>
          <w:szCs w:val="28"/>
        </w:rPr>
        <w:t>н</w:t>
      </w:r>
      <w:r w:rsidR="00F24BD2">
        <w:rPr>
          <w:rFonts w:ascii="Times New Roman" w:hAnsi="Times New Roman" w:cs="Times New Roman"/>
          <w:sz w:val="28"/>
          <w:szCs w:val="28"/>
        </w:rPr>
        <w:t>ности данной научной проблемы</w:t>
      </w:r>
      <w:r w:rsidR="006A5737" w:rsidRPr="00ED01B2">
        <w:rPr>
          <w:rFonts w:ascii="Times New Roman" w:hAnsi="Times New Roman" w:cs="Times New Roman"/>
          <w:sz w:val="28"/>
          <w:szCs w:val="28"/>
        </w:rPr>
        <w:t xml:space="preserve"> определяет новизну нашего исследования</w:t>
      </w:r>
      <w:r w:rsidR="00930D56" w:rsidRPr="00ED01B2">
        <w:rPr>
          <w:rFonts w:ascii="Times New Roman" w:hAnsi="Times New Roman" w:cs="Times New Roman"/>
          <w:sz w:val="28"/>
          <w:szCs w:val="28"/>
        </w:rPr>
        <w:t>.</w:t>
      </w:r>
      <w:r w:rsidR="00EA29FC">
        <w:rPr>
          <w:rFonts w:ascii="Times New Roman" w:hAnsi="Times New Roman" w:cs="Times New Roman"/>
          <w:sz w:val="28"/>
          <w:szCs w:val="28"/>
        </w:rPr>
        <w:t xml:space="preserve"> </w:t>
      </w:r>
      <w:r w:rsidR="0067507F">
        <w:rPr>
          <w:rFonts w:ascii="Times New Roman" w:hAnsi="Times New Roman" w:cs="Times New Roman"/>
          <w:sz w:val="28"/>
          <w:szCs w:val="28"/>
        </w:rPr>
        <w:t xml:space="preserve">Определение понятия </w:t>
      </w:r>
      <w:r w:rsidR="0067507F" w:rsidRPr="0067507F">
        <w:rPr>
          <w:rFonts w:ascii="Times New Roman" w:hAnsi="Times New Roman" w:cs="Times New Roman"/>
          <w:i/>
          <w:sz w:val="28"/>
          <w:szCs w:val="28"/>
        </w:rPr>
        <w:t>семейный код</w:t>
      </w:r>
      <w:r w:rsidR="0067507F">
        <w:rPr>
          <w:rFonts w:ascii="Times New Roman" w:hAnsi="Times New Roman" w:cs="Times New Roman"/>
          <w:sz w:val="28"/>
          <w:szCs w:val="28"/>
        </w:rPr>
        <w:t xml:space="preserve"> и постановка проблемы </w:t>
      </w:r>
      <w:r w:rsidR="00B259B6">
        <w:rPr>
          <w:rFonts w:ascii="Times New Roman" w:hAnsi="Times New Roman" w:cs="Times New Roman"/>
          <w:sz w:val="28"/>
          <w:szCs w:val="28"/>
        </w:rPr>
        <w:t>даны</w:t>
      </w:r>
      <w:r w:rsidR="0067507F">
        <w:rPr>
          <w:rFonts w:ascii="Times New Roman" w:hAnsi="Times New Roman" w:cs="Times New Roman"/>
          <w:sz w:val="28"/>
          <w:szCs w:val="28"/>
        </w:rPr>
        <w:t xml:space="preserve"> в</w:t>
      </w:r>
      <w:r w:rsidR="00EA29FC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EA29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29FC">
        <w:rPr>
          <w:rFonts w:ascii="Times New Roman" w:hAnsi="Times New Roman" w:cs="Times New Roman"/>
          <w:sz w:val="28"/>
          <w:szCs w:val="28"/>
        </w:rPr>
        <w:t>.</w:t>
      </w:r>
      <w:r w:rsidR="00930D56" w:rsidRPr="00ED01B2">
        <w:rPr>
          <w:rFonts w:ascii="Times New Roman" w:hAnsi="Times New Roman" w:cs="Times New Roman"/>
          <w:sz w:val="28"/>
          <w:szCs w:val="28"/>
        </w:rPr>
        <w:t xml:space="preserve"> </w:t>
      </w:r>
      <w:r w:rsidR="00EA29FC">
        <w:rPr>
          <w:rFonts w:ascii="Times New Roman" w:hAnsi="Times New Roman" w:cs="Times New Roman"/>
          <w:sz w:val="28"/>
          <w:szCs w:val="28"/>
        </w:rPr>
        <w:t xml:space="preserve">В главах </w:t>
      </w:r>
      <w:r w:rsidR="00EA29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A29FC" w:rsidRPr="00EA29FC">
        <w:rPr>
          <w:rFonts w:ascii="Times New Roman" w:hAnsi="Times New Roman" w:cs="Times New Roman"/>
          <w:sz w:val="28"/>
          <w:szCs w:val="28"/>
        </w:rPr>
        <w:t xml:space="preserve"> </w:t>
      </w:r>
      <w:r w:rsidR="00EA29FC">
        <w:rPr>
          <w:rFonts w:ascii="Times New Roman" w:hAnsi="Times New Roman" w:cs="Times New Roman"/>
          <w:sz w:val="28"/>
          <w:szCs w:val="28"/>
        </w:rPr>
        <w:t xml:space="preserve">и </w:t>
      </w:r>
      <w:r w:rsidR="00EA29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A29FC" w:rsidRPr="00EA29FC">
        <w:rPr>
          <w:rFonts w:ascii="Times New Roman" w:hAnsi="Times New Roman" w:cs="Times New Roman"/>
          <w:sz w:val="28"/>
          <w:szCs w:val="28"/>
        </w:rPr>
        <w:t xml:space="preserve"> </w:t>
      </w:r>
      <w:r w:rsidR="006A5737" w:rsidRPr="00ED01B2">
        <w:rPr>
          <w:rFonts w:ascii="Times New Roman" w:hAnsi="Times New Roman" w:cs="Times New Roman"/>
          <w:sz w:val="28"/>
          <w:szCs w:val="28"/>
        </w:rPr>
        <w:t xml:space="preserve">рассматриваются повесть «Свой круг» (1979) и рассказ «Гимн семье» (1999), представляющие образцовые примеры того, как изображается </w:t>
      </w:r>
      <w:r w:rsidR="00327F7F" w:rsidRPr="00ED01B2">
        <w:rPr>
          <w:rFonts w:ascii="Times New Roman" w:hAnsi="Times New Roman" w:cs="Times New Roman"/>
          <w:sz w:val="28"/>
          <w:szCs w:val="28"/>
        </w:rPr>
        <w:t>в художественном мире Петрушевской семья и как трансформируется семе</w:t>
      </w:r>
      <w:r w:rsidR="00327F7F" w:rsidRPr="00ED01B2">
        <w:rPr>
          <w:rFonts w:ascii="Times New Roman" w:hAnsi="Times New Roman" w:cs="Times New Roman"/>
          <w:sz w:val="28"/>
          <w:szCs w:val="28"/>
        </w:rPr>
        <w:t>й</w:t>
      </w:r>
      <w:r w:rsidR="00327F7F" w:rsidRPr="00ED01B2">
        <w:rPr>
          <w:rFonts w:ascii="Times New Roman" w:hAnsi="Times New Roman" w:cs="Times New Roman"/>
          <w:sz w:val="28"/>
          <w:szCs w:val="28"/>
        </w:rPr>
        <w:t>ный код</w:t>
      </w:r>
      <w:r w:rsidR="006A5737" w:rsidRPr="00ED01B2">
        <w:rPr>
          <w:rFonts w:ascii="Times New Roman" w:hAnsi="Times New Roman" w:cs="Times New Roman"/>
          <w:sz w:val="28"/>
          <w:szCs w:val="28"/>
        </w:rPr>
        <w:t xml:space="preserve"> по отношению к предшес</w:t>
      </w:r>
      <w:r w:rsidR="00327F7F" w:rsidRPr="00ED01B2">
        <w:rPr>
          <w:rFonts w:ascii="Times New Roman" w:hAnsi="Times New Roman" w:cs="Times New Roman"/>
          <w:sz w:val="28"/>
          <w:szCs w:val="28"/>
        </w:rPr>
        <w:t>твовавшей традиции репрезентации образа семьи.</w:t>
      </w:r>
      <w:r w:rsidR="00327F7F" w:rsidRPr="00A56A42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CF5576" w:rsidRDefault="00CF5576" w:rsidP="00AD0110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E05157" w:rsidRDefault="00CF5576" w:rsidP="00E05157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483922463"/>
      <w:r>
        <w:rPr>
          <w:rFonts w:ascii="Times New Roman" w:hAnsi="Times New Roman" w:cs="Times New Roman"/>
          <w:color w:val="auto"/>
        </w:rPr>
        <w:t>Г</w:t>
      </w:r>
      <w:r w:rsidR="00930D56" w:rsidRPr="00A56A42">
        <w:rPr>
          <w:rFonts w:ascii="Times New Roman" w:hAnsi="Times New Roman" w:cs="Times New Roman"/>
          <w:color w:val="auto"/>
        </w:rPr>
        <w:t xml:space="preserve">лава </w:t>
      </w:r>
      <w:r w:rsidR="00930D56" w:rsidRPr="00A56A42">
        <w:rPr>
          <w:rFonts w:ascii="Times New Roman" w:hAnsi="Times New Roman" w:cs="Times New Roman"/>
          <w:color w:val="auto"/>
          <w:lang w:val="en-US"/>
        </w:rPr>
        <w:t>I</w:t>
      </w:r>
    </w:p>
    <w:p w:rsidR="00930D56" w:rsidRPr="00A56A42" w:rsidRDefault="00930D56" w:rsidP="00AE6ED0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56A42">
        <w:rPr>
          <w:rFonts w:ascii="Times New Roman" w:hAnsi="Times New Roman" w:cs="Times New Roman"/>
          <w:color w:val="auto"/>
        </w:rPr>
        <w:t xml:space="preserve">Семейный код в прозе </w:t>
      </w:r>
      <w:r w:rsidR="00430BAD">
        <w:rPr>
          <w:rFonts w:ascii="Times New Roman" w:hAnsi="Times New Roman" w:cs="Times New Roman"/>
          <w:color w:val="auto"/>
        </w:rPr>
        <w:t>Людмилы П</w:t>
      </w:r>
      <w:r w:rsidRPr="00A56A42">
        <w:rPr>
          <w:rFonts w:ascii="Times New Roman" w:hAnsi="Times New Roman" w:cs="Times New Roman"/>
          <w:color w:val="auto"/>
        </w:rPr>
        <w:t>етрушевской: к постановке проблемы</w:t>
      </w:r>
      <w:bookmarkEnd w:id="1"/>
    </w:p>
    <w:p w:rsidR="00AD0110" w:rsidRPr="00A56A42" w:rsidRDefault="00AD0110" w:rsidP="00930D56">
      <w:pPr>
        <w:spacing w:after="0" w:line="36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820E1" w:rsidRDefault="00930D56" w:rsidP="00930D56">
      <w:pPr>
        <w:spacing w:after="0" w:line="36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56A42">
        <w:rPr>
          <w:rFonts w:ascii="Times New Roman" w:eastAsia="Cambria" w:hAnsi="Times New Roman" w:cs="Times New Roman"/>
          <w:sz w:val="28"/>
          <w:szCs w:val="28"/>
        </w:rPr>
        <w:t>Возрождению живого интереса к творчеству Петрушевской спосо</w:t>
      </w:r>
      <w:r w:rsidRPr="00A56A42">
        <w:rPr>
          <w:rFonts w:ascii="Times New Roman" w:eastAsia="Cambria" w:hAnsi="Times New Roman" w:cs="Times New Roman"/>
          <w:sz w:val="28"/>
          <w:szCs w:val="28"/>
        </w:rPr>
        <w:t>б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ствовали работы филолога, критика М.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Липовецкого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. Он первым писал об исключительной литературности ее творчества. Совместно с Н.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Лейдерманом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Липовецкий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определил поэтику Петрушевской как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постреалистическую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, совмещающую в себе черты реализма и постмодернизма. Гипотеза о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постр</w:t>
      </w:r>
      <w:r w:rsidRPr="00A56A42">
        <w:rPr>
          <w:rFonts w:ascii="Times New Roman" w:eastAsia="Cambria" w:hAnsi="Times New Roman" w:cs="Times New Roman"/>
          <w:sz w:val="28"/>
          <w:szCs w:val="28"/>
        </w:rPr>
        <w:t>е</w:t>
      </w:r>
      <w:r w:rsidRPr="00A56A42">
        <w:rPr>
          <w:rFonts w:ascii="Times New Roman" w:eastAsia="Cambria" w:hAnsi="Times New Roman" w:cs="Times New Roman"/>
          <w:sz w:val="28"/>
          <w:szCs w:val="28"/>
        </w:rPr>
        <w:t>ализме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возникла в начале 90-х годов, в статье «Жизнь после смерти, или Н</w:t>
      </w:r>
      <w:r w:rsidRPr="00A56A42">
        <w:rPr>
          <w:rFonts w:ascii="Times New Roman" w:eastAsia="Cambria" w:hAnsi="Times New Roman" w:cs="Times New Roman"/>
          <w:sz w:val="28"/>
          <w:szCs w:val="28"/>
        </w:rPr>
        <w:t>о</w:t>
      </w:r>
      <w:r w:rsidRPr="00A56A42">
        <w:rPr>
          <w:rFonts w:ascii="Times New Roman" w:eastAsia="Cambria" w:hAnsi="Times New Roman" w:cs="Times New Roman"/>
          <w:sz w:val="28"/>
          <w:szCs w:val="28"/>
        </w:rPr>
        <w:t>вые сведения о реализме»</w:t>
      </w:r>
      <w:r w:rsidRPr="00A56A42">
        <w:rPr>
          <w:rFonts w:ascii="Times New Roman" w:eastAsia="Cambria" w:hAnsi="Times New Roman" w:cs="Times New Roman"/>
          <w:sz w:val="28"/>
          <w:szCs w:val="28"/>
          <w:vertAlign w:val="superscript"/>
        </w:rPr>
        <w:footnoteReference w:id="6"/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и в поздней статье для учебного пособия «Совр</w:t>
      </w:r>
      <w:r w:rsidRPr="00A56A42">
        <w:rPr>
          <w:rFonts w:ascii="Times New Roman" w:eastAsia="Cambria" w:hAnsi="Times New Roman" w:cs="Times New Roman"/>
          <w:sz w:val="28"/>
          <w:szCs w:val="28"/>
        </w:rPr>
        <w:t>е</w:t>
      </w:r>
      <w:r w:rsidRPr="00A56A42">
        <w:rPr>
          <w:rFonts w:ascii="Times New Roman" w:eastAsia="Cambria" w:hAnsi="Times New Roman" w:cs="Times New Roman"/>
          <w:sz w:val="28"/>
          <w:szCs w:val="28"/>
        </w:rPr>
        <w:t>менная русская литература»</w:t>
      </w:r>
      <w:r w:rsidRPr="00A56A42">
        <w:rPr>
          <w:rFonts w:ascii="Times New Roman" w:eastAsia="Cambria" w:hAnsi="Times New Roman" w:cs="Times New Roman"/>
          <w:sz w:val="28"/>
          <w:szCs w:val="28"/>
          <w:vertAlign w:val="superscript"/>
        </w:rPr>
        <w:footnoteReference w:id="7"/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, где более кратко и обстоятельно оговариваются основные положения гипотезы. </w:t>
      </w:r>
    </w:p>
    <w:p w:rsidR="00930D56" w:rsidRPr="00A56A42" w:rsidRDefault="00930D56" w:rsidP="00930D56">
      <w:pPr>
        <w:spacing w:after="0" w:line="36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56A42">
        <w:rPr>
          <w:rFonts w:ascii="Times New Roman" w:eastAsia="Cambria" w:hAnsi="Times New Roman" w:cs="Times New Roman"/>
          <w:sz w:val="28"/>
          <w:szCs w:val="28"/>
        </w:rPr>
        <w:t>Согласно концепции</w:t>
      </w:r>
      <w:r w:rsidR="003820E1">
        <w:rPr>
          <w:rFonts w:ascii="Times New Roman" w:eastAsia="Cambria" w:hAnsi="Times New Roman" w:cs="Times New Roman"/>
          <w:sz w:val="28"/>
          <w:szCs w:val="28"/>
        </w:rPr>
        <w:t xml:space="preserve"> авторов</w:t>
      </w:r>
      <w:r w:rsidRPr="00A56A42">
        <w:rPr>
          <w:rFonts w:ascii="Times New Roman" w:eastAsia="Cambria" w:hAnsi="Times New Roman" w:cs="Times New Roman"/>
          <w:sz w:val="28"/>
          <w:szCs w:val="28"/>
        </w:rPr>
        <w:t>, постмодернизм предстает как своеобра</w:t>
      </w:r>
      <w:r w:rsidRPr="00A56A42">
        <w:rPr>
          <w:rFonts w:ascii="Times New Roman" w:eastAsia="Cambria" w:hAnsi="Times New Roman" w:cs="Times New Roman"/>
          <w:sz w:val="28"/>
          <w:szCs w:val="28"/>
        </w:rPr>
        <w:t>з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ный путь к становлению новой эстетики. Такой «новой» эстетикой авторам концепции видится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постреализм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, механизмы которого были заложены ранее, в 20-х и 30-х годах </w:t>
      </w:r>
      <w:r w:rsidRPr="00A56A42">
        <w:rPr>
          <w:rFonts w:ascii="Times New Roman" w:eastAsia="Cambria" w:hAnsi="Times New Roman" w:cs="Times New Roman"/>
          <w:sz w:val="28"/>
          <w:szCs w:val="28"/>
          <w:lang w:val="en-US"/>
        </w:rPr>
        <w:t>XX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века. Следует раскрыть логику построения концепции для определения теоретических установок, на которые опирались все посл</w:t>
      </w:r>
      <w:r w:rsidRPr="00A56A42">
        <w:rPr>
          <w:rFonts w:ascii="Times New Roman" w:eastAsia="Cambria" w:hAnsi="Times New Roman" w:cs="Times New Roman"/>
          <w:sz w:val="28"/>
          <w:szCs w:val="28"/>
        </w:rPr>
        <w:t>е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дующие исследователи творчества Петрушевской.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Лейдерман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и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Липовецкий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обратили внимание на позицию текста по отношению к реальности и </w:t>
      </w:r>
      <w:r w:rsidR="003820E1">
        <w:rPr>
          <w:rFonts w:ascii="Times New Roman" w:eastAsia="Cambria" w:hAnsi="Times New Roman" w:cs="Times New Roman"/>
          <w:sz w:val="28"/>
          <w:szCs w:val="28"/>
        </w:rPr>
        <w:t xml:space="preserve">к </w:t>
      </w:r>
      <w:r w:rsidRPr="00A56A42">
        <w:rPr>
          <w:rFonts w:ascii="Times New Roman" w:eastAsia="Cambria" w:hAnsi="Times New Roman" w:cs="Times New Roman"/>
          <w:sz w:val="28"/>
          <w:szCs w:val="28"/>
        </w:rPr>
        <w:t>хаосу — в начале ХХ века искусство совершает поворот: «Исходная аксиома «п</w:t>
      </w:r>
      <w:r w:rsidRPr="00A56A42">
        <w:rPr>
          <w:rFonts w:ascii="Times New Roman" w:eastAsia="Cambria" w:hAnsi="Times New Roman" w:cs="Times New Roman"/>
          <w:sz w:val="28"/>
          <w:szCs w:val="28"/>
        </w:rPr>
        <w:t>о</w:t>
      </w:r>
      <w:r w:rsidRPr="00A56A42">
        <w:rPr>
          <w:rFonts w:ascii="Times New Roman" w:eastAsia="Cambria" w:hAnsi="Times New Roman" w:cs="Times New Roman"/>
          <w:sz w:val="28"/>
          <w:szCs w:val="28"/>
        </w:rPr>
        <w:t>зиции»</w:t>
      </w:r>
      <w:r w:rsidR="00D80042">
        <w:rPr>
          <w:rFonts w:ascii="Times New Roman" w:eastAsia="Cambria" w:hAnsi="Times New Roman" w:cs="Times New Roman"/>
          <w:sz w:val="28"/>
          <w:szCs w:val="28"/>
        </w:rPr>
        <w:t>: в реальности есть смысл! (Вер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сия традиционного реализма.) Или наоборот: в реальности нет смысла! (Версия модернизма.) Однако в XX веке многие </w:t>
      </w:r>
      <w:r w:rsidR="00D80042">
        <w:rPr>
          <w:rFonts w:ascii="Times New Roman" w:eastAsia="Cambria" w:hAnsi="Times New Roman" w:cs="Times New Roman"/>
          <w:sz w:val="28"/>
          <w:szCs w:val="28"/>
        </w:rPr>
        <w:t>худож</w:t>
      </w:r>
      <w:r w:rsidRPr="00A56A42">
        <w:rPr>
          <w:rFonts w:ascii="Times New Roman" w:eastAsia="Cambria" w:hAnsi="Times New Roman" w:cs="Times New Roman"/>
          <w:sz w:val="28"/>
          <w:szCs w:val="28"/>
        </w:rPr>
        <w:t>ники не решились ни утверждать, ни отрицать. Они отказались от позиции, заменив ее непрерывным вопрошанием: а есть ли смысл в реал</w:t>
      </w:r>
      <w:r w:rsidRPr="00A56A42">
        <w:rPr>
          <w:rFonts w:ascii="Times New Roman" w:eastAsia="Cambria" w:hAnsi="Times New Roman" w:cs="Times New Roman"/>
          <w:sz w:val="28"/>
          <w:szCs w:val="28"/>
        </w:rPr>
        <w:t>ь</w:t>
      </w:r>
      <w:r w:rsidRPr="00A56A42">
        <w:rPr>
          <w:rFonts w:ascii="Times New Roman" w:eastAsia="Cambria" w:hAnsi="Times New Roman" w:cs="Times New Roman"/>
          <w:sz w:val="28"/>
          <w:szCs w:val="28"/>
        </w:rPr>
        <w:t>ности? что есть реальность? как сделать смысл реальным, а реальность осмысленн</w:t>
      </w:r>
      <w:r w:rsidR="009E09EE">
        <w:rPr>
          <w:rFonts w:ascii="Times New Roman" w:eastAsia="Cambria" w:hAnsi="Times New Roman" w:cs="Times New Roman"/>
          <w:sz w:val="28"/>
          <w:szCs w:val="28"/>
        </w:rPr>
        <w:t>ой? Именно по этому пути пошли и</w:t>
      </w:r>
      <w:r w:rsidR="00D80042">
        <w:rPr>
          <w:rFonts w:ascii="Times New Roman" w:eastAsia="Cambria" w:hAnsi="Times New Roman" w:cs="Times New Roman"/>
          <w:sz w:val="28"/>
          <w:szCs w:val="28"/>
        </w:rPr>
        <w:t xml:space="preserve"> Че</w:t>
      </w:r>
      <w:r w:rsidRPr="00A56A42">
        <w:rPr>
          <w:rFonts w:ascii="Times New Roman" w:eastAsia="Cambria" w:hAnsi="Times New Roman" w:cs="Times New Roman"/>
          <w:sz w:val="28"/>
          <w:szCs w:val="28"/>
        </w:rPr>
        <w:t>хов,</w:t>
      </w:r>
      <w:r w:rsidR="0024587F" w:rsidRPr="00A56A42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9E09EE">
        <w:rPr>
          <w:rFonts w:ascii="Times New Roman" w:eastAsia="Cambria" w:hAnsi="Times New Roman" w:cs="Times New Roman"/>
          <w:sz w:val="28"/>
          <w:szCs w:val="28"/>
        </w:rPr>
        <w:t xml:space="preserve">и </w:t>
      </w:r>
      <w:r w:rsidR="0024587F" w:rsidRPr="00A56A42">
        <w:rPr>
          <w:rFonts w:ascii="Times New Roman" w:eastAsia="Cambria" w:hAnsi="Times New Roman" w:cs="Times New Roman"/>
          <w:sz w:val="28"/>
          <w:szCs w:val="28"/>
        </w:rPr>
        <w:t>Бунин, и еще более радикально —</w:t>
      </w:r>
      <w:r w:rsidR="00D80042">
        <w:rPr>
          <w:rFonts w:ascii="Times New Roman" w:eastAsia="Cambria" w:hAnsi="Times New Roman" w:cs="Times New Roman"/>
          <w:sz w:val="28"/>
          <w:szCs w:val="28"/>
        </w:rPr>
        <w:t xml:space="preserve"> Бабель, Замятин, Плато</w:t>
      </w:r>
      <w:r w:rsidRPr="00A56A42">
        <w:rPr>
          <w:rFonts w:ascii="Times New Roman" w:eastAsia="Cambria" w:hAnsi="Times New Roman" w:cs="Times New Roman"/>
          <w:sz w:val="28"/>
          <w:szCs w:val="28"/>
        </w:rPr>
        <w:t>нов, Мандельштам»</w:t>
      </w:r>
      <w:r w:rsidRPr="00A56A42">
        <w:rPr>
          <w:rFonts w:ascii="Times New Roman" w:eastAsia="Cambria" w:hAnsi="Times New Roman" w:cs="Times New Roman"/>
          <w:sz w:val="28"/>
          <w:szCs w:val="28"/>
          <w:vertAlign w:val="superscript"/>
        </w:rPr>
        <w:footnoteReference w:id="8"/>
      </w:r>
      <w:r w:rsidRPr="00A56A42">
        <w:rPr>
          <w:rFonts w:ascii="Times New Roman" w:eastAsia="Cambria" w:hAnsi="Times New Roman" w:cs="Times New Roman"/>
          <w:sz w:val="28"/>
          <w:szCs w:val="28"/>
        </w:rPr>
        <w:t>. В основе нового художественного явления лежит «универсально понимаемый принцип отн</w:t>
      </w:r>
      <w:r w:rsidRPr="00A56A42">
        <w:rPr>
          <w:rFonts w:ascii="Times New Roman" w:eastAsia="Cambria" w:hAnsi="Times New Roman" w:cs="Times New Roman"/>
          <w:sz w:val="28"/>
          <w:szCs w:val="28"/>
        </w:rPr>
        <w:t>о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сительности, диалогического постижения непрерывно меняющегося мира и открытости авторской позиции по отношению к нему. Именно этот феномен мы определяем термином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постреализм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>»</w:t>
      </w:r>
      <w:r w:rsidRPr="00A56A42">
        <w:rPr>
          <w:rFonts w:ascii="Times New Roman" w:eastAsia="Cambria" w:hAnsi="Times New Roman" w:cs="Times New Roman"/>
          <w:sz w:val="28"/>
          <w:szCs w:val="28"/>
          <w:vertAlign w:val="superscript"/>
        </w:rPr>
        <w:footnoteReference w:id="9"/>
      </w:r>
      <w:r w:rsidRPr="00A56A42">
        <w:rPr>
          <w:rFonts w:ascii="Times New Roman" w:eastAsia="Cambria" w:hAnsi="Times New Roman" w:cs="Times New Roman"/>
          <w:sz w:val="28"/>
          <w:szCs w:val="28"/>
        </w:rPr>
        <w:t>. Основные координаты были заданы писателями первой половины ХХ века. Тенденция возвращается в культуру, пройдя через сложные препятствия и метаморфозы (официальная культура, сопротивляющийся ей постмодернизм). Большое значение в формулиров</w:t>
      </w:r>
      <w:r w:rsidRPr="00A56A42">
        <w:rPr>
          <w:rFonts w:ascii="Times New Roman" w:eastAsia="Cambria" w:hAnsi="Times New Roman" w:cs="Times New Roman"/>
          <w:sz w:val="28"/>
          <w:szCs w:val="28"/>
        </w:rPr>
        <w:t>а</w:t>
      </w:r>
      <w:r w:rsidRPr="00A56A42">
        <w:rPr>
          <w:rFonts w:ascii="Times New Roman" w:eastAsia="Cambria" w:hAnsi="Times New Roman" w:cs="Times New Roman"/>
          <w:sz w:val="28"/>
          <w:szCs w:val="28"/>
        </w:rPr>
        <w:t>нии «новой» эстетики исследователи придают идеям М. Бахтина: рассматр</w:t>
      </w:r>
      <w:r w:rsidRPr="00A56A42">
        <w:rPr>
          <w:rFonts w:ascii="Times New Roman" w:eastAsia="Cambria" w:hAnsi="Times New Roman" w:cs="Times New Roman"/>
          <w:sz w:val="28"/>
          <w:szCs w:val="28"/>
        </w:rPr>
        <w:t>и</w:t>
      </w:r>
      <w:r w:rsidRPr="00A56A42">
        <w:rPr>
          <w:rFonts w:ascii="Times New Roman" w:eastAsia="Cambria" w:hAnsi="Times New Roman" w:cs="Times New Roman"/>
          <w:sz w:val="28"/>
          <w:szCs w:val="28"/>
        </w:rPr>
        <w:t>ваемые в единстве, они представляют собой самостоятельную эстетическую систему</w:t>
      </w:r>
      <w:r w:rsidRPr="00A56A42">
        <w:rPr>
          <w:rFonts w:ascii="Times New Roman" w:eastAsia="Cambria" w:hAnsi="Times New Roman" w:cs="Times New Roman"/>
          <w:sz w:val="28"/>
          <w:szCs w:val="28"/>
          <w:vertAlign w:val="superscript"/>
        </w:rPr>
        <w:footnoteReference w:id="10"/>
      </w:r>
      <w:r w:rsidRPr="00A56A42">
        <w:rPr>
          <w:rFonts w:ascii="Times New Roman" w:eastAsia="Cambria" w:hAnsi="Times New Roman" w:cs="Times New Roman"/>
          <w:sz w:val="28"/>
          <w:szCs w:val="28"/>
        </w:rPr>
        <w:t>.</w:t>
      </w:r>
    </w:p>
    <w:p w:rsidR="00930D56" w:rsidRPr="00A56A42" w:rsidRDefault="00930D56" w:rsidP="00930D56">
      <w:pPr>
        <w:spacing w:after="0" w:line="36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Рассуждая о постмодернизме,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Лейдерман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и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Липовецкий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выводят одну из его основ — так называемый «диалог с хаосом», противопоставляемый монологическому освоению хаоса, превращению хаоса в космос, в порядок. По мнению Н.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Лейдермана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и М.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Липовецкого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, стратегия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постреализма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близка постмодернистскому диалогу с хаосом, однако в отличие от постмодерна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постреализм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не подвергает сомнению существование реальности. </w:t>
      </w:r>
    </w:p>
    <w:p w:rsidR="00C85409" w:rsidRDefault="00930D56" w:rsidP="00930D56">
      <w:pPr>
        <w:spacing w:after="0" w:line="36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Синтез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постмодерного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восприятия мира как игры и перекодировки зн</w:t>
      </w:r>
      <w:r w:rsidRPr="00A56A42">
        <w:rPr>
          <w:rFonts w:ascii="Times New Roman" w:eastAsia="Cambria" w:hAnsi="Times New Roman" w:cs="Times New Roman"/>
          <w:sz w:val="28"/>
          <w:szCs w:val="28"/>
        </w:rPr>
        <w:t>а</w:t>
      </w:r>
      <w:r w:rsidRPr="00A56A42">
        <w:rPr>
          <w:rFonts w:ascii="Times New Roman" w:eastAsia="Cambria" w:hAnsi="Times New Roman" w:cs="Times New Roman"/>
          <w:sz w:val="28"/>
          <w:szCs w:val="28"/>
        </w:rPr>
        <w:t>ков с канонически традиционным реалистическим мироощущением в тво</w:t>
      </w:r>
      <w:r w:rsidRPr="00A56A42">
        <w:rPr>
          <w:rFonts w:ascii="Times New Roman" w:eastAsia="Cambria" w:hAnsi="Times New Roman" w:cs="Times New Roman"/>
          <w:sz w:val="28"/>
          <w:szCs w:val="28"/>
        </w:rPr>
        <w:t>р</w:t>
      </w:r>
      <w:r w:rsidRPr="00A56A42">
        <w:rPr>
          <w:rFonts w:ascii="Times New Roman" w:eastAsia="Cambria" w:hAnsi="Times New Roman" w:cs="Times New Roman"/>
          <w:sz w:val="28"/>
          <w:szCs w:val="28"/>
        </w:rPr>
        <w:t>честве каждого конкретного писателя принимает индивидуальные и спец</w:t>
      </w:r>
      <w:r w:rsidRPr="00A56A42">
        <w:rPr>
          <w:rFonts w:ascii="Times New Roman" w:eastAsia="Cambria" w:hAnsi="Times New Roman" w:cs="Times New Roman"/>
          <w:sz w:val="28"/>
          <w:szCs w:val="28"/>
        </w:rPr>
        <w:t>и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фические формы. Опознается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постреализм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в случае взаимодействия весьма разнородных </w:t>
      </w:r>
      <w:r w:rsidR="00D80042">
        <w:rPr>
          <w:rFonts w:ascii="Times New Roman" w:eastAsia="Cambria" w:hAnsi="Times New Roman" w:cs="Times New Roman"/>
          <w:sz w:val="28"/>
          <w:szCs w:val="28"/>
        </w:rPr>
        <w:t>эстетических тенденций. С</w:t>
      </w:r>
      <w:r w:rsidRPr="00A56A42">
        <w:rPr>
          <w:rFonts w:ascii="Times New Roman" w:eastAsia="Cambria" w:hAnsi="Times New Roman" w:cs="Times New Roman"/>
          <w:sz w:val="28"/>
          <w:szCs w:val="28"/>
        </w:rPr>
        <w:t>интез традиций и начал, кажущихся, на п</w:t>
      </w:r>
      <w:r w:rsidR="00D80042">
        <w:rPr>
          <w:rFonts w:ascii="Times New Roman" w:eastAsia="Cambria" w:hAnsi="Times New Roman" w:cs="Times New Roman"/>
          <w:sz w:val="28"/>
          <w:szCs w:val="28"/>
        </w:rPr>
        <w:t xml:space="preserve">ервый взгляд, несовместимыми, </w:t>
      </w:r>
      <w:r w:rsidRPr="00A56A42">
        <w:rPr>
          <w:rFonts w:ascii="Times New Roman" w:eastAsia="Cambria" w:hAnsi="Times New Roman" w:cs="Times New Roman"/>
          <w:sz w:val="28"/>
          <w:szCs w:val="28"/>
        </w:rPr>
        <w:t>лежит в основе поэтики Петрушев</w:t>
      </w:r>
      <w:r w:rsidR="00D80042">
        <w:rPr>
          <w:rFonts w:ascii="Times New Roman" w:eastAsia="Cambria" w:hAnsi="Times New Roman" w:cs="Times New Roman"/>
          <w:sz w:val="28"/>
          <w:szCs w:val="28"/>
        </w:rPr>
        <w:t>ской. Г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ипотеза легла в основу дальнейших </w:t>
      </w:r>
      <w:r w:rsidR="003820E1">
        <w:rPr>
          <w:rFonts w:ascii="Times New Roman" w:eastAsia="Cambria" w:hAnsi="Times New Roman" w:cs="Times New Roman"/>
          <w:sz w:val="28"/>
          <w:szCs w:val="28"/>
        </w:rPr>
        <w:t>исследований прозы Петрушевской. Эти исследования приобрели системный характер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3820E1">
        <w:rPr>
          <w:rFonts w:ascii="Times New Roman" w:eastAsia="Cambria" w:hAnsi="Times New Roman" w:cs="Times New Roman"/>
          <w:sz w:val="28"/>
          <w:szCs w:val="28"/>
        </w:rPr>
        <w:t>в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нача</w:t>
      </w:r>
      <w:r w:rsidR="003820E1">
        <w:rPr>
          <w:rFonts w:ascii="Times New Roman" w:eastAsia="Cambria" w:hAnsi="Times New Roman" w:cs="Times New Roman"/>
          <w:sz w:val="28"/>
          <w:szCs w:val="28"/>
        </w:rPr>
        <w:t>ле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2000-х годов. К тому моменту активно развернулись поиски определения эстетического ф</w:t>
      </w:r>
      <w:r w:rsidRPr="00A56A42">
        <w:rPr>
          <w:rFonts w:ascii="Times New Roman" w:eastAsia="Cambria" w:hAnsi="Times New Roman" w:cs="Times New Roman"/>
          <w:sz w:val="28"/>
          <w:szCs w:val="28"/>
        </w:rPr>
        <w:t>е</w:t>
      </w:r>
      <w:r w:rsidRPr="00A56A42">
        <w:rPr>
          <w:rFonts w:ascii="Times New Roman" w:eastAsia="Cambria" w:hAnsi="Times New Roman" w:cs="Times New Roman"/>
          <w:sz w:val="28"/>
          <w:szCs w:val="28"/>
        </w:rPr>
        <w:t>номена творчества Петрушевской. Драматические и прозаические тексты п</w:t>
      </w:r>
      <w:r w:rsidRPr="00A56A42">
        <w:rPr>
          <w:rFonts w:ascii="Times New Roman" w:eastAsia="Cambria" w:hAnsi="Times New Roman" w:cs="Times New Roman"/>
          <w:sz w:val="28"/>
          <w:szCs w:val="28"/>
        </w:rPr>
        <w:t>и</w:t>
      </w:r>
      <w:r w:rsidRPr="00A56A42">
        <w:rPr>
          <w:rFonts w:ascii="Times New Roman" w:eastAsia="Cambria" w:hAnsi="Times New Roman" w:cs="Times New Roman"/>
          <w:sz w:val="28"/>
          <w:szCs w:val="28"/>
        </w:rPr>
        <w:t>сателя, по мнению многих исследователей, в своей совокупности предста</w:t>
      </w:r>
      <w:r w:rsidRPr="00A56A42">
        <w:rPr>
          <w:rFonts w:ascii="Times New Roman" w:eastAsia="Cambria" w:hAnsi="Times New Roman" w:cs="Times New Roman"/>
          <w:sz w:val="28"/>
          <w:szCs w:val="28"/>
        </w:rPr>
        <w:t>в</w:t>
      </w:r>
      <w:r w:rsidRPr="00A56A42">
        <w:rPr>
          <w:rFonts w:ascii="Times New Roman" w:eastAsia="Cambria" w:hAnsi="Times New Roman" w:cs="Times New Roman"/>
          <w:sz w:val="28"/>
          <w:szCs w:val="28"/>
        </w:rPr>
        <w:t>ляют собой некий гипертекст, поскольку произведения Петрушевской нап</w:t>
      </w:r>
      <w:r w:rsidRPr="00A56A42">
        <w:rPr>
          <w:rFonts w:ascii="Times New Roman" w:eastAsia="Cambria" w:hAnsi="Times New Roman" w:cs="Times New Roman"/>
          <w:sz w:val="28"/>
          <w:szCs w:val="28"/>
        </w:rPr>
        <w:t>и</w:t>
      </w:r>
      <w:r w:rsidRPr="00A56A42">
        <w:rPr>
          <w:rFonts w:ascii="Times New Roman" w:eastAsia="Cambria" w:hAnsi="Times New Roman" w:cs="Times New Roman"/>
          <w:sz w:val="28"/>
          <w:szCs w:val="28"/>
        </w:rPr>
        <w:t>саны в едином стиле, который выражает мироощущение автора.</w:t>
      </w:r>
    </w:p>
    <w:p w:rsidR="00930D56" w:rsidRPr="00A56A42" w:rsidRDefault="00930D56" w:rsidP="00930D56">
      <w:pPr>
        <w:spacing w:after="0" w:line="36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56A42">
        <w:rPr>
          <w:rFonts w:ascii="Times New Roman" w:eastAsia="Cambria" w:hAnsi="Times New Roman" w:cs="Times New Roman"/>
          <w:sz w:val="28"/>
          <w:szCs w:val="28"/>
        </w:rPr>
        <w:t>Одной из первых и, на наш взгляд, удачных попыток системного по</w:t>
      </w:r>
      <w:r w:rsidRPr="00A56A42">
        <w:rPr>
          <w:rFonts w:ascii="Times New Roman" w:eastAsia="Cambria" w:hAnsi="Times New Roman" w:cs="Times New Roman"/>
          <w:sz w:val="28"/>
          <w:szCs w:val="28"/>
        </w:rPr>
        <w:t>д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хода к творчеству Петрушевской является </w:t>
      </w:r>
      <w:r w:rsidR="00567835">
        <w:rPr>
          <w:rFonts w:ascii="Times New Roman" w:eastAsia="Cambria" w:hAnsi="Times New Roman" w:cs="Times New Roman"/>
          <w:sz w:val="28"/>
          <w:szCs w:val="28"/>
        </w:rPr>
        <w:t>диссертационное исследование Ю. </w:t>
      </w:r>
      <w:r w:rsidRPr="00A56A42">
        <w:rPr>
          <w:rFonts w:ascii="Times New Roman" w:eastAsia="Cambria" w:hAnsi="Times New Roman" w:cs="Times New Roman"/>
          <w:sz w:val="28"/>
          <w:szCs w:val="28"/>
        </w:rPr>
        <w:t>Серго</w:t>
      </w:r>
      <w:r w:rsidRPr="00A56A42">
        <w:rPr>
          <w:rFonts w:ascii="Times New Roman" w:eastAsia="Cambria" w:hAnsi="Times New Roman" w:cs="Times New Roman"/>
          <w:sz w:val="28"/>
          <w:szCs w:val="28"/>
          <w:vertAlign w:val="superscript"/>
        </w:rPr>
        <w:footnoteReference w:id="11"/>
      </w:r>
      <w:r w:rsidRPr="00A56A42">
        <w:rPr>
          <w:rFonts w:ascii="Times New Roman" w:eastAsia="Cambria" w:hAnsi="Times New Roman" w:cs="Times New Roman"/>
          <w:sz w:val="28"/>
          <w:szCs w:val="28"/>
        </w:rPr>
        <w:t>, посвященное взаимодействию сюжета и жанра.  Целью диссе</w:t>
      </w:r>
      <w:r w:rsidRPr="00A56A42">
        <w:rPr>
          <w:rFonts w:ascii="Times New Roman" w:eastAsia="Cambria" w:hAnsi="Times New Roman" w:cs="Times New Roman"/>
          <w:sz w:val="28"/>
          <w:szCs w:val="28"/>
        </w:rPr>
        <w:t>р</w:t>
      </w:r>
      <w:r w:rsidRPr="00A56A42">
        <w:rPr>
          <w:rFonts w:ascii="Times New Roman" w:eastAsia="Cambria" w:hAnsi="Times New Roman" w:cs="Times New Roman"/>
          <w:sz w:val="28"/>
          <w:szCs w:val="28"/>
        </w:rPr>
        <w:t>та</w:t>
      </w:r>
      <w:r w:rsidR="00567835">
        <w:rPr>
          <w:rFonts w:ascii="Times New Roman" w:eastAsia="Cambria" w:hAnsi="Times New Roman" w:cs="Times New Roman"/>
          <w:sz w:val="28"/>
          <w:szCs w:val="28"/>
        </w:rPr>
        <w:t>ции Ю.</w:t>
      </w:r>
      <w:r w:rsidR="00567835">
        <w:t> 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Серго является описание поэтики прозы Петрушевской с точки зрения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сюжетообразования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и функцио</w:t>
      </w:r>
      <w:r w:rsidR="00B259B6">
        <w:rPr>
          <w:rFonts w:ascii="Times New Roman" w:eastAsia="Cambria" w:hAnsi="Times New Roman" w:cs="Times New Roman"/>
          <w:sz w:val="28"/>
          <w:szCs w:val="28"/>
        </w:rPr>
        <w:t xml:space="preserve">нирования используемых </w:t>
      </w:r>
      <w:r w:rsidRPr="00A56A42">
        <w:rPr>
          <w:rFonts w:ascii="Times New Roman" w:eastAsia="Cambria" w:hAnsi="Times New Roman" w:cs="Times New Roman"/>
          <w:sz w:val="28"/>
          <w:szCs w:val="28"/>
        </w:rPr>
        <w:t>автором жанровых моделей на примере отдельных рассказов и циклов. Жанр повести в работе не рассматривается, так как исследовательница считает, что это наиболее традиционный жанр в творчестве писателя. Подробный анализ м</w:t>
      </w:r>
      <w:r w:rsidRPr="00A56A42">
        <w:rPr>
          <w:rFonts w:ascii="Times New Roman" w:eastAsia="Cambria" w:hAnsi="Times New Roman" w:cs="Times New Roman"/>
          <w:sz w:val="28"/>
          <w:szCs w:val="28"/>
        </w:rPr>
        <w:t>а</w:t>
      </w:r>
      <w:r w:rsidRPr="00A56A42">
        <w:rPr>
          <w:rFonts w:ascii="Times New Roman" w:eastAsia="Cambria" w:hAnsi="Times New Roman" w:cs="Times New Roman"/>
          <w:sz w:val="28"/>
          <w:szCs w:val="28"/>
        </w:rPr>
        <w:t>териала привел исследовательницу к следующим вы</w:t>
      </w:r>
      <w:r w:rsidR="00567835">
        <w:rPr>
          <w:rFonts w:ascii="Times New Roman" w:eastAsia="Cambria" w:hAnsi="Times New Roman" w:cs="Times New Roman"/>
          <w:sz w:val="28"/>
          <w:szCs w:val="28"/>
        </w:rPr>
        <w:t>водам: понятие жанра в прозе Л. </w:t>
      </w:r>
      <w:r w:rsidRPr="00A56A42">
        <w:rPr>
          <w:rFonts w:ascii="Times New Roman" w:eastAsia="Cambria" w:hAnsi="Times New Roman" w:cs="Times New Roman"/>
          <w:sz w:val="28"/>
          <w:szCs w:val="28"/>
        </w:rPr>
        <w:t>Петрушевской субъективно, автор опирается на многожанровое мышление; само определение жанра в циклах рассказов коррелирует с чит</w:t>
      </w:r>
      <w:r w:rsidRPr="00A56A42">
        <w:rPr>
          <w:rFonts w:ascii="Times New Roman" w:eastAsia="Cambria" w:hAnsi="Times New Roman" w:cs="Times New Roman"/>
          <w:sz w:val="28"/>
          <w:szCs w:val="28"/>
        </w:rPr>
        <w:t>а</w:t>
      </w:r>
      <w:r w:rsidRPr="00A56A42">
        <w:rPr>
          <w:rFonts w:ascii="Times New Roman" w:eastAsia="Cambria" w:hAnsi="Times New Roman" w:cs="Times New Roman"/>
          <w:sz w:val="28"/>
          <w:szCs w:val="28"/>
        </w:rPr>
        <w:t>тельским восприятием; жанровая природа может формироваться как синтез различных искусст</w:t>
      </w:r>
      <w:r w:rsidR="00567835">
        <w:rPr>
          <w:rFonts w:ascii="Times New Roman" w:eastAsia="Cambria" w:hAnsi="Times New Roman" w:cs="Times New Roman"/>
          <w:sz w:val="28"/>
          <w:szCs w:val="28"/>
        </w:rPr>
        <w:t>в; на уровне жанровой модели Ю. </w:t>
      </w:r>
      <w:r w:rsidRPr="00A56A42">
        <w:rPr>
          <w:rFonts w:ascii="Times New Roman" w:eastAsia="Cambria" w:hAnsi="Times New Roman" w:cs="Times New Roman"/>
          <w:sz w:val="28"/>
          <w:szCs w:val="28"/>
        </w:rPr>
        <w:t>Серго выявляет мех</w:t>
      </w:r>
      <w:r w:rsidRPr="00A56A42">
        <w:rPr>
          <w:rFonts w:ascii="Times New Roman" w:eastAsia="Cambria" w:hAnsi="Times New Roman" w:cs="Times New Roman"/>
          <w:sz w:val="28"/>
          <w:szCs w:val="28"/>
        </w:rPr>
        <w:t>а</w:t>
      </w:r>
      <w:r w:rsidRPr="00A56A42">
        <w:rPr>
          <w:rFonts w:ascii="Times New Roman" w:eastAsia="Cambria" w:hAnsi="Times New Roman" w:cs="Times New Roman"/>
          <w:sz w:val="28"/>
          <w:szCs w:val="28"/>
        </w:rPr>
        <w:t>низмы взаимодействия традиции с новой эстетикой</w:t>
      </w:r>
      <w:r w:rsidRPr="00A56A42">
        <w:rPr>
          <w:rFonts w:ascii="Times New Roman" w:eastAsia="Cambria" w:hAnsi="Times New Roman" w:cs="Times New Roman"/>
          <w:sz w:val="28"/>
          <w:szCs w:val="28"/>
          <w:vertAlign w:val="superscript"/>
        </w:rPr>
        <w:footnoteReference w:id="12"/>
      </w:r>
      <w:r w:rsidRPr="00A56A42">
        <w:rPr>
          <w:rFonts w:ascii="Times New Roman" w:eastAsia="Cambria" w:hAnsi="Times New Roman" w:cs="Times New Roman"/>
          <w:sz w:val="28"/>
          <w:szCs w:val="28"/>
        </w:rPr>
        <w:t>. Вполне справедливым кажется вывод диссертанта о том, что дальнейшая эволюция творчества св</w:t>
      </w:r>
      <w:r w:rsidRPr="00A56A42">
        <w:rPr>
          <w:rFonts w:ascii="Times New Roman" w:eastAsia="Cambria" w:hAnsi="Times New Roman" w:cs="Times New Roman"/>
          <w:sz w:val="28"/>
          <w:szCs w:val="28"/>
        </w:rPr>
        <w:t>я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зана с новой, более усложненной моделью жанра. </w:t>
      </w:r>
    </w:p>
    <w:p w:rsidR="00930D56" w:rsidRPr="00A56A42" w:rsidRDefault="00930D56" w:rsidP="00930D56">
      <w:pPr>
        <w:spacing w:after="0" w:line="36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56A42">
        <w:rPr>
          <w:rFonts w:ascii="Times New Roman" w:eastAsia="Cambria" w:hAnsi="Times New Roman" w:cs="Times New Roman"/>
          <w:sz w:val="28"/>
          <w:szCs w:val="28"/>
        </w:rPr>
        <w:t>Диссертационное исследование С. Пахомовой</w:t>
      </w:r>
      <w:r w:rsidRPr="00A56A42">
        <w:rPr>
          <w:rFonts w:ascii="Times New Roman" w:eastAsia="Cambria" w:hAnsi="Times New Roman" w:cs="Times New Roman"/>
          <w:sz w:val="28"/>
          <w:szCs w:val="28"/>
          <w:vertAlign w:val="superscript"/>
        </w:rPr>
        <w:footnoteReference w:id="13"/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нацелено на описание поэтического мира Петрушевской как совокупности постоянных тем, устан</w:t>
      </w:r>
      <w:r w:rsidRPr="00A56A42">
        <w:rPr>
          <w:rFonts w:ascii="Times New Roman" w:eastAsia="Cambria" w:hAnsi="Times New Roman" w:cs="Times New Roman"/>
          <w:sz w:val="28"/>
          <w:szCs w:val="28"/>
        </w:rPr>
        <w:t>о</w:t>
      </w:r>
      <w:r w:rsidRPr="00A56A42">
        <w:rPr>
          <w:rFonts w:ascii="Times New Roman" w:eastAsia="Cambria" w:hAnsi="Times New Roman" w:cs="Times New Roman"/>
          <w:sz w:val="28"/>
          <w:szCs w:val="28"/>
        </w:rPr>
        <w:t>вок, мыслей, которыми пронизаны все ее произведения, т. е. нахождение и</w:t>
      </w:r>
      <w:r w:rsidRPr="00A56A42">
        <w:rPr>
          <w:rFonts w:ascii="Times New Roman" w:eastAsia="Cambria" w:hAnsi="Times New Roman" w:cs="Times New Roman"/>
          <w:sz w:val="28"/>
          <w:szCs w:val="28"/>
        </w:rPr>
        <w:t>н</w:t>
      </w:r>
      <w:r w:rsidRPr="00A56A42">
        <w:rPr>
          <w:rFonts w:ascii="Times New Roman" w:eastAsia="Cambria" w:hAnsi="Times New Roman" w:cs="Times New Roman"/>
          <w:sz w:val="28"/>
          <w:szCs w:val="28"/>
        </w:rPr>
        <w:t>вариантных тем и мотивов</w:t>
      </w:r>
      <w:r w:rsidRPr="00A56A42">
        <w:rPr>
          <w:rFonts w:ascii="Times New Roman" w:eastAsia="Cambria" w:hAnsi="Times New Roman" w:cs="Times New Roman"/>
          <w:sz w:val="28"/>
          <w:szCs w:val="28"/>
          <w:vertAlign w:val="superscript"/>
        </w:rPr>
        <w:footnoteReference w:id="14"/>
      </w:r>
      <w:r w:rsidRPr="00A56A42">
        <w:rPr>
          <w:rFonts w:ascii="Times New Roman" w:eastAsia="Cambria" w:hAnsi="Times New Roman" w:cs="Times New Roman"/>
          <w:sz w:val="28"/>
          <w:szCs w:val="28"/>
        </w:rPr>
        <w:t>, а также установление эстетических констру</w:t>
      </w:r>
      <w:r w:rsidRPr="00A56A42">
        <w:rPr>
          <w:rFonts w:ascii="Times New Roman" w:eastAsia="Cambria" w:hAnsi="Times New Roman" w:cs="Times New Roman"/>
          <w:sz w:val="28"/>
          <w:szCs w:val="28"/>
        </w:rPr>
        <w:t>к</w:t>
      </w:r>
      <w:r w:rsidRPr="00A56A42">
        <w:rPr>
          <w:rFonts w:ascii="Times New Roman" w:eastAsia="Cambria" w:hAnsi="Times New Roman" w:cs="Times New Roman"/>
          <w:sz w:val="28"/>
          <w:szCs w:val="28"/>
        </w:rPr>
        <w:t>тивных принципов, составляющих основу творческого метода автора. С. П</w:t>
      </w:r>
      <w:r w:rsidRPr="00A56A42">
        <w:rPr>
          <w:rFonts w:ascii="Times New Roman" w:eastAsia="Cambria" w:hAnsi="Times New Roman" w:cs="Times New Roman"/>
          <w:sz w:val="28"/>
          <w:szCs w:val="28"/>
        </w:rPr>
        <w:t>а</w:t>
      </w:r>
      <w:r w:rsidRPr="00A56A42">
        <w:rPr>
          <w:rFonts w:ascii="Times New Roman" w:eastAsia="Cambria" w:hAnsi="Times New Roman" w:cs="Times New Roman"/>
          <w:sz w:val="28"/>
          <w:szCs w:val="28"/>
        </w:rPr>
        <w:t>хомова приходит к выводу: мир прозы Петрушевской ориентируется на д</w:t>
      </w:r>
      <w:r w:rsidRPr="00A56A42">
        <w:rPr>
          <w:rFonts w:ascii="Times New Roman" w:eastAsia="Cambria" w:hAnsi="Times New Roman" w:cs="Times New Roman"/>
          <w:sz w:val="28"/>
          <w:szCs w:val="28"/>
        </w:rPr>
        <w:t>е</w:t>
      </w:r>
      <w:r w:rsidRPr="00A56A42">
        <w:rPr>
          <w:rFonts w:ascii="Times New Roman" w:eastAsia="Cambria" w:hAnsi="Times New Roman" w:cs="Times New Roman"/>
          <w:sz w:val="28"/>
          <w:szCs w:val="28"/>
        </w:rPr>
        <w:t>струкцию наработанных человечеством культурных механизмов и барьеров. Вместе с тем упоминается и свойственная голосу автора «элегическая» инт</w:t>
      </w:r>
      <w:r w:rsidRPr="00A56A42">
        <w:rPr>
          <w:rFonts w:ascii="Times New Roman" w:eastAsia="Cambria" w:hAnsi="Times New Roman" w:cs="Times New Roman"/>
          <w:sz w:val="28"/>
          <w:szCs w:val="28"/>
        </w:rPr>
        <w:t>о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нация, — такое </w:t>
      </w:r>
      <w:r w:rsidR="00C85409">
        <w:rPr>
          <w:rFonts w:ascii="Times New Roman" w:eastAsia="Cambria" w:hAnsi="Times New Roman" w:cs="Times New Roman"/>
          <w:sz w:val="28"/>
          <w:szCs w:val="28"/>
        </w:rPr>
        <w:t>определение</w:t>
      </w:r>
      <w:r w:rsidRPr="00A56A42">
        <w:rPr>
          <w:rFonts w:ascii="Times New Roman" w:eastAsia="Cambria" w:hAnsi="Times New Roman" w:cs="Times New Roman"/>
          <w:sz w:val="28"/>
          <w:szCs w:val="28"/>
        </w:rPr>
        <w:t>, как полагает исследовательница, связано с м</w:t>
      </w:r>
      <w:r w:rsidRPr="00A56A42">
        <w:rPr>
          <w:rFonts w:ascii="Times New Roman" w:eastAsia="Cambria" w:hAnsi="Times New Roman" w:cs="Times New Roman"/>
          <w:sz w:val="28"/>
          <w:szCs w:val="28"/>
        </w:rPr>
        <w:t>и</w:t>
      </w:r>
      <w:r w:rsidRPr="00A56A42">
        <w:rPr>
          <w:rFonts w:ascii="Times New Roman" w:eastAsia="Cambria" w:hAnsi="Times New Roman" w:cs="Times New Roman"/>
          <w:sz w:val="28"/>
          <w:szCs w:val="28"/>
        </w:rPr>
        <w:t>стическими мотивами, «маркируя столь частую у Петрушевской ситуацию порыва за горизонты земного бытия»</w:t>
      </w:r>
      <w:r w:rsidRPr="00A56A42">
        <w:rPr>
          <w:rFonts w:ascii="Times New Roman" w:eastAsia="Cambria" w:hAnsi="Times New Roman" w:cs="Times New Roman"/>
          <w:sz w:val="28"/>
          <w:szCs w:val="28"/>
          <w:vertAlign w:val="superscript"/>
        </w:rPr>
        <w:footnoteReference w:id="15"/>
      </w:r>
      <w:r w:rsidRPr="00A56A42">
        <w:rPr>
          <w:rFonts w:ascii="Times New Roman" w:eastAsia="Cambria" w:hAnsi="Times New Roman" w:cs="Times New Roman"/>
          <w:sz w:val="28"/>
          <w:szCs w:val="28"/>
        </w:rPr>
        <w:t>. Также С. Пахомова констатирует, что при всей замкнутости мира Петрушевской на бытовой проблематике, ее пр</w:t>
      </w:r>
      <w:r w:rsidRPr="00A56A42">
        <w:rPr>
          <w:rFonts w:ascii="Times New Roman" w:eastAsia="Cambria" w:hAnsi="Times New Roman" w:cs="Times New Roman"/>
          <w:sz w:val="28"/>
          <w:szCs w:val="28"/>
        </w:rPr>
        <w:t>о</w:t>
      </w:r>
      <w:r w:rsidRPr="00A56A42">
        <w:rPr>
          <w:rFonts w:ascii="Times New Roman" w:eastAsia="Cambria" w:hAnsi="Times New Roman" w:cs="Times New Roman"/>
          <w:sz w:val="28"/>
          <w:szCs w:val="28"/>
        </w:rPr>
        <w:t>изведения содержат явный метафизический подтекст: «Человек в худож</w:t>
      </w:r>
      <w:r w:rsidRPr="00A56A42">
        <w:rPr>
          <w:rFonts w:ascii="Times New Roman" w:eastAsia="Cambria" w:hAnsi="Times New Roman" w:cs="Times New Roman"/>
          <w:sz w:val="28"/>
          <w:szCs w:val="28"/>
        </w:rPr>
        <w:t>е</w:t>
      </w:r>
      <w:r w:rsidRPr="00A56A42">
        <w:rPr>
          <w:rFonts w:ascii="Times New Roman" w:eastAsia="Cambria" w:hAnsi="Times New Roman" w:cs="Times New Roman"/>
          <w:sz w:val="28"/>
          <w:szCs w:val="28"/>
        </w:rPr>
        <w:t>ственном мире Петрушевской предстает как трагическое существо, чей разум и дух заключены в телесную оболочку, тело же требует тепла и пищи, то есть погружения в косную и темную стихию быта»</w:t>
      </w:r>
      <w:r w:rsidRPr="00A56A42">
        <w:rPr>
          <w:rFonts w:ascii="Times New Roman" w:eastAsia="Cambria" w:hAnsi="Times New Roman" w:cs="Times New Roman"/>
          <w:sz w:val="28"/>
          <w:szCs w:val="28"/>
          <w:vertAlign w:val="superscript"/>
        </w:rPr>
        <w:footnoteReference w:id="16"/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. Метафизический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метасюжет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прозы Петрушевской С. Пахомова определяет как «историю страданий чел</w:t>
      </w:r>
      <w:r w:rsidRPr="00A56A42">
        <w:rPr>
          <w:rFonts w:ascii="Times New Roman" w:eastAsia="Cambria" w:hAnsi="Times New Roman" w:cs="Times New Roman"/>
          <w:sz w:val="28"/>
          <w:szCs w:val="28"/>
        </w:rPr>
        <w:t>о</w:t>
      </w:r>
      <w:r w:rsidRPr="00A56A42">
        <w:rPr>
          <w:rFonts w:ascii="Times New Roman" w:eastAsia="Cambria" w:hAnsi="Times New Roman" w:cs="Times New Roman"/>
          <w:sz w:val="28"/>
          <w:szCs w:val="28"/>
        </w:rPr>
        <w:t>веческой души, мечущейся во мраке материально-телесного существов</w:t>
      </w:r>
      <w:r w:rsidRPr="00A56A42">
        <w:rPr>
          <w:rFonts w:ascii="Times New Roman" w:eastAsia="Cambria" w:hAnsi="Times New Roman" w:cs="Times New Roman"/>
          <w:sz w:val="28"/>
          <w:szCs w:val="28"/>
        </w:rPr>
        <w:t>а</w:t>
      </w:r>
      <w:r w:rsidRPr="00A56A42">
        <w:rPr>
          <w:rFonts w:ascii="Times New Roman" w:eastAsia="Cambria" w:hAnsi="Times New Roman" w:cs="Times New Roman"/>
          <w:sz w:val="28"/>
          <w:szCs w:val="28"/>
        </w:rPr>
        <w:t>ния»</w:t>
      </w:r>
      <w:r w:rsidRPr="00A56A42">
        <w:rPr>
          <w:rFonts w:ascii="Times New Roman" w:eastAsia="Cambria" w:hAnsi="Times New Roman" w:cs="Times New Roman"/>
          <w:sz w:val="28"/>
          <w:szCs w:val="28"/>
          <w:vertAlign w:val="superscript"/>
        </w:rPr>
        <w:footnoteReference w:id="17"/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.  </w:t>
      </w:r>
    </w:p>
    <w:p w:rsidR="00930D56" w:rsidRPr="00A56A42" w:rsidRDefault="00930D56" w:rsidP="00930D56">
      <w:pPr>
        <w:spacing w:after="0" w:line="36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56A42">
        <w:rPr>
          <w:rFonts w:ascii="Times New Roman" w:eastAsia="Cambria" w:hAnsi="Times New Roman" w:cs="Times New Roman"/>
          <w:sz w:val="28"/>
          <w:szCs w:val="28"/>
        </w:rPr>
        <w:t>Мифопоэтическому аспекту творчества Петрушевской посвящена ди</w:t>
      </w:r>
      <w:r w:rsidRPr="00A56A42">
        <w:rPr>
          <w:rFonts w:ascii="Times New Roman" w:eastAsia="Cambria" w:hAnsi="Times New Roman" w:cs="Times New Roman"/>
          <w:sz w:val="28"/>
          <w:szCs w:val="28"/>
        </w:rPr>
        <w:t>с</w:t>
      </w:r>
      <w:r w:rsidRPr="00A56A42">
        <w:rPr>
          <w:rFonts w:ascii="Times New Roman" w:eastAsia="Cambria" w:hAnsi="Times New Roman" w:cs="Times New Roman"/>
          <w:sz w:val="28"/>
          <w:szCs w:val="28"/>
        </w:rPr>
        <w:t>сертация С. Черкашиной</w:t>
      </w:r>
      <w:r w:rsidRPr="00A56A42">
        <w:rPr>
          <w:rFonts w:ascii="Times New Roman" w:eastAsia="Cambria" w:hAnsi="Times New Roman" w:cs="Times New Roman"/>
          <w:sz w:val="28"/>
          <w:szCs w:val="28"/>
          <w:vertAlign w:val="superscript"/>
        </w:rPr>
        <w:footnoteReference w:id="18"/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. Исследовательница также развивает мысль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Лип</w:t>
      </w:r>
      <w:r w:rsidRPr="00A56A42">
        <w:rPr>
          <w:rFonts w:ascii="Times New Roman" w:eastAsia="Cambria" w:hAnsi="Times New Roman" w:cs="Times New Roman"/>
          <w:sz w:val="28"/>
          <w:szCs w:val="28"/>
        </w:rPr>
        <w:t>о</w:t>
      </w:r>
      <w:r w:rsidRPr="00A56A42">
        <w:rPr>
          <w:rFonts w:ascii="Times New Roman" w:eastAsia="Cambria" w:hAnsi="Times New Roman" w:cs="Times New Roman"/>
          <w:sz w:val="28"/>
          <w:szCs w:val="28"/>
        </w:rPr>
        <w:t>вецкого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, впервые определившего главный стержень творчества писателя как «мифологический». По мнению </w:t>
      </w:r>
      <w:r w:rsidR="00E56A5B">
        <w:rPr>
          <w:rFonts w:ascii="Times New Roman" w:eastAsia="Cambria" w:hAnsi="Times New Roman" w:cs="Times New Roman"/>
          <w:sz w:val="28"/>
          <w:szCs w:val="28"/>
        </w:rPr>
        <w:t>автора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мифологизм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Петрушевской ориент</w:t>
      </w:r>
      <w:r w:rsidRPr="00A56A42">
        <w:rPr>
          <w:rFonts w:ascii="Times New Roman" w:eastAsia="Cambria" w:hAnsi="Times New Roman" w:cs="Times New Roman"/>
          <w:sz w:val="28"/>
          <w:szCs w:val="28"/>
        </w:rPr>
        <w:t>и</w:t>
      </w:r>
      <w:r w:rsidRPr="00A56A42">
        <w:rPr>
          <w:rFonts w:ascii="Times New Roman" w:eastAsia="Cambria" w:hAnsi="Times New Roman" w:cs="Times New Roman"/>
          <w:sz w:val="28"/>
          <w:szCs w:val="28"/>
        </w:rPr>
        <w:t>руется прежде всего на воссоздание матриархальной модели. Женские обр</w:t>
      </w:r>
      <w:r w:rsidRPr="00A56A42">
        <w:rPr>
          <w:rFonts w:ascii="Times New Roman" w:eastAsia="Cambria" w:hAnsi="Times New Roman" w:cs="Times New Roman"/>
          <w:sz w:val="28"/>
          <w:szCs w:val="28"/>
        </w:rPr>
        <w:t>а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зы в мире прозы писателя возводятся к образам архаической богини-матери. Архаическая составляющая проявляется и в особенностях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ономастикона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>, жен</w:t>
      </w:r>
      <w:r w:rsidR="00E56A5B">
        <w:rPr>
          <w:rFonts w:ascii="Times New Roman" w:eastAsia="Cambria" w:hAnsi="Times New Roman" w:cs="Times New Roman"/>
          <w:sz w:val="28"/>
          <w:szCs w:val="28"/>
        </w:rPr>
        <w:t>ские имена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 обладают своей мифологической праосновой. При изображ</w:t>
      </w:r>
      <w:r w:rsidRPr="00A56A42">
        <w:rPr>
          <w:rFonts w:ascii="Times New Roman" w:eastAsia="Cambria" w:hAnsi="Times New Roman" w:cs="Times New Roman"/>
          <w:sz w:val="28"/>
          <w:szCs w:val="28"/>
        </w:rPr>
        <w:t>е</w:t>
      </w:r>
      <w:r w:rsidRPr="00A56A42">
        <w:rPr>
          <w:rFonts w:ascii="Times New Roman" w:eastAsia="Cambria" w:hAnsi="Times New Roman" w:cs="Times New Roman"/>
          <w:sz w:val="28"/>
          <w:szCs w:val="28"/>
        </w:rPr>
        <w:t>нии мужских образов Л. Петрушевская акцентирует внимание на их деград</w:t>
      </w:r>
      <w:r w:rsidRPr="00A56A42">
        <w:rPr>
          <w:rFonts w:ascii="Times New Roman" w:eastAsia="Cambria" w:hAnsi="Times New Roman" w:cs="Times New Roman"/>
          <w:sz w:val="28"/>
          <w:szCs w:val="28"/>
        </w:rPr>
        <w:t>а</w:t>
      </w:r>
      <w:r w:rsidRPr="00A56A42">
        <w:rPr>
          <w:rFonts w:ascii="Times New Roman" w:eastAsia="Cambria" w:hAnsi="Times New Roman" w:cs="Times New Roman"/>
          <w:sz w:val="28"/>
          <w:szCs w:val="28"/>
        </w:rPr>
        <w:t>ции, которая выражается в осуществлении несвойственных им функций. «Однако, несмотря на кризис мужского начала в героях, писательница п</w:t>
      </w:r>
      <w:r w:rsidRPr="00A56A42">
        <w:rPr>
          <w:rFonts w:ascii="Times New Roman" w:eastAsia="Cambria" w:hAnsi="Times New Roman" w:cs="Times New Roman"/>
          <w:sz w:val="28"/>
          <w:szCs w:val="28"/>
        </w:rPr>
        <w:t>о</w:t>
      </w:r>
      <w:r w:rsidRPr="00A56A42">
        <w:rPr>
          <w:rFonts w:ascii="Times New Roman" w:eastAsia="Cambria" w:hAnsi="Times New Roman" w:cs="Times New Roman"/>
          <w:sz w:val="28"/>
          <w:szCs w:val="28"/>
        </w:rPr>
        <w:t>средством христианских аллюзий даёт понять, что мужская модель повед</w:t>
      </w:r>
      <w:r w:rsidRPr="00A56A42">
        <w:rPr>
          <w:rFonts w:ascii="Times New Roman" w:eastAsia="Cambria" w:hAnsi="Times New Roman" w:cs="Times New Roman"/>
          <w:sz w:val="28"/>
          <w:szCs w:val="28"/>
        </w:rPr>
        <w:t>е</w:t>
      </w:r>
      <w:r w:rsidRPr="00A56A42">
        <w:rPr>
          <w:rFonts w:ascii="Times New Roman" w:eastAsia="Cambria" w:hAnsi="Times New Roman" w:cs="Times New Roman"/>
          <w:sz w:val="28"/>
          <w:szCs w:val="28"/>
        </w:rPr>
        <w:t>ния стёрта не до конца»</w:t>
      </w:r>
      <w:r w:rsidRPr="00A56A42">
        <w:rPr>
          <w:rFonts w:ascii="Times New Roman" w:eastAsia="Cambria" w:hAnsi="Times New Roman" w:cs="Times New Roman"/>
          <w:sz w:val="28"/>
          <w:szCs w:val="28"/>
          <w:vertAlign w:val="superscript"/>
        </w:rPr>
        <w:footnoteReference w:id="19"/>
      </w:r>
      <w:r w:rsidRPr="00A56A42">
        <w:rPr>
          <w:rFonts w:ascii="Times New Roman" w:eastAsia="Cambria" w:hAnsi="Times New Roman" w:cs="Times New Roman"/>
          <w:sz w:val="28"/>
          <w:szCs w:val="28"/>
        </w:rPr>
        <w:t>. В художественном мире Петрушевской С. Черк</w:t>
      </w:r>
      <w:r w:rsidRPr="00A56A42">
        <w:rPr>
          <w:rFonts w:ascii="Times New Roman" w:eastAsia="Cambria" w:hAnsi="Times New Roman" w:cs="Times New Roman"/>
          <w:sz w:val="28"/>
          <w:szCs w:val="28"/>
        </w:rPr>
        <w:t>а</w:t>
      </w:r>
      <w:r w:rsidRPr="00A56A42">
        <w:rPr>
          <w:rFonts w:ascii="Times New Roman" w:eastAsia="Cambria" w:hAnsi="Times New Roman" w:cs="Times New Roman"/>
          <w:sz w:val="28"/>
          <w:szCs w:val="28"/>
        </w:rPr>
        <w:t>шина выделяет три основных ритуала преобразования действительности: «1) пятничные вечеринки, 2) отпуск, 3) образование семей и разводы: пятницы актуализируют мотив устаревания мира и необходимость обновления; отпуск — время ритуального преобразования старого бытия в новое; развод знам</w:t>
      </w:r>
      <w:r w:rsidRPr="00A56A42">
        <w:rPr>
          <w:rFonts w:ascii="Times New Roman" w:eastAsia="Cambria" w:hAnsi="Times New Roman" w:cs="Times New Roman"/>
          <w:sz w:val="28"/>
          <w:szCs w:val="28"/>
        </w:rPr>
        <w:t>е</w:t>
      </w:r>
      <w:r w:rsidRPr="00A56A42">
        <w:rPr>
          <w:rFonts w:ascii="Times New Roman" w:eastAsia="Cambria" w:hAnsi="Times New Roman" w:cs="Times New Roman"/>
          <w:sz w:val="28"/>
          <w:szCs w:val="28"/>
        </w:rPr>
        <w:t>нует собою конец одного (жизненного, семейного) цикла и начало Хаоса, к</w:t>
      </w:r>
      <w:r w:rsidRPr="00A56A42">
        <w:rPr>
          <w:rFonts w:ascii="Times New Roman" w:eastAsia="Cambria" w:hAnsi="Times New Roman" w:cs="Times New Roman"/>
          <w:sz w:val="28"/>
          <w:szCs w:val="28"/>
        </w:rPr>
        <w:t>о</w:t>
      </w:r>
      <w:r w:rsidRPr="00A56A42">
        <w:rPr>
          <w:rFonts w:ascii="Times New Roman" w:eastAsia="Cambria" w:hAnsi="Times New Roman" w:cs="Times New Roman"/>
          <w:sz w:val="28"/>
          <w:szCs w:val="28"/>
        </w:rPr>
        <w:t>торый прекращается с появлением новой семьи. Данные ритуалы позволяют героям контролировать и регулировать жизнь»</w:t>
      </w:r>
      <w:r w:rsidRPr="00A56A42">
        <w:rPr>
          <w:rFonts w:ascii="Times New Roman" w:eastAsia="Cambria" w:hAnsi="Times New Roman" w:cs="Times New Roman"/>
          <w:sz w:val="28"/>
          <w:szCs w:val="28"/>
          <w:vertAlign w:val="superscript"/>
        </w:rPr>
        <w:footnoteReference w:id="20"/>
      </w:r>
      <w:r w:rsidRPr="00A56A42">
        <w:rPr>
          <w:rFonts w:ascii="Times New Roman" w:eastAsia="Cambria" w:hAnsi="Times New Roman" w:cs="Times New Roman"/>
          <w:sz w:val="28"/>
          <w:szCs w:val="28"/>
        </w:rPr>
        <w:t>.</w:t>
      </w:r>
    </w:p>
    <w:p w:rsidR="00930D56" w:rsidRPr="00A56A42" w:rsidRDefault="00930D56" w:rsidP="00930D56">
      <w:pPr>
        <w:spacing w:after="0" w:line="36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56A42">
        <w:rPr>
          <w:rFonts w:ascii="Times New Roman" w:eastAsia="Cambria" w:hAnsi="Times New Roman" w:cs="Times New Roman"/>
          <w:sz w:val="28"/>
          <w:szCs w:val="28"/>
        </w:rPr>
        <w:t>В диссертации есть несколько ценных замечаний относительно рит</w:t>
      </w:r>
      <w:r w:rsidRPr="00A56A42">
        <w:rPr>
          <w:rFonts w:ascii="Times New Roman" w:eastAsia="Cambria" w:hAnsi="Times New Roman" w:cs="Times New Roman"/>
          <w:sz w:val="28"/>
          <w:szCs w:val="28"/>
        </w:rPr>
        <w:t>у</w:t>
      </w:r>
      <w:r w:rsidRPr="00A56A42">
        <w:rPr>
          <w:rFonts w:ascii="Times New Roman" w:eastAsia="Cambria" w:hAnsi="Times New Roman" w:cs="Times New Roman"/>
          <w:sz w:val="28"/>
          <w:szCs w:val="28"/>
        </w:rPr>
        <w:t>альной составляющей мира прозы Петрушевской, однако, как кажется, по</w:t>
      </w:r>
      <w:r w:rsidRPr="00A56A42">
        <w:rPr>
          <w:rFonts w:ascii="Times New Roman" w:eastAsia="Cambria" w:hAnsi="Times New Roman" w:cs="Times New Roman"/>
          <w:sz w:val="28"/>
          <w:szCs w:val="28"/>
        </w:rPr>
        <w:t>д</w:t>
      </w:r>
      <w:r w:rsidRPr="00A56A42">
        <w:rPr>
          <w:rFonts w:ascii="Times New Roman" w:eastAsia="Cambria" w:hAnsi="Times New Roman" w:cs="Times New Roman"/>
          <w:sz w:val="28"/>
          <w:szCs w:val="28"/>
        </w:rPr>
        <w:t>ход с точки зрения изучения «матриархального» в творчестве Петрушевской существенно упрощает рецепцию художественного мира писателя. Стоит указать и на то, что С. Черкашина использует слегка устаревший исследов</w:t>
      </w:r>
      <w:r w:rsidRPr="00A56A42">
        <w:rPr>
          <w:rFonts w:ascii="Times New Roman" w:eastAsia="Cambria" w:hAnsi="Times New Roman" w:cs="Times New Roman"/>
          <w:sz w:val="28"/>
          <w:szCs w:val="28"/>
        </w:rPr>
        <w:t>а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тельский аппарат. </w:t>
      </w:r>
      <w:r w:rsidR="00E25416">
        <w:rPr>
          <w:rFonts w:ascii="Times New Roman" w:eastAsia="Cambria" w:hAnsi="Times New Roman" w:cs="Times New Roman"/>
          <w:sz w:val="28"/>
          <w:szCs w:val="28"/>
        </w:rPr>
        <w:t>Несмотря на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заявленную гендерную направленность, </w:t>
      </w:r>
      <w:r w:rsidR="00E25416">
        <w:rPr>
          <w:rFonts w:ascii="Times New Roman" w:eastAsia="Cambria" w:hAnsi="Times New Roman" w:cs="Times New Roman"/>
          <w:sz w:val="28"/>
          <w:szCs w:val="28"/>
        </w:rPr>
        <w:t>автор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не включает свою работу в контекст гендерных исследований, руководств</w:t>
      </w:r>
      <w:r w:rsidRPr="00A56A42">
        <w:rPr>
          <w:rFonts w:ascii="Times New Roman" w:eastAsia="Cambria" w:hAnsi="Times New Roman" w:cs="Times New Roman"/>
          <w:sz w:val="28"/>
          <w:szCs w:val="28"/>
        </w:rPr>
        <w:t>у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ясь литературоведческим и психоаналитическим подходом к анализу текста. </w:t>
      </w:r>
    </w:p>
    <w:p w:rsidR="00E56A5B" w:rsidRDefault="00930D56" w:rsidP="00930D56">
      <w:pPr>
        <w:spacing w:after="0" w:line="36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56A42">
        <w:rPr>
          <w:rFonts w:ascii="Times New Roman" w:eastAsia="Cambria" w:hAnsi="Times New Roman" w:cs="Times New Roman"/>
          <w:sz w:val="28"/>
          <w:szCs w:val="28"/>
        </w:rPr>
        <w:t>Наибольший интерес представляет собой диссертационное исследов</w:t>
      </w:r>
      <w:r w:rsidRPr="00A56A42">
        <w:rPr>
          <w:rFonts w:ascii="Times New Roman" w:eastAsia="Cambria" w:hAnsi="Times New Roman" w:cs="Times New Roman"/>
          <w:sz w:val="28"/>
          <w:szCs w:val="28"/>
        </w:rPr>
        <w:t>а</w:t>
      </w:r>
      <w:r w:rsidR="0046737E">
        <w:rPr>
          <w:rFonts w:ascii="Times New Roman" w:eastAsia="Cambria" w:hAnsi="Times New Roman" w:cs="Times New Roman"/>
          <w:sz w:val="28"/>
          <w:szCs w:val="28"/>
        </w:rPr>
        <w:t>ние Т. Прохоровой</w:t>
      </w:r>
      <w:r w:rsidRPr="00A56A42">
        <w:rPr>
          <w:rFonts w:ascii="Times New Roman" w:eastAsia="Cambria" w:hAnsi="Times New Roman" w:cs="Times New Roman"/>
          <w:sz w:val="28"/>
          <w:szCs w:val="28"/>
          <w:vertAlign w:val="superscript"/>
        </w:rPr>
        <w:footnoteReference w:id="21"/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, целью </w:t>
      </w:r>
      <w:r w:rsidR="00E25416">
        <w:rPr>
          <w:rFonts w:ascii="Times New Roman" w:eastAsia="Cambria" w:hAnsi="Times New Roman" w:cs="Times New Roman"/>
          <w:sz w:val="28"/>
          <w:szCs w:val="28"/>
        </w:rPr>
        <w:t>которого также является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системный анализ тво</w:t>
      </w:r>
      <w:r w:rsidRPr="00A56A42">
        <w:rPr>
          <w:rFonts w:ascii="Times New Roman" w:eastAsia="Cambria" w:hAnsi="Times New Roman" w:cs="Times New Roman"/>
          <w:sz w:val="28"/>
          <w:szCs w:val="28"/>
        </w:rPr>
        <w:t>р</w:t>
      </w:r>
      <w:r w:rsidRPr="00A56A42">
        <w:rPr>
          <w:rFonts w:ascii="Times New Roman" w:eastAsia="Cambria" w:hAnsi="Times New Roman" w:cs="Times New Roman"/>
          <w:sz w:val="28"/>
          <w:szCs w:val="28"/>
        </w:rPr>
        <w:t>чества Петрушевской. За о</w:t>
      </w:r>
      <w:r w:rsidR="0046737E">
        <w:rPr>
          <w:rFonts w:ascii="Times New Roman" w:eastAsia="Cambria" w:hAnsi="Times New Roman" w:cs="Times New Roman"/>
          <w:sz w:val="28"/>
          <w:szCs w:val="28"/>
        </w:rPr>
        <w:t xml:space="preserve">снову взята гипотеза </w:t>
      </w:r>
      <w:proofErr w:type="spellStart"/>
      <w:r w:rsidR="0046737E">
        <w:rPr>
          <w:rFonts w:ascii="Times New Roman" w:eastAsia="Cambria" w:hAnsi="Times New Roman" w:cs="Times New Roman"/>
          <w:sz w:val="28"/>
          <w:szCs w:val="28"/>
        </w:rPr>
        <w:t>Лейдермана</w:t>
      </w:r>
      <w:proofErr w:type="spellEnd"/>
      <w:r w:rsidR="0046737E">
        <w:rPr>
          <w:rFonts w:ascii="Times New Roman" w:eastAsia="Cambria" w:hAnsi="Times New Roman" w:cs="Times New Roman"/>
          <w:sz w:val="28"/>
          <w:szCs w:val="28"/>
        </w:rPr>
        <w:t xml:space="preserve"> и </w:t>
      </w:r>
      <w:proofErr w:type="spellStart"/>
      <w:r w:rsidR="00D80042">
        <w:rPr>
          <w:rFonts w:ascii="Times New Roman" w:eastAsia="Cambria" w:hAnsi="Times New Roman" w:cs="Times New Roman"/>
          <w:sz w:val="28"/>
          <w:szCs w:val="28"/>
        </w:rPr>
        <w:t>Липовецкого</w:t>
      </w:r>
      <w:proofErr w:type="spellEnd"/>
      <w:r w:rsidR="00D80042">
        <w:rPr>
          <w:rFonts w:ascii="Times New Roman" w:eastAsia="Cambria" w:hAnsi="Times New Roman" w:cs="Times New Roman"/>
          <w:sz w:val="28"/>
          <w:szCs w:val="28"/>
        </w:rPr>
        <w:t xml:space="preserve"> о </w:t>
      </w:r>
      <w:proofErr w:type="spellStart"/>
      <w:r w:rsidR="00D80042">
        <w:rPr>
          <w:rFonts w:ascii="Times New Roman" w:eastAsia="Cambria" w:hAnsi="Times New Roman" w:cs="Times New Roman"/>
          <w:sz w:val="28"/>
          <w:szCs w:val="28"/>
        </w:rPr>
        <w:t>постреализме</w:t>
      </w:r>
      <w:proofErr w:type="spellEnd"/>
      <w:r w:rsidR="00D80042">
        <w:rPr>
          <w:rFonts w:ascii="Times New Roman" w:eastAsia="Cambria" w:hAnsi="Times New Roman" w:cs="Times New Roman"/>
          <w:sz w:val="28"/>
          <w:szCs w:val="28"/>
        </w:rPr>
        <w:t>. И</w:t>
      </w:r>
      <w:r w:rsidRPr="00A56A42">
        <w:rPr>
          <w:rFonts w:ascii="Times New Roman" w:eastAsia="Cambria" w:hAnsi="Times New Roman" w:cs="Times New Roman"/>
          <w:sz w:val="28"/>
          <w:szCs w:val="28"/>
        </w:rPr>
        <w:t>сследовательница обнаруживает переплетения в рамках х</w:t>
      </w:r>
      <w:r w:rsidRPr="00A56A42">
        <w:rPr>
          <w:rFonts w:ascii="Times New Roman" w:eastAsia="Cambria" w:hAnsi="Times New Roman" w:cs="Times New Roman"/>
          <w:sz w:val="28"/>
          <w:szCs w:val="28"/>
        </w:rPr>
        <w:t>у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дожественного мира Петрушевской разнородных, не только реалистических и постмодернистских, но и барочных,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сентименталистстких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>, романтических и модернистских</w:t>
      </w:r>
      <w:r w:rsidR="00E56A5B">
        <w:rPr>
          <w:rFonts w:ascii="Times New Roman" w:eastAsia="Cambria" w:hAnsi="Times New Roman" w:cs="Times New Roman"/>
          <w:sz w:val="28"/>
          <w:szCs w:val="28"/>
        </w:rPr>
        <w:t xml:space="preserve"> интенций</w:t>
      </w:r>
      <w:r w:rsidRPr="00A56A42">
        <w:rPr>
          <w:rFonts w:ascii="Times New Roman" w:eastAsia="Cambria" w:hAnsi="Times New Roman" w:cs="Times New Roman"/>
          <w:sz w:val="28"/>
          <w:szCs w:val="28"/>
        </w:rPr>
        <w:t>. Т. Прохорова исследует дискурсивные стратегии прозы Петрушевской, полагая, что это путь выявления составляющих худ</w:t>
      </w:r>
      <w:r w:rsidRPr="00A56A42">
        <w:rPr>
          <w:rFonts w:ascii="Times New Roman" w:eastAsia="Cambria" w:hAnsi="Times New Roman" w:cs="Times New Roman"/>
          <w:sz w:val="28"/>
          <w:szCs w:val="28"/>
        </w:rPr>
        <w:t>о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жественной системы писателя. </w:t>
      </w:r>
      <w:r w:rsidR="00E25416">
        <w:rPr>
          <w:rFonts w:ascii="Times New Roman" w:eastAsia="Cambria" w:hAnsi="Times New Roman" w:cs="Times New Roman"/>
          <w:sz w:val="28"/>
          <w:szCs w:val="28"/>
        </w:rPr>
        <w:t>Ученый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приходит к выводу: проза Петруше</w:t>
      </w:r>
      <w:r w:rsidRPr="00A56A42">
        <w:rPr>
          <w:rFonts w:ascii="Times New Roman" w:eastAsia="Cambria" w:hAnsi="Times New Roman" w:cs="Times New Roman"/>
          <w:sz w:val="28"/>
          <w:szCs w:val="28"/>
        </w:rPr>
        <w:t>в</w:t>
      </w:r>
      <w:r w:rsidRPr="00A56A42">
        <w:rPr>
          <w:rFonts w:ascii="Times New Roman" w:eastAsia="Cambria" w:hAnsi="Times New Roman" w:cs="Times New Roman"/>
          <w:sz w:val="28"/>
          <w:szCs w:val="28"/>
        </w:rPr>
        <w:t>ской представляет собой сложно организованную художественную систему, которая имеет открытый, динамический характер и вместе с тем отличается иерархической стройностью, обеспечивающейся взаимодействием диску</w:t>
      </w:r>
      <w:r w:rsidRPr="00A56A42">
        <w:rPr>
          <w:rFonts w:ascii="Times New Roman" w:eastAsia="Cambria" w:hAnsi="Times New Roman" w:cs="Times New Roman"/>
          <w:sz w:val="28"/>
          <w:szCs w:val="28"/>
        </w:rPr>
        <w:t>р</w:t>
      </w:r>
      <w:r w:rsidRPr="00A56A42">
        <w:rPr>
          <w:rFonts w:ascii="Times New Roman" w:eastAsia="Cambria" w:hAnsi="Times New Roman" w:cs="Times New Roman"/>
          <w:sz w:val="28"/>
          <w:szCs w:val="28"/>
        </w:rPr>
        <w:t>сов, принципиально значимых для выражения авторской картины мира. Определяющим в конструировании художественности является перехо</w:t>
      </w:r>
      <w:r w:rsidRPr="00A56A42">
        <w:rPr>
          <w:rFonts w:ascii="Times New Roman" w:eastAsia="Cambria" w:hAnsi="Times New Roman" w:cs="Times New Roman"/>
          <w:sz w:val="28"/>
          <w:szCs w:val="28"/>
        </w:rPr>
        <w:t>д</w:t>
      </w:r>
      <w:r w:rsidRPr="00A56A42">
        <w:rPr>
          <w:rFonts w:ascii="Times New Roman" w:eastAsia="Cambria" w:hAnsi="Times New Roman" w:cs="Times New Roman"/>
          <w:sz w:val="28"/>
          <w:szCs w:val="28"/>
        </w:rPr>
        <w:t>ность, константы художественного мира — традиция и трансгрессия как н</w:t>
      </w:r>
      <w:r w:rsidRPr="00A56A42">
        <w:rPr>
          <w:rFonts w:ascii="Times New Roman" w:eastAsia="Cambria" w:hAnsi="Times New Roman" w:cs="Times New Roman"/>
          <w:sz w:val="28"/>
          <w:szCs w:val="28"/>
        </w:rPr>
        <w:t>о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ваторство. Сентименталистский дискурс </w:t>
      </w:r>
      <w:r w:rsidR="00E25416" w:rsidRPr="00A56A42">
        <w:rPr>
          <w:rFonts w:ascii="Times New Roman" w:eastAsia="Cambria" w:hAnsi="Times New Roman" w:cs="Times New Roman"/>
          <w:sz w:val="28"/>
          <w:szCs w:val="28"/>
        </w:rPr>
        <w:t>—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глав</w:t>
      </w:r>
      <w:r w:rsidR="00E25416">
        <w:rPr>
          <w:rFonts w:ascii="Times New Roman" w:eastAsia="Cambria" w:hAnsi="Times New Roman" w:cs="Times New Roman"/>
          <w:sz w:val="28"/>
          <w:szCs w:val="28"/>
        </w:rPr>
        <w:t>ный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в синтезированном пр</w:t>
      </w:r>
      <w:r w:rsidRPr="00A56A42">
        <w:rPr>
          <w:rFonts w:ascii="Times New Roman" w:eastAsia="Cambria" w:hAnsi="Times New Roman" w:cs="Times New Roman"/>
          <w:sz w:val="28"/>
          <w:szCs w:val="28"/>
        </w:rPr>
        <w:t>о</w:t>
      </w:r>
      <w:r w:rsidRPr="00A56A42">
        <w:rPr>
          <w:rFonts w:ascii="Times New Roman" w:eastAsia="Cambria" w:hAnsi="Times New Roman" w:cs="Times New Roman"/>
          <w:sz w:val="28"/>
          <w:szCs w:val="28"/>
        </w:rPr>
        <w:t>странстве разнор</w:t>
      </w:r>
      <w:r w:rsidR="00E25416">
        <w:rPr>
          <w:rFonts w:ascii="Times New Roman" w:eastAsia="Cambria" w:hAnsi="Times New Roman" w:cs="Times New Roman"/>
          <w:sz w:val="28"/>
          <w:szCs w:val="28"/>
        </w:rPr>
        <w:t>одных дискурсов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25416" w:rsidRPr="00A56A42">
        <w:rPr>
          <w:rFonts w:ascii="Times New Roman" w:eastAsia="Cambria" w:hAnsi="Times New Roman" w:cs="Times New Roman"/>
          <w:sz w:val="28"/>
          <w:szCs w:val="28"/>
        </w:rPr>
        <w:t>—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выражается через точку зрения матери, болеющей за своих детей. Реалистический дискурс проявлен в самом выборе жизненного материала: герои Петрушевской погружены в сферу быта, об</w:t>
      </w:r>
      <w:r w:rsidRPr="00A56A42">
        <w:rPr>
          <w:rFonts w:ascii="Times New Roman" w:eastAsia="Cambria" w:hAnsi="Times New Roman" w:cs="Times New Roman"/>
          <w:sz w:val="28"/>
          <w:szCs w:val="28"/>
        </w:rPr>
        <w:t>ы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денной повседневности. </w:t>
      </w:r>
    </w:p>
    <w:p w:rsidR="00E56A5B" w:rsidRDefault="00930D56" w:rsidP="00E56A5B">
      <w:pPr>
        <w:spacing w:after="0" w:line="36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В сущности, рассуждая о реализме, Т. Прохорова подтверждает идеи М.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Липовецкого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>: «Стратегия реалистического дискурса определяется авто</w:t>
      </w:r>
      <w:r w:rsidRPr="00A56A42">
        <w:rPr>
          <w:rFonts w:ascii="Times New Roman" w:eastAsia="Cambria" w:hAnsi="Times New Roman" w:cs="Times New Roman"/>
          <w:sz w:val="28"/>
          <w:szCs w:val="28"/>
        </w:rPr>
        <w:t>р</w:t>
      </w:r>
      <w:r w:rsidRPr="00A56A42">
        <w:rPr>
          <w:rFonts w:ascii="Times New Roman" w:eastAsia="Cambria" w:hAnsi="Times New Roman" w:cs="Times New Roman"/>
          <w:sz w:val="28"/>
          <w:szCs w:val="28"/>
        </w:rPr>
        <w:t>ской установкой на постижение истины жизни за пеленой повседневного. При этом реалистический дискурс вступает во взаимодействие с другими, нереалистическими, расширяя и обогащая свои возможности. В результате происходит его трансформация»</w:t>
      </w:r>
      <w:r w:rsidRPr="00A56A42">
        <w:rPr>
          <w:rFonts w:ascii="Times New Roman" w:eastAsia="Cambria" w:hAnsi="Times New Roman" w:cs="Times New Roman"/>
          <w:sz w:val="28"/>
          <w:szCs w:val="28"/>
          <w:vertAlign w:val="superscript"/>
        </w:rPr>
        <w:footnoteReference w:id="22"/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.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Натуралистистический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дискурс, по мн</w:t>
      </w:r>
      <w:r w:rsidRPr="00A56A42">
        <w:rPr>
          <w:rFonts w:ascii="Times New Roman" w:eastAsia="Cambria" w:hAnsi="Times New Roman" w:cs="Times New Roman"/>
          <w:sz w:val="28"/>
          <w:szCs w:val="28"/>
        </w:rPr>
        <w:t>е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нию </w:t>
      </w:r>
      <w:r w:rsidR="00E25416">
        <w:rPr>
          <w:rFonts w:ascii="Times New Roman" w:eastAsia="Cambria" w:hAnsi="Times New Roman" w:cs="Times New Roman"/>
          <w:sz w:val="28"/>
          <w:szCs w:val="28"/>
        </w:rPr>
        <w:t>автора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, наиболее явно выражается на лексическом,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интертекстуальном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и концептуально-философском уровнях произведений. С ним связана одна из ключевых идей творчества Петрушевской о природой заложенной циклич</w:t>
      </w:r>
      <w:r w:rsidRPr="00A56A42">
        <w:rPr>
          <w:rFonts w:ascii="Times New Roman" w:eastAsia="Cambria" w:hAnsi="Times New Roman" w:cs="Times New Roman"/>
          <w:sz w:val="28"/>
          <w:szCs w:val="28"/>
        </w:rPr>
        <w:t>е</w:t>
      </w:r>
      <w:r w:rsidRPr="00A56A42">
        <w:rPr>
          <w:rFonts w:ascii="Times New Roman" w:eastAsia="Cambria" w:hAnsi="Times New Roman" w:cs="Times New Roman"/>
          <w:sz w:val="28"/>
          <w:szCs w:val="28"/>
        </w:rPr>
        <w:t>ской замкнутости существования, о западне жизни. Романтический дискурс в художественной системе прозы Петрушевской проявлен в стремлении пис</w:t>
      </w:r>
      <w:r w:rsidRPr="00A56A42">
        <w:rPr>
          <w:rFonts w:ascii="Times New Roman" w:eastAsia="Cambria" w:hAnsi="Times New Roman" w:cs="Times New Roman"/>
          <w:sz w:val="28"/>
          <w:szCs w:val="28"/>
        </w:rPr>
        <w:t>а</w:t>
      </w:r>
      <w:r w:rsidRPr="00A56A42">
        <w:rPr>
          <w:rFonts w:ascii="Times New Roman" w:eastAsia="Cambria" w:hAnsi="Times New Roman" w:cs="Times New Roman"/>
          <w:sz w:val="28"/>
          <w:szCs w:val="28"/>
        </w:rPr>
        <w:t>теля дать героям возможность вырваться из западни ж</w:t>
      </w:r>
      <w:r w:rsidR="00E25416">
        <w:rPr>
          <w:rFonts w:ascii="Times New Roman" w:eastAsia="Cambria" w:hAnsi="Times New Roman" w:cs="Times New Roman"/>
          <w:sz w:val="28"/>
          <w:szCs w:val="28"/>
        </w:rPr>
        <w:t>изни и приобщиться к иному миру. Этот дискурс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порождается особенностями мироощущения с</w:t>
      </w:r>
      <w:r w:rsidRPr="00A56A42">
        <w:rPr>
          <w:rFonts w:ascii="Times New Roman" w:eastAsia="Cambria" w:hAnsi="Times New Roman" w:cs="Times New Roman"/>
          <w:sz w:val="28"/>
          <w:szCs w:val="28"/>
        </w:rPr>
        <w:t>а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мих героев, которые ищут различные способы ухода, преодоления ужаса и  мрака жизни. И то, и другое определяет такую важную особенность многих рассказов Петрушевской как романтическое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двоемирие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>. Значимость рома</w:t>
      </w:r>
      <w:r w:rsidRPr="00A56A42">
        <w:rPr>
          <w:rFonts w:ascii="Times New Roman" w:eastAsia="Cambria" w:hAnsi="Times New Roman" w:cs="Times New Roman"/>
          <w:sz w:val="28"/>
          <w:szCs w:val="28"/>
        </w:rPr>
        <w:t>н</w:t>
      </w:r>
      <w:r w:rsidRPr="00A56A42">
        <w:rPr>
          <w:rFonts w:ascii="Times New Roman" w:eastAsia="Cambria" w:hAnsi="Times New Roman" w:cs="Times New Roman"/>
          <w:sz w:val="28"/>
          <w:szCs w:val="28"/>
        </w:rPr>
        <w:t>тического дискурса обуславливается также жанровыми исканиями Петр</w:t>
      </w:r>
      <w:r w:rsidRPr="00A56A42">
        <w:rPr>
          <w:rFonts w:ascii="Times New Roman" w:eastAsia="Cambria" w:hAnsi="Times New Roman" w:cs="Times New Roman"/>
          <w:sz w:val="28"/>
          <w:szCs w:val="28"/>
        </w:rPr>
        <w:t>у</w:t>
      </w:r>
      <w:r w:rsidRPr="00A56A42">
        <w:rPr>
          <w:rFonts w:ascii="Times New Roman" w:eastAsia="Cambria" w:hAnsi="Times New Roman" w:cs="Times New Roman"/>
          <w:sz w:val="28"/>
          <w:szCs w:val="28"/>
        </w:rPr>
        <w:t>шевской, в частности, ее обращением к сказкам и мистическим рассказам.</w:t>
      </w:r>
    </w:p>
    <w:p w:rsidR="00930D56" w:rsidRPr="00A56A42" w:rsidRDefault="00930D56" w:rsidP="00E56A5B">
      <w:pPr>
        <w:spacing w:after="0" w:line="36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56A42">
        <w:rPr>
          <w:rFonts w:ascii="Times New Roman" w:eastAsia="Cambria" w:hAnsi="Times New Roman" w:cs="Times New Roman"/>
          <w:sz w:val="28"/>
          <w:szCs w:val="28"/>
        </w:rPr>
        <w:t>Модернистский дискурс характеризует картину мира писателя: она о</w:t>
      </w:r>
      <w:r w:rsidRPr="00A56A42">
        <w:rPr>
          <w:rFonts w:ascii="Times New Roman" w:eastAsia="Cambria" w:hAnsi="Times New Roman" w:cs="Times New Roman"/>
          <w:sz w:val="28"/>
          <w:szCs w:val="28"/>
        </w:rPr>
        <w:t>б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ращается к извечным онтологическим понятиям Жизни, Смерти, Любви, что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влечет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за собой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мифологизацию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пространства, текст насыщается культурн</w:t>
      </w:r>
      <w:r w:rsidRPr="00A56A42">
        <w:rPr>
          <w:rFonts w:ascii="Times New Roman" w:eastAsia="Cambria" w:hAnsi="Times New Roman" w:cs="Times New Roman"/>
          <w:sz w:val="28"/>
          <w:szCs w:val="28"/>
        </w:rPr>
        <w:t>ы</w:t>
      </w:r>
      <w:r w:rsidRPr="00A56A42">
        <w:rPr>
          <w:rFonts w:ascii="Times New Roman" w:eastAsia="Cambria" w:hAnsi="Times New Roman" w:cs="Times New Roman"/>
          <w:sz w:val="28"/>
          <w:szCs w:val="28"/>
        </w:rPr>
        <w:t>ми реминисценциями, которые открывают онтологический простор для и</w:t>
      </w:r>
      <w:r w:rsidRPr="00A56A42">
        <w:rPr>
          <w:rFonts w:ascii="Times New Roman" w:eastAsia="Cambria" w:hAnsi="Times New Roman" w:cs="Times New Roman"/>
          <w:sz w:val="28"/>
          <w:szCs w:val="28"/>
        </w:rPr>
        <w:t>н</w:t>
      </w:r>
      <w:r w:rsidRPr="00A56A42">
        <w:rPr>
          <w:rFonts w:ascii="Times New Roman" w:eastAsia="Cambria" w:hAnsi="Times New Roman" w:cs="Times New Roman"/>
          <w:sz w:val="28"/>
          <w:szCs w:val="28"/>
        </w:rPr>
        <w:t>терпретаций. Нельзя не согласиться с выводами о постмодернистском ди</w:t>
      </w:r>
      <w:r w:rsidRPr="00A56A42">
        <w:rPr>
          <w:rFonts w:ascii="Times New Roman" w:eastAsia="Cambria" w:hAnsi="Times New Roman" w:cs="Times New Roman"/>
          <w:sz w:val="28"/>
          <w:szCs w:val="28"/>
        </w:rPr>
        <w:t>с</w:t>
      </w:r>
      <w:r w:rsidRPr="00A56A42">
        <w:rPr>
          <w:rFonts w:ascii="Times New Roman" w:eastAsia="Cambria" w:hAnsi="Times New Roman" w:cs="Times New Roman"/>
          <w:sz w:val="28"/>
          <w:szCs w:val="28"/>
        </w:rPr>
        <w:t>курсе в прозе Петрушевской: «Постмодернистский дискурс в художестве</w:t>
      </w:r>
      <w:r w:rsidRPr="00A56A42">
        <w:rPr>
          <w:rFonts w:ascii="Times New Roman" w:eastAsia="Cambria" w:hAnsi="Times New Roman" w:cs="Times New Roman"/>
          <w:sz w:val="28"/>
          <w:szCs w:val="28"/>
        </w:rPr>
        <w:t>н</w:t>
      </w:r>
      <w:r w:rsidRPr="00A56A42">
        <w:rPr>
          <w:rFonts w:ascii="Times New Roman" w:eastAsia="Cambria" w:hAnsi="Times New Roman" w:cs="Times New Roman"/>
          <w:sz w:val="28"/>
          <w:szCs w:val="28"/>
        </w:rPr>
        <w:t>ной системе Петрушевской тоже играет принципиально важную роль, п</w:t>
      </w:r>
      <w:r w:rsidRPr="00A56A42">
        <w:rPr>
          <w:rFonts w:ascii="Times New Roman" w:eastAsia="Cambria" w:hAnsi="Times New Roman" w:cs="Times New Roman"/>
          <w:sz w:val="28"/>
          <w:szCs w:val="28"/>
        </w:rPr>
        <w:t>о</w:t>
      </w:r>
      <w:r w:rsidRPr="00A56A42">
        <w:rPr>
          <w:rFonts w:ascii="Times New Roman" w:eastAsia="Cambria" w:hAnsi="Times New Roman" w:cs="Times New Roman"/>
          <w:sz w:val="28"/>
          <w:szCs w:val="28"/>
        </w:rPr>
        <w:t>скольку благодаря ему система обретает гибкость, подвижность, открытость, благодаря ему становится возможным совмещение несовместимого, взаим</w:t>
      </w:r>
      <w:r w:rsidRPr="00A56A42">
        <w:rPr>
          <w:rFonts w:ascii="Times New Roman" w:eastAsia="Cambria" w:hAnsi="Times New Roman" w:cs="Times New Roman"/>
          <w:sz w:val="28"/>
          <w:szCs w:val="28"/>
        </w:rPr>
        <w:t>о</w:t>
      </w:r>
      <w:r w:rsidRPr="00A56A42">
        <w:rPr>
          <w:rFonts w:ascii="Times New Roman" w:eastAsia="Cambria" w:hAnsi="Times New Roman" w:cs="Times New Roman"/>
          <w:sz w:val="28"/>
          <w:szCs w:val="28"/>
        </w:rPr>
        <w:t>действие нескольких дискурсов в пределах одного произведения, осущест</w:t>
      </w:r>
      <w:r w:rsidRPr="00A56A42">
        <w:rPr>
          <w:rFonts w:ascii="Times New Roman" w:eastAsia="Cambria" w:hAnsi="Times New Roman" w:cs="Times New Roman"/>
          <w:sz w:val="28"/>
          <w:szCs w:val="28"/>
        </w:rPr>
        <w:t>в</w:t>
      </w:r>
      <w:r w:rsidRPr="00A56A42">
        <w:rPr>
          <w:rFonts w:ascii="Times New Roman" w:eastAsia="Cambria" w:hAnsi="Times New Roman" w:cs="Times New Roman"/>
          <w:sz w:val="28"/>
          <w:szCs w:val="28"/>
        </w:rPr>
        <w:t>ление игровых отношений между ними. В основном постмодернистский ди</w:t>
      </w:r>
      <w:r w:rsidRPr="00A56A42">
        <w:rPr>
          <w:rFonts w:ascii="Times New Roman" w:eastAsia="Cambria" w:hAnsi="Times New Roman" w:cs="Times New Roman"/>
          <w:sz w:val="28"/>
          <w:szCs w:val="28"/>
        </w:rPr>
        <w:t>с</w:t>
      </w:r>
      <w:r w:rsidRPr="00A56A42">
        <w:rPr>
          <w:rFonts w:ascii="Times New Roman" w:eastAsia="Cambria" w:hAnsi="Times New Roman" w:cs="Times New Roman"/>
          <w:sz w:val="28"/>
          <w:szCs w:val="28"/>
        </w:rPr>
        <w:t>курс выполняет роль своеобразного механизма в системе, фундамент которой составляют гуманистические ценности, что и объясняет постоянное обращ</w:t>
      </w:r>
      <w:r w:rsidRPr="00A56A42">
        <w:rPr>
          <w:rFonts w:ascii="Times New Roman" w:eastAsia="Cambria" w:hAnsi="Times New Roman" w:cs="Times New Roman"/>
          <w:sz w:val="28"/>
          <w:szCs w:val="28"/>
        </w:rPr>
        <w:t>е</w:t>
      </w:r>
      <w:r w:rsidRPr="00A56A42">
        <w:rPr>
          <w:rFonts w:ascii="Times New Roman" w:eastAsia="Cambria" w:hAnsi="Times New Roman" w:cs="Times New Roman"/>
          <w:sz w:val="28"/>
          <w:szCs w:val="28"/>
        </w:rPr>
        <w:t>ние Петрушевской к мысли семейной»</w:t>
      </w:r>
      <w:r w:rsidRPr="00A56A42">
        <w:rPr>
          <w:rFonts w:ascii="Times New Roman" w:eastAsia="Cambria" w:hAnsi="Times New Roman" w:cs="Times New Roman"/>
          <w:sz w:val="28"/>
          <w:szCs w:val="28"/>
          <w:vertAlign w:val="superscript"/>
        </w:rPr>
        <w:footnoteReference w:id="23"/>
      </w:r>
      <w:r w:rsidRPr="00A56A42">
        <w:rPr>
          <w:rFonts w:ascii="Times New Roman" w:eastAsia="Cambria" w:hAnsi="Times New Roman" w:cs="Times New Roman"/>
          <w:sz w:val="28"/>
          <w:szCs w:val="28"/>
        </w:rPr>
        <w:t>. Таким образом, художественная с</w:t>
      </w:r>
      <w:r w:rsidRPr="00A56A42">
        <w:rPr>
          <w:rFonts w:ascii="Times New Roman" w:eastAsia="Cambria" w:hAnsi="Times New Roman" w:cs="Times New Roman"/>
          <w:sz w:val="28"/>
          <w:szCs w:val="28"/>
        </w:rPr>
        <w:t>и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стема Петрушевской предстает как продукт переходной, кризисной эпохи, с присущей ей эклектикой. В связи с этим ни один из дискурсов не способен к самостоятельности, ему необходимо вступить в диалог с другим дискурсом, «отразиться» в другом. </w:t>
      </w:r>
    </w:p>
    <w:p w:rsidR="00E56A5B" w:rsidRDefault="00930D56" w:rsidP="00930D56">
      <w:pPr>
        <w:spacing w:line="36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Проследив историю системного изучения творчества Петрушевской, можно отметить, что, в сущности, исследователи развивают идеи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Лейдерма</w:t>
      </w:r>
      <w:r w:rsidR="0046737E">
        <w:rPr>
          <w:rFonts w:ascii="Times New Roman" w:eastAsia="Cambria" w:hAnsi="Times New Roman" w:cs="Times New Roman"/>
          <w:sz w:val="28"/>
          <w:szCs w:val="28"/>
        </w:rPr>
        <w:t>на</w:t>
      </w:r>
      <w:proofErr w:type="spellEnd"/>
      <w:r w:rsidR="0046737E">
        <w:rPr>
          <w:rFonts w:ascii="Times New Roman" w:eastAsia="Cambria" w:hAnsi="Times New Roman" w:cs="Times New Roman"/>
          <w:sz w:val="28"/>
          <w:szCs w:val="28"/>
        </w:rPr>
        <w:t xml:space="preserve"> и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Липовецкого</w:t>
      </w:r>
      <w:proofErr w:type="spellEnd"/>
      <w:r w:rsidR="006D21A6">
        <w:rPr>
          <w:rFonts w:ascii="Times New Roman" w:eastAsia="Cambria" w:hAnsi="Times New Roman" w:cs="Times New Roman"/>
          <w:sz w:val="28"/>
          <w:szCs w:val="28"/>
        </w:rPr>
        <w:t>: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практически во всех изученных работах гипотеза о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постре</w:t>
      </w:r>
      <w:r w:rsidRPr="00A56A42">
        <w:rPr>
          <w:rFonts w:ascii="Times New Roman" w:eastAsia="Cambria" w:hAnsi="Times New Roman" w:cs="Times New Roman"/>
          <w:sz w:val="28"/>
          <w:szCs w:val="28"/>
        </w:rPr>
        <w:t>а</w:t>
      </w:r>
      <w:r w:rsidRPr="00A56A42">
        <w:rPr>
          <w:rFonts w:ascii="Times New Roman" w:eastAsia="Cambria" w:hAnsi="Times New Roman" w:cs="Times New Roman"/>
          <w:sz w:val="28"/>
          <w:szCs w:val="28"/>
        </w:rPr>
        <w:t>лизме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и о </w:t>
      </w:r>
      <w:proofErr w:type="spellStart"/>
      <w:r w:rsidRPr="00A56A42">
        <w:rPr>
          <w:rFonts w:ascii="Times New Roman" w:eastAsia="Cambria" w:hAnsi="Times New Roman" w:cs="Times New Roman"/>
          <w:sz w:val="28"/>
          <w:szCs w:val="28"/>
        </w:rPr>
        <w:t>постреалистической</w:t>
      </w:r>
      <w:proofErr w:type="spellEnd"/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природе поэтики Петрушевской не опроверг</w:t>
      </w:r>
      <w:r w:rsidRPr="00A56A42">
        <w:rPr>
          <w:rFonts w:ascii="Times New Roman" w:eastAsia="Cambria" w:hAnsi="Times New Roman" w:cs="Times New Roman"/>
          <w:sz w:val="28"/>
          <w:szCs w:val="28"/>
        </w:rPr>
        <w:t>а</w:t>
      </w:r>
      <w:r w:rsidRPr="00A56A42">
        <w:rPr>
          <w:rFonts w:ascii="Times New Roman" w:eastAsia="Cambria" w:hAnsi="Times New Roman" w:cs="Times New Roman"/>
          <w:sz w:val="28"/>
          <w:szCs w:val="28"/>
        </w:rPr>
        <w:t>ется, а подтверждается. Исследователи отмечают, что именно эта гипотеза является наиболее перспективной, продуктивной при изучении современног</w:t>
      </w:r>
      <w:r w:rsidR="00327F7F" w:rsidRPr="00A56A42">
        <w:rPr>
          <w:rFonts w:ascii="Times New Roman" w:eastAsia="Cambria" w:hAnsi="Times New Roman" w:cs="Times New Roman"/>
          <w:sz w:val="28"/>
          <w:szCs w:val="28"/>
        </w:rPr>
        <w:t xml:space="preserve">о литературного процесса. </w:t>
      </w:r>
    </w:p>
    <w:p w:rsidR="00930D56" w:rsidRPr="00A56A42" w:rsidRDefault="00327F7F" w:rsidP="00930D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Как </w:t>
      </w:r>
      <w:r w:rsidR="00E56A5B">
        <w:rPr>
          <w:rFonts w:ascii="Times New Roman" w:eastAsia="Cambria" w:hAnsi="Times New Roman" w:cs="Times New Roman"/>
          <w:sz w:val="28"/>
          <w:szCs w:val="28"/>
        </w:rPr>
        <w:t>отмечалось</w:t>
      </w:r>
      <w:r w:rsidRPr="00A56A42">
        <w:rPr>
          <w:rFonts w:ascii="Times New Roman" w:eastAsia="Cambria" w:hAnsi="Times New Roman" w:cs="Times New Roman"/>
          <w:sz w:val="28"/>
          <w:szCs w:val="28"/>
        </w:rPr>
        <w:t xml:space="preserve"> во введении,</w:t>
      </w:r>
      <w:r w:rsidR="00930D56" w:rsidRPr="00A56A42">
        <w:rPr>
          <w:rFonts w:ascii="Times New Roman" w:eastAsia="Cambria" w:hAnsi="Times New Roman" w:cs="Times New Roman"/>
          <w:sz w:val="28"/>
          <w:szCs w:val="28"/>
        </w:rPr>
        <w:t xml:space="preserve"> вне поля зрения исследователей оказалась основная, инвариантная тема творчества Петрушевской — тема семьи. Пра</w:t>
      </w:r>
      <w:r w:rsidR="00930D56" w:rsidRPr="00A56A42">
        <w:rPr>
          <w:rFonts w:ascii="Times New Roman" w:eastAsia="Cambria" w:hAnsi="Times New Roman" w:cs="Times New Roman"/>
          <w:sz w:val="28"/>
          <w:szCs w:val="28"/>
        </w:rPr>
        <w:t>к</w:t>
      </w:r>
      <w:r w:rsidR="00930D56" w:rsidRPr="00A56A42">
        <w:rPr>
          <w:rFonts w:ascii="Times New Roman" w:eastAsia="Cambria" w:hAnsi="Times New Roman" w:cs="Times New Roman"/>
          <w:sz w:val="28"/>
          <w:szCs w:val="28"/>
        </w:rPr>
        <w:t>тически каждый текст Петрушевской содержит в себе семейную проблемат</w:t>
      </w:r>
      <w:r w:rsidR="00930D56" w:rsidRPr="00A56A42">
        <w:rPr>
          <w:rFonts w:ascii="Times New Roman" w:eastAsia="Cambria" w:hAnsi="Times New Roman" w:cs="Times New Roman"/>
          <w:sz w:val="28"/>
          <w:szCs w:val="28"/>
        </w:rPr>
        <w:t>и</w:t>
      </w:r>
      <w:r w:rsidR="00930D56" w:rsidRPr="00A56A42">
        <w:rPr>
          <w:rFonts w:ascii="Times New Roman" w:eastAsia="Cambria" w:hAnsi="Times New Roman" w:cs="Times New Roman"/>
          <w:sz w:val="28"/>
          <w:szCs w:val="28"/>
        </w:rPr>
        <w:t>ку, но до настоящего исследования была предпринята лишь одна попытка</w:t>
      </w:r>
      <w:r w:rsidR="00930D56" w:rsidRPr="00A56A42">
        <w:rPr>
          <w:rStyle w:val="a5"/>
          <w:rFonts w:ascii="Times New Roman" w:eastAsia="Cambria" w:hAnsi="Times New Roman" w:cs="Times New Roman"/>
          <w:sz w:val="28"/>
          <w:szCs w:val="28"/>
        </w:rPr>
        <w:footnoteReference w:id="24"/>
      </w:r>
      <w:r w:rsidR="00930D56" w:rsidRPr="00A56A42">
        <w:rPr>
          <w:rFonts w:ascii="Times New Roman" w:eastAsia="Cambria" w:hAnsi="Times New Roman" w:cs="Times New Roman"/>
          <w:sz w:val="28"/>
          <w:szCs w:val="28"/>
        </w:rPr>
        <w:t xml:space="preserve"> обозначить основные контуры проблемы. В </w:t>
      </w:r>
      <w:r w:rsidR="00E56A5B">
        <w:rPr>
          <w:rFonts w:ascii="Times New Roman" w:eastAsia="Cambria" w:hAnsi="Times New Roman" w:cs="Times New Roman"/>
          <w:sz w:val="28"/>
          <w:szCs w:val="28"/>
        </w:rPr>
        <w:t>настоящей</w:t>
      </w:r>
      <w:r w:rsidR="00930D56" w:rsidRPr="00A56A42">
        <w:rPr>
          <w:rFonts w:ascii="Times New Roman" w:eastAsia="Cambria" w:hAnsi="Times New Roman" w:cs="Times New Roman"/>
          <w:sz w:val="28"/>
          <w:szCs w:val="28"/>
        </w:rPr>
        <w:t xml:space="preserve"> работе </w:t>
      </w:r>
      <w:r w:rsidR="00E56A5B">
        <w:rPr>
          <w:rFonts w:ascii="Times New Roman" w:eastAsia="Cambria" w:hAnsi="Times New Roman" w:cs="Times New Roman"/>
          <w:sz w:val="28"/>
          <w:szCs w:val="28"/>
        </w:rPr>
        <w:t>представлена попытка</w:t>
      </w:r>
      <w:r w:rsidR="00930D56" w:rsidRPr="00A56A42">
        <w:rPr>
          <w:rFonts w:ascii="Times New Roman" w:eastAsia="Cambria" w:hAnsi="Times New Roman" w:cs="Times New Roman"/>
          <w:sz w:val="28"/>
          <w:szCs w:val="28"/>
        </w:rPr>
        <w:t xml:space="preserve"> определить специфику семейной проблематики в творчестве Пе</w:t>
      </w:r>
      <w:r w:rsidR="00930D56" w:rsidRPr="00A56A42">
        <w:rPr>
          <w:rFonts w:ascii="Times New Roman" w:eastAsia="Cambria" w:hAnsi="Times New Roman" w:cs="Times New Roman"/>
          <w:sz w:val="28"/>
          <w:szCs w:val="28"/>
        </w:rPr>
        <w:t>т</w:t>
      </w:r>
      <w:r w:rsidR="00930D56" w:rsidRPr="00A56A42">
        <w:rPr>
          <w:rFonts w:ascii="Times New Roman" w:eastAsia="Cambria" w:hAnsi="Times New Roman" w:cs="Times New Roman"/>
          <w:sz w:val="28"/>
          <w:szCs w:val="28"/>
        </w:rPr>
        <w:t xml:space="preserve">рушевской по отношению к предшествовавшей традиции семейного романа и проследить эволюцию в творческом методе писателя. Для этого </w:t>
      </w:r>
      <w:r w:rsidR="00E56A5B">
        <w:rPr>
          <w:rFonts w:ascii="Times New Roman" w:eastAsia="Cambria" w:hAnsi="Times New Roman" w:cs="Times New Roman"/>
          <w:sz w:val="28"/>
          <w:szCs w:val="28"/>
        </w:rPr>
        <w:t>использ</w:t>
      </w:r>
      <w:r w:rsidR="00E56A5B">
        <w:rPr>
          <w:rFonts w:ascii="Times New Roman" w:eastAsia="Cambria" w:hAnsi="Times New Roman" w:cs="Times New Roman"/>
          <w:sz w:val="28"/>
          <w:szCs w:val="28"/>
        </w:rPr>
        <w:t>у</w:t>
      </w:r>
      <w:r w:rsidR="00E56A5B">
        <w:rPr>
          <w:rFonts w:ascii="Times New Roman" w:eastAsia="Cambria" w:hAnsi="Times New Roman" w:cs="Times New Roman"/>
          <w:sz w:val="28"/>
          <w:szCs w:val="28"/>
        </w:rPr>
        <w:t>ется</w:t>
      </w:r>
      <w:r w:rsidR="00930D56" w:rsidRPr="00A56A42">
        <w:rPr>
          <w:rFonts w:ascii="Times New Roman" w:eastAsia="Cambria" w:hAnsi="Times New Roman" w:cs="Times New Roman"/>
          <w:sz w:val="28"/>
          <w:szCs w:val="28"/>
        </w:rPr>
        <w:t xml:space="preserve"> понятие </w:t>
      </w:r>
      <w:r w:rsidR="00930D56" w:rsidRPr="00A56A42">
        <w:rPr>
          <w:rFonts w:ascii="Times New Roman" w:eastAsia="Cambria" w:hAnsi="Times New Roman" w:cs="Times New Roman"/>
          <w:i/>
          <w:sz w:val="28"/>
          <w:szCs w:val="28"/>
        </w:rPr>
        <w:t>семейный код</w:t>
      </w:r>
      <w:r w:rsidR="00930D56" w:rsidRPr="00A56A42">
        <w:rPr>
          <w:rFonts w:ascii="Times New Roman" w:eastAsia="Cambria" w:hAnsi="Times New Roman" w:cs="Times New Roman"/>
          <w:sz w:val="28"/>
          <w:szCs w:val="28"/>
        </w:rPr>
        <w:t xml:space="preserve">, которое попытаемся определить в настоящей главе. </w:t>
      </w:r>
    </w:p>
    <w:p w:rsidR="00766532" w:rsidRDefault="00930D56" w:rsidP="00100A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В своей работе «Текстовой анализ одной новеллы Эдгара По»(1973) Ролан Барт осуществил переход к постструктуралистскому методу анализа текста. Основной задачей исследователя на момент написания статьи явл</w:t>
      </w:r>
      <w:r w:rsidRPr="00A56A42">
        <w:rPr>
          <w:rFonts w:ascii="Times New Roman" w:hAnsi="Times New Roman" w:cs="Times New Roman"/>
          <w:sz w:val="28"/>
          <w:szCs w:val="28"/>
        </w:rPr>
        <w:t>я</w:t>
      </w:r>
      <w:r w:rsidRPr="00A56A42">
        <w:rPr>
          <w:rFonts w:ascii="Times New Roman" w:hAnsi="Times New Roman" w:cs="Times New Roman"/>
          <w:sz w:val="28"/>
          <w:szCs w:val="28"/>
        </w:rPr>
        <w:t>лось наблюдение за процессом развертывания смыслов текста, сам текст при подобном анализе сохраняет свою открытость. В процессе медленного чт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 xml:space="preserve">ния Барт фиксирует различные коды: «Наша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структурация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идет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дальше или глубже той, которая спонтанно возникает в процессе чтения. Таким о</w:t>
      </w:r>
      <w:r w:rsidRPr="00A56A42">
        <w:rPr>
          <w:rFonts w:ascii="Times New Roman" w:hAnsi="Times New Roman" w:cs="Times New Roman"/>
          <w:sz w:val="28"/>
          <w:szCs w:val="28"/>
        </w:rPr>
        <w:t>б</w:t>
      </w:r>
      <w:r w:rsidRPr="00A56A42">
        <w:rPr>
          <w:rFonts w:ascii="Times New Roman" w:hAnsi="Times New Roman" w:cs="Times New Roman"/>
          <w:sz w:val="28"/>
          <w:szCs w:val="28"/>
        </w:rPr>
        <w:t>разом, наша задача сейчас состоит не в том, чтобы выявить «структуру» н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веллы По, тем менее — структуру всякого повествования вообще. Мы просто хотим, не будучи уже прикованы к той или иной точке текста, бросить общий взгляд на основные коды, выделенные нами»</w:t>
      </w:r>
      <w:r w:rsidRPr="00A56A42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A56A42">
        <w:rPr>
          <w:rFonts w:ascii="Times New Roman" w:hAnsi="Times New Roman" w:cs="Times New Roman"/>
          <w:sz w:val="28"/>
          <w:szCs w:val="28"/>
        </w:rPr>
        <w:t>. Барт переосмыслил понятие кода, введенное Романом Якобсоном</w:t>
      </w:r>
      <w:r w:rsidR="001B1D9E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Pr="00A56A42">
        <w:rPr>
          <w:rFonts w:ascii="Times New Roman" w:hAnsi="Times New Roman" w:cs="Times New Roman"/>
          <w:sz w:val="28"/>
          <w:szCs w:val="28"/>
        </w:rPr>
        <w:t>, используя его для обозначения асс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 xml:space="preserve">циативных полей,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сверхтекстовой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организации значений, «которые навяз</w:t>
      </w:r>
      <w:r w:rsidRPr="00A56A42">
        <w:rPr>
          <w:rFonts w:ascii="Times New Roman" w:hAnsi="Times New Roman" w:cs="Times New Roman"/>
          <w:sz w:val="28"/>
          <w:szCs w:val="28"/>
        </w:rPr>
        <w:t>ы</w:t>
      </w:r>
      <w:r w:rsidRPr="00A56A42">
        <w:rPr>
          <w:rFonts w:ascii="Times New Roman" w:hAnsi="Times New Roman" w:cs="Times New Roman"/>
          <w:sz w:val="28"/>
          <w:szCs w:val="28"/>
        </w:rPr>
        <w:t>вают представление об определенной структуре; код, как мы его понимаем, принадлежит главным образом к сфере культуры: коды — это определенные типы уже виденного, уже читанного, уже деланного; код есть конкретная форма этого «уже», конституирующего всякое письмо. Хотя, по сути, все к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ды создаются культурой, среди встреченных нами кодов есть один, за кот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рым мы специально закрепим наименование культурный код: это код чел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веческого знания — или, скорее, знаний: общественных представлений, о</w:t>
      </w:r>
      <w:r w:rsidRPr="00A56A42">
        <w:rPr>
          <w:rFonts w:ascii="Times New Roman" w:hAnsi="Times New Roman" w:cs="Times New Roman"/>
          <w:sz w:val="28"/>
          <w:szCs w:val="28"/>
        </w:rPr>
        <w:t>б</w:t>
      </w:r>
      <w:r w:rsidRPr="00A56A42">
        <w:rPr>
          <w:rFonts w:ascii="Times New Roman" w:hAnsi="Times New Roman" w:cs="Times New Roman"/>
          <w:sz w:val="28"/>
          <w:szCs w:val="28"/>
        </w:rPr>
        <w:t>щественных мнений — короче, культуры, как она транслируется книгой, о</w:t>
      </w:r>
      <w:r w:rsidRPr="00A56A42">
        <w:rPr>
          <w:rFonts w:ascii="Times New Roman" w:hAnsi="Times New Roman" w:cs="Times New Roman"/>
          <w:sz w:val="28"/>
          <w:szCs w:val="28"/>
        </w:rPr>
        <w:t>б</w:t>
      </w:r>
      <w:r w:rsidRPr="00A56A42">
        <w:rPr>
          <w:rFonts w:ascii="Times New Roman" w:hAnsi="Times New Roman" w:cs="Times New Roman"/>
          <w:sz w:val="28"/>
          <w:szCs w:val="28"/>
        </w:rPr>
        <w:t>разованием и, в более широком аспекте, всеми видами общественных связей. Знание как корпус правил, выработанных обществом, — вот референция эт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го кода»</w:t>
      </w:r>
      <w:r w:rsidRPr="00A56A42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Pr="00A56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1A6" w:rsidRDefault="00930D56" w:rsidP="00100A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Анализируя новеллу По, Барт выделяет множество кодов (научный, р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 xml:space="preserve">торический,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>-исторический, хронологический, «энигматический» и др.), однако не стремится к выявлению структуры каждого —</w:t>
      </w:r>
      <w:r w:rsidR="000C0135">
        <w:rPr>
          <w:rFonts w:ascii="Times New Roman" w:hAnsi="Times New Roman" w:cs="Times New Roman"/>
          <w:sz w:val="28"/>
          <w:szCs w:val="28"/>
        </w:rPr>
        <w:t xml:space="preserve"> </w:t>
      </w:r>
      <w:r w:rsidRPr="00A56A42">
        <w:rPr>
          <w:rFonts w:ascii="Times New Roman" w:hAnsi="Times New Roman" w:cs="Times New Roman"/>
          <w:sz w:val="28"/>
          <w:szCs w:val="28"/>
        </w:rPr>
        <w:t xml:space="preserve">они интересуют </w:t>
      </w:r>
      <w:r w:rsidR="00766532">
        <w:rPr>
          <w:rFonts w:ascii="Times New Roman" w:hAnsi="Times New Roman" w:cs="Times New Roman"/>
          <w:sz w:val="28"/>
          <w:szCs w:val="28"/>
        </w:rPr>
        <w:t xml:space="preserve">ученого </w:t>
      </w:r>
      <w:r w:rsidRPr="00A56A42">
        <w:rPr>
          <w:rFonts w:ascii="Times New Roman" w:hAnsi="Times New Roman" w:cs="Times New Roman"/>
          <w:sz w:val="28"/>
          <w:szCs w:val="28"/>
        </w:rPr>
        <w:t>исключительно как ассоциативные поля, что коррелирует с заро</w:t>
      </w:r>
      <w:r w:rsidRPr="00A56A42">
        <w:rPr>
          <w:rFonts w:ascii="Times New Roman" w:hAnsi="Times New Roman" w:cs="Times New Roman"/>
          <w:sz w:val="28"/>
          <w:szCs w:val="28"/>
        </w:rPr>
        <w:t>ж</w:t>
      </w:r>
      <w:r w:rsidRPr="00A56A42">
        <w:rPr>
          <w:rFonts w:ascii="Times New Roman" w:hAnsi="Times New Roman" w:cs="Times New Roman"/>
          <w:sz w:val="28"/>
          <w:szCs w:val="28"/>
        </w:rPr>
        <w:t xml:space="preserve">дающейся теорией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интертекстуальности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. Культурный код понимается Бартом широко: скорее, все выделенные Бартом коды являются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субкодами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культу</w:t>
      </w:r>
      <w:r w:rsidRPr="00A56A42">
        <w:rPr>
          <w:rFonts w:ascii="Times New Roman" w:hAnsi="Times New Roman" w:cs="Times New Roman"/>
          <w:sz w:val="28"/>
          <w:szCs w:val="28"/>
        </w:rPr>
        <w:t>р</w:t>
      </w:r>
      <w:r w:rsidRPr="00A56A42">
        <w:rPr>
          <w:rFonts w:ascii="Times New Roman" w:hAnsi="Times New Roman" w:cs="Times New Roman"/>
          <w:sz w:val="28"/>
          <w:szCs w:val="28"/>
        </w:rPr>
        <w:t xml:space="preserve">ного кода, выстраивается своего рода иерархия кодов. </w:t>
      </w:r>
      <w:r w:rsidR="006D21A6">
        <w:rPr>
          <w:rFonts w:ascii="Times New Roman" w:hAnsi="Times New Roman" w:cs="Times New Roman"/>
          <w:sz w:val="28"/>
          <w:szCs w:val="28"/>
        </w:rPr>
        <w:t>Проанализированный</w:t>
      </w:r>
      <w:r w:rsidRPr="00A56A42">
        <w:rPr>
          <w:rFonts w:ascii="Times New Roman" w:hAnsi="Times New Roman" w:cs="Times New Roman"/>
          <w:sz w:val="28"/>
          <w:szCs w:val="28"/>
        </w:rPr>
        <w:t xml:space="preserve"> текст предстает как совокупность различных кодов, текст можно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означивать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таким образом до бесконечности. </w:t>
      </w:r>
    </w:p>
    <w:p w:rsidR="00930D56" w:rsidRPr="00A56A42" w:rsidRDefault="00930D56" w:rsidP="00100A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Более ясное и четкое понимание термина «код» (соотносящееся по с</w:t>
      </w:r>
      <w:r w:rsidRPr="00A56A42">
        <w:rPr>
          <w:rFonts w:ascii="Times New Roman" w:hAnsi="Times New Roman" w:cs="Times New Roman"/>
          <w:sz w:val="28"/>
          <w:szCs w:val="28"/>
        </w:rPr>
        <w:t>у</w:t>
      </w:r>
      <w:r w:rsidRPr="00A56A42">
        <w:rPr>
          <w:rFonts w:ascii="Times New Roman" w:hAnsi="Times New Roman" w:cs="Times New Roman"/>
          <w:sz w:val="28"/>
          <w:szCs w:val="28"/>
        </w:rPr>
        <w:t xml:space="preserve">ществу с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бартовским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>)  предложил Ю. М. Лотман в работе «Текст в тексте» (1981): «Характерной чертой культуры с мифологической ориентацией явл</w:t>
      </w:r>
      <w:r w:rsidRPr="00A56A42">
        <w:rPr>
          <w:rFonts w:ascii="Times New Roman" w:hAnsi="Times New Roman" w:cs="Times New Roman"/>
          <w:sz w:val="28"/>
          <w:szCs w:val="28"/>
        </w:rPr>
        <w:t>я</w:t>
      </w:r>
      <w:r w:rsidRPr="00A56A42">
        <w:rPr>
          <w:rFonts w:ascii="Times New Roman" w:hAnsi="Times New Roman" w:cs="Times New Roman"/>
          <w:sz w:val="28"/>
          <w:szCs w:val="28"/>
        </w:rPr>
        <w:t>ется возникновение между языком и текстами промежуточного звена — те</w:t>
      </w:r>
      <w:r w:rsidRPr="00A56A42">
        <w:rPr>
          <w:rFonts w:ascii="Times New Roman" w:hAnsi="Times New Roman" w:cs="Times New Roman"/>
          <w:sz w:val="28"/>
          <w:szCs w:val="28"/>
        </w:rPr>
        <w:t>к</w:t>
      </w:r>
      <w:r w:rsidRPr="00A56A42">
        <w:rPr>
          <w:rFonts w:ascii="Times New Roman" w:hAnsi="Times New Roman" w:cs="Times New Roman"/>
          <w:sz w:val="28"/>
          <w:szCs w:val="28"/>
        </w:rPr>
        <w:t>ста-кода. Этот текст может быть осознан и выявлен в качестве идеального образца (ср., например, роль «Энеиды» Вергилия для литературы Возрожд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ния и классицизма) или оставаться в области субъективно-неосознанных м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ханизмов, которые не получают непосредственного выражения, а реализую</w:t>
      </w:r>
      <w:r w:rsidRPr="00A56A42">
        <w:rPr>
          <w:rFonts w:ascii="Times New Roman" w:hAnsi="Times New Roman" w:cs="Times New Roman"/>
          <w:sz w:val="28"/>
          <w:szCs w:val="28"/>
        </w:rPr>
        <w:t>т</w:t>
      </w:r>
      <w:r w:rsidRPr="00A56A42">
        <w:rPr>
          <w:rFonts w:ascii="Times New Roman" w:hAnsi="Times New Roman" w:cs="Times New Roman"/>
          <w:sz w:val="28"/>
          <w:szCs w:val="28"/>
        </w:rPr>
        <w:t>ся в виде вариантов в текстах более низкого уровня в иерархии культуры. Это не меняет основного: текст-код является именно текстом. Это не а</w:t>
      </w:r>
      <w:r w:rsidRPr="00A56A42">
        <w:rPr>
          <w:rFonts w:ascii="Times New Roman" w:hAnsi="Times New Roman" w:cs="Times New Roman"/>
          <w:sz w:val="28"/>
          <w:szCs w:val="28"/>
        </w:rPr>
        <w:t>б</w:t>
      </w:r>
      <w:r w:rsidRPr="00A56A42">
        <w:rPr>
          <w:rFonts w:ascii="Times New Roman" w:hAnsi="Times New Roman" w:cs="Times New Roman"/>
          <w:sz w:val="28"/>
          <w:szCs w:val="28"/>
        </w:rPr>
        <w:t xml:space="preserve">страктный набор правил для построения текста, а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синтагматически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построе</w:t>
      </w:r>
      <w:r w:rsidRPr="00A56A42">
        <w:rPr>
          <w:rFonts w:ascii="Times New Roman" w:hAnsi="Times New Roman" w:cs="Times New Roman"/>
          <w:sz w:val="28"/>
          <w:szCs w:val="28"/>
        </w:rPr>
        <w:t>н</w:t>
      </w:r>
      <w:r w:rsidRPr="00A56A42">
        <w:rPr>
          <w:rFonts w:ascii="Times New Roman" w:hAnsi="Times New Roman" w:cs="Times New Roman"/>
          <w:sz w:val="28"/>
          <w:szCs w:val="28"/>
        </w:rPr>
        <w:t>ное целое, организованная структура знаков. Следует подчеркнуть, что в х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де</w:t>
      </w:r>
      <w:r w:rsidR="00100ACA" w:rsidRPr="00A56A42">
        <w:rPr>
          <w:rFonts w:ascii="Times New Roman" w:hAnsi="Times New Roman" w:cs="Times New Roman"/>
          <w:sz w:val="28"/>
          <w:szCs w:val="28"/>
        </w:rPr>
        <w:t xml:space="preserve"> культурного функционирования — в </w:t>
      </w:r>
      <w:r w:rsidRPr="00A56A42">
        <w:rPr>
          <w:rFonts w:ascii="Times New Roman" w:hAnsi="Times New Roman" w:cs="Times New Roman"/>
          <w:sz w:val="28"/>
          <w:szCs w:val="28"/>
        </w:rPr>
        <w:t xml:space="preserve">процессе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текстообразования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или при исследовательском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метаописании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> — каждый знак текста-кода может пре</w:t>
      </w:r>
      <w:r w:rsidRPr="00A56A42">
        <w:rPr>
          <w:rFonts w:ascii="Times New Roman" w:hAnsi="Times New Roman" w:cs="Times New Roman"/>
          <w:sz w:val="28"/>
          <w:szCs w:val="28"/>
        </w:rPr>
        <w:t>д</w:t>
      </w:r>
      <w:r w:rsidRPr="00A56A42">
        <w:rPr>
          <w:rFonts w:ascii="Times New Roman" w:hAnsi="Times New Roman" w:cs="Times New Roman"/>
          <w:sz w:val="28"/>
          <w:szCs w:val="28"/>
        </w:rPr>
        <w:t>ставать перед нами в виде парадигмы. Однако «для себя», с позиции своего собственного уровня, он выступает как нечто наделенное не только еди</w:t>
      </w:r>
      <w:r w:rsidRPr="00A56A42">
        <w:rPr>
          <w:rFonts w:ascii="Times New Roman" w:hAnsi="Times New Roman" w:cs="Times New Roman"/>
          <w:sz w:val="28"/>
          <w:szCs w:val="28"/>
        </w:rPr>
        <w:t>н</w:t>
      </w:r>
      <w:r w:rsidRPr="00A56A42">
        <w:rPr>
          <w:rFonts w:ascii="Times New Roman" w:hAnsi="Times New Roman" w:cs="Times New Roman"/>
          <w:sz w:val="28"/>
          <w:szCs w:val="28"/>
        </w:rPr>
        <w:t xml:space="preserve">ством выражения, но и единством содержания. Диффузный,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амби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>- или пол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валентный, распадающийся то на парадигму эквивалентных, но разных зн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чений, то на систему антонимических оппозиций для внешнего наблюдателя, «для себя» он монолитен, компактен, однозначен. Входя в структурные связи с элементами своего уровня, он образует текст, наделенный всеми признак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ми текстовой реальности, даже если он нигде не выявлен, а лишь неосозна</w:t>
      </w:r>
      <w:r w:rsidRPr="00A56A42">
        <w:rPr>
          <w:rFonts w:ascii="Times New Roman" w:hAnsi="Times New Roman" w:cs="Times New Roman"/>
          <w:sz w:val="28"/>
          <w:szCs w:val="28"/>
        </w:rPr>
        <w:t>н</w:t>
      </w:r>
      <w:r w:rsidRPr="00A56A42">
        <w:rPr>
          <w:rFonts w:ascii="Times New Roman" w:hAnsi="Times New Roman" w:cs="Times New Roman"/>
          <w:sz w:val="28"/>
          <w:szCs w:val="28"/>
        </w:rPr>
        <w:t>но существует в голове сказителя, народного импровизатора, организуя его память и подсказывая ему пределы возможного варьирования текста»</w:t>
      </w:r>
      <w:r w:rsidRPr="00A56A42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Pr="00A56A42">
        <w:rPr>
          <w:rFonts w:ascii="Times New Roman" w:hAnsi="Times New Roman" w:cs="Times New Roman"/>
          <w:sz w:val="28"/>
          <w:szCs w:val="28"/>
        </w:rPr>
        <w:t xml:space="preserve">. </w:t>
      </w:r>
      <w:r w:rsidRPr="00A56A42">
        <w:rPr>
          <w:rFonts w:ascii="Times New Roman" w:hAnsi="Times New Roman" w:cs="Times New Roman"/>
          <w:i/>
          <w:sz w:val="28"/>
          <w:szCs w:val="28"/>
        </w:rPr>
        <w:t>С</w:t>
      </w:r>
      <w:r w:rsidRPr="00A56A42">
        <w:rPr>
          <w:rFonts w:ascii="Times New Roman" w:hAnsi="Times New Roman" w:cs="Times New Roman"/>
          <w:i/>
          <w:sz w:val="28"/>
          <w:szCs w:val="28"/>
        </w:rPr>
        <w:t>е</w:t>
      </w:r>
      <w:r w:rsidRPr="00A56A42">
        <w:rPr>
          <w:rFonts w:ascii="Times New Roman" w:hAnsi="Times New Roman" w:cs="Times New Roman"/>
          <w:i/>
          <w:sz w:val="28"/>
          <w:szCs w:val="28"/>
        </w:rPr>
        <w:t>мейным кодом</w:t>
      </w:r>
      <w:r w:rsidRPr="00A56A42">
        <w:rPr>
          <w:rFonts w:ascii="Times New Roman" w:hAnsi="Times New Roman" w:cs="Times New Roman"/>
          <w:sz w:val="28"/>
          <w:szCs w:val="28"/>
        </w:rPr>
        <w:t xml:space="preserve"> в этом отношении является структура, которая предполагает соотнесенность проблематики семьи и рода (семья как часть эволюции чел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 xml:space="preserve">вечества, воплощенная в жизни одного рода) и ее художественной обработки в тексте; сюжет литературного произведения в данном случае выстраивается как развитие этой темы. </w:t>
      </w:r>
    </w:p>
    <w:p w:rsidR="006D21A6" w:rsidRDefault="006D21A6" w:rsidP="00930D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930D56" w:rsidRPr="00A56A42">
        <w:rPr>
          <w:rFonts w:ascii="Times New Roman" w:hAnsi="Times New Roman" w:cs="Times New Roman"/>
          <w:sz w:val="28"/>
          <w:szCs w:val="28"/>
        </w:rPr>
        <w:t xml:space="preserve"> Савкина в работе «Род/дом: семейные хроники Людмилы Улицкой и Василия Аксенова» обозначила главные особенности традиционного семе</w:t>
      </w:r>
      <w:r w:rsidR="00930D56" w:rsidRPr="00A56A42">
        <w:rPr>
          <w:rFonts w:ascii="Times New Roman" w:hAnsi="Times New Roman" w:cs="Times New Roman"/>
          <w:sz w:val="28"/>
          <w:szCs w:val="28"/>
        </w:rPr>
        <w:t>й</w:t>
      </w:r>
      <w:r w:rsidR="00930D56" w:rsidRPr="00A56A42">
        <w:rPr>
          <w:rFonts w:ascii="Times New Roman" w:hAnsi="Times New Roman" w:cs="Times New Roman"/>
          <w:sz w:val="28"/>
          <w:szCs w:val="28"/>
        </w:rPr>
        <w:t>ного кода. Савкина рассуждает о жанре семейных хроник и выделяет два т</w:t>
      </w:r>
      <w:r w:rsidR="00930D56" w:rsidRPr="00A56A42">
        <w:rPr>
          <w:rFonts w:ascii="Times New Roman" w:hAnsi="Times New Roman" w:cs="Times New Roman"/>
          <w:sz w:val="28"/>
          <w:szCs w:val="28"/>
        </w:rPr>
        <w:t>и</w:t>
      </w:r>
      <w:r w:rsidR="00930D56" w:rsidRPr="00A56A42">
        <w:rPr>
          <w:rFonts w:ascii="Times New Roman" w:hAnsi="Times New Roman" w:cs="Times New Roman"/>
          <w:sz w:val="28"/>
          <w:szCs w:val="28"/>
        </w:rPr>
        <w:t>па: рассказывающие о создании (1) или распаде (2) семейного клана. «Гордо ведущая свою родословную от исландских саг (потому часто используется и термин “семейная сага”), семейная хроника уютно чувствовала себя в ст</w:t>
      </w:r>
      <w:r w:rsidR="00930D56" w:rsidRPr="00A56A42">
        <w:rPr>
          <w:rFonts w:ascii="Times New Roman" w:hAnsi="Times New Roman" w:cs="Times New Roman"/>
          <w:sz w:val="28"/>
          <w:szCs w:val="28"/>
        </w:rPr>
        <w:t>а</w:t>
      </w:r>
      <w:r w:rsidR="00930D56" w:rsidRPr="00A56A42">
        <w:rPr>
          <w:rFonts w:ascii="Times New Roman" w:hAnsi="Times New Roman" w:cs="Times New Roman"/>
          <w:sz w:val="28"/>
          <w:szCs w:val="28"/>
        </w:rPr>
        <w:t>бильном мире классического европейского романа. При всей их разнице и “</w:t>
      </w:r>
      <w:proofErr w:type="spellStart"/>
      <w:r w:rsidR="00930D56" w:rsidRPr="00A56A42">
        <w:rPr>
          <w:rFonts w:ascii="Times New Roman" w:hAnsi="Times New Roman" w:cs="Times New Roman"/>
          <w:sz w:val="28"/>
          <w:szCs w:val="28"/>
        </w:rPr>
        <w:t>Ругон</w:t>
      </w:r>
      <w:proofErr w:type="spellEnd"/>
      <w:r w:rsidR="00930D56" w:rsidRPr="00A56A4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30D56" w:rsidRPr="00A56A42">
        <w:rPr>
          <w:rFonts w:ascii="Times New Roman" w:hAnsi="Times New Roman" w:cs="Times New Roman"/>
          <w:sz w:val="28"/>
          <w:szCs w:val="28"/>
        </w:rPr>
        <w:t>Маккары</w:t>
      </w:r>
      <w:proofErr w:type="spellEnd"/>
      <w:r w:rsidR="00930D56" w:rsidRPr="00A56A42">
        <w:rPr>
          <w:rFonts w:ascii="Times New Roman" w:hAnsi="Times New Roman" w:cs="Times New Roman"/>
          <w:sz w:val="28"/>
          <w:szCs w:val="28"/>
        </w:rPr>
        <w:t xml:space="preserve">” Э. Золя, и “Семья </w:t>
      </w:r>
      <w:proofErr w:type="spellStart"/>
      <w:r w:rsidR="00930D56" w:rsidRPr="00A56A42">
        <w:rPr>
          <w:rFonts w:ascii="Times New Roman" w:hAnsi="Times New Roman" w:cs="Times New Roman"/>
          <w:sz w:val="28"/>
          <w:szCs w:val="28"/>
        </w:rPr>
        <w:t>Тибо</w:t>
      </w:r>
      <w:proofErr w:type="spellEnd"/>
      <w:r w:rsidR="00930D56" w:rsidRPr="00A56A42">
        <w:rPr>
          <w:rFonts w:ascii="Times New Roman" w:hAnsi="Times New Roman" w:cs="Times New Roman"/>
          <w:sz w:val="28"/>
          <w:szCs w:val="28"/>
        </w:rPr>
        <w:t xml:space="preserve">” Р. Мартен </w:t>
      </w:r>
      <w:proofErr w:type="spellStart"/>
      <w:r w:rsidR="00930D56" w:rsidRPr="00A56A42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="00930D56" w:rsidRPr="00A56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D56" w:rsidRPr="00A56A42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="00930D56" w:rsidRPr="00A56A42">
        <w:rPr>
          <w:rFonts w:ascii="Times New Roman" w:hAnsi="Times New Roman" w:cs="Times New Roman"/>
          <w:sz w:val="28"/>
          <w:szCs w:val="28"/>
        </w:rPr>
        <w:t xml:space="preserve">, и “Семья </w:t>
      </w:r>
      <w:proofErr w:type="spellStart"/>
      <w:r w:rsidR="00930D56" w:rsidRPr="00A56A42">
        <w:rPr>
          <w:rFonts w:ascii="Times New Roman" w:hAnsi="Times New Roman" w:cs="Times New Roman"/>
          <w:sz w:val="28"/>
          <w:szCs w:val="28"/>
        </w:rPr>
        <w:t>Р</w:t>
      </w:r>
      <w:r w:rsidR="00930D56" w:rsidRPr="00A56A42">
        <w:rPr>
          <w:rFonts w:ascii="Times New Roman" w:hAnsi="Times New Roman" w:cs="Times New Roman"/>
          <w:sz w:val="28"/>
          <w:szCs w:val="28"/>
        </w:rPr>
        <w:t>е</w:t>
      </w:r>
      <w:r w:rsidR="00930D56" w:rsidRPr="00A56A42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="00930D56" w:rsidRPr="00A56A42">
        <w:rPr>
          <w:rFonts w:ascii="Times New Roman" w:hAnsi="Times New Roman" w:cs="Times New Roman"/>
          <w:sz w:val="28"/>
          <w:szCs w:val="28"/>
        </w:rPr>
        <w:t xml:space="preserve">” Э. </w:t>
      </w:r>
      <w:proofErr w:type="spellStart"/>
      <w:r w:rsidR="00930D56" w:rsidRPr="00A56A42">
        <w:rPr>
          <w:rFonts w:ascii="Times New Roman" w:hAnsi="Times New Roman" w:cs="Times New Roman"/>
          <w:sz w:val="28"/>
          <w:szCs w:val="28"/>
        </w:rPr>
        <w:t>Базена</w:t>
      </w:r>
      <w:proofErr w:type="spellEnd"/>
      <w:r w:rsidR="00930D56" w:rsidRPr="00A56A42">
        <w:rPr>
          <w:rFonts w:ascii="Times New Roman" w:hAnsi="Times New Roman" w:cs="Times New Roman"/>
          <w:sz w:val="28"/>
          <w:szCs w:val="28"/>
        </w:rPr>
        <w:t>, и “Сага о Форсайтах” Д. Голсуорси, и “</w:t>
      </w:r>
      <w:proofErr w:type="spellStart"/>
      <w:r w:rsidR="00930D56" w:rsidRPr="00A56A42">
        <w:rPr>
          <w:rFonts w:ascii="Times New Roman" w:hAnsi="Times New Roman" w:cs="Times New Roman"/>
          <w:sz w:val="28"/>
          <w:szCs w:val="28"/>
        </w:rPr>
        <w:t>Будденброки</w:t>
      </w:r>
      <w:proofErr w:type="spellEnd"/>
      <w:r w:rsidR="00930D56" w:rsidRPr="00A56A42">
        <w:rPr>
          <w:rFonts w:ascii="Times New Roman" w:hAnsi="Times New Roman" w:cs="Times New Roman"/>
          <w:sz w:val="28"/>
          <w:szCs w:val="28"/>
        </w:rPr>
        <w:t>” Т. Ма</w:t>
      </w:r>
      <w:r w:rsidR="00930D56" w:rsidRPr="00A56A42">
        <w:rPr>
          <w:rFonts w:ascii="Times New Roman" w:hAnsi="Times New Roman" w:cs="Times New Roman"/>
          <w:sz w:val="28"/>
          <w:szCs w:val="28"/>
        </w:rPr>
        <w:t>н</w:t>
      </w:r>
      <w:r w:rsidR="00930D56" w:rsidRPr="00A56A42">
        <w:rPr>
          <w:rFonts w:ascii="Times New Roman" w:hAnsi="Times New Roman" w:cs="Times New Roman"/>
          <w:sz w:val="28"/>
          <w:szCs w:val="28"/>
        </w:rPr>
        <w:t>на, и “Господа Головлевы” М. Салтыкова-Щедрина, и “Семейная хроника” С. Аксакова, и отчасти даже “Война и мир” Л. Толстого подходят под пушки</w:t>
      </w:r>
      <w:r w:rsidR="00930D56" w:rsidRPr="00A56A42">
        <w:rPr>
          <w:rFonts w:ascii="Times New Roman" w:hAnsi="Times New Roman" w:cs="Times New Roman"/>
          <w:sz w:val="28"/>
          <w:szCs w:val="28"/>
        </w:rPr>
        <w:t>н</w:t>
      </w:r>
      <w:r w:rsidR="00930D56" w:rsidRPr="00A56A42">
        <w:rPr>
          <w:rFonts w:ascii="Times New Roman" w:hAnsi="Times New Roman" w:cs="Times New Roman"/>
          <w:sz w:val="28"/>
          <w:szCs w:val="28"/>
        </w:rPr>
        <w:t>ское определение: “роман старинный, отменно длинный, длинный, длинный, нравоучительный и чинный...”»</w:t>
      </w:r>
      <w:r w:rsidR="00930D56" w:rsidRPr="00A56A42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="00930D56" w:rsidRPr="00A56A42">
        <w:rPr>
          <w:rFonts w:ascii="Times New Roman" w:hAnsi="Times New Roman" w:cs="Times New Roman"/>
          <w:sz w:val="28"/>
          <w:szCs w:val="28"/>
        </w:rPr>
        <w:t>. Несмотря на смену идеологии, перестано</w:t>
      </w:r>
      <w:r w:rsidR="00930D56" w:rsidRPr="00A56A42">
        <w:rPr>
          <w:rFonts w:ascii="Times New Roman" w:hAnsi="Times New Roman" w:cs="Times New Roman"/>
          <w:sz w:val="28"/>
          <w:szCs w:val="28"/>
        </w:rPr>
        <w:t>в</w:t>
      </w:r>
      <w:r w:rsidR="00930D56" w:rsidRPr="00A56A42">
        <w:rPr>
          <w:rFonts w:ascii="Times New Roman" w:hAnsi="Times New Roman" w:cs="Times New Roman"/>
          <w:sz w:val="28"/>
          <w:szCs w:val="28"/>
        </w:rPr>
        <w:t xml:space="preserve">ку оценок, советский семейный роман («Дело Артамоновых» М. Горького, «Журбины» В. </w:t>
      </w:r>
      <w:proofErr w:type="spellStart"/>
      <w:r w:rsidR="00930D56" w:rsidRPr="00A56A42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="00930D56" w:rsidRPr="00A56A4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930D56" w:rsidRPr="00A56A42">
        <w:rPr>
          <w:rFonts w:ascii="Times New Roman" w:hAnsi="Times New Roman" w:cs="Times New Roman"/>
          <w:sz w:val="28"/>
          <w:szCs w:val="28"/>
        </w:rPr>
        <w:t>Строговы</w:t>
      </w:r>
      <w:proofErr w:type="spellEnd"/>
      <w:r w:rsidR="00930D56" w:rsidRPr="00A56A42">
        <w:rPr>
          <w:rFonts w:ascii="Times New Roman" w:hAnsi="Times New Roman" w:cs="Times New Roman"/>
          <w:sz w:val="28"/>
          <w:szCs w:val="28"/>
        </w:rPr>
        <w:t>» Г. Маркова, «Вечный зов» А. Иванова и пр. и пр.), по мнению исследовательницы, не так уж сильно отличается от предшествовавшей ем</w:t>
      </w:r>
      <w:r>
        <w:rPr>
          <w:rFonts w:ascii="Times New Roman" w:hAnsi="Times New Roman" w:cs="Times New Roman"/>
          <w:sz w:val="28"/>
          <w:szCs w:val="28"/>
        </w:rPr>
        <w:t xml:space="preserve">у традиции. </w:t>
      </w:r>
    </w:p>
    <w:p w:rsidR="006D21A6" w:rsidRDefault="00930D56" w:rsidP="00930D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Савкина возводит семейный роман генеалогически к исландским сагам. Ссылаясь на А. Гуревича, она пишет следующее: «Предметом изображения в саге была история рода — своя история или история своих, так как мир саги четко разделен на своих и чужих. &lt;…&gt; Саги об исландцах переполнены ген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алогиями: почти каждый герой входит в текст, таща за собой все свое гене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логическое древо». В основе классической и современной семейной хроники — история собирания или угасания рода, династии, клана, история стро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тельства или разрушения Дома. Дом в семейной хронике — это свой мир, крепость, «за стенами которой более или менее слышно для читателя шумит чаще всего враждебный лес истории»</w:t>
      </w:r>
      <w:r w:rsidRPr="00A56A42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Pr="00A56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B40" w:rsidRDefault="00930D56" w:rsidP="00930D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В свете социологической теории П.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Бурдьё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>, как пишет исследовател</w:t>
      </w:r>
      <w:r w:rsidRPr="00A56A42">
        <w:rPr>
          <w:rFonts w:ascii="Times New Roman" w:hAnsi="Times New Roman" w:cs="Times New Roman"/>
          <w:sz w:val="28"/>
          <w:szCs w:val="28"/>
        </w:rPr>
        <w:t>ь</w:t>
      </w:r>
      <w:r w:rsidRPr="00A56A42">
        <w:rPr>
          <w:rFonts w:ascii="Times New Roman" w:hAnsi="Times New Roman" w:cs="Times New Roman"/>
          <w:sz w:val="28"/>
          <w:szCs w:val="28"/>
        </w:rPr>
        <w:t>ница, семейный роман предстает как своего рода история формирования г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="006D21A6">
        <w:rPr>
          <w:rFonts w:ascii="Times New Roman" w:hAnsi="Times New Roman" w:cs="Times New Roman"/>
          <w:sz w:val="28"/>
          <w:szCs w:val="28"/>
        </w:rPr>
        <w:t>битуса. И.</w:t>
      </w:r>
      <w:r w:rsidRPr="00A56A42">
        <w:rPr>
          <w:rFonts w:ascii="Times New Roman" w:hAnsi="Times New Roman" w:cs="Times New Roman"/>
          <w:sz w:val="28"/>
          <w:szCs w:val="28"/>
        </w:rPr>
        <w:t xml:space="preserve"> Савкина, пользуясь заданной конструкцией, анализирует совр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менные романы Л. Улицкой и В. Аксенова и приходит к выводу, что,  н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смотря на по</w:t>
      </w:r>
      <w:r w:rsidR="006D21A6">
        <w:rPr>
          <w:rFonts w:ascii="Times New Roman" w:hAnsi="Times New Roman" w:cs="Times New Roman"/>
          <w:sz w:val="28"/>
          <w:szCs w:val="28"/>
        </w:rPr>
        <w:t xml:space="preserve">стмодернистскую эпоху </w:t>
      </w:r>
      <w:r w:rsidR="006D21A6" w:rsidRPr="00A56A42">
        <w:rPr>
          <w:rFonts w:ascii="Times New Roman" w:eastAsia="Cambria" w:hAnsi="Times New Roman" w:cs="Times New Roman"/>
          <w:sz w:val="28"/>
          <w:szCs w:val="28"/>
        </w:rPr>
        <w:t>—</w:t>
      </w:r>
      <w:r w:rsidRPr="00A56A42">
        <w:rPr>
          <w:rFonts w:ascii="Times New Roman" w:hAnsi="Times New Roman" w:cs="Times New Roman"/>
          <w:sz w:val="28"/>
          <w:szCs w:val="28"/>
        </w:rPr>
        <w:t xml:space="preserve"> в</w:t>
      </w:r>
      <w:r w:rsidR="006D21A6">
        <w:rPr>
          <w:rFonts w:ascii="Times New Roman" w:hAnsi="Times New Roman" w:cs="Times New Roman"/>
          <w:sz w:val="28"/>
          <w:szCs w:val="28"/>
        </w:rPr>
        <w:t>ремя</w:t>
      </w:r>
      <w:r w:rsidRPr="00A56A42">
        <w:rPr>
          <w:rFonts w:ascii="Times New Roman" w:hAnsi="Times New Roman" w:cs="Times New Roman"/>
          <w:sz w:val="28"/>
          <w:szCs w:val="28"/>
        </w:rPr>
        <w:t xml:space="preserve"> </w:t>
      </w:r>
      <w:r w:rsidR="006D21A6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B83B40">
        <w:rPr>
          <w:rFonts w:ascii="Times New Roman" w:hAnsi="Times New Roman" w:cs="Times New Roman"/>
          <w:sz w:val="28"/>
          <w:szCs w:val="28"/>
        </w:rPr>
        <w:t>произведений</w:t>
      </w:r>
      <w:r w:rsidRPr="00A56A42">
        <w:rPr>
          <w:rFonts w:ascii="Times New Roman" w:hAnsi="Times New Roman" w:cs="Times New Roman"/>
          <w:sz w:val="28"/>
          <w:szCs w:val="28"/>
        </w:rPr>
        <w:t xml:space="preserve"> Ули</w:t>
      </w:r>
      <w:r w:rsidRPr="00A56A42">
        <w:rPr>
          <w:rFonts w:ascii="Times New Roman" w:hAnsi="Times New Roman" w:cs="Times New Roman"/>
          <w:sz w:val="28"/>
          <w:szCs w:val="28"/>
        </w:rPr>
        <w:t>ц</w:t>
      </w:r>
      <w:r w:rsidRPr="00A56A42">
        <w:rPr>
          <w:rFonts w:ascii="Times New Roman" w:hAnsi="Times New Roman" w:cs="Times New Roman"/>
          <w:sz w:val="28"/>
          <w:szCs w:val="28"/>
        </w:rPr>
        <w:t xml:space="preserve">кой и Аксенова </w:t>
      </w:r>
      <w:r w:rsidR="006D21A6" w:rsidRPr="00A56A42">
        <w:rPr>
          <w:rFonts w:ascii="Times New Roman" w:eastAsia="Cambria" w:hAnsi="Times New Roman" w:cs="Times New Roman"/>
          <w:sz w:val="28"/>
          <w:szCs w:val="28"/>
        </w:rPr>
        <w:t>—</w:t>
      </w:r>
      <w:r w:rsidR="00B83B40">
        <w:rPr>
          <w:rFonts w:ascii="Times New Roman" w:eastAsia="Cambria" w:hAnsi="Times New Roman" w:cs="Times New Roman"/>
          <w:sz w:val="28"/>
          <w:szCs w:val="28"/>
        </w:rPr>
        <w:t xml:space="preserve"> романы</w:t>
      </w:r>
      <w:r w:rsidRPr="00A56A42">
        <w:rPr>
          <w:rFonts w:ascii="Times New Roman" w:hAnsi="Times New Roman" w:cs="Times New Roman"/>
          <w:sz w:val="28"/>
          <w:szCs w:val="28"/>
        </w:rPr>
        <w:t xml:space="preserve"> сохраняют жанровую структуру и в этом отнош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нии вполне традиционны. Семейный код в данном случае остается неизме</w:t>
      </w:r>
      <w:r w:rsidRPr="00A56A42">
        <w:rPr>
          <w:rFonts w:ascii="Times New Roman" w:hAnsi="Times New Roman" w:cs="Times New Roman"/>
          <w:sz w:val="28"/>
          <w:szCs w:val="28"/>
        </w:rPr>
        <w:t>н</w:t>
      </w:r>
      <w:r w:rsidRPr="00A56A42">
        <w:rPr>
          <w:rFonts w:ascii="Times New Roman" w:hAnsi="Times New Roman" w:cs="Times New Roman"/>
          <w:sz w:val="28"/>
          <w:szCs w:val="28"/>
        </w:rPr>
        <w:t xml:space="preserve">ным. </w:t>
      </w:r>
    </w:p>
    <w:p w:rsidR="00766532" w:rsidRDefault="00930D56" w:rsidP="00930D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Однако, как мы полагаем, исследовательница описала смысловую «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нагруженность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» семейного кода не полностью. М. Бахтин в работе «Формы времени и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в романе» выявил связи между семейным романом и идиллией. В романе такого типа идиллия подвергается коренной перерабо</w:t>
      </w:r>
      <w:r w:rsidRPr="00A56A42">
        <w:rPr>
          <w:rFonts w:ascii="Times New Roman" w:hAnsi="Times New Roman" w:cs="Times New Roman"/>
          <w:sz w:val="28"/>
          <w:szCs w:val="28"/>
        </w:rPr>
        <w:t>т</w:t>
      </w:r>
      <w:r w:rsidRPr="00A56A42">
        <w:rPr>
          <w:rFonts w:ascii="Times New Roman" w:hAnsi="Times New Roman" w:cs="Times New Roman"/>
          <w:sz w:val="28"/>
          <w:szCs w:val="28"/>
        </w:rPr>
        <w:t>ке. Как пишет Бахтин, связь между семейным романом и идиллией проявл</w:t>
      </w:r>
      <w:r w:rsidRPr="00A56A42">
        <w:rPr>
          <w:rFonts w:ascii="Times New Roman" w:hAnsi="Times New Roman" w:cs="Times New Roman"/>
          <w:sz w:val="28"/>
          <w:szCs w:val="28"/>
        </w:rPr>
        <w:t>я</w:t>
      </w:r>
      <w:r w:rsidRPr="00A56A42">
        <w:rPr>
          <w:rFonts w:ascii="Times New Roman" w:hAnsi="Times New Roman" w:cs="Times New Roman"/>
          <w:sz w:val="28"/>
          <w:szCs w:val="28"/>
        </w:rPr>
        <w:t>ется в целом ряде существенных моментов, ею определяется основное — с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мейное ядро этого романа. «Идиллическое единство места в лучшем случае ограничивается семейно-родовым городским домом, недвижимой частью к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питалистической собственности. Но и это единство места в семейном романе далеко не обязательно. Более того, отрыв времени жизни от определенной и ограниченной пространственной локальности, скитание главных героев, прежде чем они обретут семью и материальное положение, — существенная особенность классической разновидности семейного романа»</w:t>
      </w:r>
      <w:r w:rsidRPr="00A56A42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Pr="00A56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B40" w:rsidRDefault="00930D56" w:rsidP="00930D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Все идиллии, согласно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бахтинской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концепции, имеют некоторые общие черты, определяемые общим отношением к их сплошному единству фоль</w:t>
      </w:r>
      <w:r w:rsidRPr="00A56A42">
        <w:rPr>
          <w:rFonts w:ascii="Times New Roman" w:hAnsi="Times New Roman" w:cs="Times New Roman"/>
          <w:sz w:val="28"/>
          <w:szCs w:val="28"/>
        </w:rPr>
        <w:t>к</w:t>
      </w:r>
      <w:r w:rsidRPr="00A56A42">
        <w:rPr>
          <w:rFonts w:ascii="Times New Roman" w:hAnsi="Times New Roman" w:cs="Times New Roman"/>
          <w:sz w:val="28"/>
          <w:szCs w:val="28"/>
        </w:rPr>
        <w:t>лорного времени, что выражается в особом отношении времени к простра</w:t>
      </w:r>
      <w:r w:rsidRPr="00A56A42">
        <w:rPr>
          <w:rFonts w:ascii="Times New Roman" w:hAnsi="Times New Roman" w:cs="Times New Roman"/>
          <w:sz w:val="28"/>
          <w:szCs w:val="28"/>
        </w:rPr>
        <w:t>н</w:t>
      </w:r>
      <w:r w:rsidRPr="00A56A42">
        <w:rPr>
          <w:rFonts w:ascii="Times New Roman" w:hAnsi="Times New Roman" w:cs="Times New Roman"/>
          <w:sz w:val="28"/>
          <w:szCs w:val="28"/>
        </w:rPr>
        <w:t>ству в идиллии: «</w:t>
      </w:r>
      <w:r w:rsidR="00766532">
        <w:rPr>
          <w:rFonts w:ascii="Times New Roman" w:hAnsi="Times New Roman" w:cs="Times New Roman"/>
          <w:sz w:val="28"/>
          <w:szCs w:val="28"/>
        </w:rPr>
        <w:t>…</w:t>
      </w:r>
      <w:r w:rsidRPr="00A56A42">
        <w:rPr>
          <w:rFonts w:ascii="Times New Roman" w:hAnsi="Times New Roman" w:cs="Times New Roman"/>
          <w:sz w:val="28"/>
          <w:szCs w:val="28"/>
        </w:rPr>
        <w:t xml:space="preserve">органическая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прикрепленность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приращенность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жизни и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событий к месту — к родной стране со всеми ее уголками, к родным г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рам, родному долу, родным полям, реке и лесу, к родному дому.  &lt;…&gt;  Еди</w:t>
      </w:r>
      <w:r w:rsidRPr="00A56A42">
        <w:rPr>
          <w:rFonts w:ascii="Times New Roman" w:hAnsi="Times New Roman" w:cs="Times New Roman"/>
          <w:sz w:val="28"/>
          <w:szCs w:val="28"/>
        </w:rPr>
        <w:t>н</w:t>
      </w:r>
      <w:r w:rsidRPr="00A56A42">
        <w:rPr>
          <w:rFonts w:ascii="Times New Roman" w:hAnsi="Times New Roman" w:cs="Times New Roman"/>
          <w:sz w:val="28"/>
          <w:szCs w:val="28"/>
        </w:rPr>
        <w:t>ство места жизни поколений ослабляет и смягчает все временные грани ме</w:t>
      </w:r>
      <w:r w:rsidRPr="00A56A42">
        <w:rPr>
          <w:rFonts w:ascii="Times New Roman" w:hAnsi="Times New Roman" w:cs="Times New Roman"/>
          <w:sz w:val="28"/>
          <w:szCs w:val="28"/>
        </w:rPr>
        <w:t>ж</w:t>
      </w:r>
      <w:r w:rsidRPr="00A56A42">
        <w:rPr>
          <w:rFonts w:ascii="Times New Roman" w:hAnsi="Times New Roman" w:cs="Times New Roman"/>
          <w:sz w:val="28"/>
          <w:szCs w:val="28"/>
        </w:rPr>
        <w:t>ду индивидуальными жизнями и между различными фазами одной и той же жизни. Единство места сближает колыбель и могилу (тот же уголок, та же земля), детство и старость (та же роща, речка, те же липы, тот же дом»</w:t>
      </w:r>
      <w:r w:rsidRPr="00A56A42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Pr="00A56A42">
        <w:rPr>
          <w:rFonts w:ascii="Times New Roman" w:hAnsi="Times New Roman" w:cs="Times New Roman"/>
          <w:sz w:val="28"/>
          <w:szCs w:val="28"/>
        </w:rPr>
        <w:t>. Время в идиллии циклично. Идиллия строго ограничена основными немн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гочисленными реальностями жизни: любовь, рождение, брак, труд, еда и п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тье, возрасты. Единство ритма человеческой жизни и природы. Также для семейной идиллии типично соседство еды и детей: «Это соседство проникн</w:t>
      </w:r>
      <w:r w:rsidRPr="00A56A42">
        <w:rPr>
          <w:rFonts w:ascii="Times New Roman" w:hAnsi="Times New Roman" w:cs="Times New Roman"/>
          <w:sz w:val="28"/>
          <w:szCs w:val="28"/>
        </w:rPr>
        <w:t>у</w:t>
      </w:r>
      <w:r w:rsidRPr="00A56A42">
        <w:rPr>
          <w:rFonts w:ascii="Times New Roman" w:hAnsi="Times New Roman" w:cs="Times New Roman"/>
          <w:sz w:val="28"/>
          <w:szCs w:val="28"/>
        </w:rPr>
        <w:t>то началом роста и обновления жизни»</w:t>
      </w:r>
      <w:r w:rsidR="000C0135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Pr="00A56A42">
        <w:rPr>
          <w:rFonts w:ascii="Times New Roman" w:hAnsi="Times New Roman" w:cs="Times New Roman"/>
          <w:sz w:val="28"/>
          <w:szCs w:val="28"/>
        </w:rPr>
        <w:t>. Важными моментами являются с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 xml:space="preserve">мовоспроизведение, продуцирующая способность «идиллического субъекта» и преемственность поколений. </w:t>
      </w:r>
    </w:p>
    <w:p w:rsidR="00930D56" w:rsidRPr="00A56A42" w:rsidRDefault="00930D56" w:rsidP="00930D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Все эти жанровые особенности, описанные Бахтиным, укладываются в концепцию семейного кода. Идиллическое начало традиционного семейного кода стало одной из основ конструирования сталинского мифа о «большой семье». Как показала в своем исследовании советского романа Катерина Кларк</w:t>
      </w:r>
      <w:r w:rsidRPr="00A56A42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Pr="00A56A42">
        <w:rPr>
          <w:rFonts w:ascii="Times New Roman" w:hAnsi="Times New Roman" w:cs="Times New Roman"/>
          <w:sz w:val="28"/>
          <w:szCs w:val="28"/>
        </w:rPr>
        <w:t>, «большая семья» является одним из главных тропов сталинской культуры. «Идиллический момент» включается в большой сталинский миф о соцреализме и становится частью утопии. Основу «большой семьи» соста</w:t>
      </w:r>
      <w:r w:rsidRPr="00A56A42">
        <w:rPr>
          <w:rFonts w:ascii="Times New Roman" w:hAnsi="Times New Roman" w:cs="Times New Roman"/>
          <w:sz w:val="28"/>
          <w:szCs w:val="28"/>
        </w:rPr>
        <w:t>в</w:t>
      </w:r>
      <w:r w:rsidRPr="00A56A42">
        <w:rPr>
          <w:rFonts w:ascii="Times New Roman" w:hAnsi="Times New Roman" w:cs="Times New Roman"/>
          <w:sz w:val="28"/>
          <w:szCs w:val="28"/>
        </w:rPr>
        <w:t>ляет строгая иерархическая связь между старшим поколением и младшим. В соцреалистическом романе общественное начало доминирует над индивид</w:t>
      </w:r>
      <w:r w:rsidRPr="00A56A42">
        <w:rPr>
          <w:rFonts w:ascii="Times New Roman" w:hAnsi="Times New Roman" w:cs="Times New Roman"/>
          <w:sz w:val="28"/>
          <w:szCs w:val="28"/>
        </w:rPr>
        <w:t>у</w:t>
      </w:r>
      <w:r w:rsidRPr="00A56A42">
        <w:rPr>
          <w:rFonts w:ascii="Times New Roman" w:hAnsi="Times New Roman" w:cs="Times New Roman"/>
          <w:sz w:val="28"/>
          <w:szCs w:val="28"/>
        </w:rPr>
        <w:t>альным, семья предстает моделью советского общества и включается в ут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пическую реальность. Семейный код «большой семьи» становится домин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рую</w:t>
      </w:r>
      <w:r w:rsidR="00B83B40">
        <w:rPr>
          <w:rFonts w:ascii="Times New Roman" w:hAnsi="Times New Roman" w:cs="Times New Roman"/>
          <w:sz w:val="28"/>
          <w:szCs w:val="28"/>
        </w:rPr>
        <w:t xml:space="preserve">щим </w:t>
      </w:r>
      <w:proofErr w:type="spellStart"/>
      <w:r w:rsidR="00B83B40">
        <w:rPr>
          <w:rFonts w:ascii="Times New Roman" w:hAnsi="Times New Roman" w:cs="Times New Roman"/>
          <w:sz w:val="28"/>
          <w:szCs w:val="28"/>
        </w:rPr>
        <w:t>метанарративом</w:t>
      </w:r>
      <w:proofErr w:type="spellEnd"/>
      <w:r w:rsidR="00B83B40">
        <w:rPr>
          <w:rFonts w:ascii="Times New Roman" w:hAnsi="Times New Roman" w:cs="Times New Roman"/>
          <w:sz w:val="28"/>
          <w:szCs w:val="28"/>
        </w:rPr>
        <w:t>.</w:t>
      </w:r>
      <w:r w:rsidRPr="00A56A42">
        <w:rPr>
          <w:rFonts w:ascii="Times New Roman" w:hAnsi="Times New Roman" w:cs="Times New Roman"/>
          <w:sz w:val="28"/>
          <w:szCs w:val="28"/>
        </w:rPr>
        <w:t xml:space="preserve"> </w:t>
      </w:r>
      <w:r w:rsidR="00B83B40">
        <w:rPr>
          <w:rFonts w:ascii="Times New Roman" w:hAnsi="Times New Roman" w:cs="Times New Roman"/>
          <w:sz w:val="28"/>
          <w:szCs w:val="28"/>
        </w:rPr>
        <w:t>Н</w:t>
      </w:r>
      <w:r w:rsidRPr="00A56A42">
        <w:rPr>
          <w:rFonts w:ascii="Times New Roman" w:hAnsi="Times New Roman" w:cs="Times New Roman"/>
          <w:sz w:val="28"/>
          <w:szCs w:val="28"/>
        </w:rPr>
        <w:t>о после смерти Сталина происходят радикальные перемены в устройстве семейного нарратива в литературе и кино, где изо</w:t>
      </w:r>
      <w:r w:rsidRPr="00A56A42">
        <w:rPr>
          <w:rFonts w:ascii="Times New Roman" w:hAnsi="Times New Roman" w:cs="Times New Roman"/>
          <w:sz w:val="28"/>
          <w:szCs w:val="28"/>
        </w:rPr>
        <w:t>б</w:t>
      </w:r>
      <w:r w:rsidRPr="00A56A42">
        <w:rPr>
          <w:rFonts w:ascii="Times New Roman" w:hAnsi="Times New Roman" w:cs="Times New Roman"/>
          <w:sz w:val="28"/>
          <w:szCs w:val="28"/>
        </w:rPr>
        <w:t xml:space="preserve">ражается отчуждение индивидуальной личности от «большой семьи». Такое отчуждение, как писал А. Прохоров,  «могло принимать различные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нарр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тивные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формы: возвращение солдата с фронта (из армии как большой семьи), потеря отца или обоих родителей, противопоставление внутреннего индив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дуального переживания коллективному опыту большой семьи»</w:t>
      </w:r>
      <w:r w:rsidRPr="00A56A42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Pr="00A56A42">
        <w:rPr>
          <w:rFonts w:ascii="Times New Roman" w:hAnsi="Times New Roman" w:cs="Times New Roman"/>
          <w:sz w:val="28"/>
          <w:szCs w:val="28"/>
        </w:rPr>
        <w:t>.</w:t>
      </w:r>
    </w:p>
    <w:p w:rsidR="00766532" w:rsidRDefault="00930D56" w:rsidP="00930D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При конструировании семейного кода мы сознательно редуцировали некоторые особенности семейной проблематики. Относительно контекста творчества Петрушевской нас будут интересовать прежде всего простра</w:t>
      </w:r>
      <w:r w:rsidRPr="00A56A42">
        <w:rPr>
          <w:rFonts w:ascii="Times New Roman" w:hAnsi="Times New Roman" w:cs="Times New Roman"/>
          <w:sz w:val="28"/>
          <w:szCs w:val="28"/>
        </w:rPr>
        <w:t>н</w:t>
      </w:r>
      <w:r w:rsidRPr="00A56A42">
        <w:rPr>
          <w:rFonts w:ascii="Times New Roman" w:hAnsi="Times New Roman" w:cs="Times New Roman"/>
          <w:sz w:val="28"/>
          <w:szCs w:val="28"/>
        </w:rPr>
        <w:t>ственные отношения и комплексы мотивов, так как именно за счет семант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ческих сдвигов на этих уровнях осуществляется деструкция семейного кода.</w:t>
      </w:r>
    </w:p>
    <w:p w:rsidR="00930D56" w:rsidRPr="00A56A42" w:rsidRDefault="00930D56" w:rsidP="00930D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При анализе текстов Петрушевской возникает проблема соотношения утопического и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постутопического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. Как писал Б.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Гройс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>, от сталинского утоп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ческого мифа невозможно освободиться полностью, чтобы не повторить его эстетически, и поэтому новое искусство отнеслось к этому мифу как к эст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тическому феномену: «Выстраивая одновременно и текст, и контекст, пра</w:t>
      </w:r>
      <w:r w:rsidRPr="00A56A42">
        <w:rPr>
          <w:rFonts w:ascii="Times New Roman" w:hAnsi="Times New Roman" w:cs="Times New Roman"/>
          <w:sz w:val="28"/>
          <w:szCs w:val="28"/>
        </w:rPr>
        <w:t>к</w:t>
      </w:r>
      <w:r w:rsidRPr="00A56A42">
        <w:rPr>
          <w:rFonts w:ascii="Times New Roman" w:hAnsi="Times New Roman" w:cs="Times New Roman"/>
          <w:sz w:val="28"/>
          <w:szCs w:val="28"/>
        </w:rPr>
        <w:t xml:space="preserve">тикуя конструкцию и деконструкцию, проектируя утопию и одновременно обращая ее в антиутопию, оно хочет само войти в мифологическую семью, что позволит ей отнестись к тому же Сталину без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рессантимента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>, но с чу</w:t>
      </w:r>
      <w:r w:rsidRPr="00A56A42">
        <w:rPr>
          <w:rFonts w:ascii="Times New Roman" w:hAnsi="Times New Roman" w:cs="Times New Roman"/>
          <w:sz w:val="28"/>
          <w:szCs w:val="28"/>
        </w:rPr>
        <w:t>в</w:t>
      </w:r>
      <w:r w:rsidRPr="00A56A42">
        <w:rPr>
          <w:rFonts w:ascii="Times New Roman" w:hAnsi="Times New Roman" w:cs="Times New Roman"/>
          <w:sz w:val="28"/>
          <w:szCs w:val="28"/>
        </w:rPr>
        <w:t>ством превосходства: в семье не без урода»</w:t>
      </w:r>
      <w:r w:rsidRPr="00A56A42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Pr="00A56A4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30D56" w:rsidRPr="00A56A42" w:rsidRDefault="00930D56" w:rsidP="00930D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В творчестве Петрушевской функционируют оба кода: и история с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здания, и история распада семьи. Однако и первое и второе существенно осложняется за счет трансгрессии. На примере анализа двух текстов, «Свой круг» (1979) и «Гимн семье» (1999)</w:t>
      </w:r>
      <w:r w:rsidR="00B83B40">
        <w:rPr>
          <w:rFonts w:ascii="Times New Roman" w:hAnsi="Times New Roman" w:cs="Times New Roman"/>
          <w:sz w:val="28"/>
          <w:szCs w:val="28"/>
        </w:rPr>
        <w:t>, попытаемся проанализировать</w:t>
      </w:r>
      <w:r w:rsidRPr="00A56A42">
        <w:rPr>
          <w:rFonts w:ascii="Times New Roman" w:hAnsi="Times New Roman" w:cs="Times New Roman"/>
          <w:sz w:val="28"/>
          <w:szCs w:val="28"/>
        </w:rPr>
        <w:t>, как функционирует семейный код, как осуществляется движение через дестру</w:t>
      </w:r>
      <w:r w:rsidRPr="00A56A42">
        <w:rPr>
          <w:rFonts w:ascii="Times New Roman" w:hAnsi="Times New Roman" w:cs="Times New Roman"/>
          <w:sz w:val="28"/>
          <w:szCs w:val="28"/>
        </w:rPr>
        <w:t>к</w:t>
      </w:r>
      <w:r w:rsidRPr="00A56A42">
        <w:rPr>
          <w:rFonts w:ascii="Times New Roman" w:hAnsi="Times New Roman" w:cs="Times New Roman"/>
          <w:sz w:val="28"/>
          <w:szCs w:val="28"/>
        </w:rPr>
        <w:t xml:space="preserve">цию традиционных кодов к синтезу. </w:t>
      </w:r>
    </w:p>
    <w:p w:rsidR="00B83B40" w:rsidRDefault="00B83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6532" w:rsidRDefault="00B83B40" w:rsidP="0076653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483922464"/>
      <w:r>
        <w:rPr>
          <w:rFonts w:ascii="Times New Roman" w:hAnsi="Times New Roman" w:cs="Times New Roman"/>
          <w:color w:val="auto"/>
        </w:rPr>
        <w:t>Г</w:t>
      </w:r>
      <w:r w:rsidR="00930D56" w:rsidRPr="00A56A42">
        <w:rPr>
          <w:rFonts w:ascii="Times New Roman" w:hAnsi="Times New Roman" w:cs="Times New Roman"/>
          <w:color w:val="auto"/>
        </w:rPr>
        <w:t xml:space="preserve">лава </w:t>
      </w:r>
      <w:r w:rsidR="00930D56" w:rsidRPr="00A56A42">
        <w:rPr>
          <w:rFonts w:ascii="Times New Roman" w:hAnsi="Times New Roman" w:cs="Times New Roman"/>
          <w:color w:val="auto"/>
          <w:lang w:val="en-US"/>
        </w:rPr>
        <w:t>II</w:t>
      </w:r>
    </w:p>
    <w:p w:rsidR="00930D56" w:rsidRPr="00A56A42" w:rsidRDefault="00100ACA" w:rsidP="0076653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A56A42">
        <w:rPr>
          <w:rFonts w:ascii="Times New Roman" w:hAnsi="Times New Roman" w:cs="Times New Roman"/>
          <w:color w:val="auto"/>
        </w:rPr>
        <w:t>Повесть</w:t>
      </w:r>
      <w:r w:rsidR="00476B8E">
        <w:rPr>
          <w:rFonts w:ascii="Times New Roman" w:hAnsi="Times New Roman" w:cs="Times New Roman"/>
          <w:color w:val="auto"/>
        </w:rPr>
        <w:t xml:space="preserve"> «Свой круг»: </w:t>
      </w:r>
      <w:r w:rsidR="00930D56" w:rsidRPr="00A56A42">
        <w:rPr>
          <w:rFonts w:ascii="Times New Roman" w:hAnsi="Times New Roman" w:cs="Times New Roman"/>
          <w:color w:val="auto"/>
        </w:rPr>
        <w:t>трансгрессия и синтез</w:t>
      </w:r>
      <w:bookmarkEnd w:id="2"/>
    </w:p>
    <w:p w:rsidR="00AD0110" w:rsidRPr="00A56A42" w:rsidRDefault="00AD0110" w:rsidP="00930D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D2D" w:rsidRDefault="00930D56" w:rsidP="00B83B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Повесть «Свой круг» была написана Петрушевской в 1979 году (з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 xml:space="preserve">прещена цензурой к печати). Впервые была опубликована в журнале «Новый мир» в 1988 году. В первой публикации, что примечательно, отсутствует определение жанра. В последующих </w:t>
      </w:r>
      <w:r w:rsidR="00F95CF3">
        <w:rPr>
          <w:rFonts w:ascii="Times New Roman" w:hAnsi="Times New Roman" w:cs="Times New Roman"/>
          <w:sz w:val="28"/>
          <w:szCs w:val="28"/>
        </w:rPr>
        <w:t xml:space="preserve">изданиях </w:t>
      </w:r>
      <w:r w:rsidRPr="00A56A42">
        <w:rPr>
          <w:rFonts w:ascii="Times New Roman" w:hAnsi="Times New Roman" w:cs="Times New Roman"/>
          <w:sz w:val="28"/>
          <w:szCs w:val="28"/>
        </w:rPr>
        <w:t>текст будет определен как п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весть или как монолог для театра. Повесть «Свой круг» — это монолог сме</w:t>
      </w:r>
      <w:r w:rsidRPr="00A56A42">
        <w:rPr>
          <w:rFonts w:ascii="Times New Roman" w:hAnsi="Times New Roman" w:cs="Times New Roman"/>
          <w:sz w:val="28"/>
          <w:szCs w:val="28"/>
        </w:rPr>
        <w:t>р</w:t>
      </w:r>
      <w:r w:rsidRPr="00A56A42">
        <w:rPr>
          <w:rFonts w:ascii="Times New Roman" w:hAnsi="Times New Roman" w:cs="Times New Roman"/>
          <w:sz w:val="28"/>
          <w:szCs w:val="28"/>
        </w:rPr>
        <w:t>тельно больной женщины (болезнь начинается со слепоты), оказавшейся вне привычного круговорота жизни. «Свой круг» — сообщество близких с ун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верситетской поры друзей</w:t>
      </w:r>
      <w:r w:rsidR="00B83B40">
        <w:rPr>
          <w:rFonts w:ascii="Times New Roman" w:hAnsi="Times New Roman" w:cs="Times New Roman"/>
          <w:sz w:val="28"/>
          <w:szCs w:val="28"/>
        </w:rPr>
        <w:t>, которые</w:t>
      </w:r>
      <w:r w:rsidRPr="00A56A42">
        <w:rPr>
          <w:rFonts w:ascii="Times New Roman" w:hAnsi="Times New Roman" w:cs="Times New Roman"/>
          <w:sz w:val="28"/>
          <w:szCs w:val="28"/>
        </w:rPr>
        <w:t xml:space="preserve"> собираются на пятничных вече</w:t>
      </w:r>
      <w:r w:rsidR="00B83B40">
        <w:rPr>
          <w:rFonts w:ascii="Times New Roman" w:hAnsi="Times New Roman" w:cs="Times New Roman"/>
          <w:sz w:val="28"/>
          <w:szCs w:val="28"/>
        </w:rPr>
        <w:t>ринках. Г</w:t>
      </w:r>
      <w:r w:rsidRPr="00A56A42">
        <w:rPr>
          <w:rFonts w:ascii="Times New Roman" w:hAnsi="Times New Roman" w:cs="Times New Roman"/>
          <w:sz w:val="28"/>
          <w:szCs w:val="28"/>
        </w:rPr>
        <w:t>ероиня предстает отчасти как бытописатель повседневной жизни сообщ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ства и как главное действующее лицо. Повествование представляет собой р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троспективу: находясь перед лицом смерти, рассказчица вспоминает (с мн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 xml:space="preserve">жеством отступлений) о решающих событиях своей жизни, выстраивая сложную хронологию. </w:t>
      </w:r>
    </w:p>
    <w:p w:rsidR="00930D56" w:rsidRPr="00A56A42" w:rsidRDefault="00930D56" w:rsidP="00BB5D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Поведение героини-рассказчицы иронично и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провокативно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. Повесть начинается со слов «я человек </w:t>
      </w:r>
      <w:r w:rsidRPr="00A56A42">
        <w:rPr>
          <w:rFonts w:ascii="Times New Roman" w:hAnsi="Times New Roman" w:cs="Times New Roman"/>
          <w:i/>
          <w:sz w:val="28"/>
          <w:szCs w:val="28"/>
        </w:rPr>
        <w:t>жесткий, жестокий</w:t>
      </w:r>
      <w:r w:rsidRPr="00A56A42">
        <w:rPr>
          <w:rFonts w:ascii="Times New Roman" w:hAnsi="Times New Roman" w:cs="Times New Roman"/>
          <w:sz w:val="28"/>
          <w:szCs w:val="28"/>
        </w:rPr>
        <w:t>, всегда с улыбкой на полных, румяных губах, всегда  ко  всем с насмешкой»</w:t>
      </w:r>
      <w:r w:rsidRPr="00A56A42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Pr="00A56A42">
        <w:rPr>
          <w:rFonts w:ascii="Times New Roman" w:hAnsi="Times New Roman" w:cs="Times New Roman"/>
          <w:sz w:val="28"/>
          <w:szCs w:val="28"/>
        </w:rPr>
        <w:t>, что не может не напомнить нам о начале «Записок из подполья» Достоевского («Я человек больной… Я злой человек. Непривлекательный я человек»</w:t>
      </w:r>
      <w:r w:rsidR="00F713E9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Pr="00A56A42">
        <w:rPr>
          <w:rFonts w:ascii="Times New Roman" w:hAnsi="Times New Roman" w:cs="Times New Roman"/>
          <w:sz w:val="28"/>
          <w:szCs w:val="28"/>
        </w:rPr>
        <w:t>). Тема подпол</w:t>
      </w:r>
      <w:r w:rsidRPr="00A56A42">
        <w:rPr>
          <w:rFonts w:ascii="Times New Roman" w:hAnsi="Times New Roman" w:cs="Times New Roman"/>
          <w:sz w:val="28"/>
          <w:szCs w:val="28"/>
        </w:rPr>
        <w:t>ь</w:t>
      </w:r>
      <w:r w:rsidRPr="00A56A42">
        <w:rPr>
          <w:rFonts w:ascii="Times New Roman" w:hAnsi="Times New Roman" w:cs="Times New Roman"/>
          <w:sz w:val="28"/>
          <w:szCs w:val="28"/>
        </w:rPr>
        <w:t>ного человека в тексте Петрушевской переосмысляется. В обоих текстах п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 xml:space="preserve">вествование ведется от первого лица, </w:t>
      </w:r>
      <w:r w:rsidR="00BB5D2D">
        <w:rPr>
          <w:rFonts w:ascii="Times New Roman" w:hAnsi="Times New Roman" w:cs="Times New Roman"/>
          <w:sz w:val="28"/>
          <w:szCs w:val="28"/>
        </w:rPr>
        <w:t>но</w:t>
      </w:r>
      <w:r w:rsidRPr="00A56A42">
        <w:rPr>
          <w:rFonts w:ascii="Times New Roman" w:hAnsi="Times New Roman" w:cs="Times New Roman"/>
          <w:sz w:val="28"/>
          <w:szCs w:val="28"/>
        </w:rPr>
        <w:t xml:space="preserve"> имя персонажа-рассказчика остается неназванным. Подпольный человек Достоевского беден и неудачлив, завис</w:t>
      </w:r>
      <w:r w:rsidRPr="00A56A42">
        <w:rPr>
          <w:rFonts w:ascii="Times New Roman" w:hAnsi="Times New Roman" w:cs="Times New Roman"/>
          <w:sz w:val="28"/>
          <w:szCs w:val="28"/>
        </w:rPr>
        <w:t>т</w:t>
      </w:r>
      <w:r w:rsidRPr="00A56A42">
        <w:rPr>
          <w:rFonts w:ascii="Times New Roman" w:hAnsi="Times New Roman" w:cs="Times New Roman"/>
          <w:sz w:val="28"/>
          <w:szCs w:val="28"/>
        </w:rPr>
        <w:t xml:space="preserve">лив и высокомерен, этот образ — образ антигероя в культуре. Подпольный человек Петрушевской — женщина, сознающая себя «умной» (эта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автох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рактеристика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неоднократно </w:t>
      </w:r>
      <w:r w:rsidR="00BB5D2D">
        <w:rPr>
          <w:rFonts w:ascii="Times New Roman" w:hAnsi="Times New Roman" w:cs="Times New Roman"/>
          <w:sz w:val="28"/>
          <w:szCs w:val="28"/>
        </w:rPr>
        <w:t>повторяется</w:t>
      </w:r>
      <w:r w:rsidRPr="00A56A42">
        <w:rPr>
          <w:rFonts w:ascii="Times New Roman" w:hAnsi="Times New Roman" w:cs="Times New Roman"/>
          <w:sz w:val="28"/>
          <w:szCs w:val="28"/>
        </w:rPr>
        <w:t xml:space="preserve"> в тексте), вла</w:t>
      </w:r>
      <w:r w:rsidR="00632D42">
        <w:rPr>
          <w:rFonts w:ascii="Times New Roman" w:hAnsi="Times New Roman" w:cs="Times New Roman"/>
          <w:sz w:val="28"/>
          <w:szCs w:val="28"/>
        </w:rPr>
        <w:t xml:space="preserve">стной, иронизирующей над всеми: </w:t>
      </w:r>
      <w:r w:rsidRPr="00A56A42">
        <w:rPr>
          <w:rFonts w:ascii="Times New Roman" w:hAnsi="Times New Roman" w:cs="Times New Roman"/>
          <w:sz w:val="28"/>
          <w:szCs w:val="28"/>
        </w:rPr>
        <w:t>«всегда ко всем с насмешкой»</w:t>
      </w:r>
      <w:r w:rsidR="00632D42">
        <w:rPr>
          <w:rFonts w:ascii="Times New Roman" w:hAnsi="Times New Roman" w:cs="Times New Roman"/>
          <w:sz w:val="28"/>
          <w:szCs w:val="28"/>
        </w:rPr>
        <w:t xml:space="preserve"> (151)</w:t>
      </w:r>
      <w:r w:rsidRPr="00A56A42">
        <w:rPr>
          <w:rFonts w:ascii="Times New Roman" w:hAnsi="Times New Roman" w:cs="Times New Roman"/>
          <w:sz w:val="28"/>
          <w:szCs w:val="28"/>
        </w:rPr>
        <w:t>. Развязка сюжета свидетел</w:t>
      </w:r>
      <w:r w:rsidRPr="00A56A42">
        <w:rPr>
          <w:rFonts w:ascii="Times New Roman" w:hAnsi="Times New Roman" w:cs="Times New Roman"/>
          <w:sz w:val="28"/>
          <w:szCs w:val="28"/>
        </w:rPr>
        <w:t>ь</w:t>
      </w:r>
      <w:r w:rsidRPr="00A56A42">
        <w:rPr>
          <w:rFonts w:ascii="Times New Roman" w:hAnsi="Times New Roman" w:cs="Times New Roman"/>
          <w:sz w:val="28"/>
          <w:szCs w:val="28"/>
        </w:rPr>
        <w:t>ствует о том, что ее жестокая манипуляция в конце концов оборачивается успехом (в отличие от героя-неудачника Достоевского), она совершает рад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кальный поступок, способный изменить реальность. «Подпольность» геро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ни объясняется и со</w:t>
      </w:r>
      <w:r w:rsidR="00BB5D2D">
        <w:rPr>
          <w:rFonts w:ascii="Times New Roman" w:hAnsi="Times New Roman" w:cs="Times New Roman"/>
          <w:sz w:val="28"/>
          <w:szCs w:val="28"/>
        </w:rPr>
        <w:t>циальными условиями</w:t>
      </w:r>
      <w:r w:rsidRPr="00A56A42">
        <w:rPr>
          <w:rFonts w:ascii="Times New Roman" w:hAnsi="Times New Roman" w:cs="Times New Roman"/>
          <w:sz w:val="28"/>
          <w:szCs w:val="28"/>
        </w:rPr>
        <w:t xml:space="preserve"> жизни, бедно</w:t>
      </w:r>
      <w:r w:rsidR="00BB5D2D">
        <w:rPr>
          <w:rFonts w:ascii="Times New Roman" w:hAnsi="Times New Roman" w:cs="Times New Roman"/>
          <w:sz w:val="28"/>
          <w:szCs w:val="28"/>
        </w:rPr>
        <w:t>сти</w:t>
      </w:r>
      <w:r w:rsidRPr="00A56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позднесоветского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дефицита. </w:t>
      </w:r>
    </w:p>
    <w:p w:rsidR="00930D56" w:rsidRPr="00A56A42" w:rsidRDefault="00567835" w:rsidP="00930D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Проблематика «Записок из п</w:t>
      </w:r>
      <w:r w:rsidR="00930D56" w:rsidRPr="00A56A42">
        <w:rPr>
          <w:rFonts w:ascii="Times New Roman" w:hAnsi="Times New Roman" w:cs="Times New Roman"/>
          <w:sz w:val="28"/>
          <w:szCs w:val="28"/>
        </w:rPr>
        <w:t>одполья» (Я и Другой) вводится в текст Петрушевской с самой первой фразы. Героиня противопоставляет себя «св</w:t>
      </w:r>
      <w:r w:rsidR="00930D56" w:rsidRPr="00A56A42">
        <w:rPr>
          <w:rFonts w:ascii="Times New Roman" w:hAnsi="Times New Roman" w:cs="Times New Roman"/>
          <w:sz w:val="28"/>
          <w:szCs w:val="28"/>
        </w:rPr>
        <w:t>о</w:t>
      </w:r>
      <w:r w:rsidR="00930D56" w:rsidRPr="00A56A42">
        <w:rPr>
          <w:rFonts w:ascii="Times New Roman" w:hAnsi="Times New Roman" w:cs="Times New Roman"/>
          <w:sz w:val="28"/>
          <w:szCs w:val="28"/>
        </w:rPr>
        <w:t>ему кругу», находясь одновременно внутри него. Нельзя не обратить вним</w:t>
      </w:r>
      <w:r w:rsidR="00930D56" w:rsidRPr="00A56A42">
        <w:rPr>
          <w:rFonts w:ascii="Times New Roman" w:hAnsi="Times New Roman" w:cs="Times New Roman"/>
          <w:sz w:val="28"/>
          <w:szCs w:val="28"/>
        </w:rPr>
        <w:t>а</w:t>
      </w:r>
      <w:r w:rsidR="00930D56" w:rsidRPr="00A56A42">
        <w:rPr>
          <w:rFonts w:ascii="Times New Roman" w:hAnsi="Times New Roman" w:cs="Times New Roman"/>
          <w:sz w:val="28"/>
          <w:szCs w:val="28"/>
        </w:rPr>
        <w:t xml:space="preserve">ние на </w:t>
      </w:r>
      <w:proofErr w:type="spellStart"/>
      <w:r w:rsidR="00930D56" w:rsidRPr="00A56A42">
        <w:rPr>
          <w:rFonts w:ascii="Times New Roman" w:hAnsi="Times New Roman" w:cs="Times New Roman"/>
          <w:sz w:val="28"/>
          <w:szCs w:val="28"/>
        </w:rPr>
        <w:t>нарциссичность</w:t>
      </w:r>
      <w:proofErr w:type="spellEnd"/>
      <w:r w:rsidR="00930D56" w:rsidRPr="00A56A42">
        <w:rPr>
          <w:rFonts w:ascii="Times New Roman" w:hAnsi="Times New Roman" w:cs="Times New Roman"/>
          <w:sz w:val="28"/>
          <w:szCs w:val="28"/>
        </w:rPr>
        <w:t xml:space="preserve"> героини. Ее риторическая стратегия — разоблачение окружающих и возвышение себя. Она как бы все время отталкивается от Другого. Рассказ героини балансирует между нарциссическим описанием Я и ироничным описанием Другого</w:t>
      </w:r>
      <w:r w:rsidR="00930D56" w:rsidRPr="00F306F9">
        <w:rPr>
          <w:rFonts w:ascii="Times New Roman" w:hAnsi="Times New Roman" w:cs="Times New Roman"/>
          <w:sz w:val="28"/>
          <w:szCs w:val="28"/>
        </w:rPr>
        <w:t>: «Серж  у нас неприкосновенность, он  наша  гордость и величина, он, например, давно вычислил принцип полета лета</w:t>
      </w:r>
      <w:r w:rsidR="00930D56" w:rsidRPr="00F306F9">
        <w:rPr>
          <w:rFonts w:ascii="Times New Roman" w:hAnsi="Times New Roman" w:cs="Times New Roman"/>
          <w:sz w:val="28"/>
          <w:szCs w:val="28"/>
        </w:rPr>
        <w:t>ю</w:t>
      </w:r>
      <w:r w:rsidR="00930D56" w:rsidRPr="00F306F9">
        <w:rPr>
          <w:rFonts w:ascii="Times New Roman" w:hAnsi="Times New Roman" w:cs="Times New Roman"/>
          <w:sz w:val="28"/>
          <w:szCs w:val="28"/>
        </w:rPr>
        <w:t>щих тарелок. Вычислил тут же на обороте тетради для  рисования, в которой  рисует  его гениальная  дочь. Я видела  эти вычисления, потом  посмотрела  совершенно  нахально, на глазах у всех. Ничего  не  поняла, белиберда  к</w:t>
      </w:r>
      <w:r w:rsidR="00930D56" w:rsidRPr="00F306F9">
        <w:rPr>
          <w:rFonts w:ascii="Times New Roman" w:hAnsi="Times New Roman" w:cs="Times New Roman"/>
          <w:sz w:val="28"/>
          <w:szCs w:val="28"/>
        </w:rPr>
        <w:t>а</w:t>
      </w:r>
      <w:r w:rsidR="00930D56" w:rsidRPr="00F306F9">
        <w:rPr>
          <w:rFonts w:ascii="Times New Roman" w:hAnsi="Times New Roman" w:cs="Times New Roman"/>
          <w:sz w:val="28"/>
          <w:szCs w:val="28"/>
        </w:rPr>
        <w:t>кая-то, искусственные  построения, формально взятая мировая точка. Не для моего, короче говоря, понимания, а я очень  умная.  То, что не  понимаю, т</w:t>
      </w:r>
      <w:r w:rsidR="00930D56" w:rsidRPr="00F306F9">
        <w:rPr>
          <w:rFonts w:ascii="Times New Roman" w:hAnsi="Times New Roman" w:cs="Times New Roman"/>
          <w:sz w:val="28"/>
          <w:szCs w:val="28"/>
        </w:rPr>
        <w:t>о</w:t>
      </w:r>
      <w:r w:rsidR="00930D56" w:rsidRPr="00F306F9">
        <w:rPr>
          <w:rFonts w:ascii="Times New Roman" w:hAnsi="Times New Roman" w:cs="Times New Roman"/>
          <w:sz w:val="28"/>
          <w:szCs w:val="28"/>
        </w:rPr>
        <w:t>го  не  существует вообще. Стало быть, ошибся Серж со своей искусстве</w:t>
      </w:r>
      <w:r w:rsidR="00F306F9">
        <w:rPr>
          <w:rFonts w:ascii="Times New Roman" w:hAnsi="Times New Roman" w:cs="Times New Roman"/>
          <w:sz w:val="28"/>
          <w:szCs w:val="28"/>
        </w:rPr>
        <w:t>нно взятой  мировой точкой &lt;…&gt;» (151</w:t>
      </w:r>
      <w:r w:rsidR="00B82B9E" w:rsidRPr="00B82B9E">
        <w:rPr>
          <w:rFonts w:ascii="Times New Roman" w:hAnsi="Times New Roman" w:cs="Times New Roman"/>
          <w:sz w:val="28"/>
          <w:szCs w:val="28"/>
        </w:rPr>
        <w:t>–</w:t>
      </w:r>
      <w:r w:rsidR="00F306F9">
        <w:rPr>
          <w:rFonts w:ascii="Times New Roman" w:hAnsi="Times New Roman" w:cs="Times New Roman"/>
          <w:sz w:val="28"/>
          <w:szCs w:val="28"/>
        </w:rPr>
        <w:t>152)</w:t>
      </w:r>
      <w:r w:rsidR="00930D56" w:rsidRPr="00A56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D56" w:rsidRPr="00A56A42" w:rsidRDefault="00930D56" w:rsidP="00E461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Время описываемых событий —</w:t>
      </w:r>
      <w:r w:rsidR="00327F7F" w:rsidRPr="00A56A42">
        <w:rPr>
          <w:rFonts w:ascii="Times New Roman" w:hAnsi="Times New Roman" w:cs="Times New Roman"/>
          <w:sz w:val="28"/>
          <w:szCs w:val="28"/>
        </w:rPr>
        <w:t xml:space="preserve"> </w:t>
      </w:r>
      <w:r w:rsidRPr="00A56A42">
        <w:rPr>
          <w:rFonts w:ascii="Times New Roman" w:hAnsi="Times New Roman" w:cs="Times New Roman"/>
          <w:sz w:val="28"/>
          <w:szCs w:val="28"/>
        </w:rPr>
        <w:t>70-е гг. ХХ столетия (очевидно, мол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дость персонажей протекала в годы «оттепели»). Слово «свои» имеет особую концептуальную значимость для этого периода в и</w:t>
      </w:r>
      <w:r w:rsidR="00E05157">
        <w:rPr>
          <w:rFonts w:ascii="Times New Roman" w:hAnsi="Times New Roman" w:cs="Times New Roman"/>
          <w:sz w:val="28"/>
          <w:szCs w:val="28"/>
        </w:rPr>
        <w:t>стории Советского Союза. А.</w:t>
      </w:r>
      <w:r w:rsidRPr="00A56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Юрчак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в работе о последнем советском поколении</w:t>
      </w:r>
      <w:r w:rsidRPr="00A56A42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Pr="00A56A42">
        <w:rPr>
          <w:rFonts w:ascii="Times New Roman" w:hAnsi="Times New Roman" w:cs="Times New Roman"/>
          <w:sz w:val="28"/>
          <w:szCs w:val="28"/>
        </w:rPr>
        <w:t xml:space="preserve"> выявил так называ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 xml:space="preserve">мые «публики своих» — сообщества, которые не встраиваются ни в одну из существующих в современной историографии оппозиций: конформизм — нонконформизм, диссидентство —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активизм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>. Задача его работы — рассмо</w:t>
      </w:r>
      <w:r w:rsidRPr="00A56A42">
        <w:rPr>
          <w:rFonts w:ascii="Times New Roman" w:hAnsi="Times New Roman" w:cs="Times New Roman"/>
          <w:sz w:val="28"/>
          <w:szCs w:val="28"/>
        </w:rPr>
        <w:t>т</w:t>
      </w:r>
      <w:r w:rsidRPr="00A56A42">
        <w:rPr>
          <w:rFonts w:ascii="Times New Roman" w:hAnsi="Times New Roman" w:cs="Times New Roman"/>
          <w:sz w:val="28"/>
          <w:szCs w:val="28"/>
        </w:rPr>
        <w:t xml:space="preserve">реть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позднесоветский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период истории вне системы бинарных оппозиций. По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Юрчаку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, «свои» — это общности людей, которые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самоорганизовывались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по отношению к авторитетному дискурсу советской власти, являясь результатом этого дискурса. Эти общности отличались </w:t>
      </w:r>
      <w:r w:rsidR="00BB5D2D">
        <w:rPr>
          <w:rFonts w:ascii="Times New Roman" w:hAnsi="Times New Roman" w:cs="Times New Roman"/>
          <w:sz w:val="28"/>
          <w:szCs w:val="28"/>
        </w:rPr>
        <w:t xml:space="preserve">и </w:t>
      </w:r>
      <w:r w:rsidRPr="00A56A42">
        <w:rPr>
          <w:rFonts w:ascii="Times New Roman" w:hAnsi="Times New Roman" w:cs="Times New Roman"/>
          <w:sz w:val="28"/>
          <w:szCs w:val="28"/>
        </w:rPr>
        <w:t>от</w:t>
      </w:r>
      <w:r w:rsidR="00BB5D2D">
        <w:rPr>
          <w:rFonts w:ascii="Times New Roman" w:hAnsi="Times New Roman" w:cs="Times New Roman"/>
          <w:sz w:val="28"/>
          <w:szCs w:val="28"/>
        </w:rPr>
        <w:t xml:space="preserve"> </w:t>
      </w:r>
      <w:r w:rsidRPr="00A56A42">
        <w:rPr>
          <w:rFonts w:ascii="Times New Roman" w:hAnsi="Times New Roman" w:cs="Times New Roman"/>
          <w:sz w:val="28"/>
          <w:szCs w:val="28"/>
        </w:rPr>
        <w:t>советской молодежи с комм</w:t>
      </w:r>
      <w:r w:rsidRPr="00A56A42">
        <w:rPr>
          <w:rFonts w:ascii="Times New Roman" w:hAnsi="Times New Roman" w:cs="Times New Roman"/>
          <w:sz w:val="28"/>
          <w:szCs w:val="28"/>
        </w:rPr>
        <w:t>у</w:t>
      </w:r>
      <w:r w:rsidRPr="00A56A42">
        <w:rPr>
          <w:rFonts w:ascii="Times New Roman" w:hAnsi="Times New Roman" w:cs="Times New Roman"/>
          <w:sz w:val="28"/>
          <w:szCs w:val="28"/>
        </w:rPr>
        <w:t xml:space="preserve">нистическим мировоззрением, </w:t>
      </w:r>
      <w:r w:rsidR="00BB5D2D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 xml:space="preserve"> от диссидентского общества, сформирова</w:t>
      </w:r>
      <w:r w:rsidRPr="00A56A42">
        <w:rPr>
          <w:rFonts w:ascii="Times New Roman" w:hAnsi="Times New Roman" w:cs="Times New Roman"/>
          <w:sz w:val="28"/>
          <w:szCs w:val="28"/>
        </w:rPr>
        <w:t>н</w:t>
      </w:r>
      <w:r w:rsidRPr="00A56A42">
        <w:rPr>
          <w:rFonts w:ascii="Times New Roman" w:hAnsi="Times New Roman" w:cs="Times New Roman"/>
          <w:sz w:val="28"/>
          <w:szCs w:val="28"/>
        </w:rPr>
        <w:t xml:space="preserve">ного по принципу противоположности авторитетному дискурсу. «Публики своих» незамкнуты, они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коммуницируют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с окружающей реальностью, но при этом никак не вписываются в бинарную оппозицию подавление — сопроти</w:t>
      </w:r>
      <w:r w:rsidRPr="00A56A42">
        <w:rPr>
          <w:rFonts w:ascii="Times New Roman" w:hAnsi="Times New Roman" w:cs="Times New Roman"/>
          <w:sz w:val="28"/>
          <w:szCs w:val="28"/>
        </w:rPr>
        <w:t>в</w:t>
      </w:r>
      <w:r w:rsidRPr="00A56A42">
        <w:rPr>
          <w:rFonts w:ascii="Times New Roman" w:hAnsi="Times New Roman" w:cs="Times New Roman"/>
          <w:sz w:val="28"/>
          <w:szCs w:val="28"/>
        </w:rPr>
        <w:t xml:space="preserve">ление. </w:t>
      </w:r>
      <w:r w:rsidR="00BB5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Юрчак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использует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бахтинский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термин «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вненахо</w:t>
      </w:r>
      <w:r w:rsidR="00BB5D2D">
        <w:rPr>
          <w:rFonts w:ascii="Times New Roman" w:hAnsi="Times New Roman" w:cs="Times New Roman"/>
          <w:sz w:val="28"/>
          <w:szCs w:val="28"/>
        </w:rPr>
        <w:t>димость</w:t>
      </w:r>
      <w:proofErr w:type="spellEnd"/>
      <w:r w:rsidR="00BB5D2D">
        <w:rPr>
          <w:rFonts w:ascii="Times New Roman" w:hAnsi="Times New Roman" w:cs="Times New Roman"/>
          <w:sz w:val="28"/>
          <w:szCs w:val="28"/>
        </w:rPr>
        <w:t>»: пребывая</w:t>
      </w:r>
      <w:r w:rsidRPr="00A56A42">
        <w:rPr>
          <w:rFonts w:ascii="Times New Roman" w:hAnsi="Times New Roman" w:cs="Times New Roman"/>
          <w:sz w:val="28"/>
          <w:szCs w:val="28"/>
        </w:rPr>
        <w:t xml:space="preserve"> внутри системы и являясь ее частью, субъект одновременно находился за ее пределами. </w:t>
      </w:r>
    </w:p>
    <w:p w:rsidR="00930D56" w:rsidRPr="00A56A42" w:rsidRDefault="00930D56" w:rsidP="00E461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Таким образом</w:t>
      </w:r>
      <w:r w:rsidR="00327F7F" w:rsidRPr="00A56A42">
        <w:rPr>
          <w:rFonts w:ascii="Times New Roman" w:hAnsi="Times New Roman" w:cs="Times New Roman"/>
          <w:sz w:val="28"/>
          <w:szCs w:val="28"/>
        </w:rPr>
        <w:t>,</w:t>
      </w:r>
      <w:r w:rsidRPr="00A56A42">
        <w:rPr>
          <w:rFonts w:ascii="Times New Roman" w:hAnsi="Times New Roman" w:cs="Times New Roman"/>
          <w:sz w:val="28"/>
          <w:szCs w:val="28"/>
        </w:rPr>
        <w:t xml:space="preserve"> «Свой круг» предстает сообществом «своих», описа</w:t>
      </w:r>
      <w:r w:rsidRPr="00A56A42">
        <w:rPr>
          <w:rFonts w:ascii="Times New Roman" w:hAnsi="Times New Roman" w:cs="Times New Roman"/>
          <w:sz w:val="28"/>
          <w:szCs w:val="28"/>
        </w:rPr>
        <w:t>н</w:t>
      </w:r>
      <w:r w:rsidRPr="00A56A42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Юрчаком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>. Вопросы политики и идеологии в повести практически отсу</w:t>
      </w:r>
      <w:r w:rsidRPr="00A56A42">
        <w:rPr>
          <w:rFonts w:ascii="Times New Roman" w:hAnsi="Times New Roman" w:cs="Times New Roman"/>
          <w:sz w:val="28"/>
          <w:szCs w:val="28"/>
        </w:rPr>
        <w:t>т</w:t>
      </w:r>
      <w:r w:rsidRPr="00A56A42">
        <w:rPr>
          <w:rFonts w:ascii="Times New Roman" w:hAnsi="Times New Roman" w:cs="Times New Roman"/>
          <w:sz w:val="28"/>
          <w:szCs w:val="28"/>
        </w:rPr>
        <w:t>ствуют, персонажи так или иначе взаимодействуют как с советской сист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мой, так и с диссидентскими мирами. Героиня заявляет: «&lt;…&gt; и  вообще это было у нас не принято — выражать свои взгляды, какое-то мальчишество, орать о своих взглядах»</w:t>
      </w:r>
      <w:r w:rsidR="00F306F9">
        <w:rPr>
          <w:rFonts w:ascii="Times New Roman" w:hAnsi="Times New Roman" w:cs="Times New Roman"/>
          <w:sz w:val="28"/>
          <w:szCs w:val="28"/>
        </w:rPr>
        <w:t xml:space="preserve"> (165)</w:t>
      </w:r>
      <w:r w:rsidRPr="00A56A42">
        <w:rPr>
          <w:rFonts w:ascii="Times New Roman" w:hAnsi="Times New Roman" w:cs="Times New Roman"/>
          <w:sz w:val="28"/>
          <w:szCs w:val="28"/>
        </w:rPr>
        <w:t>. Политические события словно прошли мимо, о них сказано вскользь, люди «своего круга» живут своей частной жизнью, не упуская из фокуса внимания все происходившее и происходящее: «Десять ли лет прошло в этих пятницах, пятнадцать ли, прокатились чешские, польские, китайские, румынские или югославские  события, прошли такие-то проце</w:t>
      </w:r>
      <w:r w:rsidRPr="00A56A42">
        <w:rPr>
          <w:rFonts w:ascii="Times New Roman" w:hAnsi="Times New Roman" w:cs="Times New Roman"/>
          <w:sz w:val="28"/>
          <w:szCs w:val="28"/>
        </w:rPr>
        <w:t>с</w:t>
      </w:r>
      <w:r w:rsidRPr="00A56A42">
        <w:rPr>
          <w:rFonts w:ascii="Times New Roman" w:hAnsi="Times New Roman" w:cs="Times New Roman"/>
          <w:sz w:val="28"/>
          <w:szCs w:val="28"/>
        </w:rPr>
        <w:t>сы, затем процессы над теми, кто протестовал в связи с результатами первых процессов, затем процессы над  теми, кто собирал деньги в пользу семей с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дящих в лагерях,  —  в</w:t>
      </w:r>
      <w:r w:rsidR="00BB5D2D">
        <w:rPr>
          <w:rFonts w:ascii="Times New Roman" w:hAnsi="Times New Roman" w:cs="Times New Roman"/>
          <w:sz w:val="28"/>
          <w:szCs w:val="28"/>
        </w:rPr>
        <w:t>се это  пролетело мимо»</w:t>
      </w:r>
      <w:r w:rsidR="00F306F9">
        <w:rPr>
          <w:rFonts w:ascii="Times New Roman" w:hAnsi="Times New Roman" w:cs="Times New Roman"/>
          <w:sz w:val="28"/>
          <w:szCs w:val="28"/>
        </w:rPr>
        <w:t xml:space="preserve"> (162)</w:t>
      </w:r>
      <w:r w:rsidR="00BB5D2D">
        <w:rPr>
          <w:rFonts w:ascii="Times New Roman" w:hAnsi="Times New Roman" w:cs="Times New Roman"/>
          <w:sz w:val="28"/>
          <w:szCs w:val="28"/>
        </w:rPr>
        <w:t xml:space="preserve">. Сама </w:t>
      </w:r>
      <w:r w:rsidRPr="00A56A42">
        <w:rPr>
          <w:rFonts w:ascii="Times New Roman" w:hAnsi="Times New Roman" w:cs="Times New Roman"/>
          <w:sz w:val="28"/>
          <w:szCs w:val="28"/>
        </w:rPr>
        <w:t>героиня, очеви</w:t>
      </w:r>
      <w:r w:rsidRPr="00A56A42">
        <w:rPr>
          <w:rFonts w:ascii="Times New Roman" w:hAnsi="Times New Roman" w:cs="Times New Roman"/>
          <w:sz w:val="28"/>
          <w:szCs w:val="28"/>
        </w:rPr>
        <w:t>д</w:t>
      </w:r>
      <w:r w:rsidRPr="00A56A42">
        <w:rPr>
          <w:rFonts w:ascii="Times New Roman" w:hAnsi="Times New Roman" w:cs="Times New Roman"/>
          <w:sz w:val="28"/>
          <w:szCs w:val="28"/>
        </w:rPr>
        <w:t>но, читала запрещенную литературу (в тексте, например, упоминается «книга польского автора “Сексопатология”»</w:t>
      </w:r>
      <w:r w:rsidR="00F306F9">
        <w:rPr>
          <w:rFonts w:ascii="Times New Roman" w:hAnsi="Times New Roman" w:cs="Times New Roman"/>
          <w:sz w:val="28"/>
          <w:szCs w:val="28"/>
        </w:rPr>
        <w:t xml:space="preserve"> (173)</w:t>
      </w:r>
      <w:r w:rsidRPr="00A56A42">
        <w:rPr>
          <w:rFonts w:ascii="Times New Roman" w:hAnsi="Times New Roman" w:cs="Times New Roman"/>
          <w:sz w:val="28"/>
          <w:szCs w:val="28"/>
        </w:rPr>
        <w:t xml:space="preserve">, или возникает образ набоковской нимфетки — известно, что роман «Лолита» распространялся в самиздате). </w:t>
      </w:r>
    </w:p>
    <w:p w:rsidR="001937E8" w:rsidRDefault="00930D56" w:rsidP="00E461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В «своем круге» все переженились, бывшие жены собираются с бы</w:t>
      </w:r>
      <w:r w:rsidRPr="00A56A42">
        <w:rPr>
          <w:rFonts w:ascii="Times New Roman" w:hAnsi="Times New Roman" w:cs="Times New Roman"/>
          <w:sz w:val="28"/>
          <w:szCs w:val="28"/>
        </w:rPr>
        <w:t>в</w:t>
      </w:r>
      <w:r w:rsidRPr="00A56A42">
        <w:rPr>
          <w:rFonts w:ascii="Times New Roman" w:hAnsi="Times New Roman" w:cs="Times New Roman"/>
          <w:sz w:val="28"/>
          <w:szCs w:val="28"/>
        </w:rPr>
        <w:t xml:space="preserve">шими мужьями за одним столом. Со временем этот круг постепенно </w:t>
      </w:r>
      <w:r w:rsidR="00BB5D2D" w:rsidRPr="00A56A42">
        <w:rPr>
          <w:rFonts w:ascii="Times New Roman" w:hAnsi="Times New Roman" w:cs="Times New Roman"/>
          <w:sz w:val="28"/>
          <w:szCs w:val="28"/>
        </w:rPr>
        <w:t>начин</w:t>
      </w:r>
      <w:r w:rsidR="00BB5D2D" w:rsidRPr="00A56A42">
        <w:rPr>
          <w:rFonts w:ascii="Times New Roman" w:hAnsi="Times New Roman" w:cs="Times New Roman"/>
          <w:sz w:val="28"/>
          <w:szCs w:val="28"/>
        </w:rPr>
        <w:t>а</w:t>
      </w:r>
      <w:r w:rsidR="00BB5D2D" w:rsidRPr="00A56A42">
        <w:rPr>
          <w:rFonts w:ascii="Times New Roman" w:hAnsi="Times New Roman" w:cs="Times New Roman"/>
          <w:sz w:val="28"/>
          <w:szCs w:val="28"/>
        </w:rPr>
        <w:t xml:space="preserve">ет </w:t>
      </w:r>
      <w:r w:rsidRPr="00A56A42">
        <w:rPr>
          <w:rFonts w:ascii="Times New Roman" w:hAnsi="Times New Roman" w:cs="Times New Roman"/>
          <w:sz w:val="28"/>
          <w:szCs w:val="28"/>
        </w:rPr>
        <w:t>распадаться, наступает кризисная фаза в отношениях описываемых геро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ней персонажей. У героини умирают родители. Затем сама героиня заболев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ет, сознает близость смерти (ей открывается некое «новое знание»), ее пок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дает муж, на руках у нее остается сын Алешенька — слабый, больной, нен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видимый собственным отцом за несовершенство. Она сознает, что после ее смерти Алешенька будет скитаться по детским домам, его ждет несчастливое будущее. Теперь цель ее жизни — спасти его. Зная о своем окружении пра</w:t>
      </w:r>
      <w:r w:rsidRPr="00A56A42">
        <w:rPr>
          <w:rFonts w:ascii="Times New Roman" w:hAnsi="Times New Roman" w:cs="Times New Roman"/>
          <w:sz w:val="28"/>
          <w:szCs w:val="28"/>
        </w:rPr>
        <w:t>к</w:t>
      </w:r>
      <w:r w:rsidRPr="00A56A42">
        <w:rPr>
          <w:rFonts w:ascii="Times New Roman" w:hAnsi="Times New Roman" w:cs="Times New Roman"/>
          <w:sz w:val="28"/>
          <w:szCs w:val="28"/>
        </w:rPr>
        <w:t>тически все, она решает устроить театрализованную сцену насилия над со</w:t>
      </w:r>
      <w:r w:rsidRPr="00A56A42">
        <w:rPr>
          <w:rFonts w:ascii="Times New Roman" w:hAnsi="Times New Roman" w:cs="Times New Roman"/>
          <w:sz w:val="28"/>
          <w:szCs w:val="28"/>
        </w:rPr>
        <w:t>б</w:t>
      </w:r>
      <w:r w:rsidRPr="00A56A42">
        <w:rPr>
          <w:rFonts w:ascii="Times New Roman" w:hAnsi="Times New Roman" w:cs="Times New Roman"/>
          <w:sz w:val="28"/>
          <w:szCs w:val="28"/>
        </w:rPr>
        <w:t>ственным сыном. На глазах друзей она безжалостно, до крови, избивает с</w:t>
      </w:r>
      <w:r w:rsidRPr="00A56A42">
        <w:rPr>
          <w:rFonts w:ascii="Times New Roman" w:hAnsi="Times New Roman" w:cs="Times New Roman"/>
          <w:sz w:val="28"/>
          <w:szCs w:val="28"/>
        </w:rPr>
        <w:t>ы</w:t>
      </w:r>
      <w:r w:rsidRPr="00A56A42">
        <w:rPr>
          <w:rFonts w:ascii="Times New Roman" w:hAnsi="Times New Roman" w:cs="Times New Roman"/>
          <w:sz w:val="28"/>
          <w:szCs w:val="28"/>
        </w:rPr>
        <w:t xml:space="preserve">на, чтобы возмутить каждого, чтобы впоследствии, возмущенные, ее друзья окружили Алешеньку лаской и любовью, чтобы ушедший от нее муж взял на себя воспитание ребенка, чего он не сделал бы после смерти жены, не будь он свидетелем ее мнимой, театрализованной жесткости. </w:t>
      </w:r>
    </w:p>
    <w:p w:rsidR="00930D56" w:rsidRPr="00A56A42" w:rsidRDefault="00930D56" w:rsidP="00E461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Все случается так, как задумала героиня: отец забирает сына. Героиня «знает», что сын Алешенька простит ее, что ему обеспечено будущее, вокруг него, как она предсказывает, должен образоваться новый «свой круг». Пр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блематика произведения затрагивает область частной человеческой жизни, жизни семьи в условиях застывшей исторической действительности. Возн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кает противопоставление, с одной стороны, «заряженному» утопией соцре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 xml:space="preserve">листическому семейному коду, подразумевающему вовлеченность членов рода в пространство идеологии, с другой — традиции социально-бытовой прозы. </w:t>
      </w:r>
    </w:p>
    <w:p w:rsidR="00930D56" w:rsidRPr="00A56A42" w:rsidRDefault="00930D56" w:rsidP="00E46129">
      <w:pPr>
        <w:tabs>
          <w:tab w:val="left" w:pos="111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Объясняя пролог романа «Время ночь», Петрушевская так описывает восприятие читателями повести «Свой круг»: </w:t>
      </w:r>
    </w:p>
    <w:p w:rsidR="00930D56" w:rsidRPr="00A56A42" w:rsidRDefault="00930D56" w:rsidP="00E46129">
      <w:pPr>
        <w:tabs>
          <w:tab w:val="left" w:pos="111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«— А откуда взялся пролог? (спрашиваю я)</w:t>
      </w:r>
    </w:p>
    <w:p w:rsidR="00930D56" w:rsidRPr="00A56A42" w:rsidRDefault="00930D56" w:rsidP="00E46129">
      <w:pPr>
        <w:tabs>
          <w:tab w:val="left" w:pos="111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— А оттуда, что до этого я опубликовала в “Новом мире” повесть “Свой круг”, и мне пришло на адрес журнала два полноценных картофел</w:t>
      </w:r>
      <w:r w:rsidRPr="00A56A42">
        <w:rPr>
          <w:rFonts w:ascii="Times New Roman" w:hAnsi="Times New Roman" w:cs="Times New Roman"/>
          <w:sz w:val="28"/>
          <w:szCs w:val="28"/>
        </w:rPr>
        <w:t>ь</w:t>
      </w:r>
      <w:r w:rsidRPr="00A56A42">
        <w:rPr>
          <w:rFonts w:ascii="Times New Roman" w:hAnsi="Times New Roman" w:cs="Times New Roman"/>
          <w:sz w:val="28"/>
          <w:szCs w:val="28"/>
        </w:rPr>
        <w:t>ных мешка ругательных писем читателей. В редакции мне не разрешили их читать, сказав, что у меня будет язва желудка от этого.</w:t>
      </w:r>
    </w:p>
    <w:p w:rsidR="00930D56" w:rsidRPr="00A56A42" w:rsidRDefault="00930D56" w:rsidP="00E46129">
      <w:pPr>
        <w:tabs>
          <w:tab w:val="left" w:pos="111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Читатели четко поняли, что раз повесть от первого лица, то я, стало быть, описываю себя. Моя это история. Начиналось-то там со слов “Я чел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век жесткий, жестокий, всегда с улыбкой на полных, румяных губах”.</w:t>
      </w:r>
    </w:p>
    <w:p w:rsidR="00930D56" w:rsidRPr="00A56A42" w:rsidRDefault="00930D56" w:rsidP="00E46129">
      <w:pPr>
        <w:tabs>
          <w:tab w:val="left" w:pos="111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(Где это у меня они видели румяные губы? Да еще полные?)</w:t>
      </w:r>
    </w:p>
    <w:p w:rsidR="00930D56" w:rsidRPr="00A56A42" w:rsidRDefault="00930D56" w:rsidP="00E46129">
      <w:pPr>
        <w:tabs>
          <w:tab w:val="left" w:pos="111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С этого момента я стала бояться выступать перед читателями. Они приходили ко мне на встречи гневные, хмурые, прятали глаза и спрашивали прямо с мест: “Как вы посмели ударить ребенка?”. </w:t>
      </w:r>
    </w:p>
    <w:p w:rsidR="00930D56" w:rsidRPr="00A56A42" w:rsidRDefault="00930D56" w:rsidP="00E46129">
      <w:pPr>
        <w:tabs>
          <w:tab w:val="left" w:pos="111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И не помогали мои всякие увертки типа “Ну а вы, вы теперь понимаете, что это нельзя, бить детей? И в этом, наверно, тоже роль литературы?” Нет. Упрямо сидели, набычившись, и обвиняли меня, автора, что я, автор, ударила написанного мною ребенка»</w:t>
      </w:r>
      <w:r w:rsidRPr="00A56A42">
        <w:rPr>
          <w:rFonts w:ascii="Times New Roman" w:hAnsi="Times New Roman" w:cs="Times New Roman"/>
          <w:sz w:val="28"/>
          <w:szCs w:val="28"/>
          <w:vertAlign w:val="superscript"/>
        </w:rPr>
        <w:footnoteReference w:id="40"/>
      </w:r>
      <w:r w:rsidRPr="00A56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D56" w:rsidRPr="00A56A42" w:rsidRDefault="00930D56" w:rsidP="00E46129">
      <w:pPr>
        <w:tabs>
          <w:tab w:val="left" w:pos="111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Такая читательская реакция — следствие суггестивного воздействия, текст вовлекает читателя в свой мир, вызывает в нем сопереживание (р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 xml:space="preserve">флексируя, читатель впоследствии формирует собственное мнение о тексте). Текст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катарсичен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, на это свойство первым указал М.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Липовецкий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>: «“Надо укрепиться...” Но чем? Только одним — зависимой ответственностью. За т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го, кто слабее и кому еще хуже. За ребенка. За любимого. За жалкого. Это и есть вечный исход трагедии. Он не обещает счастья. Но в нем — возмо</w:t>
      </w:r>
      <w:r w:rsidRPr="00A56A42">
        <w:rPr>
          <w:rFonts w:ascii="Times New Roman" w:hAnsi="Times New Roman" w:cs="Times New Roman"/>
          <w:sz w:val="28"/>
          <w:szCs w:val="28"/>
        </w:rPr>
        <w:t>ж</w:t>
      </w:r>
      <w:r w:rsidRPr="00A56A42">
        <w:rPr>
          <w:rFonts w:ascii="Times New Roman" w:hAnsi="Times New Roman" w:cs="Times New Roman"/>
          <w:sz w:val="28"/>
          <w:szCs w:val="28"/>
        </w:rPr>
        <w:t>ность катарсиса. То есть, напомню, очищения, без которого этот неодолимый круг бытия был бы бессмыслен. Не знаю, как для других, но для меня обр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зец катарсиса такого рода — финал рассказа “Свой круг”»</w:t>
      </w:r>
      <w:r w:rsidRPr="00A56A42">
        <w:rPr>
          <w:rFonts w:ascii="Times New Roman" w:hAnsi="Times New Roman" w:cs="Times New Roman"/>
          <w:sz w:val="28"/>
          <w:szCs w:val="28"/>
          <w:vertAlign w:val="superscript"/>
        </w:rPr>
        <w:footnoteReference w:id="41"/>
      </w:r>
      <w:r w:rsidRPr="00A56A42">
        <w:rPr>
          <w:rFonts w:ascii="Times New Roman" w:hAnsi="Times New Roman" w:cs="Times New Roman"/>
          <w:sz w:val="28"/>
          <w:szCs w:val="28"/>
        </w:rPr>
        <w:t xml:space="preserve">. Литературность Петрушевской, отсылки к архетипам высокой культуры, по мнению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Лип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вецкого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, возвращают «чернухе» значение высокой трагедии.  </w:t>
      </w:r>
    </w:p>
    <w:p w:rsidR="001937E8" w:rsidRDefault="00930D56" w:rsidP="00E46129">
      <w:pPr>
        <w:tabs>
          <w:tab w:val="left" w:pos="111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В более поздней и обстоятельной статье «Поэтика прозы Л. Петруше</w:t>
      </w:r>
      <w:r w:rsidRPr="00A56A42">
        <w:rPr>
          <w:rFonts w:ascii="Times New Roman" w:hAnsi="Times New Roman" w:cs="Times New Roman"/>
          <w:sz w:val="28"/>
          <w:szCs w:val="28"/>
        </w:rPr>
        <w:t>в</w:t>
      </w:r>
      <w:r w:rsidRPr="00A56A42">
        <w:rPr>
          <w:rFonts w:ascii="Times New Roman" w:hAnsi="Times New Roman" w:cs="Times New Roman"/>
          <w:sz w:val="28"/>
          <w:szCs w:val="28"/>
        </w:rPr>
        <w:t xml:space="preserve">ской (повесть “Свой круг”)» Н.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Кякшто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предпринимает попытку мотивного анализа и указывает на мотивы</w:t>
      </w:r>
      <w:r w:rsidR="001937E8">
        <w:rPr>
          <w:rFonts w:ascii="Times New Roman" w:hAnsi="Times New Roman" w:cs="Times New Roman"/>
          <w:sz w:val="28"/>
          <w:szCs w:val="28"/>
        </w:rPr>
        <w:t>-архетипы</w:t>
      </w:r>
      <w:r w:rsidRPr="00A56A42">
        <w:rPr>
          <w:rFonts w:ascii="Times New Roman" w:hAnsi="Times New Roman" w:cs="Times New Roman"/>
          <w:sz w:val="28"/>
          <w:szCs w:val="28"/>
        </w:rPr>
        <w:t>. Она рассматривает архетипич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скую структуру повести, уделяя особое внимание образу круга. Петруше</w:t>
      </w:r>
      <w:r w:rsidRPr="00A56A42">
        <w:rPr>
          <w:rFonts w:ascii="Times New Roman" w:hAnsi="Times New Roman" w:cs="Times New Roman"/>
          <w:sz w:val="28"/>
          <w:szCs w:val="28"/>
        </w:rPr>
        <w:t>в</w:t>
      </w:r>
      <w:r w:rsidRPr="00A56A42">
        <w:rPr>
          <w:rFonts w:ascii="Times New Roman" w:hAnsi="Times New Roman" w:cs="Times New Roman"/>
          <w:sz w:val="28"/>
          <w:szCs w:val="28"/>
        </w:rPr>
        <w:t xml:space="preserve">ская, как пишет Н.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Кякшто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>, часто эксплицирует в свои</w:t>
      </w:r>
      <w:r w:rsidR="001937E8">
        <w:rPr>
          <w:rFonts w:ascii="Times New Roman" w:hAnsi="Times New Roman" w:cs="Times New Roman"/>
          <w:sz w:val="28"/>
          <w:szCs w:val="28"/>
        </w:rPr>
        <w:t>х</w:t>
      </w:r>
      <w:r w:rsidR="00E05157">
        <w:rPr>
          <w:rFonts w:ascii="Times New Roman" w:hAnsi="Times New Roman" w:cs="Times New Roman"/>
          <w:sz w:val="28"/>
          <w:szCs w:val="28"/>
        </w:rPr>
        <w:t xml:space="preserve"> текстах</w:t>
      </w:r>
      <w:r w:rsidRPr="00A56A42">
        <w:rPr>
          <w:rFonts w:ascii="Times New Roman" w:hAnsi="Times New Roman" w:cs="Times New Roman"/>
          <w:sz w:val="28"/>
          <w:szCs w:val="28"/>
        </w:rPr>
        <w:t xml:space="preserve"> модели кольца, колеса, круга, каждый раз демонстрируя их многозначность и повт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ряемость</w:t>
      </w:r>
      <w:r w:rsidR="00DC143E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 w:rsidRPr="00A56A42">
        <w:rPr>
          <w:rFonts w:ascii="Times New Roman" w:hAnsi="Times New Roman" w:cs="Times New Roman"/>
          <w:sz w:val="28"/>
          <w:szCs w:val="28"/>
        </w:rPr>
        <w:t>. Повторы слов, оборотов речи, «топтания на месте» вызывают у автора статьи «ощущение своеобразных ритмических кругов», в которых диссонируют различные стили речи. Анализируя мотив круга в повести, Н. 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Кякшто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указывает на возникновение в тексте образа «колеса истории», всеобщий круговорот которого ни</w:t>
      </w:r>
      <w:r w:rsidR="0024587F" w:rsidRPr="00A56A42">
        <w:rPr>
          <w:rFonts w:ascii="Times New Roman" w:hAnsi="Times New Roman" w:cs="Times New Roman"/>
          <w:sz w:val="28"/>
          <w:szCs w:val="28"/>
        </w:rPr>
        <w:t>как не касается «своего круга» —</w:t>
      </w:r>
      <w:r w:rsidRPr="00A56A42">
        <w:rPr>
          <w:rFonts w:ascii="Times New Roman" w:hAnsi="Times New Roman" w:cs="Times New Roman"/>
          <w:sz w:val="28"/>
          <w:szCs w:val="28"/>
        </w:rPr>
        <w:t xml:space="preserve"> замкн</w:t>
      </w:r>
      <w:r w:rsidRPr="00A56A42">
        <w:rPr>
          <w:rFonts w:ascii="Times New Roman" w:hAnsi="Times New Roman" w:cs="Times New Roman"/>
          <w:sz w:val="28"/>
          <w:szCs w:val="28"/>
        </w:rPr>
        <w:t>у</w:t>
      </w:r>
      <w:r w:rsidRPr="00A56A42">
        <w:rPr>
          <w:rFonts w:ascii="Times New Roman" w:hAnsi="Times New Roman" w:cs="Times New Roman"/>
          <w:sz w:val="28"/>
          <w:szCs w:val="28"/>
        </w:rPr>
        <w:t>того в самом себе общества. По мнению исследовательницы, в повести поя</w:t>
      </w:r>
      <w:r w:rsidRPr="00A56A42">
        <w:rPr>
          <w:rFonts w:ascii="Times New Roman" w:hAnsi="Times New Roman" w:cs="Times New Roman"/>
          <w:sz w:val="28"/>
          <w:szCs w:val="28"/>
        </w:rPr>
        <w:t>в</w:t>
      </w:r>
      <w:r w:rsidRPr="00A56A42">
        <w:rPr>
          <w:rFonts w:ascii="Times New Roman" w:hAnsi="Times New Roman" w:cs="Times New Roman"/>
          <w:sz w:val="28"/>
          <w:szCs w:val="28"/>
        </w:rPr>
        <w:t>ляется целая система концентрических кругов</w:t>
      </w:r>
      <w:r w:rsidR="0024587F" w:rsidRPr="00A56A42">
        <w:rPr>
          <w:rFonts w:ascii="Times New Roman" w:hAnsi="Times New Roman" w:cs="Times New Roman"/>
          <w:sz w:val="28"/>
          <w:szCs w:val="28"/>
        </w:rPr>
        <w:t>, движущихся в разные стор</w:t>
      </w:r>
      <w:r w:rsidR="0024587F" w:rsidRPr="00A56A42">
        <w:rPr>
          <w:rFonts w:ascii="Times New Roman" w:hAnsi="Times New Roman" w:cs="Times New Roman"/>
          <w:sz w:val="28"/>
          <w:szCs w:val="28"/>
        </w:rPr>
        <w:t>о</w:t>
      </w:r>
      <w:r w:rsidR="0024587F" w:rsidRPr="00A56A42">
        <w:rPr>
          <w:rFonts w:ascii="Times New Roman" w:hAnsi="Times New Roman" w:cs="Times New Roman"/>
          <w:sz w:val="28"/>
          <w:szCs w:val="28"/>
        </w:rPr>
        <w:t>ны, —</w:t>
      </w:r>
      <w:r w:rsidRPr="00A56A42">
        <w:rPr>
          <w:rFonts w:ascii="Times New Roman" w:hAnsi="Times New Roman" w:cs="Times New Roman"/>
          <w:sz w:val="28"/>
          <w:szCs w:val="28"/>
        </w:rPr>
        <w:t xml:space="preserve"> сама идея соблазнительна, но никак не подтверждается примерами из текста. </w:t>
      </w:r>
    </w:p>
    <w:p w:rsidR="00930D56" w:rsidRPr="00A56A42" w:rsidRDefault="00930D56" w:rsidP="00E46129">
      <w:pPr>
        <w:tabs>
          <w:tab w:val="left" w:pos="111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архетипным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мотивам автор относит «идеальный семейный круг», «священный брак» супругов Мариши и Сержа, «архетип Прекрасной Елены», «архетип Париса». Такой разброс в выявлении элементов текста кажется нам следствием терминологической неточности, в статье нигде не дается обосн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 xml:space="preserve">вания того или иного термина, не различаются культурные архетипы,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инте</w:t>
      </w:r>
      <w:r w:rsidRPr="00A56A42">
        <w:rPr>
          <w:rFonts w:ascii="Times New Roman" w:hAnsi="Times New Roman" w:cs="Times New Roman"/>
          <w:sz w:val="28"/>
          <w:szCs w:val="28"/>
        </w:rPr>
        <w:t>р</w:t>
      </w:r>
      <w:r w:rsidRPr="00A56A42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и мотивы</w:t>
      </w:r>
      <w:r w:rsidR="001937E8">
        <w:rPr>
          <w:rFonts w:ascii="Times New Roman" w:hAnsi="Times New Roman" w:cs="Times New Roman"/>
          <w:sz w:val="28"/>
          <w:szCs w:val="28"/>
        </w:rPr>
        <w:t>.</w:t>
      </w:r>
      <w:r w:rsidRPr="00A56A42">
        <w:rPr>
          <w:rFonts w:ascii="Times New Roman" w:hAnsi="Times New Roman" w:cs="Times New Roman"/>
          <w:sz w:val="28"/>
          <w:szCs w:val="28"/>
        </w:rPr>
        <w:t xml:space="preserve"> </w:t>
      </w:r>
      <w:r w:rsidR="001937E8">
        <w:rPr>
          <w:rFonts w:ascii="Times New Roman" w:hAnsi="Times New Roman" w:cs="Times New Roman"/>
          <w:sz w:val="28"/>
          <w:szCs w:val="28"/>
        </w:rPr>
        <w:t>С</w:t>
      </w:r>
      <w:r w:rsidRPr="00A56A42">
        <w:rPr>
          <w:rFonts w:ascii="Times New Roman" w:hAnsi="Times New Roman" w:cs="Times New Roman"/>
          <w:sz w:val="28"/>
          <w:szCs w:val="28"/>
        </w:rPr>
        <w:t>тоит отметить, что в тексте Петрушевской мотивы проя</w:t>
      </w:r>
      <w:r w:rsidRPr="00A56A42">
        <w:rPr>
          <w:rFonts w:ascii="Times New Roman" w:hAnsi="Times New Roman" w:cs="Times New Roman"/>
          <w:sz w:val="28"/>
          <w:szCs w:val="28"/>
        </w:rPr>
        <w:t>в</w:t>
      </w:r>
      <w:r w:rsidRPr="00A56A42">
        <w:rPr>
          <w:rFonts w:ascii="Times New Roman" w:hAnsi="Times New Roman" w:cs="Times New Roman"/>
          <w:sz w:val="28"/>
          <w:szCs w:val="28"/>
        </w:rPr>
        <w:t>лены на разных уровнях, некоторые не несут на себе фиксированной смысл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вой нагрузки, существуют как условный ассоциативный ряд. В заключител</w:t>
      </w:r>
      <w:r w:rsidRPr="00A56A42">
        <w:rPr>
          <w:rFonts w:ascii="Times New Roman" w:hAnsi="Times New Roman" w:cs="Times New Roman"/>
          <w:sz w:val="28"/>
          <w:szCs w:val="28"/>
        </w:rPr>
        <w:t>ь</w:t>
      </w:r>
      <w:r w:rsidRPr="00A56A42">
        <w:rPr>
          <w:rFonts w:ascii="Times New Roman" w:hAnsi="Times New Roman" w:cs="Times New Roman"/>
          <w:sz w:val="28"/>
          <w:szCs w:val="28"/>
        </w:rPr>
        <w:t>ной части статьи автор пишет о христианском подтексте финала, его пар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доксально</w:t>
      </w:r>
      <w:r w:rsidR="001937E8">
        <w:rPr>
          <w:rFonts w:ascii="Times New Roman" w:hAnsi="Times New Roman" w:cs="Times New Roman"/>
          <w:sz w:val="28"/>
          <w:szCs w:val="28"/>
        </w:rPr>
        <w:t>сти и пародийности:</w:t>
      </w:r>
      <w:r w:rsidRPr="00A56A42">
        <w:rPr>
          <w:rFonts w:ascii="Times New Roman" w:hAnsi="Times New Roman" w:cs="Times New Roman"/>
          <w:sz w:val="28"/>
          <w:szCs w:val="28"/>
        </w:rPr>
        <w:t xml:space="preserve"> образ сына главной героини (Алешеньки) </w:t>
      </w:r>
      <w:r w:rsidR="001937E8">
        <w:rPr>
          <w:rFonts w:ascii="Times New Roman" w:hAnsi="Times New Roman" w:cs="Times New Roman"/>
          <w:sz w:val="28"/>
          <w:szCs w:val="28"/>
        </w:rPr>
        <w:t>во</w:t>
      </w:r>
      <w:r w:rsidR="001937E8">
        <w:rPr>
          <w:rFonts w:ascii="Times New Roman" w:hAnsi="Times New Roman" w:cs="Times New Roman"/>
          <w:sz w:val="28"/>
          <w:szCs w:val="28"/>
        </w:rPr>
        <w:t>з</w:t>
      </w:r>
      <w:r w:rsidR="001937E8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Pr="00A56A42">
        <w:rPr>
          <w:rFonts w:ascii="Times New Roman" w:hAnsi="Times New Roman" w:cs="Times New Roman"/>
          <w:sz w:val="28"/>
          <w:szCs w:val="28"/>
        </w:rPr>
        <w:t>к житийному герою Алексею, человеку Божьему.</w:t>
      </w:r>
    </w:p>
    <w:p w:rsidR="00930D56" w:rsidRPr="00A56A42" w:rsidRDefault="00930D56" w:rsidP="00E46129">
      <w:pPr>
        <w:tabs>
          <w:tab w:val="left" w:pos="111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В спасении Алешеньки разыгрывается «евангельский сюжет страстей Господних, Распятие и чудесное спасение, а затем Воскресение». Ссылаясь на Юнга, Н.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Кякшто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заключает, что Дева Мария, согласно средневековой а</w:t>
      </w:r>
      <w:r w:rsidRPr="00A56A42">
        <w:rPr>
          <w:rFonts w:ascii="Times New Roman" w:hAnsi="Times New Roman" w:cs="Times New Roman"/>
          <w:sz w:val="28"/>
          <w:szCs w:val="28"/>
        </w:rPr>
        <w:t>л</w:t>
      </w:r>
      <w:r w:rsidRPr="00A56A42">
        <w:rPr>
          <w:rFonts w:ascii="Times New Roman" w:hAnsi="Times New Roman" w:cs="Times New Roman"/>
          <w:sz w:val="28"/>
          <w:szCs w:val="28"/>
        </w:rPr>
        <w:t>легории, является не только матерью Бога, но и его крестом. «Умирает в крестных муках не сын, а мать, спасшая своего ребенка. Но в конце повести-монолога совершается несколько воскрешений.  &lt;…&gt; Спасен от креста с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ротства ребенок, обретший семью, в Коле</w:t>
      </w:r>
      <w:r w:rsidR="0024587F" w:rsidRPr="00A56A42">
        <w:rPr>
          <w:rFonts w:ascii="Times New Roman" w:hAnsi="Times New Roman" w:cs="Times New Roman"/>
          <w:sz w:val="28"/>
          <w:szCs w:val="28"/>
        </w:rPr>
        <w:t xml:space="preserve"> пробуждается отцовская любовь —</w:t>
      </w:r>
      <w:r w:rsidRPr="00A56A42">
        <w:rPr>
          <w:rFonts w:ascii="Times New Roman" w:hAnsi="Times New Roman" w:cs="Times New Roman"/>
          <w:sz w:val="28"/>
          <w:szCs w:val="28"/>
        </w:rPr>
        <w:t xml:space="preserve"> жалость к сыну, «свой круг» начинает новый цикл жизни, воскрешается в памяти сына образ матери. Героиня уверена: сын придет к ней на могилу в первый же день Пасхи и поймет, простит (евангельский архетип прощения грешников), что вместо благословения и прощения она ударила его по л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цу»</w:t>
      </w:r>
      <w:r w:rsidRPr="00A56A42">
        <w:rPr>
          <w:rFonts w:ascii="Times New Roman" w:hAnsi="Times New Roman" w:cs="Times New Roman"/>
          <w:sz w:val="28"/>
          <w:szCs w:val="28"/>
          <w:vertAlign w:val="superscript"/>
        </w:rPr>
        <w:footnoteReference w:id="43"/>
      </w:r>
      <w:r w:rsidRPr="00A56A42">
        <w:rPr>
          <w:rFonts w:ascii="Times New Roman" w:hAnsi="Times New Roman" w:cs="Times New Roman"/>
          <w:sz w:val="28"/>
          <w:szCs w:val="28"/>
        </w:rPr>
        <w:t>.</w:t>
      </w:r>
    </w:p>
    <w:p w:rsidR="00930D56" w:rsidRPr="00A56A42" w:rsidRDefault="00930D56" w:rsidP="00930D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Картина данного исследования представляется нам недостаточно </w:t>
      </w:r>
      <w:r w:rsidR="001937E8">
        <w:rPr>
          <w:rFonts w:ascii="Times New Roman" w:hAnsi="Times New Roman" w:cs="Times New Roman"/>
          <w:sz w:val="28"/>
          <w:szCs w:val="28"/>
        </w:rPr>
        <w:t>по</w:t>
      </w:r>
      <w:r w:rsidR="001937E8">
        <w:rPr>
          <w:rFonts w:ascii="Times New Roman" w:hAnsi="Times New Roman" w:cs="Times New Roman"/>
          <w:sz w:val="28"/>
          <w:szCs w:val="28"/>
        </w:rPr>
        <w:t>л</w:t>
      </w:r>
      <w:r w:rsidR="001937E8">
        <w:rPr>
          <w:rFonts w:ascii="Times New Roman" w:hAnsi="Times New Roman" w:cs="Times New Roman"/>
          <w:sz w:val="28"/>
          <w:szCs w:val="28"/>
        </w:rPr>
        <w:t xml:space="preserve">ной. </w:t>
      </w:r>
      <w:r w:rsidRPr="00A56A42">
        <w:rPr>
          <w:rFonts w:ascii="Times New Roman" w:hAnsi="Times New Roman" w:cs="Times New Roman"/>
          <w:sz w:val="28"/>
          <w:szCs w:val="28"/>
        </w:rPr>
        <w:t xml:space="preserve"> В частности, Н.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Кякшто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— сознательно или бессознательно — упускает из фокуса внимания один значимый мотивный комплекс. Речь </w:t>
      </w:r>
      <w:r w:rsidR="00BB626B">
        <w:rPr>
          <w:rFonts w:ascii="Times New Roman" w:hAnsi="Times New Roman" w:cs="Times New Roman"/>
          <w:sz w:val="28"/>
          <w:szCs w:val="28"/>
        </w:rPr>
        <w:t>идет</w:t>
      </w:r>
      <w:r w:rsidRPr="00A56A42">
        <w:rPr>
          <w:rFonts w:ascii="Times New Roman" w:hAnsi="Times New Roman" w:cs="Times New Roman"/>
          <w:sz w:val="28"/>
          <w:szCs w:val="28"/>
        </w:rPr>
        <w:t xml:space="preserve"> о мот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вах болезни. Ни у одного писателя в русской литературе мотивы болезни не были представлены в таком обилии и разнооб</w:t>
      </w:r>
      <w:r w:rsidR="001937E8">
        <w:rPr>
          <w:rFonts w:ascii="Times New Roman" w:hAnsi="Times New Roman" w:cs="Times New Roman"/>
          <w:sz w:val="28"/>
          <w:szCs w:val="28"/>
        </w:rPr>
        <w:t>разии, как у Петрушевской. Р.</w:t>
      </w:r>
      <w:r w:rsidRPr="00A56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Тименчик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в одной из первых критических статей о творчестве писателя ир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нично подчеркивал, что все герои Петрушевской «болеют — диспепсией, б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лыми тельцами, гипертонией, диабетом, склерозом, аденомой простаты, о</w:t>
      </w:r>
      <w:r w:rsidRPr="00A56A42">
        <w:rPr>
          <w:rFonts w:ascii="Times New Roman" w:hAnsi="Times New Roman" w:cs="Times New Roman"/>
          <w:sz w:val="28"/>
          <w:szCs w:val="28"/>
        </w:rPr>
        <w:t>б</w:t>
      </w:r>
      <w:r w:rsidRPr="00A56A42">
        <w:rPr>
          <w:rFonts w:ascii="Times New Roman" w:hAnsi="Times New Roman" w:cs="Times New Roman"/>
          <w:sz w:val="28"/>
          <w:szCs w:val="28"/>
        </w:rPr>
        <w:t>литерирующим эндартериитом, диатезом экссудативным, опять склерозом, пневмонией, кожными разрастаниями, ангиной, ангиомой на колене, чирь</w:t>
      </w:r>
      <w:r w:rsidRPr="00A56A42">
        <w:rPr>
          <w:rFonts w:ascii="Times New Roman" w:hAnsi="Times New Roman" w:cs="Times New Roman"/>
          <w:sz w:val="28"/>
          <w:szCs w:val="28"/>
        </w:rPr>
        <w:t>я</w:t>
      </w:r>
      <w:r w:rsidRPr="00A56A42">
        <w:rPr>
          <w:rFonts w:ascii="Times New Roman" w:hAnsi="Times New Roman" w:cs="Times New Roman"/>
          <w:sz w:val="28"/>
          <w:szCs w:val="28"/>
        </w:rPr>
        <w:t>ми, бельмами, почечуями, инфарктом, летаргией, острым респираторным з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болеванием, за Швецию»</w:t>
      </w:r>
      <w:r w:rsidR="00327F7F" w:rsidRPr="00A56A42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Pr="00A56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B88" w:rsidRDefault="00930D56" w:rsidP="00930D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При анализе мотивов болезни мы ориентируемся на теоретические р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 xml:space="preserve">боты, посвященные репрезентации болезни в художественном тексте. В 1978 году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Сьюзан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Сонтаг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опубликовала эссе «Болезнь как метафора»</w:t>
      </w:r>
      <w:r w:rsidR="003F0A7E" w:rsidRPr="00A56A42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Pr="00A56A42">
        <w:rPr>
          <w:rFonts w:ascii="Times New Roman" w:hAnsi="Times New Roman" w:cs="Times New Roman"/>
          <w:sz w:val="28"/>
          <w:szCs w:val="28"/>
        </w:rPr>
        <w:t>, в котором рассмотрела эстетические, исторические и политические формы репрезен</w:t>
      </w:r>
      <w:r w:rsidR="003F0A7E" w:rsidRPr="00A56A42">
        <w:rPr>
          <w:rFonts w:ascii="Times New Roman" w:hAnsi="Times New Roman" w:cs="Times New Roman"/>
          <w:sz w:val="28"/>
          <w:szCs w:val="28"/>
        </w:rPr>
        <w:t>т</w:t>
      </w:r>
      <w:r w:rsidR="003F0A7E" w:rsidRPr="00A56A42">
        <w:rPr>
          <w:rFonts w:ascii="Times New Roman" w:hAnsi="Times New Roman" w:cs="Times New Roman"/>
          <w:sz w:val="28"/>
          <w:szCs w:val="28"/>
        </w:rPr>
        <w:t>а</w:t>
      </w:r>
      <w:r w:rsidR="003F0A7E" w:rsidRPr="00A56A42">
        <w:rPr>
          <w:rFonts w:ascii="Times New Roman" w:hAnsi="Times New Roman" w:cs="Times New Roman"/>
          <w:sz w:val="28"/>
          <w:szCs w:val="28"/>
        </w:rPr>
        <w:t xml:space="preserve">ции метафоры страдающего тела. Цель </w:t>
      </w:r>
      <w:proofErr w:type="spellStart"/>
      <w:r w:rsidR="003F0A7E" w:rsidRPr="00A56A42">
        <w:rPr>
          <w:rFonts w:ascii="Times New Roman" w:hAnsi="Times New Roman" w:cs="Times New Roman"/>
          <w:sz w:val="28"/>
          <w:szCs w:val="28"/>
        </w:rPr>
        <w:t>Сонтаг</w:t>
      </w:r>
      <w:proofErr w:type="spellEnd"/>
      <w:r w:rsidR="003F0A7E" w:rsidRPr="00A56A42">
        <w:rPr>
          <w:rFonts w:ascii="Times New Roman" w:hAnsi="Times New Roman" w:cs="Times New Roman"/>
          <w:sz w:val="28"/>
          <w:szCs w:val="28"/>
        </w:rPr>
        <w:t xml:space="preserve"> —</w:t>
      </w:r>
      <w:r w:rsidRPr="00A56A42">
        <w:rPr>
          <w:rFonts w:ascii="Times New Roman" w:hAnsi="Times New Roman" w:cs="Times New Roman"/>
          <w:sz w:val="28"/>
          <w:szCs w:val="28"/>
        </w:rPr>
        <w:t xml:space="preserve"> не собственно историч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 xml:space="preserve">ское описание, не филологический анализ, а скорее деконструкция метафоры и разоблачение метафорического мышления. В русле критической концепции «против интерпретации»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Сонтаг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экспонирует процесс производства метафор туберкулеза и рака и проясняет их. Основными источниками для анализа а</w:t>
      </w:r>
      <w:r w:rsidRPr="00A56A42">
        <w:rPr>
          <w:rFonts w:ascii="Times New Roman" w:hAnsi="Times New Roman" w:cs="Times New Roman"/>
          <w:sz w:val="28"/>
          <w:szCs w:val="28"/>
        </w:rPr>
        <w:t>в</w:t>
      </w:r>
      <w:r w:rsidRPr="00A56A42">
        <w:rPr>
          <w:rFonts w:ascii="Times New Roman" w:hAnsi="Times New Roman" w:cs="Times New Roman"/>
          <w:sz w:val="28"/>
          <w:szCs w:val="28"/>
        </w:rPr>
        <w:t>тору служат</w:t>
      </w:r>
      <w:r w:rsidR="00745B88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A56A42">
        <w:rPr>
          <w:rFonts w:ascii="Times New Roman" w:hAnsi="Times New Roman" w:cs="Times New Roman"/>
          <w:sz w:val="28"/>
          <w:szCs w:val="28"/>
        </w:rPr>
        <w:t xml:space="preserve"> всевозможные художественные репрезентации боле</w:t>
      </w:r>
      <w:r w:rsidRPr="00A56A42">
        <w:rPr>
          <w:rFonts w:ascii="Times New Roman" w:hAnsi="Times New Roman" w:cs="Times New Roman"/>
          <w:sz w:val="28"/>
          <w:szCs w:val="28"/>
        </w:rPr>
        <w:t>з</w:t>
      </w:r>
      <w:r w:rsidRPr="00A56A42">
        <w:rPr>
          <w:rFonts w:ascii="Times New Roman" w:hAnsi="Times New Roman" w:cs="Times New Roman"/>
          <w:sz w:val="28"/>
          <w:szCs w:val="28"/>
        </w:rPr>
        <w:t xml:space="preserve">ней, </w:t>
      </w:r>
      <w:r w:rsidR="00745B88">
        <w:rPr>
          <w:rFonts w:ascii="Times New Roman" w:hAnsi="Times New Roman" w:cs="Times New Roman"/>
          <w:sz w:val="28"/>
          <w:szCs w:val="28"/>
        </w:rPr>
        <w:t>но и</w:t>
      </w:r>
      <w:r w:rsidRPr="00A56A42">
        <w:rPr>
          <w:rFonts w:ascii="Times New Roman" w:hAnsi="Times New Roman" w:cs="Times New Roman"/>
          <w:sz w:val="28"/>
          <w:szCs w:val="28"/>
        </w:rPr>
        <w:t xml:space="preserve"> научная и историческая литература. По мысли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Сонтаг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>, болезнь, этиология которой не ясна, демонизируется, наделяется несвойственными ей чертами</w:t>
      </w:r>
      <w:r w:rsidRPr="00A56A42"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 w:rsidRPr="00A56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D56" w:rsidRPr="00A56A42" w:rsidRDefault="00930D56" w:rsidP="00930D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В истории западной науки «Болезнь как метафора» является предтечей гуманитарной дисциплины «литература и медицина»(«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>»: сначала в США, а затем в Европе). Первоначальной целью дисц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 xml:space="preserve">плины являлось стремление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гуманизировать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медицинское образование. В ц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лях повышения общекультурного уровня практикующих врачей америка</w:t>
      </w:r>
      <w:r w:rsidRPr="00A56A42">
        <w:rPr>
          <w:rFonts w:ascii="Times New Roman" w:hAnsi="Times New Roman" w:cs="Times New Roman"/>
          <w:sz w:val="28"/>
          <w:szCs w:val="28"/>
        </w:rPr>
        <w:t>н</w:t>
      </w:r>
      <w:r w:rsidRPr="00A56A42">
        <w:rPr>
          <w:rFonts w:ascii="Times New Roman" w:hAnsi="Times New Roman" w:cs="Times New Roman"/>
          <w:sz w:val="28"/>
          <w:szCs w:val="28"/>
        </w:rPr>
        <w:t>ским студентам преподавали художественную, философскую и религиозную литературу. Уже к началу 1980-х гг. дисциплина развивается в теоретическом плане и обретает самостоятельность. В наши дни «литература и медицина» — это  пространство для литературоведческих, историко-культурных, соци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логических и антропологических исследований. К кругу исследований п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добного рода можно отнести и работу Константина Богдано</w:t>
      </w:r>
      <w:r w:rsidR="003F0A7E" w:rsidRPr="00A56A42">
        <w:rPr>
          <w:rFonts w:ascii="Times New Roman" w:hAnsi="Times New Roman" w:cs="Times New Roman"/>
          <w:sz w:val="28"/>
          <w:szCs w:val="28"/>
        </w:rPr>
        <w:t>ва «Врачи, пац</w:t>
      </w:r>
      <w:r w:rsidR="003F0A7E" w:rsidRPr="00A56A42">
        <w:rPr>
          <w:rFonts w:ascii="Times New Roman" w:hAnsi="Times New Roman" w:cs="Times New Roman"/>
          <w:sz w:val="28"/>
          <w:szCs w:val="28"/>
        </w:rPr>
        <w:t>и</w:t>
      </w:r>
      <w:r w:rsidR="003F0A7E" w:rsidRPr="00A56A42">
        <w:rPr>
          <w:rFonts w:ascii="Times New Roman" w:hAnsi="Times New Roman" w:cs="Times New Roman"/>
          <w:sz w:val="28"/>
          <w:szCs w:val="28"/>
        </w:rPr>
        <w:t xml:space="preserve">енты, читатели: </w:t>
      </w:r>
      <w:proofErr w:type="spellStart"/>
      <w:r w:rsidR="003F0A7E" w:rsidRPr="00A56A42">
        <w:rPr>
          <w:rFonts w:ascii="Times New Roman" w:hAnsi="Times New Roman" w:cs="Times New Roman"/>
          <w:sz w:val="28"/>
          <w:szCs w:val="28"/>
        </w:rPr>
        <w:t>п</w:t>
      </w:r>
      <w:r w:rsidRPr="00A56A42">
        <w:rPr>
          <w:rFonts w:ascii="Times New Roman" w:hAnsi="Times New Roman" w:cs="Times New Roman"/>
          <w:sz w:val="28"/>
          <w:szCs w:val="28"/>
        </w:rPr>
        <w:t>атографические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тексты в русской культуре» (2005), посв</w:t>
      </w:r>
      <w:r w:rsidRPr="00A56A42">
        <w:rPr>
          <w:rFonts w:ascii="Times New Roman" w:hAnsi="Times New Roman" w:cs="Times New Roman"/>
          <w:sz w:val="28"/>
          <w:szCs w:val="28"/>
        </w:rPr>
        <w:t>я</w:t>
      </w:r>
      <w:r w:rsidR="00745B88">
        <w:rPr>
          <w:rFonts w:ascii="Times New Roman" w:hAnsi="Times New Roman" w:cs="Times New Roman"/>
          <w:sz w:val="28"/>
          <w:szCs w:val="28"/>
        </w:rPr>
        <w:t>щенную</w:t>
      </w:r>
      <w:r w:rsidRPr="00A56A42">
        <w:rPr>
          <w:rFonts w:ascii="Times New Roman" w:hAnsi="Times New Roman" w:cs="Times New Roman"/>
          <w:sz w:val="28"/>
          <w:szCs w:val="28"/>
        </w:rPr>
        <w:t xml:space="preserve"> медицинским и литературным представлениям о человеческой ф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 xml:space="preserve">зиологии </w:t>
      </w:r>
      <w:r w:rsidR="00745B88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 xml:space="preserve"> их взаимодействию. </w:t>
      </w:r>
    </w:p>
    <w:p w:rsidR="00745B88" w:rsidRDefault="00930D56" w:rsidP="003F0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В своей работе К. Богданов вводит термин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патографический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текст, к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торый трактуется автором исследования довольно широко. Понятый этим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логически буквально, этот термин имеет в виду «картину болезни» в шир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 xml:space="preserve">ком смысле.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Патографический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текст, по Богданову, «это любые дискурси</w:t>
      </w:r>
      <w:r w:rsidRPr="00A56A42">
        <w:rPr>
          <w:rFonts w:ascii="Times New Roman" w:hAnsi="Times New Roman" w:cs="Times New Roman"/>
          <w:sz w:val="28"/>
          <w:szCs w:val="28"/>
        </w:rPr>
        <w:t>в</w:t>
      </w:r>
      <w:r w:rsidRPr="00A56A42">
        <w:rPr>
          <w:rFonts w:ascii="Times New Roman" w:hAnsi="Times New Roman" w:cs="Times New Roman"/>
          <w:sz w:val="28"/>
          <w:szCs w:val="28"/>
        </w:rPr>
        <w:t>ные репрезентации болезни и смерти»</w:t>
      </w:r>
      <w:r w:rsidRPr="00A56A42"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r w:rsidR="003F0A7E" w:rsidRPr="00A56A42">
        <w:rPr>
          <w:rFonts w:ascii="Times New Roman" w:hAnsi="Times New Roman" w:cs="Times New Roman"/>
          <w:sz w:val="28"/>
          <w:szCs w:val="28"/>
        </w:rPr>
        <w:t xml:space="preserve">. </w:t>
      </w:r>
      <w:r w:rsidRPr="00A56A42">
        <w:rPr>
          <w:rFonts w:ascii="Times New Roman" w:hAnsi="Times New Roman" w:cs="Times New Roman"/>
          <w:sz w:val="28"/>
          <w:szCs w:val="28"/>
        </w:rPr>
        <w:t>При подробном рассмотрении м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тивного комплекса, связанного с болезнью, мы обнаруживаем — кроме р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альных — болезни, сконструированные автором, природа которых амбив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лентна. Такие болезни встречаются во многих текстах Петрушевской. Так, например, в рассказе «Смысл жизни»</w:t>
      </w:r>
      <w:r w:rsidR="0077227E"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 w:rsidRPr="00A56A42">
        <w:rPr>
          <w:rFonts w:ascii="Times New Roman" w:hAnsi="Times New Roman" w:cs="Times New Roman"/>
          <w:sz w:val="28"/>
          <w:szCs w:val="28"/>
        </w:rPr>
        <w:t xml:space="preserve"> болезнь таинственна и ничем не м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тивирована, а логика ее развития абсурдна: начинаясь с мизинца, она распр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страняется на все тело. Герой рассказа врач, который взялся лечить себя сам и «долечился» до того, что его тело полностью парализовало. В этом, со</w:t>
      </w:r>
      <w:r w:rsidRPr="00A56A42">
        <w:rPr>
          <w:rFonts w:ascii="Times New Roman" w:hAnsi="Times New Roman" w:cs="Times New Roman"/>
          <w:sz w:val="28"/>
          <w:szCs w:val="28"/>
        </w:rPr>
        <w:t>б</w:t>
      </w:r>
      <w:r w:rsidRPr="00A56A42">
        <w:rPr>
          <w:rFonts w:ascii="Times New Roman" w:hAnsi="Times New Roman" w:cs="Times New Roman"/>
          <w:sz w:val="28"/>
          <w:szCs w:val="28"/>
        </w:rPr>
        <w:t>ственно, и кр</w:t>
      </w:r>
      <w:r w:rsidR="0024587F" w:rsidRPr="00A56A42">
        <w:rPr>
          <w:rFonts w:ascii="Times New Roman" w:hAnsi="Times New Roman" w:cs="Times New Roman"/>
          <w:sz w:val="28"/>
          <w:szCs w:val="28"/>
        </w:rPr>
        <w:t>оется вся абсурдность ситуации —</w:t>
      </w:r>
      <w:r w:rsidRPr="00A56A42">
        <w:rPr>
          <w:rFonts w:ascii="Times New Roman" w:hAnsi="Times New Roman" w:cs="Times New Roman"/>
          <w:sz w:val="28"/>
          <w:szCs w:val="28"/>
        </w:rPr>
        <w:t xml:space="preserve"> переворачивание смысла библейских слов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Medice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cura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ipsum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! («Врач, исцели себя сам!») открывает простор для полемики с научным позитивизмом в рамках художественного произведения. </w:t>
      </w:r>
    </w:p>
    <w:p w:rsidR="00930D56" w:rsidRPr="00A56A42" w:rsidRDefault="00930D56" w:rsidP="003F0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Конструкция болезни, как </w:t>
      </w:r>
      <w:r w:rsidR="00745B88">
        <w:rPr>
          <w:rFonts w:ascii="Times New Roman" w:hAnsi="Times New Roman" w:cs="Times New Roman"/>
          <w:sz w:val="28"/>
          <w:szCs w:val="28"/>
        </w:rPr>
        <w:t>представляется</w:t>
      </w:r>
      <w:r w:rsidRPr="00A56A42">
        <w:rPr>
          <w:rFonts w:ascii="Times New Roman" w:hAnsi="Times New Roman" w:cs="Times New Roman"/>
          <w:sz w:val="28"/>
          <w:szCs w:val="28"/>
        </w:rPr>
        <w:t>, типологически сходна с б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 xml:space="preserve">лезнью Ивана Ильича («Смерть Ивана Ильича» Л. Н. Толстого), где болезнь начинается с малого. А также отсылает к новелле Эдгара По «Правда о том, что случилось с господином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Вальдемаром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>», где умирающий соглашается на сеанс месмеризма (сеанс должен был проводиться в состоянии агонии) и «з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 xml:space="preserve">стревает» между жизнью и смертью. Ситуация рассказа Петрушевской никак не разрешается: герой так и остается лежать в палате на возвышении. Тело, оказавшееся во власти медицины, лишается самостоятельности. Понятие «смысл жизни» при такой тотальной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медикализации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медикализов</w:t>
      </w:r>
      <w:r w:rsidR="003F0A7E" w:rsidRPr="00A56A42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3F0A7E" w:rsidRPr="00A56A42">
        <w:rPr>
          <w:rFonts w:ascii="Times New Roman" w:hAnsi="Times New Roman" w:cs="Times New Roman"/>
          <w:sz w:val="28"/>
          <w:szCs w:val="28"/>
        </w:rPr>
        <w:t xml:space="preserve"> в том числе и пространство —</w:t>
      </w:r>
      <w:r w:rsidRPr="00A56A42">
        <w:rPr>
          <w:rFonts w:ascii="Times New Roman" w:hAnsi="Times New Roman" w:cs="Times New Roman"/>
          <w:sz w:val="28"/>
          <w:szCs w:val="28"/>
        </w:rPr>
        <w:t xml:space="preserve"> «чистота была в этой больнице, опорном пункте и</w:t>
      </w:r>
      <w:r w:rsidRPr="00A56A42">
        <w:rPr>
          <w:rFonts w:ascii="Times New Roman" w:hAnsi="Times New Roman" w:cs="Times New Roman"/>
          <w:sz w:val="28"/>
          <w:szCs w:val="28"/>
        </w:rPr>
        <w:t>н</w:t>
      </w:r>
      <w:r w:rsidRPr="00A56A42">
        <w:rPr>
          <w:rFonts w:ascii="Times New Roman" w:hAnsi="Times New Roman" w:cs="Times New Roman"/>
          <w:sz w:val="28"/>
          <w:szCs w:val="28"/>
        </w:rPr>
        <w:t>ститута неврологии, чистота и порядок»), — вытесняется и превращается в маргиналию в рамках представленного в рассказе образа мира. Тотальная ч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 xml:space="preserve">стота — признак тотального умерщвления пространства жизни. Этот рассказ не только пародирует медицинский дискурс, он также представляет собой критику медицины как института власти. </w:t>
      </w:r>
    </w:p>
    <w:p w:rsidR="00930D56" w:rsidRPr="00A56A42" w:rsidRDefault="00930D56" w:rsidP="00930D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Повесть «Свой круг» изобилует огромным количеством описаний б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лезней и недугов. Собственно, ос</w:t>
      </w:r>
      <w:r w:rsidR="00745B88">
        <w:rPr>
          <w:rFonts w:ascii="Times New Roman" w:hAnsi="Times New Roman" w:cs="Times New Roman"/>
          <w:sz w:val="28"/>
          <w:szCs w:val="28"/>
        </w:rPr>
        <w:t>новная функция</w:t>
      </w:r>
      <w:r w:rsidRPr="00A56A42">
        <w:rPr>
          <w:rFonts w:ascii="Times New Roman" w:hAnsi="Times New Roman" w:cs="Times New Roman"/>
          <w:sz w:val="28"/>
          <w:szCs w:val="28"/>
        </w:rPr>
        <w:t xml:space="preserve"> мотива болезни в ху</w:t>
      </w:r>
      <w:r w:rsidR="003F0A7E" w:rsidRPr="00A56A42">
        <w:rPr>
          <w:rFonts w:ascii="Times New Roman" w:hAnsi="Times New Roman" w:cs="Times New Roman"/>
          <w:sz w:val="28"/>
          <w:szCs w:val="28"/>
        </w:rPr>
        <w:t>дож</w:t>
      </w:r>
      <w:r w:rsidR="003F0A7E" w:rsidRPr="00A56A42">
        <w:rPr>
          <w:rFonts w:ascii="Times New Roman" w:hAnsi="Times New Roman" w:cs="Times New Roman"/>
          <w:sz w:val="28"/>
          <w:szCs w:val="28"/>
        </w:rPr>
        <w:t>е</w:t>
      </w:r>
      <w:r w:rsidR="003F0A7E" w:rsidRPr="00A56A42">
        <w:rPr>
          <w:rFonts w:ascii="Times New Roman" w:hAnsi="Times New Roman" w:cs="Times New Roman"/>
          <w:sz w:val="28"/>
          <w:szCs w:val="28"/>
        </w:rPr>
        <w:t xml:space="preserve">ственном мире Петрушевской —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остранение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>. За счет «таинственности» б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 xml:space="preserve">лезни, неясной этиологии </w:t>
      </w:r>
      <w:r w:rsidR="00745B88">
        <w:rPr>
          <w:rFonts w:ascii="Times New Roman" w:hAnsi="Times New Roman" w:cs="Times New Roman"/>
          <w:sz w:val="28"/>
          <w:szCs w:val="28"/>
        </w:rPr>
        <w:t>она</w:t>
      </w:r>
      <w:r w:rsidRPr="00A56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метафоризируется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>, лишаясь своего первичного значения. Практически все болезни и недуги в повести Петрушевской связ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ны со «сферой пола» и репродуктивной системой. Таким образом активиз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 xml:space="preserve">руется контекст, связанный с проблематикой семьи и рода. </w:t>
      </w:r>
    </w:p>
    <w:p w:rsidR="00930D56" w:rsidRPr="00A56A42" w:rsidRDefault="00930D56" w:rsidP="00930D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Главная героиня повести (рассказчица) заболевает генетической боле</w:t>
      </w:r>
      <w:r w:rsidRPr="00A56A42">
        <w:rPr>
          <w:rFonts w:ascii="Times New Roman" w:hAnsi="Times New Roman" w:cs="Times New Roman"/>
          <w:sz w:val="28"/>
          <w:szCs w:val="28"/>
        </w:rPr>
        <w:t>з</w:t>
      </w:r>
      <w:r w:rsidRPr="00A56A42">
        <w:rPr>
          <w:rFonts w:ascii="Times New Roman" w:hAnsi="Times New Roman" w:cs="Times New Roman"/>
          <w:sz w:val="28"/>
          <w:szCs w:val="28"/>
        </w:rPr>
        <w:t>нью почек, которая начинается со слепоты, а заканчивается смертью. Ко</w:t>
      </w:r>
      <w:r w:rsidRPr="00A56A42">
        <w:rPr>
          <w:rFonts w:ascii="Times New Roman" w:hAnsi="Times New Roman" w:cs="Times New Roman"/>
          <w:sz w:val="28"/>
          <w:szCs w:val="28"/>
        </w:rPr>
        <w:t>н</w:t>
      </w:r>
      <w:r w:rsidRPr="00A56A42">
        <w:rPr>
          <w:rFonts w:ascii="Times New Roman" w:hAnsi="Times New Roman" w:cs="Times New Roman"/>
          <w:sz w:val="28"/>
          <w:szCs w:val="28"/>
        </w:rPr>
        <w:t>струкция этой болезни амбивалентна, скорее всего она связана с двумя тип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ми страха в культуре — страха слепоты и кастрации (следствие болезни: н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способность воспринимать и продуцировать). Оба эти страха реализуются в виде сложно устроенной болезни. В женской природе заложена «мощная биологическая программа» (выражение Т. Н. Марковой), которая стремится к сохранению и продолжению рода. Сопряжение болезни почек (при актуал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 xml:space="preserve">зации внутренней формы слова, реализуется его «растительное», а значит, продуцирующее значение) и глаз (контакт с миром) тем </w:t>
      </w:r>
      <w:r w:rsidR="00745B88">
        <w:rPr>
          <w:rFonts w:ascii="Times New Roman" w:hAnsi="Times New Roman" w:cs="Times New Roman"/>
          <w:sz w:val="28"/>
          <w:szCs w:val="28"/>
        </w:rPr>
        <w:t xml:space="preserve">самым </w:t>
      </w:r>
      <w:proofErr w:type="spellStart"/>
      <w:r w:rsidR="00745B88">
        <w:rPr>
          <w:rFonts w:ascii="Times New Roman" w:hAnsi="Times New Roman" w:cs="Times New Roman"/>
          <w:sz w:val="28"/>
          <w:szCs w:val="28"/>
        </w:rPr>
        <w:t>метафориз</w:t>
      </w:r>
      <w:r w:rsidR="00745B88">
        <w:rPr>
          <w:rFonts w:ascii="Times New Roman" w:hAnsi="Times New Roman" w:cs="Times New Roman"/>
          <w:sz w:val="28"/>
          <w:szCs w:val="28"/>
        </w:rPr>
        <w:t>и</w:t>
      </w:r>
      <w:r w:rsidR="00745B88">
        <w:rPr>
          <w:rFonts w:ascii="Times New Roman" w:hAnsi="Times New Roman" w:cs="Times New Roman"/>
          <w:sz w:val="28"/>
          <w:szCs w:val="28"/>
        </w:rPr>
        <w:t>руется</w:t>
      </w:r>
      <w:proofErr w:type="spellEnd"/>
      <w:r w:rsidR="00745B88">
        <w:rPr>
          <w:rFonts w:ascii="Times New Roman" w:hAnsi="Times New Roman" w:cs="Times New Roman"/>
          <w:sz w:val="28"/>
          <w:szCs w:val="28"/>
        </w:rPr>
        <w:t>. Героиня</w:t>
      </w:r>
      <w:r w:rsidRPr="00A56A42">
        <w:rPr>
          <w:rFonts w:ascii="Times New Roman" w:hAnsi="Times New Roman" w:cs="Times New Roman"/>
          <w:sz w:val="28"/>
          <w:szCs w:val="28"/>
        </w:rPr>
        <w:t xml:space="preserve"> заболевает и получает «знание» («предо мной открылись н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вые горизонты, не скажу какие, и я начала принимать свои меры»</w:t>
      </w:r>
      <w:r w:rsidR="00BB626B">
        <w:rPr>
          <w:rFonts w:ascii="Times New Roman" w:hAnsi="Times New Roman" w:cs="Times New Roman"/>
          <w:sz w:val="28"/>
          <w:szCs w:val="28"/>
        </w:rPr>
        <w:t xml:space="preserve"> 179</w:t>
      </w:r>
      <w:r w:rsidRPr="00A56A42">
        <w:rPr>
          <w:rFonts w:ascii="Times New Roman" w:hAnsi="Times New Roman" w:cs="Times New Roman"/>
          <w:sz w:val="28"/>
          <w:szCs w:val="28"/>
        </w:rPr>
        <w:t>), см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ряется с болезнью (мотив слепота=прозрение, коррелирующий с мифом об Эдипе). «… скоро я отправлюсь по дороге предков»</w:t>
      </w:r>
      <w:r w:rsidR="00E1042A">
        <w:rPr>
          <w:rFonts w:ascii="Times New Roman" w:hAnsi="Times New Roman" w:cs="Times New Roman"/>
          <w:sz w:val="28"/>
          <w:szCs w:val="28"/>
        </w:rPr>
        <w:t xml:space="preserve"> (188)</w:t>
      </w:r>
      <w:r w:rsidRPr="00A56A42">
        <w:rPr>
          <w:rFonts w:ascii="Times New Roman" w:hAnsi="Times New Roman" w:cs="Times New Roman"/>
          <w:sz w:val="28"/>
          <w:szCs w:val="28"/>
        </w:rPr>
        <w:t>, — заявляет геро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ня в конце повести. Болезнь становится метафорой и вписывается в семант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ческое поле круга как символа женского начала (материнского лона) и пер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хода, героиня принимает путь смерти (путь ее собственной матери) и следует по нему. Подчеркнем, что существенную роль в том, как сконстру</w:t>
      </w:r>
      <w:r w:rsidR="00745B88">
        <w:rPr>
          <w:rFonts w:ascii="Times New Roman" w:hAnsi="Times New Roman" w:cs="Times New Roman"/>
          <w:sz w:val="28"/>
          <w:szCs w:val="28"/>
        </w:rPr>
        <w:t>ирована болезнь главной героини</w:t>
      </w:r>
      <w:r w:rsidRPr="00A56A42">
        <w:rPr>
          <w:rFonts w:ascii="Times New Roman" w:hAnsi="Times New Roman" w:cs="Times New Roman"/>
          <w:sz w:val="28"/>
          <w:szCs w:val="28"/>
        </w:rPr>
        <w:t xml:space="preserve"> играет мотив родства, «дороги предков». </w:t>
      </w:r>
    </w:p>
    <w:p w:rsidR="00930D56" w:rsidRPr="00A56A42" w:rsidRDefault="00930D56" w:rsidP="00930D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Другая героиня</w:t>
      </w:r>
      <w:r w:rsidR="00745B88">
        <w:rPr>
          <w:rFonts w:ascii="Times New Roman" w:hAnsi="Times New Roman" w:cs="Times New Roman"/>
          <w:sz w:val="28"/>
          <w:szCs w:val="28"/>
        </w:rPr>
        <w:t xml:space="preserve"> повести</w:t>
      </w:r>
      <w:r w:rsidRPr="00A56A42">
        <w:rPr>
          <w:rFonts w:ascii="Times New Roman" w:hAnsi="Times New Roman" w:cs="Times New Roman"/>
          <w:sz w:val="28"/>
          <w:szCs w:val="28"/>
        </w:rPr>
        <w:t>, Анюта, первая жена Андрея, страдает боле</w:t>
      </w:r>
      <w:r w:rsidRPr="00A56A42">
        <w:rPr>
          <w:rFonts w:ascii="Times New Roman" w:hAnsi="Times New Roman" w:cs="Times New Roman"/>
          <w:sz w:val="28"/>
          <w:szCs w:val="28"/>
        </w:rPr>
        <w:t>з</w:t>
      </w:r>
      <w:r w:rsidRPr="00A56A42">
        <w:rPr>
          <w:rFonts w:ascii="Times New Roman" w:hAnsi="Times New Roman" w:cs="Times New Roman"/>
          <w:sz w:val="28"/>
          <w:szCs w:val="28"/>
        </w:rPr>
        <w:t>нью, называемой «ядовитая матка» (не находит аналогов в медицинской л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тературе). Андрей, полный импотент, стремится реализоваться как мужчина в периоды припадков Анюты. «Ядовитость» матки предстает в данном сл</w:t>
      </w:r>
      <w:r w:rsidRPr="00A56A42">
        <w:rPr>
          <w:rFonts w:ascii="Times New Roman" w:hAnsi="Times New Roman" w:cs="Times New Roman"/>
          <w:sz w:val="28"/>
          <w:szCs w:val="28"/>
        </w:rPr>
        <w:t>у</w:t>
      </w:r>
      <w:r w:rsidRPr="00A56A42">
        <w:rPr>
          <w:rFonts w:ascii="Times New Roman" w:hAnsi="Times New Roman" w:cs="Times New Roman"/>
          <w:sz w:val="28"/>
          <w:szCs w:val="28"/>
        </w:rPr>
        <w:t>чае как форма временного недуга, который исчезает с рождением первой д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чери. Происходит чудесное превращение, переход. Вторая жена Андрея, Надя, нимфетка, страдает другой формой недуга — у нее выпадает глаз: «Единственное, что при ней осталось от ее испорченности и извращенности, — это выпадающий глаз, который при каких-то неловких движениях в</w:t>
      </w:r>
      <w:r w:rsidRPr="00A56A42">
        <w:rPr>
          <w:rFonts w:ascii="Times New Roman" w:hAnsi="Times New Roman" w:cs="Times New Roman"/>
          <w:sz w:val="28"/>
          <w:szCs w:val="28"/>
        </w:rPr>
        <w:t>ы</w:t>
      </w:r>
      <w:r w:rsidRPr="00A56A42">
        <w:rPr>
          <w:rFonts w:ascii="Times New Roman" w:hAnsi="Times New Roman" w:cs="Times New Roman"/>
          <w:sz w:val="28"/>
          <w:szCs w:val="28"/>
        </w:rPr>
        <w:t>скальзывал из орбиты и вываливался на щеку, как яйцо всмятку»</w:t>
      </w:r>
      <w:r w:rsidR="00E1042A">
        <w:rPr>
          <w:rFonts w:ascii="Times New Roman" w:hAnsi="Times New Roman" w:cs="Times New Roman"/>
          <w:sz w:val="28"/>
          <w:szCs w:val="28"/>
        </w:rPr>
        <w:t xml:space="preserve"> (158)</w:t>
      </w:r>
      <w:r w:rsidRPr="00A56A42">
        <w:rPr>
          <w:rFonts w:ascii="Times New Roman" w:hAnsi="Times New Roman" w:cs="Times New Roman"/>
          <w:sz w:val="28"/>
          <w:szCs w:val="28"/>
        </w:rPr>
        <w:t>. В</w:t>
      </w:r>
      <w:r w:rsidRPr="00A56A42">
        <w:rPr>
          <w:rFonts w:ascii="Times New Roman" w:hAnsi="Times New Roman" w:cs="Times New Roman"/>
          <w:sz w:val="28"/>
          <w:szCs w:val="28"/>
        </w:rPr>
        <w:t>ы</w:t>
      </w:r>
      <w:r w:rsidRPr="00A56A42">
        <w:rPr>
          <w:rFonts w:ascii="Times New Roman" w:hAnsi="Times New Roman" w:cs="Times New Roman"/>
          <w:sz w:val="28"/>
          <w:szCs w:val="28"/>
        </w:rPr>
        <w:t>падающий глаз Нади (яйцо всмятку) так же, как и ядовитую матку Анюты, можно рассматривать как метафору противоречащего жизни начала, непо</w:t>
      </w:r>
      <w:r w:rsidRPr="00A56A42">
        <w:rPr>
          <w:rFonts w:ascii="Times New Roman" w:hAnsi="Times New Roman" w:cs="Times New Roman"/>
          <w:sz w:val="28"/>
          <w:szCs w:val="28"/>
        </w:rPr>
        <w:t>л</w:t>
      </w:r>
      <w:r w:rsidRPr="00A56A42">
        <w:rPr>
          <w:rFonts w:ascii="Times New Roman" w:hAnsi="Times New Roman" w:cs="Times New Roman"/>
          <w:sz w:val="28"/>
          <w:szCs w:val="28"/>
        </w:rPr>
        <w:t>ноты жизни. Андрей, будучи импотентом, стремится в данном случае возр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дить жизнь, заполнить образовавшуюся пустоту:  «Страшное, должно быть, зрелище, но Андрей с этим носился, возил Надю, державшую глаз на ладони, в больницу, там им этот глаз вправляли, и вот в эту ночь Андрей, я думаю, бывал на высоте»</w:t>
      </w:r>
      <w:r w:rsidR="00E1042A">
        <w:rPr>
          <w:rFonts w:ascii="Times New Roman" w:hAnsi="Times New Roman" w:cs="Times New Roman"/>
          <w:sz w:val="28"/>
          <w:szCs w:val="28"/>
        </w:rPr>
        <w:t xml:space="preserve"> (158)</w:t>
      </w:r>
      <w:r w:rsidRPr="00A56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D56" w:rsidRPr="00A56A42" w:rsidRDefault="00930D56" w:rsidP="00930D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Героиня по имени Ленка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Марчукайте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живет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распутной жизнью, во время дружеских встреч она в качестве провокации садится к чужим мужьям на колени. В конце повести, когда все собираются на Пасху, </w:t>
      </w:r>
      <w:r w:rsidR="00616B0E">
        <w:rPr>
          <w:rFonts w:ascii="Times New Roman" w:hAnsi="Times New Roman" w:cs="Times New Roman"/>
          <w:sz w:val="28"/>
          <w:szCs w:val="28"/>
        </w:rPr>
        <w:t>читатель узнает</w:t>
      </w:r>
      <w:r w:rsidRPr="00A56A4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судьбе: «Ленки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Марчукайте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давно не было и в помине, говорят, она х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дила где-то с затянутой теплым платком грудью, кто-то ее видел в метро п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сле рождения мертвого ребенка, она не жаловалась, только пожаловалась, что молоко пришло»</w:t>
      </w:r>
      <w:r w:rsidR="00B82B9E">
        <w:rPr>
          <w:rFonts w:ascii="Times New Roman" w:hAnsi="Times New Roman" w:cs="Times New Roman"/>
          <w:sz w:val="28"/>
          <w:szCs w:val="28"/>
        </w:rPr>
        <w:t xml:space="preserve"> (180</w:t>
      </w:r>
      <w:r w:rsidR="00B82B9E" w:rsidRPr="00B82B9E">
        <w:rPr>
          <w:rFonts w:ascii="Times New Roman" w:hAnsi="Times New Roman" w:cs="Times New Roman"/>
          <w:sz w:val="28"/>
          <w:szCs w:val="28"/>
        </w:rPr>
        <w:t>–</w:t>
      </w:r>
      <w:r w:rsidR="0077227E">
        <w:rPr>
          <w:rFonts w:ascii="Times New Roman" w:hAnsi="Times New Roman" w:cs="Times New Roman"/>
          <w:sz w:val="28"/>
          <w:szCs w:val="28"/>
        </w:rPr>
        <w:t>181)</w:t>
      </w:r>
      <w:r w:rsidRPr="00A56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D56" w:rsidRPr="00A56A42" w:rsidRDefault="00930D56" w:rsidP="00930D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При описании женских героинь большое внимание уделяется телесным образам и физиологии. Женские тела описаны в повести в соответствии с тради</w:t>
      </w:r>
      <w:r w:rsidR="00E01C75">
        <w:rPr>
          <w:rFonts w:ascii="Times New Roman" w:hAnsi="Times New Roman" w:cs="Times New Roman"/>
          <w:sz w:val="28"/>
          <w:szCs w:val="28"/>
        </w:rPr>
        <w:t>ционными метафорическими кодами.  О</w:t>
      </w:r>
      <w:r w:rsidRPr="00A56A42">
        <w:rPr>
          <w:rFonts w:ascii="Times New Roman" w:hAnsi="Times New Roman" w:cs="Times New Roman"/>
          <w:sz w:val="28"/>
          <w:szCs w:val="28"/>
        </w:rPr>
        <w:t>днако впоследствии происх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 xml:space="preserve">дит </w:t>
      </w:r>
      <w:r w:rsidR="0077227E">
        <w:rPr>
          <w:rFonts w:ascii="Times New Roman" w:hAnsi="Times New Roman" w:cs="Times New Roman"/>
          <w:sz w:val="28"/>
          <w:szCs w:val="28"/>
        </w:rPr>
        <w:t>разрушение этих кодов</w:t>
      </w:r>
      <w:r w:rsidRPr="00A56A42">
        <w:rPr>
          <w:rFonts w:ascii="Times New Roman" w:hAnsi="Times New Roman" w:cs="Times New Roman"/>
          <w:sz w:val="28"/>
          <w:szCs w:val="28"/>
        </w:rPr>
        <w:t>, что знаменует своеобразный переход к эстетике безобразного. По мере развития сюжета мы обнаруживаем, что женские тела лишаются былой прелести и красоты. В телах изначально прекрасных гер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 xml:space="preserve">инь образуются изъяны. </w:t>
      </w:r>
    </w:p>
    <w:p w:rsidR="00930D56" w:rsidRPr="00A56A42" w:rsidRDefault="00930D56" w:rsidP="00930D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История «Своего круга» — это одновременно и история распада пре</w:t>
      </w:r>
      <w:r w:rsidRPr="00A56A42">
        <w:rPr>
          <w:rFonts w:ascii="Times New Roman" w:hAnsi="Times New Roman" w:cs="Times New Roman"/>
          <w:sz w:val="28"/>
          <w:szCs w:val="28"/>
        </w:rPr>
        <w:t>ж</w:t>
      </w:r>
      <w:r w:rsidRPr="00A56A42">
        <w:rPr>
          <w:rFonts w:ascii="Times New Roman" w:hAnsi="Times New Roman" w:cs="Times New Roman"/>
          <w:sz w:val="28"/>
          <w:szCs w:val="28"/>
        </w:rPr>
        <w:t>него круга, и история создания нового, возникновения новой семьи, в центре которой сын главной героини Алешенька. При этом «свои» в этом мир</w:t>
      </w:r>
      <w:r w:rsidR="0024587F" w:rsidRPr="00A56A42">
        <w:rPr>
          <w:rFonts w:ascii="Times New Roman" w:hAnsi="Times New Roman" w:cs="Times New Roman"/>
          <w:sz w:val="28"/>
          <w:szCs w:val="28"/>
        </w:rPr>
        <w:t>е —</w:t>
      </w:r>
      <w:r w:rsidRPr="00A56A42">
        <w:rPr>
          <w:rFonts w:ascii="Times New Roman" w:hAnsi="Times New Roman" w:cs="Times New Roman"/>
          <w:sz w:val="28"/>
          <w:szCs w:val="28"/>
        </w:rPr>
        <w:t xml:space="preserve"> сообщество, состоящее из различных семей. Обмен женами и мужьями х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рактеризуется в тексте как «кровосмешение», что намекает на нарушение т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бу и</w:t>
      </w:r>
      <w:r w:rsidR="00E01C75">
        <w:rPr>
          <w:rFonts w:ascii="Times New Roman" w:hAnsi="Times New Roman" w:cs="Times New Roman"/>
          <w:sz w:val="28"/>
          <w:szCs w:val="28"/>
        </w:rPr>
        <w:t xml:space="preserve"> ненормальность существования</w:t>
      </w:r>
      <w:r w:rsidRPr="00A56A42">
        <w:rPr>
          <w:rFonts w:ascii="Times New Roman" w:hAnsi="Times New Roman" w:cs="Times New Roman"/>
          <w:sz w:val="28"/>
          <w:szCs w:val="28"/>
        </w:rPr>
        <w:t>. После сцены театрализованного нас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 xml:space="preserve">лия открывается иная перспектива, иная возможность существования </w:t>
      </w:r>
      <w:r w:rsidR="00E01C75">
        <w:rPr>
          <w:rFonts w:ascii="Times New Roman" w:hAnsi="Times New Roman" w:cs="Times New Roman"/>
          <w:sz w:val="28"/>
          <w:szCs w:val="28"/>
        </w:rPr>
        <w:t>этого</w:t>
      </w:r>
      <w:r w:rsidRPr="00A56A42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E01C75" w:rsidRDefault="00930D56" w:rsidP="00930D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Деструкция в целом осуществляется за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обилия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патографического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материала, то есть мотивов болезни и смерти. Обратимся к истории персон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жа Андрея. Будучи полным импотентом, он лишается возможности иметь д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тей. Его жена Анюта, напомню, страдала болезнью, называемой «ядовитая матка». После внезапного рождения ребенка (Анюта родила от «полного и</w:t>
      </w:r>
      <w:r w:rsidRPr="00A56A42">
        <w:rPr>
          <w:rFonts w:ascii="Times New Roman" w:hAnsi="Times New Roman" w:cs="Times New Roman"/>
          <w:sz w:val="28"/>
          <w:szCs w:val="28"/>
        </w:rPr>
        <w:t>м</w:t>
      </w:r>
      <w:r w:rsidRPr="00A56A42">
        <w:rPr>
          <w:rFonts w:ascii="Times New Roman" w:hAnsi="Times New Roman" w:cs="Times New Roman"/>
          <w:sz w:val="28"/>
          <w:szCs w:val="28"/>
        </w:rPr>
        <w:t>потента»!) героиня полностью выздоравливает и начинает вести распутный образ жизни, пока ее муж Андрей находится в командировке. Возвращаясь из командировки, Андрей привозит с собой маленький пл</w:t>
      </w:r>
      <w:r w:rsidR="00616B0E">
        <w:rPr>
          <w:rFonts w:ascii="Times New Roman" w:hAnsi="Times New Roman" w:cs="Times New Roman"/>
          <w:sz w:val="28"/>
          <w:szCs w:val="28"/>
        </w:rPr>
        <w:t>астиковый фаллос: данный</w:t>
      </w:r>
      <w:r w:rsidRPr="00A56A42">
        <w:rPr>
          <w:rFonts w:ascii="Times New Roman" w:hAnsi="Times New Roman" w:cs="Times New Roman"/>
          <w:sz w:val="28"/>
          <w:szCs w:val="28"/>
        </w:rPr>
        <w:t xml:space="preserve"> </w:t>
      </w:r>
      <w:r w:rsidR="00616B0E">
        <w:rPr>
          <w:rFonts w:ascii="Times New Roman" w:hAnsi="Times New Roman" w:cs="Times New Roman"/>
          <w:sz w:val="28"/>
          <w:szCs w:val="28"/>
        </w:rPr>
        <w:t>предмет</w:t>
      </w:r>
      <w:r w:rsidRPr="00A56A42">
        <w:rPr>
          <w:rFonts w:ascii="Times New Roman" w:hAnsi="Times New Roman" w:cs="Times New Roman"/>
          <w:sz w:val="28"/>
          <w:szCs w:val="28"/>
        </w:rPr>
        <w:t xml:space="preserve">, </w:t>
      </w:r>
      <w:r w:rsidR="00616B0E">
        <w:rPr>
          <w:rFonts w:ascii="Times New Roman" w:hAnsi="Times New Roman" w:cs="Times New Roman"/>
          <w:sz w:val="28"/>
          <w:szCs w:val="28"/>
        </w:rPr>
        <w:t>с одной стороны, символизирующий</w:t>
      </w:r>
      <w:r w:rsidRPr="00A56A42">
        <w:rPr>
          <w:rFonts w:ascii="Times New Roman" w:hAnsi="Times New Roman" w:cs="Times New Roman"/>
          <w:sz w:val="28"/>
          <w:szCs w:val="28"/>
        </w:rPr>
        <w:t xml:space="preserve"> мужское продуцир</w:t>
      </w:r>
      <w:r w:rsidRPr="00A56A42">
        <w:rPr>
          <w:rFonts w:ascii="Times New Roman" w:hAnsi="Times New Roman" w:cs="Times New Roman"/>
          <w:sz w:val="28"/>
          <w:szCs w:val="28"/>
        </w:rPr>
        <w:t>у</w:t>
      </w:r>
      <w:r w:rsidRPr="00A56A42">
        <w:rPr>
          <w:rFonts w:ascii="Times New Roman" w:hAnsi="Times New Roman" w:cs="Times New Roman"/>
          <w:sz w:val="28"/>
          <w:szCs w:val="28"/>
        </w:rPr>
        <w:t>ющее на</w:t>
      </w:r>
      <w:r w:rsidR="00616B0E">
        <w:rPr>
          <w:rFonts w:ascii="Times New Roman" w:hAnsi="Times New Roman" w:cs="Times New Roman"/>
          <w:sz w:val="28"/>
          <w:szCs w:val="28"/>
        </w:rPr>
        <w:t>чало, с другой, являющий</w:t>
      </w:r>
      <w:r w:rsidRPr="00A56A42">
        <w:rPr>
          <w:rFonts w:ascii="Times New Roman" w:hAnsi="Times New Roman" w:cs="Times New Roman"/>
          <w:sz w:val="28"/>
          <w:szCs w:val="28"/>
        </w:rPr>
        <w:t>ся вещью (по определению неживой), на символическом уровне нивелирует мужское начало, превращает его</w:t>
      </w:r>
      <w:r w:rsidR="00E01C75">
        <w:rPr>
          <w:rFonts w:ascii="Times New Roman" w:hAnsi="Times New Roman" w:cs="Times New Roman"/>
          <w:sz w:val="28"/>
          <w:szCs w:val="28"/>
        </w:rPr>
        <w:t xml:space="preserve"> в</w:t>
      </w:r>
      <w:r w:rsidRPr="00A56A42">
        <w:rPr>
          <w:rFonts w:ascii="Times New Roman" w:hAnsi="Times New Roman" w:cs="Times New Roman"/>
          <w:sz w:val="28"/>
          <w:szCs w:val="28"/>
        </w:rPr>
        <w:t xml:space="preserve"> объект (что соотносится с «женской» замкнутостью, цикличностью мира повести). В конце концов брак Андрея и Анюты распадается. Следующая жена Андрея, Надя, нимфетка (трагикомично сочетание: нимфетка и импотент), у которой выпадает глаз, так же лишается способности к рождению детей. У героини Ленки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Марчукайте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случается выкидыш. </w:t>
      </w:r>
    </w:p>
    <w:p w:rsidR="00E01C75" w:rsidRDefault="00930D56" w:rsidP="00930D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Традиционный семейный код задает установку на постоянное прод</w:t>
      </w:r>
      <w:r w:rsidRPr="00A56A42">
        <w:rPr>
          <w:rFonts w:ascii="Times New Roman" w:hAnsi="Times New Roman" w:cs="Times New Roman"/>
          <w:sz w:val="28"/>
          <w:szCs w:val="28"/>
        </w:rPr>
        <w:t>у</w:t>
      </w:r>
      <w:r w:rsidRPr="00A56A42">
        <w:rPr>
          <w:rFonts w:ascii="Times New Roman" w:hAnsi="Times New Roman" w:cs="Times New Roman"/>
          <w:sz w:val="28"/>
          <w:szCs w:val="28"/>
        </w:rPr>
        <w:t>цирование жизни, продолжение рода. Он обладает мощным утопическим з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рядом. Семейный код в прозе Петрушевской отчасти нейтрализует традиц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онное сюжетное задание. С другой стороны, на уровне события мы наблюд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ем возвращение к истокам классической русской литературы с отсылками к Пасхе, чуду, перерождению. В анализируемой повести происходит только частичная деструкция традиционного кода: по мере того как распадается с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мейный круг, как развивается жизнь и судьба каждого, почти все они лиш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ются единой общности, коллективности. И только мнимая жестокость, пр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явленная главной героиней в канун Пасхи, объединя</w:t>
      </w:r>
      <w:r w:rsidR="00E01C75">
        <w:rPr>
          <w:rFonts w:ascii="Times New Roman" w:hAnsi="Times New Roman" w:cs="Times New Roman"/>
          <w:sz w:val="28"/>
          <w:szCs w:val="28"/>
        </w:rPr>
        <w:t>ет всех</w:t>
      </w:r>
      <w:r w:rsidRPr="00A56A42">
        <w:rPr>
          <w:rFonts w:ascii="Times New Roman" w:hAnsi="Times New Roman" w:cs="Times New Roman"/>
          <w:sz w:val="28"/>
          <w:szCs w:val="28"/>
        </w:rPr>
        <w:t xml:space="preserve"> вокруг Алешен</w:t>
      </w:r>
      <w:r w:rsidRPr="00A56A42">
        <w:rPr>
          <w:rFonts w:ascii="Times New Roman" w:hAnsi="Times New Roman" w:cs="Times New Roman"/>
          <w:sz w:val="28"/>
          <w:szCs w:val="28"/>
        </w:rPr>
        <w:t>ь</w:t>
      </w:r>
      <w:r w:rsidRPr="00A56A42">
        <w:rPr>
          <w:rFonts w:ascii="Times New Roman" w:hAnsi="Times New Roman" w:cs="Times New Roman"/>
          <w:sz w:val="28"/>
          <w:szCs w:val="28"/>
        </w:rPr>
        <w:t>ки: «И вот вся дешево доставшаяся сцена с избиением младенцев дала толчок длинной новой романтической традиции в жизни моего сироты Алеши, с его благородными новыми приемными родителями, которые свои интересы з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будут, а его интересы будут блюсти. Так я все рассчитала, и так оно и будет. И еще хорошо, что вся эта групповая семья будет жить у Алеши в квартире, у него в доме, а не он у них, это тоже замечательно, поскольку очень скоро я отправлюсь по дороге предков»</w:t>
      </w:r>
      <w:r w:rsidR="00B82B9E" w:rsidRPr="00B82B9E">
        <w:rPr>
          <w:rFonts w:ascii="Times New Roman" w:hAnsi="Times New Roman" w:cs="Times New Roman"/>
          <w:sz w:val="28"/>
          <w:szCs w:val="28"/>
        </w:rPr>
        <w:t xml:space="preserve"> (188)</w:t>
      </w:r>
      <w:r w:rsidRPr="00A56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B0E" w:rsidRDefault="00930D56" w:rsidP="00B82B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Время в повести циклично, пространство, в котором разворачиваются события — пространство города, Москва, небольшие комнатушки, в которых осуществляются пятничные встречи: «кончились все дни понимания, а наступило черт знает что, но каждую пятницу мы регулярно приходим, как намагниченные, в домик на улице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Стулиной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пьем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всю  ночь»</w:t>
      </w:r>
      <w:r w:rsidR="00B83155" w:rsidRPr="0046450F">
        <w:rPr>
          <w:rFonts w:ascii="Times New Roman" w:hAnsi="Times New Roman" w:cs="Times New Roman"/>
          <w:sz w:val="28"/>
          <w:szCs w:val="28"/>
        </w:rPr>
        <w:t xml:space="preserve"> (154)</w:t>
      </w:r>
      <w:r w:rsidRPr="00A56A42">
        <w:rPr>
          <w:rFonts w:ascii="Times New Roman" w:hAnsi="Times New Roman" w:cs="Times New Roman"/>
          <w:sz w:val="28"/>
          <w:szCs w:val="28"/>
        </w:rPr>
        <w:t>. Такого рода встречи представляют собой ритуал, лишенный священного смысла. Городскому пространству противопоставляется кладбищенское. На кладб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ще главная героиня отправляется вместе с сыном накануне Пасхи: «</w:t>
      </w:r>
      <w:r w:rsidR="00616B0E">
        <w:rPr>
          <w:rFonts w:ascii="Times New Roman" w:hAnsi="Times New Roman" w:cs="Times New Roman"/>
          <w:sz w:val="28"/>
          <w:szCs w:val="28"/>
        </w:rPr>
        <w:t>…</w:t>
      </w:r>
      <w:r w:rsidRPr="00A56A42">
        <w:rPr>
          <w:rFonts w:ascii="Times New Roman" w:hAnsi="Times New Roman" w:cs="Times New Roman"/>
          <w:sz w:val="28"/>
          <w:szCs w:val="28"/>
        </w:rPr>
        <w:t>у  нас  еще  сохранились  эти  традиции  пасхальных пикников на кладбищах, когда  кажется, что все обошлось в конце концов хорошо, покойники лежат хорошо, за них пьют,  убраны могилки, воздух  свежий, птицы,  никто не забыт и н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что не забыто, и у всех так же будет, все пройдет и закончится так же мирно и  благополучно,  с бумажными цветами,  фотографиями  на  керамике, пти</w:t>
      </w:r>
      <w:r w:rsidRPr="00A56A42">
        <w:rPr>
          <w:rFonts w:ascii="Times New Roman" w:hAnsi="Times New Roman" w:cs="Times New Roman"/>
          <w:sz w:val="28"/>
          <w:szCs w:val="28"/>
        </w:rPr>
        <w:t>ч</w:t>
      </w:r>
      <w:r w:rsidRPr="00A56A42">
        <w:rPr>
          <w:rFonts w:ascii="Times New Roman" w:hAnsi="Times New Roman" w:cs="Times New Roman"/>
          <w:sz w:val="28"/>
          <w:szCs w:val="28"/>
        </w:rPr>
        <w:t>ками в  воздухе  и крашеными яйцами прямо в  земле. Алеша, мне  кажется, поборол свой  страх, сажал со мной рассаду маргариток все смелей и  смелей в этой  земле,  почва  у нас в Люблине чистая и песчаная,  родителей я с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жгла, только  кубки  с пеплом стояли  в глубине, ничего страшного,  все  п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зади, и Алеша  бегал и поливал,  а потом мы сходили помыли руки и ели  я</w:t>
      </w:r>
      <w:r w:rsidRPr="00A56A42">
        <w:rPr>
          <w:rFonts w:ascii="Times New Roman" w:hAnsi="Times New Roman" w:cs="Times New Roman"/>
          <w:sz w:val="28"/>
          <w:szCs w:val="28"/>
        </w:rPr>
        <w:t>й</w:t>
      </w:r>
      <w:r w:rsidRPr="00A56A42">
        <w:rPr>
          <w:rFonts w:ascii="Times New Roman" w:hAnsi="Times New Roman" w:cs="Times New Roman"/>
          <w:sz w:val="28"/>
          <w:szCs w:val="28"/>
        </w:rPr>
        <w:t>ца, хлеб  и яблоки, а остатки разложили и покрошили, как это делали на др</w:t>
      </w:r>
      <w:r w:rsidRPr="00A56A42">
        <w:rPr>
          <w:rFonts w:ascii="Times New Roman" w:hAnsi="Times New Roman" w:cs="Times New Roman"/>
          <w:sz w:val="28"/>
          <w:szCs w:val="28"/>
        </w:rPr>
        <w:t>у</w:t>
      </w:r>
      <w:r w:rsidRPr="00A56A42">
        <w:rPr>
          <w:rFonts w:ascii="Times New Roman" w:hAnsi="Times New Roman" w:cs="Times New Roman"/>
          <w:sz w:val="28"/>
          <w:szCs w:val="28"/>
        </w:rPr>
        <w:t>гих,  соседних могилах многочисленные  посетители.  И когда  мы ехали д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мой,  в  автобусе и метро  все хоть и  были под банкой, но какие-то дружные,  благостные, словно заглянули в загробный мир  и увидели там свежий воздух и пластмассовые цветы и дружно выпили за это дело»</w:t>
      </w:r>
      <w:r w:rsidR="00B82B9E" w:rsidRPr="00B82B9E">
        <w:rPr>
          <w:rFonts w:ascii="Times New Roman" w:hAnsi="Times New Roman" w:cs="Times New Roman"/>
          <w:sz w:val="28"/>
          <w:szCs w:val="28"/>
        </w:rPr>
        <w:t xml:space="preserve"> (179–180)</w:t>
      </w:r>
      <w:r w:rsidRPr="00A56A42">
        <w:rPr>
          <w:rFonts w:ascii="Times New Roman" w:hAnsi="Times New Roman" w:cs="Times New Roman"/>
          <w:sz w:val="28"/>
          <w:szCs w:val="28"/>
        </w:rPr>
        <w:t>.</w:t>
      </w:r>
    </w:p>
    <w:p w:rsidR="00930D56" w:rsidRPr="00A56A42" w:rsidRDefault="00930D56" w:rsidP="00B82B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Кладбищенское пространство традиционно тяготеет к идиллии: сове</w:t>
      </w:r>
      <w:r w:rsidRPr="00A56A42">
        <w:rPr>
          <w:rFonts w:ascii="Times New Roman" w:hAnsi="Times New Roman" w:cs="Times New Roman"/>
          <w:sz w:val="28"/>
          <w:szCs w:val="28"/>
        </w:rPr>
        <w:t>р</w:t>
      </w:r>
      <w:r w:rsidRPr="00A56A42">
        <w:rPr>
          <w:rFonts w:ascii="Times New Roman" w:hAnsi="Times New Roman" w:cs="Times New Roman"/>
          <w:sz w:val="28"/>
          <w:szCs w:val="28"/>
        </w:rPr>
        <w:t>шая ритуал поминовения и трапезы, мать и сын приобщаются роду предков. На кладбище происходит своего рода инициация сына героини: теперь он будет жить в другом мире, но будет помнить о собственной ма</w:t>
      </w:r>
      <w:r w:rsidR="00E01C75">
        <w:rPr>
          <w:rFonts w:ascii="Times New Roman" w:hAnsi="Times New Roman" w:cs="Times New Roman"/>
          <w:sz w:val="28"/>
          <w:szCs w:val="28"/>
        </w:rPr>
        <w:t>тери и после ее смерти.</w:t>
      </w:r>
      <w:r w:rsidRPr="00A56A42">
        <w:rPr>
          <w:rFonts w:ascii="Times New Roman" w:hAnsi="Times New Roman" w:cs="Times New Roman"/>
          <w:sz w:val="28"/>
          <w:szCs w:val="28"/>
        </w:rPr>
        <w:t xml:space="preserve"> </w:t>
      </w:r>
      <w:r w:rsidR="00E01C75">
        <w:rPr>
          <w:rFonts w:ascii="Times New Roman" w:hAnsi="Times New Roman" w:cs="Times New Roman"/>
          <w:sz w:val="28"/>
          <w:szCs w:val="28"/>
        </w:rPr>
        <w:t>К</w:t>
      </w:r>
      <w:r w:rsidRPr="00A56A42">
        <w:rPr>
          <w:rFonts w:ascii="Times New Roman" w:hAnsi="Times New Roman" w:cs="Times New Roman"/>
          <w:sz w:val="28"/>
          <w:szCs w:val="28"/>
        </w:rPr>
        <w:t>ак заявляет героиня, он простит ее и будет навещать в Пасху. Мотив Пасхи, преодоления смерти и воскресения, осуществляет новый пер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 xml:space="preserve">ход, возвращение к истокам — к библейской традиции и </w:t>
      </w:r>
      <w:r w:rsidR="00E01C75">
        <w:rPr>
          <w:rFonts w:ascii="Times New Roman" w:hAnsi="Times New Roman" w:cs="Times New Roman"/>
          <w:sz w:val="28"/>
          <w:szCs w:val="28"/>
        </w:rPr>
        <w:t xml:space="preserve">к </w:t>
      </w:r>
      <w:r w:rsidRPr="00A56A42">
        <w:rPr>
          <w:rFonts w:ascii="Times New Roman" w:hAnsi="Times New Roman" w:cs="Times New Roman"/>
          <w:sz w:val="28"/>
          <w:szCs w:val="28"/>
        </w:rPr>
        <w:t>традиции русской литературы. При этом в тексте мотив Пасхи проявлен как амбивалентный: он включает в себя мотив избиения младенца, жертвоприношения агнца и во</w:t>
      </w:r>
      <w:r w:rsidRPr="00A56A42">
        <w:rPr>
          <w:rFonts w:ascii="Times New Roman" w:hAnsi="Times New Roman" w:cs="Times New Roman"/>
          <w:sz w:val="28"/>
          <w:szCs w:val="28"/>
        </w:rPr>
        <w:t>с</w:t>
      </w:r>
      <w:r w:rsidRPr="00A56A42">
        <w:rPr>
          <w:rFonts w:ascii="Times New Roman" w:hAnsi="Times New Roman" w:cs="Times New Roman"/>
          <w:sz w:val="28"/>
          <w:szCs w:val="28"/>
        </w:rPr>
        <w:t>кресения.</w:t>
      </w:r>
      <w:r w:rsidR="003F0A7E" w:rsidRPr="00A56A42">
        <w:rPr>
          <w:rFonts w:ascii="Times New Roman" w:hAnsi="Times New Roman" w:cs="Times New Roman"/>
          <w:sz w:val="28"/>
          <w:szCs w:val="28"/>
        </w:rPr>
        <w:t xml:space="preserve"> </w:t>
      </w:r>
      <w:r w:rsidRPr="00A56A42">
        <w:rPr>
          <w:rFonts w:ascii="Times New Roman" w:hAnsi="Times New Roman" w:cs="Times New Roman"/>
          <w:sz w:val="28"/>
          <w:szCs w:val="28"/>
        </w:rPr>
        <w:t>За счет событийности текста происходит универсализация сюже</w:t>
      </w:r>
      <w:r w:rsidRPr="00A56A42">
        <w:rPr>
          <w:rFonts w:ascii="Times New Roman" w:hAnsi="Times New Roman" w:cs="Times New Roman"/>
          <w:sz w:val="28"/>
          <w:szCs w:val="28"/>
        </w:rPr>
        <w:t>т</w:t>
      </w:r>
      <w:r w:rsidRPr="00A56A42">
        <w:rPr>
          <w:rFonts w:ascii="Times New Roman" w:hAnsi="Times New Roman" w:cs="Times New Roman"/>
          <w:sz w:val="28"/>
          <w:szCs w:val="28"/>
        </w:rPr>
        <w:t>ной ситуации, она проецируется в вечность.</w:t>
      </w:r>
    </w:p>
    <w:p w:rsidR="00930D56" w:rsidRPr="00A56A42" w:rsidRDefault="00930D56" w:rsidP="00930D5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Таким образом, текст представляет собой переход от трансгрессивного начала</w:t>
      </w:r>
      <w:r w:rsidR="003F0A7E" w:rsidRPr="00A56A42">
        <w:rPr>
          <w:rFonts w:ascii="Times New Roman" w:hAnsi="Times New Roman" w:cs="Times New Roman"/>
          <w:sz w:val="28"/>
          <w:szCs w:val="28"/>
        </w:rPr>
        <w:t xml:space="preserve"> к синтезу</w:t>
      </w:r>
      <w:r w:rsidRPr="00A56A42">
        <w:rPr>
          <w:rFonts w:ascii="Times New Roman" w:hAnsi="Times New Roman" w:cs="Times New Roman"/>
          <w:sz w:val="28"/>
          <w:szCs w:val="28"/>
        </w:rPr>
        <w:t>, разрушение эстетических и этических идеалов уравнов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шивается в самом конце повести за счет спасения сына главной героини. Утверждается необходимость семьи как ценности.</w:t>
      </w:r>
      <w:r w:rsidR="003F0A7E" w:rsidRPr="00A56A42">
        <w:rPr>
          <w:rFonts w:ascii="Times New Roman" w:hAnsi="Times New Roman" w:cs="Times New Roman"/>
          <w:sz w:val="28"/>
          <w:szCs w:val="28"/>
        </w:rPr>
        <w:t xml:space="preserve"> В жизни Алешеньки начинается</w:t>
      </w:r>
      <w:r w:rsidRPr="00A56A42">
        <w:rPr>
          <w:rFonts w:ascii="Times New Roman" w:hAnsi="Times New Roman" w:cs="Times New Roman"/>
          <w:sz w:val="28"/>
          <w:szCs w:val="28"/>
        </w:rPr>
        <w:t xml:space="preserve"> новая, романтическая традиция</w:t>
      </w:r>
      <w:r w:rsidR="003F0A7E" w:rsidRPr="00A56A42">
        <w:rPr>
          <w:rFonts w:ascii="Times New Roman" w:hAnsi="Times New Roman" w:cs="Times New Roman"/>
          <w:sz w:val="28"/>
          <w:szCs w:val="28"/>
        </w:rPr>
        <w:t xml:space="preserve"> становления героя</w:t>
      </w:r>
      <w:r w:rsidRPr="00A56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C75" w:rsidRDefault="00E0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6B0E" w:rsidRDefault="00E01C75" w:rsidP="00616B0E">
      <w:pPr>
        <w:pStyle w:val="1"/>
        <w:spacing w:line="360" w:lineRule="auto"/>
        <w:contextualSpacing/>
        <w:jc w:val="center"/>
        <w:rPr>
          <w:rFonts w:ascii="Times New Roman" w:hAnsi="Times New Roman" w:cs="Times New Roman"/>
          <w:color w:val="auto"/>
        </w:rPr>
      </w:pPr>
      <w:bookmarkStart w:id="3" w:name="_Toc483922465"/>
      <w:r w:rsidRPr="00BA4141">
        <w:rPr>
          <w:rFonts w:ascii="Times New Roman" w:hAnsi="Times New Roman" w:cs="Times New Roman"/>
          <w:color w:val="auto"/>
        </w:rPr>
        <w:t>Г</w:t>
      </w:r>
      <w:r w:rsidR="00930D56" w:rsidRPr="00BA4141">
        <w:rPr>
          <w:rFonts w:ascii="Times New Roman" w:hAnsi="Times New Roman" w:cs="Times New Roman"/>
          <w:color w:val="auto"/>
        </w:rPr>
        <w:t xml:space="preserve">лава </w:t>
      </w:r>
      <w:r w:rsidR="00930D56" w:rsidRPr="00BA4141">
        <w:rPr>
          <w:rFonts w:ascii="Times New Roman" w:hAnsi="Times New Roman" w:cs="Times New Roman"/>
          <w:color w:val="auto"/>
          <w:lang w:val="en-US"/>
        </w:rPr>
        <w:t>III</w:t>
      </w:r>
    </w:p>
    <w:p w:rsidR="00930D56" w:rsidRPr="00BA4141" w:rsidRDefault="00B65421" w:rsidP="00616B0E">
      <w:pPr>
        <w:pStyle w:val="1"/>
        <w:spacing w:line="36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BA4141">
        <w:rPr>
          <w:rFonts w:ascii="Times New Roman" w:hAnsi="Times New Roman" w:cs="Times New Roman"/>
          <w:color w:val="auto"/>
        </w:rPr>
        <w:t>С</w:t>
      </w:r>
      <w:r w:rsidR="00232510" w:rsidRPr="00BA4141">
        <w:rPr>
          <w:rFonts w:ascii="Times New Roman" w:hAnsi="Times New Roman" w:cs="Times New Roman"/>
          <w:color w:val="auto"/>
        </w:rPr>
        <w:t>емья в пространстве</w:t>
      </w:r>
      <w:r w:rsidRPr="00BA4141">
        <w:rPr>
          <w:rFonts w:ascii="Times New Roman" w:hAnsi="Times New Roman" w:cs="Times New Roman"/>
          <w:color w:val="auto"/>
        </w:rPr>
        <w:t xml:space="preserve"> антимира</w:t>
      </w:r>
      <w:r w:rsidR="00232510" w:rsidRPr="00BA4141">
        <w:rPr>
          <w:rFonts w:ascii="Times New Roman" w:hAnsi="Times New Roman" w:cs="Times New Roman"/>
          <w:color w:val="auto"/>
        </w:rPr>
        <w:t xml:space="preserve"> (</w:t>
      </w:r>
      <w:r w:rsidRPr="00BA4141">
        <w:rPr>
          <w:rFonts w:ascii="Times New Roman" w:hAnsi="Times New Roman" w:cs="Times New Roman"/>
          <w:color w:val="auto"/>
        </w:rPr>
        <w:t>«Гимн семье»</w:t>
      </w:r>
      <w:r w:rsidR="00232510" w:rsidRPr="00BA4141">
        <w:rPr>
          <w:rFonts w:ascii="Times New Roman" w:hAnsi="Times New Roman" w:cs="Times New Roman"/>
          <w:color w:val="auto"/>
        </w:rPr>
        <w:t>)</w:t>
      </w:r>
      <w:bookmarkEnd w:id="3"/>
    </w:p>
    <w:p w:rsidR="00F34253" w:rsidRPr="00A56A42" w:rsidRDefault="00F34253" w:rsidP="0093102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70D1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Рассказ «Гимн семье»</w:t>
      </w:r>
      <w:r w:rsidRPr="00A56A42">
        <w:rPr>
          <w:rStyle w:val="a5"/>
          <w:rFonts w:ascii="Times New Roman" w:hAnsi="Times New Roman" w:cs="Times New Roman"/>
          <w:sz w:val="28"/>
          <w:szCs w:val="28"/>
        </w:rPr>
        <w:footnoteReference w:id="49"/>
      </w:r>
      <w:r w:rsidRPr="00A56A42">
        <w:rPr>
          <w:rFonts w:ascii="Times New Roman" w:hAnsi="Times New Roman" w:cs="Times New Roman"/>
          <w:sz w:val="28"/>
          <w:szCs w:val="28"/>
        </w:rPr>
        <w:t xml:space="preserve"> был написан в 1999 году (спустя 20 лет после «Своего круга»). Опубликован в сборниках «Мост Ватерлоо» (2001), «Жизнь это театр» (2007), «Рассказы о любви» (2011, 2016). В отличие от «Своего круга», рассказ «Гимн семье» представляет собой эстетический эк</w:t>
      </w:r>
      <w:r w:rsidR="0024587F" w:rsidRPr="00A56A42">
        <w:rPr>
          <w:rFonts w:ascii="Times New Roman" w:hAnsi="Times New Roman" w:cs="Times New Roman"/>
          <w:sz w:val="28"/>
          <w:szCs w:val="28"/>
        </w:rPr>
        <w:t>сперимент, в текст внедряются постмодернистские приемы</w:t>
      </w:r>
      <w:r w:rsidRPr="00A56A42">
        <w:rPr>
          <w:rFonts w:ascii="Times New Roman" w:hAnsi="Times New Roman" w:cs="Times New Roman"/>
          <w:sz w:val="28"/>
          <w:szCs w:val="28"/>
        </w:rPr>
        <w:t>. За счет</w:t>
      </w:r>
      <w:r w:rsidR="0024587F" w:rsidRPr="00A56A42">
        <w:rPr>
          <w:rFonts w:ascii="Times New Roman" w:hAnsi="Times New Roman" w:cs="Times New Roman"/>
          <w:sz w:val="28"/>
          <w:szCs w:val="28"/>
        </w:rPr>
        <w:t xml:space="preserve"> их использования</w:t>
      </w:r>
      <w:r w:rsidRPr="00A56A42">
        <w:rPr>
          <w:rFonts w:ascii="Times New Roman" w:hAnsi="Times New Roman" w:cs="Times New Roman"/>
          <w:sz w:val="28"/>
          <w:szCs w:val="28"/>
        </w:rPr>
        <w:t xml:space="preserve"> семейный код в рассказе подвергается более радикальной деструкции, что свидетельствует о творческой эволюции писателя (вопреки общему мнению</w:t>
      </w:r>
      <w:r w:rsidR="0024587F" w:rsidRPr="00A56A42">
        <w:rPr>
          <w:rFonts w:ascii="Times New Roman" w:hAnsi="Times New Roman" w:cs="Times New Roman"/>
          <w:sz w:val="28"/>
          <w:szCs w:val="28"/>
        </w:rPr>
        <w:t xml:space="preserve"> исследователей</w:t>
      </w:r>
      <w:r w:rsidRPr="00A56A42">
        <w:rPr>
          <w:rFonts w:ascii="Times New Roman" w:hAnsi="Times New Roman" w:cs="Times New Roman"/>
          <w:sz w:val="28"/>
          <w:szCs w:val="28"/>
        </w:rPr>
        <w:t>, что творчество автора мо</w:t>
      </w:r>
      <w:r w:rsidR="0024587F" w:rsidRPr="00A56A42">
        <w:rPr>
          <w:rFonts w:ascii="Times New Roman" w:hAnsi="Times New Roman" w:cs="Times New Roman"/>
          <w:sz w:val="28"/>
          <w:szCs w:val="28"/>
        </w:rPr>
        <w:t>жно рассматривать как единый текст</w:t>
      </w:r>
      <w:r w:rsidRPr="00A56A42">
        <w:rPr>
          <w:rFonts w:ascii="Times New Roman" w:hAnsi="Times New Roman" w:cs="Times New Roman"/>
          <w:sz w:val="28"/>
          <w:szCs w:val="28"/>
        </w:rPr>
        <w:t>, незав</w:t>
      </w:r>
      <w:r w:rsidR="00E35D62" w:rsidRPr="00A56A42">
        <w:rPr>
          <w:rFonts w:ascii="Times New Roman" w:hAnsi="Times New Roman" w:cs="Times New Roman"/>
          <w:sz w:val="28"/>
          <w:szCs w:val="28"/>
        </w:rPr>
        <w:t>исимо от времени создания</w:t>
      </w:r>
      <w:r w:rsidRPr="00A56A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303A5" w:rsidRDefault="00930D56" w:rsidP="008F70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Обратимся к заглавию, в котором есть указание на определенный жанр и традицию. Гимн, согласно «Литературной энциклопедии терминов и пон</w:t>
      </w:r>
      <w:r w:rsidRPr="00A56A42">
        <w:rPr>
          <w:rFonts w:ascii="Times New Roman" w:hAnsi="Times New Roman" w:cs="Times New Roman"/>
          <w:sz w:val="28"/>
          <w:szCs w:val="28"/>
        </w:rPr>
        <w:t>я</w:t>
      </w:r>
      <w:r w:rsidRPr="00A56A42">
        <w:rPr>
          <w:rFonts w:ascii="Times New Roman" w:hAnsi="Times New Roman" w:cs="Times New Roman"/>
          <w:sz w:val="28"/>
          <w:szCs w:val="28"/>
        </w:rPr>
        <w:t xml:space="preserve">тий», — это  «торжественная песнь, обращенная к божеству; первоначально — часть архаического ритуала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богопочитания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>, хоровая обрядовая песня, имеющая своей целью привлечение внимания божества и получение от него поддержки»</w:t>
      </w:r>
      <w:r w:rsidRPr="00A56A42">
        <w:rPr>
          <w:rStyle w:val="a5"/>
          <w:rFonts w:ascii="Times New Roman" w:hAnsi="Times New Roman" w:cs="Times New Roman"/>
          <w:sz w:val="28"/>
          <w:szCs w:val="28"/>
        </w:rPr>
        <w:footnoteReference w:id="50"/>
      </w:r>
      <w:r w:rsidRPr="00A56A42">
        <w:rPr>
          <w:rFonts w:ascii="Times New Roman" w:hAnsi="Times New Roman" w:cs="Times New Roman"/>
          <w:sz w:val="28"/>
          <w:szCs w:val="28"/>
        </w:rPr>
        <w:t>. В самом рассказе нет как таковых указаний на божественную или архаическую природу создания текста (и на соответствующую прагмат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="002303A5">
        <w:rPr>
          <w:rFonts w:ascii="Times New Roman" w:hAnsi="Times New Roman" w:cs="Times New Roman"/>
          <w:sz w:val="28"/>
          <w:szCs w:val="28"/>
        </w:rPr>
        <w:t>ку). З</w:t>
      </w:r>
      <w:r w:rsidRPr="00A56A42">
        <w:rPr>
          <w:rFonts w:ascii="Times New Roman" w:hAnsi="Times New Roman" w:cs="Times New Roman"/>
          <w:sz w:val="28"/>
          <w:szCs w:val="28"/>
        </w:rPr>
        <w:t xml:space="preserve">начит, при анализе текста традицию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гимнографии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мы оставим без вн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мания, но стоит оговориться: архаик</w:t>
      </w:r>
      <w:r w:rsidR="00616B0E">
        <w:rPr>
          <w:rFonts w:ascii="Times New Roman" w:hAnsi="Times New Roman" w:cs="Times New Roman"/>
          <w:sz w:val="28"/>
          <w:szCs w:val="28"/>
        </w:rPr>
        <w:t xml:space="preserve">а, а вместе с ней и </w:t>
      </w:r>
      <w:proofErr w:type="spellStart"/>
      <w:r w:rsidR="00616B0E">
        <w:rPr>
          <w:rFonts w:ascii="Times New Roman" w:hAnsi="Times New Roman" w:cs="Times New Roman"/>
          <w:sz w:val="28"/>
          <w:szCs w:val="28"/>
        </w:rPr>
        <w:t>мифопоэтика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будут интересовать нас при рассмотрении других уровней текста.</w:t>
      </w:r>
    </w:p>
    <w:p w:rsidR="002303A5" w:rsidRDefault="00930D56" w:rsidP="008F70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 Само заглавие — «Гимн семье» — открывает определенный простор для читательской рецепции. Наиболее подходящим определением гимна нам послужит вместе с тем наиболее общее, широкое:  «Торжественная хвалебная песнь, а также музыкальное произведение в честь кого-, чего-л. или просла</w:t>
      </w:r>
      <w:r w:rsidRPr="00A56A42">
        <w:rPr>
          <w:rFonts w:ascii="Times New Roman" w:hAnsi="Times New Roman" w:cs="Times New Roman"/>
          <w:sz w:val="28"/>
          <w:szCs w:val="28"/>
        </w:rPr>
        <w:t>в</w:t>
      </w:r>
      <w:r w:rsidR="005139F4">
        <w:rPr>
          <w:rFonts w:ascii="Times New Roman" w:hAnsi="Times New Roman" w:cs="Times New Roman"/>
          <w:sz w:val="28"/>
          <w:szCs w:val="28"/>
        </w:rPr>
        <w:t>ляющее кого-, что-л»</w:t>
      </w:r>
      <w:r w:rsidR="005139F4">
        <w:rPr>
          <w:rStyle w:val="a5"/>
          <w:rFonts w:ascii="Times New Roman" w:hAnsi="Times New Roman" w:cs="Times New Roman"/>
          <w:sz w:val="28"/>
          <w:szCs w:val="28"/>
        </w:rPr>
        <w:footnoteReference w:id="51"/>
      </w:r>
      <w:r w:rsidR="005139F4">
        <w:rPr>
          <w:rFonts w:ascii="Times New Roman" w:hAnsi="Times New Roman" w:cs="Times New Roman"/>
          <w:sz w:val="28"/>
          <w:szCs w:val="28"/>
        </w:rPr>
        <w:t xml:space="preserve">. </w:t>
      </w:r>
      <w:r w:rsidRPr="00A56A42">
        <w:rPr>
          <w:rFonts w:ascii="Times New Roman" w:hAnsi="Times New Roman" w:cs="Times New Roman"/>
          <w:sz w:val="28"/>
          <w:szCs w:val="28"/>
        </w:rPr>
        <w:t xml:space="preserve">Именно такое широкое понимание семантики гимна </w:t>
      </w:r>
      <w:r w:rsidR="00E35D62" w:rsidRPr="00A56A42">
        <w:rPr>
          <w:rFonts w:ascii="Times New Roman" w:hAnsi="Times New Roman" w:cs="Times New Roman"/>
          <w:sz w:val="28"/>
          <w:szCs w:val="28"/>
        </w:rPr>
        <w:t>мы обнаруживаем в рассказе</w:t>
      </w:r>
      <w:r w:rsidRPr="00A56A42">
        <w:rPr>
          <w:rFonts w:ascii="Times New Roman" w:hAnsi="Times New Roman" w:cs="Times New Roman"/>
          <w:sz w:val="28"/>
          <w:szCs w:val="28"/>
        </w:rPr>
        <w:t>. Обратимся к контексту творчества Петруше</w:t>
      </w:r>
      <w:r w:rsidRPr="00A56A42">
        <w:rPr>
          <w:rFonts w:ascii="Times New Roman" w:hAnsi="Times New Roman" w:cs="Times New Roman"/>
          <w:sz w:val="28"/>
          <w:szCs w:val="28"/>
        </w:rPr>
        <w:t>в</w:t>
      </w:r>
      <w:r w:rsidRPr="00A56A42">
        <w:rPr>
          <w:rFonts w:ascii="Times New Roman" w:hAnsi="Times New Roman" w:cs="Times New Roman"/>
          <w:sz w:val="28"/>
          <w:szCs w:val="28"/>
        </w:rPr>
        <w:t xml:space="preserve">ской, чтобы определить, какой дополнительной семантикой нагружено слово «гимн». </w:t>
      </w:r>
    </w:p>
    <w:p w:rsidR="00930D56" w:rsidRPr="00A56A42" w:rsidRDefault="00930D56" w:rsidP="008F70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В стихотворении «Вместо интервью (Ответ на вопросы русской слу</w:t>
      </w:r>
      <w:r w:rsidRPr="00A56A42">
        <w:rPr>
          <w:rFonts w:ascii="Times New Roman" w:hAnsi="Times New Roman" w:cs="Times New Roman"/>
          <w:sz w:val="28"/>
          <w:szCs w:val="28"/>
        </w:rPr>
        <w:t>ж</w:t>
      </w:r>
      <w:r w:rsidRPr="00A56A42">
        <w:rPr>
          <w:rFonts w:ascii="Times New Roman" w:hAnsi="Times New Roman" w:cs="Times New Roman"/>
          <w:sz w:val="28"/>
          <w:szCs w:val="28"/>
        </w:rPr>
        <w:t>бы Би-би-си)» тема гимна и ее значение для творчества автора определяются так: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перед этим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я работала сутки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наяву и во сне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я давно не пахала так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чтобы с утра до рассвета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моя мама уже умерла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но не во мне, не во мне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i/>
          <w:sz w:val="28"/>
          <w:szCs w:val="28"/>
        </w:rPr>
        <w:t xml:space="preserve">   и я гимн сочиняла 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A42">
        <w:rPr>
          <w:rFonts w:ascii="Times New Roman" w:hAnsi="Times New Roman" w:cs="Times New Roman"/>
          <w:i/>
          <w:sz w:val="28"/>
          <w:szCs w:val="28"/>
        </w:rPr>
        <w:t>о любви материнской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A42">
        <w:rPr>
          <w:rFonts w:ascii="Times New Roman" w:hAnsi="Times New Roman" w:cs="Times New Roman"/>
          <w:i/>
          <w:sz w:val="28"/>
          <w:szCs w:val="28"/>
        </w:rPr>
        <w:t xml:space="preserve">что не знает ответа </w:t>
      </w:r>
      <w:r w:rsidRPr="00A56A42">
        <w:rPr>
          <w:rFonts w:ascii="Times New Roman" w:hAnsi="Times New Roman" w:cs="Times New Roman"/>
          <w:sz w:val="28"/>
          <w:szCs w:val="28"/>
        </w:rPr>
        <w:t>(курсив наш. — А. О.)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в честь любви простодушной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отчаянной и слепой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в честь руки протянутой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губ протянутых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старых увядших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я не плакала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но мама была со мной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я сама была уже мамой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из того же племени падших</w:t>
      </w:r>
      <w:r w:rsidRPr="00A56A42">
        <w:rPr>
          <w:rStyle w:val="a5"/>
          <w:rFonts w:ascii="Times New Roman" w:hAnsi="Times New Roman" w:cs="Times New Roman"/>
          <w:sz w:val="28"/>
          <w:szCs w:val="28"/>
        </w:rPr>
        <w:footnoteReference w:id="52"/>
      </w:r>
    </w:p>
    <w:p w:rsidR="00616B0E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(Заметим, что сама Петрушевская долгое время не давала развернутых интервью, но отвечала на вопросы журналистов и литературоведов часто в виде отдельных эссе и стихотворений от первого лица.) В стихотворении возникает сложное опреде</w:t>
      </w:r>
      <w:r w:rsidR="002303A5">
        <w:rPr>
          <w:rFonts w:ascii="Times New Roman" w:hAnsi="Times New Roman" w:cs="Times New Roman"/>
          <w:sz w:val="28"/>
          <w:szCs w:val="28"/>
        </w:rPr>
        <w:t>ление гимна, его переосмысление.</w:t>
      </w:r>
      <w:r w:rsidRPr="00A56A42">
        <w:rPr>
          <w:rFonts w:ascii="Times New Roman" w:hAnsi="Times New Roman" w:cs="Times New Roman"/>
          <w:sz w:val="28"/>
          <w:szCs w:val="28"/>
        </w:rPr>
        <w:t xml:space="preserve"> </w:t>
      </w:r>
      <w:r w:rsidR="002303A5">
        <w:rPr>
          <w:rFonts w:ascii="Times New Roman" w:hAnsi="Times New Roman" w:cs="Times New Roman"/>
          <w:sz w:val="28"/>
          <w:szCs w:val="28"/>
        </w:rPr>
        <w:t>Г</w:t>
      </w:r>
      <w:r w:rsidRPr="00A56A42">
        <w:rPr>
          <w:rFonts w:ascii="Times New Roman" w:hAnsi="Times New Roman" w:cs="Times New Roman"/>
          <w:sz w:val="28"/>
          <w:szCs w:val="28"/>
        </w:rPr>
        <w:t>имн, по Пе</w:t>
      </w:r>
      <w:r w:rsidRPr="00A56A42">
        <w:rPr>
          <w:rFonts w:ascii="Times New Roman" w:hAnsi="Times New Roman" w:cs="Times New Roman"/>
          <w:sz w:val="28"/>
          <w:szCs w:val="28"/>
        </w:rPr>
        <w:t>т</w:t>
      </w:r>
      <w:r w:rsidRPr="00A56A42">
        <w:rPr>
          <w:rFonts w:ascii="Times New Roman" w:hAnsi="Times New Roman" w:cs="Times New Roman"/>
          <w:sz w:val="28"/>
          <w:szCs w:val="28"/>
        </w:rPr>
        <w:t>рушевской, — это посвящение безответной материнской любви, ее иронич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ское восхваление, а вместе с тем и ироническое восхваление семьи как так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вой, поскольку приведенное стихотворение содержит в себе авторский ко</w:t>
      </w:r>
      <w:r w:rsidRPr="00A56A42">
        <w:rPr>
          <w:rFonts w:ascii="Times New Roman" w:hAnsi="Times New Roman" w:cs="Times New Roman"/>
          <w:sz w:val="28"/>
          <w:szCs w:val="28"/>
        </w:rPr>
        <w:t>м</w:t>
      </w:r>
      <w:r w:rsidRPr="00A56A42">
        <w:rPr>
          <w:rFonts w:ascii="Times New Roman" w:hAnsi="Times New Roman" w:cs="Times New Roman"/>
          <w:sz w:val="28"/>
          <w:szCs w:val="28"/>
        </w:rPr>
        <w:t>ментарий к пьесе «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Бифем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>», где семья состоит из двух женщин, матери и д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 xml:space="preserve">чери, помещенных в единое тело и воюющих за личное пространство. 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В анализируемом рассказе слово «гимн» возникает лишь дважды, в з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главии и в самом последнем предложении: «Дальше была жизнь, гимн с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мье». Вторую часть предложения следует рассматривать автономно: не жизнь становится гимном семье, а слово «гимн» изменяет значение на «хв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ла», «слава», тем самым рассказ приобретает семантику гимна как жанра (в широком смысле). Значит, это предложение мы можем прочитывать так: «Дальше была жизнь, хвала семье (слава семье)». Такое ироническое восхв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ление семьи само по себе амбивалентно.</w:t>
      </w:r>
    </w:p>
    <w:p w:rsidR="002303A5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Рассказ обозначен как «Краткий ход событий» — читателю предлож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 xml:space="preserve">но ознакомление с голой фабулой. Из этой фабулы вырастает текст. Пункты, на которые расчленяется повествование, —  отсылки к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фабулярности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>, кот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 xml:space="preserve">рые тут же опрокидываются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сюжетностью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. Членение повествования на 55 пунктов позволяет прочесть рассказ как своего рода семейную хронику, что создает эффект </w:t>
      </w:r>
      <w:r w:rsidR="002303A5" w:rsidRPr="00A56A42">
        <w:rPr>
          <w:rFonts w:ascii="Times New Roman" w:hAnsi="Times New Roman" w:cs="Times New Roman"/>
          <w:sz w:val="28"/>
          <w:szCs w:val="28"/>
        </w:rPr>
        <w:t xml:space="preserve">по существу </w:t>
      </w:r>
      <w:r w:rsidRPr="00A56A42">
        <w:rPr>
          <w:rFonts w:ascii="Times New Roman" w:hAnsi="Times New Roman" w:cs="Times New Roman"/>
          <w:sz w:val="28"/>
          <w:szCs w:val="28"/>
        </w:rPr>
        <w:t>пародийный— как доведение до логического з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вершения самой идеи семейной хроники, обнажение жанровой природы, во-первых. Во-вторых, такое членение коррелирует с делением и нумерацией библейских стихов. Основная тема рассказа — тема семьи —  поддерживает эту библейскую ассоциацию. Читая библию, мы часто сталкиваемся с семе</w:t>
      </w:r>
      <w:r w:rsidRPr="00A56A42">
        <w:rPr>
          <w:rFonts w:ascii="Times New Roman" w:hAnsi="Times New Roman" w:cs="Times New Roman"/>
          <w:sz w:val="28"/>
          <w:szCs w:val="28"/>
        </w:rPr>
        <w:t>й</w:t>
      </w:r>
      <w:r w:rsidRPr="00A56A42">
        <w:rPr>
          <w:rFonts w:ascii="Times New Roman" w:hAnsi="Times New Roman" w:cs="Times New Roman"/>
          <w:sz w:val="28"/>
          <w:szCs w:val="28"/>
        </w:rPr>
        <w:t>ной историей, историей рода. Генеалогия, представленная в библейском те</w:t>
      </w:r>
      <w:r w:rsidRPr="00A56A42">
        <w:rPr>
          <w:rFonts w:ascii="Times New Roman" w:hAnsi="Times New Roman" w:cs="Times New Roman"/>
          <w:sz w:val="28"/>
          <w:szCs w:val="28"/>
        </w:rPr>
        <w:t>к</w:t>
      </w:r>
      <w:r w:rsidRPr="00A56A42">
        <w:rPr>
          <w:rFonts w:ascii="Times New Roman" w:hAnsi="Times New Roman" w:cs="Times New Roman"/>
          <w:sz w:val="28"/>
          <w:szCs w:val="28"/>
        </w:rPr>
        <w:t>сте, невольно вызывает трудности у читателя: как запомнить имена персон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жей, членов рода, чья история р</w:t>
      </w:r>
      <w:r w:rsidR="00E35D62" w:rsidRPr="00A56A42">
        <w:rPr>
          <w:rFonts w:ascii="Times New Roman" w:hAnsi="Times New Roman" w:cs="Times New Roman"/>
          <w:sz w:val="28"/>
          <w:szCs w:val="28"/>
        </w:rPr>
        <w:t xml:space="preserve">азворачивается перед нами? </w:t>
      </w:r>
    </w:p>
    <w:p w:rsidR="00930D56" w:rsidRPr="00A56A42" w:rsidRDefault="00E35D62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Рассказ</w:t>
      </w:r>
      <w:r w:rsidR="00930D56" w:rsidRPr="00A56A42">
        <w:rPr>
          <w:rFonts w:ascii="Times New Roman" w:hAnsi="Times New Roman" w:cs="Times New Roman"/>
          <w:sz w:val="28"/>
          <w:szCs w:val="28"/>
        </w:rPr>
        <w:t xml:space="preserve"> Петрушевской в этом контексте пародирует эту особенность библейского текста уже в самом начале: перед читателем стремительно ра</w:t>
      </w:r>
      <w:r w:rsidR="00930D56" w:rsidRPr="00A56A42">
        <w:rPr>
          <w:rFonts w:ascii="Times New Roman" w:hAnsi="Times New Roman" w:cs="Times New Roman"/>
          <w:sz w:val="28"/>
          <w:szCs w:val="28"/>
        </w:rPr>
        <w:t>з</w:t>
      </w:r>
      <w:r w:rsidR="00930D56" w:rsidRPr="00A56A42">
        <w:rPr>
          <w:rFonts w:ascii="Times New Roman" w:hAnsi="Times New Roman" w:cs="Times New Roman"/>
          <w:sz w:val="28"/>
          <w:szCs w:val="28"/>
        </w:rPr>
        <w:t>ворачивается история трех женских поколений одной семейной ветви. Сама плотность фразы, обилие биографического материала в трех-четырех абзацах непроизвольно путает читателя: о ком идет речь? Примечательно, что авто</w:t>
      </w:r>
      <w:r w:rsidR="00930D56" w:rsidRPr="00A56A42">
        <w:rPr>
          <w:rFonts w:ascii="Times New Roman" w:hAnsi="Times New Roman" w:cs="Times New Roman"/>
          <w:sz w:val="28"/>
          <w:szCs w:val="28"/>
        </w:rPr>
        <w:t>р</w:t>
      </w:r>
      <w:r w:rsidR="00930D56" w:rsidRPr="00A56A42">
        <w:rPr>
          <w:rFonts w:ascii="Times New Roman" w:hAnsi="Times New Roman" w:cs="Times New Roman"/>
          <w:sz w:val="28"/>
          <w:szCs w:val="28"/>
        </w:rPr>
        <w:t>ское внимание приковано исключительно к женской линии (в противовес «мужской» библейской генеалогии). Членение повествования на пункты предполагает поступательное движение и некоторую «регулярность», стро</w:t>
      </w:r>
      <w:r w:rsidR="00930D56" w:rsidRPr="00A56A42">
        <w:rPr>
          <w:rFonts w:ascii="Times New Roman" w:hAnsi="Times New Roman" w:cs="Times New Roman"/>
          <w:sz w:val="28"/>
          <w:szCs w:val="28"/>
        </w:rPr>
        <w:t>й</w:t>
      </w:r>
      <w:r w:rsidR="00930D56" w:rsidRPr="00A56A42">
        <w:rPr>
          <w:rFonts w:ascii="Times New Roman" w:hAnsi="Times New Roman" w:cs="Times New Roman"/>
          <w:sz w:val="28"/>
          <w:szCs w:val="28"/>
        </w:rPr>
        <w:t>ность</w:t>
      </w:r>
      <w:r w:rsidR="002303A5">
        <w:rPr>
          <w:rFonts w:ascii="Times New Roman" w:hAnsi="Times New Roman" w:cs="Times New Roman"/>
          <w:sz w:val="28"/>
          <w:szCs w:val="28"/>
        </w:rPr>
        <w:t xml:space="preserve"> на всех текстовых уровнях, но</w:t>
      </w:r>
      <w:r w:rsidR="00930D56" w:rsidRPr="00A56A42">
        <w:rPr>
          <w:rFonts w:ascii="Times New Roman" w:hAnsi="Times New Roman" w:cs="Times New Roman"/>
          <w:sz w:val="28"/>
          <w:szCs w:val="28"/>
        </w:rPr>
        <w:t xml:space="preserve"> в самом рассказе такой стройности нет. Фраза в рамках одного пункта разрывается, тут же осуществляется переход к следующему пункту-абзацу: «4) Но эта дочь выросла и благополучно вышла замуж и родила в срок и как принято, и родила опять дочь: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5) как раз эту секретаршу и студентку, Аллу. Алла выросла и в пятн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дцать лет начала гулять с мужчинами, и мать ей этого не прощала, а ругалась и плакала, а затем помаленьку начала сходить с ума. Кроме того, она забол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ла болезнью с очень дурным прогнозом: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6) …полная неподвижность. Алла была с ней в очень плохих отнош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ниях, потому что: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7) эта Алла была воспитана своей пятнадцатилетней бабушкой (см. п.3), которая ненавидела свою дочь, будучи старше ее на пятнадцать лет, и в тридцать пять стала уже бабушкой и взяла к себе в провинцию маленькую внучку, а сама до этого жила одиноко со стариком, который приходился ей дядей (братом матери), и</w:t>
      </w:r>
    </w:p>
    <w:p w:rsidR="0088617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8) возможно, тут тоже была своя история, сожительство пятидесятип</w:t>
      </w:r>
      <w:r w:rsidRPr="00A56A42">
        <w:rPr>
          <w:rFonts w:ascii="Times New Roman" w:hAnsi="Times New Roman" w:cs="Times New Roman"/>
          <w:sz w:val="28"/>
          <w:szCs w:val="28"/>
        </w:rPr>
        <w:t>я</w:t>
      </w:r>
      <w:r w:rsidRPr="00A56A42">
        <w:rPr>
          <w:rFonts w:ascii="Times New Roman" w:hAnsi="Times New Roman" w:cs="Times New Roman"/>
          <w:sz w:val="28"/>
          <w:szCs w:val="28"/>
        </w:rPr>
        <w:t>тилетнего старика с тридцатипятилетней племянницей (они только вдвоем и остались после всех пертурбаций, войн, арестов, разводов, смертей вольных и невольных, единственные р</w:t>
      </w:r>
      <w:r w:rsidR="005139F4">
        <w:rPr>
          <w:rFonts w:ascii="Times New Roman" w:hAnsi="Times New Roman" w:cs="Times New Roman"/>
          <w:sz w:val="28"/>
          <w:szCs w:val="28"/>
        </w:rPr>
        <w:t xml:space="preserve">одные </w:t>
      </w:r>
      <w:r w:rsidR="00B83155">
        <w:rPr>
          <w:rFonts w:ascii="Times New Roman" w:hAnsi="Times New Roman" w:cs="Times New Roman"/>
          <w:sz w:val="28"/>
          <w:szCs w:val="28"/>
        </w:rPr>
        <w:t>души в маленьком городке)» (170</w:t>
      </w:r>
      <w:r w:rsidR="00B83155" w:rsidRPr="00B83155">
        <w:rPr>
          <w:rFonts w:ascii="Times New Roman" w:hAnsi="Times New Roman" w:cs="Times New Roman"/>
          <w:sz w:val="28"/>
          <w:szCs w:val="28"/>
        </w:rPr>
        <w:t>–</w:t>
      </w:r>
      <w:r w:rsidR="005139F4">
        <w:rPr>
          <w:rFonts w:ascii="Times New Roman" w:hAnsi="Times New Roman" w:cs="Times New Roman"/>
          <w:sz w:val="28"/>
          <w:szCs w:val="28"/>
        </w:rPr>
        <w:t xml:space="preserve">171). </w:t>
      </w:r>
      <w:r w:rsidRPr="00A56A42">
        <w:rPr>
          <w:rFonts w:ascii="Times New Roman" w:hAnsi="Times New Roman" w:cs="Times New Roman"/>
          <w:sz w:val="28"/>
          <w:szCs w:val="28"/>
        </w:rPr>
        <w:t>Такое членение можно истолковывать как авторский расче</w:t>
      </w:r>
      <w:r w:rsidR="00ED01B2">
        <w:rPr>
          <w:rFonts w:ascii="Times New Roman" w:hAnsi="Times New Roman" w:cs="Times New Roman"/>
          <w:sz w:val="28"/>
          <w:szCs w:val="28"/>
        </w:rPr>
        <w:t>т на игру с читат</w:t>
      </w:r>
      <w:r w:rsidR="00ED01B2">
        <w:rPr>
          <w:rFonts w:ascii="Times New Roman" w:hAnsi="Times New Roman" w:cs="Times New Roman"/>
          <w:sz w:val="28"/>
          <w:szCs w:val="28"/>
        </w:rPr>
        <w:t>е</w:t>
      </w:r>
      <w:r w:rsidR="00ED01B2">
        <w:rPr>
          <w:rFonts w:ascii="Times New Roman" w:hAnsi="Times New Roman" w:cs="Times New Roman"/>
          <w:sz w:val="28"/>
          <w:szCs w:val="28"/>
        </w:rPr>
        <w:t>лем и симуляцию</w:t>
      </w:r>
      <w:r w:rsidRPr="00A56A42">
        <w:rPr>
          <w:rFonts w:ascii="Times New Roman" w:hAnsi="Times New Roman" w:cs="Times New Roman"/>
          <w:sz w:val="28"/>
          <w:szCs w:val="28"/>
        </w:rPr>
        <w:t xml:space="preserve"> гипертекста. Также стоит отметить наличие в тексте авто</w:t>
      </w:r>
      <w:r w:rsidRPr="00A56A42">
        <w:rPr>
          <w:rFonts w:ascii="Times New Roman" w:hAnsi="Times New Roman" w:cs="Times New Roman"/>
          <w:sz w:val="28"/>
          <w:szCs w:val="28"/>
        </w:rPr>
        <w:t>р</w:t>
      </w:r>
      <w:r w:rsidRPr="00A56A42">
        <w:rPr>
          <w:rFonts w:ascii="Times New Roman" w:hAnsi="Times New Roman" w:cs="Times New Roman"/>
          <w:sz w:val="28"/>
          <w:szCs w:val="28"/>
        </w:rPr>
        <w:t>ских отсылок, например, «см. п.3» в 7 абзаце, текст становится по-особому вариативным. Рассказ начинается с предложения: «Одна девушка, секрета</w:t>
      </w:r>
      <w:r w:rsidRPr="00A56A42">
        <w:rPr>
          <w:rFonts w:ascii="Times New Roman" w:hAnsi="Times New Roman" w:cs="Times New Roman"/>
          <w:sz w:val="28"/>
          <w:szCs w:val="28"/>
        </w:rPr>
        <w:t>р</w:t>
      </w:r>
      <w:r w:rsidRPr="00A56A42">
        <w:rPr>
          <w:rFonts w:ascii="Times New Roman" w:hAnsi="Times New Roman" w:cs="Times New Roman"/>
          <w:sz w:val="28"/>
          <w:szCs w:val="28"/>
        </w:rPr>
        <w:t>ша и студентка-вечерница, очень симпатичная, высокая, большеглазая, х</w:t>
      </w:r>
      <w:r w:rsidRPr="00A56A42">
        <w:rPr>
          <w:rFonts w:ascii="Times New Roman" w:hAnsi="Times New Roman" w:cs="Times New Roman"/>
          <w:sz w:val="28"/>
          <w:szCs w:val="28"/>
        </w:rPr>
        <w:t>у</w:t>
      </w:r>
      <w:r w:rsidRPr="00A56A42">
        <w:rPr>
          <w:rFonts w:ascii="Times New Roman" w:hAnsi="Times New Roman" w:cs="Times New Roman"/>
          <w:sz w:val="28"/>
          <w:szCs w:val="28"/>
        </w:rPr>
        <w:t>денькая, была из хорошей семьи, однако у ее матери была некоторая ист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рия»</w:t>
      </w:r>
      <w:r w:rsidR="005139F4">
        <w:rPr>
          <w:rFonts w:ascii="Times New Roman" w:hAnsi="Times New Roman" w:cs="Times New Roman"/>
          <w:sz w:val="28"/>
          <w:szCs w:val="28"/>
        </w:rPr>
        <w:t xml:space="preserve"> (170)</w:t>
      </w:r>
      <w:r w:rsidRPr="00A56A42">
        <w:rPr>
          <w:rFonts w:ascii="Times New Roman" w:hAnsi="Times New Roman" w:cs="Times New Roman"/>
          <w:sz w:val="28"/>
          <w:szCs w:val="28"/>
        </w:rPr>
        <w:t xml:space="preserve"> — выбор такого начала произведения </w:t>
      </w:r>
      <w:r w:rsidR="002303A5">
        <w:rPr>
          <w:rFonts w:ascii="Times New Roman" w:hAnsi="Times New Roman" w:cs="Times New Roman"/>
          <w:sz w:val="28"/>
          <w:szCs w:val="28"/>
        </w:rPr>
        <w:t>встречается</w:t>
      </w:r>
      <w:r w:rsidR="002303A5" w:rsidRPr="00A56A42">
        <w:rPr>
          <w:rFonts w:ascii="Times New Roman" w:hAnsi="Times New Roman" w:cs="Times New Roman"/>
          <w:sz w:val="28"/>
          <w:szCs w:val="28"/>
        </w:rPr>
        <w:t xml:space="preserve"> </w:t>
      </w:r>
      <w:r w:rsidRPr="00A56A42">
        <w:rPr>
          <w:rFonts w:ascii="Times New Roman" w:hAnsi="Times New Roman" w:cs="Times New Roman"/>
          <w:sz w:val="28"/>
          <w:szCs w:val="28"/>
        </w:rPr>
        <w:t>у Петрушевской</w:t>
      </w:r>
      <w:r w:rsidR="002303A5" w:rsidRPr="002303A5">
        <w:rPr>
          <w:rFonts w:ascii="Times New Roman" w:hAnsi="Times New Roman" w:cs="Times New Roman"/>
          <w:sz w:val="28"/>
          <w:szCs w:val="28"/>
        </w:rPr>
        <w:t xml:space="preserve"> </w:t>
      </w:r>
      <w:r w:rsidR="002303A5" w:rsidRPr="00A56A42">
        <w:rPr>
          <w:rFonts w:ascii="Times New Roman" w:hAnsi="Times New Roman" w:cs="Times New Roman"/>
          <w:sz w:val="28"/>
          <w:szCs w:val="28"/>
        </w:rPr>
        <w:t>не впервые</w:t>
      </w:r>
      <w:r w:rsidRPr="00A56A42">
        <w:rPr>
          <w:rFonts w:ascii="Times New Roman" w:hAnsi="Times New Roman" w:cs="Times New Roman"/>
          <w:sz w:val="28"/>
          <w:szCs w:val="28"/>
        </w:rPr>
        <w:t xml:space="preserve">, так были написаны, например, «Песни восточных славян» (1974). «Одна девушка», «одна женщина» — отсылает нас к городским легендам,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быличкам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, устному рассказу. Повествование обретает полудокументальный характер. Однако если сопоставить «Песни восточных славян» и рассказ «Гимн семье», то обнаружится, что в цикле рассказов авторская установка на жанр городской легенды реализуется за счет использования приглушенного стиля, а анализируемый рассказ стилистически насыщен и неоднороден, что свидетельствует о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явленности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рассказчика и </w:t>
      </w:r>
      <w:r w:rsidR="00886172">
        <w:rPr>
          <w:rFonts w:ascii="Times New Roman" w:hAnsi="Times New Roman" w:cs="Times New Roman"/>
          <w:sz w:val="28"/>
          <w:szCs w:val="28"/>
        </w:rPr>
        <w:t>свойственной</w:t>
      </w:r>
      <w:r w:rsidRPr="00A56A42">
        <w:rPr>
          <w:rFonts w:ascii="Times New Roman" w:hAnsi="Times New Roman" w:cs="Times New Roman"/>
          <w:sz w:val="28"/>
          <w:szCs w:val="28"/>
        </w:rPr>
        <w:t xml:space="preserve"> ему сказовой м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 xml:space="preserve">неры. </w:t>
      </w:r>
    </w:p>
    <w:p w:rsidR="00930D56" w:rsidRPr="00B83155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В связи с вышеизложенным возникает проблема жанра. </w:t>
      </w:r>
      <w:r w:rsidR="00886172">
        <w:rPr>
          <w:rFonts w:ascii="Times New Roman" w:hAnsi="Times New Roman" w:cs="Times New Roman"/>
          <w:sz w:val="28"/>
          <w:szCs w:val="28"/>
        </w:rPr>
        <w:t>Представляе</w:t>
      </w:r>
      <w:r w:rsidR="00886172">
        <w:rPr>
          <w:rFonts w:ascii="Times New Roman" w:hAnsi="Times New Roman" w:cs="Times New Roman"/>
          <w:sz w:val="28"/>
          <w:szCs w:val="28"/>
        </w:rPr>
        <w:t>т</w:t>
      </w:r>
      <w:r w:rsidR="00886172">
        <w:rPr>
          <w:rFonts w:ascii="Times New Roman" w:hAnsi="Times New Roman" w:cs="Times New Roman"/>
          <w:sz w:val="28"/>
          <w:szCs w:val="28"/>
        </w:rPr>
        <w:t>ся</w:t>
      </w:r>
      <w:r w:rsidRPr="00A56A42">
        <w:rPr>
          <w:rFonts w:ascii="Times New Roman" w:hAnsi="Times New Roman" w:cs="Times New Roman"/>
          <w:sz w:val="28"/>
          <w:szCs w:val="28"/>
        </w:rPr>
        <w:t>, что рассказ «Гимн семье» включает в себя элементы разных жанров — обилие подтекстов создает эффект расщепления текста на множество жанр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вых образований (за счет использования автором невербальных знаков и с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ответствующего графического членения), что является характерной чертой постмодернистской</w:t>
      </w:r>
      <w:r w:rsidR="00B83155">
        <w:rPr>
          <w:rFonts w:ascii="Times New Roman" w:hAnsi="Times New Roman" w:cs="Times New Roman"/>
          <w:sz w:val="28"/>
          <w:szCs w:val="28"/>
        </w:rPr>
        <w:t xml:space="preserve"> эстетики.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Рассказ написан в свойственной Петрушевской натуралистической м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 xml:space="preserve">нере. Стилевая доминанта </w:t>
      </w:r>
      <w:r w:rsidR="00886172">
        <w:rPr>
          <w:rFonts w:ascii="Times New Roman" w:hAnsi="Times New Roman" w:cs="Times New Roman"/>
          <w:sz w:val="28"/>
          <w:szCs w:val="28"/>
        </w:rPr>
        <w:t>текста</w:t>
      </w:r>
      <w:r w:rsidRPr="00A56A42">
        <w:rPr>
          <w:rFonts w:ascii="Times New Roman" w:hAnsi="Times New Roman" w:cs="Times New Roman"/>
          <w:sz w:val="28"/>
          <w:szCs w:val="28"/>
        </w:rPr>
        <w:t xml:space="preserve"> — сказовая, разговорная речь с обилием причудливы</w:t>
      </w:r>
      <w:r w:rsidR="00FA7153">
        <w:rPr>
          <w:rFonts w:ascii="Times New Roman" w:hAnsi="Times New Roman" w:cs="Times New Roman"/>
          <w:sz w:val="28"/>
          <w:szCs w:val="28"/>
        </w:rPr>
        <w:t>х оборотов, языковая эклектика, с</w:t>
      </w:r>
      <w:r w:rsidRPr="00A56A42">
        <w:rPr>
          <w:rFonts w:ascii="Times New Roman" w:hAnsi="Times New Roman" w:cs="Times New Roman"/>
          <w:sz w:val="28"/>
          <w:szCs w:val="28"/>
        </w:rPr>
        <w:t>овме</w:t>
      </w:r>
      <w:r w:rsidR="00FA7153">
        <w:rPr>
          <w:rFonts w:ascii="Times New Roman" w:hAnsi="Times New Roman" w:cs="Times New Roman"/>
          <w:sz w:val="28"/>
          <w:szCs w:val="28"/>
        </w:rPr>
        <w:t>щение</w:t>
      </w:r>
      <w:r w:rsidRPr="00A56A42">
        <w:rPr>
          <w:rFonts w:ascii="Times New Roman" w:hAnsi="Times New Roman" w:cs="Times New Roman"/>
          <w:sz w:val="28"/>
          <w:szCs w:val="28"/>
        </w:rPr>
        <w:t xml:space="preserve"> контрастирующей лексики: кн</w:t>
      </w:r>
      <w:r w:rsidR="00886172">
        <w:rPr>
          <w:rFonts w:ascii="Times New Roman" w:hAnsi="Times New Roman" w:cs="Times New Roman"/>
          <w:sz w:val="28"/>
          <w:szCs w:val="28"/>
        </w:rPr>
        <w:t>ижной и разговорно-просторечной.</w:t>
      </w:r>
      <w:r w:rsidRPr="00A56A42">
        <w:rPr>
          <w:rFonts w:ascii="Times New Roman" w:hAnsi="Times New Roman" w:cs="Times New Roman"/>
          <w:sz w:val="28"/>
          <w:szCs w:val="28"/>
        </w:rPr>
        <w:t xml:space="preserve"> </w:t>
      </w:r>
      <w:r w:rsidR="00886172">
        <w:rPr>
          <w:rFonts w:ascii="Times New Roman" w:hAnsi="Times New Roman" w:cs="Times New Roman"/>
          <w:sz w:val="28"/>
          <w:szCs w:val="28"/>
        </w:rPr>
        <w:t>Т</w:t>
      </w:r>
      <w:r w:rsidRPr="00A56A42">
        <w:rPr>
          <w:rFonts w:ascii="Times New Roman" w:hAnsi="Times New Roman" w:cs="Times New Roman"/>
          <w:sz w:val="28"/>
          <w:szCs w:val="28"/>
        </w:rPr>
        <w:t xml:space="preserve">акая эклектика является свидетельством </w:t>
      </w:r>
      <w:r w:rsidR="00886172">
        <w:rPr>
          <w:rFonts w:ascii="Times New Roman" w:hAnsi="Times New Roman" w:cs="Times New Roman"/>
          <w:sz w:val="28"/>
          <w:szCs w:val="28"/>
        </w:rPr>
        <w:t>нового характера</w:t>
      </w:r>
      <w:r w:rsidRPr="00A56A42">
        <w:rPr>
          <w:rFonts w:ascii="Times New Roman" w:hAnsi="Times New Roman" w:cs="Times New Roman"/>
          <w:sz w:val="28"/>
          <w:szCs w:val="28"/>
        </w:rPr>
        <w:t xml:space="preserve"> общения постмодернистског</w:t>
      </w:r>
      <w:r w:rsidR="00886172">
        <w:rPr>
          <w:rFonts w:ascii="Times New Roman" w:hAnsi="Times New Roman" w:cs="Times New Roman"/>
          <w:sz w:val="28"/>
          <w:szCs w:val="28"/>
        </w:rPr>
        <w:t>о автора с р</w:t>
      </w:r>
      <w:r w:rsidR="00886172">
        <w:rPr>
          <w:rFonts w:ascii="Times New Roman" w:hAnsi="Times New Roman" w:cs="Times New Roman"/>
          <w:sz w:val="28"/>
          <w:szCs w:val="28"/>
        </w:rPr>
        <w:t>е</w:t>
      </w:r>
      <w:r w:rsidR="00886172">
        <w:rPr>
          <w:rFonts w:ascii="Times New Roman" w:hAnsi="Times New Roman" w:cs="Times New Roman"/>
          <w:sz w:val="28"/>
          <w:szCs w:val="28"/>
        </w:rPr>
        <w:t>альностью — общения</w:t>
      </w:r>
      <w:r w:rsidRPr="00A56A42">
        <w:rPr>
          <w:rFonts w:ascii="Times New Roman" w:hAnsi="Times New Roman" w:cs="Times New Roman"/>
          <w:sz w:val="28"/>
          <w:szCs w:val="28"/>
        </w:rPr>
        <w:t xml:space="preserve"> вне культурной иерархии.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Оксюморонные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сочетания  («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пятнидцатилетняя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бабушка», «мотор, двигатель будущего аборта», «как жить-то в этой смерти») создают эффект гротескового повествования. На уровне синтаксиса </w:t>
      </w:r>
      <w:r w:rsidR="00D80B65">
        <w:rPr>
          <w:rFonts w:ascii="Times New Roman" w:hAnsi="Times New Roman" w:cs="Times New Roman"/>
          <w:sz w:val="28"/>
          <w:szCs w:val="28"/>
        </w:rPr>
        <w:t>наблюдается</w:t>
      </w:r>
      <w:r w:rsidRPr="00A56A42">
        <w:rPr>
          <w:rFonts w:ascii="Times New Roman" w:hAnsi="Times New Roman" w:cs="Times New Roman"/>
          <w:sz w:val="28"/>
          <w:szCs w:val="28"/>
        </w:rPr>
        <w:t xml:space="preserve"> стремление повествователя распространить и усложнить конструкцию множеством вводных слов, оборотов речи и отсту</w:t>
      </w:r>
      <w:r w:rsidRPr="00A56A42">
        <w:rPr>
          <w:rFonts w:ascii="Times New Roman" w:hAnsi="Times New Roman" w:cs="Times New Roman"/>
          <w:sz w:val="28"/>
          <w:szCs w:val="28"/>
        </w:rPr>
        <w:t>п</w:t>
      </w:r>
      <w:r w:rsidRPr="00A56A42">
        <w:rPr>
          <w:rFonts w:ascii="Times New Roman" w:hAnsi="Times New Roman" w:cs="Times New Roman"/>
          <w:sz w:val="28"/>
          <w:szCs w:val="28"/>
        </w:rPr>
        <w:t>лений. Предложения как бы нанизываются одно на другое, там, где могла бы стоять точка, ставится запятая, предложение распространяется, но графич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 xml:space="preserve">ски разрывается за счет членения на пункты: 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«9) И еще к ним прибавилась крошка Алла, которая росла в ужасе, что ее заберет к себе родная мать, в семь лет она даже увидела страшный сон, что ее мать Елена Ивановна — Баба-яга, но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10) — что делать, мать по ней тосковала, отец (научный работник) т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 xml:space="preserve">же, и девочку сразу после страшного сна увезла поступать в школу ее мать, которую семилетняя ненавидела (дочь ненавидела мать, которую ненавидела и ее, в свою очередь, мать, с двух концов ненавидели), и в результате 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11) после сорока лет она, средняя в этой цепи поколений, начала пост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пенно слабеть телом и ожесточаться разумом, а тут еще и ее Алла, ее дочь, студентка— заочница, раз — и родила безо всякого мужа»</w:t>
      </w:r>
      <w:r w:rsidR="00B83155">
        <w:rPr>
          <w:rFonts w:ascii="Times New Roman" w:hAnsi="Times New Roman" w:cs="Times New Roman"/>
          <w:sz w:val="28"/>
          <w:szCs w:val="28"/>
        </w:rPr>
        <w:t xml:space="preserve"> (171</w:t>
      </w:r>
      <w:r w:rsidR="00B83155" w:rsidRPr="00B83155">
        <w:rPr>
          <w:rFonts w:ascii="Times New Roman" w:hAnsi="Times New Roman" w:cs="Times New Roman"/>
          <w:sz w:val="28"/>
          <w:szCs w:val="28"/>
        </w:rPr>
        <w:t>–</w:t>
      </w:r>
      <w:r w:rsidR="005139F4">
        <w:rPr>
          <w:rFonts w:ascii="Times New Roman" w:hAnsi="Times New Roman" w:cs="Times New Roman"/>
          <w:sz w:val="28"/>
          <w:szCs w:val="28"/>
        </w:rPr>
        <w:t>172)</w:t>
      </w:r>
      <w:r w:rsidRPr="00A56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Усложненный синтаксис коррелирует с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нарративной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стратегией п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ве</w:t>
      </w:r>
      <w:r w:rsidR="00D80B65">
        <w:rPr>
          <w:rFonts w:ascii="Times New Roman" w:hAnsi="Times New Roman" w:cs="Times New Roman"/>
          <w:sz w:val="28"/>
          <w:szCs w:val="28"/>
        </w:rPr>
        <w:t>ствователя.</w:t>
      </w:r>
      <w:r w:rsidRPr="00A56A42">
        <w:rPr>
          <w:rFonts w:ascii="Times New Roman" w:hAnsi="Times New Roman" w:cs="Times New Roman"/>
          <w:sz w:val="28"/>
          <w:szCs w:val="28"/>
        </w:rPr>
        <w:t xml:space="preserve"> </w:t>
      </w:r>
      <w:r w:rsidR="00D80B65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 xml:space="preserve">сновной прием в конструировании нарратива — свободный косвенный дискурс. Повествователь свободно «скользит» между внешней и </w:t>
      </w:r>
      <w:r w:rsidR="00E35D62" w:rsidRPr="00A56A42">
        <w:rPr>
          <w:rFonts w:ascii="Times New Roman" w:hAnsi="Times New Roman" w:cs="Times New Roman"/>
          <w:sz w:val="28"/>
          <w:szCs w:val="28"/>
        </w:rPr>
        <w:t>внутренней точками зрения</w:t>
      </w:r>
      <w:r w:rsidRPr="00A56A42">
        <w:rPr>
          <w:rFonts w:ascii="Times New Roman" w:hAnsi="Times New Roman" w:cs="Times New Roman"/>
          <w:sz w:val="28"/>
          <w:szCs w:val="28"/>
        </w:rPr>
        <w:t>, при этом сам субъект повествования не распад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ется на множество, он целен и един. Событие в рассказе — создание семь</w:t>
      </w:r>
      <w:r w:rsidR="00E35D62" w:rsidRPr="00A56A42">
        <w:rPr>
          <w:rFonts w:ascii="Times New Roman" w:hAnsi="Times New Roman" w:cs="Times New Roman"/>
          <w:sz w:val="28"/>
          <w:szCs w:val="28"/>
        </w:rPr>
        <w:t xml:space="preserve">и вопреки человеческой воле — </w:t>
      </w:r>
      <w:r w:rsidRPr="00A56A42">
        <w:rPr>
          <w:rFonts w:ascii="Times New Roman" w:hAnsi="Times New Roman" w:cs="Times New Roman"/>
          <w:sz w:val="28"/>
          <w:szCs w:val="28"/>
        </w:rPr>
        <w:t>ослабляется авторской иронией. Создается впечатление, что жизнь персонажей не способна выйти за рамки происход</w:t>
      </w:r>
      <w:r w:rsidRPr="00A56A42">
        <w:rPr>
          <w:rFonts w:ascii="Times New Roman" w:hAnsi="Times New Roman" w:cs="Times New Roman"/>
          <w:sz w:val="28"/>
          <w:szCs w:val="28"/>
        </w:rPr>
        <w:t>я</w:t>
      </w:r>
      <w:r w:rsidRPr="00A56A42">
        <w:rPr>
          <w:rFonts w:ascii="Times New Roman" w:hAnsi="Times New Roman" w:cs="Times New Roman"/>
          <w:sz w:val="28"/>
          <w:szCs w:val="28"/>
        </w:rPr>
        <w:t>щего в ней повседневного ужаса</w:t>
      </w:r>
      <w:r w:rsidR="00E35D62" w:rsidRPr="00A56A42">
        <w:rPr>
          <w:rFonts w:ascii="Times New Roman" w:hAnsi="Times New Roman" w:cs="Times New Roman"/>
          <w:sz w:val="28"/>
          <w:szCs w:val="28"/>
        </w:rPr>
        <w:t>, за пределы порочного круга</w:t>
      </w:r>
      <w:r w:rsidRPr="00A56A42">
        <w:rPr>
          <w:rFonts w:ascii="Times New Roman" w:hAnsi="Times New Roman" w:cs="Times New Roman"/>
          <w:sz w:val="28"/>
          <w:szCs w:val="28"/>
        </w:rPr>
        <w:t>, не способна измениться, духовно преобразиться. Рассказ предстает своего рода маниф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 xml:space="preserve">стацией и «горьким прославлением» такой жизни. </w:t>
      </w:r>
    </w:p>
    <w:p w:rsidR="0088617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На уровне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</w:t>
      </w:r>
      <w:r w:rsidR="00886172">
        <w:rPr>
          <w:rFonts w:ascii="Times New Roman" w:hAnsi="Times New Roman" w:cs="Times New Roman"/>
          <w:sz w:val="28"/>
          <w:szCs w:val="28"/>
        </w:rPr>
        <w:t>наблюдается</w:t>
      </w:r>
      <w:r w:rsidRPr="00A56A42">
        <w:rPr>
          <w:rFonts w:ascii="Times New Roman" w:hAnsi="Times New Roman" w:cs="Times New Roman"/>
          <w:sz w:val="28"/>
          <w:szCs w:val="28"/>
        </w:rPr>
        <w:t xml:space="preserve"> сопряжение авантюрного времени с городским пространством (городское пространство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мифопоэтизируется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предстает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в преображенном виде). По Бахтину, сюжет авантюрного романа представляет собой череду приключений влюбленных, не могущих найти друг друга: «Влюбленные разлучены, ищут друг друга, находят; снова тер</w:t>
      </w:r>
      <w:r w:rsidRPr="00A56A42">
        <w:rPr>
          <w:rFonts w:ascii="Times New Roman" w:hAnsi="Times New Roman" w:cs="Times New Roman"/>
          <w:sz w:val="28"/>
          <w:szCs w:val="28"/>
        </w:rPr>
        <w:t>я</w:t>
      </w:r>
      <w:r w:rsidRPr="00A56A42">
        <w:rPr>
          <w:rFonts w:ascii="Times New Roman" w:hAnsi="Times New Roman" w:cs="Times New Roman"/>
          <w:sz w:val="28"/>
          <w:szCs w:val="28"/>
        </w:rPr>
        <w:t>ют друг друга, снова находят. Обычные препятствия и приключения влю</w:t>
      </w:r>
      <w:r w:rsidRPr="00A56A42">
        <w:rPr>
          <w:rFonts w:ascii="Times New Roman" w:hAnsi="Times New Roman" w:cs="Times New Roman"/>
          <w:sz w:val="28"/>
          <w:szCs w:val="28"/>
        </w:rPr>
        <w:t>б</w:t>
      </w:r>
      <w:r w:rsidRPr="00A56A42">
        <w:rPr>
          <w:rFonts w:ascii="Times New Roman" w:hAnsi="Times New Roman" w:cs="Times New Roman"/>
          <w:sz w:val="28"/>
          <w:szCs w:val="28"/>
        </w:rPr>
        <w:t>ленных: похищение невесты накануне свадьбы, несогласие родителей (если они есть), предназначающих для влюбленных других жениха и невесту (ло</w:t>
      </w:r>
      <w:r w:rsidRPr="00A56A42">
        <w:rPr>
          <w:rFonts w:ascii="Times New Roman" w:hAnsi="Times New Roman" w:cs="Times New Roman"/>
          <w:sz w:val="28"/>
          <w:szCs w:val="28"/>
        </w:rPr>
        <w:t>ж</w:t>
      </w:r>
      <w:r w:rsidRPr="00A56A42">
        <w:rPr>
          <w:rFonts w:ascii="Times New Roman" w:hAnsi="Times New Roman" w:cs="Times New Roman"/>
          <w:sz w:val="28"/>
          <w:szCs w:val="28"/>
        </w:rPr>
        <w:t>ные пары), бегство влюбленных, их путешествие, морская буря, кораблекр</w:t>
      </w:r>
      <w:r w:rsidRPr="00A56A42">
        <w:rPr>
          <w:rFonts w:ascii="Times New Roman" w:hAnsi="Times New Roman" w:cs="Times New Roman"/>
          <w:sz w:val="28"/>
          <w:szCs w:val="28"/>
        </w:rPr>
        <w:t>у</w:t>
      </w:r>
      <w:r w:rsidRPr="00A56A42">
        <w:rPr>
          <w:rFonts w:ascii="Times New Roman" w:hAnsi="Times New Roman" w:cs="Times New Roman"/>
          <w:sz w:val="28"/>
          <w:szCs w:val="28"/>
        </w:rPr>
        <w:t>шение, чудесное спасение, &lt;…&gt; мнимые смерти, переодевания»</w:t>
      </w:r>
      <w:r w:rsidRPr="00A56A42">
        <w:rPr>
          <w:rStyle w:val="a5"/>
          <w:rFonts w:ascii="Times New Roman" w:hAnsi="Times New Roman" w:cs="Times New Roman"/>
          <w:sz w:val="28"/>
          <w:szCs w:val="28"/>
        </w:rPr>
        <w:footnoteReference w:id="53"/>
      </w:r>
      <w:r w:rsidRPr="00A56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B65" w:rsidRDefault="00886172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30D56" w:rsidRPr="00A56A42">
        <w:rPr>
          <w:rFonts w:ascii="Times New Roman" w:hAnsi="Times New Roman" w:cs="Times New Roman"/>
          <w:sz w:val="28"/>
          <w:szCs w:val="28"/>
        </w:rPr>
        <w:t xml:space="preserve"> Петрушевской в самом начале рассказывается о происхождении А</w:t>
      </w:r>
      <w:r w:rsidR="00930D56" w:rsidRPr="00A56A42">
        <w:rPr>
          <w:rFonts w:ascii="Times New Roman" w:hAnsi="Times New Roman" w:cs="Times New Roman"/>
          <w:sz w:val="28"/>
          <w:szCs w:val="28"/>
        </w:rPr>
        <w:t>л</w:t>
      </w:r>
      <w:r w:rsidR="00930D56" w:rsidRPr="00A56A42">
        <w:rPr>
          <w:rFonts w:ascii="Times New Roman" w:hAnsi="Times New Roman" w:cs="Times New Roman"/>
          <w:sz w:val="28"/>
          <w:szCs w:val="28"/>
        </w:rPr>
        <w:t>лы — представлена трагическая семейная история трех поколений. Стрем</w:t>
      </w:r>
      <w:r w:rsidR="00930D56" w:rsidRPr="00A56A42">
        <w:rPr>
          <w:rFonts w:ascii="Times New Roman" w:hAnsi="Times New Roman" w:cs="Times New Roman"/>
          <w:sz w:val="28"/>
          <w:szCs w:val="28"/>
        </w:rPr>
        <w:t>и</w:t>
      </w:r>
      <w:r w:rsidR="00930D56" w:rsidRPr="00A56A42">
        <w:rPr>
          <w:rFonts w:ascii="Times New Roman" w:hAnsi="Times New Roman" w:cs="Times New Roman"/>
          <w:sz w:val="28"/>
          <w:szCs w:val="28"/>
        </w:rPr>
        <w:t>тельное описание всех трех судеб останавливается на истории Аллы с Викт</w:t>
      </w:r>
      <w:r w:rsidR="00930D56" w:rsidRPr="00A56A42">
        <w:rPr>
          <w:rFonts w:ascii="Times New Roman" w:hAnsi="Times New Roman" w:cs="Times New Roman"/>
          <w:sz w:val="28"/>
          <w:szCs w:val="28"/>
        </w:rPr>
        <w:t>о</w:t>
      </w:r>
      <w:r w:rsidR="00930D56" w:rsidRPr="00A56A42">
        <w:rPr>
          <w:rFonts w:ascii="Times New Roman" w:hAnsi="Times New Roman" w:cs="Times New Roman"/>
          <w:sz w:val="28"/>
          <w:szCs w:val="28"/>
        </w:rPr>
        <w:t xml:space="preserve">ром, далее разворачивается ретроспективное повествование, история их </w:t>
      </w:r>
      <w:r w:rsidR="00930D56" w:rsidRPr="00A56A42">
        <w:rPr>
          <w:rFonts w:ascii="Times New Roman" w:hAnsi="Times New Roman" w:cs="Times New Roman"/>
          <w:i/>
          <w:sz w:val="28"/>
          <w:szCs w:val="28"/>
        </w:rPr>
        <w:t>н</w:t>
      </w:r>
      <w:r w:rsidR="00930D56" w:rsidRPr="00A56A42">
        <w:rPr>
          <w:rFonts w:ascii="Times New Roman" w:hAnsi="Times New Roman" w:cs="Times New Roman"/>
          <w:i/>
          <w:sz w:val="28"/>
          <w:szCs w:val="28"/>
        </w:rPr>
        <w:t>е</w:t>
      </w:r>
      <w:r w:rsidR="00930D56" w:rsidRPr="00A56A42">
        <w:rPr>
          <w:rFonts w:ascii="Times New Roman" w:hAnsi="Times New Roman" w:cs="Times New Roman"/>
          <w:i/>
          <w:sz w:val="28"/>
          <w:szCs w:val="28"/>
        </w:rPr>
        <w:t>любви</w:t>
      </w:r>
      <w:r w:rsidR="00930D56" w:rsidRPr="00A56A42">
        <w:rPr>
          <w:rFonts w:ascii="Times New Roman" w:hAnsi="Times New Roman" w:cs="Times New Roman"/>
          <w:sz w:val="28"/>
          <w:szCs w:val="28"/>
        </w:rPr>
        <w:t>, что существенным образом искажает традицию греческого авантю</w:t>
      </w:r>
      <w:r w:rsidR="00930D56" w:rsidRPr="00A56A42">
        <w:rPr>
          <w:rFonts w:ascii="Times New Roman" w:hAnsi="Times New Roman" w:cs="Times New Roman"/>
          <w:sz w:val="28"/>
          <w:szCs w:val="28"/>
        </w:rPr>
        <w:t>р</w:t>
      </w:r>
      <w:r w:rsidR="00930D56" w:rsidRPr="00A56A42">
        <w:rPr>
          <w:rFonts w:ascii="Times New Roman" w:hAnsi="Times New Roman" w:cs="Times New Roman"/>
          <w:sz w:val="28"/>
          <w:szCs w:val="28"/>
        </w:rPr>
        <w:t xml:space="preserve">ного романа. На </w:t>
      </w:r>
      <w:proofErr w:type="spellStart"/>
      <w:r w:rsidR="00930D56" w:rsidRPr="00A56A42">
        <w:rPr>
          <w:rFonts w:ascii="Times New Roman" w:hAnsi="Times New Roman" w:cs="Times New Roman"/>
          <w:sz w:val="28"/>
          <w:szCs w:val="28"/>
        </w:rPr>
        <w:t>персонажном</w:t>
      </w:r>
      <w:proofErr w:type="spellEnd"/>
      <w:r w:rsidR="00930D56" w:rsidRPr="00A56A42">
        <w:rPr>
          <w:rFonts w:ascii="Times New Roman" w:hAnsi="Times New Roman" w:cs="Times New Roman"/>
          <w:sz w:val="28"/>
          <w:szCs w:val="28"/>
        </w:rPr>
        <w:t xml:space="preserve"> уровне происходит перемещение фокуса вн</w:t>
      </w:r>
      <w:r w:rsidR="00930D56" w:rsidRPr="00A56A42">
        <w:rPr>
          <w:rFonts w:ascii="Times New Roman" w:hAnsi="Times New Roman" w:cs="Times New Roman"/>
          <w:sz w:val="28"/>
          <w:szCs w:val="28"/>
        </w:rPr>
        <w:t>и</w:t>
      </w:r>
      <w:r w:rsidR="00930D56" w:rsidRPr="00A56A42">
        <w:rPr>
          <w:rFonts w:ascii="Times New Roman" w:hAnsi="Times New Roman" w:cs="Times New Roman"/>
          <w:sz w:val="28"/>
          <w:szCs w:val="28"/>
        </w:rPr>
        <w:t>мания от Аллы к Виктору. Оба они предст</w:t>
      </w:r>
      <w:r w:rsidR="00E35D62" w:rsidRPr="00A56A42">
        <w:rPr>
          <w:rFonts w:ascii="Times New Roman" w:hAnsi="Times New Roman" w:cs="Times New Roman"/>
          <w:sz w:val="28"/>
          <w:szCs w:val="28"/>
        </w:rPr>
        <w:t>авлены как главные герои, члены складывающейся новой семьи</w:t>
      </w:r>
      <w:r w:rsidR="00930D56" w:rsidRPr="00A56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17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Как писал Бахтин, авантюрное время управляется одной силой — сл</w:t>
      </w:r>
      <w:r w:rsidRPr="00A56A42">
        <w:rPr>
          <w:rFonts w:ascii="Times New Roman" w:hAnsi="Times New Roman" w:cs="Times New Roman"/>
          <w:sz w:val="28"/>
          <w:szCs w:val="28"/>
        </w:rPr>
        <w:t>у</w:t>
      </w:r>
      <w:r w:rsidRPr="00A56A42">
        <w:rPr>
          <w:rFonts w:ascii="Times New Roman" w:hAnsi="Times New Roman" w:cs="Times New Roman"/>
          <w:sz w:val="28"/>
          <w:szCs w:val="28"/>
        </w:rPr>
        <w:t>чаем: «Авантюрное “время случая” есть специфическое время вмешательства иррациональных сил в человеческую жизнь; вмешательство судьбы (“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тюхэ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>”), богов, демонов, магов-волшебников»</w:t>
      </w:r>
      <w:r w:rsidRPr="00A56A42">
        <w:rPr>
          <w:rStyle w:val="a5"/>
          <w:rFonts w:ascii="Times New Roman" w:hAnsi="Times New Roman" w:cs="Times New Roman"/>
          <w:sz w:val="28"/>
          <w:szCs w:val="28"/>
        </w:rPr>
        <w:footnoteReference w:id="54"/>
      </w:r>
      <w:r w:rsidRPr="00A56A42">
        <w:rPr>
          <w:rFonts w:ascii="Times New Roman" w:hAnsi="Times New Roman" w:cs="Times New Roman"/>
          <w:sz w:val="28"/>
          <w:szCs w:val="28"/>
        </w:rPr>
        <w:t>. В рассказе эксплицированы силы р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ка, иррациональные силы. Над родом Аллы нависают тени родового прокл</w:t>
      </w:r>
      <w:r w:rsidRPr="00A56A42">
        <w:rPr>
          <w:rFonts w:ascii="Times New Roman" w:hAnsi="Times New Roman" w:cs="Times New Roman"/>
          <w:sz w:val="28"/>
          <w:szCs w:val="28"/>
        </w:rPr>
        <w:t>я</w:t>
      </w:r>
      <w:r w:rsidRPr="00A56A42">
        <w:rPr>
          <w:rFonts w:ascii="Times New Roman" w:hAnsi="Times New Roman" w:cs="Times New Roman"/>
          <w:sz w:val="28"/>
          <w:szCs w:val="28"/>
        </w:rPr>
        <w:t xml:space="preserve">тия. </w:t>
      </w:r>
      <w:r w:rsidR="00886172">
        <w:rPr>
          <w:rFonts w:ascii="Times New Roman" w:hAnsi="Times New Roman" w:cs="Times New Roman"/>
          <w:sz w:val="28"/>
          <w:szCs w:val="28"/>
        </w:rPr>
        <w:t xml:space="preserve">Свободолюбивый Виктор </w:t>
      </w:r>
      <w:r w:rsidRPr="00A56A42">
        <w:rPr>
          <w:rFonts w:ascii="Times New Roman" w:hAnsi="Times New Roman" w:cs="Times New Roman"/>
          <w:sz w:val="28"/>
          <w:szCs w:val="28"/>
        </w:rPr>
        <w:t>пыта</w:t>
      </w:r>
      <w:r w:rsidR="0024587F" w:rsidRPr="00A56A42">
        <w:rPr>
          <w:rFonts w:ascii="Times New Roman" w:hAnsi="Times New Roman" w:cs="Times New Roman"/>
          <w:sz w:val="28"/>
          <w:szCs w:val="28"/>
        </w:rPr>
        <w:t>ется бежать от беременной Аллы —</w:t>
      </w:r>
      <w:r w:rsidRPr="00A56A42">
        <w:rPr>
          <w:rFonts w:ascii="Times New Roman" w:hAnsi="Times New Roman" w:cs="Times New Roman"/>
          <w:sz w:val="28"/>
          <w:szCs w:val="28"/>
        </w:rPr>
        <w:t xml:space="preserve"> от рокового «наваждения». Здесь наблюда</w:t>
      </w:r>
      <w:r w:rsidR="00886172">
        <w:rPr>
          <w:rFonts w:ascii="Times New Roman" w:hAnsi="Times New Roman" w:cs="Times New Roman"/>
          <w:sz w:val="28"/>
          <w:szCs w:val="28"/>
        </w:rPr>
        <w:t>ются</w:t>
      </w:r>
      <w:r w:rsidRPr="00A56A42">
        <w:rPr>
          <w:rFonts w:ascii="Times New Roman" w:hAnsi="Times New Roman" w:cs="Times New Roman"/>
          <w:sz w:val="28"/>
          <w:szCs w:val="28"/>
        </w:rPr>
        <w:t xml:space="preserve"> основные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топосы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авантюрного романа</w:t>
      </w:r>
      <w:r w:rsidR="0024587F" w:rsidRPr="00A56A42">
        <w:rPr>
          <w:rFonts w:ascii="Times New Roman" w:hAnsi="Times New Roman" w:cs="Times New Roman"/>
          <w:sz w:val="28"/>
          <w:szCs w:val="28"/>
        </w:rPr>
        <w:t xml:space="preserve">, описанные </w:t>
      </w:r>
      <w:r w:rsidR="00D80B65">
        <w:rPr>
          <w:rFonts w:ascii="Times New Roman" w:hAnsi="Times New Roman" w:cs="Times New Roman"/>
          <w:sz w:val="28"/>
          <w:szCs w:val="28"/>
        </w:rPr>
        <w:t>Б</w:t>
      </w:r>
      <w:r w:rsidR="0024587F" w:rsidRPr="00A56A42">
        <w:rPr>
          <w:rFonts w:ascii="Times New Roman" w:hAnsi="Times New Roman" w:cs="Times New Roman"/>
          <w:sz w:val="28"/>
          <w:szCs w:val="28"/>
        </w:rPr>
        <w:t>ахтиным, —</w:t>
      </w:r>
      <w:r w:rsidRPr="00A56A42">
        <w:rPr>
          <w:rFonts w:ascii="Times New Roman" w:hAnsi="Times New Roman" w:cs="Times New Roman"/>
          <w:sz w:val="28"/>
          <w:szCs w:val="28"/>
        </w:rPr>
        <w:t xml:space="preserve"> </w:t>
      </w:r>
      <w:r w:rsidR="0024587F" w:rsidRPr="00A56A42">
        <w:rPr>
          <w:rFonts w:ascii="Times New Roman" w:hAnsi="Times New Roman" w:cs="Times New Roman"/>
          <w:sz w:val="28"/>
          <w:szCs w:val="28"/>
        </w:rPr>
        <w:t xml:space="preserve"> м</w:t>
      </w:r>
      <w:r w:rsidRPr="00A56A42">
        <w:rPr>
          <w:rFonts w:ascii="Times New Roman" w:hAnsi="Times New Roman" w:cs="Times New Roman"/>
          <w:sz w:val="28"/>
          <w:szCs w:val="28"/>
        </w:rPr>
        <w:t xml:space="preserve">нимая смерть, побег, дорога и встреча, но в трансформированном виде. Виктор, не любящий Аллу, совершает побег в пространство смерти. Однако «домашнее» для Виктора пространство — Москва — за счет мотивов смерти наделяется потенциальным значением пространства смерти. </w:t>
      </w:r>
    </w:p>
    <w:p w:rsidR="0088617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одну из главных тем рассказа —  тему смерти. В рассказе она реализуется за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сцепления мотивов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танатос</w:t>
      </w:r>
      <w:proofErr w:type="spellEnd"/>
      <w:r w:rsidR="0024587F" w:rsidRPr="00A56A42">
        <w:rPr>
          <w:rFonts w:ascii="Times New Roman" w:hAnsi="Times New Roman" w:cs="Times New Roman"/>
          <w:sz w:val="28"/>
          <w:szCs w:val="28"/>
        </w:rPr>
        <w:t xml:space="preserve"> </w:t>
      </w:r>
      <w:r w:rsidRPr="00A56A42">
        <w:rPr>
          <w:rFonts w:ascii="Times New Roman" w:hAnsi="Times New Roman" w:cs="Times New Roman"/>
          <w:sz w:val="28"/>
          <w:szCs w:val="28"/>
        </w:rPr>
        <w:t>—</w:t>
      </w:r>
      <w:r w:rsidR="0024587F" w:rsidRPr="00A56A42">
        <w:rPr>
          <w:rFonts w:ascii="Times New Roman" w:hAnsi="Times New Roman" w:cs="Times New Roman"/>
          <w:sz w:val="28"/>
          <w:szCs w:val="28"/>
        </w:rPr>
        <w:t xml:space="preserve"> </w:t>
      </w:r>
      <w:r w:rsidRPr="00A56A42">
        <w:rPr>
          <w:rFonts w:ascii="Times New Roman" w:hAnsi="Times New Roman" w:cs="Times New Roman"/>
          <w:sz w:val="28"/>
          <w:szCs w:val="28"/>
        </w:rPr>
        <w:t>эрос. Как реализуются такие сцепления в тексте? Преступление отца Елены Ивановны — совокупление с малолетней сестрой своей жены  — последу</w:t>
      </w:r>
      <w:r w:rsidRPr="00A56A42">
        <w:rPr>
          <w:rFonts w:ascii="Times New Roman" w:hAnsi="Times New Roman" w:cs="Times New Roman"/>
          <w:sz w:val="28"/>
          <w:szCs w:val="28"/>
        </w:rPr>
        <w:t>ю</w:t>
      </w:r>
      <w:r w:rsidRPr="00A56A42">
        <w:rPr>
          <w:rFonts w:ascii="Times New Roman" w:hAnsi="Times New Roman" w:cs="Times New Roman"/>
          <w:sz w:val="28"/>
          <w:szCs w:val="28"/>
        </w:rPr>
        <w:t>щая смерть. Это семейство уже оказывается «меченым», несущим в себе энергию разрушения. Эротическая связь Аллы и Виктора на первых порах была так же разрушительна: два аборта, попытка совершить третий и отказ от аборта в пользу новой жизни (отметим, что Алла и Виктор совокупляются в комнате, которая в рассказе была названа «пеналом», что порождает асс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циацию с гробом-футляром). Найдя в себе силы, Алла отказывается от аборта и начинает «цвести». Впоследствии это «цветение» оборачивается «вздут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ем»: «вздутая как утопленница и с такими же струящимися длинными вол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сами, прекрасно-страшная, со своим черным ртом, сидела в углу по пригл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шению Нины Петровны»</w:t>
      </w:r>
      <w:r w:rsidR="005139F4">
        <w:rPr>
          <w:rFonts w:ascii="Times New Roman" w:hAnsi="Times New Roman" w:cs="Times New Roman"/>
          <w:sz w:val="28"/>
          <w:szCs w:val="28"/>
        </w:rPr>
        <w:t xml:space="preserve"> 177) — </w:t>
      </w:r>
      <w:r w:rsidRPr="00A56A42">
        <w:rPr>
          <w:rFonts w:ascii="Times New Roman" w:hAnsi="Times New Roman" w:cs="Times New Roman"/>
          <w:sz w:val="28"/>
          <w:szCs w:val="28"/>
        </w:rPr>
        <w:t>такой она предстает в глазах самого Викт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ра, ему это представляется «наваждением». Алла и ребенок в ее чреве, оч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 xml:space="preserve">видно, представляют угрозу </w:t>
      </w:r>
      <w:r w:rsidR="00886172">
        <w:rPr>
          <w:rFonts w:ascii="Times New Roman" w:hAnsi="Times New Roman" w:cs="Times New Roman"/>
          <w:sz w:val="28"/>
          <w:szCs w:val="28"/>
        </w:rPr>
        <w:t>жизни</w:t>
      </w:r>
      <w:r w:rsidRPr="00A56A42">
        <w:rPr>
          <w:rFonts w:ascii="Times New Roman" w:hAnsi="Times New Roman" w:cs="Times New Roman"/>
          <w:sz w:val="28"/>
          <w:szCs w:val="28"/>
        </w:rPr>
        <w:t xml:space="preserve"> Вик</w:t>
      </w:r>
      <w:r w:rsidR="00886172">
        <w:rPr>
          <w:rFonts w:ascii="Times New Roman" w:hAnsi="Times New Roman" w:cs="Times New Roman"/>
          <w:sz w:val="28"/>
          <w:szCs w:val="28"/>
        </w:rPr>
        <w:t>тора</w:t>
      </w:r>
      <w:r w:rsidRPr="00A56A42">
        <w:rPr>
          <w:rFonts w:ascii="Times New Roman" w:hAnsi="Times New Roman" w:cs="Times New Roman"/>
          <w:sz w:val="28"/>
          <w:szCs w:val="28"/>
        </w:rPr>
        <w:t>, он пытается бежать к другим женщинам, женится на женщине, похожей на «Маргариту из Фауста», ух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живает за акробаткой Жанной («ни грамма жира не защищало тельце Жанны, и ручка ее была как анатомический муляж, вот косточки, вот жилочки, те</w:t>
      </w:r>
      <w:r w:rsidRPr="00A56A42">
        <w:rPr>
          <w:rFonts w:ascii="Times New Roman" w:hAnsi="Times New Roman" w:cs="Times New Roman"/>
          <w:sz w:val="28"/>
          <w:szCs w:val="28"/>
        </w:rPr>
        <w:t>п</w:t>
      </w:r>
      <w:r w:rsidRPr="00A56A42">
        <w:rPr>
          <w:rFonts w:ascii="Times New Roman" w:hAnsi="Times New Roman" w:cs="Times New Roman"/>
          <w:sz w:val="28"/>
          <w:szCs w:val="28"/>
        </w:rPr>
        <w:t xml:space="preserve">лая птичья лапка»). 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Отметим, что описание всех трех женщин в рассказе сочетает в себе прекрасное и ужасное, эротически притягательное и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танатологически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отвр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 xml:space="preserve">тительное. Чтобы обмануть силы наваждения, Виктор решает симулировать собственную смерть, как бы в надежде на то, что темные силы пройдут мимо. Для этого он отправляется в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стройгородок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живет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на небольшой террит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 xml:space="preserve">рии с целым семейством и где происходит некое условное бессознательное посвящение Виктора в отцы. За счет сцепления мотивов эроса и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танатоса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практически все пространство</w:t>
      </w:r>
      <w:r w:rsidR="00E35D62" w:rsidRPr="00A56A42">
        <w:rPr>
          <w:rFonts w:ascii="Times New Roman" w:hAnsi="Times New Roman" w:cs="Times New Roman"/>
          <w:sz w:val="28"/>
          <w:szCs w:val="28"/>
        </w:rPr>
        <w:t xml:space="preserve"> в рассказе</w:t>
      </w:r>
      <w:r w:rsidRPr="00A56A42">
        <w:rPr>
          <w:rFonts w:ascii="Times New Roman" w:hAnsi="Times New Roman" w:cs="Times New Roman"/>
          <w:sz w:val="28"/>
          <w:szCs w:val="28"/>
        </w:rPr>
        <w:t xml:space="preserve"> предстает как пространство смерти. «И тут В. подумал: а что я, собственно, здесь делаю? Хорошо, умираю, п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кончил с собой, но как же здесь негде жить, в этой смерти!»</w:t>
      </w:r>
      <w:r w:rsidR="005139F4">
        <w:rPr>
          <w:rFonts w:ascii="Times New Roman" w:hAnsi="Times New Roman" w:cs="Times New Roman"/>
          <w:sz w:val="28"/>
          <w:szCs w:val="28"/>
        </w:rPr>
        <w:t xml:space="preserve"> (179—180)</w:t>
      </w:r>
      <w:r w:rsidRPr="00A56A42">
        <w:rPr>
          <w:rFonts w:ascii="Times New Roman" w:hAnsi="Times New Roman" w:cs="Times New Roman"/>
          <w:sz w:val="28"/>
          <w:szCs w:val="28"/>
        </w:rPr>
        <w:t xml:space="preserve"> — эти мысли Виктора эксплицируют описание различных пространств в тексте как «смертельных». Возвращаясь, он надеется, что его встретит на перроне гимнастка Жанна, но встречает его целое семейство: мать, Алла и дочь Надя. Так реализуется мотив неизбежности судьбы, рока. 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При анализе тем и мотивов </w:t>
      </w:r>
      <w:r w:rsidR="00F0536E">
        <w:rPr>
          <w:rFonts w:ascii="Times New Roman" w:hAnsi="Times New Roman" w:cs="Times New Roman"/>
          <w:sz w:val="28"/>
          <w:szCs w:val="28"/>
        </w:rPr>
        <w:t>необходимо</w:t>
      </w:r>
      <w:r w:rsidRPr="00A56A42">
        <w:rPr>
          <w:rFonts w:ascii="Times New Roman" w:hAnsi="Times New Roman" w:cs="Times New Roman"/>
          <w:sz w:val="28"/>
          <w:szCs w:val="28"/>
        </w:rPr>
        <w:t xml:space="preserve"> обратить внимание на мифоп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этическую составляющую произведения. В центре повествования — история семьи, которая насыщена мифологическими мотивами. При анализе мы в</w:t>
      </w:r>
      <w:r w:rsidRPr="00A56A42">
        <w:rPr>
          <w:rFonts w:ascii="Times New Roman" w:hAnsi="Times New Roman" w:cs="Times New Roman"/>
          <w:sz w:val="28"/>
          <w:szCs w:val="28"/>
        </w:rPr>
        <w:t>ы</w:t>
      </w:r>
      <w:r w:rsidRPr="00A56A42">
        <w:rPr>
          <w:rFonts w:ascii="Times New Roman" w:hAnsi="Times New Roman" w:cs="Times New Roman"/>
          <w:sz w:val="28"/>
          <w:szCs w:val="28"/>
        </w:rPr>
        <w:t xml:space="preserve">явили </w:t>
      </w:r>
      <w:r w:rsidR="00F0536E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 xml:space="preserve">сновные мифологические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претексты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рассказа — мифологический сюжет «женитьба на проклято</w:t>
      </w:r>
      <w:r w:rsidR="00560977">
        <w:rPr>
          <w:rFonts w:ascii="Times New Roman" w:hAnsi="Times New Roman" w:cs="Times New Roman"/>
          <w:sz w:val="28"/>
          <w:szCs w:val="28"/>
        </w:rPr>
        <w:t>й девушке»</w:t>
      </w:r>
      <w:r w:rsidRPr="00A56A42">
        <w:rPr>
          <w:rFonts w:ascii="Times New Roman" w:hAnsi="Times New Roman" w:cs="Times New Roman"/>
          <w:sz w:val="28"/>
          <w:szCs w:val="28"/>
        </w:rPr>
        <w:t xml:space="preserve"> и неоконченная </w:t>
      </w:r>
      <w:r w:rsidR="002E0077">
        <w:rPr>
          <w:rFonts w:ascii="Times New Roman" w:hAnsi="Times New Roman" w:cs="Times New Roman"/>
          <w:sz w:val="28"/>
          <w:szCs w:val="28"/>
        </w:rPr>
        <w:t>драма А. С. Пу</w:t>
      </w:r>
      <w:r w:rsidR="002E0077">
        <w:rPr>
          <w:rFonts w:ascii="Times New Roman" w:hAnsi="Times New Roman" w:cs="Times New Roman"/>
          <w:sz w:val="28"/>
          <w:szCs w:val="28"/>
        </w:rPr>
        <w:t>ш</w:t>
      </w:r>
      <w:r w:rsidR="002E0077">
        <w:rPr>
          <w:rFonts w:ascii="Times New Roman" w:hAnsi="Times New Roman" w:cs="Times New Roman"/>
          <w:sz w:val="28"/>
          <w:szCs w:val="28"/>
        </w:rPr>
        <w:t>кина «Русалка», сюжет которой эксплицируется в тексте за счет внедрения</w:t>
      </w:r>
      <w:r w:rsidR="00560977">
        <w:rPr>
          <w:rFonts w:ascii="Times New Roman" w:hAnsi="Times New Roman" w:cs="Times New Roman"/>
          <w:sz w:val="28"/>
          <w:szCs w:val="28"/>
        </w:rPr>
        <w:t xml:space="preserve"> мотива </w:t>
      </w:r>
      <w:r w:rsidR="00376CF5">
        <w:rPr>
          <w:rFonts w:ascii="Times New Roman" w:hAnsi="Times New Roman" w:cs="Times New Roman"/>
          <w:sz w:val="28"/>
          <w:szCs w:val="28"/>
        </w:rPr>
        <w:t>утопленницы</w:t>
      </w:r>
      <w:r w:rsidR="002E0077">
        <w:rPr>
          <w:rFonts w:ascii="Times New Roman" w:hAnsi="Times New Roman" w:cs="Times New Roman"/>
          <w:sz w:val="28"/>
          <w:szCs w:val="28"/>
        </w:rPr>
        <w:t xml:space="preserve">. </w:t>
      </w:r>
      <w:r w:rsidRPr="00A56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Молодая девушка Алла после двух абортов решает оставить себе р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бенка. Над ней, так же как и над ее матерью, витают призраки прошлого. «2) Ее мать была, в свою очередь, незаконнорожденной дочерью и плодом целой семьи, а именно: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3) жили две сестры, одна была замужем, вторая еще только пятнадцати лет, и муж старшей сестры натворил дел, то есть пятнадцатилетняя заберем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нела, и этот муж повесился, а пятнадцатилетняя сестра родила, и родила она как раз дочь, дочь висельника, которая была ей ненавистна.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4) Но эта дочь выросла и благополучно вышла замуж и родила в срок и как принято, и родила опять дочь: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5) как раз эту секретаршу и студентку, Аллу. Алла выросла и в пятн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дцать лет начала гулять с мужчинами, и мать ей этого не прощала, а ругалась и плакала, а затем помаленьку начала сходить с ума. Кроме того, она забол</w:t>
      </w:r>
      <w:r w:rsidRPr="00A56A42">
        <w:rPr>
          <w:rFonts w:ascii="Times New Roman" w:hAnsi="Times New Roman" w:cs="Times New Roman"/>
          <w:sz w:val="28"/>
          <w:szCs w:val="28"/>
        </w:rPr>
        <w:t>е</w:t>
      </w:r>
      <w:r w:rsidRPr="00A56A42">
        <w:rPr>
          <w:rFonts w:ascii="Times New Roman" w:hAnsi="Times New Roman" w:cs="Times New Roman"/>
          <w:sz w:val="28"/>
          <w:szCs w:val="28"/>
        </w:rPr>
        <w:t>ла болезнью с очень дурным прогнозом: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6) …полная неподвижность»</w:t>
      </w:r>
      <w:r w:rsidR="00560977">
        <w:rPr>
          <w:rFonts w:ascii="Times New Roman" w:hAnsi="Times New Roman" w:cs="Times New Roman"/>
          <w:sz w:val="28"/>
          <w:szCs w:val="28"/>
        </w:rPr>
        <w:t xml:space="preserve"> (170</w:t>
      </w:r>
      <w:r w:rsidR="00B83155" w:rsidRPr="00B83155">
        <w:rPr>
          <w:rFonts w:ascii="Times New Roman" w:hAnsi="Times New Roman" w:cs="Times New Roman"/>
          <w:sz w:val="28"/>
          <w:szCs w:val="28"/>
        </w:rPr>
        <w:t>–</w:t>
      </w:r>
      <w:r w:rsidR="00560977">
        <w:rPr>
          <w:rFonts w:ascii="Times New Roman" w:hAnsi="Times New Roman" w:cs="Times New Roman"/>
          <w:sz w:val="28"/>
          <w:szCs w:val="28"/>
        </w:rPr>
        <w:t>171)</w:t>
      </w:r>
      <w:r w:rsidRPr="00A56A42">
        <w:rPr>
          <w:rFonts w:ascii="Times New Roman" w:hAnsi="Times New Roman" w:cs="Times New Roman"/>
          <w:sz w:val="28"/>
          <w:szCs w:val="28"/>
        </w:rPr>
        <w:t>.</w:t>
      </w:r>
    </w:p>
    <w:p w:rsidR="00F0536E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 В истории Елены Ивановны, матери Аллы, упоминается о связи ее м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тери (бабушки Аллы) с мужем кровной сестры</w:t>
      </w:r>
      <w:r w:rsidR="00376CF5">
        <w:rPr>
          <w:rFonts w:ascii="Times New Roman" w:hAnsi="Times New Roman" w:cs="Times New Roman"/>
          <w:sz w:val="28"/>
          <w:szCs w:val="28"/>
        </w:rPr>
        <w:t>.</w:t>
      </w:r>
      <w:r w:rsidRPr="00A56A42">
        <w:rPr>
          <w:rFonts w:ascii="Times New Roman" w:hAnsi="Times New Roman" w:cs="Times New Roman"/>
          <w:sz w:val="28"/>
          <w:szCs w:val="28"/>
        </w:rPr>
        <w:t xml:space="preserve"> </w:t>
      </w:r>
      <w:r w:rsidR="00376CF5">
        <w:rPr>
          <w:rFonts w:ascii="Times New Roman" w:hAnsi="Times New Roman" w:cs="Times New Roman"/>
          <w:sz w:val="28"/>
          <w:szCs w:val="28"/>
        </w:rPr>
        <w:t>П</w:t>
      </w:r>
      <w:r w:rsidRPr="00A56A42">
        <w:rPr>
          <w:rFonts w:ascii="Times New Roman" w:hAnsi="Times New Roman" w:cs="Times New Roman"/>
          <w:sz w:val="28"/>
          <w:szCs w:val="28"/>
        </w:rPr>
        <w:t xml:space="preserve">ри этом Елена оказывается «плодом целой семьи» — это указывает на мотив непрямой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инцестуозной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связи, нарушение табу, в результате которого муж сестры кончает жизнь с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>моубийством, Елена вырастает и сама рожает дочь (которая в свою очередь вырастает и идет по кривой дороге жизни). «Призрак прошлого витал над г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ловой неуклонно гнущейся к земле Елены Ивановны, вся страшная история погибшего в петле ее незаконного батюшки и призрак вечно замкнутой пя</w:t>
      </w:r>
      <w:r w:rsidRPr="00A56A42">
        <w:rPr>
          <w:rFonts w:ascii="Times New Roman" w:hAnsi="Times New Roman" w:cs="Times New Roman"/>
          <w:sz w:val="28"/>
          <w:szCs w:val="28"/>
        </w:rPr>
        <w:t>т</w:t>
      </w:r>
      <w:r w:rsidRPr="00A56A42">
        <w:rPr>
          <w:rFonts w:ascii="Times New Roman" w:hAnsi="Times New Roman" w:cs="Times New Roman"/>
          <w:sz w:val="28"/>
          <w:szCs w:val="28"/>
        </w:rPr>
        <w:t>надцатилетней матери сквозили над ней, над ее трясущимся организмом, и Елена Ивановна пилила Аллу как могла, а Алла сидела над кроваткой Нади и старалась не плакать»</w:t>
      </w:r>
      <w:r w:rsidR="00560977">
        <w:rPr>
          <w:rFonts w:ascii="Times New Roman" w:hAnsi="Times New Roman" w:cs="Times New Roman"/>
          <w:sz w:val="28"/>
          <w:szCs w:val="28"/>
        </w:rPr>
        <w:t xml:space="preserve"> (172)</w:t>
      </w:r>
      <w:r w:rsidRPr="00A56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CF5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76CF5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A56A42">
        <w:rPr>
          <w:rFonts w:ascii="Times New Roman" w:hAnsi="Times New Roman" w:cs="Times New Roman"/>
          <w:sz w:val="28"/>
          <w:szCs w:val="28"/>
        </w:rPr>
        <w:t xml:space="preserve">историей </w:t>
      </w:r>
      <w:r w:rsidR="00E35D62" w:rsidRPr="00A56A42">
        <w:rPr>
          <w:rFonts w:ascii="Times New Roman" w:hAnsi="Times New Roman" w:cs="Times New Roman"/>
          <w:sz w:val="28"/>
          <w:szCs w:val="28"/>
        </w:rPr>
        <w:t>возникает мотив</w:t>
      </w:r>
      <w:r w:rsidRPr="00A56A42">
        <w:rPr>
          <w:rFonts w:ascii="Times New Roman" w:hAnsi="Times New Roman" w:cs="Times New Roman"/>
          <w:sz w:val="28"/>
          <w:szCs w:val="28"/>
        </w:rPr>
        <w:t xml:space="preserve"> неостановимого родового проклятия, наложенного на семью Аллы. Ее мать, Елена Ивановна, сходит с ума и затем заболевает болезнью с неутешительным диагнозом («пол</w:t>
      </w:r>
      <w:r w:rsidR="00F0536E">
        <w:rPr>
          <w:rFonts w:ascii="Times New Roman" w:hAnsi="Times New Roman" w:cs="Times New Roman"/>
          <w:sz w:val="28"/>
          <w:szCs w:val="28"/>
        </w:rPr>
        <w:t>ная н</w:t>
      </w:r>
      <w:r w:rsidR="00F0536E">
        <w:rPr>
          <w:rFonts w:ascii="Times New Roman" w:hAnsi="Times New Roman" w:cs="Times New Roman"/>
          <w:sz w:val="28"/>
          <w:szCs w:val="28"/>
        </w:rPr>
        <w:t>е</w:t>
      </w:r>
      <w:r w:rsidR="00F0536E">
        <w:rPr>
          <w:rFonts w:ascii="Times New Roman" w:hAnsi="Times New Roman" w:cs="Times New Roman"/>
          <w:sz w:val="28"/>
          <w:szCs w:val="28"/>
        </w:rPr>
        <w:t>п</w:t>
      </w:r>
      <w:r w:rsidRPr="00A56A42">
        <w:rPr>
          <w:rFonts w:ascii="Times New Roman" w:hAnsi="Times New Roman" w:cs="Times New Roman"/>
          <w:sz w:val="28"/>
          <w:szCs w:val="28"/>
        </w:rPr>
        <w:t>одвижность») — здесь реализуется мотив болезни, который связан с род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 xml:space="preserve">вым проклятием. Виктор увлечен другими женщинами, Алла интересует его только как средство удовлетворения похоти. Но впоследствии мать Виктора сближается с Аллой и настаивает на их браке, на создании </w:t>
      </w:r>
      <w:r w:rsidRPr="00A56A42">
        <w:rPr>
          <w:rFonts w:ascii="Times New Roman" w:hAnsi="Times New Roman" w:cs="Times New Roman"/>
          <w:i/>
          <w:sz w:val="28"/>
          <w:szCs w:val="28"/>
        </w:rPr>
        <w:t>новой семьи</w:t>
      </w:r>
      <w:r w:rsidRPr="00A56A42">
        <w:rPr>
          <w:rFonts w:ascii="Times New Roman" w:hAnsi="Times New Roman" w:cs="Times New Roman"/>
          <w:sz w:val="28"/>
          <w:szCs w:val="28"/>
        </w:rPr>
        <w:t>. Здесь возникает мотив неизбежности судьбы и реализуется представление о том, что жизнь с Аллой и ребенком, создание новой семьи есть судьба. Виктору неприятна эта мысль, в тексте упоминается даже об особом мифологическом страхе (Кронос—Зевс, Лай—Эдип), страхе рождения ребенка, который пр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несет смерть («Видимо, Виктор прозревал какую-то опасность, которая та</w:t>
      </w:r>
      <w:r w:rsidRPr="00A56A42">
        <w:rPr>
          <w:rFonts w:ascii="Times New Roman" w:hAnsi="Times New Roman" w:cs="Times New Roman"/>
          <w:sz w:val="28"/>
          <w:szCs w:val="28"/>
        </w:rPr>
        <w:t>и</w:t>
      </w:r>
      <w:r w:rsidRPr="00A56A42">
        <w:rPr>
          <w:rFonts w:ascii="Times New Roman" w:hAnsi="Times New Roman" w:cs="Times New Roman"/>
          <w:sz w:val="28"/>
          <w:szCs w:val="28"/>
        </w:rPr>
        <w:t>лась во чреве Аллы: то ли погибель, то ли что. Этот ее покров, округлые пл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ды, нежный цветок любви, этот блеск влаги на устах, сверкающие зубы, длинные крепкие ноги, все это, разумеется, было ловушкой: так бабка Аллы, пятнадцатилетняя девушка, бессознательно или специально (любовь!) с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блазнила взрослого мужа своей сестры, и этот муж двух сестер и отец гарема вскоре уже прилаживал петлю рано утром в лесу»</w:t>
      </w:r>
      <w:r w:rsidR="009F083E">
        <w:rPr>
          <w:rFonts w:ascii="Times New Roman" w:hAnsi="Times New Roman" w:cs="Times New Roman"/>
          <w:sz w:val="28"/>
          <w:szCs w:val="28"/>
        </w:rPr>
        <w:t xml:space="preserve"> (</w:t>
      </w:r>
      <w:r w:rsidR="00376CF5">
        <w:rPr>
          <w:rFonts w:ascii="Times New Roman" w:hAnsi="Times New Roman" w:cs="Times New Roman"/>
          <w:sz w:val="28"/>
          <w:szCs w:val="28"/>
        </w:rPr>
        <w:t>176</w:t>
      </w:r>
      <w:r w:rsidRPr="00A56A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Подобно сюжетной ситуации пушкинской «Русалки», Виктор (князь) бросает Аллу (дочь м</w:t>
      </w:r>
      <w:r w:rsidR="00931026" w:rsidRPr="00A56A42">
        <w:rPr>
          <w:rFonts w:ascii="Times New Roman" w:hAnsi="Times New Roman" w:cs="Times New Roman"/>
          <w:sz w:val="28"/>
          <w:szCs w:val="28"/>
        </w:rPr>
        <w:t>ельника) в пользу личной свободы</w:t>
      </w:r>
      <w:r w:rsidRPr="00A56A42">
        <w:rPr>
          <w:rFonts w:ascii="Times New Roman" w:hAnsi="Times New Roman" w:cs="Times New Roman"/>
          <w:sz w:val="28"/>
          <w:szCs w:val="28"/>
        </w:rPr>
        <w:t>. Как мы помним, в «Русалке» князь бросил дочь мельника во время ее беременности, после чего он</w:t>
      </w:r>
      <w:r w:rsidR="0024587F" w:rsidRPr="00A56A42">
        <w:rPr>
          <w:rFonts w:ascii="Times New Roman" w:hAnsi="Times New Roman" w:cs="Times New Roman"/>
          <w:sz w:val="28"/>
          <w:szCs w:val="28"/>
        </w:rPr>
        <w:t>а утонула в реке и родила дочь —</w:t>
      </w:r>
      <w:r w:rsidRPr="00A56A42">
        <w:rPr>
          <w:rFonts w:ascii="Times New Roman" w:hAnsi="Times New Roman" w:cs="Times New Roman"/>
          <w:sz w:val="28"/>
          <w:szCs w:val="28"/>
        </w:rPr>
        <w:t xml:space="preserve"> русалочку. В тексте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педалируется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 образ Аллы как русалки или утопленницы</w:t>
      </w:r>
      <w:r w:rsidR="00931026" w:rsidRPr="00A56A42">
        <w:rPr>
          <w:rFonts w:ascii="Times New Roman" w:hAnsi="Times New Roman" w:cs="Times New Roman"/>
          <w:sz w:val="28"/>
          <w:szCs w:val="28"/>
        </w:rPr>
        <w:t xml:space="preserve">, </w:t>
      </w:r>
      <w:r w:rsidRPr="00A56A42">
        <w:rPr>
          <w:rFonts w:ascii="Times New Roman" w:hAnsi="Times New Roman" w:cs="Times New Roman"/>
          <w:sz w:val="28"/>
          <w:szCs w:val="28"/>
        </w:rPr>
        <w:t>сохраняется традиционный амбив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 xml:space="preserve">лентный («прекрасно-страшный») образ русалки. Важно отметить, что Алла, подобно пушкинской утопленнице, рожает дочь, тем самым продолжается трагическая женская генеалогия. 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Последняя сцена по своему описанию напоминает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экфрасис</w:t>
      </w:r>
      <w:proofErr w:type="spellEnd"/>
      <w:r w:rsidR="00F0536E">
        <w:rPr>
          <w:rFonts w:ascii="Times New Roman" w:hAnsi="Times New Roman" w:cs="Times New Roman"/>
          <w:sz w:val="28"/>
          <w:szCs w:val="28"/>
        </w:rPr>
        <w:t xml:space="preserve"> картины на религиозную тему: «</w:t>
      </w:r>
      <w:r w:rsidRPr="00A56A42">
        <w:rPr>
          <w:rFonts w:ascii="Times New Roman" w:hAnsi="Times New Roman" w:cs="Times New Roman"/>
          <w:sz w:val="28"/>
          <w:szCs w:val="28"/>
        </w:rPr>
        <w:t xml:space="preserve">Виктор смотрел в пыльное окно не отрываясь, и счастье переполняло его: он увидит Жанну. Жанна,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Жанночка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>, пело сердце, но пока что, сойдя с поезда, он увидел двух идущих по перрону женщин и коляску перед ними с довольно крупным ребенком, и женщины остановились против двери вагона и смотрели, а одна из них вдруг закрыла лицо руками и зарыд</w:t>
      </w:r>
      <w:r w:rsidRPr="00A56A42">
        <w:rPr>
          <w:rFonts w:ascii="Times New Roman" w:hAnsi="Times New Roman" w:cs="Times New Roman"/>
          <w:sz w:val="28"/>
          <w:szCs w:val="28"/>
        </w:rPr>
        <w:t>а</w:t>
      </w:r>
      <w:r w:rsidRPr="00A56A42">
        <w:rPr>
          <w:rFonts w:ascii="Times New Roman" w:hAnsi="Times New Roman" w:cs="Times New Roman"/>
          <w:sz w:val="28"/>
          <w:szCs w:val="28"/>
        </w:rPr>
        <w:t xml:space="preserve">ла. Это была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Аллочка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>. Мать же не плакала, а вынула из коляски ребенка и протянула его Виктору, ка</w:t>
      </w:r>
      <w:r w:rsidR="00560977">
        <w:rPr>
          <w:rFonts w:ascii="Times New Roman" w:hAnsi="Times New Roman" w:cs="Times New Roman"/>
          <w:sz w:val="28"/>
          <w:szCs w:val="28"/>
        </w:rPr>
        <w:t>к бы защищая себя этим ребенком» (182)</w:t>
      </w:r>
      <w:r w:rsidRPr="00A56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Ирония, повторим, основной троп, которым пронизан весь текст Пе</w:t>
      </w:r>
      <w:r w:rsidRPr="00A56A42">
        <w:rPr>
          <w:rFonts w:ascii="Times New Roman" w:hAnsi="Times New Roman" w:cs="Times New Roman"/>
          <w:sz w:val="28"/>
          <w:szCs w:val="28"/>
        </w:rPr>
        <w:t>т</w:t>
      </w:r>
      <w:r w:rsidRPr="00A56A42">
        <w:rPr>
          <w:rFonts w:ascii="Times New Roman" w:hAnsi="Times New Roman" w:cs="Times New Roman"/>
          <w:sz w:val="28"/>
          <w:szCs w:val="28"/>
        </w:rPr>
        <w:t>рушевс</w:t>
      </w:r>
      <w:r w:rsidR="00376CF5">
        <w:rPr>
          <w:rFonts w:ascii="Times New Roman" w:hAnsi="Times New Roman" w:cs="Times New Roman"/>
          <w:sz w:val="28"/>
          <w:szCs w:val="28"/>
        </w:rPr>
        <w:t>кой, как бы преодолевает смерть:</w:t>
      </w:r>
      <w:r w:rsidRPr="00A56A42">
        <w:rPr>
          <w:rFonts w:ascii="Times New Roman" w:hAnsi="Times New Roman" w:cs="Times New Roman"/>
          <w:sz w:val="28"/>
          <w:szCs w:val="28"/>
        </w:rPr>
        <w:t xml:space="preserve"> «Дальше была жизнь, гимн семье»</w:t>
      </w:r>
      <w:r w:rsidR="00560977">
        <w:rPr>
          <w:rFonts w:ascii="Times New Roman" w:hAnsi="Times New Roman" w:cs="Times New Roman"/>
          <w:sz w:val="28"/>
          <w:szCs w:val="28"/>
        </w:rPr>
        <w:t xml:space="preserve"> (182)</w:t>
      </w:r>
      <w:r w:rsidRPr="00A56A42">
        <w:rPr>
          <w:rFonts w:ascii="Times New Roman" w:hAnsi="Times New Roman" w:cs="Times New Roman"/>
          <w:sz w:val="28"/>
          <w:szCs w:val="28"/>
        </w:rPr>
        <w:t>. Рассказ воспевает страшную, трагическую историю, дурной круг, из которого невозможно выйти, но ирония в том, что именно такая семья в представлении Петрушевской продуцирует и репрезентирует жизнь как так</w:t>
      </w:r>
      <w:r w:rsidRPr="00A56A42">
        <w:rPr>
          <w:rFonts w:ascii="Times New Roman" w:hAnsi="Times New Roman" w:cs="Times New Roman"/>
          <w:sz w:val="28"/>
          <w:szCs w:val="28"/>
        </w:rPr>
        <w:t>о</w:t>
      </w:r>
      <w:r w:rsidRPr="00A56A42">
        <w:rPr>
          <w:rFonts w:ascii="Times New Roman" w:hAnsi="Times New Roman" w:cs="Times New Roman"/>
          <w:sz w:val="28"/>
          <w:szCs w:val="28"/>
        </w:rPr>
        <w:t>вую. Все они, целое семейство, обречены на мучения. В стихотворном цикле «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Парадоски</w:t>
      </w:r>
      <w:proofErr w:type="spellEnd"/>
      <w:r w:rsidRPr="00A56A42">
        <w:rPr>
          <w:rFonts w:ascii="Times New Roman" w:hAnsi="Times New Roman" w:cs="Times New Roman"/>
          <w:sz w:val="28"/>
          <w:szCs w:val="28"/>
        </w:rPr>
        <w:t xml:space="preserve">» Петрушевская писала о семье так: 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семья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это то место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где можно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безвозмездно схлопотать по морде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где тебя оскорбят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выдав это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за правду-матку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но где тебя не выдадут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56A42">
        <w:rPr>
          <w:rFonts w:ascii="Times New Roman" w:hAnsi="Times New Roman" w:cs="Times New Roman"/>
          <w:sz w:val="28"/>
          <w:szCs w:val="28"/>
        </w:rPr>
        <w:t>постелят</w:t>
      </w:r>
      <w:proofErr w:type="spellEnd"/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накормят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приласкают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утолят жажду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вылечат и похоронят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и будут навещать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на Пасху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и еще по крайней мере</w:t>
      </w:r>
    </w:p>
    <w:p w:rsidR="00930D56" w:rsidRPr="00A56A42" w:rsidRDefault="00930D56" w:rsidP="009310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>дважды</w:t>
      </w:r>
      <w:r w:rsidRPr="00A56A42">
        <w:rPr>
          <w:rStyle w:val="a5"/>
          <w:rFonts w:ascii="Times New Roman" w:hAnsi="Times New Roman" w:cs="Times New Roman"/>
          <w:sz w:val="28"/>
          <w:szCs w:val="28"/>
        </w:rPr>
        <w:footnoteReference w:id="55"/>
      </w:r>
    </w:p>
    <w:p w:rsidR="00413523" w:rsidRPr="00A56A42" w:rsidRDefault="00413523" w:rsidP="0041352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576" w:rsidRPr="005310AD" w:rsidRDefault="00930D56" w:rsidP="00376CF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42">
        <w:rPr>
          <w:rFonts w:ascii="Times New Roman" w:hAnsi="Times New Roman" w:cs="Times New Roman"/>
          <w:sz w:val="28"/>
          <w:szCs w:val="28"/>
        </w:rPr>
        <w:t xml:space="preserve">Суммируя сказанное, попытаемся определить </w:t>
      </w:r>
      <w:r w:rsidR="00931026" w:rsidRPr="00A56A42">
        <w:rPr>
          <w:rFonts w:ascii="Times New Roman" w:hAnsi="Times New Roman" w:cs="Times New Roman"/>
          <w:sz w:val="28"/>
          <w:szCs w:val="28"/>
        </w:rPr>
        <w:t>основные тенденции, намечающиеся в позднем творчестве Петрушевской в связи с семейным к</w:t>
      </w:r>
      <w:r w:rsidR="00931026" w:rsidRPr="00A56A42">
        <w:rPr>
          <w:rFonts w:ascii="Times New Roman" w:hAnsi="Times New Roman" w:cs="Times New Roman"/>
          <w:sz w:val="28"/>
          <w:szCs w:val="28"/>
        </w:rPr>
        <w:t>о</w:t>
      </w:r>
      <w:r w:rsidR="00931026" w:rsidRPr="00A56A42">
        <w:rPr>
          <w:rFonts w:ascii="Times New Roman" w:hAnsi="Times New Roman" w:cs="Times New Roman"/>
          <w:sz w:val="28"/>
          <w:szCs w:val="28"/>
        </w:rPr>
        <w:t>дом. Рассказ представляет собой историю возникновения семейства вопреки</w:t>
      </w:r>
      <w:r w:rsidR="00413523" w:rsidRPr="00A56A42">
        <w:rPr>
          <w:rFonts w:ascii="Times New Roman" w:hAnsi="Times New Roman" w:cs="Times New Roman"/>
          <w:sz w:val="28"/>
          <w:szCs w:val="28"/>
        </w:rPr>
        <w:t xml:space="preserve"> человеческой</w:t>
      </w:r>
      <w:r w:rsidR="00931026" w:rsidRPr="00A56A42">
        <w:rPr>
          <w:rFonts w:ascii="Times New Roman" w:hAnsi="Times New Roman" w:cs="Times New Roman"/>
          <w:sz w:val="28"/>
          <w:szCs w:val="28"/>
        </w:rPr>
        <w:t xml:space="preserve"> воле, под воздействием роковых сил</w:t>
      </w:r>
      <w:r w:rsidR="00413523" w:rsidRPr="00A56A42">
        <w:rPr>
          <w:rFonts w:ascii="Times New Roman" w:hAnsi="Times New Roman" w:cs="Times New Roman"/>
          <w:sz w:val="28"/>
          <w:szCs w:val="28"/>
        </w:rPr>
        <w:t xml:space="preserve"> (мистический элемент в прозе Петрушевской 90-х и начала 2000-х становится доминирующим)</w:t>
      </w:r>
      <w:r w:rsidR="00931026" w:rsidRPr="00A56A42">
        <w:rPr>
          <w:rFonts w:ascii="Times New Roman" w:hAnsi="Times New Roman" w:cs="Times New Roman"/>
          <w:sz w:val="28"/>
          <w:szCs w:val="28"/>
        </w:rPr>
        <w:t>.</w:t>
      </w:r>
      <w:r w:rsidR="00413523" w:rsidRPr="00A56A42">
        <w:rPr>
          <w:rFonts w:ascii="Times New Roman" w:hAnsi="Times New Roman" w:cs="Times New Roman"/>
          <w:sz w:val="28"/>
          <w:szCs w:val="28"/>
        </w:rPr>
        <w:t xml:space="preserve"> При этом жизненное пространство героев представлено как пространство смерти, западня, порочный круг, из которого невозможно вырваться. Существенную роль в мотивной </w:t>
      </w:r>
      <w:r w:rsidR="00A56A42">
        <w:rPr>
          <w:rFonts w:ascii="Times New Roman" w:hAnsi="Times New Roman" w:cs="Times New Roman"/>
          <w:sz w:val="28"/>
          <w:szCs w:val="28"/>
        </w:rPr>
        <w:t>структуре</w:t>
      </w:r>
      <w:r w:rsidR="00413523" w:rsidRPr="00A56A42">
        <w:rPr>
          <w:rFonts w:ascii="Times New Roman" w:hAnsi="Times New Roman" w:cs="Times New Roman"/>
          <w:sz w:val="28"/>
          <w:szCs w:val="28"/>
        </w:rPr>
        <w:t xml:space="preserve"> произведения играет пушкинский </w:t>
      </w:r>
      <w:proofErr w:type="spellStart"/>
      <w:r w:rsidR="00413523" w:rsidRPr="00A56A42">
        <w:rPr>
          <w:rFonts w:ascii="Times New Roman" w:hAnsi="Times New Roman" w:cs="Times New Roman"/>
          <w:sz w:val="28"/>
          <w:szCs w:val="28"/>
        </w:rPr>
        <w:t>претекст</w:t>
      </w:r>
      <w:proofErr w:type="spellEnd"/>
      <w:r w:rsidR="00413523" w:rsidRPr="00A56A42">
        <w:rPr>
          <w:rFonts w:ascii="Times New Roman" w:hAnsi="Times New Roman" w:cs="Times New Roman"/>
          <w:sz w:val="28"/>
          <w:szCs w:val="28"/>
        </w:rPr>
        <w:t>. Образ брошенной девушки коррелирует с</w:t>
      </w:r>
      <w:r w:rsidRPr="00A56A42">
        <w:rPr>
          <w:rFonts w:ascii="Times New Roman" w:hAnsi="Times New Roman" w:cs="Times New Roman"/>
          <w:sz w:val="28"/>
          <w:szCs w:val="28"/>
        </w:rPr>
        <w:t xml:space="preserve"> </w:t>
      </w:r>
      <w:r w:rsidR="00413523" w:rsidRPr="00A56A42">
        <w:rPr>
          <w:rFonts w:ascii="Times New Roman" w:hAnsi="Times New Roman" w:cs="Times New Roman"/>
          <w:sz w:val="28"/>
          <w:szCs w:val="28"/>
        </w:rPr>
        <w:t>образом утопленницы-русалки</w:t>
      </w:r>
      <w:r w:rsidRPr="00A56A42">
        <w:rPr>
          <w:rFonts w:ascii="Times New Roman" w:hAnsi="Times New Roman" w:cs="Times New Roman"/>
          <w:sz w:val="28"/>
          <w:szCs w:val="28"/>
        </w:rPr>
        <w:t>.</w:t>
      </w:r>
      <w:r w:rsidR="00FA7153">
        <w:rPr>
          <w:rFonts w:ascii="Times New Roman" w:hAnsi="Times New Roman" w:cs="Times New Roman"/>
          <w:sz w:val="28"/>
          <w:szCs w:val="28"/>
        </w:rPr>
        <w:t xml:space="preserve"> Связь двух образов поддерживается за счет внедрения «водного» мотива. По</w:t>
      </w:r>
      <w:r w:rsidR="00413523" w:rsidRPr="00A56A42">
        <w:rPr>
          <w:rFonts w:ascii="Times New Roman" w:hAnsi="Times New Roman" w:cs="Times New Roman"/>
          <w:sz w:val="28"/>
          <w:szCs w:val="28"/>
        </w:rPr>
        <w:t xml:space="preserve"> отн</w:t>
      </w:r>
      <w:r w:rsidR="00413523" w:rsidRPr="00A56A42">
        <w:rPr>
          <w:rFonts w:ascii="Times New Roman" w:hAnsi="Times New Roman" w:cs="Times New Roman"/>
          <w:sz w:val="28"/>
          <w:szCs w:val="28"/>
        </w:rPr>
        <w:t>о</w:t>
      </w:r>
      <w:r w:rsidR="00413523" w:rsidRPr="00A56A42">
        <w:rPr>
          <w:rFonts w:ascii="Times New Roman" w:hAnsi="Times New Roman" w:cs="Times New Roman"/>
          <w:sz w:val="28"/>
          <w:szCs w:val="28"/>
        </w:rPr>
        <w:t>шению к традици</w:t>
      </w:r>
      <w:r w:rsidR="003F7E0B" w:rsidRPr="00A56A42">
        <w:rPr>
          <w:rFonts w:ascii="Times New Roman" w:hAnsi="Times New Roman" w:cs="Times New Roman"/>
          <w:sz w:val="28"/>
          <w:szCs w:val="28"/>
        </w:rPr>
        <w:t xml:space="preserve">онному семейному коду рассказ </w:t>
      </w:r>
      <w:r w:rsidR="00413523" w:rsidRPr="00A56A42">
        <w:rPr>
          <w:rFonts w:ascii="Times New Roman" w:hAnsi="Times New Roman" w:cs="Times New Roman"/>
          <w:sz w:val="28"/>
          <w:szCs w:val="28"/>
        </w:rPr>
        <w:t>«</w:t>
      </w:r>
      <w:r w:rsidR="003F7E0B" w:rsidRPr="00A56A42">
        <w:rPr>
          <w:rFonts w:ascii="Times New Roman" w:hAnsi="Times New Roman" w:cs="Times New Roman"/>
          <w:sz w:val="28"/>
          <w:szCs w:val="28"/>
        </w:rPr>
        <w:t>Гимн</w:t>
      </w:r>
      <w:r w:rsidR="00413523" w:rsidRPr="00A56A42">
        <w:rPr>
          <w:rFonts w:ascii="Times New Roman" w:hAnsi="Times New Roman" w:cs="Times New Roman"/>
          <w:sz w:val="28"/>
          <w:szCs w:val="28"/>
        </w:rPr>
        <w:t xml:space="preserve"> семье»</w:t>
      </w:r>
      <w:r w:rsidR="003F7E0B" w:rsidRPr="00A56A42">
        <w:rPr>
          <w:rFonts w:ascii="Times New Roman" w:hAnsi="Times New Roman" w:cs="Times New Roman"/>
          <w:sz w:val="28"/>
          <w:szCs w:val="28"/>
        </w:rPr>
        <w:t xml:space="preserve"> представляет собой усложненную амбивалентную структуру, в которой мир явлен как а</w:t>
      </w:r>
      <w:r w:rsidR="003F7E0B" w:rsidRPr="00A56A42">
        <w:rPr>
          <w:rFonts w:ascii="Times New Roman" w:hAnsi="Times New Roman" w:cs="Times New Roman"/>
          <w:sz w:val="28"/>
          <w:szCs w:val="28"/>
        </w:rPr>
        <w:t>н</w:t>
      </w:r>
      <w:r w:rsidR="003F7E0B" w:rsidRPr="00A56A42">
        <w:rPr>
          <w:rFonts w:ascii="Times New Roman" w:hAnsi="Times New Roman" w:cs="Times New Roman"/>
          <w:sz w:val="28"/>
          <w:szCs w:val="28"/>
        </w:rPr>
        <w:t>тимир, но, как и в «Своем круге», семья  в условиях этого антимира мысли</w:t>
      </w:r>
      <w:r w:rsidR="003F7E0B" w:rsidRPr="00A56A42">
        <w:rPr>
          <w:rFonts w:ascii="Times New Roman" w:hAnsi="Times New Roman" w:cs="Times New Roman"/>
          <w:sz w:val="28"/>
          <w:szCs w:val="28"/>
        </w:rPr>
        <w:t>т</w:t>
      </w:r>
      <w:r w:rsidR="003F7E0B" w:rsidRPr="00A56A42">
        <w:rPr>
          <w:rFonts w:ascii="Times New Roman" w:hAnsi="Times New Roman" w:cs="Times New Roman"/>
          <w:sz w:val="28"/>
          <w:szCs w:val="28"/>
        </w:rPr>
        <w:t>ся как необходимость</w:t>
      </w:r>
      <w:r w:rsidR="00A56A42" w:rsidRPr="00A56A42">
        <w:rPr>
          <w:rFonts w:ascii="Times New Roman" w:hAnsi="Times New Roman" w:cs="Times New Roman"/>
          <w:sz w:val="28"/>
          <w:szCs w:val="28"/>
        </w:rPr>
        <w:t>.</w:t>
      </w:r>
      <w:r w:rsidR="00FA7153">
        <w:rPr>
          <w:rFonts w:ascii="Times New Roman" w:hAnsi="Times New Roman" w:cs="Times New Roman"/>
          <w:sz w:val="28"/>
          <w:szCs w:val="28"/>
        </w:rPr>
        <w:t xml:space="preserve"> </w:t>
      </w:r>
      <w:r w:rsidR="00AE6ED0">
        <w:rPr>
          <w:rFonts w:ascii="Times New Roman" w:hAnsi="Times New Roman" w:cs="Times New Roman"/>
          <w:sz w:val="28"/>
          <w:szCs w:val="28"/>
        </w:rPr>
        <w:br w:type="page"/>
      </w:r>
    </w:p>
    <w:p w:rsidR="00CF5576" w:rsidRPr="00292049" w:rsidRDefault="00CF5576" w:rsidP="00DF490B">
      <w:pPr>
        <w:pStyle w:val="2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83922466"/>
      <w:r w:rsidRPr="00CF5576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  <w:bookmarkEnd w:id="4"/>
    </w:p>
    <w:p w:rsidR="00D55DBE" w:rsidRPr="00292049" w:rsidRDefault="00D55DBE" w:rsidP="00D55DBE"/>
    <w:p w:rsidR="00D55DBE" w:rsidRPr="00D55DBE" w:rsidRDefault="00D55DBE" w:rsidP="00D55DB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BE">
        <w:rPr>
          <w:rFonts w:ascii="Times New Roman" w:eastAsia="Calibri" w:hAnsi="Times New Roman" w:cs="Times New Roman"/>
          <w:sz w:val="28"/>
          <w:szCs w:val="28"/>
        </w:rPr>
        <w:t>В данной работе на материале повести «Свой круг» и рассказа «Гимн семье» мы проследили за процессом трансформации традиционного семе</w:t>
      </w:r>
      <w:r w:rsidRPr="00D55DBE">
        <w:rPr>
          <w:rFonts w:ascii="Times New Roman" w:eastAsia="Calibri" w:hAnsi="Times New Roman" w:cs="Times New Roman"/>
          <w:sz w:val="28"/>
          <w:szCs w:val="28"/>
        </w:rPr>
        <w:t>й</w:t>
      </w:r>
      <w:r w:rsidRPr="00D55DBE">
        <w:rPr>
          <w:rFonts w:ascii="Times New Roman" w:eastAsia="Calibri" w:hAnsi="Times New Roman" w:cs="Times New Roman"/>
          <w:sz w:val="28"/>
          <w:szCs w:val="28"/>
        </w:rPr>
        <w:t>ного кода. За счет его частичной деструкции Петрушевская формирует при</w:t>
      </w:r>
      <w:r w:rsidRPr="00D55DBE">
        <w:rPr>
          <w:rFonts w:ascii="Times New Roman" w:eastAsia="Calibri" w:hAnsi="Times New Roman" w:cs="Times New Roman"/>
          <w:sz w:val="28"/>
          <w:szCs w:val="28"/>
        </w:rPr>
        <w:t>н</w:t>
      </w:r>
      <w:r w:rsidRPr="00D55DBE">
        <w:rPr>
          <w:rFonts w:ascii="Times New Roman" w:eastAsia="Calibri" w:hAnsi="Times New Roman" w:cs="Times New Roman"/>
          <w:sz w:val="28"/>
          <w:szCs w:val="28"/>
        </w:rPr>
        <w:t>ципиально иное видение семьи, отличающееся от предшественников. Пе</w:t>
      </w:r>
      <w:r w:rsidRPr="00D55DBE">
        <w:rPr>
          <w:rFonts w:ascii="Times New Roman" w:eastAsia="Calibri" w:hAnsi="Times New Roman" w:cs="Times New Roman"/>
          <w:sz w:val="28"/>
          <w:szCs w:val="28"/>
        </w:rPr>
        <w:t>т</w:t>
      </w:r>
      <w:r w:rsidRPr="00D55DBE">
        <w:rPr>
          <w:rFonts w:ascii="Times New Roman" w:eastAsia="Calibri" w:hAnsi="Times New Roman" w:cs="Times New Roman"/>
          <w:sz w:val="28"/>
          <w:szCs w:val="28"/>
        </w:rPr>
        <w:t xml:space="preserve">рушевская описывает частную жизнь и быт в условиях советской системы, которая служит фоном для разворачивающихся трагических событий. </w:t>
      </w:r>
    </w:p>
    <w:p w:rsidR="00D55DBE" w:rsidRPr="00D55DBE" w:rsidRDefault="00D55DBE" w:rsidP="00D55DB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BE">
        <w:rPr>
          <w:rFonts w:ascii="Times New Roman" w:eastAsia="Calibri" w:hAnsi="Times New Roman" w:cs="Times New Roman"/>
          <w:sz w:val="28"/>
          <w:szCs w:val="28"/>
        </w:rPr>
        <w:t>Эстетическая система писателя предстает как движение через тран</w:t>
      </w:r>
      <w:r w:rsidRPr="00D55DBE">
        <w:rPr>
          <w:rFonts w:ascii="Times New Roman" w:eastAsia="Calibri" w:hAnsi="Times New Roman" w:cs="Times New Roman"/>
          <w:sz w:val="28"/>
          <w:szCs w:val="28"/>
        </w:rPr>
        <w:t>с</w:t>
      </w:r>
      <w:r w:rsidRPr="00D55DBE">
        <w:rPr>
          <w:rFonts w:ascii="Times New Roman" w:eastAsia="Calibri" w:hAnsi="Times New Roman" w:cs="Times New Roman"/>
          <w:sz w:val="28"/>
          <w:szCs w:val="28"/>
        </w:rPr>
        <w:t xml:space="preserve">грессию, нарушение дозволенных границ, к синтезу различных начал. </w:t>
      </w:r>
      <w:proofErr w:type="spellStart"/>
      <w:r w:rsidRPr="00D55DBE">
        <w:rPr>
          <w:rFonts w:ascii="Times New Roman" w:eastAsia="Calibri" w:hAnsi="Times New Roman" w:cs="Times New Roman"/>
          <w:sz w:val="28"/>
          <w:szCs w:val="28"/>
        </w:rPr>
        <w:t>Пат</w:t>
      </w:r>
      <w:r w:rsidRPr="00D55DBE">
        <w:rPr>
          <w:rFonts w:ascii="Times New Roman" w:eastAsia="Calibri" w:hAnsi="Times New Roman" w:cs="Times New Roman"/>
          <w:sz w:val="28"/>
          <w:szCs w:val="28"/>
        </w:rPr>
        <w:t>о</w:t>
      </w:r>
      <w:r w:rsidRPr="00D55DBE">
        <w:rPr>
          <w:rFonts w:ascii="Times New Roman" w:eastAsia="Calibri" w:hAnsi="Times New Roman" w:cs="Times New Roman"/>
          <w:sz w:val="28"/>
          <w:szCs w:val="28"/>
        </w:rPr>
        <w:t>графический</w:t>
      </w:r>
      <w:proofErr w:type="spellEnd"/>
      <w:r w:rsidRPr="00D55DBE">
        <w:rPr>
          <w:rFonts w:ascii="Times New Roman" w:eastAsia="Calibri" w:hAnsi="Times New Roman" w:cs="Times New Roman"/>
          <w:sz w:val="28"/>
          <w:szCs w:val="28"/>
        </w:rPr>
        <w:t xml:space="preserve"> текст </w:t>
      </w:r>
      <w:proofErr w:type="spellStart"/>
      <w:r w:rsidRPr="00D55DBE">
        <w:rPr>
          <w:rFonts w:ascii="Times New Roman" w:eastAsia="Calibri" w:hAnsi="Times New Roman" w:cs="Times New Roman"/>
          <w:sz w:val="28"/>
          <w:szCs w:val="28"/>
        </w:rPr>
        <w:t>деконструирует</w:t>
      </w:r>
      <w:proofErr w:type="spellEnd"/>
      <w:r w:rsidRPr="00D55DBE">
        <w:rPr>
          <w:rFonts w:ascii="Times New Roman" w:eastAsia="Calibri" w:hAnsi="Times New Roman" w:cs="Times New Roman"/>
          <w:sz w:val="28"/>
          <w:szCs w:val="28"/>
        </w:rPr>
        <w:t xml:space="preserve"> стандартные представления о болезнях, болезнь</w:t>
      </w:r>
      <w:r w:rsidRPr="00D55DBE">
        <w:rPr>
          <w:rFonts w:ascii="Calibri" w:eastAsia="Calibri" w:hAnsi="Calibri" w:cs="Times New Roman"/>
        </w:rPr>
        <w:t xml:space="preserve"> </w:t>
      </w:r>
      <w:r w:rsidRPr="00D55DBE">
        <w:rPr>
          <w:rFonts w:ascii="Times New Roman" w:eastAsia="Calibri" w:hAnsi="Times New Roman" w:cs="Times New Roman"/>
          <w:sz w:val="28"/>
          <w:szCs w:val="28"/>
        </w:rPr>
        <w:t>в художественном мире писателя предстает гротескной и амбив</w:t>
      </w:r>
      <w:r w:rsidRPr="00D55DBE">
        <w:rPr>
          <w:rFonts w:ascii="Times New Roman" w:eastAsia="Calibri" w:hAnsi="Times New Roman" w:cs="Times New Roman"/>
          <w:sz w:val="28"/>
          <w:szCs w:val="28"/>
        </w:rPr>
        <w:t>а</w:t>
      </w:r>
      <w:r w:rsidRPr="00D55DBE">
        <w:rPr>
          <w:rFonts w:ascii="Times New Roman" w:eastAsia="Calibri" w:hAnsi="Times New Roman" w:cs="Times New Roman"/>
          <w:sz w:val="28"/>
          <w:szCs w:val="28"/>
        </w:rPr>
        <w:t>лентной. Семья существует в условиях душного тесного пространства, в к</w:t>
      </w:r>
      <w:r w:rsidRPr="00D55DBE">
        <w:rPr>
          <w:rFonts w:ascii="Times New Roman" w:eastAsia="Calibri" w:hAnsi="Times New Roman" w:cs="Times New Roman"/>
          <w:sz w:val="28"/>
          <w:szCs w:val="28"/>
        </w:rPr>
        <w:t>о</w:t>
      </w:r>
      <w:r w:rsidRPr="00D55DBE">
        <w:rPr>
          <w:rFonts w:ascii="Times New Roman" w:eastAsia="Calibri" w:hAnsi="Times New Roman" w:cs="Times New Roman"/>
          <w:sz w:val="28"/>
          <w:szCs w:val="28"/>
        </w:rPr>
        <w:t>тором осуществляется ее распад. Такая форма существования парадоксал</w:t>
      </w:r>
      <w:r w:rsidRPr="00D55DBE">
        <w:rPr>
          <w:rFonts w:ascii="Times New Roman" w:eastAsia="Calibri" w:hAnsi="Times New Roman" w:cs="Times New Roman"/>
          <w:sz w:val="28"/>
          <w:szCs w:val="28"/>
        </w:rPr>
        <w:t>ь</w:t>
      </w:r>
      <w:r w:rsidRPr="00D55DBE">
        <w:rPr>
          <w:rFonts w:ascii="Times New Roman" w:eastAsia="Calibri" w:hAnsi="Times New Roman" w:cs="Times New Roman"/>
          <w:sz w:val="28"/>
          <w:szCs w:val="28"/>
        </w:rPr>
        <w:t>ным образом оказывается устойчивой и продуцирующей жизнь (эта мысль воспроизводится почти в каждом тексте Петрушевской). При этом само пр</w:t>
      </w:r>
      <w:r w:rsidRPr="00D55DBE">
        <w:rPr>
          <w:rFonts w:ascii="Times New Roman" w:eastAsia="Calibri" w:hAnsi="Times New Roman" w:cs="Times New Roman"/>
          <w:sz w:val="28"/>
          <w:szCs w:val="28"/>
        </w:rPr>
        <w:t>о</w:t>
      </w:r>
      <w:r w:rsidRPr="00D55DBE">
        <w:rPr>
          <w:rFonts w:ascii="Times New Roman" w:eastAsia="Calibri" w:hAnsi="Times New Roman" w:cs="Times New Roman"/>
          <w:sz w:val="28"/>
          <w:szCs w:val="28"/>
        </w:rPr>
        <w:t>странство, как мы показали на примере анализа рассказа «Гимн семье», пре</w:t>
      </w:r>
      <w:r w:rsidRPr="00D55DBE">
        <w:rPr>
          <w:rFonts w:ascii="Times New Roman" w:eastAsia="Calibri" w:hAnsi="Times New Roman" w:cs="Times New Roman"/>
          <w:sz w:val="28"/>
          <w:szCs w:val="28"/>
        </w:rPr>
        <w:t>д</w:t>
      </w:r>
      <w:r w:rsidRPr="00D55DBE">
        <w:rPr>
          <w:rFonts w:ascii="Times New Roman" w:eastAsia="Calibri" w:hAnsi="Times New Roman" w:cs="Times New Roman"/>
          <w:sz w:val="28"/>
          <w:szCs w:val="28"/>
        </w:rPr>
        <w:t>стает как антимир, пространство смерти. Противопоставленный утопическ</w:t>
      </w:r>
      <w:r w:rsidRPr="00D55DBE">
        <w:rPr>
          <w:rFonts w:ascii="Times New Roman" w:eastAsia="Calibri" w:hAnsi="Times New Roman" w:cs="Times New Roman"/>
          <w:sz w:val="28"/>
          <w:szCs w:val="28"/>
        </w:rPr>
        <w:t>о</w:t>
      </w:r>
      <w:r w:rsidRPr="00D55DBE">
        <w:rPr>
          <w:rFonts w:ascii="Times New Roman" w:eastAsia="Calibri" w:hAnsi="Times New Roman" w:cs="Times New Roman"/>
          <w:sz w:val="28"/>
          <w:szCs w:val="28"/>
        </w:rPr>
        <w:t xml:space="preserve">му </w:t>
      </w:r>
      <w:proofErr w:type="spellStart"/>
      <w:r w:rsidRPr="00D55DBE">
        <w:rPr>
          <w:rFonts w:ascii="Times New Roman" w:eastAsia="Calibri" w:hAnsi="Times New Roman" w:cs="Times New Roman"/>
          <w:sz w:val="28"/>
          <w:szCs w:val="28"/>
        </w:rPr>
        <w:t>метанарративу</w:t>
      </w:r>
      <w:proofErr w:type="spellEnd"/>
      <w:r w:rsidRPr="00D55DBE">
        <w:rPr>
          <w:rFonts w:ascii="Times New Roman" w:eastAsia="Calibri" w:hAnsi="Times New Roman" w:cs="Times New Roman"/>
          <w:sz w:val="28"/>
          <w:szCs w:val="28"/>
        </w:rPr>
        <w:t xml:space="preserve"> и традиционному реализму, семейный код  в прозе Петр</w:t>
      </w:r>
      <w:r w:rsidRPr="00D55DBE">
        <w:rPr>
          <w:rFonts w:ascii="Times New Roman" w:eastAsia="Calibri" w:hAnsi="Times New Roman" w:cs="Times New Roman"/>
          <w:sz w:val="28"/>
          <w:szCs w:val="28"/>
        </w:rPr>
        <w:t>у</w:t>
      </w:r>
      <w:r w:rsidRPr="00D55DBE">
        <w:rPr>
          <w:rFonts w:ascii="Times New Roman" w:eastAsia="Calibri" w:hAnsi="Times New Roman" w:cs="Times New Roman"/>
          <w:sz w:val="28"/>
          <w:szCs w:val="28"/>
        </w:rPr>
        <w:t>шевской нагружается новыми нетрадиционными смыслами, но при этом утверждается главное — необходимость семьи как главной ценности, без к</w:t>
      </w:r>
      <w:r w:rsidRPr="00D55DBE">
        <w:rPr>
          <w:rFonts w:ascii="Times New Roman" w:eastAsia="Calibri" w:hAnsi="Times New Roman" w:cs="Times New Roman"/>
          <w:sz w:val="28"/>
          <w:szCs w:val="28"/>
        </w:rPr>
        <w:t>о</w:t>
      </w:r>
      <w:r w:rsidRPr="00D55DBE">
        <w:rPr>
          <w:rFonts w:ascii="Times New Roman" w:eastAsia="Calibri" w:hAnsi="Times New Roman" w:cs="Times New Roman"/>
          <w:sz w:val="28"/>
          <w:szCs w:val="28"/>
        </w:rPr>
        <w:t xml:space="preserve">торой невозможно существование человека. </w:t>
      </w:r>
    </w:p>
    <w:p w:rsidR="00292049" w:rsidRDefault="00D55DBE" w:rsidP="0029204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DBE">
        <w:rPr>
          <w:rFonts w:ascii="Times New Roman" w:eastAsia="Calibri" w:hAnsi="Times New Roman" w:cs="Times New Roman"/>
          <w:sz w:val="28"/>
          <w:szCs w:val="28"/>
        </w:rPr>
        <w:t>Проза Петрушевской эволюционирует, постмодернистские тенденции в ее творчестве становятся более явными и начинают преобладать. В перспе</w:t>
      </w:r>
      <w:r w:rsidRPr="00D55DBE">
        <w:rPr>
          <w:rFonts w:ascii="Times New Roman" w:eastAsia="Calibri" w:hAnsi="Times New Roman" w:cs="Times New Roman"/>
          <w:sz w:val="28"/>
          <w:szCs w:val="28"/>
        </w:rPr>
        <w:t>к</w:t>
      </w:r>
      <w:r w:rsidRPr="00D55DBE">
        <w:rPr>
          <w:rFonts w:ascii="Times New Roman" w:eastAsia="Calibri" w:hAnsi="Times New Roman" w:cs="Times New Roman"/>
          <w:sz w:val="28"/>
          <w:szCs w:val="28"/>
        </w:rPr>
        <w:t>тивы нашего исследования входит полный и подробный анализ трансформ</w:t>
      </w:r>
      <w:r w:rsidRPr="00D55DBE">
        <w:rPr>
          <w:rFonts w:ascii="Times New Roman" w:eastAsia="Calibri" w:hAnsi="Times New Roman" w:cs="Times New Roman"/>
          <w:sz w:val="28"/>
          <w:szCs w:val="28"/>
        </w:rPr>
        <w:t>а</w:t>
      </w:r>
      <w:r w:rsidRPr="00D55DBE">
        <w:rPr>
          <w:rFonts w:ascii="Times New Roman" w:eastAsia="Calibri" w:hAnsi="Times New Roman" w:cs="Times New Roman"/>
          <w:sz w:val="28"/>
          <w:szCs w:val="28"/>
        </w:rPr>
        <w:t xml:space="preserve">ций семейного кода в творчестве Петрушевской, который следует проводить на более широком материале. </w:t>
      </w:r>
      <w:r w:rsidR="0029204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F5576" w:rsidRPr="00DE5BAC" w:rsidRDefault="00DE5BAC" w:rsidP="00DE5BAC">
      <w:pPr>
        <w:pStyle w:val="3"/>
        <w:spacing w:line="360" w:lineRule="auto"/>
        <w:ind w:firstLine="72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Библиография</w:t>
      </w:r>
    </w:p>
    <w:p w:rsidR="005C3B4A" w:rsidRPr="00B83155" w:rsidRDefault="00DE5BAC" w:rsidP="00DE5BAC">
      <w:pPr>
        <w:pStyle w:val="af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235EAA" w:rsidRPr="00B83155" w:rsidRDefault="00235EAA" w:rsidP="00CB286E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155">
        <w:rPr>
          <w:rFonts w:ascii="Times New Roman" w:hAnsi="Times New Roman" w:cs="Times New Roman"/>
          <w:sz w:val="28"/>
          <w:szCs w:val="28"/>
        </w:rPr>
        <w:t>Достоевский Ф. Записки из подполья</w:t>
      </w:r>
      <w:r w:rsidR="000A7C2C">
        <w:rPr>
          <w:rFonts w:ascii="Times New Roman" w:hAnsi="Times New Roman" w:cs="Times New Roman"/>
          <w:sz w:val="28"/>
          <w:szCs w:val="28"/>
        </w:rPr>
        <w:t xml:space="preserve"> </w:t>
      </w:r>
      <w:r w:rsidRPr="00B83155">
        <w:rPr>
          <w:rFonts w:ascii="Times New Roman" w:hAnsi="Times New Roman" w:cs="Times New Roman"/>
          <w:sz w:val="28"/>
          <w:szCs w:val="28"/>
        </w:rPr>
        <w:t>// Полное собрание сочин</w:t>
      </w:r>
      <w:r w:rsidRPr="00B83155">
        <w:rPr>
          <w:rFonts w:ascii="Times New Roman" w:hAnsi="Times New Roman" w:cs="Times New Roman"/>
          <w:sz w:val="28"/>
          <w:szCs w:val="28"/>
        </w:rPr>
        <w:t>е</w:t>
      </w:r>
      <w:r w:rsidR="00CE7392">
        <w:rPr>
          <w:rFonts w:ascii="Times New Roman" w:hAnsi="Times New Roman" w:cs="Times New Roman"/>
          <w:sz w:val="28"/>
          <w:szCs w:val="28"/>
        </w:rPr>
        <w:t>ний: В</w:t>
      </w:r>
      <w:r w:rsidRPr="00B83155">
        <w:rPr>
          <w:rFonts w:ascii="Times New Roman" w:hAnsi="Times New Roman" w:cs="Times New Roman"/>
          <w:sz w:val="28"/>
          <w:szCs w:val="28"/>
        </w:rPr>
        <w:t xml:space="preserve"> 30т. Л., 1973. Т. 5. С. 99–</w:t>
      </w:r>
      <w:r w:rsidR="00C714C8">
        <w:rPr>
          <w:rFonts w:ascii="Times New Roman" w:hAnsi="Times New Roman" w:cs="Times New Roman"/>
          <w:sz w:val="28"/>
          <w:szCs w:val="28"/>
        </w:rPr>
        <w:t>1</w:t>
      </w:r>
      <w:r w:rsidRPr="00B83155">
        <w:rPr>
          <w:rFonts w:ascii="Times New Roman" w:hAnsi="Times New Roman" w:cs="Times New Roman"/>
          <w:sz w:val="28"/>
          <w:szCs w:val="28"/>
        </w:rPr>
        <w:t>80.</w:t>
      </w:r>
    </w:p>
    <w:p w:rsidR="00235EAA" w:rsidRPr="00B83155" w:rsidRDefault="00235EAA" w:rsidP="00CB286E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155">
        <w:rPr>
          <w:rFonts w:ascii="Times New Roman" w:hAnsi="Times New Roman" w:cs="Times New Roman"/>
          <w:sz w:val="28"/>
          <w:szCs w:val="28"/>
        </w:rPr>
        <w:t xml:space="preserve">Петрушевская Л. Вместо интервью // </w:t>
      </w:r>
      <w:proofErr w:type="spellStart"/>
      <w:r w:rsidRPr="00B83155">
        <w:rPr>
          <w:rFonts w:ascii="Times New Roman" w:hAnsi="Times New Roman" w:cs="Times New Roman"/>
          <w:sz w:val="28"/>
          <w:szCs w:val="28"/>
        </w:rPr>
        <w:t>Парадоски</w:t>
      </w:r>
      <w:proofErr w:type="spellEnd"/>
      <w:r w:rsidRPr="00B83155">
        <w:rPr>
          <w:rFonts w:ascii="Times New Roman" w:hAnsi="Times New Roman" w:cs="Times New Roman"/>
          <w:sz w:val="28"/>
          <w:szCs w:val="28"/>
        </w:rPr>
        <w:t>: строчки разной длины. СПб., 2008. С. 206–212.</w:t>
      </w:r>
    </w:p>
    <w:p w:rsidR="00235EAA" w:rsidRPr="00B83155" w:rsidRDefault="00235EAA" w:rsidP="00CB286E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155">
        <w:rPr>
          <w:rFonts w:ascii="Times New Roman" w:hAnsi="Times New Roman" w:cs="Times New Roman"/>
          <w:sz w:val="28"/>
          <w:szCs w:val="28"/>
        </w:rPr>
        <w:t>Петрушевская Л. Гимн семье // Рассказы о любви. М., 2016. С. 170–183.</w:t>
      </w:r>
    </w:p>
    <w:p w:rsidR="00235EAA" w:rsidRPr="00B83155" w:rsidRDefault="00235EAA" w:rsidP="00CB286E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155">
        <w:rPr>
          <w:rFonts w:ascii="Times New Roman" w:hAnsi="Times New Roman" w:cs="Times New Roman"/>
          <w:sz w:val="28"/>
          <w:szCs w:val="28"/>
        </w:rPr>
        <w:t>Петрушевская Л. Десять лет спустя // Девятый том. М., 2003. С. 307–312.</w:t>
      </w:r>
    </w:p>
    <w:p w:rsidR="00235EAA" w:rsidRPr="00B83155" w:rsidRDefault="00235EAA" w:rsidP="00CB286E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155">
        <w:rPr>
          <w:rFonts w:ascii="Times New Roman" w:hAnsi="Times New Roman" w:cs="Times New Roman"/>
          <w:sz w:val="28"/>
          <w:szCs w:val="28"/>
        </w:rPr>
        <w:t>Петрушевская Л. Свой круг // Конфеты с ликером. М., 2012. С. 149–189.</w:t>
      </w:r>
    </w:p>
    <w:p w:rsidR="00DE5BAC" w:rsidRPr="00DE5BAC" w:rsidRDefault="00235EAA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BAC">
        <w:rPr>
          <w:rFonts w:ascii="Times New Roman" w:hAnsi="Times New Roman" w:cs="Times New Roman"/>
          <w:sz w:val="28"/>
          <w:szCs w:val="28"/>
        </w:rPr>
        <w:t>Петрушевская Л. Смысл жизни // Реквиемы. М., 2001. С. 99–103.</w:t>
      </w:r>
    </w:p>
    <w:p w:rsidR="00DE5BAC" w:rsidRPr="00DE5BAC" w:rsidRDefault="00DE5BAC" w:rsidP="00DE5BAC">
      <w:pPr>
        <w:pStyle w:val="af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B83155" w:rsidRPr="00B83155" w:rsidRDefault="00B83155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155">
        <w:rPr>
          <w:rFonts w:ascii="Times New Roman" w:hAnsi="Times New Roman" w:cs="Times New Roman"/>
          <w:sz w:val="28"/>
          <w:szCs w:val="28"/>
        </w:rPr>
        <w:t>Барт Р. Текстовой анализ одной новеллы Эдгара По // Избранные работы. Семиотика. Поэтика. М., 1989.</w:t>
      </w:r>
      <w:r w:rsidR="00D447B7" w:rsidRPr="00D447B7">
        <w:rPr>
          <w:rFonts w:ascii="Times New Roman" w:hAnsi="Times New Roman" w:cs="Times New Roman"/>
          <w:sz w:val="28"/>
          <w:szCs w:val="28"/>
        </w:rPr>
        <w:t xml:space="preserve"> </w:t>
      </w:r>
      <w:r w:rsidR="00D447B7">
        <w:rPr>
          <w:rFonts w:ascii="Times New Roman" w:hAnsi="Times New Roman" w:cs="Times New Roman"/>
          <w:sz w:val="28"/>
          <w:szCs w:val="28"/>
        </w:rPr>
        <w:t xml:space="preserve">С. </w:t>
      </w:r>
      <w:r w:rsidR="00C714C8">
        <w:rPr>
          <w:rFonts w:ascii="Times New Roman" w:hAnsi="Times New Roman" w:cs="Times New Roman"/>
          <w:sz w:val="28"/>
          <w:szCs w:val="28"/>
        </w:rPr>
        <w:t>424–462.</w:t>
      </w:r>
    </w:p>
    <w:p w:rsidR="00B83155" w:rsidRPr="00B83155" w:rsidRDefault="00B83155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155">
        <w:rPr>
          <w:rFonts w:ascii="Times New Roman" w:hAnsi="Times New Roman" w:cs="Times New Roman"/>
          <w:sz w:val="28"/>
          <w:szCs w:val="28"/>
        </w:rPr>
        <w:t xml:space="preserve">Бахтин М. Формы времени и </w:t>
      </w:r>
      <w:proofErr w:type="spellStart"/>
      <w:r w:rsidRPr="00B83155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B83155">
        <w:rPr>
          <w:rFonts w:ascii="Times New Roman" w:hAnsi="Times New Roman" w:cs="Times New Roman"/>
          <w:sz w:val="28"/>
          <w:szCs w:val="28"/>
        </w:rPr>
        <w:t xml:space="preserve"> в романе // Собрание с</w:t>
      </w:r>
      <w:r w:rsidRPr="00B83155">
        <w:rPr>
          <w:rFonts w:ascii="Times New Roman" w:hAnsi="Times New Roman" w:cs="Times New Roman"/>
          <w:sz w:val="28"/>
          <w:szCs w:val="28"/>
        </w:rPr>
        <w:t>о</w:t>
      </w:r>
      <w:r w:rsidRPr="00B83155">
        <w:rPr>
          <w:rFonts w:ascii="Times New Roman" w:hAnsi="Times New Roman" w:cs="Times New Roman"/>
          <w:sz w:val="28"/>
          <w:szCs w:val="28"/>
        </w:rPr>
        <w:t>чине</w:t>
      </w:r>
      <w:r w:rsidR="00CE7392">
        <w:rPr>
          <w:rFonts w:ascii="Times New Roman" w:hAnsi="Times New Roman" w:cs="Times New Roman"/>
          <w:sz w:val="28"/>
          <w:szCs w:val="28"/>
        </w:rPr>
        <w:t>ний: В 7 т. М., 1997–</w:t>
      </w:r>
      <w:r w:rsidR="00F260A9">
        <w:rPr>
          <w:rFonts w:ascii="Times New Roman" w:hAnsi="Times New Roman" w:cs="Times New Roman"/>
          <w:sz w:val="28"/>
          <w:szCs w:val="28"/>
        </w:rPr>
        <w:t>2003.</w:t>
      </w:r>
      <w:r w:rsidRPr="00B83155">
        <w:rPr>
          <w:rFonts w:ascii="Times New Roman" w:hAnsi="Times New Roman" w:cs="Times New Roman"/>
          <w:sz w:val="28"/>
          <w:szCs w:val="28"/>
        </w:rPr>
        <w:t>Т. 3</w:t>
      </w:r>
      <w:r w:rsidR="00C714C8">
        <w:rPr>
          <w:rFonts w:ascii="Times New Roman" w:hAnsi="Times New Roman" w:cs="Times New Roman"/>
          <w:sz w:val="28"/>
          <w:szCs w:val="28"/>
        </w:rPr>
        <w:t>. С. 340</w:t>
      </w:r>
      <w:r w:rsidR="00C714C8" w:rsidRPr="00C714C8">
        <w:rPr>
          <w:rFonts w:ascii="Times New Roman" w:hAnsi="Times New Roman" w:cs="Times New Roman"/>
          <w:sz w:val="28"/>
          <w:szCs w:val="28"/>
        </w:rPr>
        <w:t>–</w:t>
      </w:r>
      <w:r w:rsidR="00C714C8">
        <w:rPr>
          <w:rFonts w:ascii="Times New Roman" w:hAnsi="Times New Roman" w:cs="Times New Roman"/>
          <w:sz w:val="28"/>
          <w:szCs w:val="28"/>
        </w:rPr>
        <w:t>504.</w:t>
      </w:r>
      <w:r w:rsidR="001E3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155" w:rsidRPr="00B83155" w:rsidRDefault="00B83155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155">
        <w:rPr>
          <w:rFonts w:ascii="Times New Roman" w:hAnsi="Times New Roman" w:cs="Times New Roman"/>
          <w:sz w:val="28"/>
          <w:szCs w:val="28"/>
        </w:rPr>
        <w:t>Богданов К. Врачи, пац</w:t>
      </w:r>
      <w:r w:rsidR="000A7C2C">
        <w:rPr>
          <w:rFonts w:ascii="Times New Roman" w:hAnsi="Times New Roman" w:cs="Times New Roman"/>
          <w:sz w:val="28"/>
          <w:szCs w:val="28"/>
        </w:rPr>
        <w:t xml:space="preserve">иенты, читатели: </w:t>
      </w:r>
      <w:proofErr w:type="spellStart"/>
      <w:r w:rsidR="000A7C2C">
        <w:rPr>
          <w:rFonts w:ascii="Times New Roman" w:hAnsi="Times New Roman" w:cs="Times New Roman"/>
          <w:sz w:val="28"/>
          <w:szCs w:val="28"/>
        </w:rPr>
        <w:t>Патографические</w:t>
      </w:r>
      <w:proofErr w:type="spellEnd"/>
      <w:r w:rsidRPr="00B8315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0A7C2C">
        <w:rPr>
          <w:rFonts w:ascii="Times New Roman" w:hAnsi="Times New Roman" w:cs="Times New Roman"/>
          <w:sz w:val="28"/>
          <w:szCs w:val="28"/>
        </w:rPr>
        <w:t>ы</w:t>
      </w:r>
      <w:r w:rsidRPr="00B83155">
        <w:rPr>
          <w:rFonts w:ascii="Times New Roman" w:hAnsi="Times New Roman" w:cs="Times New Roman"/>
          <w:sz w:val="28"/>
          <w:szCs w:val="28"/>
        </w:rPr>
        <w:t xml:space="preserve"> русской культуры. СПб., 2016.</w:t>
      </w:r>
      <w:r w:rsidR="001E3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155" w:rsidRPr="00B83155" w:rsidRDefault="00B83155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155">
        <w:rPr>
          <w:rFonts w:ascii="Times New Roman" w:hAnsi="Times New Roman" w:cs="Times New Roman"/>
          <w:sz w:val="28"/>
          <w:szCs w:val="28"/>
        </w:rPr>
        <w:t>Гройс</w:t>
      </w:r>
      <w:proofErr w:type="spellEnd"/>
      <w:r w:rsidRPr="00B83155">
        <w:rPr>
          <w:rFonts w:ascii="Times New Roman" w:hAnsi="Times New Roman" w:cs="Times New Roman"/>
          <w:sz w:val="28"/>
          <w:szCs w:val="28"/>
        </w:rPr>
        <w:t xml:space="preserve"> Б. Стиль Сталин // Утопия и обмен. М., 1993.</w:t>
      </w:r>
      <w:r w:rsidR="001E3287">
        <w:rPr>
          <w:rFonts w:ascii="Times New Roman" w:hAnsi="Times New Roman" w:cs="Times New Roman"/>
          <w:sz w:val="28"/>
          <w:szCs w:val="28"/>
        </w:rPr>
        <w:t xml:space="preserve"> С. 11</w:t>
      </w:r>
      <w:r w:rsidR="001E3287" w:rsidRPr="001E3287">
        <w:rPr>
          <w:rFonts w:ascii="Times New Roman" w:hAnsi="Times New Roman" w:cs="Times New Roman"/>
          <w:sz w:val="28"/>
          <w:szCs w:val="28"/>
        </w:rPr>
        <w:t>–</w:t>
      </w:r>
      <w:r w:rsidR="001E3287">
        <w:rPr>
          <w:rFonts w:ascii="Times New Roman" w:hAnsi="Times New Roman" w:cs="Times New Roman"/>
          <w:sz w:val="28"/>
          <w:szCs w:val="28"/>
        </w:rPr>
        <w:t>113.</w:t>
      </w:r>
    </w:p>
    <w:p w:rsidR="00B83155" w:rsidRPr="00B83155" w:rsidRDefault="00B83155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155">
        <w:rPr>
          <w:rFonts w:ascii="Times New Roman" w:hAnsi="Times New Roman" w:cs="Times New Roman"/>
          <w:sz w:val="28"/>
          <w:szCs w:val="28"/>
        </w:rPr>
        <w:t>Жолковский</w:t>
      </w:r>
      <w:proofErr w:type="spellEnd"/>
      <w:r w:rsidRPr="00B83155">
        <w:rPr>
          <w:rFonts w:ascii="Times New Roman" w:hAnsi="Times New Roman" w:cs="Times New Roman"/>
          <w:sz w:val="28"/>
          <w:szCs w:val="28"/>
        </w:rPr>
        <w:t xml:space="preserve"> А., Щеглов Ю. Работы по поэтике выразительности: Инварианты — Тема — Приемы  — Текст. М., 1996. </w:t>
      </w:r>
    </w:p>
    <w:p w:rsidR="00B83155" w:rsidRPr="00B83155" w:rsidRDefault="00B83155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155">
        <w:rPr>
          <w:rFonts w:ascii="Times New Roman" w:hAnsi="Times New Roman" w:cs="Times New Roman"/>
          <w:sz w:val="28"/>
          <w:szCs w:val="28"/>
        </w:rPr>
        <w:t>Зорин А. Круче, круче, кру</w:t>
      </w:r>
      <w:r w:rsidR="00CE7392">
        <w:rPr>
          <w:rFonts w:ascii="Times New Roman" w:hAnsi="Times New Roman" w:cs="Times New Roman"/>
          <w:sz w:val="28"/>
          <w:szCs w:val="28"/>
        </w:rPr>
        <w:t>че // Знамя. 1992. № 10. С. 198–</w:t>
      </w:r>
      <w:r w:rsidRPr="00B83155">
        <w:rPr>
          <w:rFonts w:ascii="Times New Roman" w:hAnsi="Times New Roman" w:cs="Times New Roman"/>
          <w:sz w:val="28"/>
          <w:szCs w:val="28"/>
        </w:rPr>
        <w:t>204.</w:t>
      </w:r>
    </w:p>
    <w:p w:rsidR="00B83155" w:rsidRPr="00B83155" w:rsidRDefault="00B83155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155">
        <w:rPr>
          <w:rFonts w:ascii="Times New Roman" w:hAnsi="Times New Roman" w:cs="Times New Roman"/>
          <w:sz w:val="28"/>
          <w:szCs w:val="28"/>
        </w:rPr>
        <w:t>Кларк К. Советский роман: история как ритуал. Екатеринбург, 2002.</w:t>
      </w:r>
    </w:p>
    <w:p w:rsidR="00B83155" w:rsidRPr="00B83155" w:rsidRDefault="00B83155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155">
        <w:rPr>
          <w:rFonts w:ascii="Times New Roman" w:hAnsi="Times New Roman" w:cs="Times New Roman"/>
          <w:sz w:val="28"/>
          <w:szCs w:val="28"/>
        </w:rPr>
        <w:t>Кякшто</w:t>
      </w:r>
      <w:proofErr w:type="spellEnd"/>
      <w:r w:rsidRPr="00B83155">
        <w:rPr>
          <w:rFonts w:ascii="Times New Roman" w:hAnsi="Times New Roman" w:cs="Times New Roman"/>
          <w:sz w:val="28"/>
          <w:szCs w:val="28"/>
        </w:rPr>
        <w:t xml:space="preserve"> Н. Поэтика прозы Л. Петрушевской (повесть «Свой круг») // Русская литература XX века. Школы. Направления. Методы творч</w:t>
      </w:r>
      <w:r w:rsidRPr="00B83155">
        <w:rPr>
          <w:rFonts w:ascii="Times New Roman" w:hAnsi="Times New Roman" w:cs="Times New Roman"/>
          <w:sz w:val="28"/>
          <w:szCs w:val="28"/>
        </w:rPr>
        <w:t>е</w:t>
      </w:r>
      <w:r w:rsidRPr="00B83155">
        <w:rPr>
          <w:rFonts w:ascii="Times New Roman" w:hAnsi="Times New Roman" w:cs="Times New Roman"/>
          <w:sz w:val="28"/>
          <w:szCs w:val="28"/>
        </w:rPr>
        <w:t>ской работы. М., 2002. С. 541</w:t>
      </w:r>
      <w:r w:rsidR="001E3287" w:rsidRPr="001E3287">
        <w:rPr>
          <w:rFonts w:ascii="Times New Roman" w:hAnsi="Times New Roman" w:cs="Times New Roman"/>
          <w:sz w:val="28"/>
          <w:szCs w:val="28"/>
        </w:rPr>
        <w:t>–</w:t>
      </w:r>
      <w:r w:rsidR="001E3287">
        <w:rPr>
          <w:rFonts w:ascii="Times New Roman" w:hAnsi="Times New Roman" w:cs="Times New Roman"/>
          <w:sz w:val="28"/>
          <w:szCs w:val="28"/>
        </w:rPr>
        <w:t>551</w:t>
      </w:r>
      <w:r w:rsidRPr="00B83155">
        <w:rPr>
          <w:rFonts w:ascii="Times New Roman" w:hAnsi="Times New Roman" w:cs="Times New Roman"/>
          <w:sz w:val="28"/>
          <w:szCs w:val="28"/>
        </w:rPr>
        <w:t>.</w:t>
      </w:r>
    </w:p>
    <w:p w:rsidR="00B83155" w:rsidRPr="00B83155" w:rsidRDefault="00B83155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155">
        <w:rPr>
          <w:rFonts w:ascii="Times New Roman" w:hAnsi="Times New Roman" w:cs="Times New Roman"/>
          <w:sz w:val="28"/>
          <w:szCs w:val="28"/>
        </w:rPr>
        <w:t>Лейдерман</w:t>
      </w:r>
      <w:proofErr w:type="spellEnd"/>
      <w:r w:rsidRPr="00B83155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B83155">
        <w:rPr>
          <w:rFonts w:ascii="Times New Roman" w:hAnsi="Times New Roman" w:cs="Times New Roman"/>
          <w:sz w:val="28"/>
          <w:szCs w:val="28"/>
        </w:rPr>
        <w:t>Липовецкий</w:t>
      </w:r>
      <w:proofErr w:type="spellEnd"/>
      <w:r w:rsidRPr="00B83155">
        <w:rPr>
          <w:rFonts w:ascii="Times New Roman" w:hAnsi="Times New Roman" w:cs="Times New Roman"/>
          <w:sz w:val="28"/>
          <w:szCs w:val="28"/>
        </w:rPr>
        <w:t xml:space="preserve"> М . Жизнь после смерти, или Новые сведения о реализме // Но</w:t>
      </w:r>
      <w:r w:rsidR="001E3287">
        <w:rPr>
          <w:rFonts w:ascii="Times New Roman" w:hAnsi="Times New Roman" w:cs="Times New Roman"/>
          <w:sz w:val="28"/>
          <w:szCs w:val="28"/>
        </w:rPr>
        <w:t>вый мир. 1993. № 7. С. 233</w:t>
      </w:r>
      <w:r w:rsidR="001E3287" w:rsidRPr="001E3287">
        <w:rPr>
          <w:rFonts w:ascii="Times New Roman" w:hAnsi="Times New Roman" w:cs="Times New Roman"/>
          <w:sz w:val="28"/>
          <w:szCs w:val="28"/>
        </w:rPr>
        <w:t>–</w:t>
      </w:r>
      <w:r w:rsidRPr="00B83155">
        <w:rPr>
          <w:rFonts w:ascii="Times New Roman" w:hAnsi="Times New Roman" w:cs="Times New Roman"/>
          <w:sz w:val="28"/>
          <w:szCs w:val="28"/>
        </w:rPr>
        <w:t>252.</w:t>
      </w:r>
    </w:p>
    <w:p w:rsidR="00B83155" w:rsidRPr="00B83155" w:rsidRDefault="00B83155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155">
        <w:rPr>
          <w:rFonts w:ascii="Times New Roman" w:hAnsi="Times New Roman" w:cs="Times New Roman"/>
          <w:sz w:val="28"/>
          <w:szCs w:val="28"/>
        </w:rPr>
        <w:t>Лейдерман</w:t>
      </w:r>
      <w:proofErr w:type="spellEnd"/>
      <w:r w:rsidRPr="00B83155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B83155">
        <w:rPr>
          <w:rFonts w:ascii="Times New Roman" w:hAnsi="Times New Roman" w:cs="Times New Roman"/>
          <w:sz w:val="28"/>
          <w:szCs w:val="28"/>
        </w:rPr>
        <w:t>Липовецкий</w:t>
      </w:r>
      <w:proofErr w:type="spellEnd"/>
      <w:r w:rsidRPr="00B83155">
        <w:rPr>
          <w:rFonts w:ascii="Times New Roman" w:hAnsi="Times New Roman" w:cs="Times New Roman"/>
          <w:sz w:val="28"/>
          <w:szCs w:val="28"/>
        </w:rPr>
        <w:t xml:space="preserve"> М. </w:t>
      </w:r>
      <w:r w:rsidR="005C6489">
        <w:rPr>
          <w:rFonts w:ascii="Times New Roman" w:hAnsi="Times New Roman" w:cs="Times New Roman"/>
          <w:sz w:val="28"/>
          <w:szCs w:val="28"/>
        </w:rPr>
        <w:t xml:space="preserve">Гипотеза о </w:t>
      </w:r>
      <w:proofErr w:type="spellStart"/>
      <w:r w:rsidR="005C6489">
        <w:rPr>
          <w:rFonts w:ascii="Times New Roman" w:hAnsi="Times New Roman" w:cs="Times New Roman"/>
          <w:sz w:val="28"/>
          <w:szCs w:val="28"/>
        </w:rPr>
        <w:t>постреализме</w:t>
      </w:r>
      <w:proofErr w:type="spellEnd"/>
      <w:r w:rsidR="005C6489">
        <w:rPr>
          <w:rFonts w:ascii="Times New Roman" w:hAnsi="Times New Roman" w:cs="Times New Roman"/>
          <w:sz w:val="28"/>
          <w:szCs w:val="28"/>
        </w:rPr>
        <w:t xml:space="preserve"> // </w:t>
      </w:r>
      <w:r w:rsidRPr="00B83155">
        <w:rPr>
          <w:rFonts w:ascii="Times New Roman" w:hAnsi="Times New Roman" w:cs="Times New Roman"/>
          <w:sz w:val="28"/>
          <w:szCs w:val="28"/>
        </w:rPr>
        <w:t>Совр</w:t>
      </w:r>
      <w:r w:rsidRPr="00B83155">
        <w:rPr>
          <w:rFonts w:ascii="Times New Roman" w:hAnsi="Times New Roman" w:cs="Times New Roman"/>
          <w:sz w:val="28"/>
          <w:szCs w:val="28"/>
        </w:rPr>
        <w:t>е</w:t>
      </w:r>
      <w:r w:rsidRPr="00B83155">
        <w:rPr>
          <w:rFonts w:ascii="Times New Roman" w:hAnsi="Times New Roman" w:cs="Times New Roman"/>
          <w:sz w:val="28"/>
          <w:szCs w:val="28"/>
        </w:rPr>
        <w:t>м</w:t>
      </w:r>
      <w:r w:rsidR="001E3287">
        <w:rPr>
          <w:rFonts w:ascii="Times New Roman" w:hAnsi="Times New Roman" w:cs="Times New Roman"/>
          <w:sz w:val="28"/>
          <w:szCs w:val="28"/>
        </w:rPr>
        <w:t>енная русская литература: 1950</w:t>
      </w:r>
      <w:r w:rsidR="001E3287" w:rsidRPr="001E3287">
        <w:rPr>
          <w:rFonts w:ascii="Times New Roman" w:hAnsi="Times New Roman" w:cs="Times New Roman"/>
          <w:sz w:val="28"/>
          <w:szCs w:val="28"/>
        </w:rPr>
        <w:t>–</w:t>
      </w:r>
      <w:r w:rsidRPr="00B83155">
        <w:rPr>
          <w:rFonts w:ascii="Times New Roman" w:hAnsi="Times New Roman" w:cs="Times New Roman"/>
          <w:sz w:val="28"/>
          <w:szCs w:val="28"/>
        </w:rPr>
        <w:t xml:space="preserve">1990-е годы. Учеб. пособие </w:t>
      </w:r>
      <w:r w:rsidR="00CE7392">
        <w:rPr>
          <w:rFonts w:ascii="Times New Roman" w:hAnsi="Times New Roman" w:cs="Times New Roman"/>
          <w:sz w:val="28"/>
          <w:szCs w:val="28"/>
        </w:rPr>
        <w:t xml:space="preserve">для студ. </w:t>
      </w:r>
      <w:proofErr w:type="spellStart"/>
      <w:r w:rsidR="00CE739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CE7392">
        <w:rPr>
          <w:rFonts w:ascii="Times New Roman" w:hAnsi="Times New Roman" w:cs="Times New Roman"/>
          <w:sz w:val="28"/>
          <w:szCs w:val="28"/>
        </w:rPr>
        <w:t>. учеб. заведений:</w:t>
      </w:r>
      <w:r w:rsidRPr="00B83155">
        <w:rPr>
          <w:rFonts w:ascii="Times New Roman" w:hAnsi="Times New Roman" w:cs="Times New Roman"/>
          <w:sz w:val="28"/>
          <w:szCs w:val="28"/>
        </w:rPr>
        <w:t xml:space="preserve"> В 2 т. М., </w:t>
      </w:r>
      <w:r w:rsidR="005C6489">
        <w:rPr>
          <w:rFonts w:ascii="Times New Roman" w:hAnsi="Times New Roman" w:cs="Times New Roman"/>
          <w:sz w:val="28"/>
          <w:szCs w:val="28"/>
        </w:rPr>
        <w:t>2006. Т. 2</w:t>
      </w:r>
      <w:r w:rsidR="001E3287">
        <w:rPr>
          <w:rFonts w:ascii="Times New Roman" w:hAnsi="Times New Roman" w:cs="Times New Roman"/>
          <w:sz w:val="28"/>
          <w:szCs w:val="28"/>
        </w:rPr>
        <w:t>. С. 583</w:t>
      </w:r>
      <w:r w:rsidR="001E3287" w:rsidRPr="001E3287">
        <w:rPr>
          <w:rFonts w:ascii="Times New Roman" w:hAnsi="Times New Roman" w:cs="Times New Roman"/>
          <w:sz w:val="28"/>
          <w:szCs w:val="28"/>
        </w:rPr>
        <w:t>–</w:t>
      </w:r>
      <w:r w:rsidRPr="00B83155">
        <w:rPr>
          <w:rFonts w:ascii="Times New Roman" w:hAnsi="Times New Roman" w:cs="Times New Roman"/>
          <w:sz w:val="28"/>
          <w:szCs w:val="28"/>
        </w:rPr>
        <w:t>588.</w:t>
      </w:r>
      <w:r w:rsidR="001E3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155" w:rsidRPr="00DE5BAC" w:rsidRDefault="00B83155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BAC">
        <w:rPr>
          <w:rFonts w:ascii="Times New Roman" w:hAnsi="Times New Roman" w:cs="Times New Roman"/>
          <w:sz w:val="28"/>
          <w:szCs w:val="28"/>
        </w:rPr>
        <w:t>Липовецкий</w:t>
      </w:r>
      <w:proofErr w:type="spellEnd"/>
      <w:r w:rsidRPr="00DE5BAC">
        <w:rPr>
          <w:rFonts w:ascii="Times New Roman" w:hAnsi="Times New Roman" w:cs="Times New Roman"/>
          <w:sz w:val="28"/>
          <w:szCs w:val="28"/>
        </w:rPr>
        <w:t xml:space="preserve"> М. Трагедия и мало ли что еще /</w:t>
      </w:r>
      <w:r w:rsidR="001E3287" w:rsidRPr="00DE5BAC">
        <w:rPr>
          <w:rFonts w:ascii="Times New Roman" w:hAnsi="Times New Roman" w:cs="Times New Roman"/>
          <w:sz w:val="28"/>
          <w:szCs w:val="28"/>
        </w:rPr>
        <w:t>/ Новый мир. 1994. № 10. С. 229–</w:t>
      </w:r>
      <w:r w:rsidRPr="00DE5BAC">
        <w:rPr>
          <w:rFonts w:ascii="Times New Roman" w:hAnsi="Times New Roman" w:cs="Times New Roman"/>
          <w:sz w:val="28"/>
          <w:szCs w:val="28"/>
        </w:rPr>
        <w:t xml:space="preserve">232. </w:t>
      </w:r>
    </w:p>
    <w:p w:rsidR="00DE5BAC" w:rsidRDefault="00DE5BAC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86E">
        <w:rPr>
          <w:rFonts w:ascii="Times New Roman" w:hAnsi="Times New Roman" w:cs="Times New Roman"/>
          <w:sz w:val="28"/>
          <w:szCs w:val="28"/>
        </w:rPr>
        <w:t xml:space="preserve">Литературная энциклопедия терминов и понятий. М., 2001. </w:t>
      </w:r>
    </w:p>
    <w:p w:rsidR="00B83155" w:rsidRPr="00DE5BAC" w:rsidRDefault="00B83155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155">
        <w:rPr>
          <w:rFonts w:ascii="Times New Roman" w:hAnsi="Times New Roman" w:cs="Times New Roman"/>
          <w:sz w:val="28"/>
          <w:szCs w:val="28"/>
        </w:rPr>
        <w:t>Лотман Ю. Текст в тексте // Статьи по семиотике культуры и и</w:t>
      </w:r>
      <w:r w:rsidRPr="00B83155">
        <w:rPr>
          <w:rFonts w:ascii="Times New Roman" w:hAnsi="Times New Roman" w:cs="Times New Roman"/>
          <w:sz w:val="28"/>
          <w:szCs w:val="28"/>
        </w:rPr>
        <w:t>с</w:t>
      </w:r>
      <w:r w:rsidRPr="00B83155">
        <w:rPr>
          <w:rFonts w:ascii="Times New Roman" w:hAnsi="Times New Roman" w:cs="Times New Roman"/>
          <w:sz w:val="28"/>
          <w:szCs w:val="28"/>
        </w:rPr>
        <w:t>кусства. СПб., 2002. С</w:t>
      </w:r>
      <w:r w:rsidR="005C6489">
        <w:rPr>
          <w:rFonts w:ascii="Times New Roman" w:hAnsi="Times New Roman" w:cs="Times New Roman"/>
          <w:sz w:val="28"/>
          <w:szCs w:val="28"/>
        </w:rPr>
        <w:t>. 58</w:t>
      </w:r>
      <w:r w:rsidR="005C6489" w:rsidRPr="005C6489">
        <w:rPr>
          <w:rFonts w:ascii="Times New Roman" w:hAnsi="Times New Roman" w:cs="Times New Roman"/>
          <w:sz w:val="28"/>
          <w:szCs w:val="28"/>
        </w:rPr>
        <w:t>–</w:t>
      </w:r>
      <w:r w:rsidR="005C6489">
        <w:rPr>
          <w:rFonts w:ascii="Times New Roman" w:hAnsi="Times New Roman" w:cs="Times New Roman"/>
          <w:sz w:val="28"/>
          <w:szCs w:val="28"/>
        </w:rPr>
        <w:t>79.</w:t>
      </w:r>
    </w:p>
    <w:p w:rsidR="00F305A2" w:rsidRDefault="00B83155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>Маркова Т. Физиология и метафизика семейной жизни в расск</w:t>
      </w:r>
      <w:r w:rsidRPr="00F305A2">
        <w:rPr>
          <w:rFonts w:ascii="Times New Roman" w:hAnsi="Times New Roman" w:cs="Times New Roman"/>
          <w:sz w:val="28"/>
          <w:szCs w:val="28"/>
        </w:rPr>
        <w:t>а</w:t>
      </w:r>
      <w:r w:rsidRPr="00F305A2">
        <w:rPr>
          <w:rFonts w:ascii="Times New Roman" w:hAnsi="Times New Roman" w:cs="Times New Roman"/>
          <w:sz w:val="28"/>
          <w:szCs w:val="28"/>
        </w:rPr>
        <w:t>зах Л. Петрушевской</w:t>
      </w:r>
      <w:r w:rsidR="000A7C2C">
        <w:rPr>
          <w:rFonts w:ascii="Times New Roman" w:hAnsi="Times New Roman" w:cs="Times New Roman"/>
          <w:sz w:val="28"/>
          <w:szCs w:val="28"/>
        </w:rPr>
        <w:t xml:space="preserve"> </w:t>
      </w:r>
      <w:r w:rsidRPr="00F305A2">
        <w:rPr>
          <w:rFonts w:ascii="Times New Roman" w:hAnsi="Times New Roman" w:cs="Times New Roman"/>
          <w:sz w:val="28"/>
          <w:szCs w:val="28"/>
        </w:rPr>
        <w:t>//</w:t>
      </w:r>
      <w:r w:rsidR="00F305A2" w:rsidRPr="00F305A2">
        <w:rPr>
          <w:rFonts w:ascii="Times New Roman" w:hAnsi="Times New Roman" w:cs="Times New Roman"/>
          <w:sz w:val="28"/>
          <w:szCs w:val="28"/>
        </w:rPr>
        <w:t xml:space="preserve"> Уральский филологический вестник. Русская литер</w:t>
      </w:r>
      <w:r w:rsidR="00F305A2" w:rsidRPr="00F305A2">
        <w:rPr>
          <w:rFonts w:ascii="Times New Roman" w:hAnsi="Times New Roman" w:cs="Times New Roman"/>
          <w:sz w:val="28"/>
          <w:szCs w:val="28"/>
        </w:rPr>
        <w:t>а</w:t>
      </w:r>
      <w:r w:rsidR="00F305A2" w:rsidRPr="00F305A2">
        <w:rPr>
          <w:rFonts w:ascii="Times New Roman" w:hAnsi="Times New Roman" w:cs="Times New Roman"/>
          <w:sz w:val="28"/>
          <w:szCs w:val="28"/>
        </w:rPr>
        <w:t xml:space="preserve">тура </w:t>
      </w:r>
      <w:r w:rsidR="00F305A2" w:rsidRPr="00DE5BAC">
        <w:rPr>
          <w:rFonts w:ascii="Times New Roman" w:hAnsi="Times New Roman" w:cs="Times New Roman"/>
          <w:sz w:val="28"/>
          <w:szCs w:val="28"/>
        </w:rPr>
        <w:t>XX–XXI</w:t>
      </w:r>
      <w:r w:rsidR="00F305A2" w:rsidRPr="00F305A2">
        <w:rPr>
          <w:rFonts w:ascii="Times New Roman" w:hAnsi="Times New Roman" w:cs="Times New Roman"/>
          <w:sz w:val="28"/>
          <w:szCs w:val="28"/>
        </w:rPr>
        <w:t xml:space="preserve"> веков: направления и течения. 2013. №2. </w:t>
      </w:r>
      <w:r w:rsidR="00F305A2">
        <w:rPr>
          <w:rFonts w:ascii="Times New Roman" w:hAnsi="Times New Roman" w:cs="Times New Roman"/>
          <w:sz w:val="28"/>
          <w:szCs w:val="28"/>
        </w:rPr>
        <w:t>С. 88</w:t>
      </w:r>
      <w:r w:rsidR="00F305A2" w:rsidRPr="00F305A2">
        <w:rPr>
          <w:rFonts w:ascii="Times New Roman" w:hAnsi="Times New Roman" w:cs="Times New Roman"/>
          <w:sz w:val="28"/>
          <w:szCs w:val="28"/>
        </w:rPr>
        <w:t>–98.</w:t>
      </w:r>
    </w:p>
    <w:p w:rsidR="00B83155" w:rsidRPr="00F305A2" w:rsidRDefault="00B83155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5A2">
        <w:rPr>
          <w:rFonts w:ascii="Times New Roman" w:hAnsi="Times New Roman" w:cs="Times New Roman"/>
          <w:sz w:val="28"/>
          <w:szCs w:val="28"/>
        </w:rPr>
        <w:t>Невзглядова</w:t>
      </w:r>
      <w:proofErr w:type="spellEnd"/>
      <w:r w:rsidRPr="00F305A2">
        <w:rPr>
          <w:rFonts w:ascii="Times New Roman" w:hAnsi="Times New Roman" w:cs="Times New Roman"/>
          <w:sz w:val="28"/>
          <w:szCs w:val="28"/>
        </w:rPr>
        <w:t xml:space="preserve"> Е. Сюжет для небольшого рассказа </w:t>
      </w:r>
      <w:r w:rsidR="00F305A2">
        <w:rPr>
          <w:rFonts w:ascii="Times New Roman" w:hAnsi="Times New Roman" w:cs="Times New Roman"/>
          <w:sz w:val="28"/>
          <w:szCs w:val="28"/>
        </w:rPr>
        <w:t>// Новый мир. 1988. № 4. С. 256–</w:t>
      </w:r>
      <w:r w:rsidRPr="00F305A2">
        <w:rPr>
          <w:rFonts w:ascii="Times New Roman" w:hAnsi="Times New Roman" w:cs="Times New Roman"/>
          <w:sz w:val="28"/>
          <w:szCs w:val="28"/>
        </w:rPr>
        <w:t>260.</w:t>
      </w:r>
    </w:p>
    <w:p w:rsidR="00B83155" w:rsidRPr="00B83155" w:rsidRDefault="00B83155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155">
        <w:rPr>
          <w:rFonts w:ascii="Times New Roman" w:hAnsi="Times New Roman" w:cs="Times New Roman"/>
          <w:sz w:val="28"/>
          <w:szCs w:val="28"/>
        </w:rPr>
        <w:t>Пахомова С. Константы художественного мира Людмилы Пе</w:t>
      </w:r>
      <w:r w:rsidRPr="00B83155">
        <w:rPr>
          <w:rFonts w:ascii="Times New Roman" w:hAnsi="Times New Roman" w:cs="Times New Roman"/>
          <w:sz w:val="28"/>
          <w:szCs w:val="28"/>
        </w:rPr>
        <w:t>т</w:t>
      </w:r>
      <w:r w:rsidRPr="00B83155">
        <w:rPr>
          <w:rFonts w:ascii="Times New Roman" w:hAnsi="Times New Roman" w:cs="Times New Roman"/>
          <w:sz w:val="28"/>
          <w:szCs w:val="28"/>
        </w:rPr>
        <w:t xml:space="preserve">рушевской. </w:t>
      </w:r>
      <w:proofErr w:type="spellStart"/>
      <w:r w:rsidRPr="00B8315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B83155">
        <w:rPr>
          <w:rFonts w:ascii="Times New Roman" w:hAnsi="Times New Roman" w:cs="Times New Roman"/>
          <w:sz w:val="28"/>
          <w:szCs w:val="28"/>
        </w:rPr>
        <w:t xml:space="preserve">. на  соискание учен. степени канд. </w:t>
      </w:r>
      <w:proofErr w:type="spellStart"/>
      <w:r w:rsidRPr="00B83155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83155">
        <w:rPr>
          <w:rFonts w:ascii="Times New Roman" w:hAnsi="Times New Roman" w:cs="Times New Roman"/>
          <w:sz w:val="28"/>
          <w:szCs w:val="28"/>
        </w:rPr>
        <w:t>. наук. СПб., 2006.</w:t>
      </w:r>
    </w:p>
    <w:p w:rsidR="00B83155" w:rsidRPr="00B83155" w:rsidRDefault="00B83155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155">
        <w:rPr>
          <w:rFonts w:ascii="Times New Roman" w:hAnsi="Times New Roman" w:cs="Times New Roman"/>
          <w:sz w:val="28"/>
          <w:szCs w:val="28"/>
        </w:rPr>
        <w:t>Прохоров А. «Человек родился»: сталинский миф о большой с</w:t>
      </w:r>
      <w:r w:rsidRPr="00B83155">
        <w:rPr>
          <w:rFonts w:ascii="Times New Roman" w:hAnsi="Times New Roman" w:cs="Times New Roman"/>
          <w:sz w:val="28"/>
          <w:szCs w:val="28"/>
        </w:rPr>
        <w:t>е</w:t>
      </w:r>
      <w:r w:rsidRPr="00B83155">
        <w:rPr>
          <w:rFonts w:ascii="Times New Roman" w:hAnsi="Times New Roman" w:cs="Times New Roman"/>
          <w:sz w:val="28"/>
          <w:szCs w:val="28"/>
        </w:rPr>
        <w:t xml:space="preserve">мье в </w:t>
      </w:r>
      <w:proofErr w:type="spellStart"/>
      <w:r w:rsidRPr="00B83155">
        <w:rPr>
          <w:rFonts w:ascii="Times New Roman" w:hAnsi="Times New Roman" w:cs="Times New Roman"/>
          <w:sz w:val="28"/>
          <w:szCs w:val="28"/>
        </w:rPr>
        <w:t>киножанрах</w:t>
      </w:r>
      <w:proofErr w:type="spellEnd"/>
      <w:r w:rsidRPr="00B83155">
        <w:rPr>
          <w:rFonts w:ascii="Times New Roman" w:hAnsi="Times New Roman" w:cs="Times New Roman"/>
          <w:sz w:val="28"/>
          <w:szCs w:val="28"/>
        </w:rPr>
        <w:t xml:space="preserve"> «оттепели»// </w:t>
      </w:r>
      <w:r w:rsidR="003522AA">
        <w:rPr>
          <w:rFonts w:ascii="Times New Roman" w:hAnsi="Times New Roman" w:cs="Times New Roman"/>
          <w:sz w:val="28"/>
          <w:szCs w:val="28"/>
        </w:rPr>
        <w:t>Семейные узы: м</w:t>
      </w:r>
      <w:r w:rsidR="00F305A2" w:rsidRPr="00F305A2">
        <w:rPr>
          <w:rFonts w:ascii="Times New Roman" w:hAnsi="Times New Roman" w:cs="Times New Roman"/>
          <w:sz w:val="28"/>
          <w:szCs w:val="28"/>
        </w:rPr>
        <w:t xml:space="preserve">одели для сборки: </w:t>
      </w:r>
      <w:r w:rsidR="009A4407">
        <w:rPr>
          <w:rFonts w:ascii="Times New Roman" w:hAnsi="Times New Roman" w:cs="Times New Roman"/>
          <w:sz w:val="28"/>
          <w:szCs w:val="28"/>
        </w:rPr>
        <w:t xml:space="preserve">В 2 т. </w:t>
      </w:r>
      <w:r w:rsidR="00F305A2">
        <w:rPr>
          <w:rFonts w:ascii="Times New Roman" w:hAnsi="Times New Roman" w:cs="Times New Roman"/>
          <w:sz w:val="28"/>
          <w:szCs w:val="28"/>
        </w:rPr>
        <w:t xml:space="preserve">М., 2004. </w:t>
      </w:r>
      <w:r w:rsidR="003522AA">
        <w:rPr>
          <w:rFonts w:ascii="Times New Roman" w:hAnsi="Times New Roman" w:cs="Times New Roman"/>
          <w:sz w:val="28"/>
          <w:szCs w:val="28"/>
        </w:rPr>
        <w:t xml:space="preserve">Т. 1. </w:t>
      </w:r>
      <w:r w:rsidR="00F305A2">
        <w:rPr>
          <w:rFonts w:ascii="Times New Roman" w:hAnsi="Times New Roman" w:cs="Times New Roman"/>
          <w:sz w:val="28"/>
          <w:szCs w:val="28"/>
        </w:rPr>
        <w:t>С. 114–134.</w:t>
      </w:r>
    </w:p>
    <w:p w:rsidR="00B83155" w:rsidRPr="00B83155" w:rsidRDefault="00B83155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155">
        <w:rPr>
          <w:rFonts w:ascii="Times New Roman" w:hAnsi="Times New Roman" w:cs="Times New Roman"/>
          <w:sz w:val="28"/>
          <w:szCs w:val="28"/>
        </w:rPr>
        <w:t xml:space="preserve">Прохорова Т. Проза Л. Петрушевской как система дискурсов. </w:t>
      </w:r>
      <w:proofErr w:type="spellStart"/>
      <w:r w:rsidRPr="00B83155">
        <w:rPr>
          <w:rFonts w:ascii="Times New Roman" w:hAnsi="Times New Roman" w:cs="Times New Roman"/>
          <w:sz w:val="28"/>
          <w:szCs w:val="28"/>
        </w:rPr>
        <w:t>А</w:t>
      </w:r>
      <w:r w:rsidRPr="00B83155">
        <w:rPr>
          <w:rFonts w:ascii="Times New Roman" w:hAnsi="Times New Roman" w:cs="Times New Roman"/>
          <w:sz w:val="28"/>
          <w:szCs w:val="28"/>
        </w:rPr>
        <w:t>в</w:t>
      </w:r>
      <w:r w:rsidRPr="00B83155">
        <w:rPr>
          <w:rFonts w:ascii="Times New Roman" w:hAnsi="Times New Roman" w:cs="Times New Roman"/>
          <w:sz w:val="28"/>
          <w:szCs w:val="28"/>
        </w:rPr>
        <w:t>тореф</w:t>
      </w:r>
      <w:proofErr w:type="spellEnd"/>
      <w:r w:rsidRPr="00B83155">
        <w:rPr>
          <w:rFonts w:ascii="Times New Roman" w:hAnsi="Times New Roman" w:cs="Times New Roman"/>
          <w:sz w:val="28"/>
          <w:szCs w:val="28"/>
        </w:rPr>
        <w:t xml:space="preserve">. на  соискание учен. степени канд. </w:t>
      </w:r>
      <w:proofErr w:type="spellStart"/>
      <w:r w:rsidRPr="00B83155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83155">
        <w:rPr>
          <w:rFonts w:ascii="Times New Roman" w:hAnsi="Times New Roman" w:cs="Times New Roman"/>
          <w:sz w:val="28"/>
          <w:szCs w:val="28"/>
        </w:rPr>
        <w:t>. наук. Казань, 2009.</w:t>
      </w:r>
    </w:p>
    <w:p w:rsidR="00F305A2" w:rsidRDefault="00B83155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05A2">
        <w:rPr>
          <w:rFonts w:ascii="Times New Roman" w:hAnsi="Times New Roman" w:cs="Times New Roman"/>
          <w:sz w:val="28"/>
          <w:szCs w:val="28"/>
        </w:rPr>
        <w:t xml:space="preserve">Савкина И. Род/дом: Семейные хроники Людмилы Улицкой и Василия Аксенова // </w:t>
      </w:r>
      <w:r w:rsidR="003522AA">
        <w:rPr>
          <w:rFonts w:ascii="Times New Roman" w:hAnsi="Times New Roman" w:cs="Times New Roman"/>
          <w:sz w:val="28"/>
          <w:szCs w:val="28"/>
        </w:rPr>
        <w:t>Семейные узы: мо</w:t>
      </w:r>
      <w:r w:rsidR="00F305A2" w:rsidRPr="00F305A2">
        <w:rPr>
          <w:rFonts w:ascii="Times New Roman" w:hAnsi="Times New Roman" w:cs="Times New Roman"/>
          <w:sz w:val="28"/>
          <w:szCs w:val="28"/>
        </w:rPr>
        <w:t>дели для сборки:</w:t>
      </w:r>
      <w:r w:rsidR="003522AA">
        <w:rPr>
          <w:rFonts w:ascii="Times New Roman" w:hAnsi="Times New Roman" w:cs="Times New Roman"/>
          <w:sz w:val="28"/>
          <w:szCs w:val="28"/>
        </w:rPr>
        <w:t xml:space="preserve"> В 2 т</w:t>
      </w:r>
      <w:r w:rsidR="00F305A2" w:rsidRPr="00F305A2">
        <w:rPr>
          <w:rFonts w:ascii="Times New Roman" w:hAnsi="Times New Roman" w:cs="Times New Roman"/>
          <w:sz w:val="28"/>
          <w:szCs w:val="28"/>
        </w:rPr>
        <w:t>. М., 2004.</w:t>
      </w:r>
      <w:r w:rsidR="003522AA">
        <w:rPr>
          <w:rFonts w:ascii="Times New Roman" w:hAnsi="Times New Roman" w:cs="Times New Roman"/>
          <w:sz w:val="28"/>
          <w:szCs w:val="28"/>
        </w:rPr>
        <w:t xml:space="preserve"> Т. 1.</w:t>
      </w:r>
      <w:r w:rsidR="00F305A2" w:rsidRPr="00F305A2">
        <w:rPr>
          <w:rFonts w:ascii="Times New Roman" w:hAnsi="Times New Roman" w:cs="Times New Roman"/>
          <w:sz w:val="28"/>
          <w:szCs w:val="28"/>
        </w:rPr>
        <w:t xml:space="preserve"> </w:t>
      </w:r>
      <w:r w:rsidR="00F305A2">
        <w:rPr>
          <w:rFonts w:ascii="Times New Roman" w:hAnsi="Times New Roman" w:cs="Times New Roman"/>
          <w:sz w:val="28"/>
          <w:szCs w:val="28"/>
        </w:rPr>
        <w:t>С. 156</w:t>
      </w:r>
      <w:r w:rsidR="00F305A2" w:rsidRPr="00F305A2">
        <w:rPr>
          <w:rFonts w:ascii="Times New Roman" w:hAnsi="Times New Roman" w:cs="Times New Roman"/>
          <w:sz w:val="28"/>
          <w:szCs w:val="28"/>
        </w:rPr>
        <w:t>–</w:t>
      </w:r>
      <w:r w:rsidR="00F305A2">
        <w:rPr>
          <w:rFonts w:ascii="Times New Roman" w:hAnsi="Times New Roman" w:cs="Times New Roman"/>
          <w:sz w:val="28"/>
          <w:szCs w:val="28"/>
        </w:rPr>
        <w:t>185.</w:t>
      </w:r>
    </w:p>
    <w:p w:rsidR="00B83155" w:rsidRPr="00F305A2" w:rsidRDefault="00F305A2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155" w:rsidRPr="00F305A2">
        <w:rPr>
          <w:rFonts w:ascii="Times New Roman" w:hAnsi="Times New Roman" w:cs="Times New Roman"/>
          <w:sz w:val="28"/>
          <w:szCs w:val="28"/>
        </w:rPr>
        <w:t xml:space="preserve">Серго Ю. Поэтика прозы Петрушевской (взаимодействие сюжета и жанра). </w:t>
      </w:r>
      <w:proofErr w:type="spellStart"/>
      <w:r w:rsidR="00B83155" w:rsidRPr="00F305A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B83155" w:rsidRPr="00F305A2">
        <w:rPr>
          <w:rFonts w:ascii="Times New Roman" w:hAnsi="Times New Roman" w:cs="Times New Roman"/>
          <w:sz w:val="28"/>
          <w:szCs w:val="28"/>
        </w:rPr>
        <w:t xml:space="preserve">. на  соискание учен. степени канд. </w:t>
      </w:r>
      <w:proofErr w:type="spellStart"/>
      <w:r w:rsidR="00B83155" w:rsidRPr="00F305A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B83155" w:rsidRPr="00F305A2">
        <w:rPr>
          <w:rFonts w:ascii="Times New Roman" w:hAnsi="Times New Roman" w:cs="Times New Roman"/>
          <w:sz w:val="28"/>
          <w:szCs w:val="28"/>
        </w:rPr>
        <w:t>. наук. Екатери</w:t>
      </w:r>
      <w:r w:rsidR="00B83155" w:rsidRPr="00F305A2">
        <w:rPr>
          <w:rFonts w:ascii="Times New Roman" w:hAnsi="Times New Roman" w:cs="Times New Roman"/>
          <w:sz w:val="28"/>
          <w:szCs w:val="28"/>
        </w:rPr>
        <w:t>н</w:t>
      </w:r>
      <w:r w:rsidR="00B83155" w:rsidRPr="00F305A2">
        <w:rPr>
          <w:rFonts w:ascii="Times New Roman" w:hAnsi="Times New Roman" w:cs="Times New Roman"/>
          <w:sz w:val="28"/>
          <w:szCs w:val="28"/>
        </w:rPr>
        <w:t>бург, 2002.</w:t>
      </w:r>
    </w:p>
    <w:p w:rsidR="0046450F" w:rsidRPr="0046450F" w:rsidRDefault="0046450F" w:rsidP="0046450F">
      <w:pPr>
        <w:pStyle w:val="af2"/>
        <w:numPr>
          <w:ilvl w:val="0"/>
          <w:numId w:val="6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50F">
        <w:rPr>
          <w:rFonts w:ascii="Times New Roman" w:hAnsi="Times New Roman" w:cs="Times New Roman"/>
          <w:sz w:val="28"/>
          <w:szCs w:val="28"/>
        </w:rPr>
        <w:t xml:space="preserve">Словарь русского языка: В 4 т. М., 1985. Т. 1. </w:t>
      </w:r>
      <w:bookmarkStart w:id="5" w:name="_GoBack"/>
      <w:bookmarkEnd w:id="5"/>
    </w:p>
    <w:p w:rsidR="00B83155" w:rsidRPr="00B83155" w:rsidRDefault="00F305A2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Сонтаг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Болезнь как метафора // </w:t>
      </w:r>
      <w:r w:rsidR="00C714C8">
        <w:rPr>
          <w:rFonts w:ascii="Times New Roman" w:hAnsi="Times New Roman" w:cs="Times New Roman"/>
          <w:sz w:val="28"/>
          <w:szCs w:val="28"/>
        </w:rPr>
        <w:t xml:space="preserve">Болезнь как метафора. </w:t>
      </w:r>
      <w:r w:rsidR="00B83155" w:rsidRPr="00B83155">
        <w:rPr>
          <w:rFonts w:ascii="Times New Roman" w:hAnsi="Times New Roman" w:cs="Times New Roman"/>
          <w:sz w:val="28"/>
          <w:szCs w:val="28"/>
        </w:rPr>
        <w:t>М., 2016.</w:t>
      </w:r>
      <w:r w:rsidR="00C714C8">
        <w:rPr>
          <w:rFonts w:ascii="Times New Roman" w:hAnsi="Times New Roman" w:cs="Times New Roman"/>
          <w:sz w:val="28"/>
          <w:szCs w:val="28"/>
        </w:rPr>
        <w:t xml:space="preserve"> С. 7–91.</w:t>
      </w:r>
    </w:p>
    <w:p w:rsidR="00B83155" w:rsidRPr="00B83155" w:rsidRDefault="00B83155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155">
        <w:rPr>
          <w:rFonts w:ascii="Times New Roman" w:hAnsi="Times New Roman" w:cs="Times New Roman"/>
          <w:sz w:val="28"/>
          <w:szCs w:val="28"/>
        </w:rPr>
        <w:t>Тименчик</w:t>
      </w:r>
      <w:proofErr w:type="spellEnd"/>
      <w:r w:rsidRPr="00B83155">
        <w:rPr>
          <w:rFonts w:ascii="Times New Roman" w:hAnsi="Times New Roman" w:cs="Times New Roman"/>
          <w:sz w:val="28"/>
          <w:szCs w:val="28"/>
        </w:rPr>
        <w:t xml:space="preserve"> Р. Ты — что? или Введение в театр Петрушевской // Пет</w:t>
      </w:r>
      <w:r w:rsidR="0032257E">
        <w:rPr>
          <w:rFonts w:ascii="Times New Roman" w:hAnsi="Times New Roman" w:cs="Times New Roman"/>
          <w:sz w:val="28"/>
          <w:szCs w:val="28"/>
        </w:rPr>
        <w:t>рушевская Л. Три девушки в голу</w:t>
      </w:r>
      <w:r w:rsidR="00C714C8">
        <w:rPr>
          <w:rFonts w:ascii="Times New Roman" w:hAnsi="Times New Roman" w:cs="Times New Roman"/>
          <w:sz w:val="28"/>
          <w:szCs w:val="28"/>
        </w:rPr>
        <w:t>бом. Сб. пьес. М., 1989. С. 394</w:t>
      </w:r>
      <w:r w:rsidR="00C714C8" w:rsidRPr="00C714C8">
        <w:rPr>
          <w:rFonts w:ascii="Times New Roman" w:hAnsi="Times New Roman" w:cs="Times New Roman"/>
          <w:sz w:val="28"/>
          <w:szCs w:val="28"/>
        </w:rPr>
        <w:t>–</w:t>
      </w:r>
      <w:r w:rsidRPr="00B83155">
        <w:rPr>
          <w:rFonts w:ascii="Times New Roman" w:hAnsi="Times New Roman" w:cs="Times New Roman"/>
          <w:sz w:val="28"/>
          <w:szCs w:val="28"/>
        </w:rPr>
        <w:t>398.</w:t>
      </w:r>
    </w:p>
    <w:p w:rsidR="00B83155" w:rsidRPr="00B83155" w:rsidRDefault="00B83155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155">
        <w:rPr>
          <w:rFonts w:ascii="Times New Roman" w:hAnsi="Times New Roman" w:cs="Times New Roman"/>
          <w:sz w:val="28"/>
          <w:szCs w:val="28"/>
        </w:rPr>
        <w:t xml:space="preserve">Черкашина С. Творчество Л. Петрушевской в мифопоэтическом контексте: </w:t>
      </w:r>
      <w:proofErr w:type="spellStart"/>
      <w:r w:rsidRPr="00B83155">
        <w:rPr>
          <w:rFonts w:ascii="Times New Roman" w:hAnsi="Times New Roman" w:cs="Times New Roman"/>
          <w:sz w:val="28"/>
          <w:szCs w:val="28"/>
        </w:rPr>
        <w:t>Матриархальность</w:t>
      </w:r>
      <w:proofErr w:type="spellEnd"/>
      <w:r w:rsidRPr="00B83155">
        <w:rPr>
          <w:rFonts w:ascii="Times New Roman" w:hAnsi="Times New Roman" w:cs="Times New Roman"/>
          <w:sz w:val="28"/>
          <w:szCs w:val="28"/>
        </w:rPr>
        <w:t xml:space="preserve"> художественного мира. </w:t>
      </w:r>
      <w:proofErr w:type="spellStart"/>
      <w:r w:rsidRPr="00B8315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B83155">
        <w:rPr>
          <w:rFonts w:ascii="Times New Roman" w:hAnsi="Times New Roman" w:cs="Times New Roman"/>
          <w:sz w:val="28"/>
          <w:szCs w:val="28"/>
        </w:rPr>
        <w:t xml:space="preserve">. на  соискание учен. степени канд. </w:t>
      </w:r>
      <w:proofErr w:type="spellStart"/>
      <w:r w:rsidRPr="00B83155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83155">
        <w:rPr>
          <w:rFonts w:ascii="Times New Roman" w:hAnsi="Times New Roman" w:cs="Times New Roman"/>
          <w:sz w:val="28"/>
          <w:szCs w:val="28"/>
        </w:rPr>
        <w:t>. наук. Ставрополь, 2011.</w:t>
      </w:r>
    </w:p>
    <w:p w:rsidR="00B83155" w:rsidRDefault="00B83155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155">
        <w:rPr>
          <w:rFonts w:ascii="Times New Roman" w:hAnsi="Times New Roman" w:cs="Times New Roman"/>
          <w:sz w:val="28"/>
          <w:szCs w:val="28"/>
        </w:rPr>
        <w:t>Юрчак</w:t>
      </w:r>
      <w:proofErr w:type="spellEnd"/>
      <w:r w:rsidRPr="00B83155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B83155">
        <w:rPr>
          <w:rFonts w:ascii="Times New Roman" w:hAnsi="Times New Roman" w:cs="Times New Roman"/>
          <w:sz w:val="28"/>
          <w:szCs w:val="28"/>
        </w:rPr>
        <w:t>Вненаходимость</w:t>
      </w:r>
      <w:proofErr w:type="spellEnd"/>
      <w:r w:rsidRPr="00B83155">
        <w:rPr>
          <w:rFonts w:ascii="Times New Roman" w:hAnsi="Times New Roman" w:cs="Times New Roman"/>
          <w:sz w:val="28"/>
          <w:szCs w:val="28"/>
        </w:rPr>
        <w:t xml:space="preserve"> как образ жизни // Это было </w:t>
      </w:r>
      <w:r w:rsidR="00C714C8">
        <w:rPr>
          <w:rFonts w:ascii="Times New Roman" w:hAnsi="Times New Roman" w:cs="Times New Roman"/>
          <w:sz w:val="28"/>
          <w:szCs w:val="28"/>
        </w:rPr>
        <w:t>навсегда, пока не кончилось. По</w:t>
      </w:r>
      <w:r w:rsidRPr="00B83155">
        <w:rPr>
          <w:rFonts w:ascii="Times New Roman" w:hAnsi="Times New Roman" w:cs="Times New Roman"/>
          <w:sz w:val="28"/>
          <w:szCs w:val="28"/>
        </w:rPr>
        <w:t>следнее советское поколение. М, 2016.</w:t>
      </w:r>
      <w:r w:rsidR="00C714C8">
        <w:rPr>
          <w:rFonts w:ascii="Times New Roman" w:hAnsi="Times New Roman" w:cs="Times New Roman"/>
          <w:sz w:val="28"/>
          <w:szCs w:val="28"/>
        </w:rPr>
        <w:t xml:space="preserve"> С. 255–305.</w:t>
      </w:r>
    </w:p>
    <w:p w:rsidR="00CB286E" w:rsidRPr="00B83155" w:rsidRDefault="00CB286E" w:rsidP="00DE5BAC">
      <w:pPr>
        <w:pStyle w:val="af2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042">
        <w:rPr>
          <w:rFonts w:ascii="Times New Roman" w:hAnsi="Times New Roman" w:cs="Times New Roman"/>
          <w:sz w:val="28"/>
          <w:szCs w:val="28"/>
          <w:lang w:val="en-US"/>
        </w:rPr>
        <w:t>Goscilo</w:t>
      </w:r>
      <w:proofErr w:type="spellEnd"/>
      <w:r w:rsidRPr="00D80042">
        <w:rPr>
          <w:rFonts w:ascii="Times New Roman" w:hAnsi="Times New Roman" w:cs="Times New Roman"/>
          <w:sz w:val="28"/>
          <w:szCs w:val="28"/>
          <w:lang w:val="en-US"/>
        </w:rPr>
        <w:t xml:space="preserve"> Helena. Speaking Bodies: Erotic Zones </w:t>
      </w:r>
      <w:proofErr w:type="spellStart"/>
      <w:r w:rsidRPr="00D80042">
        <w:rPr>
          <w:rFonts w:ascii="Times New Roman" w:hAnsi="Times New Roman" w:cs="Times New Roman"/>
          <w:sz w:val="28"/>
          <w:szCs w:val="28"/>
          <w:lang w:val="en-US"/>
        </w:rPr>
        <w:t>Rhetoricized</w:t>
      </w:r>
      <w:proofErr w:type="spellEnd"/>
      <w:r w:rsidRPr="00D80042">
        <w:rPr>
          <w:rFonts w:ascii="Times New Roman" w:hAnsi="Times New Roman" w:cs="Times New Roman"/>
          <w:sz w:val="28"/>
          <w:szCs w:val="28"/>
          <w:lang w:val="en-US"/>
        </w:rPr>
        <w:t xml:space="preserve"> // Fruits of Her Plume: Essays on Contemporary Women’s Culture. </w:t>
      </w:r>
      <w:proofErr w:type="spellStart"/>
      <w:r w:rsidRPr="00DE5BA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BAC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CB286E">
        <w:rPr>
          <w:rFonts w:ascii="Times New Roman" w:hAnsi="Times New Roman" w:cs="Times New Roman"/>
          <w:sz w:val="28"/>
          <w:szCs w:val="28"/>
        </w:rPr>
        <w:t>, 1992. P. 135–164.</w:t>
      </w:r>
    </w:p>
    <w:p w:rsidR="005C6489" w:rsidRPr="005C3B4A" w:rsidRDefault="005C6489" w:rsidP="00DE5BAC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6489" w:rsidRPr="005C3B4A" w:rsidSect="00104EE0">
      <w:footerReference w:type="default" r:id="rId9"/>
      <w:type w:val="continuous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FB" w:rsidRDefault="007404FB" w:rsidP="0004495B">
      <w:pPr>
        <w:spacing w:after="0" w:line="240" w:lineRule="auto"/>
      </w:pPr>
      <w:r>
        <w:separator/>
      </w:r>
    </w:p>
  </w:endnote>
  <w:endnote w:type="continuationSeparator" w:id="0">
    <w:p w:rsidR="007404FB" w:rsidRDefault="007404FB" w:rsidP="0004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21537"/>
      <w:docPartObj>
        <w:docPartGallery w:val="Page Numbers (Bottom of Page)"/>
        <w:docPartUnique/>
      </w:docPartObj>
    </w:sdtPr>
    <w:sdtEndPr/>
    <w:sdtContent>
      <w:p w:rsidR="00520A34" w:rsidRDefault="00520A34">
        <w:pPr>
          <w:pStyle w:val="af0"/>
          <w:jc w:val="right"/>
        </w:pPr>
      </w:p>
      <w:p w:rsidR="00520A34" w:rsidRDefault="00520A3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50F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520A34" w:rsidRDefault="00520A3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FB" w:rsidRDefault="007404FB" w:rsidP="0004495B">
      <w:pPr>
        <w:spacing w:after="0" w:line="240" w:lineRule="auto"/>
      </w:pPr>
      <w:r>
        <w:separator/>
      </w:r>
    </w:p>
  </w:footnote>
  <w:footnote w:type="continuationSeparator" w:id="0">
    <w:p w:rsidR="007404FB" w:rsidRDefault="007404FB" w:rsidP="0004495B">
      <w:pPr>
        <w:spacing w:after="0" w:line="240" w:lineRule="auto"/>
      </w:pPr>
      <w:r>
        <w:continuationSeparator/>
      </w:r>
    </w:p>
  </w:footnote>
  <w:footnote w:id="1">
    <w:p w:rsidR="00520A34" w:rsidRPr="00AD0110" w:rsidRDefault="00520A34" w:rsidP="00104EE0">
      <w:pPr>
        <w:pStyle w:val="a6"/>
        <w:ind w:left="0"/>
        <w:rPr>
          <w:rFonts w:cs="Times New Roman"/>
          <w:sz w:val="20"/>
          <w:szCs w:val="20"/>
        </w:rPr>
      </w:pPr>
      <w:r w:rsidRPr="00AD0110">
        <w:rPr>
          <w:rStyle w:val="a5"/>
          <w:rFonts w:cs="Times New Roman"/>
          <w:sz w:val="20"/>
          <w:szCs w:val="20"/>
        </w:rPr>
        <w:footnoteRef/>
      </w:r>
      <w:r w:rsidRPr="00AD0110">
        <w:rPr>
          <w:rFonts w:cs="Times New Roman"/>
          <w:sz w:val="20"/>
          <w:szCs w:val="20"/>
        </w:rPr>
        <w:t xml:space="preserve"> Зорин А. Круче, круче, кру</w:t>
      </w:r>
      <w:r>
        <w:rPr>
          <w:rFonts w:cs="Times New Roman"/>
          <w:sz w:val="20"/>
          <w:szCs w:val="20"/>
        </w:rPr>
        <w:t>че // Знамя. 1992. № 10. С. 198</w:t>
      </w:r>
      <w:r w:rsidRPr="00AD0110">
        <w:rPr>
          <w:rFonts w:cs="Times New Roman"/>
          <w:sz w:val="20"/>
          <w:szCs w:val="20"/>
        </w:rPr>
        <w:t>—204.</w:t>
      </w:r>
    </w:p>
  </w:footnote>
  <w:footnote w:id="2">
    <w:p w:rsidR="00520A34" w:rsidRPr="00AD0110" w:rsidRDefault="00520A34" w:rsidP="00104EE0">
      <w:pPr>
        <w:pStyle w:val="a6"/>
        <w:ind w:left="0"/>
        <w:rPr>
          <w:rFonts w:cs="Times New Roman"/>
          <w:sz w:val="20"/>
          <w:szCs w:val="20"/>
        </w:rPr>
      </w:pPr>
      <w:r w:rsidRPr="00AD0110">
        <w:rPr>
          <w:rStyle w:val="a5"/>
          <w:rFonts w:cs="Times New Roman"/>
          <w:sz w:val="20"/>
          <w:szCs w:val="20"/>
        </w:rPr>
        <w:footnoteRef/>
      </w:r>
      <w:r w:rsidRPr="00AD0110">
        <w:rPr>
          <w:rFonts w:cs="Times New Roman"/>
          <w:sz w:val="20"/>
          <w:szCs w:val="20"/>
        </w:rPr>
        <w:t xml:space="preserve"> </w:t>
      </w:r>
      <w:proofErr w:type="spellStart"/>
      <w:r w:rsidRPr="00AD0110">
        <w:rPr>
          <w:rFonts w:cs="Times New Roman"/>
          <w:sz w:val="20"/>
          <w:szCs w:val="20"/>
        </w:rPr>
        <w:t>Тименчик</w:t>
      </w:r>
      <w:proofErr w:type="spellEnd"/>
      <w:r w:rsidRPr="00AD0110">
        <w:rPr>
          <w:rFonts w:cs="Times New Roman"/>
          <w:sz w:val="20"/>
          <w:szCs w:val="20"/>
        </w:rPr>
        <w:t xml:space="preserve"> Р. Ты </w:t>
      </w:r>
      <w:r w:rsidRPr="0024587F">
        <w:rPr>
          <w:rFonts w:cs="Times New Roman"/>
          <w:sz w:val="20"/>
          <w:szCs w:val="20"/>
        </w:rPr>
        <w:t>—</w:t>
      </w:r>
      <w:r>
        <w:rPr>
          <w:rFonts w:cs="Times New Roman"/>
          <w:sz w:val="20"/>
          <w:szCs w:val="20"/>
        </w:rPr>
        <w:t xml:space="preserve"> </w:t>
      </w:r>
      <w:r w:rsidRPr="00AD0110">
        <w:rPr>
          <w:rFonts w:cs="Times New Roman"/>
          <w:sz w:val="20"/>
          <w:szCs w:val="20"/>
        </w:rPr>
        <w:t>что? или Введение в театр Петрушевской // Петрушевская Л. Три девушки в голубом. Сб. пьес. М., 1989. С. 394</w:t>
      </w:r>
      <w:r>
        <w:rPr>
          <w:rFonts w:cs="Times New Roman"/>
          <w:sz w:val="20"/>
          <w:szCs w:val="20"/>
        </w:rPr>
        <w:t>–</w:t>
      </w:r>
      <w:r w:rsidRPr="00AD0110">
        <w:rPr>
          <w:rFonts w:cs="Times New Roman"/>
          <w:sz w:val="20"/>
          <w:szCs w:val="20"/>
        </w:rPr>
        <w:t>398.</w:t>
      </w:r>
    </w:p>
  </w:footnote>
  <w:footnote w:id="3">
    <w:p w:rsidR="00520A34" w:rsidRPr="0046450F" w:rsidRDefault="00520A34" w:rsidP="00104EE0">
      <w:pPr>
        <w:pStyle w:val="a6"/>
        <w:ind w:left="0"/>
        <w:rPr>
          <w:rFonts w:cs="Times New Roman"/>
          <w:sz w:val="20"/>
          <w:szCs w:val="20"/>
          <w:lang w:val="en-US"/>
        </w:rPr>
      </w:pPr>
      <w:r w:rsidRPr="00AD0110">
        <w:rPr>
          <w:rStyle w:val="a5"/>
          <w:rFonts w:cs="Times New Roman"/>
          <w:sz w:val="20"/>
          <w:szCs w:val="20"/>
        </w:rPr>
        <w:footnoteRef/>
      </w:r>
      <w:r w:rsidRPr="00AD0110">
        <w:rPr>
          <w:rFonts w:cs="Times New Roman"/>
          <w:sz w:val="20"/>
          <w:szCs w:val="20"/>
        </w:rPr>
        <w:t xml:space="preserve"> </w:t>
      </w:r>
      <w:proofErr w:type="spellStart"/>
      <w:r w:rsidRPr="00AD0110">
        <w:rPr>
          <w:rFonts w:cs="Times New Roman"/>
          <w:sz w:val="20"/>
          <w:szCs w:val="20"/>
        </w:rPr>
        <w:t>Липовецкий</w:t>
      </w:r>
      <w:proofErr w:type="spellEnd"/>
      <w:r w:rsidRPr="00AD0110">
        <w:rPr>
          <w:rFonts w:cs="Times New Roman"/>
          <w:sz w:val="20"/>
          <w:szCs w:val="20"/>
        </w:rPr>
        <w:t xml:space="preserve"> М. Трагедия и мало ли что еще // Новый мир. 1994. </w:t>
      </w:r>
      <w:r w:rsidRPr="0046450F">
        <w:rPr>
          <w:rFonts w:cs="Times New Roman"/>
          <w:sz w:val="20"/>
          <w:szCs w:val="20"/>
          <w:lang w:val="en-US"/>
        </w:rPr>
        <w:t xml:space="preserve">№ 10. </w:t>
      </w:r>
      <w:r w:rsidRPr="00AD0110">
        <w:rPr>
          <w:rFonts w:cs="Times New Roman"/>
          <w:sz w:val="20"/>
          <w:szCs w:val="20"/>
        </w:rPr>
        <w:t>С</w:t>
      </w:r>
      <w:r w:rsidRPr="0046450F">
        <w:rPr>
          <w:rFonts w:cs="Times New Roman"/>
          <w:sz w:val="20"/>
          <w:szCs w:val="20"/>
          <w:lang w:val="en-US"/>
        </w:rPr>
        <w:t xml:space="preserve">. 229–232. </w:t>
      </w:r>
    </w:p>
  </w:footnote>
  <w:footnote w:id="4">
    <w:p w:rsidR="00520A34" w:rsidRPr="00AD0110" w:rsidRDefault="00520A34" w:rsidP="00104EE0">
      <w:pPr>
        <w:pStyle w:val="a6"/>
        <w:ind w:left="0"/>
        <w:rPr>
          <w:rFonts w:cs="Times New Roman"/>
          <w:sz w:val="20"/>
          <w:szCs w:val="20"/>
        </w:rPr>
      </w:pPr>
      <w:r w:rsidRPr="00AD0110">
        <w:rPr>
          <w:rStyle w:val="a5"/>
          <w:rFonts w:cs="Times New Roman"/>
          <w:sz w:val="20"/>
          <w:szCs w:val="20"/>
        </w:rPr>
        <w:footnoteRef/>
      </w:r>
      <w:r w:rsidRPr="00AD0110">
        <w:rPr>
          <w:rFonts w:cs="Times New Roman"/>
          <w:sz w:val="20"/>
          <w:szCs w:val="20"/>
          <w:vertAlign w:val="superscript"/>
          <w:lang w:val="en-US"/>
        </w:rPr>
        <w:t xml:space="preserve"> </w:t>
      </w:r>
      <w:proofErr w:type="spellStart"/>
      <w:r w:rsidRPr="00AD0110">
        <w:rPr>
          <w:rFonts w:cs="Times New Roman"/>
          <w:sz w:val="20"/>
          <w:szCs w:val="20"/>
          <w:lang w:val="en-US"/>
        </w:rPr>
        <w:t>Goscilo</w:t>
      </w:r>
      <w:proofErr w:type="spellEnd"/>
      <w:r w:rsidRPr="00AD0110">
        <w:rPr>
          <w:rFonts w:cs="Times New Roman"/>
          <w:sz w:val="20"/>
          <w:szCs w:val="20"/>
          <w:lang w:val="en-US"/>
        </w:rPr>
        <w:t xml:space="preserve"> Helena. Speaking Bodies: Erotic Zones </w:t>
      </w:r>
      <w:proofErr w:type="spellStart"/>
      <w:r w:rsidRPr="00AD0110">
        <w:rPr>
          <w:rFonts w:cs="Times New Roman"/>
          <w:sz w:val="20"/>
          <w:szCs w:val="20"/>
          <w:lang w:val="en-US"/>
        </w:rPr>
        <w:t>Rhetoricized</w:t>
      </w:r>
      <w:proofErr w:type="spellEnd"/>
      <w:r w:rsidRPr="00AD0110">
        <w:rPr>
          <w:rFonts w:cs="Times New Roman"/>
          <w:sz w:val="20"/>
          <w:szCs w:val="20"/>
          <w:lang w:val="en-US"/>
        </w:rPr>
        <w:t xml:space="preserve"> // Fruits of Her Plume: Essays o</w:t>
      </w:r>
      <w:r>
        <w:rPr>
          <w:rFonts w:cs="Times New Roman"/>
          <w:sz w:val="20"/>
          <w:szCs w:val="20"/>
          <w:lang w:val="en-US"/>
        </w:rPr>
        <w:t>n Contemporary Women’s Culture</w:t>
      </w:r>
      <w:r w:rsidRPr="00A629AA">
        <w:rPr>
          <w:rFonts w:cs="Times New Roman"/>
          <w:sz w:val="20"/>
          <w:szCs w:val="20"/>
          <w:lang w:val="en-US"/>
        </w:rPr>
        <w:t xml:space="preserve">. </w:t>
      </w:r>
      <w:r>
        <w:rPr>
          <w:rFonts w:cs="Times New Roman"/>
          <w:sz w:val="20"/>
          <w:szCs w:val="20"/>
          <w:lang w:val="en-US"/>
        </w:rPr>
        <w:t>New</w:t>
      </w:r>
      <w:r w:rsidRPr="00A8072E">
        <w:rPr>
          <w:rFonts w:cs="Times New Roman"/>
          <w:sz w:val="20"/>
          <w:szCs w:val="20"/>
        </w:rPr>
        <w:t xml:space="preserve"> </w:t>
      </w:r>
      <w:r w:rsidRPr="00A629AA">
        <w:rPr>
          <w:rFonts w:cs="Times New Roman"/>
          <w:sz w:val="20"/>
          <w:szCs w:val="20"/>
          <w:lang w:val="en-US"/>
        </w:rPr>
        <w:t>Y</w:t>
      </w:r>
      <w:r>
        <w:rPr>
          <w:rFonts w:cs="Times New Roman"/>
          <w:sz w:val="20"/>
          <w:szCs w:val="20"/>
          <w:lang w:val="en-US"/>
        </w:rPr>
        <w:t>ork</w:t>
      </w:r>
      <w:r w:rsidRPr="00F24BD2">
        <w:rPr>
          <w:rFonts w:cs="Times New Roman"/>
          <w:sz w:val="20"/>
          <w:szCs w:val="20"/>
        </w:rPr>
        <w:t xml:space="preserve">, 1992. </w:t>
      </w:r>
      <w:r>
        <w:rPr>
          <w:rFonts w:cs="Times New Roman"/>
          <w:sz w:val="20"/>
          <w:szCs w:val="20"/>
        </w:rPr>
        <w:t>P. 135</w:t>
      </w:r>
      <w:r w:rsidRPr="00B82B9E">
        <w:rPr>
          <w:rFonts w:cs="Times New Roman"/>
          <w:sz w:val="20"/>
          <w:szCs w:val="20"/>
        </w:rPr>
        <w:t>–</w:t>
      </w:r>
      <w:r w:rsidRPr="00AD0110">
        <w:rPr>
          <w:rFonts w:cs="Times New Roman"/>
          <w:sz w:val="20"/>
          <w:szCs w:val="20"/>
        </w:rPr>
        <w:t>164.</w:t>
      </w:r>
    </w:p>
  </w:footnote>
  <w:footnote w:id="5">
    <w:p w:rsidR="00520A34" w:rsidRPr="00AD0110" w:rsidRDefault="00520A34" w:rsidP="00104EE0">
      <w:pPr>
        <w:pStyle w:val="a6"/>
        <w:ind w:left="0"/>
        <w:rPr>
          <w:rFonts w:cs="Times New Roman"/>
          <w:sz w:val="20"/>
          <w:szCs w:val="20"/>
        </w:rPr>
      </w:pPr>
      <w:r w:rsidRPr="00AD0110">
        <w:rPr>
          <w:rStyle w:val="a5"/>
          <w:rFonts w:cs="Times New Roman"/>
          <w:sz w:val="20"/>
          <w:szCs w:val="20"/>
        </w:rPr>
        <w:footnoteRef/>
      </w:r>
      <w:r w:rsidRPr="00AD0110">
        <w:rPr>
          <w:rFonts w:cs="Times New Roman"/>
          <w:sz w:val="20"/>
          <w:szCs w:val="20"/>
        </w:rPr>
        <w:t xml:space="preserve"> </w:t>
      </w:r>
      <w:proofErr w:type="spellStart"/>
      <w:r w:rsidRPr="00AD0110">
        <w:rPr>
          <w:rFonts w:cs="Times New Roman"/>
          <w:sz w:val="20"/>
          <w:szCs w:val="20"/>
        </w:rPr>
        <w:t>Невзглядова</w:t>
      </w:r>
      <w:proofErr w:type="spellEnd"/>
      <w:r w:rsidRPr="00AD0110">
        <w:rPr>
          <w:rFonts w:cs="Times New Roman"/>
          <w:sz w:val="20"/>
          <w:szCs w:val="20"/>
        </w:rPr>
        <w:t xml:space="preserve"> Е. Сюжет для небольшого рассказа </w:t>
      </w:r>
      <w:r>
        <w:rPr>
          <w:rFonts w:cs="Times New Roman"/>
          <w:sz w:val="20"/>
          <w:szCs w:val="20"/>
        </w:rPr>
        <w:t>// Новый мир. 1988. № 4. С. 256</w:t>
      </w:r>
      <w:r w:rsidRPr="00B82B9E">
        <w:rPr>
          <w:rFonts w:cs="Times New Roman"/>
          <w:sz w:val="20"/>
          <w:szCs w:val="20"/>
        </w:rPr>
        <w:t>–</w:t>
      </w:r>
      <w:r w:rsidRPr="00AD0110">
        <w:rPr>
          <w:rFonts w:cs="Times New Roman"/>
          <w:sz w:val="20"/>
          <w:szCs w:val="20"/>
        </w:rPr>
        <w:t>260.</w:t>
      </w:r>
    </w:p>
  </w:footnote>
  <w:footnote w:id="6">
    <w:p w:rsidR="00520A34" w:rsidRPr="00AD0110" w:rsidRDefault="00520A34" w:rsidP="00104EE0">
      <w:pPr>
        <w:pStyle w:val="a6"/>
        <w:ind w:left="0"/>
        <w:rPr>
          <w:rFonts w:cs="Times New Roman"/>
          <w:sz w:val="20"/>
          <w:szCs w:val="20"/>
        </w:rPr>
      </w:pPr>
      <w:r w:rsidRPr="00AD0110">
        <w:rPr>
          <w:rStyle w:val="a5"/>
          <w:rFonts w:cs="Times New Roman"/>
          <w:sz w:val="20"/>
          <w:szCs w:val="20"/>
        </w:rPr>
        <w:footnoteRef/>
      </w:r>
      <w:r w:rsidRPr="00AD0110">
        <w:rPr>
          <w:rFonts w:cs="Times New Roman"/>
          <w:sz w:val="20"/>
          <w:szCs w:val="20"/>
        </w:rPr>
        <w:t xml:space="preserve"> </w:t>
      </w:r>
      <w:proofErr w:type="spellStart"/>
      <w:r w:rsidRPr="00AD0110">
        <w:rPr>
          <w:rFonts w:cs="Times New Roman"/>
          <w:sz w:val="20"/>
          <w:szCs w:val="20"/>
        </w:rPr>
        <w:t>Лейдерман</w:t>
      </w:r>
      <w:proofErr w:type="spellEnd"/>
      <w:r w:rsidRPr="00AD0110">
        <w:rPr>
          <w:rFonts w:cs="Times New Roman"/>
          <w:sz w:val="20"/>
          <w:szCs w:val="20"/>
        </w:rPr>
        <w:t xml:space="preserve"> Н., </w:t>
      </w:r>
      <w:proofErr w:type="spellStart"/>
      <w:r w:rsidRPr="00AD0110">
        <w:rPr>
          <w:rFonts w:cs="Times New Roman"/>
          <w:sz w:val="20"/>
          <w:szCs w:val="20"/>
        </w:rPr>
        <w:t>Липовецкий</w:t>
      </w:r>
      <w:proofErr w:type="spellEnd"/>
      <w:r w:rsidRPr="00AD0110">
        <w:rPr>
          <w:rFonts w:cs="Times New Roman"/>
          <w:sz w:val="20"/>
          <w:szCs w:val="20"/>
        </w:rPr>
        <w:t xml:space="preserve"> М . Жизнь после смерти, или Новые сведения о реализме // Новый мир. 1993. № 7. </w:t>
      </w:r>
      <w:r>
        <w:rPr>
          <w:rFonts w:cs="Times New Roman"/>
          <w:sz w:val="20"/>
          <w:szCs w:val="20"/>
        </w:rPr>
        <w:t>С. 233</w:t>
      </w:r>
      <w:r w:rsidRPr="00B82B9E">
        <w:rPr>
          <w:rFonts w:cs="Times New Roman"/>
          <w:sz w:val="20"/>
          <w:szCs w:val="20"/>
        </w:rPr>
        <w:t>–</w:t>
      </w:r>
      <w:r w:rsidRPr="00B259B6">
        <w:rPr>
          <w:rFonts w:cs="Times New Roman"/>
          <w:sz w:val="20"/>
          <w:szCs w:val="20"/>
        </w:rPr>
        <w:t>252.</w:t>
      </w:r>
    </w:p>
  </w:footnote>
  <w:footnote w:id="7">
    <w:p w:rsidR="00520A34" w:rsidRPr="00AD0110" w:rsidRDefault="00520A34" w:rsidP="00104EE0">
      <w:pPr>
        <w:pStyle w:val="a6"/>
        <w:ind w:left="0"/>
        <w:rPr>
          <w:rFonts w:cs="Times New Roman"/>
          <w:sz w:val="20"/>
          <w:szCs w:val="20"/>
          <w:highlight w:val="yellow"/>
        </w:rPr>
      </w:pPr>
      <w:r w:rsidRPr="00AD0110">
        <w:rPr>
          <w:rStyle w:val="a5"/>
          <w:rFonts w:cs="Times New Roman"/>
          <w:sz w:val="20"/>
          <w:szCs w:val="20"/>
        </w:rPr>
        <w:footnoteRef/>
      </w:r>
      <w:r w:rsidRPr="00AD0110">
        <w:rPr>
          <w:rFonts w:cs="Times New Roman"/>
          <w:sz w:val="20"/>
          <w:szCs w:val="20"/>
        </w:rPr>
        <w:t xml:space="preserve"> </w:t>
      </w:r>
      <w:proofErr w:type="spellStart"/>
      <w:r w:rsidRPr="00AD0110">
        <w:rPr>
          <w:rFonts w:cs="Times New Roman"/>
          <w:sz w:val="20"/>
          <w:szCs w:val="20"/>
        </w:rPr>
        <w:t>Лейдерман</w:t>
      </w:r>
      <w:proofErr w:type="spellEnd"/>
      <w:r w:rsidRPr="00AD0110">
        <w:rPr>
          <w:rFonts w:cs="Times New Roman"/>
          <w:sz w:val="20"/>
          <w:szCs w:val="20"/>
        </w:rPr>
        <w:t xml:space="preserve"> Н., </w:t>
      </w:r>
      <w:proofErr w:type="spellStart"/>
      <w:r w:rsidRPr="00AD0110">
        <w:rPr>
          <w:rFonts w:cs="Times New Roman"/>
          <w:sz w:val="20"/>
          <w:szCs w:val="20"/>
        </w:rPr>
        <w:t>Липовецкий</w:t>
      </w:r>
      <w:proofErr w:type="spellEnd"/>
      <w:r w:rsidRPr="00AD0110">
        <w:rPr>
          <w:rFonts w:cs="Times New Roman"/>
          <w:sz w:val="20"/>
          <w:szCs w:val="20"/>
        </w:rPr>
        <w:t xml:space="preserve"> М. </w:t>
      </w:r>
      <w:r>
        <w:rPr>
          <w:rFonts w:cs="Times New Roman"/>
          <w:sz w:val="20"/>
          <w:szCs w:val="20"/>
        </w:rPr>
        <w:t xml:space="preserve">Гипотеза о </w:t>
      </w:r>
      <w:proofErr w:type="spellStart"/>
      <w:r>
        <w:rPr>
          <w:rFonts w:cs="Times New Roman"/>
          <w:sz w:val="20"/>
          <w:szCs w:val="20"/>
        </w:rPr>
        <w:t>постреализме</w:t>
      </w:r>
      <w:proofErr w:type="spellEnd"/>
      <w:r>
        <w:rPr>
          <w:rFonts w:cs="Times New Roman"/>
          <w:sz w:val="20"/>
          <w:szCs w:val="20"/>
        </w:rPr>
        <w:t xml:space="preserve"> // </w:t>
      </w:r>
      <w:r w:rsidRPr="00AD0110">
        <w:rPr>
          <w:rFonts w:cs="Times New Roman"/>
          <w:sz w:val="20"/>
          <w:szCs w:val="20"/>
        </w:rPr>
        <w:t>Соврем</w:t>
      </w:r>
      <w:r>
        <w:rPr>
          <w:rFonts w:cs="Times New Roman"/>
          <w:sz w:val="20"/>
          <w:szCs w:val="20"/>
        </w:rPr>
        <w:t>енная русская литература: 1950</w:t>
      </w:r>
      <w:r w:rsidRPr="00B82B9E">
        <w:rPr>
          <w:rFonts w:cs="Times New Roman"/>
          <w:sz w:val="20"/>
          <w:szCs w:val="20"/>
        </w:rPr>
        <w:t>–1</w:t>
      </w:r>
      <w:r w:rsidRPr="00AD0110">
        <w:rPr>
          <w:rFonts w:cs="Times New Roman"/>
          <w:sz w:val="20"/>
          <w:szCs w:val="20"/>
        </w:rPr>
        <w:t xml:space="preserve">990-е годы. Учеб. пособие для студ. </w:t>
      </w:r>
      <w:proofErr w:type="spellStart"/>
      <w:r w:rsidRPr="00AD0110">
        <w:rPr>
          <w:rFonts w:cs="Times New Roman"/>
          <w:sz w:val="20"/>
          <w:szCs w:val="20"/>
        </w:rPr>
        <w:t>высш</w:t>
      </w:r>
      <w:proofErr w:type="spellEnd"/>
      <w:r w:rsidRPr="00AD0110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>учеб. заведений: В 2 т. М., 2006. Т. 2. С. 583</w:t>
      </w:r>
      <w:r w:rsidRPr="00B82B9E">
        <w:rPr>
          <w:rFonts w:cs="Times New Roman"/>
          <w:sz w:val="20"/>
          <w:szCs w:val="20"/>
        </w:rPr>
        <w:t>–</w:t>
      </w:r>
      <w:r w:rsidRPr="00AD0110">
        <w:rPr>
          <w:rFonts w:cs="Times New Roman"/>
          <w:sz w:val="20"/>
          <w:szCs w:val="20"/>
        </w:rPr>
        <w:t>588.</w:t>
      </w:r>
    </w:p>
  </w:footnote>
  <w:footnote w:id="8">
    <w:p w:rsidR="00520A34" w:rsidRPr="00AD0110" w:rsidRDefault="00520A34" w:rsidP="00104EE0">
      <w:pPr>
        <w:pStyle w:val="a6"/>
        <w:ind w:left="0"/>
        <w:rPr>
          <w:rFonts w:cs="Times New Roman"/>
          <w:sz w:val="20"/>
          <w:szCs w:val="20"/>
        </w:rPr>
      </w:pPr>
      <w:r w:rsidRPr="00AD0110">
        <w:rPr>
          <w:rStyle w:val="a5"/>
          <w:rFonts w:cs="Times New Roman"/>
          <w:sz w:val="20"/>
          <w:szCs w:val="20"/>
        </w:rPr>
        <w:footnoteRef/>
      </w:r>
      <w:r w:rsidRPr="00AD0110">
        <w:rPr>
          <w:rFonts w:cs="Times New Roman"/>
          <w:sz w:val="20"/>
          <w:szCs w:val="20"/>
        </w:rPr>
        <w:t xml:space="preserve"> </w:t>
      </w:r>
      <w:proofErr w:type="spellStart"/>
      <w:r w:rsidRPr="00AD0110">
        <w:rPr>
          <w:rFonts w:cs="Times New Roman"/>
          <w:sz w:val="20"/>
          <w:szCs w:val="20"/>
        </w:rPr>
        <w:t>Лейдерман</w:t>
      </w:r>
      <w:proofErr w:type="spellEnd"/>
      <w:r w:rsidRPr="00AD0110">
        <w:rPr>
          <w:rFonts w:cs="Times New Roman"/>
          <w:sz w:val="20"/>
          <w:szCs w:val="20"/>
        </w:rPr>
        <w:t xml:space="preserve"> Н., </w:t>
      </w:r>
      <w:proofErr w:type="spellStart"/>
      <w:r w:rsidRPr="00AD0110">
        <w:rPr>
          <w:rFonts w:cs="Times New Roman"/>
          <w:sz w:val="20"/>
          <w:szCs w:val="20"/>
        </w:rPr>
        <w:t>Липовецкий</w:t>
      </w:r>
      <w:proofErr w:type="spellEnd"/>
      <w:r w:rsidRPr="00AD0110">
        <w:rPr>
          <w:rFonts w:cs="Times New Roman"/>
          <w:sz w:val="20"/>
          <w:szCs w:val="20"/>
        </w:rPr>
        <w:t xml:space="preserve"> М. Современная русска</w:t>
      </w:r>
      <w:r>
        <w:rPr>
          <w:rFonts w:cs="Times New Roman"/>
          <w:sz w:val="20"/>
          <w:szCs w:val="20"/>
        </w:rPr>
        <w:t>я литература: 1950</w:t>
      </w:r>
      <w:r w:rsidRPr="00B82B9E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</w:rPr>
        <w:t>1990-е годы</w:t>
      </w:r>
      <w:r w:rsidRPr="00AD0110">
        <w:rPr>
          <w:rFonts w:cs="Times New Roman"/>
          <w:sz w:val="20"/>
          <w:szCs w:val="20"/>
        </w:rPr>
        <w:t>. С. 584.</w:t>
      </w:r>
    </w:p>
  </w:footnote>
  <w:footnote w:id="9">
    <w:p w:rsidR="00520A34" w:rsidRPr="00AD0110" w:rsidRDefault="00520A34" w:rsidP="00104EE0">
      <w:pPr>
        <w:pStyle w:val="a6"/>
        <w:ind w:left="0"/>
        <w:rPr>
          <w:rFonts w:cs="Times New Roman"/>
          <w:sz w:val="20"/>
          <w:szCs w:val="20"/>
        </w:rPr>
      </w:pPr>
      <w:r w:rsidRPr="00AD0110">
        <w:rPr>
          <w:rStyle w:val="a5"/>
          <w:rFonts w:cs="Times New Roman"/>
          <w:sz w:val="20"/>
          <w:szCs w:val="20"/>
        </w:rPr>
        <w:footnoteRef/>
      </w:r>
      <w:r w:rsidRPr="00AD0110">
        <w:rPr>
          <w:rFonts w:cs="Times New Roman"/>
          <w:sz w:val="20"/>
          <w:szCs w:val="20"/>
        </w:rPr>
        <w:t xml:space="preserve"> Там же. С. 585.</w:t>
      </w:r>
    </w:p>
  </w:footnote>
  <w:footnote w:id="10">
    <w:p w:rsidR="00520A34" w:rsidRPr="00AD0110" w:rsidRDefault="00520A34" w:rsidP="00AC15CC">
      <w:pPr>
        <w:pStyle w:val="a6"/>
        <w:ind w:left="0"/>
        <w:rPr>
          <w:rFonts w:cs="Times New Roman"/>
          <w:sz w:val="20"/>
          <w:szCs w:val="20"/>
        </w:rPr>
      </w:pPr>
      <w:r w:rsidRPr="00AD0110">
        <w:rPr>
          <w:rStyle w:val="a5"/>
          <w:rFonts w:cs="Times New Roman"/>
          <w:sz w:val="20"/>
          <w:szCs w:val="20"/>
        </w:rPr>
        <w:footnoteRef/>
      </w:r>
      <w:r>
        <w:rPr>
          <w:rFonts w:cs="Times New Roman"/>
          <w:sz w:val="20"/>
          <w:szCs w:val="20"/>
        </w:rPr>
        <w:t xml:space="preserve"> Там же. С. 585</w:t>
      </w:r>
      <w:r w:rsidRPr="00B82B9E">
        <w:rPr>
          <w:rFonts w:cs="Times New Roman"/>
          <w:sz w:val="20"/>
          <w:szCs w:val="20"/>
        </w:rPr>
        <w:t>–</w:t>
      </w:r>
      <w:r w:rsidRPr="00AD0110">
        <w:rPr>
          <w:rFonts w:cs="Times New Roman"/>
          <w:sz w:val="20"/>
          <w:szCs w:val="20"/>
        </w:rPr>
        <w:t xml:space="preserve">586. </w:t>
      </w:r>
    </w:p>
  </w:footnote>
  <w:footnote w:id="11">
    <w:p w:rsidR="00520A34" w:rsidRPr="00AD0110" w:rsidRDefault="00520A34" w:rsidP="00104EE0">
      <w:pPr>
        <w:pStyle w:val="a6"/>
        <w:ind w:left="0"/>
        <w:rPr>
          <w:rFonts w:cs="Times New Roman"/>
          <w:sz w:val="20"/>
          <w:szCs w:val="20"/>
        </w:rPr>
      </w:pPr>
      <w:r w:rsidRPr="00AD0110">
        <w:rPr>
          <w:rStyle w:val="a5"/>
          <w:rFonts w:cs="Times New Roman"/>
          <w:sz w:val="20"/>
          <w:szCs w:val="20"/>
        </w:rPr>
        <w:footnoteRef/>
      </w:r>
      <w:r w:rsidRPr="00AD0110">
        <w:rPr>
          <w:rFonts w:cs="Times New Roman"/>
          <w:sz w:val="20"/>
          <w:szCs w:val="20"/>
        </w:rPr>
        <w:t xml:space="preserve"> Серго Ю. Поэтика прозы Петрушевской (взаимодействие сюжета и жанра). </w:t>
      </w:r>
      <w:proofErr w:type="spellStart"/>
      <w:r w:rsidRPr="00AD0110">
        <w:rPr>
          <w:rFonts w:cs="Times New Roman"/>
          <w:sz w:val="20"/>
          <w:szCs w:val="20"/>
        </w:rPr>
        <w:t>Автореф</w:t>
      </w:r>
      <w:proofErr w:type="spellEnd"/>
      <w:r w:rsidRPr="00AD0110">
        <w:rPr>
          <w:rFonts w:cs="Times New Roman"/>
          <w:sz w:val="20"/>
          <w:szCs w:val="20"/>
        </w:rPr>
        <w:t xml:space="preserve">. на  соискание учен. степени канд. </w:t>
      </w:r>
      <w:proofErr w:type="spellStart"/>
      <w:r w:rsidRPr="00AD0110">
        <w:rPr>
          <w:rFonts w:cs="Times New Roman"/>
          <w:sz w:val="20"/>
          <w:szCs w:val="20"/>
        </w:rPr>
        <w:t>филол</w:t>
      </w:r>
      <w:proofErr w:type="spellEnd"/>
      <w:r w:rsidRPr="00AD0110">
        <w:rPr>
          <w:rFonts w:cs="Times New Roman"/>
          <w:sz w:val="20"/>
          <w:szCs w:val="20"/>
        </w:rPr>
        <w:t xml:space="preserve">. наук. Екатеринбург, 2002. </w:t>
      </w:r>
    </w:p>
  </w:footnote>
  <w:footnote w:id="12">
    <w:p w:rsidR="00520A34" w:rsidRPr="00AD0110" w:rsidRDefault="00520A34" w:rsidP="00104EE0">
      <w:pPr>
        <w:pStyle w:val="a6"/>
        <w:ind w:left="0"/>
        <w:rPr>
          <w:rFonts w:cs="Times New Roman"/>
          <w:sz w:val="20"/>
          <w:szCs w:val="20"/>
        </w:rPr>
      </w:pPr>
      <w:r w:rsidRPr="00AD0110">
        <w:rPr>
          <w:rStyle w:val="a5"/>
          <w:rFonts w:cs="Times New Roman"/>
          <w:sz w:val="20"/>
          <w:szCs w:val="20"/>
        </w:rPr>
        <w:footnoteRef/>
      </w:r>
      <w:r w:rsidRPr="00AD0110">
        <w:rPr>
          <w:rFonts w:cs="Times New Roman"/>
          <w:sz w:val="20"/>
          <w:szCs w:val="20"/>
        </w:rPr>
        <w:t xml:space="preserve"> Там же. С. 5. </w:t>
      </w:r>
    </w:p>
  </w:footnote>
  <w:footnote w:id="13">
    <w:p w:rsidR="00520A34" w:rsidRPr="00AD0110" w:rsidRDefault="00520A34" w:rsidP="00104EE0">
      <w:pPr>
        <w:pStyle w:val="a6"/>
        <w:ind w:left="0"/>
        <w:rPr>
          <w:rFonts w:cs="Times New Roman"/>
          <w:sz w:val="20"/>
          <w:szCs w:val="20"/>
        </w:rPr>
      </w:pPr>
      <w:r w:rsidRPr="00AD0110">
        <w:rPr>
          <w:rStyle w:val="a5"/>
          <w:rFonts w:cs="Times New Roman"/>
          <w:sz w:val="20"/>
          <w:szCs w:val="20"/>
        </w:rPr>
        <w:footnoteRef/>
      </w:r>
      <w:r w:rsidRPr="00AD0110">
        <w:rPr>
          <w:rFonts w:cs="Times New Roman"/>
          <w:sz w:val="20"/>
          <w:szCs w:val="20"/>
        </w:rPr>
        <w:t xml:space="preserve"> Пахомова С. Константы художественного мира Людмилы Петрушевской. </w:t>
      </w:r>
      <w:proofErr w:type="spellStart"/>
      <w:r w:rsidRPr="00AD0110">
        <w:rPr>
          <w:rFonts w:cs="Times New Roman"/>
          <w:sz w:val="20"/>
          <w:szCs w:val="20"/>
        </w:rPr>
        <w:t>Автореф</w:t>
      </w:r>
      <w:proofErr w:type="spellEnd"/>
      <w:r w:rsidRPr="00AD0110">
        <w:rPr>
          <w:rFonts w:cs="Times New Roman"/>
          <w:sz w:val="20"/>
          <w:szCs w:val="20"/>
        </w:rPr>
        <w:t xml:space="preserve">. на  соискание учен. степени канд. </w:t>
      </w:r>
      <w:proofErr w:type="spellStart"/>
      <w:r w:rsidRPr="00AD0110">
        <w:rPr>
          <w:rFonts w:cs="Times New Roman"/>
          <w:sz w:val="20"/>
          <w:szCs w:val="20"/>
        </w:rPr>
        <w:t>филол</w:t>
      </w:r>
      <w:proofErr w:type="spellEnd"/>
      <w:r w:rsidRPr="00AD0110">
        <w:rPr>
          <w:rFonts w:cs="Times New Roman"/>
          <w:sz w:val="20"/>
          <w:szCs w:val="20"/>
        </w:rPr>
        <w:t xml:space="preserve">. наук. СПб., 2006. </w:t>
      </w:r>
    </w:p>
  </w:footnote>
  <w:footnote w:id="14">
    <w:p w:rsidR="00520A34" w:rsidRPr="00AD0110" w:rsidRDefault="00520A34" w:rsidP="00104EE0">
      <w:pPr>
        <w:pStyle w:val="a6"/>
        <w:ind w:left="0"/>
        <w:rPr>
          <w:rFonts w:cs="Times New Roman"/>
          <w:sz w:val="20"/>
          <w:szCs w:val="20"/>
        </w:rPr>
      </w:pPr>
      <w:r w:rsidRPr="00AD0110">
        <w:rPr>
          <w:rStyle w:val="a5"/>
          <w:rFonts w:cs="Times New Roman"/>
          <w:sz w:val="20"/>
          <w:szCs w:val="20"/>
        </w:rPr>
        <w:footnoteRef/>
      </w:r>
      <w:r w:rsidRPr="00AD011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См.: </w:t>
      </w:r>
      <w:proofErr w:type="spellStart"/>
      <w:r w:rsidRPr="00AD0110">
        <w:rPr>
          <w:rFonts w:cs="Times New Roman"/>
          <w:sz w:val="20"/>
          <w:szCs w:val="20"/>
        </w:rPr>
        <w:t>Жолковский</w:t>
      </w:r>
      <w:proofErr w:type="spellEnd"/>
      <w:r w:rsidRPr="00AD0110">
        <w:rPr>
          <w:rFonts w:cs="Times New Roman"/>
          <w:sz w:val="20"/>
          <w:szCs w:val="20"/>
        </w:rPr>
        <w:t xml:space="preserve"> А., Щеглов Ю. Работы по поэти</w:t>
      </w:r>
      <w:r>
        <w:rPr>
          <w:rFonts w:cs="Times New Roman"/>
          <w:sz w:val="20"/>
          <w:szCs w:val="20"/>
        </w:rPr>
        <w:t xml:space="preserve">ке выразительности: Инварианты </w:t>
      </w:r>
      <w:r w:rsidRPr="0024587F">
        <w:rPr>
          <w:rFonts w:cs="Times New Roman"/>
          <w:sz w:val="20"/>
          <w:szCs w:val="20"/>
        </w:rPr>
        <w:t>—</w:t>
      </w:r>
      <w:r>
        <w:rPr>
          <w:rFonts w:cs="Times New Roman"/>
          <w:sz w:val="20"/>
          <w:szCs w:val="20"/>
        </w:rPr>
        <w:t xml:space="preserve"> Тема </w:t>
      </w:r>
      <w:r w:rsidRPr="0024587F">
        <w:rPr>
          <w:rFonts w:cs="Times New Roman"/>
          <w:sz w:val="20"/>
          <w:szCs w:val="20"/>
        </w:rPr>
        <w:t>—</w:t>
      </w:r>
      <w:r>
        <w:rPr>
          <w:rFonts w:cs="Times New Roman"/>
          <w:sz w:val="20"/>
          <w:szCs w:val="20"/>
        </w:rPr>
        <w:t xml:space="preserve"> Приемы </w:t>
      </w:r>
      <w:r w:rsidRPr="00AD0110">
        <w:rPr>
          <w:rFonts w:cs="Times New Roman"/>
          <w:sz w:val="20"/>
          <w:szCs w:val="20"/>
        </w:rPr>
        <w:t xml:space="preserve"> </w:t>
      </w:r>
      <w:r w:rsidRPr="0024587F">
        <w:rPr>
          <w:rFonts w:cs="Times New Roman"/>
          <w:sz w:val="20"/>
          <w:szCs w:val="20"/>
        </w:rPr>
        <w:t>—</w:t>
      </w:r>
      <w:r>
        <w:rPr>
          <w:rFonts w:cs="Times New Roman"/>
          <w:sz w:val="20"/>
          <w:szCs w:val="20"/>
        </w:rPr>
        <w:t xml:space="preserve"> </w:t>
      </w:r>
      <w:r w:rsidRPr="00AD0110">
        <w:rPr>
          <w:rFonts w:cs="Times New Roman"/>
          <w:sz w:val="20"/>
          <w:szCs w:val="20"/>
        </w:rPr>
        <w:t xml:space="preserve">Текст. М., 1996. С. 261. </w:t>
      </w:r>
    </w:p>
  </w:footnote>
  <w:footnote w:id="15">
    <w:p w:rsidR="00520A34" w:rsidRPr="003522AA" w:rsidRDefault="00520A34" w:rsidP="00104EE0">
      <w:pPr>
        <w:pStyle w:val="a6"/>
        <w:ind w:left="0"/>
        <w:rPr>
          <w:rFonts w:cs="Times New Roman"/>
          <w:sz w:val="20"/>
          <w:szCs w:val="20"/>
        </w:rPr>
      </w:pPr>
      <w:r w:rsidRPr="003522AA">
        <w:rPr>
          <w:rStyle w:val="a5"/>
          <w:rFonts w:cs="Times New Roman"/>
          <w:sz w:val="20"/>
          <w:szCs w:val="20"/>
        </w:rPr>
        <w:footnoteRef/>
      </w:r>
      <w:r w:rsidRPr="003522AA">
        <w:rPr>
          <w:rFonts w:cs="Times New Roman"/>
          <w:sz w:val="20"/>
          <w:szCs w:val="20"/>
        </w:rPr>
        <w:t xml:space="preserve"> Пахомова С. Указ. соч. С. 10. </w:t>
      </w:r>
    </w:p>
  </w:footnote>
  <w:footnote w:id="16">
    <w:p w:rsidR="00520A34" w:rsidRPr="003522AA" w:rsidRDefault="00520A34" w:rsidP="00104EE0">
      <w:pPr>
        <w:pStyle w:val="a6"/>
        <w:ind w:left="0"/>
        <w:rPr>
          <w:rFonts w:cs="Times New Roman"/>
          <w:sz w:val="20"/>
          <w:szCs w:val="20"/>
        </w:rPr>
      </w:pPr>
      <w:r w:rsidRPr="003522AA">
        <w:rPr>
          <w:rStyle w:val="a5"/>
          <w:rFonts w:cs="Times New Roman"/>
          <w:sz w:val="20"/>
          <w:szCs w:val="20"/>
        </w:rPr>
        <w:footnoteRef/>
      </w:r>
      <w:r w:rsidRPr="003522AA">
        <w:rPr>
          <w:rFonts w:cs="Times New Roman"/>
          <w:sz w:val="20"/>
          <w:szCs w:val="20"/>
        </w:rPr>
        <w:t xml:space="preserve"> Там же. С. 17.</w:t>
      </w:r>
    </w:p>
  </w:footnote>
  <w:footnote w:id="17">
    <w:p w:rsidR="00520A34" w:rsidRPr="003522AA" w:rsidRDefault="00520A34" w:rsidP="00104EE0">
      <w:pPr>
        <w:pStyle w:val="a6"/>
        <w:ind w:left="0"/>
        <w:rPr>
          <w:rFonts w:cs="Times New Roman"/>
          <w:sz w:val="20"/>
          <w:szCs w:val="20"/>
        </w:rPr>
      </w:pPr>
      <w:r w:rsidRPr="003522AA">
        <w:rPr>
          <w:rStyle w:val="a5"/>
          <w:rFonts w:cs="Times New Roman"/>
          <w:sz w:val="20"/>
          <w:szCs w:val="20"/>
        </w:rPr>
        <w:footnoteRef/>
      </w:r>
      <w:r w:rsidRPr="003522AA">
        <w:rPr>
          <w:rFonts w:cs="Times New Roman"/>
          <w:sz w:val="20"/>
          <w:szCs w:val="20"/>
        </w:rPr>
        <w:t xml:space="preserve"> Там же. С. 17.</w:t>
      </w:r>
    </w:p>
  </w:footnote>
  <w:footnote w:id="18">
    <w:p w:rsidR="00520A34" w:rsidRPr="00AD0110" w:rsidRDefault="00520A34" w:rsidP="00104EE0">
      <w:pPr>
        <w:pStyle w:val="a6"/>
        <w:ind w:left="0"/>
        <w:rPr>
          <w:rFonts w:cs="Times New Roman"/>
          <w:sz w:val="20"/>
          <w:szCs w:val="20"/>
        </w:rPr>
      </w:pPr>
      <w:r w:rsidRPr="003522AA">
        <w:rPr>
          <w:rStyle w:val="a5"/>
          <w:rFonts w:cs="Times New Roman"/>
          <w:sz w:val="20"/>
          <w:szCs w:val="20"/>
        </w:rPr>
        <w:footnoteRef/>
      </w:r>
      <w:r w:rsidRPr="003522AA">
        <w:rPr>
          <w:rFonts w:cs="Times New Roman"/>
          <w:sz w:val="20"/>
          <w:szCs w:val="20"/>
        </w:rPr>
        <w:t xml:space="preserve"> Черкашина С. Творчество Л. Петрушевской в мифопоэтическом контексте: </w:t>
      </w:r>
      <w:proofErr w:type="spellStart"/>
      <w:r w:rsidRPr="003522AA">
        <w:rPr>
          <w:rFonts w:cs="Times New Roman"/>
          <w:sz w:val="20"/>
          <w:szCs w:val="20"/>
        </w:rPr>
        <w:t>Матриархальность</w:t>
      </w:r>
      <w:proofErr w:type="spellEnd"/>
      <w:r w:rsidRPr="003522AA">
        <w:rPr>
          <w:rFonts w:cs="Times New Roman"/>
          <w:sz w:val="20"/>
          <w:szCs w:val="20"/>
        </w:rPr>
        <w:t xml:space="preserve"> худож</w:t>
      </w:r>
      <w:r w:rsidRPr="003522AA">
        <w:rPr>
          <w:rFonts w:cs="Times New Roman"/>
          <w:sz w:val="20"/>
          <w:szCs w:val="20"/>
        </w:rPr>
        <w:t>е</w:t>
      </w:r>
      <w:r w:rsidRPr="003522AA">
        <w:rPr>
          <w:rFonts w:cs="Times New Roman"/>
          <w:sz w:val="20"/>
          <w:szCs w:val="20"/>
        </w:rPr>
        <w:t xml:space="preserve">ственного мира. </w:t>
      </w:r>
      <w:proofErr w:type="spellStart"/>
      <w:r w:rsidRPr="003522AA">
        <w:rPr>
          <w:rFonts w:cs="Times New Roman"/>
          <w:sz w:val="20"/>
          <w:szCs w:val="20"/>
        </w:rPr>
        <w:t>Автореф</w:t>
      </w:r>
      <w:proofErr w:type="spellEnd"/>
      <w:r w:rsidRPr="003522AA">
        <w:rPr>
          <w:rFonts w:cs="Times New Roman"/>
          <w:sz w:val="20"/>
          <w:szCs w:val="20"/>
        </w:rPr>
        <w:t xml:space="preserve">. на  соискание учен. степени канд. </w:t>
      </w:r>
      <w:proofErr w:type="spellStart"/>
      <w:r w:rsidRPr="003522AA">
        <w:rPr>
          <w:rFonts w:cs="Times New Roman"/>
          <w:sz w:val="20"/>
          <w:szCs w:val="20"/>
        </w:rPr>
        <w:t>филол</w:t>
      </w:r>
      <w:proofErr w:type="spellEnd"/>
      <w:r w:rsidRPr="003522AA">
        <w:rPr>
          <w:rFonts w:cs="Times New Roman"/>
          <w:sz w:val="20"/>
          <w:szCs w:val="20"/>
        </w:rPr>
        <w:t>. наук. Ставрополь, 2011.</w:t>
      </w:r>
    </w:p>
  </w:footnote>
  <w:footnote w:id="19">
    <w:p w:rsidR="00520A34" w:rsidRPr="00AD0110" w:rsidRDefault="00520A34" w:rsidP="00E56A5B">
      <w:pPr>
        <w:pStyle w:val="a3"/>
        <w:rPr>
          <w:rFonts w:cs="Times New Roman"/>
        </w:rPr>
      </w:pPr>
      <w:r w:rsidRPr="00AD0110">
        <w:rPr>
          <w:rStyle w:val="a5"/>
          <w:rFonts w:cs="Times New Roman"/>
        </w:rPr>
        <w:footnoteRef/>
      </w:r>
      <w:r w:rsidRPr="00AD0110">
        <w:rPr>
          <w:rFonts w:cs="Times New Roman"/>
        </w:rPr>
        <w:t xml:space="preserve"> </w:t>
      </w:r>
      <w:proofErr w:type="spellStart"/>
      <w:r w:rsidRPr="00AD0110">
        <w:rPr>
          <w:rFonts w:ascii="Times New Roman" w:hAnsi="Times New Roman" w:cs="Times New Roman"/>
        </w:rPr>
        <w:t>Черкашнина</w:t>
      </w:r>
      <w:proofErr w:type="spellEnd"/>
      <w:r w:rsidRPr="00AD0110">
        <w:rPr>
          <w:rFonts w:ascii="Times New Roman" w:hAnsi="Times New Roman" w:cs="Times New Roman"/>
        </w:rPr>
        <w:t xml:space="preserve"> С. Указ. соч. С. 5. </w:t>
      </w:r>
    </w:p>
  </w:footnote>
  <w:footnote w:id="20">
    <w:p w:rsidR="00520A34" w:rsidRPr="00AD0110" w:rsidRDefault="00520A34" w:rsidP="00930D56">
      <w:pPr>
        <w:pStyle w:val="a3"/>
        <w:rPr>
          <w:rFonts w:ascii="Times New Roman" w:hAnsi="Times New Roman" w:cs="Times New Roman"/>
        </w:rPr>
      </w:pPr>
      <w:r w:rsidRPr="00AD0110">
        <w:rPr>
          <w:rStyle w:val="a5"/>
          <w:rFonts w:ascii="Times New Roman" w:hAnsi="Times New Roman" w:cs="Times New Roman"/>
        </w:rPr>
        <w:footnoteRef/>
      </w:r>
      <w:r w:rsidRPr="00AD0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</w:t>
      </w:r>
      <w:r w:rsidRPr="00AD0110">
        <w:rPr>
          <w:rFonts w:ascii="Times New Roman" w:hAnsi="Times New Roman" w:cs="Times New Roman"/>
        </w:rPr>
        <w:t xml:space="preserve">. С. 5. </w:t>
      </w:r>
    </w:p>
  </w:footnote>
  <w:footnote w:id="21">
    <w:p w:rsidR="00520A34" w:rsidRPr="00AD0110" w:rsidRDefault="00520A34" w:rsidP="00930D56">
      <w:pPr>
        <w:pStyle w:val="a3"/>
        <w:rPr>
          <w:rFonts w:ascii="Times New Roman" w:hAnsi="Times New Roman" w:cs="Times New Roman"/>
        </w:rPr>
      </w:pPr>
      <w:r w:rsidRPr="00AD0110">
        <w:rPr>
          <w:rStyle w:val="a5"/>
          <w:rFonts w:ascii="Times New Roman" w:hAnsi="Times New Roman" w:cs="Times New Roman"/>
        </w:rPr>
        <w:footnoteRef/>
      </w:r>
      <w:r w:rsidRPr="00AD0110">
        <w:rPr>
          <w:rFonts w:ascii="Times New Roman" w:hAnsi="Times New Roman" w:cs="Times New Roman"/>
        </w:rPr>
        <w:t xml:space="preserve"> Прохорова Т. Проза Л. Петрушевской как система дискурсов. </w:t>
      </w:r>
      <w:proofErr w:type="spellStart"/>
      <w:r w:rsidRPr="00AD0110">
        <w:rPr>
          <w:rFonts w:ascii="Times New Roman" w:hAnsi="Times New Roman" w:cs="Times New Roman"/>
        </w:rPr>
        <w:t>Автореф</w:t>
      </w:r>
      <w:proofErr w:type="spellEnd"/>
      <w:r w:rsidRPr="00AD0110">
        <w:rPr>
          <w:rFonts w:ascii="Times New Roman" w:hAnsi="Times New Roman" w:cs="Times New Roman"/>
        </w:rPr>
        <w:t xml:space="preserve">. на  соискание учен. степени канд. </w:t>
      </w:r>
      <w:proofErr w:type="spellStart"/>
      <w:r w:rsidRPr="00AD0110">
        <w:rPr>
          <w:rFonts w:ascii="Times New Roman" w:hAnsi="Times New Roman" w:cs="Times New Roman"/>
        </w:rPr>
        <w:t>филол</w:t>
      </w:r>
      <w:proofErr w:type="spellEnd"/>
      <w:r w:rsidRPr="00AD0110">
        <w:rPr>
          <w:rFonts w:ascii="Times New Roman" w:hAnsi="Times New Roman" w:cs="Times New Roman"/>
        </w:rPr>
        <w:t xml:space="preserve">. наук. Казань, 2009. </w:t>
      </w:r>
    </w:p>
  </w:footnote>
  <w:footnote w:id="22">
    <w:p w:rsidR="00520A34" w:rsidRPr="00AD0110" w:rsidRDefault="00520A34" w:rsidP="00930D56">
      <w:pPr>
        <w:pStyle w:val="a3"/>
        <w:rPr>
          <w:rFonts w:ascii="Times New Roman" w:hAnsi="Times New Roman" w:cs="Times New Roman"/>
        </w:rPr>
      </w:pPr>
      <w:r w:rsidRPr="00AD0110">
        <w:rPr>
          <w:rStyle w:val="a5"/>
          <w:rFonts w:ascii="Times New Roman" w:hAnsi="Times New Roman" w:cs="Times New Roman"/>
        </w:rPr>
        <w:footnoteRef/>
      </w:r>
      <w:r w:rsidRPr="00AD0110">
        <w:rPr>
          <w:rFonts w:ascii="Times New Roman" w:hAnsi="Times New Roman" w:cs="Times New Roman"/>
        </w:rPr>
        <w:t xml:space="preserve"> Прохорова Т. Указ. соч. С. 7.</w:t>
      </w:r>
    </w:p>
  </w:footnote>
  <w:footnote w:id="23">
    <w:p w:rsidR="00520A34" w:rsidRPr="00AD0110" w:rsidRDefault="00520A34" w:rsidP="00104EE0">
      <w:pPr>
        <w:pStyle w:val="a6"/>
        <w:ind w:left="0"/>
        <w:rPr>
          <w:rFonts w:cs="Times New Roman"/>
          <w:sz w:val="20"/>
          <w:szCs w:val="20"/>
        </w:rPr>
      </w:pPr>
      <w:r w:rsidRPr="00AD0110">
        <w:rPr>
          <w:rStyle w:val="a5"/>
          <w:rFonts w:cs="Times New Roman"/>
          <w:sz w:val="20"/>
          <w:szCs w:val="20"/>
        </w:rPr>
        <w:footnoteRef/>
      </w:r>
      <w:r w:rsidRPr="00AD0110">
        <w:rPr>
          <w:rFonts w:cs="Times New Roman"/>
          <w:sz w:val="20"/>
          <w:szCs w:val="20"/>
        </w:rPr>
        <w:t xml:space="preserve"> Прохорова Т. Указ. соч. С. 7. </w:t>
      </w:r>
    </w:p>
  </w:footnote>
  <w:footnote w:id="24">
    <w:p w:rsidR="00520A34" w:rsidRPr="000C0135" w:rsidRDefault="00520A34" w:rsidP="00104EE0">
      <w:pPr>
        <w:pStyle w:val="a6"/>
        <w:ind w:left="0"/>
        <w:rPr>
          <w:rFonts w:cs="Times New Roman"/>
          <w:sz w:val="20"/>
          <w:szCs w:val="20"/>
        </w:rPr>
      </w:pPr>
      <w:r w:rsidRPr="000C0135">
        <w:rPr>
          <w:rStyle w:val="a5"/>
          <w:rFonts w:cs="Times New Roman"/>
          <w:sz w:val="20"/>
          <w:szCs w:val="20"/>
        </w:rPr>
        <w:footnoteRef/>
      </w:r>
      <w:r w:rsidRPr="000C0135">
        <w:rPr>
          <w:rFonts w:cs="Times New Roman"/>
          <w:sz w:val="20"/>
          <w:szCs w:val="20"/>
        </w:rPr>
        <w:t xml:space="preserve"> Маркова Т. Физиология и метафизика семейной жизни в рассказах Л. Петрушевской// Уральский филол</w:t>
      </w:r>
      <w:r w:rsidRPr="000C0135">
        <w:rPr>
          <w:rFonts w:cs="Times New Roman"/>
          <w:sz w:val="20"/>
          <w:szCs w:val="20"/>
        </w:rPr>
        <w:t>о</w:t>
      </w:r>
      <w:r w:rsidRPr="000C0135">
        <w:rPr>
          <w:rFonts w:cs="Times New Roman"/>
          <w:sz w:val="20"/>
          <w:szCs w:val="20"/>
        </w:rPr>
        <w:t xml:space="preserve">гический вестник. Русская литература </w:t>
      </w:r>
      <w:r w:rsidRPr="000C0135">
        <w:rPr>
          <w:rFonts w:cs="Times New Roman"/>
          <w:sz w:val="20"/>
          <w:szCs w:val="20"/>
          <w:lang w:val="en-US"/>
        </w:rPr>
        <w:t>XX</w:t>
      </w:r>
      <w:r w:rsidRPr="000C0135">
        <w:rPr>
          <w:rFonts w:cs="Times New Roman"/>
          <w:sz w:val="20"/>
          <w:szCs w:val="20"/>
        </w:rPr>
        <w:t>-</w:t>
      </w:r>
      <w:r w:rsidRPr="000C0135">
        <w:rPr>
          <w:rFonts w:cs="Times New Roman"/>
          <w:sz w:val="20"/>
          <w:szCs w:val="20"/>
          <w:lang w:val="en-US"/>
        </w:rPr>
        <w:t>XXI</w:t>
      </w:r>
      <w:r w:rsidRPr="000C0135">
        <w:rPr>
          <w:rFonts w:cs="Times New Roman"/>
          <w:sz w:val="20"/>
          <w:szCs w:val="20"/>
        </w:rPr>
        <w:t xml:space="preserve"> веков: направления и течения. 2013. №2. С. 88–98.</w:t>
      </w:r>
    </w:p>
  </w:footnote>
  <w:footnote w:id="25">
    <w:p w:rsidR="00520A34" w:rsidRPr="001B1D9E" w:rsidRDefault="00520A34" w:rsidP="00104EE0">
      <w:pPr>
        <w:pStyle w:val="a6"/>
        <w:ind w:left="0"/>
        <w:rPr>
          <w:sz w:val="20"/>
          <w:szCs w:val="20"/>
        </w:rPr>
      </w:pPr>
      <w:r w:rsidRPr="000C0135">
        <w:rPr>
          <w:rStyle w:val="a5"/>
          <w:rFonts w:cs="Times New Roman"/>
          <w:sz w:val="20"/>
          <w:szCs w:val="20"/>
        </w:rPr>
        <w:footnoteRef/>
      </w:r>
      <w:r w:rsidRPr="000C0135">
        <w:rPr>
          <w:sz w:val="20"/>
          <w:szCs w:val="20"/>
        </w:rPr>
        <w:t xml:space="preserve"> Барт Р. Текстовой анализ одной новеллы Эдгара По // Избранные работы. Семиотика. Поэтика. М., 1989. С. 455–456.</w:t>
      </w:r>
    </w:p>
  </w:footnote>
  <w:footnote w:id="26">
    <w:p w:rsidR="00520A34" w:rsidRDefault="00520A34" w:rsidP="000D509A">
      <w:pPr>
        <w:pStyle w:val="a6"/>
        <w:ind w:left="0"/>
      </w:pPr>
    </w:p>
  </w:footnote>
  <w:footnote w:id="27">
    <w:p w:rsidR="00520A34" w:rsidRPr="00AD0110" w:rsidRDefault="00520A34" w:rsidP="00930D56">
      <w:pPr>
        <w:pStyle w:val="a3"/>
        <w:rPr>
          <w:rFonts w:ascii="Times New Roman" w:hAnsi="Times New Roman" w:cs="Times New Roman"/>
        </w:rPr>
      </w:pPr>
      <w:r w:rsidRPr="00AD0110">
        <w:rPr>
          <w:rStyle w:val="a5"/>
          <w:rFonts w:ascii="Times New Roman" w:hAnsi="Times New Roman" w:cs="Times New Roman"/>
        </w:rPr>
        <w:footnoteRef/>
      </w:r>
      <w:r w:rsidRPr="00AD0110">
        <w:rPr>
          <w:rFonts w:ascii="Times New Roman" w:hAnsi="Times New Roman" w:cs="Times New Roman"/>
        </w:rPr>
        <w:t xml:space="preserve"> Барт Р. Указ. соч. С. 456.</w:t>
      </w:r>
    </w:p>
  </w:footnote>
  <w:footnote w:id="28">
    <w:p w:rsidR="00520A34" w:rsidRPr="00AD0110" w:rsidRDefault="00520A34" w:rsidP="00930D56">
      <w:pPr>
        <w:pStyle w:val="a3"/>
        <w:rPr>
          <w:rFonts w:ascii="Times New Roman" w:hAnsi="Times New Roman" w:cs="Times New Roman"/>
        </w:rPr>
      </w:pPr>
      <w:r w:rsidRPr="00AD0110">
        <w:rPr>
          <w:rStyle w:val="a5"/>
          <w:rFonts w:ascii="Times New Roman" w:hAnsi="Times New Roman" w:cs="Times New Roman"/>
        </w:rPr>
        <w:footnoteRef/>
      </w:r>
      <w:r w:rsidRPr="00AD0110">
        <w:rPr>
          <w:rFonts w:ascii="Times New Roman" w:hAnsi="Times New Roman" w:cs="Times New Roman"/>
        </w:rPr>
        <w:t xml:space="preserve"> Лотман Ю. Текст в тексте // Статьи по семиотике культуры и искусства</w:t>
      </w:r>
      <w:r>
        <w:rPr>
          <w:rFonts w:ascii="Times New Roman" w:hAnsi="Times New Roman" w:cs="Times New Roman"/>
        </w:rPr>
        <w:t>. СПб., 2002. С. 62</w:t>
      </w:r>
      <w:r w:rsidRPr="00B82B9E">
        <w:rPr>
          <w:rFonts w:ascii="Times New Roman" w:hAnsi="Times New Roman" w:cs="Times New Roman"/>
        </w:rPr>
        <w:t>–</w:t>
      </w:r>
      <w:r w:rsidRPr="00AD0110">
        <w:rPr>
          <w:rFonts w:ascii="Times New Roman" w:hAnsi="Times New Roman" w:cs="Times New Roman"/>
        </w:rPr>
        <w:t>63.</w:t>
      </w:r>
    </w:p>
  </w:footnote>
  <w:footnote w:id="29">
    <w:p w:rsidR="00520A34" w:rsidRPr="00AD0110" w:rsidRDefault="00520A34" w:rsidP="00930D56">
      <w:pPr>
        <w:pStyle w:val="a6"/>
        <w:ind w:left="0"/>
        <w:rPr>
          <w:rFonts w:cs="Times New Roman"/>
          <w:sz w:val="20"/>
          <w:szCs w:val="20"/>
        </w:rPr>
      </w:pPr>
      <w:r w:rsidRPr="00AD0110">
        <w:rPr>
          <w:rStyle w:val="a5"/>
          <w:rFonts w:cs="Times New Roman"/>
          <w:sz w:val="20"/>
          <w:szCs w:val="20"/>
        </w:rPr>
        <w:footnoteRef/>
      </w:r>
      <w:r w:rsidRPr="00AD0110">
        <w:rPr>
          <w:rFonts w:cs="Times New Roman"/>
          <w:sz w:val="20"/>
          <w:szCs w:val="20"/>
        </w:rPr>
        <w:t xml:space="preserve"> Савкина И. Род/дом: Семейные хроники Людмилы Улицкой и Вас</w:t>
      </w:r>
      <w:r>
        <w:rPr>
          <w:rFonts w:cs="Times New Roman"/>
          <w:sz w:val="20"/>
          <w:szCs w:val="20"/>
        </w:rPr>
        <w:t>илия Аксенова // Семе</w:t>
      </w:r>
      <w:r w:rsidR="003522AA">
        <w:rPr>
          <w:rFonts w:cs="Times New Roman"/>
          <w:sz w:val="20"/>
          <w:szCs w:val="20"/>
        </w:rPr>
        <w:t>йные узы: м</w:t>
      </w:r>
      <w:r w:rsidRPr="00AD0110">
        <w:rPr>
          <w:rFonts w:cs="Times New Roman"/>
          <w:sz w:val="20"/>
          <w:szCs w:val="20"/>
        </w:rPr>
        <w:t xml:space="preserve">одели для </w:t>
      </w:r>
      <w:proofErr w:type="spellStart"/>
      <w:r w:rsidRPr="00AD0110">
        <w:rPr>
          <w:rFonts w:cs="Times New Roman"/>
          <w:sz w:val="20"/>
          <w:szCs w:val="20"/>
        </w:rPr>
        <w:t>сборки</w:t>
      </w:r>
      <w:r>
        <w:rPr>
          <w:rFonts w:cs="Times New Roman"/>
          <w:sz w:val="20"/>
          <w:szCs w:val="20"/>
        </w:rPr>
        <w:t>:</w:t>
      </w:r>
      <w:r w:rsidR="003522AA">
        <w:rPr>
          <w:rFonts w:cs="Times New Roman"/>
          <w:sz w:val="20"/>
          <w:szCs w:val="20"/>
        </w:rPr>
        <w:t>В</w:t>
      </w:r>
      <w:proofErr w:type="spellEnd"/>
      <w:r w:rsidR="003522AA">
        <w:rPr>
          <w:rFonts w:cs="Times New Roman"/>
          <w:sz w:val="20"/>
          <w:szCs w:val="20"/>
        </w:rPr>
        <w:t xml:space="preserve"> 2 т. </w:t>
      </w:r>
      <w:r w:rsidRPr="00895D28">
        <w:rPr>
          <w:rFonts w:cs="Times New Roman"/>
          <w:sz w:val="20"/>
          <w:szCs w:val="20"/>
        </w:rPr>
        <w:t>М., 2004.</w:t>
      </w:r>
      <w:r w:rsidR="003522AA">
        <w:rPr>
          <w:rFonts w:cs="Times New Roman"/>
          <w:sz w:val="20"/>
          <w:szCs w:val="20"/>
        </w:rPr>
        <w:t xml:space="preserve"> Т. 1. </w:t>
      </w:r>
      <w:r w:rsidRPr="00AD0110">
        <w:rPr>
          <w:rFonts w:cs="Times New Roman"/>
          <w:sz w:val="20"/>
          <w:szCs w:val="20"/>
        </w:rPr>
        <w:t>С. 156.</w:t>
      </w:r>
      <w:r>
        <w:rPr>
          <w:rFonts w:cs="Times New Roman"/>
          <w:sz w:val="20"/>
          <w:szCs w:val="20"/>
        </w:rPr>
        <w:t xml:space="preserve"> </w:t>
      </w:r>
    </w:p>
  </w:footnote>
  <w:footnote w:id="30">
    <w:p w:rsidR="00520A34" w:rsidRPr="00AD0110" w:rsidRDefault="00520A34" w:rsidP="00104EE0">
      <w:pPr>
        <w:pStyle w:val="a6"/>
        <w:ind w:left="0"/>
        <w:rPr>
          <w:rFonts w:cs="Times New Roman"/>
          <w:sz w:val="20"/>
          <w:szCs w:val="20"/>
        </w:rPr>
      </w:pPr>
      <w:r w:rsidRPr="00AD0110">
        <w:rPr>
          <w:rStyle w:val="a5"/>
          <w:rFonts w:cs="Times New Roman"/>
          <w:sz w:val="20"/>
          <w:szCs w:val="20"/>
        </w:rPr>
        <w:footnoteRef/>
      </w:r>
      <w:r w:rsidRPr="00AD0110">
        <w:rPr>
          <w:rFonts w:cs="Times New Roman"/>
          <w:sz w:val="20"/>
          <w:szCs w:val="20"/>
        </w:rPr>
        <w:t xml:space="preserve"> Савкина</w:t>
      </w:r>
      <w:r>
        <w:rPr>
          <w:rFonts w:cs="Times New Roman"/>
          <w:sz w:val="20"/>
          <w:szCs w:val="20"/>
        </w:rPr>
        <w:t xml:space="preserve"> И. Указ. соч</w:t>
      </w:r>
      <w:r w:rsidRPr="00AD0110">
        <w:rPr>
          <w:rFonts w:cs="Times New Roman"/>
          <w:sz w:val="20"/>
          <w:szCs w:val="20"/>
        </w:rPr>
        <w:t>. С. 157.</w:t>
      </w:r>
    </w:p>
  </w:footnote>
  <w:footnote w:id="31">
    <w:p w:rsidR="00520A34" w:rsidRPr="000C0135" w:rsidRDefault="00520A34" w:rsidP="00930D56">
      <w:pPr>
        <w:pStyle w:val="a3"/>
        <w:rPr>
          <w:rFonts w:ascii="Times New Roman" w:hAnsi="Times New Roman" w:cs="Times New Roman"/>
        </w:rPr>
      </w:pPr>
      <w:r w:rsidRPr="000C0135">
        <w:rPr>
          <w:rStyle w:val="a5"/>
          <w:rFonts w:ascii="Times New Roman" w:hAnsi="Times New Roman" w:cs="Times New Roman"/>
        </w:rPr>
        <w:footnoteRef/>
      </w:r>
      <w:r w:rsidRPr="000C0135">
        <w:rPr>
          <w:rFonts w:ascii="Times New Roman" w:hAnsi="Times New Roman" w:cs="Times New Roman"/>
        </w:rPr>
        <w:t xml:space="preserve"> Бахтин М. Формы времени и </w:t>
      </w:r>
      <w:proofErr w:type="spellStart"/>
      <w:r w:rsidRPr="000C0135">
        <w:rPr>
          <w:rFonts w:ascii="Times New Roman" w:hAnsi="Times New Roman" w:cs="Times New Roman"/>
        </w:rPr>
        <w:t>хронотопа</w:t>
      </w:r>
      <w:proofErr w:type="spellEnd"/>
      <w:r w:rsidRPr="000C0135">
        <w:rPr>
          <w:rFonts w:ascii="Times New Roman" w:hAnsi="Times New Roman" w:cs="Times New Roman"/>
        </w:rPr>
        <w:t xml:space="preserve"> в романе // Собрание сочинений: Т. 3. С. 479.</w:t>
      </w:r>
    </w:p>
  </w:footnote>
  <w:footnote w:id="32">
    <w:p w:rsidR="00520A34" w:rsidRPr="000C0135" w:rsidRDefault="00520A34" w:rsidP="00930D56">
      <w:pPr>
        <w:pStyle w:val="a3"/>
        <w:rPr>
          <w:rFonts w:ascii="Times New Roman" w:hAnsi="Times New Roman" w:cs="Times New Roman"/>
        </w:rPr>
      </w:pPr>
      <w:r w:rsidRPr="000C0135">
        <w:rPr>
          <w:rStyle w:val="a5"/>
          <w:rFonts w:ascii="Times New Roman" w:hAnsi="Times New Roman" w:cs="Times New Roman"/>
        </w:rPr>
        <w:footnoteRef/>
      </w:r>
      <w:r w:rsidRPr="000C0135">
        <w:rPr>
          <w:rFonts w:ascii="Times New Roman" w:hAnsi="Times New Roman" w:cs="Times New Roman"/>
        </w:rPr>
        <w:t xml:space="preserve"> Там же. С. 473.</w:t>
      </w:r>
    </w:p>
  </w:footnote>
  <w:footnote w:id="33">
    <w:p w:rsidR="00520A34" w:rsidRDefault="00520A34">
      <w:pPr>
        <w:pStyle w:val="a3"/>
      </w:pPr>
      <w:r w:rsidRPr="000C0135">
        <w:rPr>
          <w:rStyle w:val="a5"/>
          <w:rFonts w:ascii="Times New Roman" w:hAnsi="Times New Roman" w:cs="Times New Roman"/>
        </w:rPr>
        <w:footnoteRef/>
      </w:r>
      <w:r w:rsidRPr="000C0135">
        <w:rPr>
          <w:rFonts w:ascii="Times New Roman" w:hAnsi="Times New Roman" w:cs="Times New Roman"/>
        </w:rPr>
        <w:t xml:space="preserve"> Там же. С. 475.</w:t>
      </w:r>
    </w:p>
  </w:footnote>
  <w:footnote w:id="34">
    <w:p w:rsidR="00520A34" w:rsidRPr="00CA70FE" w:rsidRDefault="00520A34" w:rsidP="00930D56">
      <w:pPr>
        <w:pStyle w:val="a3"/>
        <w:rPr>
          <w:rFonts w:ascii="Times New Roman" w:hAnsi="Times New Roman" w:cs="Times New Roman"/>
        </w:rPr>
      </w:pPr>
      <w:r w:rsidRPr="00CA70FE">
        <w:rPr>
          <w:rStyle w:val="a5"/>
          <w:rFonts w:ascii="Times New Roman" w:hAnsi="Times New Roman" w:cs="Times New Roman"/>
        </w:rPr>
        <w:footnoteRef/>
      </w:r>
      <w:r w:rsidRPr="00CA70FE">
        <w:rPr>
          <w:rFonts w:ascii="Times New Roman" w:hAnsi="Times New Roman" w:cs="Times New Roman"/>
        </w:rPr>
        <w:t xml:space="preserve"> Кларк К. Советский роман: история как ритуал. Екатеринбург, 2002. </w:t>
      </w:r>
      <w:r>
        <w:rPr>
          <w:rFonts w:ascii="Times New Roman" w:hAnsi="Times New Roman" w:cs="Times New Roman"/>
        </w:rPr>
        <w:t>С. 104.</w:t>
      </w:r>
    </w:p>
  </w:footnote>
  <w:footnote w:id="35">
    <w:p w:rsidR="00520A34" w:rsidRPr="00AD0110" w:rsidRDefault="00520A34" w:rsidP="00104EE0">
      <w:pPr>
        <w:pStyle w:val="a3"/>
        <w:rPr>
          <w:rFonts w:ascii="Times New Roman" w:hAnsi="Times New Roman" w:cs="Times New Roman"/>
        </w:rPr>
      </w:pPr>
      <w:r w:rsidRPr="00AD0110">
        <w:rPr>
          <w:rStyle w:val="a5"/>
          <w:rFonts w:ascii="Times New Roman" w:hAnsi="Times New Roman" w:cs="Times New Roman"/>
        </w:rPr>
        <w:footnoteRef/>
      </w:r>
      <w:r w:rsidRPr="00AD0110">
        <w:rPr>
          <w:rFonts w:ascii="Times New Roman" w:hAnsi="Times New Roman" w:cs="Times New Roman"/>
        </w:rPr>
        <w:t xml:space="preserve"> Прохоров А. «Человек родился»: сталинский миф о большой семье в </w:t>
      </w:r>
      <w:proofErr w:type="spellStart"/>
      <w:r w:rsidRPr="00AD0110">
        <w:rPr>
          <w:rFonts w:ascii="Times New Roman" w:hAnsi="Times New Roman" w:cs="Times New Roman"/>
        </w:rPr>
        <w:t>киножан</w:t>
      </w:r>
      <w:r w:rsidR="003522AA">
        <w:rPr>
          <w:rFonts w:ascii="Times New Roman" w:hAnsi="Times New Roman" w:cs="Times New Roman"/>
        </w:rPr>
        <w:t>рах</w:t>
      </w:r>
      <w:proofErr w:type="spellEnd"/>
      <w:r w:rsidR="003522AA">
        <w:rPr>
          <w:rFonts w:ascii="Times New Roman" w:hAnsi="Times New Roman" w:cs="Times New Roman"/>
        </w:rPr>
        <w:t xml:space="preserve"> «оттепели»// Семейные узы: модели для сборки: В 2т</w:t>
      </w:r>
      <w:r>
        <w:rPr>
          <w:rFonts w:ascii="Times New Roman" w:hAnsi="Times New Roman" w:cs="Times New Roman"/>
        </w:rPr>
        <w:t xml:space="preserve">. М., 2004. </w:t>
      </w:r>
      <w:r w:rsidR="003522AA">
        <w:rPr>
          <w:rFonts w:ascii="Times New Roman" w:hAnsi="Times New Roman" w:cs="Times New Roman"/>
        </w:rPr>
        <w:t xml:space="preserve">Т. 1. </w:t>
      </w:r>
      <w:r>
        <w:rPr>
          <w:rFonts w:ascii="Times New Roman" w:hAnsi="Times New Roman" w:cs="Times New Roman"/>
        </w:rPr>
        <w:t>С. 114.</w:t>
      </w:r>
    </w:p>
  </w:footnote>
  <w:footnote w:id="36">
    <w:p w:rsidR="00520A34" w:rsidRPr="00AD0110" w:rsidRDefault="00520A34" w:rsidP="00930D56">
      <w:pPr>
        <w:pStyle w:val="a3"/>
        <w:rPr>
          <w:rFonts w:ascii="Times New Roman" w:hAnsi="Times New Roman" w:cs="Times New Roman"/>
        </w:rPr>
      </w:pPr>
      <w:r w:rsidRPr="00AD0110">
        <w:rPr>
          <w:rStyle w:val="a5"/>
          <w:rFonts w:ascii="Times New Roman" w:hAnsi="Times New Roman" w:cs="Times New Roman"/>
        </w:rPr>
        <w:footnoteRef/>
      </w:r>
      <w:r w:rsidRPr="00AD0110">
        <w:rPr>
          <w:rFonts w:ascii="Times New Roman" w:hAnsi="Times New Roman" w:cs="Times New Roman"/>
        </w:rPr>
        <w:t xml:space="preserve"> </w:t>
      </w:r>
      <w:proofErr w:type="spellStart"/>
      <w:r w:rsidRPr="00AD0110">
        <w:rPr>
          <w:rFonts w:ascii="Times New Roman" w:hAnsi="Times New Roman" w:cs="Times New Roman"/>
        </w:rPr>
        <w:t>Гройс</w:t>
      </w:r>
      <w:proofErr w:type="spellEnd"/>
      <w:r w:rsidRPr="00AD0110">
        <w:rPr>
          <w:rFonts w:ascii="Times New Roman" w:hAnsi="Times New Roman" w:cs="Times New Roman"/>
        </w:rPr>
        <w:t xml:space="preserve"> Б. Стиль Сталин // Утопия и обмен. М., 1993. С. 107. </w:t>
      </w:r>
    </w:p>
  </w:footnote>
  <w:footnote w:id="37">
    <w:p w:rsidR="00520A34" w:rsidRPr="00C56D8F" w:rsidRDefault="00520A34" w:rsidP="008E36C0">
      <w:pPr>
        <w:pStyle w:val="a6"/>
        <w:ind w:left="0"/>
        <w:rPr>
          <w:sz w:val="20"/>
          <w:szCs w:val="20"/>
        </w:rPr>
      </w:pPr>
      <w:r w:rsidRPr="00C56D8F">
        <w:rPr>
          <w:rStyle w:val="a5"/>
          <w:rFonts w:cs="Times New Roman"/>
          <w:sz w:val="20"/>
          <w:szCs w:val="20"/>
        </w:rPr>
        <w:footnoteRef/>
      </w:r>
      <w:r w:rsidRPr="00C56D8F">
        <w:rPr>
          <w:sz w:val="20"/>
          <w:szCs w:val="20"/>
        </w:rPr>
        <w:t xml:space="preserve"> Петрушевская Л. Свой кру</w:t>
      </w:r>
      <w:r>
        <w:rPr>
          <w:sz w:val="20"/>
          <w:szCs w:val="20"/>
        </w:rPr>
        <w:t>г // Конфеты с ликером. М., 2012</w:t>
      </w:r>
      <w:r w:rsidRPr="00C56D8F">
        <w:rPr>
          <w:sz w:val="20"/>
          <w:szCs w:val="20"/>
        </w:rPr>
        <w:t xml:space="preserve">. С. 151. Далее, цитируя текст «Свой круг», мы ссылаемся на это издание, указывая страницы в скобках после цитаты. </w:t>
      </w:r>
    </w:p>
  </w:footnote>
  <w:footnote w:id="38">
    <w:p w:rsidR="00520A34" w:rsidRDefault="00520A34" w:rsidP="008E36C0">
      <w:pPr>
        <w:pStyle w:val="a6"/>
        <w:ind w:left="0"/>
      </w:pPr>
      <w:r w:rsidRPr="00C56D8F">
        <w:rPr>
          <w:rStyle w:val="a5"/>
          <w:rFonts w:cs="Times New Roman"/>
          <w:sz w:val="20"/>
          <w:szCs w:val="20"/>
        </w:rPr>
        <w:footnoteRef/>
      </w:r>
      <w:r w:rsidRPr="00C56D8F">
        <w:rPr>
          <w:sz w:val="20"/>
          <w:szCs w:val="20"/>
        </w:rPr>
        <w:t xml:space="preserve"> Достоевский Ф. Записки из подполья// Полное собрание сочинений</w:t>
      </w:r>
      <w:r w:rsidR="00E84AE7">
        <w:rPr>
          <w:sz w:val="20"/>
          <w:szCs w:val="20"/>
        </w:rPr>
        <w:t>: В 30 т</w:t>
      </w:r>
      <w:r w:rsidRPr="00C56D8F">
        <w:rPr>
          <w:sz w:val="20"/>
          <w:szCs w:val="20"/>
        </w:rPr>
        <w:t xml:space="preserve">. Л., 1973. </w:t>
      </w:r>
      <w:r w:rsidR="00E84AE7">
        <w:rPr>
          <w:sz w:val="20"/>
          <w:szCs w:val="20"/>
        </w:rPr>
        <w:t xml:space="preserve">Т. 5. </w:t>
      </w:r>
      <w:r w:rsidRPr="00C56D8F">
        <w:rPr>
          <w:sz w:val="20"/>
          <w:szCs w:val="20"/>
        </w:rPr>
        <w:t>С. 99.</w:t>
      </w:r>
    </w:p>
  </w:footnote>
  <w:footnote w:id="39">
    <w:p w:rsidR="00520A34" w:rsidRPr="0029522E" w:rsidRDefault="00520A34" w:rsidP="008E36C0">
      <w:pPr>
        <w:pStyle w:val="a6"/>
        <w:ind w:left="0"/>
        <w:rPr>
          <w:sz w:val="20"/>
          <w:szCs w:val="20"/>
        </w:rPr>
      </w:pPr>
      <w:r w:rsidRPr="0029522E">
        <w:rPr>
          <w:rStyle w:val="a5"/>
          <w:rFonts w:cs="Times New Roman"/>
          <w:sz w:val="20"/>
          <w:szCs w:val="20"/>
        </w:rPr>
        <w:footnoteRef/>
      </w:r>
      <w:r w:rsidRPr="0029522E">
        <w:rPr>
          <w:sz w:val="20"/>
          <w:szCs w:val="20"/>
        </w:rPr>
        <w:t xml:space="preserve"> </w:t>
      </w:r>
      <w:proofErr w:type="spellStart"/>
      <w:r w:rsidRPr="0029522E">
        <w:rPr>
          <w:sz w:val="20"/>
          <w:szCs w:val="20"/>
        </w:rPr>
        <w:t>Юрчак</w:t>
      </w:r>
      <w:proofErr w:type="spellEnd"/>
      <w:r w:rsidRPr="0029522E">
        <w:rPr>
          <w:sz w:val="20"/>
          <w:szCs w:val="20"/>
        </w:rPr>
        <w:t xml:space="preserve"> А. </w:t>
      </w:r>
      <w:proofErr w:type="spellStart"/>
      <w:r w:rsidRPr="0029522E">
        <w:rPr>
          <w:sz w:val="20"/>
          <w:szCs w:val="20"/>
        </w:rPr>
        <w:t>Вненаходимость</w:t>
      </w:r>
      <w:proofErr w:type="spellEnd"/>
      <w:r w:rsidRPr="0029522E">
        <w:rPr>
          <w:sz w:val="20"/>
          <w:szCs w:val="20"/>
        </w:rPr>
        <w:t xml:space="preserve"> как образ жизни // Это было навсегда, пока не кончилось. Последнее советское поколение. М, 2016. 255–305.</w:t>
      </w:r>
    </w:p>
  </w:footnote>
  <w:footnote w:id="40">
    <w:p w:rsidR="00520A34" w:rsidRPr="00AD0110" w:rsidRDefault="00520A34" w:rsidP="008E36C0">
      <w:pPr>
        <w:pStyle w:val="a6"/>
        <w:ind w:left="0"/>
        <w:rPr>
          <w:rFonts w:cs="Times New Roman"/>
          <w:sz w:val="20"/>
          <w:szCs w:val="20"/>
        </w:rPr>
      </w:pPr>
      <w:r w:rsidRPr="00AD0110">
        <w:rPr>
          <w:rStyle w:val="a5"/>
          <w:rFonts w:cs="Times New Roman"/>
          <w:sz w:val="20"/>
          <w:szCs w:val="20"/>
        </w:rPr>
        <w:footnoteRef/>
      </w:r>
      <w:r w:rsidRPr="00AD0110">
        <w:rPr>
          <w:rFonts w:cs="Times New Roman"/>
          <w:sz w:val="20"/>
          <w:szCs w:val="20"/>
        </w:rPr>
        <w:t xml:space="preserve"> Петрушевская Л. Десять лет спустя // Девятый том. М., 2003. С. 307. </w:t>
      </w:r>
    </w:p>
  </w:footnote>
  <w:footnote w:id="41">
    <w:p w:rsidR="00520A34" w:rsidRPr="00AD0110" w:rsidRDefault="00520A34" w:rsidP="008E36C0">
      <w:pPr>
        <w:pStyle w:val="a6"/>
        <w:ind w:left="0"/>
        <w:rPr>
          <w:rFonts w:cs="Times New Roman"/>
          <w:sz w:val="20"/>
          <w:szCs w:val="20"/>
        </w:rPr>
      </w:pPr>
      <w:r w:rsidRPr="00AD0110">
        <w:rPr>
          <w:rStyle w:val="a5"/>
          <w:rFonts w:cs="Times New Roman"/>
          <w:sz w:val="20"/>
          <w:szCs w:val="20"/>
        </w:rPr>
        <w:footnoteRef/>
      </w:r>
      <w:r w:rsidRPr="00AD0110">
        <w:rPr>
          <w:rFonts w:cs="Times New Roman"/>
          <w:sz w:val="20"/>
          <w:szCs w:val="20"/>
        </w:rPr>
        <w:t xml:space="preserve"> </w:t>
      </w:r>
      <w:proofErr w:type="spellStart"/>
      <w:r w:rsidRPr="00AD0110">
        <w:rPr>
          <w:rFonts w:cs="Times New Roman"/>
          <w:sz w:val="20"/>
          <w:szCs w:val="20"/>
        </w:rPr>
        <w:t>Липовецкий</w:t>
      </w:r>
      <w:proofErr w:type="spellEnd"/>
      <w:r w:rsidRPr="00AD0110">
        <w:rPr>
          <w:rFonts w:cs="Times New Roman"/>
          <w:sz w:val="20"/>
          <w:szCs w:val="20"/>
        </w:rPr>
        <w:t xml:space="preserve"> М. Трагедия и мало ли что еще // Новый мир. 1994. № 10. С. 231.</w:t>
      </w:r>
    </w:p>
  </w:footnote>
  <w:footnote w:id="42">
    <w:p w:rsidR="00520A34" w:rsidRPr="00DC143E" w:rsidRDefault="00520A34" w:rsidP="00C02C8D">
      <w:pPr>
        <w:pStyle w:val="a6"/>
        <w:ind w:left="0" w:firstLine="708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DC143E">
        <w:rPr>
          <w:sz w:val="20"/>
          <w:szCs w:val="20"/>
        </w:rPr>
        <w:t>Кякшто</w:t>
      </w:r>
      <w:proofErr w:type="spellEnd"/>
      <w:r w:rsidRPr="00DC143E">
        <w:rPr>
          <w:sz w:val="20"/>
          <w:szCs w:val="20"/>
        </w:rPr>
        <w:t xml:space="preserve"> Н. Поэтика прозы Л. Петрушевской (повесть «Свой круг») // Русская литература XX века. Школы. Направления. Методы творческой работы. М., 2002. С. 541.</w:t>
      </w:r>
    </w:p>
  </w:footnote>
  <w:footnote w:id="43">
    <w:p w:rsidR="00520A34" w:rsidRPr="00DC143E" w:rsidRDefault="00520A34" w:rsidP="008E36C0">
      <w:pPr>
        <w:pStyle w:val="a6"/>
        <w:ind w:left="0"/>
        <w:rPr>
          <w:sz w:val="20"/>
          <w:szCs w:val="20"/>
        </w:rPr>
      </w:pPr>
      <w:r w:rsidRPr="00DC143E">
        <w:rPr>
          <w:rStyle w:val="a5"/>
          <w:rFonts w:cs="Times New Roman"/>
          <w:sz w:val="20"/>
          <w:szCs w:val="20"/>
        </w:rPr>
        <w:footnoteRef/>
      </w:r>
      <w:r w:rsidRPr="00DC143E">
        <w:rPr>
          <w:sz w:val="20"/>
          <w:szCs w:val="20"/>
        </w:rPr>
        <w:t xml:space="preserve"> </w:t>
      </w:r>
      <w:proofErr w:type="spellStart"/>
      <w:r w:rsidRPr="00DC143E">
        <w:rPr>
          <w:sz w:val="20"/>
          <w:szCs w:val="20"/>
        </w:rPr>
        <w:t>Кякшто</w:t>
      </w:r>
      <w:proofErr w:type="spellEnd"/>
      <w:r w:rsidRPr="00DC143E">
        <w:rPr>
          <w:sz w:val="20"/>
          <w:szCs w:val="20"/>
        </w:rPr>
        <w:t xml:space="preserve"> Н. Указ соч. С. 551.</w:t>
      </w:r>
      <w:r w:rsidRPr="00DC143E">
        <w:rPr>
          <w:sz w:val="20"/>
          <w:szCs w:val="20"/>
        </w:rPr>
        <w:tab/>
      </w:r>
    </w:p>
  </w:footnote>
  <w:footnote w:id="44">
    <w:p w:rsidR="00520A34" w:rsidRPr="00DC143E" w:rsidRDefault="00520A34" w:rsidP="008E36C0">
      <w:pPr>
        <w:pStyle w:val="a6"/>
        <w:ind w:left="0"/>
        <w:rPr>
          <w:sz w:val="20"/>
          <w:szCs w:val="20"/>
        </w:rPr>
      </w:pPr>
      <w:r w:rsidRPr="00DC143E">
        <w:rPr>
          <w:rStyle w:val="a5"/>
          <w:rFonts w:cs="Times New Roman"/>
          <w:sz w:val="20"/>
          <w:szCs w:val="20"/>
        </w:rPr>
        <w:footnoteRef/>
      </w:r>
      <w:r w:rsidRPr="00DC143E">
        <w:rPr>
          <w:sz w:val="20"/>
          <w:szCs w:val="20"/>
        </w:rPr>
        <w:t xml:space="preserve"> </w:t>
      </w:r>
      <w:proofErr w:type="spellStart"/>
      <w:r w:rsidRPr="00DC143E">
        <w:rPr>
          <w:sz w:val="20"/>
          <w:szCs w:val="20"/>
        </w:rPr>
        <w:t>Тименчик</w:t>
      </w:r>
      <w:proofErr w:type="spellEnd"/>
      <w:r w:rsidRPr="00DC143E">
        <w:rPr>
          <w:sz w:val="20"/>
          <w:szCs w:val="20"/>
        </w:rPr>
        <w:t xml:space="preserve"> Р. Ты — что? или Введение в театр Петрушевской // Петрушевская Л. Три девушки в голубом. Сб. пьес. М., 1989. С. 394.</w:t>
      </w:r>
    </w:p>
  </w:footnote>
  <w:footnote w:id="45">
    <w:p w:rsidR="00520A34" w:rsidRDefault="00520A34" w:rsidP="008E36C0">
      <w:pPr>
        <w:pStyle w:val="a6"/>
        <w:ind w:left="0"/>
      </w:pPr>
      <w:r w:rsidRPr="00DC143E">
        <w:rPr>
          <w:rStyle w:val="a5"/>
          <w:rFonts w:cs="Times New Roman"/>
          <w:sz w:val="20"/>
          <w:szCs w:val="20"/>
        </w:rPr>
        <w:footnoteRef/>
      </w:r>
      <w:r w:rsidRPr="00DC143E">
        <w:rPr>
          <w:sz w:val="20"/>
          <w:szCs w:val="20"/>
        </w:rPr>
        <w:t xml:space="preserve"> </w:t>
      </w:r>
      <w:proofErr w:type="spellStart"/>
      <w:r w:rsidRPr="00DC143E">
        <w:rPr>
          <w:sz w:val="20"/>
          <w:szCs w:val="20"/>
        </w:rPr>
        <w:t>Сонтаг</w:t>
      </w:r>
      <w:proofErr w:type="spellEnd"/>
      <w:r w:rsidRPr="00DC143E">
        <w:rPr>
          <w:sz w:val="20"/>
          <w:szCs w:val="20"/>
        </w:rPr>
        <w:t xml:space="preserve"> С. Болезнь как метафора. М., 2016.</w:t>
      </w:r>
      <w:r>
        <w:t xml:space="preserve"> </w:t>
      </w:r>
    </w:p>
  </w:footnote>
  <w:footnote w:id="46">
    <w:p w:rsidR="00520A34" w:rsidRPr="00DC143E" w:rsidRDefault="00520A34" w:rsidP="008E36C0">
      <w:pPr>
        <w:pStyle w:val="a6"/>
        <w:ind w:left="0"/>
        <w:rPr>
          <w:sz w:val="20"/>
          <w:szCs w:val="20"/>
        </w:rPr>
      </w:pPr>
      <w:r w:rsidRPr="00DC143E">
        <w:rPr>
          <w:rStyle w:val="a5"/>
          <w:rFonts w:cs="Times New Roman"/>
          <w:sz w:val="20"/>
          <w:szCs w:val="20"/>
        </w:rPr>
        <w:footnoteRef/>
      </w:r>
      <w:r w:rsidRPr="00DC143E">
        <w:rPr>
          <w:sz w:val="20"/>
          <w:szCs w:val="20"/>
        </w:rPr>
        <w:t xml:space="preserve"> </w:t>
      </w:r>
      <w:proofErr w:type="spellStart"/>
      <w:r w:rsidRPr="00DC143E">
        <w:rPr>
          <w:sz w:val="20"/>
          <w:szCs w:val="20"/>
        </w:rPr>
        <w:t>Сонтаг</w:t>
      </w:r>
      <w:proofErr w:type="spellEnd"/>
      <w:r w:rsidRPr="00DC143E">
        <w:rPr>
          <w:sz w:val="20"/>
          <w:szCs w:val="20"/>
        </w:rPr>
        <w:t xml:space="preserve"> С.</w:t>
      </w:r>
      <w:r>
        <w:rPr>
          <w:sz w:val="20"/>
          <w:szCs w:val="20"/>
        </w:rPr>
        <w:t xml:space="preserve"> Указ. соч.</w:t>
      </w:r>
      <w:r w:rsidRPr="00DC143E">
        <w:rPr>
          <w:sz w:val="20"/>
          <w:szCs w:val="20"/>
        </w:rPr>
        <w:t xml:space="preserve"> С. 7.</w:t>
      </w:r>
    </w:p>
  </w:footnote>
  <w:footnote w:id="47">
    <w:p w:rsidR="00520A34" w:rsidRPr="00AD0110" w:rsidRDefault="00520A34" w:rsidP="008E36C0">
      <w:pPr>
        <w:pStyle w:val="a6"/>
        <w:ind w:left="0"/>
      </w:pPr>
      <w:r w:rsidRPr="00DC143E">
        <w:rPr>
          <w:rStyle w:val="a5"/>
          <w:rFonts w:cs="Times New Roman"/>
          <w:sz w:val="20"/>
          <w:szCs w:val="20"/>
        </w:rPr>
        <w:footnoteRef/>
      </w:r>
      <w:r w:rsidRPr="00DC143E">
        <w:rPr>
          <w:sz w:val="20"/>
          <w:szCs w:val="20"/>
        </w:rPr>
        <w:t xml:space="preserve"> Богданов К. Врачи, пац</w:t>
      </w:r>
      <w:r w:rsidR="000A7C2C">
        <w:rPr>
          <w:sz w:val="20"/>
          <w:szCs w:val="20"/>
        </w:rPr>
        <w:t xml:space="preserve">иенты, читатели: </w:t>
      </w:r>
      <w:proofErr w:type="spellStart"/>
      <w:r w:rsidR="000A7C2C">
        <w:rPr>
          <w:sz w:val="20"/>
          <w:szCs w:val="20"/>
        </w:rPr>
        <w:t>Патографические</w:t>
      </w:r>
      <w:proofErr w:type="spellEnd"/>
      <w:r w:rsidRPr="00DC143E">
        <w:rPr>
          <w:sz w:val="20"/>
          <w:szCs w:val="20"/>
        </w:rPr>
        <w:t xml:space="preserve"> текст</w:t>
      </w:r>
      <w:r w:rsidR="000A7C2C">
        <w:rPr>
          <w:sz w:val="20"/>
          <w:szCs w:val="20"/>
        </w:rPr>
        <w:t>ы</w:t>
      </w:r>
      <w:r w:rsidRPr="00DC143E">
        <w:rPr>
          <w:sz w:val="20"/>
          <w:szCs w:val="20"/>
        </w:rPr>
        <w:t xml:space="preserve"> русской культуры. СПб., 2016. С. 9.</w:t>
      </w:r>
    </w:p>
  </w:footnote>
  <w:footnote w:id="48">
    <w:p w:rsidR="00520A34" w:rsidRPr="0077227E" w:rsidRDefault="00520A34" w:rsidP="008E36C0">
      <w:pPr>
        <w:pStyle w:val="a6"/>
        <w:ind w:left="0"/>
        <w:rPr>
          <w:rFonts w:cs="Times New Roman"/>
          <w:sz w:val="20"/>
          <w:szCs w:val="20"/>
        </w:rPr>
      </w:pPr>
      <w:r w:rsidRPr="0077227E">
        <w:rPr>
          <w:rStyle w:val="a5"/>
          <w:rFonts w:cs="Times New Roman"/>
          <w:sz w:val="20"/>
          <w:szCs w:val="20"/>
        </w:rPr>
        <w:footnoteRef/>
      </w:r>
      <w:r w:rsidRPr="0077227E">
        <w:rPr>
          <w:rFonts w:cs="Times New Roman"/>
          <w:sz w:val="20"/>
          <w:szCs w:val="20"/>
        </w:rPr>
        <w:t xml:space="preserve"> Петрушевская Л. Смысл жиз</w:t>
      </w:r>
      <w:r>
        <w:rPr>
          <w:rFonts w:cs="Times New Roman"/>
          <w:sz w:val="20"/>
          <w:szCs w:val="20"/>
        </w:rPr>
        <w:t>ни // Реквиемы. М., 2001. С. 99</w:t>
      </w:r>
      <w:r w:rsidRPr="00B82B9E">
        <w:rPr>
          <w:rFonts w:cs="Times New Roman"/>
          <w:sz w:val="20"/>
          <w:szCs w:val="20"/>
        </w:rPr>
        <w:t>–</w:t>
      </w:r>
      <w:r w:rsidRPr="0077227E">
        <w:rPr>
          <w:rFonts w:cs="Times New Roman"/>
          <w:sz w:val="20"/>
          <w:szCs w:val="20"/>
        </w:rPr>
        <w:t>103.</w:t>
      </w:r>
    </w:p>
  </w:footnote>
  <w:footnote w:id="49">
    <w:p w:rsidR="00520A34" w:rsidRPr="005139F4" w:rsidRDefault="00520A34" w:rsidP="00A8072E">
      <w:pPr>
        <w:pStyle w:val="a6"/>
        <w:ind w:left="0"/>
        <w:rPr>
          <w:sz w:val="20"/>
          <w:szCs w:val="20"/>
        </w:rPr>
      </w:pPr>
      <w:r w:rsidRPr="005139F4">
        <w:rPr>
          <w:rStyle w:val="a5"/>
          <w:rFonts w:cs="Times New Roman"/>
          <w:sz w:val="20"/>
          <w:szCs w:val="20"/>
        </w:rPr>
        <w:footnoteRef/>
      </w:r>
      <w:r w:rsidRPr="005139F4">
        <w:rPr>
          <w:sz w:val="20"/>
          <w:szCs w:val="20"/>
        </w:rPr>
        <w:t xml:space="preserve"> Петрушевская Л. Рассказы о любви. М., 2016. Далее, цитируя текст «Гимн семье», мы ссылаемся на это издание, указывая страницы в скобках после цитаты.</w:t>
      </w:r>
    </w:p>
  </w:footnote>
  <w:footnote w:id="50">
    <w:p w:rsidR="00520A34" w:rsidRPr="005139F4" w:rsidRDefault="00520A34" w:rsidP="00A8072E">
      <w:pPr>
        <w:pStyle w:val="a6"/>
        <w:ind w:left="0"/>
        <w:rPr>
          <w:sz w:val="20"/>
          <w:szCs w:val="20"/>
        </w:rPr>
      </w:pPr>
      <w:r w:rsidRPr="005139F4">
        <w:rPr>
          <w:rStyle w:val="a5"/>
          <w:rFonts w:cs="Times New Roman"/>
          <w:sz w:val="20"/>
          <w:szCs w:val="20"/>
        </w:rPr>
        <w:footnoteRef/>
      </w:r>
      <w:r w:rsidRPr="005139F4">
        <w:rPr>
          <w:sz w:val="20"/>
          <w:szCs w:val="20"/>
        </w:rPr>
        <w:t xml:space="preserve"> Литературная энциклопедия терминов и понятий. М., 2001. С. 178.</w:t>
      </w:r>
    </w:p>
  </w:footnote>
  <w:footnote w:id="51">
    <w:p w:rsidR="00520A34" w:rsidRPr="007B1DD7" w:rsidRDefault="00520A34" w:rsidP="00A8072E">
      <w:pPr>
        <w:pStyle w:val="a6"/>
        <w:ind w:left="0"/>
        <w:rPr>
          <w:rFonts w:cs="Times New Roman"/>
        </w:rPr>
      </w:pPr>
      <w:r w:rsidRPr="007B1DD7">
        <w:rPr>
          <w:rStyle w:val="a5"/>
          <w:rFonts w:cs="Times New Roman"/>
          <w:sz w:val="20"/>
          <w:szCs w:val="20"/>
        </w:rPr>
        <w:footnoteRef/>
      </w:r>
      <w:r w:rsidR="007B1DD7" w:rsidRPr="007B1DD7">
        <w:rPr>
          <w:rFonts w:cs="Times New Roman"/>
          <w:sz w:val="20"/>
          <w:szCs w:val="20"/>
        </w:rPr>
        <w:t xml:space="preserve"> Словарь русского языка: В </w:t>
      </w:r>
      <w:r w:rsidRPr="007B1DD7">
        <w:rPr>
          <w:rFonts w:cs="Times New Roman"/>
          <w:sz w:val="20"/>
          <w:szCs w:val="20"/>
        </w:rPr>
        <w:t>4 т. М., 1985. Т. 1. С. 310.</w:t>
      </w:r>
    </w:p>
  </w:footnote>
  <w:footnote w:id="52">
    <w:p w:rsidR="00520A34" w:rsidRPr="007B1DD7" w:rsidRDefault="00520A34" w:rsidP="00A8072E">
      <w:pPr>
        <w:pStyle w:val="a6"/>
        <w:ind w:left="0"/>
        <w:rPr>
          <w:rFonts w:cs="Times New Roman"/>
          <w:sz w:val="20"/>
          <w:szCs w:val="20"/>
        </w:rPr>
      </w:pPr>
      <w:r w:rsidRPr="007B1DD7">
        <w:rPr>
          <w:rStyle w:val="a5"/>
          <w:rFonts w:cs="Times New Roman"/>
          <w:sz w:val="20"/>
          <w:szCs w:val="20"/>
        </w:rPr>
        <w:footnoteRef/>
      </w:r>
      <w:r w:rsidRPr="007B1DD7">
        <w:rPr>
          <w:rFonts w:cs="Times New Roman"/>
          <w:sz w:val="20"/>
          <w:szCs w:val="20"/>
        </w:rPr>
        <w:t xml:space="preserve"> Петрушевская Л. Вместо интервью // </w:t>
      </w:r>
      <w:proofErr w:type="spellStart"/>
      <w:r w:rsidRPr="007B1DD7">
        <w:rPr>
          <w:rFonts w:cs="Times New Roman"/>
          <w:sz w:val="20"/>
          <w:szCs w:val="20"/>
        </w:rPr>
        <w:t>Парадоски</w:t>
      </w:r>
      <w:proofErr w:type="spellEnd"/>
      <w:r w:rsidRPr="007B1DD7">
        <w:rPr>
          <w:rFonts w:cs="Times New Roman"/>
          <w:sz w:val="20"/>
          <w:szCs w:val="20"/>
        </w:rPr>
        <w:t>: Строчки разной длины. СПб., 2008. С. 210.</w:t>
      </w:r>
    </w:p>
  </w:footnote>
  <w:footnote w:id="53">
    <w:p w:rsidR="00520A34" w:rsidRPr="0029522E" w:rsidRDefault="00520A34" w:rsidP="00A8072E">
      <w:pPr>
        <w:pStyle w:val="a6"/>
        <w:ind w:left="0"/>
        <w:rPr>
          <w:sz w:val="20"/>
          <w:szCs w:val="20"/>
        </w:rPr>
      </w:pPr>
      <w:r w:rsidRPr="0029522E">
        <w:rPr>
          <w:rStyle w:val="a5"/>
          <w:rFonts w:cs="Times New Roman"/>
          <w:sz w:val="20"/>
          <w:szCs w:val="20"/>
        </w:rPr>
        <w:footnoteRef/>
      </w:r>
      <w:r w:rsidRPr="0029522E">
        <w:rPr>
          <w:sz w:val="20"/>
          <w:szCs w:val="20"/>
        </w:rPr>
        <w:t xml:space="preserve"> Бахтин М. Формы времени и </w:t>
      </w:r>
      <w:proofErr w:type="spellStart"/>
      <w:r w:rsidRPr="0029522E">
        <w:rPr>
          <w:sz w:val="20"/>
          <w:szCs w:val="20"/>
        </w:rPr>
        <w:t>хронотопа</w:t>
      </w:r>
      <w:proofErr w:type="spellEnd"/>
      <w:r w:rsidRPr="0029522E">
        <w:rPr>
          <w:sz w:val="20"/>
          <w:szCs w:val="20"/>
        </w:rPr>
        <w:t xml:space="preserve"> в романе // Собрание сочинений. Т. 3. М., 2012. С. 344. </w:t>
      </w:r>
    </w:p>
  </w:footnote>
  <w:footnote w:id="54">
    <w:p w:rsidR="00520A34" w:rsidRPr="00AD0110" w:rsidRDefault="00520A34" w:rsidP="00A8072E">
      <w:pPr>
        <w:pStyle w:val="a6"/>
        <w:ind w:left="0"/>
      </w:pPr>
      <w:r w:rsidRPr="0029522E">
        <w:rPr>
          <w:rStyle w:val="a5"/>
          <w:rFonts w:cs="Times New Roman"/>
          <w:sz w:val="20"/>
          <w:szCs w:val="20"/>
        </w:rPr>
        <w:footnoteRef/>
      </w:r>
      <w:r w:rsidRPr="0029522E">
        <w:rPr>
          <w:sz w:val="20"/>
          <w:szCs w:val="20"/>
        </w:rPr>
        <w:t xml:space="preserve"> Там же. С. 351.</w:t>
      </w:r>
      <w:r w:rsidRPr="00AD0110">
        <w:t xml:space="preserve"> </w:t>
      </w:r>
    </w:p>
  </w:footnote>
  <w:footnote w:id="55">
    <w:p w:rsidR="00520A34" w:rsidRDefault="00520A34" w:rsidP="00A8072E">
      <w:pPr>
        <w:pStyle w:val="a6"/>
        <w:ind w:left="0"/>
      </w:pPr>
      <w:r w:rsidRPr="00AD0110">
        <w:rPr>
          <w:rStyle w:val="a5"/>
          <w:rFonts w:cs="Times New Roman"/>
        </w:rPr>
        <w:footnoteRef/>
      </w:r>
      <w:r w:rsidRPr="00AD0110">
        <w:t xml:space="preserve"> </w:t>
      </w:r>
      <w:r w:rsidRPr="0029522E">
        <w:rPr>
          <w:sz w:val="20"/>
          <w:szCs w:val="20"/>
        </w:rPr>
        <w:t xml:space="preserve">Петрушевская Л. </w:t>
      </w:r>
      <w:proofErr w:type="spellStart"/>
      <w:r w:rsidRPr="0029522E">
        <w:rPr>
          <w:sz w:val="20"/>
          <w:szCs w:val="20"/>
        </w:rPr>
        <w:t>Парадоски</w:t>
      </w:r>
      <w:proofErr w:type="spellEnd"/>
      <w:r w:rsidRPr="0029522E">
        <w:rPr>
          <w:sz w:val="20"/>
          <w:szCs w:val="20"/>
        </w:rPr>
        <w:t>. С. 53.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633"/>
    <w:multiLevelType w:val="hybridMultilevel"/>
    <w:tmpl w:val="C00C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DEB"/>
    <w:multiLevelType w:val="hybridMultilevel"/>
    <w:tmpl w:val="044297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D30DAB"/>
    <w:multiLevelType w:val="hybridMultilevel"/>
    <w:tmpl w:val="2CF62EF0"/>
    <w:lvl w:ilvl="0" w:tplc="A07C392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6039A"/>
    <w:multiLevelType w:val="hybridMultilevel"/>
    <w:tmpl w:val="AB8ED7B2"/>
    <w:lvl w:ilvl="0" w:tplc="A07C392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D2E08"/>
    <w:multiLevelType w:val="hybridMultilevel"/>
    <w:tmpl w:val="E9CE26EA"/>
    <w:lvl w:ilvl="0" w:tplc="465E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3137A"/>
    <w:multiLevelType w:val="hybridMultilevel"/>
    <w:tmpl w:val="44A8592C"/>
    <w:lvl w:ilvl="0" w:tplc="A07C3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684A3DA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613C1"/>
    <w:multiLevelType w:val="hybridMultilevel"/>
    <w:tmpl w:val="B5564BF8"/>
    <w:lvl w:ilvl="0" w:tplc="A07C3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2408F"/>
    <w:multiLevelType w:val="hybridMultilevel"/>
    <w:tmpl w:val="5956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65E71"/>
    <w:multiLevelType w:val="hybridMultilevel"/>
    <w:tmpl w:val="C6CE7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66E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95B"/>
    <w:rsid w:val="00042253"/>
    <w:rsid w:val="0004495B"/>
    <w:rsid w:val="000A7C2C"/>
    <w:rsid w:val="000C0135"/>
    <w:rsid w:val="000C7BDF"/>
    <w:rsid w:val="000D509A"/>
    <w:rsid w:val="000E2EC5"/>
    <w:rsid w:val="00100ACA"/>
    <w:rsid w:val="00104EE0"/>
    <w:rsid w:val="00165854"/>
    <w:rsid w:val="0017793E"/>
    <w:rsid w:val="00183AA6"/>
    <w:rsid w:val="001937E8"/>
    <w:rsid w:val="001B1D9E"/>
    <w:rsid w:val="001C264A"/>
    <w:rsid w:val="001D4426"/>
    <w:rsid w:val="001E28D4"/>
    <w:rsid w:val="001E3287"/>
    <w:rsid w:val="002303A5"/>
    <w:rsid w:val="00232510"/>
    <w:rsid w:val="00235EAA"/>
    <w:rsid w:val="0024587F"/>
    <w:rsid w:val="00250974"/>
    <w:rsid w:val="00292049"/>
    <w:rsid w:val="0029522E"/>
    <w:rsid w:val="002E0077"/>
    <w:rsid w:val="002E1D30"/>
    <w:rsid w:val="00317740"/>
    <w:rsid w:val="00320630"/>
    <w:rsid w:val="0032257E"/>
    <w:rsid w:val="00325FF3"/>
    <w:rsid w:val="00327F7F"/>
    <w:rsid w:val="003522AA"/>
    <w:rsid w:val="00376CF5"/>
    <w:rsid w:val="003820E1"/>
    <w:rsid w:val="00387BA9"/>
    <w:rsid w:val="003B6A40"/>
    <w:rsid w:val="003F0A7E"/>
    <w:rsid w:val="003F7E0B"/>
    <w:rsid w:val="00413523"/>
    <w:rsid w:val="004265A6"/>
    <w:rsid w:val="00430BAD"/>
    <w:rsid w:val="004314C9"/>
    <w:rsid w:val="0046450F"/>
    <w:rsid w:val="0046737E"/>
    <w:rsid w:val="00476B8E"/>
    <w:rsid w:val="004912AE"/>
    <w:rsid w:val="004A6471"/>
    <w:rsid w:val="004B0678"/>
    <w:rsid w:val="004C557A"/>
    <w:rsid w:val="004F2F24"/>
    <w:rsid w:val="005139F4"/>
    <w:rsid w:val="00520A34"/>
    <w:rsid w:val="005310AD"/>
    <w:rsid w:val="00560977"/>
    <w:rsid w:val="00567835"/>
    <w:rsid w:val="00571C58"/>
    <w:rsid w:val="005931EF"/>
    <w:rsid w:val="005C3B4A"/>
    <w:rsid w:val="005C6489"/>
    <w:rsid w:val="00616B0E"/>
    <w:rsid w:val="00632D42"/>
    <w:rsid w:val="006428AD"/>
    <w:rsid w:val="0067507F"/>
    <w:rsid w:val="0068205E"/>
    <w:rsid w:val="006A5737"/>
    <w:rsid w:val="006A6685"/>
    <w:rsid w:val="006D21A6"/>
    <w:rsid w:val="007404FB"/>
    <w:rsid w:val="00745B88"/>
    <w:rsid w:val="0074611C"/>
    <w:rsid w:val="00766532"/>
    <w:rsid w:val="0077227E"/>
    <w:rsid w:val="0078334A"/>
    <w:rsid w:val="007B1DD7"/>
    <w:rsid w:val="00886172"/>
    <w:rsid w:val="00895D28"/>
    <w:rsid w:val="008E36C0"/>
    <w:rsid w:val="008F70D1"/>
    <w:rsid w:val="00911A8D"/>
    <w:rsid w:val="00930D56"/>
    <w:rsid w:val="00931026"/>
    <w:rsid w:val="0095199F"/>
    <w:rsid w:val="009A4407"/>
    <w:rsid w:val="009B5D7B"/>
    <w:rsid w:val="009E0626"/>
    <w:rsid w:val="009E09EE"/>
    <w:rsid w:val="009E1EEA"/>
    <w:rsid w:val="009F083E"/>
    <w:rsid w:val="00A26603"/>
    <w:rsid w:val="00A56A42"/>
    <w:rsid w:val="00A629AA"/>
    <w:rsid w:val="00A70DBB"/>
    <w:rsid w:val="00A8072E"/>
    <w:rsid w:val="00AA294A"/>
    <w:rsid w:val="00AC15CC"/>
    <w:rsid w:val="00AD0110"/>
    <w:rsid w:val="00AE6ED0"/>
    <w:rsid w:val="00AF1B9B"/>
    <w:rsid w:val="00B259B6"/>
    <w:rsid w:val="00B65421"/>
    <w:rsid w:val="00B824F3"/>
    <w:rsid w:val="00B82B9E"/>
    <w:rsid w:val="00B83155"/>
    <w:rsid w:val="00B83B40"/>
    <w:rsid w:val="00B93E46"/>
    <w:rsid w:val="00BA4141"/>
    <w:rsid w:val="00BB4421"/>
    <w:rsid w:val="00BB5D2D"/>
    <w:rsid w:val="00BB626B"/>
    <w:rsid w:val="00C02C8D"/>
    <w:rsid w:val="00C56D8F"/>
    <w:rsid w:val="00C714C8"/>
    <w:rsid w:val="00C743A8"/>
    <w:rsid w:val="00C85409"/>
    <w:rsid w:val="00CA3810"/>
    <w:rsid w:val="00CA70FE"/>
    <w:rsid w:val="00CB286E"/>
    <w:rsid w:val="00CB3D57"/>
    <w:rsid w:val="00CC4191"/>
    <w:rsid w:val="00CE7392"/>
    <w:rsid w:val="00CF5576"/>
    <w:rsid w:val="00D447B7"/>
    <w:rsid w:val="00D51746"/>
    <w:rsid w:val="00D55DBE"/>
    <w:rsid w:val="00D62092"/>
    <w:rsid w:val="00D80042"/>
    <w:rsid w:val="00D80B65"/>
    <w:rsid w:val="00DC143E"/>
    <w:rsid w:val="00DE5BAC"/>
    <w:rsid w:val="00DF490B"/>
    <w:rsid w:val="00E01C75"/>
    <w:rsid w:val="00E05157"/>
    <w:rsid w:val="00E1042A"/>
    <w:rsid w:val="00E146FE"/>
    <w:rsid w:val="00E25416"/>
    <w:rsid w:val="00E35D62"/>
    <w:rsid w:val="00E46129"/>
    <w:rsid w:val="00E56A5B"/>
    <w:rsid w:val="00E6402D"/>
    <w:rsid w:val="00E84AE7"/>
    <w:rsid w:val="00E94406"/>
    <w:rsid w:val="00E95B16"/>
    <w:rsid w:val="00EA29FC"/>
    <w:rsid w:val="00EB68F4"/>
    <w:rsid w:val="00ED01B2"/>
    <w:rsid w:val="00F0536E"/>
    <w:rsid w:val="00F162C8"/>
    <w:rsid w:val="00F24BD2"/>
    <w:rsid w:val="00F260A9"/>
    <w:rsid w:val="00F305A2"/>
    <w:rsid w:val="00F306F9"/>
    <w:rsid w:val="00F34253"/>
    <w:rsid w:val="00F713E9"/>
    <w:rsid w:val="00F95CF3"/>
    <w:rsid w:val="00FA7153"/>
    <w:rsid w:val="00FB3764"/>
    <w:rsid w:val="00F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21"/>
  </w:style>
  <w:style w:type="paragraph" w:styleId="1">
    <w:name w:val="heading 1"/>
    <w:basedOn w:val="a"/>
    <w:next w:val="a"/>
    <w:link w:val="10"/>
    <w:uiPriority w:val="9"/>
    <w:qFormat/>
    <w:rsid w:val="00AD0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5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1D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449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449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495B"/>
    <w:rPr>
      <w:vertAlign w:val="superscript"/>
    </w:rPr>
  </w:style>
  <w:style w:type="paragraph" w:customStyle="1" w:styleId="a6">
    <w:name w:val="Сноски"/>
    <w:basedOn w:val="a7"/>
    <w:link w:val="a8"/>
    <w:qFormat/>
    <w:rsid w:val="0004495B"/>
    <w:pPr>
      <w:ind w:left="357"/>
    </w:pPr>
    <w:rPr>
      <w:rFonts w:ascii="Times New Roman" w:hAnsi="Times New Roman"/>
    </w:rPr>
  </w:style>
  <w:style w:type="character" w:customStyle="1" w:styleId="a8">
    <w:name w:val="Сноски Знак"/>
    <w:basedOn w:val="a0"/>
    <w:link w:val="a6"/>
    <w:rsid w:val="0004495B"/>
    <w:rPr>
      <w:rFonts w:ascii="Times New Roman" w:hAnsi="Times New Roman"/>
    </w:rPr>
  </w:style>
  <w:style w:type="paragraph" w:styleId="a7">
    <w:name w:val="No Spacing"/>
    <w:uiPriority w:val="1"/>
    <w:qFormat/>
    <w:rsid w:val="000449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0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AD011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D0110"/>
    <w:pPr>
      <w:spacing w:after="100"/>
    </w:pPr>
  </w:style>
  <w:style w:type="character" w:styleId="aa">
    <w:name w:val="Hyperlink"/>
    <w:basedOn w:val="a0"/>
    <w:uiPriority w:val="99"/>
    <w:unhideWhenUsed/>
    <w:rsid w:val="00AD011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D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0110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4A6471"/>
    <w:rPr>
      <w:color w:val="808080"/>
    </w:rPr>
  </w:style>
  <w:style w:type="paragraph" w:styleId="ae">
    <w:name w:val="header"/>
    <w:basedOn w:val="a"/>
    <w:link w:val="af"/>
    <w:uiPriority w:val="99"/>
    <w:unhideWhenUsed/>
    <w:rsid w:val="00AF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F1B9B"/>
  </w:style>
  <w:style w:type="paragraph" w:styleId="af0">
    <w:name w:val="footer"/>
    <w:basedOn w:val="a"/>
    <w:link w:val="af1"/>
    <w:uiPriority w:val="99"/>
    <w:unhideWhenUsed/>
    <w:rsid w:val="00AF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F1B9B"/>
  </w:style>
  <w:style w:type="character" w:customStyle="1" w:styleId="20">
    <w:name w:val="Заголовок 2 Знак"/>
    <w:basedOn w:val="a0"/>
    <w:link w:val="2"/>
    <w:uiPriority w:val="9"/>
    <w:rsid w:val="00CF5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8072E"/>
    <w:pPr>
      <w:tabs>
        <w:tab w:val="right" w:leader="dot" w:pos="9344"/>
      </w:tabs>
      <w:spacing w:after="100"/>
    </w:pPr>
  </w:style>
  <w:style w:type="character" w:customStyle="1" w:styleId="30">
    <w:name w:val="Заголовок 3 Знак"/>
    <w:basedOn w:val="a0"/>
    <w:link w:val="3"/>
    <w:uiPriority w:val="9"/>
    <w:rsid w:val="001B1D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List Paragraph"/>
    <w:basedOn w:val="a"/>
    <w:uiPriority w:val="34"/>
    <w:qFormat/>
    <w:rsid w:val="001B1D9E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A8072E"/>
    <w:pPr>
      <w:tabs>
        <w:tab w:val="right" w:leader="dot" w:pos="9344"/>
      </w:tabs>
      <w:spacing w:after="100"/>
      <w:ind w:firstLine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5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49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49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495B"/>
    <w:rPr>
      <w:vertAlign w:val="superscript"/>
    </w:rPr>
  </w:style>
  <w:style w:type="paragraph" w:customStyle="1" w:styleId="a6">
    <w:name w:val="Сноски"/>
    <w:basedOn w:val="a7"/>
    <w:link w:val="a8"/>
    <w:qFormat/>
    <w:rsid w:val="0004495B"/>
    <w:pPr>
      <w:ind w:left="357"/>
    </w:pPr>
    <w:rPr>
      <w:rFonts w:ascii="Times New Roman" w:hAnsi="Times New Roman"/>
    </w:rPr>
  </w:style>
  <w:style w:type="character" w:customStyle="1" w:styleId="a8">
    <w:name w:val="Сноски Знак"/>
    <w:basedOn w:val="a0"/>
    <w:link w:val="a6"/>
    <w:rsid w:val="0004495B"/>
    <w:rPr>
      <w:rFonts w:ascii="Times New Roman" w:hAnsi="Times New Roman"/>
    </w:rPr>
  </w:style>
  <w:style w:type="paragraph" w:styleId="a7">
    <w:name w:val="No Spacing"/>
    <w:uiPriority w:val="1"/>
    <w:qFormat/>
    <w:rsid w:val="000449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0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AD011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D0110"/>
    <w:pPr>
      <w:spacing w:after="100"/>
    </w:pPr>
  </w:style>
  <w:style w:type="character" w:styleId="aa">
    <w:name w:val="Hyperlink"/>
    <w:basedOn w:val="a0"/>
    <w:uiPriority w:val="99"/>
    <w:unhideWhenUsed/>
    <w:rsid w:val="00AD011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D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0110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4A6471"/>
    <w:rPr>
      <w:color w:val="808080"/>
    </w:rPr>
  </w:style>
  <w:style w:type="paragraph" w:styleId="ae">
    <w:name w:val="header"/>
    <w:basedOn w:val="a"/>
    <w:link w:val="af"/>
    <w:uiPriority w:val="99"/>
    <w:unhideWhenUsed/>
    <w:rsid w:val="00AF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F1B9B"/>
  </w:style>
  <w:style w:type="paragraph" w:styleId="af0">
    <w:name w:val="footer"/>
    <w:basedOn w:val="a"/>
    <w:link w:val="af1"/>
    <w:uiPriority w:val="99"/>
    <w:unhideWhenUsed/>
    <w:rsid w:val="00AF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F1B9B"/>
  </w:style>
  <w:style w:type="character" w:customStyle="1" w:styleId="20">
    <w:name w:val="Заголовок 2 Знак"/>
    <w:basedOn w:val="a0"/>
    <w:link w:val="2"/>
    <w:uiPriority w:val="9"/>
    <w:rsid w:val="00CF5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F557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6FDC-32DC-481B-AF04-E644DF5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48</Pages>
  <Words>11636</Words>
  <Characters>66327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User</cp:lastModifiedBy>
  <cp:revision>23</cp:revision>
  <dcterms:created xsi:type="dcterms:W3CDTF">2017-05-30T17:16:00Z</dcterms:created>
  <dcterms:modified xsi:type="dcterms:W3CDTF">2017-06-05T12:42:00Z</dcterms:modified>
</cp:coreProperties>
</file>