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64B9A" w:rsidRDefault="00B64B9A" w:rsidP="00B64B9A">
      <w:pPr>
        <w:spacing w:line="360" w:lineRule="auto"/>
        <w:jc w:val="center"/>
        <w:rPr>
          <w:rFonts w:ascii="Times New Roman" w:hAnsi="Times New Roman" w:cs="Times New Roman"/>
          <w:sz w:val="28"/>
          <w:szCs w:val="28"/>
        </w:rPr>
      </w:pPr>
      <w:r>
        <w:rPr>
          <w:rFonts w:ascii="Times New Roman" w:hAnsi="Times New Roman" w:cs="Times New Roman"/>
          <w:sz w:val="28"/>
          <w:szCs w:val="28"/>
        </w:rPr>
        <w:t>САНКТ-ПЕТЕРБУРГСКИЙ ГОСУДАРСТВЕННЫЙ УНИВЕРСИТЕТ</w:t>
      </w:r>
    </w:p>
    <w:p w:rsidR="00B64B9A" w:rsidRPr="00AF3250" w:rsidRDefault="0014493B" w:rsidP="00B64B9A">
      <w:pPr>
        <w:spacing w:line="240" w:lineRule="atLeast"/>
        <w:jc w:val="center"/>
        <w:rPr>
          <w:rFonts w:ascii="Times New Roman" w:hAnsi="Times New Roman" w:cs="Times New Roman"/>
          <w:sz w:val="28"/>
          <w:szCs w:val="28"/>
        </w:rPr>
      </w:pPr>
      <w:r>
        <w:rPr>
          <w:rFonts w:ascii="Times New Roman" w:hAnsi="Times New Roman" w:cs="Times New Roman"/>
          <w:sz w:val="28"/>
          <w:szCs w:val="28"/>
        </w:rPr>
        <w:t>Образовательная п</w:t>
      </w:r>
      <w:r w:rsidR="00B64B9A">
        <w:rPr>
          <w:rFonts w:ascii="Times New Roman" w:hAnsi="Times New Roman" w:cs="Times New Roman"/>
          <w:sz w:val="28"/>
          <w:szCs w:val="28"/>
        </w:rPr>
        <w:t>рограмма «Теория и практика межкультурной коммуникации</w:t>
      </w:r>
      <w:r>
        <w:rPr>
          <w:rFonts w:ascii="Times New Roman" w:hAnsi="Times New Roman" w:cs="Times New Roman"/>
          <w:sz w:val="28"/>
          <w:szCs w:val="28"/>
        </w:rPr>
        <w:t xml:space="preserve"> (английский язык)</w:t>
      </w:r>
      <w:r w:rsidR="00B64B9A">
        <w:rPr>
          <w:rFonts w:ascii="Times New Roman" w:hAnsi="Times New Roman" w:cs="Times New Roman"/>
          <w:sz w:val="28"/>
          <w:szCs w:val="28"/>
        </w:rPr>
        <w:t>»</w:t>
      </w:r>
    </w:p>
    <w:p w:rsidR="00B64B9A" w:rsidRDefault="00B64B9A" w:rsidP="00B64B9A">
      <w:pPr>
        <w:spacing w:line="360" w:lineRule="auto"/>
        <w:jc w:val="center"/>
        <w:rPr>
          <w:rFonts w:ascii="Times New Roman" w:hAnsi="Times New Roman" w:cs="Times New Roman"/>
          <w:sz w:val="28"/>
          <w:szCs w:val="28"/>
        </w:rPr>
      </w:pPr>
    </w:p>
    <w:p w:rsidR="00B64B9A" w:rsidRDefault="00B64B9A" w:rsidP="00AF3250">
      <w:pPr>
        <w:spacing w:line="360" w:lineRule="auto"/>
        <w:jc w:val="center"/>
        <w:rPr>
          <w:rFonts w:ascii="Times New Roman" w:hAnsi="Times New Roman" w:cs="Times New Roman"/>
          <w:sz w:val="28"/>
          <w:szCs w:val="28"/>
        </w:rPr>
      </w:pPr>
    </w:p>
    <w:p w:rsidR="00B64B9A" w:rsidRDefault="00B64B9A" w:rsidP="00B64B9A">
      <w:pPr>
        <w:spacing w:line="360" w:lineRule="auto"/>
        <w:jc w:val="right"/>
        <w:rPr>
          <w:rFonts w:ascii="Times New Roman" w:hAnsi="Times New Roman" w:cs="Times New Roman"/>
          <w:sz w:val="28"/>
          <w:szCs w:val="28"/>
        </w:rPr>
      </w:pPr>
      <w:r>
        <w:rPr>
          <w:rFonts w:ascii="Times New Roman" w:hAnsi="Times New Roman" w:cs="Times New Roman"/>
          <w:sz w:val="28"/>
          <w:szCs w:val="28"/>
        </w:rPr>
        <w:t>Галушко Виолетта</w:t>
      </w:r>
    </w:p>
    <w:p w:rsidR="00B64B9A" w:rsidRDefault="00B64B9A" w:rsidP="00B64B9A">
      <w:pPr>
        <w:spacing w:line="360" w:lineRule="auto"/>
        <w:jc w:val="center"/>
        <w:rPr>
          <w:rFonts w:ascii="Times New Roman" w:hAnsi="Times New Roman" w:cs="Times New Roman"/>
          <w:sz w:val="28"/>
          <w:szCs w:val="28"/>
        </w:rPr>
      </w:pPr>
    </w:p>
    <w:p w:rsidR="00B64B9A" w:rsidRDefault="00B64B9A" w:rsidP="00B64B9A">
      <w:pPr>
        <w:spacing w:line="360" w:lineRule="auto"/>
        <w:jc w:val="center"/>
        <w:rPr>
          <w:rFonts w:ascii="Times New Roman" w:hAnsi="Times New Roman" w:cs="Times New Roman"/>
          <w:sz w:val="28"/>
          <w:szCs w:val="28"/>
        </w:rPr>
      </w:pPr>
    </w:p>
    <w:p w:rsidR="00AF3250" w:rsidRDefault="00AF3250" w:rsidP="00B64B9A">
      <w:pPr>
        <w:spacing w:line="360" w:lineRule="auto"/>
        <w:jc w:val="center"/>
        <w:rPr>
          <w:rFonts w:ascii="Times New Roman" w:hAnsi="Times New Roman" w:cs="Times New Roman"/>
          <w:sz w:val="28"/>
          <w:szCs w:val="28"/>
        </w:rPr>
      </w:pPr>
    </w:p>
    <w:p w:rsidR="00B64B9A" w:rsidRPr="00FF73AB" w:rsidRDefault="00B64B9A" w:rsidP="00B64B9A">
      <w:pPr>
        <w:spacing w:line="360" w:lineRule="auto"/>
        <w:jc w:val="center"/>
        <w:rPr>
          <w:rFonts w:ascii="Times New Roman" w:hAnsi="Times New Roman" w:cs="Times New Roman"/>
          <w:sz w:val="28"/>
          <w:szCs w:val="28"/>
        </w:rPr>
      </w:pPr>
      <w:r w:rsidRPr="00B64B9A">
        <w:rPr>
          <w:rFonts w:ascii="Times New Roman" w:hAnsi="Times New Roman" w:cs="Times New Roman"/>
          <w:sz w:val="28"/>
          <w:szCs w:val="28"/>
        </w:rPr>
        <w:t xml:space="preserve">ИСПОЛЬЗОВАНИЕ СИНТАКСИЧЕСКИХ ПРИЕМОВ КАК СРЕДСТВО РЕАЛИЗАЦИИ СУГГЕСТИВНОЙ ФУНКЦИИ РЕКЛАМНОГО </w:t>
      </w:r>
      <w:r w:rsidR="00FF73AB">
        <w:rPr>
          <w:rFonts w:ascii="Times New Roman" w:hAnsi="Times New Roman" w:cs="Times New Roman"/>
          <w:sz w:val="28"/>
          <w:szCs w:val="28"/>
        </w:rPr>
        <w:t>ТЕКСТА</w:t>
      </w:r>
      <w:r w:rsidRPr="00B64B9A">
        <w:rPr>
          <w:rFonts w:ascii="Times New Roman" w:hAnsi="Times New Roman" w:cs="Times New Roman"/>
          <w:sz w:val="28"/>
          <w:szCs w:val="28"/>
        </w:rPr>
        <w:t xml:space="preserve"> </w:t>
      </w:r>
      <w:r w:rsidR="00FF73AB" w:rsidRPr="00FF73AB">
        <w:rPr>
          <w:rFonts w:ascii="Times New Roman" w:hAnsi="Times New Roman" w:cs="Times New Roman"/>
          <w:sz w:val="28"/>
          <w:szCs w:val="28"/>
        </w:rPr>
        <w:t>(</w:t>
      </w:r>
      <w:r w:rsidRPr="00B64B9A">
        <w:rPr>
          <w:rFonts w:ascii="Times New Roman" w:hAnsi="Times New Roman" w:cs="Times New Roman"/>
          <w:sz w:val="28"/>
          <w:szCs w:val="28"/>
        </w:rPr>
        <w:t>НА МАТЕРИАЛЕ АНГЛОЯЗЫЧНОЙ И ИСПАНОЯЗЫЧНОЙ РЕКЛАМЫ</w:t>
      </w:r>
      <w:r w:rsidR="00FF73AB" w:rsidRPr="00FF73AB">
        <w:rPr>
          <w:rFonts w:ascii="Times New Roman" w:hAnsi="Times New Roman" w:cs="Times New Roman"/>
          <w:sz w:val="28"/>
          <w:szCs w:val="28"/>
        </w:rPr>
        <w:t>)</w:t>
      </w:r>
      <w:bookmarkStart w:id="0" w:name="_GoBack"/>
      <w:bookmarkEnd w:id="0"/>
    </w:p>
    <w:p w:rsidR="00B64B9A" w:rsidRDefault="00B64B9A" w:rsidP="00B64B9A">
      <w:pPr>
        <w:spacing w:line="360" w:lineRule="auto"/>
        <w:jc w:val="center"/>
      </w:pPr>
      <w:r>
        <w:t xml:space="preserve"> </w:t>
      </w:r>
      <w:r>
        <w:rPr>
          <w:rFonts w:ascii="Times New Roman" w:hAnsi="Times New Roman" w:cs="Times New Roman"/>
          <w:sz w:val="28"/>
          <w:szCs w:val="28"/>
        </w:rPr>
        <w:t>Выпускная квалификационная работа бакалавра</w:t>
      </w:r>
    </w:p>
    <w:p w:rsidR="00B64B9A" w:rsidRDefault="00B64B9A" w:rsidP="00B64B9A">
      <w:pPr>
        <w:jc w:val="right"/>
      </w:pPr>
    </w:p>
    <w:p w:rsidR="00AF3250" w:rsidRDefault="00AF3250" w:rsidP="00B64B9A">
      <w:pPr>
        <w:jc w:val="right"/>
      </w:pPr>
    </w:p>
    <w:p w:rsidR="00B64B9A" w:rsidRDefault="00B64B9A" w:rsidP="00B64B9A">
      <w:pPr>
        <w:spacing w:line="100" w:lineRule="atLeast"/>
        <w:jc w:val="right"/>
        <w:rPr>
          <w:rFonts w:ascii="Times New Roman" w:hAnsi="Times New Roman" w:cs="Times New Roman"/>
          <w:sz w:val="28"/>
          <w:szCs w:val="28"/>
        </w:rPr>
      </w:pPr>
      <w:r>
        <w:rPr>
          <w:rFonts w:ascii="Times New Roman" w:hAnsi="Times New Roman" w:cs="Times New Roman"/>
          <w:sz w:val="28"/>
          <w:szCs w:val="28"/>
        </w:rPr>
        <w:t>Научный руководитель:</w:t>
      </w:r>
    </w:p>
    <w:p w:rsidR="00B64B9A" w:rsidRDefault="00B64B9A" w:rsidP="00B64B9A">
      <w:pPr>
        <w:spacing w:line="100" w:lineRule="atLeast"/>
        <w:jc w:val="right"/>
        <w:rPr>
          <w:rFonts w:ascii="Times New Roman" w:hAnsi="Times New Roman" w:cs="Times New Roman"/>
          <w:sz w:val="28"/>
          <w:szCs w:val="28"/>
        </w:rPr>
      </w:pPr>
      <w:r>
        <w:rPr>
          <w:rFonts w:ascii="Times New Roman" w:hAnsi="Times New Roman" w:cs="Times New Roman"/>
          <w:sz w:val="28"/>
          <w:szCs w:val="28"/>
        </w:rPr>
        <w:t>К.ф.н., ст. преп. Морилова Екатерина Сергеевна</w:t>
      </w:r>
    </w:p>
    <w:p w:rsidR="00B64B9A" w:rsidRDefault="00B64B9A" w:rsidP="00B64B9A">
      <w:pPr>
        <w:spacing w:line="100" w:lineRule="atLeast"/>
        <w:jc w:val="right"/>
        <w:rPr>
          <w:rFonts w:ascii="Times New Roman" w:hAnsi="Times New Roman" w:cs="Times New Roman"/>
          <w:sz w:val="28"/>
          <w:szCs w:val="28"/>
        </w:rPr>
      </w:pPr>
    </w:p>
    <w:p w:rsidR="00B64B9A" w:rsidRDefault="00B64B9A" w:rsidP="00B64B9A">
      <w:pPr>
        <w:spacing w:line="100" w:lineRule="atLeast"/>
        <w:jc w:val="right"/>
        <w:rPr>
          <w:rFonts w:ascii="Times New Roman" w:hAnsi="Times New Roman" w:cs="Times New Roman"/>
          <w:sz w:val="28"/>
          <w:szCs w:val="28"/>
        </w:rPr>
      </w:pPr>
      <w:r>
        <w:rPr>
          <w:rFonts w:ascii="Times New Roman" w:hAnsi="Times New Roman" w:cs="Times New Roman"/>
          <w:sz w:val="28"/>
          <w:szCs w:val="28"/>
        </w:rPr>
        <w:t>Рецензент:</w:t>
      </w:r>
    </w:p>
    <w:p w:rsidR="00B64B9A" w:rsidRDefault="00B64B9A" w:rsidP="00B64B9A">
      <w:pPr>
        <w:spacing w:line="100" w:lineRule="atLeast"/>
        <w:jc w:val="right"/>
        <w:rPr>
          <w:rFonts w:ascii="Times New Roman" w:hAnsi="Times New Roman" w:cs="Times New Roman"/>
          <w:sz w:val="28"/>
          <w:szCs w:val="28"/>
        </w:rPr>
      </w:pPr>
      <w:r>
        <w:rPr>
          <w:rFonts w:ascii="Times New Roman" w:hAnsi="Times New Roman" w:cs="Times New Roman"/>
          <w:sz w:val="28"/>
          <w:szCs w:val="28"/>
        </w:rPr>
        <w:t>К.ф.н., ст. преп. Фомичева Анна Владимировна</w:t>
      </w:r>
    </w:p>
    <w:p w:rsidR="00B64B9A" w:rsidRDefault="00B64B9A" w:rsidP="00B64B9A">
      <w:pPr>
        <w:jc w:val="right"/>
        <w:rPr>
          <w:rFonts w:ascii="Times New Roman" w:hAnsi="Times New Roman" w:cs="Times New Roman"/>
          <w:sz w:val="28"/>
          <w:szCs w:val="28"/>
        </w:rPr>
      </w:pPr>
    </w:p>
    <w:p w:rsidR="00AF3250" w:rsidRPr="00B64B9A" w:rsidRDefault="00AF3250" w:rsidP="00B64B9A">
      <w:pPr>
        <w:rPr>
          <w:rFonts w:ascii="Times New Roman" w:hAnsi="Times New Roman" w:cs="Times New Roman"/>
          <w:sz w:val="28"/>
          <w:szCs w:val="28"/>
        </w:rPr>
      </w:pPr>
    </w:p>
    <w:p w:rsidR="00B64B9A" w:rsidRPr="00B64B9A" w:rsidRDefault="00B64B9A" w:rsidP="00B64B9A">
      <w:pPr>
        <w:rPr>
          <w:rFonts w:ascii="Times New Roman" w:hAnsi="Times New Roman" w:cs="Times New Roman"/>
          <w:sz w:val="28"/>
          <w:szCs w:val="28"/>
        </w:rPr>
      </w:pPr>
    </w:p>
    <w:p w:rsidR="00B64B9A" w:rsidRDefault="00B64B9A" w:rsidP="00B64B9A">
      <w:pPr>
        <w:spacing w:line="100" w:lineRule="atLeast"/>
        <w:jc w:val="center"/>
        <w:rPr>
          <w:rFonts w:ascii="Times New Roman" w:hAnsi="Times New Roman" w:cs="Times New Roman"/>
          <w:sz w:val="28"/>
          <w:szCs w:val="28"/>
        </w:rPr>
      </w:pPr>
      <w:r>
        <w:rPr>
          <w:rFonts w:ascii="Times New Roman" w:hAnsi="Times New Roman" w:cs="Times New Roman"/>
          <w:sz w:val="28"/>
          <w:szCs w:val="28"/>
        </w:rPr>
        <w:t>Санкт-Петербург</w:t>
      </w:r>
    </w:p>
    <w:p w:rsidR="00B64B9A" w:rsidRDefault="00B64B9A" w:rsidP="00B64B9A">
      <w:pPr>
        <w:spacing w:line="100" w:lineRule="atLeast"/>
        <w:jc w:val="center"/>
        <w:rPr>
          <w:rFonts w:ascii="Times New Roman" w:hAnsi="Times New Roman" w:cs="Times New Roman"/>
          <w:sz w:val="28"/>
          <w:szCs w:val="24"/>
        </w:rPr>
      </w:pPr>
      <w:r>
        <w:rPr>
          <w:rFonts w:ascii="Times New Roman" w:hAnsi="Times New Roman" w:cs="Times New Roman"/>
          <w:sz w:val="28"/>
          <w:szCs w:val="28"/>
        </w:rPr>
        <w:t>2017</w:t>
      </w:r>
    </w:p>
    <w:sdt>
      <w:sdtPr>
        <w:rPr>
          <w:rFonts w:ascii="Calibri" w:eastAsia="SimSun" w:hAnsi="Calibri" w:cs="Calibri"/>
          <w:color w:val="auto"/>
          <w:kern w:val="1"/>
          <w:sz w:val="22"/>
          <w:szCs w:val="22"/>
          <w:lang w:eastAsia="ar-SA"/>
        </w:rPr>
        <w:id w:val="-25111617"/>
        <w:docPartObj>
          <w:docPartGallery w:val="Table of Contents"/>
          <w:docPartUnique/>
        </w:docPartObj>
      </w:sdtPr>
      <w:sdtEndPr>
        <w:rPr>
          <w:b/>
          <w:bCs/>
        </w:rPr>
      </w:sdtEndPr>
      <w:sdtContent>
        <w:p w:rsidR="006B5C62" w:rsidRPr="001957D4" w:rsidRDefault="006B5C62" w:rsidP="00757C2A">
          <w:pPr>
            <w:pStyle w:val="af6"/>
            <w:spacing w:after="240" w:line="360" w:lineRule="auto"/>
            <w:jc w:val="center"/>
            <w:rPr>
              <w:rFonts w:ascii="Times New Roman" w:hAnsi="Times New Roman" w:cs="Times New Roman"/>
              <w:sz w:val="28"/>
              <w:szCs w:val="28"/>
            </w:rPr>
          </w:pPr>
          <w:r w:rsidRPr="001957D4">
            <w:rPr>
              <w:rFonts w:ascii="Times New Roman" w:hAnsi="Times New Roman" w:cs="Times New Roman"/>
              <w:b/>
              <w:color w:val="000000" w:themeColor="text1"/>
              <w:sz w:val="28"/>
              <w:szCs w:val="28"/>
            </w:rPr>
            <w:t>Содержание</w:t>
          </w:r>
        </w:p>
        <w:p w:rsidR="00B55A23" w:rsidRPr="001957D4" w:rsidRDefault="006B5C62" w:rsidP="001957D4">
          <w:pPr>
            <w:pStyle w:val="12"/>
            <w:rPr>
              <w:rFonts w:ascii="Times New Roman" w:eastAsiaTheme="minorEastAsia" w:hAnsi="Times New Roman" w:cs="Times New Roman"/>
              <w:noProof/>
              <w:kern w:val="0"/>
              <w:sz w:val="28"/>
              <w:szCs w:val="28"/>
              <w:lang w:eastAsia="ru-RU"/>
            </w:rPr>
          </w:pPr>
          <w:r w:rsidRPr="001957D4">
            <w:rPr>
              <w:rFonts w:ascii="Times New Roman" w:hAnsi="Times New Roman" w:cs="Times New Roman"/>
              <w:sz w:val="28"/>
              <w:szCs w:val="28"/>
            </w:rPr>
            <w:fldChar w:fldCharType="begin"/>
          </w:r>
          <w:r w:rsidRPr="001957D4">
            <w:rPr>
              <w:rFonts w:ascii="Times New Roman" w:hAnsi="Times New Roman" w:cs="Times New Roman"/>
              <w:sz w:val="28"/>
              <w:szCs w:val="28"/>
            </w:rPr>
            <w:instrText xml:space="preserve"> TOC \o "1-3" \h \z \u </w:instrText>
          </w:r>
          <w:r w:rsidRPr="001957D4">
            <w:rPr>
              <w:rFonts w:ascii="Times New Roman" w:hAnsi="Times New Roman" w:cs="Times New Roman"/>
              <w:sz w:val="28"/>
              <w:szCs w:val="28"/>
            </w:rPr>
            <w:fldChar w:fldCharType="separate"/>
          </w:r>
          <w:hyperlink w:anchor="_Toc483190247" w:history="1">
            <w:r w:rsidR="00B55A23" w:rsidRPr="001957D4">
              <w:rPr>
                <w:rStyle w:val="ae"/>
                <w:rFonts w:ascii="Times New Roman" w:hAnsi="Times New Roman" w:cs="Times New Roman"/>
                <w:noProof/>
                <w:sz w:val="28"/>
                <w:szCs w:val="28"/>
              </w:rPr>
              <w:t>Введение</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_Toc483190247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4</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12"/>
            <w:rPr>
              <w:rFonts w:ascii="Times New Roman" w:eastAsiaTheme="minorEastAsia" w:hAnsi="Times New Roman" w:cs="Times New Roman"/>
              <w:noProof/>
              <w:kern w:val="0"/>
              <w:sz w:val="28"/>
              <w:szCs w:val="28"/>
              <w:lang w:eastAsia="ru-RU"/>
            </w:rPr>
          </w:pPr>
          <w:hyperlink w:anchor="_Toc483190248" w:history="1">
            <w:r w:rsidR="00B55A23" w:rsidRPr="001957D4">
              <w:rPr>
                <w:rStyle w:val="ae"/>
                <w:rFonts w:ascii="Times New Roman" w:hAnsi="Times New Roman" w:cs="Times New Roman"/>
                <w:noProof/>
                <w:sz w:val="28"/>
                <w:szCs w:val="28"/>
              </w:rPr>
              <w:t xml:space="preserve">Глава </w:t>
            </w:r>
            <w:r w:rsidR="00B55A23" w:rsidRPr="001957D4">
              <w:rPr>
                <w:rStyle w:val="ae"/>
                <w:rFonts w:ascii="Times New Roman" w:hAnsi="Times New Roman" w:cs="Times New Roman"/>
                <w:noProof/>
                <w:sz w:val="28"/>
                <w:szCs w:val="28"/>
                <w:lang w:val="en-US"/>
              </w:rPr>
              <w:t>I</w:t>
            </w:r>
            <w:r w:rsidR="00B55A23" w:rsidRPr="001957D4">
              <w:rPr>
                <w:rStyle w:val="ae"/>
                <w:rFonts w:ascii="Times New Roman" w:hAnsi="Times New Roman" w:cs="Times New Roman"/>
                <w:noProof/>
                <w:sz w:val="28"/>
                <w:szCs w:val="28"/>
              </w:rPr>
              <w:t>. Теоретические аспекты исследования речевого воздействия</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_Toc483190248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8</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2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49" w:history="1">
            <w:r w:rsidR="00B55A23" w:rsidRPr="001957D4">
              <w:rPr>
                <w:rStyle w:val="ae"/>
                <w:rFonts w:ascii="Times New Roman" w:hAnsi="Times New Roman" w:cs="Times New Roman"/>
                <w:noProof/>
                <w:sz w:val="28"/>
                <w:szCs w:val="28"/>
                <w:lang w:bidi="hi-IN"/>
              </w:rPr>
              <w:t>1.1. Становление теории речевого воздействия</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_Toc483190249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8</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2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50" w:history="1">
            <w:r w:rsidR="00B55A23" w:rsidRPr="001957D4">
              <w:rPr>
                <w:rStyle w:val="ae"/>
                <w:rFonts w:ascii="Times New Roman" w:eastAsia="Microsoft YaHei" w:hAnsi="Times New Roman" w:cs="Times New Roman"/>
                <w:bCs/>
                <w:iCs/>
                <w:noProof/>
                <w:sz w:val="28"/>
                <w:szCs w:val="28"/>
                <w:lang w:eastAsia="hi-IN" w:bidi="hi-IN"/>
              </w:rPr>
              <w:t>1.2. Понятия речевого воздействия и суггестии</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_Toc483190250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15</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2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51" w:history="1">
            <w:r w:rsidR="00B55A23" w:rsidRPr="001957D4">
              <w:rPr>
                <w:rStyle w:val="ae"/>
                <w:rFonts w:ascii="Times New Roman" w:eastAsia="Microsoft YaHei" w:hAnsi="Times New Roman" w:cs="Times New Roman"/>
                <w:bCs/>
                <w:iCs/>
                <w:noProof/>
                <w:sz w:val="28"/>
                <w:szCs w:val="28"/>
                <w:lang w:eastAsia="hi-IN" w:bidi="hi-IN"/>
              </w:rPr>
              <w:t>1.3. Особенности суггестивной лингвистики и сферы применения суггестии</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_Toc483190251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20</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2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52" w:history="1">
            <w:r w:rsidR="00B55A23" w:rsidRPr="001957D4">
              <w:rPr>
                <w:rStyle w:val="ae"/>
                <w:rFonts w:ascii="Times New Roman" w:hAnsi="Times New Roman" w:cs="Times New Roman"/>
                <w:noProof/>
                <w:sz w:val="28"/>
                <w:szCs w:val="28"/>
                <w:lang w:bidi="hi-IN"/>
              </w:rPr>
              <w:t>1.4. Уровни речевого воздействия</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_Toc483190252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24</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3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53" w:history="1">
            <w:r w:rsidR="00B55A23" w:rsidRPr="001957D4">
              <w:rPr>
                <w:rStyle w:val="ae"/>
                <w:rFonts w:ascii="Times New Roman" w:hAnsi="Times New Roman" w:cs="Times New Roman"/>
                <w:noProof/>
                <w:sz w:val="28"/>
                <w:szCs w:val="28"/>
                <w:lang w:eastAsia="hi-IN" w:bidi="hi-IN"/>
              </w:rPr>
              <w:t>1.4.1. Классификация уровней речевого воздействия</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_Toc483190253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24</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3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54" w:history="1">
            <w:r w:rsidR="00B55A23" w:rsidRPr="001957D4">
              <w:rPr>
                <w:rStyle w:val="ae"/>
                <w:rFonts w:ascii="Times New Roman" w:hAnsi="Times New Roman" w:cs="Times New Roman"/>
                <w:noProof/>
                <w:sz w:val="28"/>
                <w:szCs w:val="28"/>
              </w:rPr>
              <w:t>1.4.2. Фонетика</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_Toc483190254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25</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3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55" w:history="1">
            <w:r w:rsidR="00B55A23" w:rsidRPr="001957D4">
              <w:rPr>
                <w:rStyle w:val="ae"/>
                <w:rFonts w:ascii="Times New Roman" w:hAnsi="Times New Roman" w:cs="Times New Roman"/>
                <w:noProof/>
                <w:sz w:val="28"/>
                <w:szCs w:val="28"/>
              </w:rPr>
              <w:t>1.4.3. Лексика</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_Toc483190255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27</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3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56" w:history="1">
            <w:r w:rsidR="00B55A23" w:rsidRPr="001957D4">
              <w:rPr>
                <w:rStyle w:val="ae"/>
                <w:rFonts w:ascii="Times New Roman" w:hAnsi="Times New Roman" w:cs="Times New Roman"/>
                <w:noProof/>
                <w:sz w:val="28"/>
                <w:szCs w:val="28"/>
              </w:rPr>
              <w:t>1.4.4. Синтаксис</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_Toc483190256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28</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2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57" w:history="1">
            <w:r w:rsidR="00B55A23" w:rsidRPr="001957D4">
              <w:rPr>
                <w:rStyle w:val="ae"/>
                <w:rFonts w:ascii="Times New Roman" w:hAnsi="Times New Roman" w:cs="Times New Roman"/>
                <w:noProof/>
                <w:sz w:val="28"/>
                <w:szCs w:val="28"/>
                <w:lang w:bidi="hi-IN"/>
              </w:rPr>
              <w:t>1.5. Речевое воздействие в рекламе</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_Toc483190257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36</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2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58" w:history="1">
            <w:r w:rsidR="00B55A23" w:rsidRPr="001957D4">
              <w:rPr>
                <w:rStyle w:val="ae"/>
                <w:rFonts w:ascii="Times New Roman" w:hAnsi="Times New Roman" w:cs="Times New Roman"/>
                <w:noProof/>
                <w:sz w:val="28"/>
                <w:szCs w:val="28"/>
                <w:shd w:val="clear" w:color="auto" w:fill="FFFFFF"/>
                <w:lang w:bidi="hi-IN"/>
              </w:rPr>
              <w:t xml:space="preserve">1.6. Выводы к главе </w:t>
            </w:r>
            <w:r w:rsidR="00B55A23" w:rsidRPr="001957D4">
              <w:rPr>
                <w:rStyle w:val="ae"/>
                <w:rFonts w:ascii="Times New Roman" w:hAnsi="Times New Roman" w:cs="Times New Roman"/>
                <w:noProof/>
                <w:sz w:val="28"/>
                <w:szCs w:val="28"/>
                <w:shd w:val="clear" w:color="auto" w:fill="FFFFFF"/>
                <w:lang w:val="en-US" w:bidi="hi-IN"/>
              </w:rPr>
              <w:t>I</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_Toc483190258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38</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12"/>
            <w:rPr>
              <w:rFonts w:ascii="Times New Roman" w:eastAsiaTheme="minorEastAsia" w:hAnsi="Times New Roman" w:cs="Times New Roman"/>
              <w:noProof/>
              <w:kern w:val="0"/>
              <w:sz w:val="28"/>
              <w:szCs w:val="28"/>
              <w:lang w:eastAsia="ru-RU"/>
            </w:rPr>
          </w:pPr>
          <w:hyperlink w:anchor="_Toc483190259" w:history="1">
            <w:r w:rsidR="00B55A23" w:rsidRPr="001957D4">
              <w:rPr>
                <w:rStyle w:val="ae"/>
                <w:rFonts w:ascii="Times New Roman" w:hAnsi="Times New Roman" w:cs="Times New Roman"/>
                <w:noProof/>
                <w:sz w:val="28"/>
                <w:szCs w:val="28"/>
                <w:lang w:eastAsia="hi-IN" w:bidi="hi-IN"/>
              </w:rPr>
              <w:t xml:space="preserve">Глава </w:t>
            </w:r>
            <w:r w:rsidR="00B55A23" w:rsidRPr="001957D4">
              <w:rPr>
                <w:rStyle w:val="ae"/>
                <w:rFonts w:ascii="Times New Roman" w:hAnsi="Times New Roman" w:cs="Times New Roman"/>
                <w:noProof/>
                <w:sz w:val="28"/>
                <w:szCs w:val="28"/>
                <w:lang w:val="en-US" w:eastAsia="hi-IN" w:bidi="hi-IN"/>
              </w:rPr>
              <w:t>II</w:t>
            </w:r>
            <w:r w:rsidR="00B55A23" w:rsidRPr="001957D4">
              <w:rPr>
                <w:rStyle w:val="ae"/>
                <w:rFonts w:ascii="Times New Roman" w:hAnsi="Times New Roman" w:cs="Times New Roman"/>
                <w:noProof/>
                <w:sz w:val="28"/>
                <w:szCs w:val="28"/>
                <w:lang w:eastAsia="hi-IN" w:bidi="hi-IN"/>
              </w:rPr>
              <w:t xml:space="preserve">. </w:t>
            </w:r>
            <w:r w:rsidR="00B55A23" w:rsidRPr="001957D4">
              <w:rPr>
                <w:rStyle w:val="ae"/>
                <w:rFonts w:ascii="Times New Roman" w:hAnsi="Times New Roman" w:cs="Times New Roman"/>
                <w:noProof/>
                <w:sz w:val="28"/>
                <w:szCs w:val="28"/>
              </w:rPr>
              <w:t>Анализ синтаксических приемов, реализующих суггестивную функцию, на примере англоязычной и испаноязычной рекламы</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_Toc483190259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40</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2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60" w:history="1">
            <w:r w:rsidR="00B55A23" w:rsidRPr="001957D4">
              <w:rPr>
                <w:rStyle w:val="ae"/>
                <w:rFonts w:ascii="Times New Roman" w:hAnsi="Times New Roman" w:cs="Times New Roman"/>
                <w:noProof/>
                <w:sz w:val="28"/>
                <w:szCs w:val="28"/>
                <w:lang w:bidi="hi-IN"/>
              </w:rPr>
              <w:t>2.1. Материал исследования</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_Toc483190260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40</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2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61" w:history="1">
            <w:r w:rsidR="00B55A23" w:rsidRPr="001957D4">
              <w:rPr>
                <w:rStyle w:val="ae"/>
                <w:rFonts w:ascii="Times New Roman" w:hAnsi="Times New Roman" w:cs="Times New Roman"/>
                <w:noProof/>
                <w:sz w:val="28"/>
                <w:szCs w:val="28"/>
                <w:lang w:bidi="hi-IN"/>
              </w:rPr>
              <w:t>2.2. Анализ использования синтаксических приемов, обладающих суггестивным потенциалом, на материале рекламных сообщений</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_Toc483190261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42</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3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62" w:history="1">
            <w:r w:rsidR="00B55A23" w:rsidRPr="001957D4">
              <w:rPr>
                <w:rStyle w:val="ae"/>
                <w:rFonts w:ascii="Times New Roman" w:hAnsi="Times New Roman" w:cs="Times New Roman"/>
                <w:noProof/>
                <w:sz w:val="28"/>
                <w:szCs w:val="28"/>
              </w:rPr>
              <w:t>2.2.1. Синтаксический параллелизм</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_Toc483190262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43</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3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63" w:history="1">
            <w:r w:rsidR="00B55A23" w:rsidRPr="001957D4">
              <w:rPr>
                <w:rStyle w:val="ae"/>
                <w:rFonts w:ascii="Times New Roman" w:hAnsi="Times New Roman" w:cs="Times New Roman"/>
                <w:noProof/>
                <w:sz w:val="28"/>
                <w:szCs w:val="28"/>
                <w:lang w:eastAsia="hi-IN" w:bidi="hi-IN"/>
              </w:rPr>
              <w:t>2.2.2. Императив</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_Toc483190263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49</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3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64" w:history="1">
            <w:r w:rsidR="00B55A23" w:rsidRPr="001957D4">
              <w:rPr>
                <w:rStyle w:val="ae"/>
                <w:rFonts w:ascii="Times New Roman" w:hAnsi="Times New Roman" w:cs="Times New Roman"/>
                <w:noProof/>
                <w:sz w:val="28"/>
                <w:szCs w:val="28"/>
                <w:lang w:eastAsia="hi-IN" w:bidi="hi-IN"/>
              </w:rPr>
              <w:t>2.2.3. Риторический вопрос</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_Toc483190264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55</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3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65" w:history="1">
            <w:r w:rsidR="00B55A23" w:rsidRPr="001957D4">
              <w:rPr>
                <w:rStyle w:val="ae"/>
                <w:rFonts w:ascii="Times New Roman" w:hAnsi="Times New Roman" w:cs="Times New Roman"/>
                <w:noProof/>
                <w:sz w:val="28"/>
                <w:szCs w:val="28"/>
                <w:lang w:eastAsia="hi-IN" w:bidi="hi-IN"/>
              </w:rPr>
              <w:t>2.2.4.</w:t>
            </w:r>
            <w:r w:rsidR="00B55A23" w:rsidRPr="001957D4">
              <w:rPr>
                <w:rStyle w:val="ae"/>
                <w:rFonts w:ascii="Times New Roman" w:hAnsi="Times New Roman" w:cs="Times New Roman"/>
                <w:noProof/>
                <w:sz w:val="28"/>
                <w:szCs w:val="28"/>
              </w:rPr>
              <w:t xml:space="preserve"> Номинативные предложения</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_Toc483190265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61</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3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66" w:history="1">
            <w:r w:rsidR="00B55A23" w:rsidRPr="001957D4">
              <w:rPr>
                <w:rStyle w:val="ae"/>
                <w:rFonts w:ascii="Times New Roman" w:hAnsi="Times New Roman" w:cs="Times New Roman"/>
                <w:noProof/>
                <w:sz w:val="28"/>
                <w:szCs w:val="28"/>
              </w:rPr>
              <w:t>2.2.5. Парцелляция</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_Toc483190266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66</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21"/>
            <w:tabs>
              <w:tab w:val="right" w:leader="dot" w:pos="9345"/>
            </w:tabs>
            <w:spacing w:line="360" w:lineRule="auto"/>
            <w:rPr>
              <w:rFonts w:ascii="Times New Roman" w:eastAsiaTheme="minorEastAsia" w:hAnsi="Times New Roman" w:cs="Times New Roman"/>
              <w:noProof/>
              <w:kern w:val="0"/>
              <w:sz w:val="28"/>
              <w:szCs w:val="28"/>
              <w:lang w:eastAsia="ru-RU"/>
            </w:rPr>
          </w:pPr>
          <w:hyperlink w:anchor="_Toc483190267" w:history="1">
            <w:r w:rsidR="00B55A23" w:rsidRPr="001957D4">
              <w:rPr>
                <w:rStyle w:val="ae"/>
                <w:rFonts w:ascii="Times New Roman" w:hAnsi="Times New Roman" w:cs="Times New Roman"/>
                <w:noProof/>
                <w:sz w:val="28"/>
                <w:szCs w:val="28"/>
                <w:lang w:bidi="hi-IN"/>
              </w:rPr>
              <w:t xml:space="preserve">2.3. Выводы к главе </w:t>
            </w:r>
            <w:r w:rsidR="00B55A23" w:rsidRPr="001957D4">
              <w:rPr>
                <w:rStyle w:val="ae"/>
                <w:rFonts w:ascii="Times New Roman" w:hAnsi="Times New Roman" w:cs="Times New Roman"/>
                <w:noProof/>
                <w:sz w:val="28"/>
                <w:szCs w:val="28"/>
                <w:lang w:val="en-US" w:bidi="hi-IN"/>
              </w:rPr>
              <w:t>II</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_Toc483190267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70</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12"/>
            <w:rPr>
              <w:rFonts w:ascii="Times New Roman" w:eastAsiaTheme="minorEastAsia" w:hAnsi="Times New Roman" w:cs="Times New Roman"/>
              <w:noProof/>
              <w:kern w:val="0"/>
              <w:sz w:val="28"/>
              <w:szCs w:val="28"/>
              <w:lang w:eastAsia="ru-RU"/>
            </w:rPr>
          </w:pPr>
          <w:hyperlink w:anchor="_Toc483190268" w:history="1">
            <w:r w:rsidR="00B55A23" w:rsidRPr="001957D4">
              <w:rPr>
                <w:rStyle w:val="ae"/>
                <w:rFonts w:ascii="Times New Roman" w:hAnsi="Times New Roman" w:cs="Times New Roman"/>
                <w:noProof/>
                <w:sz w:val="28"/>
                <w:szCs w:val="28"/>
                <w:lang w:bidi="hi-IN"/>
              </w:rPr>
              <w:t>Заключение</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_Toc483190268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72</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12"/>
            <w:rPr>
              <w:rFonts w:ascii="Times New Roman" w:eastAsiaTheme="minorEastAsia" w:hAnsi="Times New Roman" w:cs="Times New Roman"/>
              <w:noProof/>
              <w:kern w:val="0"/>
              <w:sz w:val="28"/>
              <w:szCs w:val="28"/>
              <w:lang w:eastAsia="ru-RU"/>
            </w:rPr>
          </w:pPr>
          <w:hyperlink w:anchor="_Toc483190269" w:history="1">
            <w:r w:rsidR="00B55A23" w:rsidRPr="001957D4">
              <w:rPr>
                <w:rStyle w:val="ae"/>
                <w:rFonts w:ascii="Times New Roman" w:hAnsi="Times New Roman" w:cs="Times New Roman"/>
                <w:noProof/>
                <w:sz w:val="28"/>
                <w:szCs w:val="28"/>
              </w:rPr>
              <w:t>Список литературы</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_Toc483190269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74</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12"/>
            <w:rPr>
              <w:rFonts w:ascii="Times New Roman" w:eastAsiaTheme="minorEastAsia" w:hAnsi="Times New Roman" w:cs="Times New Roman"/>
              <w:noProof/>
              <w:kern w:val="0"/>
              <w:sz w:val="28"/>
              <w:szCs w:val="28"/>
              <w:lang w:eastAsia="ru-RU"/>
            </w:rPr>
          </w:pPr>
          <w:hyperlink w:anchor="_Toc483190270" w:history="1">
            <w:r w:rsidR="00B55A23" w:rsidRPr="001957D4">
              <w:rPr>
                <w:rStyle w:val="ae"/>
                <w:rFonts w:ascii="Times New Roman" w:hAnsi="Times New Roman" w:cs="Times New Roman"/>
                <w:noProof/>
                <w:sz w:val="28"/>
                <w:szCs w:val="28"/>
                <w:lang w:bidi="hi-IN"/>
              </w:rPr>
              <w:t>Приложение 1.</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_Toc483190270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83</w:t>
            </w:r>
            <w:r w:rsidR="00B55A23" w:rsidRPr="001957D4">
              <w:rPr>
                <w:rFonts w:ascii="Times New Roman" w:hAnsi="Times New Roman" w:cs="Times New Roman"/>
                <w:noProof/>
                <w:webHidden/>
                <w:sz w:val="28"/>
                <w:szCs w:val="28"/>
              </w:rPr>
              <w:fldChar w:fldCharType="end"/>
            </w:r>
          </w:hyperlink>
        </w:p>
        <w:p w:rsidR="00B55A23" w:rsidRPr="001957D4" w:rsidRDefault="00E52855" w:rsidP="001957D4">
          <w:pPr>
            <w:pStyle w:val="12"/>
            <w:rPr>
              <w:rFonts w:ascii="Times New Roman" w:eastAsiaTheme="minorEastAsia" w:hAnsi="Times New Roman" w:cs="Times New Roman"/>
              <w:noProof/>
              <w:kern w:val="0"/>
              <w:sz w:val="28"/>
              <w:szCs w:val="28"/>
              <w:lang w:eastAsia="ru-RU"/>
            </w:rPr>
          </w:pPr>
          <w:hyperlink w:anchor="_Toc483190271" w:history="1">
            <w:r w:rsidR="00B55A23" w:rsidRPr="001957D4">
              <w:rPr>
                <w:rStyle w:val="ae"/>
                <w:rFonts w:ascii="Times New Roman" w:hAnsi="Times New Roman" w:cs="Times New Roman"/>
                <w:noProof/>
                <w:sz w:val="28"/>
                <w:szCs w:val="28"/>
                <w:lang w:bidi="hi-IN"/>
              </w:rPr>
              <w:t>Приложение 2.</w:t>
            </w:r>
            <w:r w:rsidR="00B55A23" w:rsidRPr="001957D4">
              <w:rPr>
                <w:rFonts w:ascii="Times New Roman" w:hAnsi="Times New Roman" w:cs="Times New Roman"/>
                <w:noProof/>
                <w:webHidden/>
                <w:sz w:val="28"/>
                <w:szCs w:val="28"/>
              </w:rPr>
              <w:tab/>
            </w:r>
            <w:r w:rsidR="00B55A23" w:rsidRPr="001957D4">
              <w:rPr>
                <w:rFonts w:ascii="Times New Roman" w:hAnsi="Times New Roman" w:cs="Times New Roman"/>
                <w:noProof/>
                <w:webHidden/>
                <w:sz w:val="28"/>
                <w:szCs w:val="28"/>
              </w:rPr>
              <w:fldChar w:fldCharType="begin"/>
            </w:r>
            <w:r w:rsidR="00B55A23" w:rsidRPr="001957D4">
              <w:rPr>
                <w:rFonts w:ascii="Times New Roman" w:hAnsi="Times New Roman" w:cs="Times New Roman"/>
                <w:noProof/>
                <w:webHidden/>
                <w:sz w:val="28"/>
                <w:szCs w:val="28"/>
              </w:rPr>
              <w:instrText xml:space="preserve"> PAGEREF _Toc483190271 \h </w:instrText>
            </w:r>
            <w:r w:rsidR="00B55A23" w:rsidRPr="001957D4">
              <w:rPr>
                <w:rFonts w:ascii="Times New Roman" w:hAnsi="Times New Roman" w:cs="Times New Roman"/>
                <w:noProof/>
                <w:webHidden/>
                <w:sz w:val="28"/>
                <w:szCs w:val="28"/>
              </w:rPr>
            </w:r>
            <w:r w:rsidR="00B55A23" w:rsidRPr="001957D4">
              <w:rPr>
                <w:rFonts w:ascii="Times New Roman" w:hAnsi="Times New Roman" w:cs="Times New Roman"/>
                <w:noProof/>
                <w:webHidden/>
                <w:sz w:val="28"/>
                <w:szCs w:val="28"/>
              </w:rPr>
              <w:fldChar w:fldCharType="separate"/>
            </w:r>
            <w:r w:rsidR="004C786A">
              <w:rPr>
                <w:rFonts w:ascii="Times New Roman" w:hAnsi="Times New Roman" w:cs="Times New Roman"/>
                <w:noProof/>
                <w:webHidden/>
                <w:sz w:val="28"/>
                <w:szCs w:val="28"/>
              </w:rPr>
              <w:t>90</w:t>
            </w:r>
            <w:r w:rsidR="00B55A23" w:rsidRPr="001957D4">
              <w:rPr>
                <w:rFonts w:ascii="Times New Roman" w:hAnsi="Times New Roman" w:cs="Times New Roman"/>
                <w:noProof/>
                <w:webHidden/>
                <w:sz w:val="28"/>
                <w:szCs w:val="28"/>
              </w:rPr>
              <w:fldChar w:fldCharType="end"/>
            </w:r>
          </w:hyperlink>
        </w:p>
        <w:p w:rsidR="006B5C62" w:rsidRDefault="006B5C62" w:rsidP="001957D4">
          <w:pPr>
            <w:spacing w:line="360" w:lineRule="auto"/>
          </w:pPr>
          <w:r w:rsidRPr="001957D4">
            <w:rPr>
              <w:rFonts w:ascii="Times New Roman" w:hAnsi="Times New Roman" w:cs="Times New Roman"/>
              <w:b/>
              <w:bCs/>
              <w:sz w:val="28"/>
              <w:szCs w:val="28"/>
            </w:rPr>
            <w:fldChar w:fldCharType="end"/>
          </w:r>
        </w:p>
      </w:sdtContent>
    </w:sdt>
    <w:p w:rsidR="006B5C62" w:rsidRDefault="006B5C62"/>
    <w:p w:rsidR="00B64B9A" w:rsidRDefault="00B64B9A">
      <w:pPr>
        <w:suppressAutoHyphens w:val="0"/>
        <w:spacing w:after="160" w:line="259" w:lineRule="auto"/>
      </w:pPr>
      <w:r>
        <w:br w:type="page"/>
      </w:r>
    </w:p>
    <w:p w:rsidR="00B64B9A" w:rsidRPr="00B64B9A" w:rsidRDefault="00B64B9A" w:rsidP="00B64B9A">
      <w:pPr>
        <w:pStyle w:val="1"/>
      </w:pPr>
      <w:bookmarkStart w:id="1" w:name="_Toc483190247"/>
      <w:r w:rsidRPr="00B64B9A">
        <w:lastRenderedPageBreak/>
        <w:t>Введение</w:t>
      </w:r>
      <w:bookmarkEnd w:id="1"/>
    </w:p>
    <w:p w:rsidR="00B64B9A" w:rsidRPr="001D43AB" w:rsidRDefault="00B64B9A" w:rsidP="00B64B9A">
      <w:pPr>
        <w:shd w:val="clear" w:color="auto" w:fill="FFFFFF"/>
        <w:spacing w:after="150" w:line="360" w:lineRule="auto"/>
        <w:jc w:val="both"/>
        <w:rPr>
          <w:rFonts w:ascii="Times New Roman" w:eastAsia="Times New Roman" w:hAnsi="Times New Roman" w:cs="Times New Roman"/>
          <w:color w:val="000000"/>
          <w:sz w:val="28"/>
          <w:szCs w:val="28"/>
          <w:lang w:eastAsia="ru-RU"/>
        </w:rPr>
      </w:pPr>
      <w:r>
        <w:rPr>
          <w:rFonts w:ascii="Times New Roman" w:hAnsi="Times New Roman" w:cs="Times New Roman"/>
          <w:color w:val="000000" w:themeColor="text1"/>
          <w:sz w:val="28"/>
          <w:szCs w:val="28"/>
        </w:rPr>
        <w:tab/>
      </w:r>
      <w:r>
        <w:rPr>
          <w:rFonts w:ascii="Times New Roman" w:eastAsia="Times New Roman" w:hAnsi="Times New Roman" w:cs="Times New Roman"/>
          <w:color w:val="000000"/>
          <w:sz w:val="28"/>
          <w:szCs w:val="28"/>
          <w:lang w:eastAsia="ru-RU"/>
        </w:rPr>
        <w:t>Настоящая</w:t>
      </w:r>
      <w:r w:rsidRPr="001D43AB">
        <w:rPr>
          <w:rFonts w:ascii="Times New Roman" w:eastAsia="Times New Roman" w:hAnsi="Times New Roman" w:cs="Times New Roman"/>
          <w:color w:val="000000"/>
          <w:sz w:val="28"/>
          <w:szCs w:val="28"/>
          <w:lang w:eastAsia="ru-RU"/>
        </w:rPr>
        <w:t xml:space="preserve"> работа посвящена изучению роли синтаксических средств в реч</w:t>
      </w:r>
      <w:r>
        <w:rPr>
          <w:rFonts w:ascii="Times New Roman" w:eastAsia="Times New Roman" w:hAnsi="Times New Roman" w:cs="Times New Roman"/>
          <w:color w:val="000000"/>
          <w:sz w:val="28"/>
          <w:szCs w:val="28"/>
          <w:lang w:eastAsia="ru-RU"/>
        </w:rPr>
        <w:t>евом воздействии,</w:t>
      </w:r>
      <w:r w:rsidRPr="001D43AB">
        <w:rPr>
          <w:rFonts w:ascii="Times New Roman" w:eastAsia="Times New Roman" w:hAnsi="Times New Roman" w:cs="Times New Roman"/>
          <w:color w:val="000000"/>
          <w:sz w:val="28"/>
          <w:szCs w:val="28"/>
          <w:lang w:eastAsia="ru-RU"/>
        </w:rPr>
        <w:t xml:space="preserve"> в частности</w:t>
      </w:r>
      <w:r>
        <w:rPr>
          <w:rFonts w:ascii="Times New Roman" w:eastAsia="Times New Roman" w:hAnsi="Times New Roman" w:cs="Times New Roman"/>
          <w:color w:val="000000"/>
          <w:sz w:val="28"/>
          <w:szCs w:val="28"/>
          <w:lang w:eastAsia="ru-RU"/>
        </w:rPr>
        <w:t>,</w:t>
      </w:r>
      <w:r w:rsidRPr="001D43AB">
        <w:rPr>
          <w:rFonts w:ascii="Times New Roman" w:eastAsia="Times New Roman" w:hAnsi="Times New Roman" w:cs="Times New Roman"/>
          <w:color w:val="000000"/>
          <w:sz w:val="28"/>
          <w:szCs w:val="28"/>
          <w:lang w:eastAsia="ru-RU"/>
        </w:rPr>
        <w:t xml:space="preserve"> использованию синтаксических приемов с целью реализации суггестивной функции рекламного дискурса.</w:t>
      </w:r>
    </w:p>
    <w:p w:rsidR="00B64B9A" w:rsidRPr="001D43AB" w:rsidRDefault="00B64B9A" w:rsidP="00B64B9A">
      <w:pPr>
        <w:shd w:val="clear" w:color="auto" w:fill="FFFFFF" w:themeFill="background1"/>
        <w:spacing w:after="150" w:line="360" w:lineRule="auto"/>
        <w:ind w:firstLine="708"/>
        <w:jc w:val="both"/>
        <w:rPr>
          <w:rFonts w:ascii="Times New Roman" w:hAnsi="Times New Roman" w:cs="Times New Roman"/>
          <w:sz w:val="28"/>
          <w:szCs w:val="28"/>
        </w:rPr>
      </w:pPr>
      <w:r w:rsidRPr="001D43AB">
        <w:rPr>
          <w:rFonts w:ascii="Times New Roman" w:eastAsia="Times New Roman" w:hAnsi="Times New Roman" w:cs="Times New Roman"/>
          <w:b/>
          <w:color w:val="000000"/>
          <w:sz w:val="28"/>
          <w:szCs w:val="28"/>
          <w:lang w:eastAsia="ru-RU"/>
        </w:rPr>
        <w:t xml:space="preserve">Актуальность работы </w:t>
      </w:r>
      <w:r w:rsidRPr="001D43AB">
        <w:rPr>
          <w:rFonts w:ascii="Times New Roman" w:eastAsia="Times New Roman" w:hAnsi="Times New Roman" w:cs="Times New Roman"/>
          <w:color w:val="000000"/>
          <w:sz w:val="28"/>
          <w:szCs w:val="28"/>
          <w:lang w:eastAsia="ru-RU"/>
        </w:rPr>
        <w:t>заключается в возрастающем интересе к методам воздействия на массовое сознание</w:t>
      </w:r>
      <w:r>
        <w:rPr>
          <w:rFonts w:ascii="Times New Roman" w:eastAsia="Times New Roman" w:hAnsi="Times New Roman" w:cs="Times New Roman"/>
          <w:color w:val="000000"/>
          <w:sz w:val="28"/>
          <w:szCs w:val="28"/>
          <w:lang w:eastAsia="ru-RU"/>
        </w:rPr>
        <w:t>, а</w:t>
      </w:r>
      <w:r w:rsidRPr="005B1555">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также</w:t>
      </w:r>
      <w:r w:rsidRPr="005B1555">
        <w:rPr>
          <w:rFonts w:ascii="Times New Roman" w:hAnsi="Times New Roman" w:cs="Times New Roman"/>
          <w:color w:val="000000" w:themeColor="text1"/>
          <w:sz w:val="28"/>
          <w:szCs w:val="28"/>
          <w:shd w:val="clear" w:color="auto" w:fill="FFFFFF"/>
        </w:rPr>
        <w:t xml:space="preserve"> обусловлена</w:t>
      </w:r>
      <w:r>
        <w:rPr>
          <w:rFonts w:ascii="Times New Roman" w:hAnsi="Times New Roman" w:cs="Times New Roman"/>
          <w:color w:val="000000" w:themeColor="text1"/>
          <w:sz w:val="28"/>
          <w:szCs w:val="28"/>
          <w:shd w:val="clear" w:color="auto" w:fill="FFFFFF"/>
        </w:rPr>
        <w:t xml:space="preserve"> усиленным вниманием</w:t>
      </w:r>
      <w:r w:rsidRPr="005B1555">
        <w:rPr>
          <w:rFonts w:ascii="Times New Roman" w:hAnsi="Times New Roman" w:cs="Times New Roman"/>
          <w:color w:val="000000" w:themeColor="text1"/>
          <w:sz w:val="28"/>
          <w:szCs w:val="28"/>
          <w:shd w:val="clear" w:color="auto" w:fill="FFFFFF"/>
        </w:rPr>
        <w:t xml:space="preserve"> к проблеме изучения восприятия рекламы, способов </w:t>
      </w:r>
      <w:r>
        <w:rPr>
          <w:rFonts w:ascii="Times New Roman" w:hAnsi="Times New Roman" w:cs="Times New Roman"/>
          <w:color w:val="000000" w:themeColor="text1"/>
          <w:sz w:val="28"/>
          <w:szCs w:val="28"/>
          <w:shd w:val="clear" w:color="auto" w:fill="FFFFFF"/>
        </w:rPr>
        <w:t>повышения</w:t>
      </w:r>
      <w:r w:rsidRPr="005B1555">
        <w:rPr>
          <w:rFonts w:ascii="Times New Roman" w:hAnsi="Times New Roman" w:cs="Times New Roman"/>
          <w:color w:val="000000" w:themeColor="text1"/>
          <w:sz w:val="28"/>
          <w:szCs w:val="28"/>
          <w:shd w:val="clear" w:color="auto" w:fill="FFFFFF"/>
        </w:rPr>
        <w:t xml:space="preserve"> ее эффективности и отбор</w:t>
      </w:r>
      <w:r>
        <w:rPr>
          <w:rFonts w:ascii="Times New Roman" w:hAnsi="Times New Roman" w:cs="Times New Roman"/>
          <w:color w:val="000000" w:themeColor="text1"/>
          <w:sz w:val="28"/>
          <w:szCs w:val="28"/>
          <w:shd w:val="clear" w:color="auto" w:fill="FFFFFF"/>
        </w:rPr>
        <w:t>а</w:t>
      </w:r>
      <w:r w:rsidRPr="005B1555">
        <w:rPr>
          <w:rFonts w:ascii="Times New Roman" w:hAnsi="Times New Roman" w:cs="Times New Roman"/>
          <w:color w:val="000000" w:themeColor="text1"/>
          <w:sz w:val="28"/>
          <w:szCs w:val="28"/>
          <w:shd w:val="clear" w:color="auto" w:fill="FFFFFF"/>
        </w:rPr>
        <w:t xml:space="preserve"> самых оптимальных средств воздействия в условиях обострения конкуренции на рынке.</w:t>
      </w:r>
      <w:r>
        <w:rPr>
          <w:rFonts w:ascii="Times New Roman" w:hAnsi="Times New Roman" w:cs="Times New Roman"/>
          <w:color w:val="000000" w:themeColor="text1"/>
          <w:sz w:val="28"/>
          <w:szCs w:val="28"/>
          <w:shd w:val="clear" w:color="auto" w:fill="FFFFFF"/>
        </w:rPr>
        <w:t xml:space="preserve"> </w:t>
      </w:r>
      <w:r w:rsidRPr="001D43AB">
        <w:rPr>
          <w:rFonts w:ascii="Times New Roman" w:eastAsia="Times New Roman" w:hAnsi="Times New Roman" w:cs="Times New Roman"/>
          <w:color w:val="000000"/>
          <w:sz w:val="28"/>
          <w:szCs w:val="28"/>
          <w:lang w:eastAsia="ru-RU"/>
        </w:rPr>
        <w:t>На данный момент феномен суггестии, или внушения, недостаточно исследован, а суггестивная лингвистика является самым молодым из лингвистических направлений</w:t>
      </w:r>
      <w:r w:rsidRPr="001D43AB">
        <w:rPr>
          <w:rFonts w:ascii="Times New Roman" w:eastAsia="Times New Roman" w:hAnsi="Times New Roman" w:cs="Times New Roman"/>
          <w:color w:val="000000" w:themeColor="text1"/>
          <w:sz w:val="28"/>
          <w:szCs w:val="28"/>
          <w:lang w:eastAsia="ru-RU"/>
        </w:rPr>
        <w:t xml:space="preserve">. </w:t>
      </w:r>
      <w:r w:rsidRPr="001D43AB">
        <w:rPr>
          <w:rFonts w:ascii="Times New Roman" w:hAnsi="Times New Roman" w:cs="Times New Roman"/>
          <w:sz w:val="28"/>
          <w:szCs w:val="28"/>
        </w:rPr>
        <w:t xml:space="preserve">Тексты, в которых реализуется целевая установка на воздействие, строятся, как правило, таким образом, чтобы «обмануть», «усыпить», нейтрализовать сознание. В реализации данной функции языка участвуют все средства и уровни языковой системы: фонетические, грамматические, лексические и синтаксические. </w:t>
      </w:r>
      <w:r>
        <w:rPr>
          <w:rFonts w:ascii="Times New Roman" w:hAnsi="Times New Roman" w:cs="Times New Roman"/>
          <w:sz w:val="28"/>
          <w:szCs w:val="28"/>
        </w:rPr>
        <w:t>Однако</w:t>
      </w:r>
      <w:r w:rsidRPr="001D43AB">
        <w:rPr>
          <w:rFonts w:ascii="Times New Roman" w:hAnsi="Times New Roman" w:cs="Times New Roman"/>
          <w:sz w:val="28"/>
          <w:szCs w:val="28"/>
        </w:rPr>
        <w:t xml:space="preserve"> их ролевое распределение и удельный вес в суггестивных текстах и обычных текстах коммуникативного предназначения существенно отличается. Следует отметить, что чаще всего суггестивная интенция реализуется в рекламных текстах с целью оказания</w:t>
      </w:r>
      <w:r w:rsidRPr="001D43AB">
        <w:rPr>
          <w:rFonts w:ascii="Times New Roman" w:hAnsi="Times New Roman" w:cs="Times New Roman"/>
          <w:color w:val="000000"/>
          <w:sz w:val="28"/>
          <w:szCs w:val="28"/>
          <w:shd w:val="clear" w:color="auto" w:fill="FFFFFF"/>
        </w:rPr>
        <w:t xml:space="preserve"> необходимого влияния на покупательское поведение</w:t>
      </w:r>
      <w:r w:rsidRPr="001D43AB">
        <w:rPr>
          <w:rFonts w:ascii="Times New Roman" w:hAnsi="Times New Roman" w:cs="Times New Roman"/>
          <w:sz w:val="28"/>
          <w:szCs w:val="28"/>
        </w:rPr>
        <w:t xml:space="preserve">. </w:t>
      </w:r>
      <w:r w:rsidRPr="001D43AB">
        <w:rPr>
          <w:rFonts w:ascii="Times New Roman" w:eastAsia="Calibri" w:hAnsi="Times New Roman" w:cs="Times New Roman"/>
          <w:sz w:val="28"/>
          <w:szCs w:val="28"/>
        </w:rPr>
        <w:t>В связи с вышесказанным нам представляется актуальным изучение суггестивных приемов на материале современной рекламы.</w:t>
      </w:r>
      <w:r>
        <w:rPr>
          <w:rFonts w:ascii="Times New Roman" w:eastAsia="Calibri" w:hAnsi="Times New Roman" w:cs="Times New Roman"/>
          <w:sz w:val="28"/>
          <w:szCs w:val="28"/>
        </w:rPr>
        <w:t xml:space="preserve"> </w:t>
      </w:r>
    </w:p>
    <w:p w:rsidR="00B64B9A" w:rsidRDefault="00B64B9A" w:rsidP="00B64B9A">
      <w:pPr>
        <w:shd w:val="clear" w:color="auto" w:fill="FFFFFF"/>
        <w:spacing w:after="150" w:line="360" w:lineRule="auto"/>
        <w:ind w:firstLine="708"/>
        <w:jc w:val="both"/>
        <w:rPr>
          <w:rFonts w:ascii="Times New Roman" w:eastAsia="Calibri" w:hAnsi="Times New Roman" w:cs="Times New Roman"/>
          <w:sz w:val="28"/>
          <w:szCs w:val="28"/>
        </w:rPr>
      </w:pPr>
      <w:r w:rsidRPr="007A378F">
        <w:rPr>
          <w:rFonts w:ascii="Times New Roman" w:eastAsia="Calibri" w:hAnsi="Times New Roman" w:cs="Times New Roman"/>
          <w:b/>
          <w:sz w:val="28"/>
          <w:szCs w:val="28"/>
        </w:rPr>
        <w:t>Степень изученности проблемы.</w:t>
      </w:r>
      <w:r w:rsidRPr="007A378F">
        <w:rPr>
          <w:rFonts w:ascii="Times New Roman" w:eastAsia="Calibri" w:hAnsi="Times New Roman" w:cs="Times New Roman"/>
          <w:sz w:val="28"/>
          <w:szCs w:val="28"/>
        </w:rPr>
        <w:t xml:space="preserve"> </w:t>
      </w:r>
      <w:r>
        <w:rPr>
          <w:rFonts w:ascii="Times New Roman" w:eastAsia="Calibri" w:hAnsi="Times New Roman" w:cs="Times New Roman"/>
          <w:sz w:val="28"/>
          <w:szCs w:val="28"/>
        </w:rPr>
        <w:t xml:space="preserve">В </w:t>
      </w:r>
      <w:r>
        <w:rPr>
          <w:rFonts w:ascii="Times New Roman" w:eastAsia="Calibri" w:hAnsi="Times New Roman" w:cs="Times New Roman"/>
          <w:sz w:val="28"/>
          <w:szCs w:val="28"/>
          <w:lang w:val="en-US"/>
        </w:rPr>
        <w:t>XX</w:t>
      </w:r>
      <w:r w:rsidRPr="00C80F25">
        <w:rPr>
          <w:rFonts w:ascii="Times New Roman" w:eastAsia="Calibri" w:hAnsi="Times New Roman" w:cs="Times New Roman"/>
          <w:sz w:val="28"/>
          <w:szCs w:val="28"/>
        </w:rPr>
        <w:t xml:space="preserve"> </w:t>
      </w:r>
      <w:r>
        <w:rPr>
          <w:rFonts w:ascii="Times New Roman" w:eastAsia="Calibri" w:hAnsi="Times New Roman" w:cs="Times New Roman"/>
          <w:sz w:val="28"/>
          <w:szCs w:val="28"/>
        </w:rPr>
        <w:t>веке</w:t>
      </w:r>
      <w:r w:rsidRPr="00061FDF">
        <w:rPr>
          <w:rFonts w:ascii="Times New Roman" w:eastAsia="Calibri" w:hAnsi="Times New Roman" w:cs="Times New Roman"/>
          <w:sz w:val="28"/>
          <w:szCs w:val="28"/>
        </w:rPr>
        <w:t xml:space="preserve"> </w:t>
      </w:r>
      <w:r>
        <w:rPr>
          <w:rFonts w:ascii="Times New Roman" w:eastAsia="Calibri" w:hAnsi="Times New Roman" w:cs="Times New Roman"/>
          <w:sz w:val="28"/>
          <w:szCs w:val="28"/>
        </w:rPr>
        <w:t>речевое воздействие</w:t>
      </w:r>
      <w:r w:rsidRPr="00061FDF">
        <w:rPr>
          <w:rFonts w:ascii="Times New Roman" w:eastAsia="Calibri" w:hAnsi="Times New Roman" w:cs="Times New Roman"/>
          <w:sz w:val="28"/>
          <w:szCs w:val="28"/>
        </w:rPr>
        <w:t xml:space="preserve"> как исследовательское направление</w:t>
      </w:r>
      <w:r>
        <w:rPr>
          <w:rFonts w:ascii="Times New Roman" w:eastAsia="Calibri" w:hAnsi="Times New Roman" w:cs="Times New Roman"/>
          <w:sz w:val="28"/>
          <w:szCs w:val="28"/>
        </w:rPr>
        <w:t xml:space="preserve"> т</w:t>
      </w:r>
      <w:r w:rsidRPr="00061FDF">
        <w:rPr>
          <w:rFonts w:ascii="Times New Roman" w:eastAsia="Calibri" w:hAnsi="Times New Roman" w:cs="Times New Roman"/>
          <w:sz w:val="28"/>
          <w:szCs w:val="28"/>
        </w:rPr>
        <w:t xml:space="preserve">радиционно </w:t>
      </w:r>
      <w:r>
        <w:rPr>
          <w:rFonts w:ascii="Times New Roman" w:eastAsia="Calibri" w:hAnsi="Times New Roman" w:cs="Times New Roman"/>
          <w:sz w:val="28"/>
          <w:szCs w:val="28"/>
        </w:rPr>
        <w:t>рассматривало</w:t>
      </w:r>
      <w:r w:rsidRPr="00061FDF">
        <w:rPr>
          <w:rFonts w:ascii="Times New Roman" w:eastAsia="Calibri" w:hAnsi="Times New Roman" w:cs="Times New Roman"/>
          <w:sz w:val="28"/>
          <w:szCs w:val="28"/>
        </w:rPr>
        <w:t>сь в русле психологии, социологии, теории коммуникации, педагогики</w:t>
      </w:r>
      <w:r>
        <w:rPr>
          <w:rFonts w:ascii="Times New Roman" w:eastAsia="Calibri" w:hAnsi="Times New Roman" w:cs="Times New Roman"/>
          <w:sz w:val="28"/>
          <w:szCs w:val="28"/>
        </w:rPr>
        <w:t xml:space="preserve"> и пропаганды. Важный вклад в лингвистическое изучение </w:t>
      </w:r>
      <w:r w:rsidRPr="00061FDF">
        <w:rPr>
          <w:rFonts w:ascii="Times New Roman" w:eastAsia="Calibri" w:hAnsi="Times New Roman" w:cs="Times New Roman"/>
          <w:sz w:val="28"/>
          <w:szCs w:val="28"/>
        </w:rPr>
        <w:t>речевого воздействия</w:t>
      </w:r>
      <w:r>
        <w:rPr>
          <w:rFonts w:ascii="Times New Roman" w:eastAsia="Calibri" w:hAnsi="Times New Roman" w:cs="Times New Roman"/>
          <w:sz w:val="28"/>
          <w:szCs w:val="28"/>
        </w:rPr>
        <w:t xml:space="preserve"> внесли следующие отечественные исследователи</w:t>
      </w:r>
      <w:r w:rsidRPr="00061FDF">
        <w:rPr>
          <w:rFonts w:ascii="Times New Roman" w:eastAsia="Calibri" w:hAnsi="Times New Roman" w:cs="Times New Roman"/>
          <w:sz w:val="28"/>
          <w:szCs w:val="28"/>
        </w:rPr>
        <w:t>: Л.А. Киселева</w:t>
      </w:r>
      <w:r>
        <w:rPr>
          <w:rStyle w:val="aa"/>
          <w:rFonts w:ascii="Times New Roman" w:eastAsia="Calibri" w:hAnsi="Times New Roman" w:cs="Times New Roman"/>
          <w:sz w:val="28"/>
          <w:szCs w:val="28"/>
        </w:rPr>
        <w:footnoteReference w:id="1"/>
      </w:r>
      <w:r>
        <w:rPr>
          <w:rFonts w:ascii="Times New Roman" w:eastAsia="Calibri" w:hAnsi="Times New Roman" w:cs="Times New Roman"/>
          <w:sz w:val="28"/>
          <w:szCs w:val="28"/>
        </w:rPr>
        <w:t>,</w:t>
      </w:r>
      <w:r w:rsidRPr="00061FDF">
        <w:rPr>
          <w:rFonts w:ascii="Times New Roman" w:eastAsia="Calibri" w:hAnsi="Times New Roman" w:cs="Times New Roman"/>
          <w:sz w:val="28"/>
          <w:szCs w:val="28"/>
        </w:rPr>
        <w:t xml:space="preserve"> Е.Ф. Тарасов</w:t>
      </w:r>
      <w:r>
        <w:rPr>
          <w:rStyle w:val="aa"/>
          <w:rFonts w:ascii="Times New Roman" w:eastAsia="Calibri" w:hAnsi="Times New Roman" w:cs="Times New Roman"/>
          <w:sz w:val="28"/>
          <w:szCs w:val="28"/>
        </w:rPr>
        <w:footnoteReference w:id="2"/>
      </w:r>
      <w:r>
        <w:rPr>
          <w:rFonts w:ascii="Times New Roman" w:eastAsia="Calibri" w:hAnsi="Times New Roman" w:cs="Times New Roman"/>
          <w:sz w:val="28"/>
          <w:szCs w:val="28"/>
        </w:rPr>
        <w:t xml:space="preserve">, </w:t>
      </w:r>
      <w:r w:rsidRPr="00061FDF">
        <w:rPr>
          <w:rFonts w:ascii="Times New Roman" w:eastAsia="Calibri" w:hAnsi="Times New Roman" w:cs="Times New Roman"/>
          <w:sz w:val="28"/>
          <w:szCs w:val="28"/>
        </w:rPr>
        <w:t xml:space="preserve">Н.А. </w:t>
      </w:r>
      <w:r w:rsidRPr="00061FDF">
        <w:rPr>
          <w:rFonts w:ascii="Times New Roman" w:eastAsia="Calibri" w:hAnsi="Times New Roman" w:cs="Times New Roman"/>
          <w:sz w:val="28"/>
          <w:szCs w:val="28"/>
        </w:rPr>
        <w:lastRenderedPageBreak/>
        <w:t>Безменова</w:t>
      </w:r>
      <w:r>
        <w:rPr>
          <w:rStyle w:val="aa"/>
          <w:rFonts w:ascii="Times New Roman" w:eastAsia="Calibri" w:hAnsi="Times New Roman" w:cs="Times New Roman"/>
          <w:sz w:val="28"/>
          <w:szCs w:val="28"/>
        </w:rPr>
        <w:footnoteReference w:id="3"/>
      </w:r>
      <w:r>
        <w:rPr>
          <w:rFonts w:ascii="Times New Roman" w:eastAsia="Calibri" w:hAnsi="Times New Roman" w:cs="Times New Roman"/>
          <w:sz w:val="28"/>
          <w:szCs w:val="28"/>
        </w:rPr>
        <w:t xml:space="preserve">, </w:t>
      </w:r>
      <w:r w:rsidRPr="00061FDF">
        <w:rPr>
          <w:rFonts w:ascii="Times New Roman" w:eastAsia="Calibri" w:hAnsi="Times New Roman" w:cs="Times New Roman"/>
          <w:sz w:val="28"/>
          <w:szCs w:val="28"/>
        </w:rPr>
        <w:t>А.Н.</w:t>
      </w:r>
      <w:r>
        <w:rPr>
          <w:rFonts w:ascii="Times New Roman" w:eastAsia="Calibri" w:hAnsi="Times New Roman" w:cs="Times New Roman"/>
          <w:sz w:val="28"/>
          <w:szCs w:val="28"/>
        </w:rPr>
        <w:t xml:space="preserve"> </w:t>
      </w:r>
      <w:r w:rsidRPr="00061FDF">
        <w:rPr>
          <w:rFonts w:ascii="Times New Roman" w:eastAsia="Calibri" w:hAnsi="Times New Roman" w:cs="Times New Roman"/>
          <w:sz w:val="28"/>
          <w:szCs w:val="28"/>
        </w:rPr>
        <w:t>Баранов</w:t>
      </w:r>
      <w:r>
        <w:rPr>
          <w:rFonts w:ascii="Times New Roman" w:eastAsia="Calibri" w:hAnsi="Times New Roman" w:cs="Times New Roman"/>
          <w:sz w:val="28"/>
          <w:szCs w:val="28"/>
        </w:rPr>
        <w:t xml:space="preserve">, </w:t>
      </w:r>
      <w:r w:rsidRPr="00061FDF">
        <w:rPr>
          <w:rFonts w:ascii="Times New Roman" w:eastAsia="Calibri" w:hAnsi="Times New Roman" w:cs="Times New Roman"/>
          <w:sz w:val="28"/>
          <w:szCs w:val="28"/>
        </w:rPr>
        <w:t>П.Б.</w:t>
      </w:r>
      <w:r>
        <w:rPr>
          <w:rFonts w:ascii="Times New Roman" w:eastAsia="Calibri" w:hAnsi="Times New Roman" w:cs="Times New Roman"/>
          <w:sz w:val="28"/>
          <w:szCs w:val="28"/>
        </w:rPr>
        <w:t xml:space="preserve"> </w:t>
      </w:r>
      <w:r w:rsidRPr="00061FDF">
        <w:rPr>
          <w:rFonts w:ascii="Times New Roman" w:eastAsia="Calibri" w:hAnsi="Times New Roman" w:cs="Times New Roman"/>
          <w:sz w:val="28"/>
          <w:szCs w:val="28"/>
        </w:rPr>
        <w:t>Паршин</w:t>
      </w:r>
      <w:r>
        <w:rPr>
          <w:rStyle w:val="aa"/>
          <w:rFonts w:ascii="Times New Roman" w:eastAsia="Calibri" w:hAnsi="Times New Roman" w:cs="Times New Roman"/>
          <w:sz w:val="28"/>
          <w:szCs w:val="28"/>
        </w:rPr>
        <w:footnoteReference w:id="4"/>
      </w:r>
      <w:r>
        <w:rPr>
          <w:rFonts w:ascii="Times New Roman" w:eastAsia="Calibri" w:hAnsi="Times New Roman" w:cs="Times New Roman"/>
          <w:sz w:val="28"/>
          <w:szCs w:val="28"/>
        </w:rPr>
        <w:t xml:space="preserve"> и др.</w:t>
      </w:r>
      <w:r w:rsidRPr="00061FDF">
        <w:rPr>
          <w:rFonts w:ascii="Times New Roman" w:eastAsia="Calibri" w:hAnsi="Times New Roman" w:cs="Times New Roman"/>
          <w:sz w:val="28"/>
          <w:szCs w:val="28"/>
        </w:rPr>
        <w:t xml:space="preserve"> Начиная с 1990-х годов</w:t>
      </w:r>
      <w:r>
        <w:rPr>
          <w:rFonts w:ascii="Times New Roman" w:eastAsia="Calibri" w:hAnsi="Times New Roman" w:cs="Times New Roman"/>
          <w:sz w:val="28"/>
          <w:szCs w:val="28"/>
        </w:rPr>
        <w:t xml:space="preserve"> </w:t>
      </w:r>
      <w:r w:rsidRPr="00822DBC">
        <w:rPr>
          <w:rFonts w:ascii="Times New Roman" w:eastAsia="Calibri" w:hAnsi="Times New Roman" w:cs="Times New Roman"/>
          <w:sz w:val="28"/>
          <w:szCs w:val="28"/>
        </w:rPr>
        <w:t>Л.Л. Федорова</w:t>
      </w:r>
      <w:r>
        <w:rPr>
          <w:rStyle w:val="aa"/>
          <w:rFonts w:ascii="Times New Roman" w:eastAsia="Calibri" w:hAnsi="Times New Roman" w:cs="Times New Roman"/>
          <w:sz w:val="28"/>
          <w:szCs w:val="28"/>
        </w:rPr>
        <w:footnoteReference w:id="5"/>
      </w:r>
      <w:r>
        <w:rPr>
          <w:rFonts w:ascii="Times New Roman" w:eastAsia="Calibri" w:hAnsi="Times New Roman" w:cs="Times New Roman"/>
          <w:sz w:val="28"/>
          <w:szCs w:val="28"/>
        </w:rPr>
        <w:t>,</w:t>
      </w:r>
      <w:r w:rsidRPr="00822DBC">
        <w:rPr>
          <w:rFonts w:ascii="Times New Roman" w:eastAsia="Calibri" w:hAnsi="Times New Roman" w:cs="Times New Roman"/>
          <w:sz w:val="28"/>
          <w:szCs w:val="28"/>
        </w:rPr>
        <w:t xml:space="preserve"> П.Б. </w:t>
      </w:r>
      <w:r>
        <w:rPr>
          <w:rFonts w:ascii="Times New Roman" w:eastAsia="Calibri" w:hAnsi="Times New Roman" w:cs="Times New Roman"/>
          <w:sz w:val="28"/>
          <w:szCs w:val="28"/>
        </w:rPr>
        <w:t>Пар</w:t>
      </w:r>
      <w:r w:rsidRPr="00822DBC">
        <w:rPr>
          <w:rFonts w:ascii="Times New Roman" w:eastAsia="Calibri" w:hAnsi="Times New Roman" w:cs="Times New Roman"/>
          <w:sz w:val="28"/>
          <w:szCs w:val="28"/>
        </w:rPr>
        <w:t>шин</w:t>
      </w:r>
      <w:r>
        <w:rPr>
          <w:rStyle w:val="aa"/>
          <w:rFonts w:ascii="Times New Roman" w:eastAsia="Calibri" w:hAnsi="Times New Roman" w:cs="Times New Roman"/>
          <w:sz w:val="28"/>
          <w:szCs w:val="28"/>
        </w:rPr>
        <w:footnoteReference w:id="6"/>
      </w:r>
      <w:r>
        <w:rPr>
          <w:rFonts w:ascii="Times New Roman" w:eastAsia="Calibri" w:hAnsi="Times New Roman" w:cs="Times New Roman"/>
          <w:sz w:val="28"/>
          <w:szCs w:val="28"/>
        </w:rPr>
        <w:t>,</w:t>
      </w:r>
      <w:r w:rsidRPr="00822DBC">
        <w:rPr>
          <w:rFonts w:ascii="Times New Roman" w:eastAsia="Calibri" w:hAnsi="Times New Roman" w:cs="Times New Roman"/>
          <w:sz w:val="28"/>
          <w:szCs w:val="28"/>
        </w:rPr>
        <w:t xml:space="preserve"> Ю.К. Пирогова</w:t>
      </w:r>
      <w:r>
        <w:rPr>
          <w:rStyle w:val="aa"/>
          <w:rFonts w:ascii="Times New Roman" w:eastAsia="Calibri" w:hAnsi="Times New Roman" w:cs="Times New Roman"/>
          <w:sz w:val="28"/>
          <w:szCs w:val="28"/>
        </w:rPr>
        <w:footnoteReference w:id="7"/>
      </w:r>
      <w:r>
        <w:rPr>
          <w:rFonts w:ascii="Times New Roman" w:eastAsia="Calibri" w:hAnsi="Times New Roman" w:cs="Times New Roman"/>
          <w:sz w:val="28"/>
          <w:szCs w:val="28"/>
        </w:rPr>
        <w:t>,</w:t>
      </w:r>
      <w:r w:rsidRPr="00822DBC">
        <w:rPr>
          <w:rFonts w:ascii="Times New Roman" w:eastAsia="Calibri" w:hAnsi="Times New Roman" w:cs="Times New Roman"/>
          <w:sz w:val="28"/>
          <w:szCs w:val="28"/>
        </w:rPr>
        <w:t xml:space="preserve"> М.Р. </w:t>
      </w:r>
      <w:r>
        <w:rPr>
          <w:rFonts w:ascii="Times New Roman" w:eastAsia="Calibri" w:hAnsi="Times New Roman" w:cs="Times New Roman"/>
          <w:sz w:val="28"/>
          <w:szCs w:val="28"/>
        </w:rPr>
        <w:t>Желтухи</w:t>
      </w:r>
      <w:r w:rsidRPr="00822DBC">
        <w:rPr>
          <w:rFonts w:ascii="Times New Roman" w:eastAsia="Calibri" w:hAnsi="Times New Roman" w:cs="Times New Roman"/>
          <w:sz w:val="28"/>
          <w:szCs w:val="28"/>
        </w:rPr>
        <w:t>на</w:t>
      </w:r>
      <w:r>
        <w:rPr>
          <w:rStyle w:val="aa"/>
          <w:rFonts w:ascii="Times New Roman" w:eastAsia="Calibri" w:hAnsi="Times New Roman" w:cs="Times New Roman"/>
          <w:sz w:val="28"/>
          <w:szCs w:val="28"/>
        </w:rPr>
        <w:footnoteReference w:id="8"/>
      </w:r>
      <w:r>
        <w:rPr>
          <w:rFonts w:ascii="Times New Roman" w:eastAsia="Calibri" w:hAnsi="Times New Roman" w:cs="Times New Roman"/>
          <w:sz w:val="28"/>
          <w:szCs w:val="28"/>
        </w:rPr>
        <w:t xml:space="preserve"> и др. исследуют</w:t>
      </w:r>
      <w:r w:rsidRPr="00061FDF">
        <w:rPr>
          <w:rFonts w:ascii="Times New Roman" w:eastAsia="Calibri" w:hAnsi="Times New Roman" w:cs="Times New Roman"/>
          <w:sz w:val="28"/>
          <w:szCs w:val="28"/>
        </w:rPr>
        <w:t xml:space="preserve"> речевое воздействие как полноправный объект </w:t>
      </w:r>
      <w:r>
        <w:rPr>
          <w:rFonts w:ascii="Times New Roman" w:eastAsia="Calibri" w:hAnsi="Times New Roman" w:cs="Times New Roman"/>
          <w:sz w:val="28"/>
          <w:szCs w:val="28"/>
        </w:rPr>
        <w:t xml:space="preserve">лингвистики, главным образом изучая его функционирование на материале рекламного и </w:t>
      </w:r>
      <w:r w:rsidRPr="00F40102">
        <w:rPr>
          <w:rFonts w:ascii="Times New Roman" w:eastAsia="Calibri" w:hAnsi="Times New Roman" w:cs="Times New Roman"/>
          <w:sz w:val="28"/>
          <w:szCs w:val="28"/>
        </w:rPr>
        <w:t>масс-медиального дискурса</w:t>
      </w:r>
      <w:r>
        <w:rPr>
          <w:rFonts w:ascii="Times New Roman" w:eastAsia="Calibri" w:hAnsi="Times New Roman" w:cs="Times New Roman"/>
          <w:sz w:val="28"/>
          <w:szCs w:val="28"/>
        </w:rPr>
        <w:t xml:space="preserve">. </w:t>
      </w:r>
    </w:p>
    <w:p w:rsidR="00B64B9A" w:rsidRDefault="00B64B9A" w:rsidP="00B64B9A">
      <w:pPr>
        <w:shd w:val="clear" w:color="auto" w:fill="FFFFFF"/>
        <w:spacing w:after="150" w:line="360" w:lineRule="auto"/>
        <w:ind w:firstLine="708"/>
        <w:jc w:val="both"/>
        <w:rPr>
          <w:rFonts w:ascii="Times New Roman" w:eastAsia="Calibri" w:hAnsi="Times New Roman" w:cs="Times New Roman"/>
          <w:sz w:val="28"/>
          <w:szCs w:val="28"/>
        </w:rPr>
      </w:pPr>
      <w:r w:rsidRPr="00F26DAF">
        <w:rPr>
          <w:rFonts w:ascii="Times New Roman" w:hAnsi="Times New Roman" w:cs="Times New Roman"/>
          <w:sz w:val="28"/>
          <w:szCs w:val="28"/>
        </w:rPr>
        <w:t xml:space="preserve">Большое количество работ, имеющих отношение к разработке проблемы речевого воздействия в западной науке, принадлежат сфере суггестивных методик, имеющих практическую </w:t>
      </w:r>
      <w:r>
        <w:rPr>
          <w:rFonts w:ascii="Times New Roman" w:hAnsi="Times New Roman" w:cs="Times New Roman"/>
          <w:sz w:val="28"/>
          <w:szCs w:val="28"/>
        </w:rPr>
        <w:t xml:space="preserve">направленность. </w:t>
      </w:r>
      <w:r w:rsidRPr="004A2A5C">
        <w:rPr>
          <w:rFonts w:ascii="Times New Roman" w:hAnsi="Times New Roman" w:cs="Times New Roman"/>
          <w:sz w:val="28"/>
          <w:szCs w:val="28"/>
        </w:rPr>
        <w:t xml:space="preserve">С начала 90-х годов ХХ века в фокус интереса ученых стал все чаще попадать рекламный дискурс как в устной, так и в письменной форме. </w:t>
      </w:r>
      <w:r>
        <w:rPr>
          <w:rFonts w:ascii="Times New Roman" w:eastAsia="Calibri" w:hAnsi="Times New Roman" w:cs="Times New Roman"/>
          <w:sz w:val="28"/>
          <w:szCs w:val="28"/>
        </w:rPr>
        <w:t>«Т</w:t>
      </w:r>
      <w:r w:rsidRPr="00822DBC">
        <w:rPr>
          <w:rFonts w:ascii="Times New Roman" w:eastAsia="Calibri" w:hAnsi="Times New Roman" w:cs="Times New Roman"/>
          <w:sz w:val="28"/>
          <w:szCs w:val="28"/>
        </w:rPr>
        <w:t xml:space="preserve">ехники убеждения» в рекламе, «продвижение товара» в маркетинге </w:t>
      </w:r>
      <w:r>
        <w:rPr>
          <w:rFonts w:ascii="Times New Roman" w:eastAsia="Calibri" w:hAnsi="Times New Roman" w:cs="Times New Roman"/>
          <w:sz w:val="28"/>
          <w:szCs w:val="28"/>
        </w:rPr>
        <w:t>были рассмотрены такими исследователями</w:t>
      </w:r>
      <w:r w:rsidR="00AC6C0A">
        <w:rPr>
          <w:rFonts w:ascii="Times New Roman" w:eastAsia="Calibri" w:hAnsi="Times New Roman" w:cs="Times New Roman"/>
          <w:sz w:val="28"/>
          <w:szCs w:val="28"/>
        </w:rPr>
        <w:t>,</w:t>
      </w:r>
      <w:r>
        <w:rPr>
          <w:rFonts w:ascii="Times New Roman" w:eastAsia="Calibri" w:hAnsi="Times New Roman" w:cs="Times New Roman"/>
          <w:sz w:val="28"/>
          <w:szCs w:val="28"/>
        </w:rPr>
        <w:t xml:space="preserve"> как </w:t>
      </w:r>
      <w:r>
        <w:rPr>
          <w:rFonts w:ascii="Times New Roman" w:eastAsia="Calibri" w:hAnsi="Times New Roman" w:cs="Times New Roman"/>
          <w:sz w:val="28"/>
          <w:szCs w:val="28"/>
          <w:lang w:val="en-US"/>
        </w:rPr>
        <w:t>M</w:t>
      </w:r>
      <w:r w:rsidRPr="003B22F0">
        <w:rPr>
          <w:rFonts w:ascii="Times New Roman" w:eastAsia="Calibri" w:hAnsi="Times New Roman" w:cs="Times New Roman"/>
          <w:sz w:val="28"/>
          <w:szCs w:val="28"/>
        </w:rPr>
        <w:t>.</w:t>
      </w:r>
      <w:r>
        <w:rPr>
          <w:rFonts w:ascii="Times New Roman" w:eastAsia="Calibri" w:hAnsi="Times New Roman" w:cs="Times New Roman"/>
          <w:sz w:val="28"/>
          <w:szCs w:val="28"/>
          <w:lang w:val="en-US"/>
        </w:rPr>
        <w:t>L</w:t>
      </w:r>
      <w:r>
        <w:rPr>
          <w:rFonts w:ascii="Times New Roman" w:eastAsia="Calibri" w:hAnsi="Times New Roman" w:cs="Times New Roman"/>
          <w:sz w:val="28"/>
          <w:szCs w:val="28"/>
        </w:rPr>
        <w:t xml:space="preserve">. </w:t>
      </w:r>
      <w:r w:rsidRPr="003B22F0">
        <w:rPr>
          <w:rFonts w:ascii="Times New Roman" w:eastAsia="Calibri" w:hAnsi="Times New Roman" w:cs="Times New Roman"/>
          <w:sz w:val="28"/>
          <w:szCs w:val="28"/>
        </w:rPr>
        <w:t>Geis</w:t>
      </w:r>
      <w:r>
        <w:rPr>
          <w:rStyle w:val="aa"/>
          <w:rFonts w:ascii="Times New Roman" w:eastAsia="Calibri" w:hAnsi="Times New Roman" w:cs="Times New Roman"/>
          <w:sz w:val="28"/>
          <w:szCs w:val="28"/>
        </w:rPr>
        <w:footnoteReference w:id="9"/>
      </w:r>
      <w:r w:rsidRPr="003B22F0">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K</w:t>
      </w:r>
      <w:r w:rsidRPr="003B22F0">
        <w:rPr>
          <w:rFonts w:ascii="Times New Roman" w:eastAsia="Calibri" w:hAnsi="Times New Roman" w:cs="Times New Roman"/>
          <w:sz w:val="28"/>
          <w:szCs w:val="28"/>
        </w:rPr>
        <w:t>.</w:t>
      </w:r>
      <w:r>
        <w:rPr>
          <w:rFonts w:ascii="Times New Roman" w:eastAsia="Calibri" w:hAnsi="Times New Roman" w:cs="Times New Roman"/>
          <w:sz w:val="28"/>
          <w:szCs w:val="28"/>
          <w:lang w:val="en-US"/>
        </w:rPr>
        <w:t>J</w:t>
      </w:r>
      <w:r w:rsidRPr="003B22F0">
        <w:rPr>
          <w:rFonts w:ascii="Times New Roman" w:eastAsia="Calibri" w:hAnsi="Times New Roman" w:cs="Times New Roman"/>
          <w:sz w:val="28"/>
          <w:szCs w:val="28"/>
        </w:rPr>
        <w:t xml:space="preserve">. </w:t>
      </w:r>
      <w:r>
        <w:rPr>
          <w:rFonts w:ascii="Times New Roman" w:eastAsia="Calibri" w:hAnsi="Times New Roman" w:cs="Times New Roman"/>
          <w:sz w:val="28"/>
          <w:szCs w:val="28"/>
        </w:rPr>
        <w:t>Hardin</w:t>
      </w:r>
      <w:r>
        <w:rPr>
          <w:rStyle w:val="aa"/>
          <w:rFonts w:ascii="Times New Roman" w:eastAsia="Calibri" w:hAnsi="Times New Roman" w:cs="Times New Roman"/>
          <w:sz w:val="28"/>
          <w:szCs w:val="28"/>
        </w:rPr>
        <w:footnoteReference w:id="10"/>
      </w:r>
      <w:r>
        <w:rPr>
          <w:rFonts w:ascii="Times New Roman" w:eastAsia="Calibri" w:hAnsi="Times New Roman" w:cs="Times New Roman"/>
          <w:sz w:val="28"/>
          <w:szCs w:val="28"/>
        </w:rPr>
        <w:t xml:space="preserve">, </w:t>
      </w:r>
      <w:r w:rsidRPr="003B22F0">
        <w:rPr>
          <w:rFonts w:ascii="Times New Roman" w:eastAsia="Calibri" w:hAnsi="Times New Roman" w:cs="Times New Roman"/>
          <w:sz w:val="28"/>
          <w:szCs w:val="28"/>
        </w:rPr>
        <w:t xml:space="preserve">R. </w:t>
      </w:r>
      <w:r>
        <w:rPr>
          <w:rFonts w:ascii="Times New Roman" w:eastAsia="Calibri" w:hAnsi="Times New Roman" w:cs="Times New Roman"/>
          <w:sz w:val="28"/>
          <w:szCs w:val="28"/>
        </w:rPr>
        <w:t>Schmidt, J</w:t>
      </w:r>
      <w:r w:rsidRPr="003B22F0">
        <w:rPr>
          <w:rFonts w:ascii="Times New Roman" w:eastAsia="Calibri" w:hAnsi="Times New Roman" w:cs="Times New Roman"/>
          <w:sz w:val="28"/>
          <w:szCs w:val="28"/>
        </w:rPr>
        <w:t>.</w:t>
      </w:r>
      <w:r>
        <w:rPr>
          <w:rFonts w:ascii="Times New Roman" w:eastAsia="Calibri" w:hAnsi="Times New Roman" w:cs="Times New Roman"/>
          <w:sz w:val="28"/>
          <w:szCs w:val="28"/>
        </w:rPr>
        <w:t>F.</w:t>
      </w:r>
      <w:r w:rsidRPr="003B22F0">
        <w:rPr>
          <w:rFonts w:ascii="Times New Roman" w:eastAsia="Calibri" w:hAnsi="Times New Roman" w:cs="Times New Roman"/>
          <w:sz w:val="28"/>
          <w:szCs w:val="28"/>
        </w:rPr>
        <w:t xml:space="preserve"> </w:t>
      </w:r>
      <w:r>
        <w:rPr>
          <w:rFonts w:ascii="Times New Roman" w:eastAsia="Calibri" w:hAnsi="Times New Roman" w:cs="Times New Roman"/>
          <w:sz w:val="28"/>
          <w:szCs w:val="28"/>
        </w:rPr>
        <w:t>Kess</w:t>
      </w:r>
      <w:r>
        <w:rPr>
          <w:rStyle w:val="aa"/>
          <w:rFonts w:ascii="Times New Roman" w:eastAsia="Calibri" w:hAnsi="Times New Roman" w:cs="Times New Roman"/>
          <w:sz w:val="28"/>
          <w:szCs w:val="28"/>
        </w:rPr>
        <w:footnoteReference w:id="11"/>
      </w:r>
      <w:r>
        <w:rPr>
          <w:rFonts w:ascii="Times New Roman" w:eastAsia="Calibri" w:hAnsi="Times New Roman" w:cs="Times New Roman"/>
          <w:sz w:val="28"/>
          <w:szCs w:val="28"/>
        </w:rPr>
        <w:t xml:space="preserve">, </w:t>
      </w:r>
      <w:r>
        <w:rPr>
          <w:rFonts w:ascii="Times New Roman" w:eastAsia="Calibri" w:hAnsi="Times New Roman" w:cs="Times New Roman"/>
          <w:sz w:val="28"/>
          <w:szCs w:val="28"/>
          <w:lang w:val="en-US"/>
        </w:rPr>
        <w:t>J</w:t>
      </w:r>
      <w:r w:rsidRPr="00EE510E">
        <w:rPr>
          <w:rFonts w:ascii="Times New Roman" w:eastAsia="Calibri" w:hAnsi="Times New Roman" w:cs="Times New Roman"/>
          <w:sz w:val="28"/>
          <w:szCs w:val="28"/>
        </w:rPr>
        <w:t xml:space="preserve">. </w:t>
      </w:r>
      <w:r>
        <w:rPr>
          <w:rFonts w:ascii="Times New Roman" w:eastAsia="Calibri" w:hAnsi="Times New Roman" w:cs="Times New Roman"/>
          <w:sz w:val="28"/>
          <w:szCs w:val="28"/>
        </w:rPr>
        <w:t>O'Shaughnessy</w:t>
      </w:r>
      <w:r>
        <w:rPr>
          <w:rStyle w:val="aa"/>
          <w:rFonts w:ascii="Times New Roman" w:eastAsia="Calibri" w:hAnsi="Times New Roman" w:cs="Times New Roman"/>
          <w:sz w:val="28"/>
          <w:szCs w:val="28"/>
        </w:rPr>
        <w:footnoteReference w:id="12"/>
      </w:r>
      <w:r>
        <w:rPr>
          <w:rFonts w:ascii="Times New Roman" w:eastAsia="Calibri" w:hAnsi="Times New Roman" w:cs="Times New Roman"/>
          <w:sz w:val="28"/>
          <w:szCs w:val="28"/>
        </w:rPr>
        <w:t xml:space="preserve"> и др</w:t>
      </w:r>
      <w:r w:rsidRPr="00822DBC">
        <w:rPr>
          <w:rFonts w:ascii="Times New Roman" w:eastAsia="Calibri" w:hAnsi="Times New Roman" w:cs="Times New Roman"/>
          <w:sz w:val="28"/>
          <w:szCs w:val="28"/>
        </w:rPr>
        <w:t>.</w:t>
      </w:r>
    </w:p>
    <w:p w:rsidR="00B64B9A" w:rsidRPr="00F26DAF" w:rsidRDefault="00B64B9A" w:rsidP="00B64B9A">
      <w:pPr>
        <w:shd w:val="clear" w:color="auto" w:fill="FFFFFF"/>
        <w:spacing w:after="150" w:line="360" w:lineRule="auto"/>
        <w:ind w:firstLine="708"/>
        <w:jc w:val="both"/>
        <w:rPr>
          <w:rFonts w:ascii="Times New Roman" w:eastAsia="Calibri" w:hAnsi="Times New Roman" w:cs="Times New Roman"/>
          <w:sz w:val="28"/>
          <w:szCs w:val="28"/>
          <w:highlight w:val="yellow"/>
        </w:rPr>
      </w:pPr>
      <w:r>
        <w:rPr>
          <w:rFonts w:ascii="Times New Roman" w:eastAsia="Calibri" w:hAnsi="Times New Roman" w:cs="Times New Roman"/>
          <w:sz w:val="28"/>
          <w:szCs w:val="28"/>
        </w:rPr>
        <w:t>Среди отечественных ученых, занимающихся суггестией и суггестивными аспектами языка</w:t>
      </w:r>
      <w:r w:rsidR="00AC6C0A">
        <w:rPr>
          <w:rFonts w:ascii="Times New Roman" w:eastAsia="Calibri" w:hAnsi="Times New Roman" w:cs="Times New Roman"/>
          <w:sz w:val="28"/>
          <w:szCs w:val="28"/>
        </w:rPr>
        <w:t>,</w:t>
      </w:r>
      <w:r>
        <w:rPr>
          <w:rFonts w:ascii="Times New Roman" w:eastAsia="Calibri" w:hAnsi="Times New Roman" w:cs="Times New Roman"/>
          <w:sz w:val="28"/>
          <w:szCs w:val="28"/>
        </w:rPr>
        <w:t xml:space="preserve"> можно выделить И.Ю. Черепанову</w:t>
      </w:r>
      <w:r>
        <w:rPr>
          <w:rStyle w:val="aa"/>
          <w:rFonts w:ascii="Times New Roman" w:eastAsia="Calibri" w:hAnsi="Times New Roman" w:cs="Times New Roman"/>
          <w:sz w:val="28"/>
          <w:szCs w:val="28"/>
        </w:rPr>
        <w:footnoteReference w:id="13"/>
      </w:r>
      <w:r>
        <w:rPr>
          <w:rFonts w:ascii="Times New Roman" w:eastAsia="Calibri" w:hAnsi="Times New Roman" w:cs="Times New Roman"/>
          <w:sz w:val="28"/>
          <w:szCs w:val="28"/>
        </w:rPr>
        <w:t>, А.А. Романова</w:t>
      </w:r>
      <w:r>
        <w:rPr>
          <w:rStyle w:val="aa"/>
          <w:rFonts w:ascii="Times New Roman" w:eastAsia="Calibri" w:hAnsi="Times New Roman" w:cs="Times New Roman"/>
          <w:sz w:val="28"/>
          <w:szCs w:val="28"/>
        </w:rPr>
        <w:footnoteReference w:id="14"/>
      </w:r>
      <w:r>
        <w:rPr>
          <w:rFonts w:ascii="Times New Roman" w:eastAsia="Calibri" w:hAnsi="Times New Roman" w:cs="Times New Roman"/>
          <w:sz w:val="28"/>
          <w:szCs w:val="28"/>
        </w:rPr>
        <w:t xml:space="preserve"> и Г.А. Гончарова</w:t>
      </w:r>
      <w:r>
        <w:rPr>
          <w:rStyle w:val="aa"/>
          <w:rFonts w:ascii="Times New Roman" w:eastAsia="Calibri" w:hAnsi="Times New Roman" w:cs="Times New Roman"/>
          <w:sz w:val="28"/>
          <w:szCs w:val="28"/>
        </w:rPr>
        <w:footnoteReference w:id="15"/>
      </w:r>
      <w:r>
        <w:rPr>
          <w:rFonts w:ascii="Times New Roman" w:eastAsia="Calibri" w:hAnsi="Times New Roman" w:cs="Times New Roman"/>
          <w:sz w:val="28"/>
          <w:szCs w:val="28"/>
        </w:rPr>
        <w:t xml:space="preserve">. </w:t>
      </w:r>
      <w:r w:rsidRPr="0022107F">
        <w:rPr>
          <w:rFonts w:ascii="Times New Roman" w:eastAsia="Calibri" w:hAnsi="Times New Roman" w:cs="Times New Roman"/>
          <w:sz w:val="28"/>
          <w:szCs w:val="28"/>
        </w:rPr>
        <w:t>В настоящее время</w:t>
      </w:r>
      <w:r w:rsidR="00AC6C0A">
        <w:rPr>
          <w:rFonts w:ascii="Times New Roman" w:eastAsia="Calibri" w:hAnsi="Times New Roman" w:cs="Times New Roman"/>
          <w:sz w:val="28"/>
          <w:szCs w:val="28"/>
        </w:rPr>
        <w:t xml:space="preserve"> ими</w:t>
      </w:r>
      <w:r w:rsidRPr="0022107F">
        <w:rPr>
          <w:rFonts w:ascii="Times New Roman" w:eastAsia="Calibri" w:hAnsi="Times New Roman" w:cs="Times New Roman"/>
          <w:sz w:val="28"/>
          <w:szCs w:val="28"/>
        </w:rPr>
        <w:t xml:space="preserve"> издано более 10 книг, посвященных различным аспектам применения суггестивных методов в </w:t>
      </w:r>
      <w:r w:rsidRPr="0022107F">
        <w:rPr>
          <w:rFonts w:ascii="Times New Roman" w:eastAsia="Calibri" w:hAnsi="Times New Roman" w:cs="Times New Roman"/>
          <w:sz w:val="28"/>
          <w:szCs w:val="28"/>
        </w:rPr>
        <w:lastRenderedPageBreak/>
        <w:t>разнообразных областях коммуникации – психотерапии, рекламе, журналистике, политике и др.</w:t>
      </w:r>
      <w:r>
        <w:rPr>
          <w:rFonts w:ascii="Times New Roman" w:eastAsia="Calibri" w:hAnsi="Times New Roman" w:cs="Times New Roman"/>
          <w:sz w:val="28"/>
          <w:szCs w:val="28"/>
        </w:rPr>
        <w:t xml:space="preserve"> </w:t>
      </w:r>
    </w:p>
    <w:p w:rsidR="00B64B9A" w:rsidRPr="00E27F20" w:rsidRDefault="00B64B9A" w:rsidP="00B64B9A">
      <w:pPr>
        <w:shd w:val="clear" w:color="auto" w:fill="FFFFFF"/>
        <w:spacing w:after="150" w:line="360" w:lineRule="auto"/>
        <w:ind w:firstLine="708"/>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b/>
          <w:color w:val="000000"/>
          <w:sz w:val="28"/>
          <w:szCs w:val="28"/>
          <w:lang w:eastAsia="ru-RU"/>
        </w:rPr>
        <w:t>Объектом исследования</w:t>
      </w:r>
      <w:r>
        <w:rPr>
          <w:rFonts w:ascii="Times New Roman" w:eastAsia="Times New Roman" w:hAnsi="Times New Roman" w:cs="Times New Roman"/>
          <w:color w:val="000000"/>
          <w:sz w:val="28"/>
          <w:szCs w:val="28"/>
          <w:lang w:eastAsia="ru-RU"/>
        </w:rPr>
        <w:t xml:space="preserve"> данной работы является система разноуровневых средств языка</w:t>
      </w:r>
      <w:r w:rsidRPr="0038097B">
        <w:rPr>
          <w:rFonts w:ascii="Times New Roman" w:eastAsia="Times New Roman" w:hAnsi="Times New Roman" w:cs="Times New Roman"/>
          <w:color w:val="000000" w:themeColor="text1"/>
          <w:sz w:val="28"/>
          <w:szCs w:val="28"/>
          <w:lang w:eastAsia="ru-RU"/>
        </w:rPr>
        <w:t>, используемых для реализации суггестивной</w:t>
      </w:r>
      <w:r w:rsidRPr="00E27F20">
        <w:rPr>
          <w:rFonts w:ascii="Times New Roman" w:eastAsia="Times New Roman" w:hAnsi="Times New Roman" w:cs="Times New Roman"/>
          <w:color w:val="000000" w:themeColor="text1"/>
          <w:sz w:val="28"/>
          <w:szCs w:val="28"/>
          <w:lang w:eastAsia="ru-RU"/>
        </w:rPr>
        <w:t> интенции текста.</w:t>
      </w:r>
    </w:p>
    <w:p w:rsidR="00B64B9A" w:rsidRPr="00E27F20" w:rsidRDefault="00B64B9A" w:rsidP="00B64B9A">
      <w:pPr>
        <w:shd w:val="clear" w:color="auto" w:fill="FFFFFF"/>
        <w:spacing w:after="150" w:line="360" w:lineRule="auto"/>
        <w:ind w:firstLine="708"/>
        <w:jc w:val="both"/>
        <w:rPr>
          <w:rFonts w:ascii="Times New Roman" w:eastAsia="Times New Roman" w:hAnsi="Times New Roman" w:cs="Times New Roman"/>
          <w:color w:val="000000"/>
          <w:sz w:val="28"/>
          <w:szCs w:val="28"/>
          <w:lang w:eastAsia="ru-RU"/>
        </w:rPr>
      </w:pPr>
      <w:r w:rsidRPr="00E27F20">
        <w:rPr>
          <w:rFonts w:ascii="Times New Roman" w:eastAsia="Times New Roman" w:hAnsi="Times New Roman" w:cs="Times New Roman"/>
          <w:b/>
          <w:color w:val="000000"/>
          <w:sz w:val="28"/>
          <w:szCs w:val="28"/>
          <w:lang w:eastAsia="ru-RU"/>
        </w:rPr>
        <w:t>Предметом исследования</w:t>
      </w:r>
      <w:r>
        <w:rPr>
          <w:rFonts w:ascii="Times New Roman" w:eastAsia="Times New Roman" w:hAnsi="Times New Roman" w:cs="Times New Roman"/>
          <w:b/>
          <w:color w:val="000000"/>
          <w:sz w:val="28"/>
          <w:szCs w:val="28"/>
          <w:lang w:eastAsia="ru-RU"/>
        </w:rPr>
        <w:t xml:space="preserve"> </w:t>
      </w:r>
      <w:r>
        <w:rPr>
          <w:rFonts w:ascii="Times New Roman" w:eastAsia="Times New Roman" w:hAnsi="Times New Roman" w:cs="Times New Roman"/>
          <w:color w:val="000000"/>
          <w:sz w:val="28"/>
          <w:szCs w:val="28"/>
          <w:lang w:eastAsia="ru-RU"/>
        </w:rPr>
        <w:t>выступают синтаксические приемы, используемые в рекламном дискурсе с целью воздействия на аудиторию.</w:t>
      </w:r>
    </w:p>
    <w:p w:rsidR="00B64B9A" w:rsidRDefault="00B64B9A" w:rsidP="00B64B9A">
      <w:pPr>
        <w:shd w:val="clear" w:color="auto" w:fill="FFFFFF"/>
        <w:spacing w:after="150" w:line="360" w:lineRule="auto"/>
        <w:ind w:firstLine="708"/>
        <w:jc w:val="both"/>
        <w:rPr>
          <w:rFonts w:ascii="Times New Roman" w:eastAsia="Times New Roman" w:hAnsi="Times New Roman" w:cs="Times New Roman"/>
          <w:color w:val="000000"/>
          <w:sz w:val="28"/>
          <w:szCs w:val="28"/>
          <w:lang w:eastAsia="ru-RU"/>
        </w:rPr>
      </w:pPr>
      <w:r w:rsidRPr="00082178">
        <w:rPr>
          <w:rFonts w:ascii="Times New Roman" w:eastAsia="Times New Roman" w:hAnsi="Times New Roman" w:cs="Times New Roman"/>
          <w:b/>
          <w:color w:val="000000"/>
          <w:sz w:val="28"/>
          <w:szCs w:val="28"/>
          <w:lang w:eastAsia="ru-RU"/>
        </w:rPr>
        <w:t>Целью</w:t>
      </w:r>
      <w:r>
        <w:rPr>
          <w:rFonts w:ascii="Times New Roman" w:eastAsia="Times New Roman" w:hAnsi="Times New Roman" w:cs="Times New Roman"/>
          <w:color w:val="000000"/>
          <w:sz w:val="28"/>
          <w:szCs w:val="28"/>
          <w:lang w:eastAsia="ru-RU"/>
        </w:rPr>
        <w:t xml:space="preserve"> данного исследования</w:t>
      </w:r>
      <w:r w:rsidRPr="00CD3D56">
        <w:rPr>
          <w:rFonts w:ascii="Times New Roman" w:eastAsia="Times New Roman" w:hAnsi="Times New Roman" w:cs="Times New Roman"/>
          <w:color w:val="000000"/>
          <w:sz w:val="28"/>
          <w:szCs w:val="28"/>
          <w:lang w:eastAsia="ru-RU"/>
        </w:rPr>
        <w:t xml:space="preserve"> </w:t>
      </w:r>
      <w:r>
        <w:rPr>
          <w:rFonts w:ascii="Times New Roman" w:eastAsia="Times New Roman" w:hAnsi="Times New Roman" w:cs="Times New Roman"/>
          <w:color w:val="000000"/>
          <w:sz w:val="28"/>
          <w:szCs w:val="28"/>
          <w:lang w:eastAsia="ru-RU"/>
        </w:rPr>
        <w:t xml:space="preserve">является </w:t>
      </w:r>
      <w:r w:rsidRPr="007A378F">
        <w:rPr>
          <w:rFonts w:ascii="Times New Roman" w:eastAsia="Times New Roman" w:hAnsi="Times New Roman" w:cs="Times New Roman"/>
          <w:color w:val="000000"/>
          <w:sz w:val="28"/>
          <w:szCs w:val="28"/>
          <w:lang w:eastAsia="ru-RU"/>
        </w:rPr>
        <w:t>осуществление анализа</w:t>
      </w:r>
      <w:r>
        <w:rPr>
          <w:rFonts w:ascii="Times New Roman" w:eastAsia="Times New Roman" w:hAnsi="Times New Roman" w:cs="Times New Roman"/>
          <w:color w:val="000000"/>
          <w:sz w:val="28"/>
          <w:szCs w:val="28"/>
          <w:lang w:eastAsia="ru-RU"/>
        </w:rPr>
        <w:t xml:space="preserve"> суггестивного потенциала синтаксических средств, используемых в рекламных текстах. </w:t>
      </w:r>
      <w:r w:rsidRPr="00CD3D56">
        <w:rPr>
          <w:rFonts w:ascii="Times New Roman" w:eastAsia="Times New Roman" w:hAnsi="Times New Roman" w:cs="Times New Roman"/>
          <w:color w:val="000000"/>
          <w:sz w:val="28"/>
          <w:szCs w:val="28"/>
          <w:lang w:eastAsia="ru-RU"/>
        </w:rPr>
        <w:t xml:space="preserve">В соответствии с поставленной целью необходимо решить следующие </w:t>
      </w:r>
      <w:r w:rsidRPr="00CD3D56">
        <w:rPr>
          <w:rFonts w:ascii="Times New Roman" w:eastAsia="Times New Roman" w:hAnsi="Times New Roman" w:cs="Times New Roman"/>
          <w:b/>
          <w:color w:val="000000"/>
          <w:sz w:val="28"/>
          <w:szCs w:val="28"/>
          <w:lang w:eastAsia="ru-RU"/>
        </w:rPr>
        <w:t>задачи</w:t>
      </w:r>
      <w:r w:rsidRPr="00CD3D56">
        <w:rPr>
          <w:rFonts w:ascii="Times New Roman" w:eastAsia="Times New Roman" w:hAnsi="Times New Roman" w:cs="Times New Roman"/>
          <w:color w:val="000000"/>
          <w:sz w:val="28"/>
          <w:szCs w:val="28"/>
          <w:lang w:eastAsia="ru-RU"/>
        </w:rPr>
        <w:t>:</w:t>
      </w:r>
    </w:p>
    <w:p w:rsidR="00B64B9A" w:rsidRDefault="00B64B9A" w:rsidP="00B64B9A">
      <w:pPr>
        <w:pStyle w:val="a7"/>
        <w:numPr>
          <w:ilvl w:val="0"/>
          <w:numId w:val="1"/>
        </w:numPr>
        <w:shd w:val="clear" w:color="auto" w:fill="FFFFFF"/>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рассмотреть историю становления и развития теории речевого воздействия, в рамках которой изучается суггестия;</w:t>
      </w:r>
    </w:p>
    <w:p w:rsidR="00B64B9A" w:rsidRPr="005B1555" w:rsidRDefault="00B64B9A" w:rsidP="00B64B9A">
      <w:pPr>
        <w:pStyle w:val="a7"/>
        <w:numPr>
          <w:ilvl w:val="0"/>
          <w:numId w:val="1"/>
        </w:numPr>
        <w:shd w:val="clear" w:color="auto" w:fill="FFFFFF"/>
        <w:spacing w:after="150" w:line="360" w:lineRule="auto"/>
        <w:jc w:val="both"/>
        <w:rPr>
          <w:rFonts w:ascii="Times New Roman" w:eastAsia="Times New Roman" w:hAnsi="Times New Roman" w:cs="Times New Roman"/>
          <w:color w:val="000000"/>
          <w:sz w:val="28"/>
          <w:szCs w:val="28"/>
          <w:lang w:eastAsia="ru-RU"/>
        </w:rPr>
      </w:pPr>
      <w:r w:rsidRPr="005B1555">
        <w:rPr>
          <w:rFonts w:ascii="Times New Roman" w:eastAsia="Times New Roman" w:hAnsi="Times New Roman" w:cs="Times New Roman"/>
          <w:color w:val="000000"/>
          <w:sz w:val="28"/>
          <w:szCs w:val="28"/>
          <w:lang w:eastAsia="ru-RU"/>
        </w:rPr>
        <w:t>на основе анализа работ отечественных и зарубежных лингвисто</w:t>
      </w:r>
      <w:r>
        <w:rPr>
          <w:rFonts w:ascii="Times New Roman" w:eastAsia="Times New Roman" w:hAnsi="Times New Roman" w:cs="Times New Roman"/>
          <w:color w:val="000000"/>
          <w:sz w:val="28"/>
          <w:szCs w:val="28"/>
          <w:lang w:eastAsia="ru-RU"/>
        </w:rPr>
        <w:t>в определить сущность понятий «</w:t>
      </w:r>
      <w:r w:rsidRPr="005B1555">
        <w:rPr>
          <w:rFonts w:ascii="Times New Roman" w:eastAsia="Times New Roman" w:hAnsi="Times New Roman" w:cs="Times New Roman"/>
          <w:color w:val="000000"/>
          <w:sz w:val="28"/>
          <w:szCs w:val="28"/>
          <w:lang w:eastAsia="ru-RU"/>
        </w:rPr>
        <w:t>речевое воз</w:t>
      </w:r>
      <w:r>
        <w:rPr>
          <w:rFonts w:ascii="Times New Roman" w:eastAsia="Times New Roman" w:hAnsi="Times New Roman" w:cs="Times New Roman"/>
          <w:color w:val="000000"/>
          <w:sz w:val="28"/>
          <w:szCs w:val="28"/>
          <w:lang w:eastAsia="ru-RU"/>
        </w:rPr>
        <w:t>действие» и «суггестия»</w:t>
      </w:r>
      <w:r w:rsidRPr="005B1555">
        <w:rPr>
          <w:rFonts w:ascii="Times New Roman" w:eastAsia="Times New Roman" w:hAnsi="Times New Roman" w:cs="Times New Roman"/>
          <w:color w:val="000000"/>
          <w:sz w:val="28"/>
          <w:szCs w:val="28"/>
          <w:lang w:eastAsia="ru-RU"/>
        </w:rPr>
        <w:t>;</w:t>
      </w:r>
    </w:p>
    <w:p w:rsidR="00B64B9A" w:rsidRDefault="00B64B9A" w:rsidP="00B64B9A">
      <w:pPr>
        <w:pStyle w:val="a7"/>
        <w:numPr>
          <w:ilvl w:val="0"/>
          <w:numId w:val="1"/>
        </w:numPr>
        <w:shd w:val="clear" w:color="auto" w:fill="FFFFFF"/>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определить основные особенности суггестивной лингвистики как наиболее молодого направления современного языкознания;</w:t>
      </w:r>
    </w:p>
    <w:p w:rsidR="00B64B9A" w:rsidRPr="005B1555" w:rsidRDefault="00B64B9A" w:rsidP="00B64B9A">
      <w:pPr>
        <w:pStyle w:val="a7"/>
        <w:numPr>
          <w:ilvl w:val="0"/>
          <w:numId w:val="1"/>
        </w:numPr>
        <w:shd w:val="clear" w:color="auto" w:fill="FFFFFF"/>
        <w:spacing w:after="150" w:line="360" w:lineRule="auto"/>
        <w:jc w:val="both"/>
        <w:rPr>
          <w:rFonts w:ascii="Times New Roman" w:eastAsia="Times New Roman" w:hAnsi="Times New Roman" w:cs="Times New Roman"/>
          <w:color w:val="000000" w:themeColor="text1"/>
          <w:sz w:val="28"/>
          <w:szCs w:val="28"/>
          <w:lang w:eastAsia="ru-RU"/>
        </w:rPr>
      </w:pPr>
      <w:r w:rsidRPr="005B1555">
        <w:rPr>
          <w:rFonts w:ascii="Times New Roman" w:eastAsia="Times New Roman" w:hAnsi="Times New Roman" w:cs="Times New Roman"/>
          <w:color w:val="000000" w:themeColor="text1"/>
          <w:sz w:val="28"/>
          <w:szCs w:val="28"/>
          <w:lang w:eastAsia="ru-RU"/>
        </w:rPr>
        <w:t xml:space="preserve">описать </w:t>
      </w:r>
      <w:r w:rsidRPr="005B1555">
        <w:rPr>
          <w:rFonts w:ascii="Times New Roman" w:hAnsi="Times New Roman" w:cs="Times New Roman"/>
          <w:color w:val="000000" w:themeColor="text1"/>
          <w:sz w:val="28"/>
          <w:szCs w:val="28"/>
          <w:shd w:val="clear" w:color="auto" w:fill="FFFFFF"/>
        </w:rPr>
        <w:t>языковые средства реализации суггестивного потенциала в современном рекламном дискурсе</w:t>
      </w:r>
      <w:r w:rsidRPr="005B1555">
        <w:rPr>
          <w:rFonts w:ascii="Times New Roman" w:eastAsia="Times New Roman" w:hAnsi="Times New Roman" w:cs="Times New Roman"/>
          <w:color w:val="000000" w:themeColor="text1"/>
          <w:sz w:val="28"/>
          <w:szCs w:val="28"/>
          <w:lang w:eastAsia="ru-RU"/>
        </w:rPr>
        <w:t xml:space="preserve">; </w:t>
      </w:r>
    </w:p>
    <w:p w:rsidR="00B64B9A" w:rsidRDefault="00B64B9A" w:rsidP="00B64B9A">
      <w:pPr>
        <w:pStyle w:val="a7"/>
        <w:numPr>
          <w:ilvl w:val="0"/>
          <w:numId w:val="1"/>
        </w:numPr>
        <w:shd w:val="clear" w:color="auto" w:fill="FFFFFF"/>
        <w:spacing w:after="150" w:line="360" w:lineRule="auto"/>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проанализировать и сравнить функции и задачи наиболее частотных синтаксических приемов, используемых в рекламных текстах с целью воздействия на аудиторию.</w:t>
      </w:r>
    </w:p>
    <w:p w:rsidR="00B64B9A" w:rsidRPr="00590573" w:rsidRDefault="00B64B9A" w:rsidP="00B64B9A">
      <w:pPr>
        <w:shd w:val="clear" w:color="auto" w:fill="FFFFFF"/>
        <w:spacing w:after="150" w:line="360" w:lineRule="auto"/>
        <w:ind w:firstLine="360"/>
        <w:jc w:val="both"/>
        <w:rPr>
          <w:rFonts w:ascii="Times New Roman" w:eastAsia="Times New Roman" w:hAnsi="Times New Roman" w:cs="Times New Roman"/>
          <w:color w:val="000000"/>
          <w:sz w:val="28"/>
          <w:szCs w:val="28"/>
          <w:lang w:eastAsia="ru-RU"/>
        </w:rPr>
      </w:pPr>
      <w:r w:rsidRPr="00590573">
        <w:rPr>
          <w:rFonts w:ascii="Times New Roman" w:eastAsia="Times New Roman" w:hAnsi="Times New Roman" w:cs="Times New Roman"/>
          <w:color w:val="000000"/>
          <w:sz w:val="28"/>
          <w:szCs w:val="28"/>
          <w:lang w:eastAsia="ru-RU"/>
        </w:rPr>
        <w:t xml:space="preserve">Основным </w:t>
      </w:r>
      <w:r w:rsidRPr="00590573">
        <w:rPr>
          <w:rFonts w:ascii="Times New Roman" w:eastAsia="Times New Roman" w:hAnsi="Times New Roman" w:cs="Times New Roman"/>
          <w:b/>
          <w:color w:val="000000" w:themeColor="text1"/>
          <w:sz w:val="28"/>
          <w:szCs w:val="28"/>
          <w:lang w:eastAsia="ru-RU"/>
        </w:rPr>
        <w:t>методом исследования</w:t>
      </w:r>
      <w:r w:rsidRPr="00590573">
        <w:rPr>
          <w:rFonts w:ascii="Times New Roman" w:eastAsia="Times New Roman" w:hAnsi="Times New Roman" w:cs="Times New Roman"/>
          <w:color w:val="000000" w:themeColor="text1"/>
          <w:sz w:val="28"/>
          <w:szCs w:val="28"/>
          <w:lang w:eastAsia="ru-RU"/>
        </w:rPr>
        <w:t xml:space="preserve"> </w:t>
      </w:r>
      <w:r w:rsidRPr="00590573">
        <w:rPr>
          <w:rFonts w:ascii="Times New Roman" w:eastAsia="Times New Roman" w:hAnsi="Times New Roman" w:cs="Times New Roman"/>
          <w:color w:val="000000"/>
          <w:sz w:val="28"/>
          <w:szCs w:val="28"/>
          <w:lang w:eastAsia="ru-RU"/>
        </w:rPr>
        <w:t xml:space="preserve">является метод лингвистического </w:t>
      </w:r>
      <w:r>
        <w:rPr>
          <w:rFonts w:ascii="Times New Roman" w:eastAsia="Times New Roman" w:hAnsi="Times New Roman" w:cs="Times New Roman"/>
          <w:color w:val="000000"/>
          <w:sz w:val="28"/>
          <w:szCs w:val="28"/>
          <w:lang w:eastAsia="ru-RU"/>
        </w:rPr>
        <w:t xml:space="preserve">наблюдения и </w:t>
      </w:r>
      <w:r w:rsidRPr="00590573">
        <w:rPr>
          <w:rFonts w:ascii="Times New Roman" w:eastAsia="Times New Roman" w:hAnsi="Times New Roman" w:cs="Times New Roman"/>
          <w:color w:val="000000"/>
          <w:sz w:val="28"/>
          <w:szCs w:val="28"/>
          <w:lang w:eastAsia="ru-RU"/>
        </w:rPr>
        <w:t>описания, позволяющий решить вышеназванные задачи.</w:t>
      </w:r>
      <w:r>
        <w:rPr>
          <w:rFonts w:ascii="Times New Roman" w:eastAsia="Times New Roman" w:hAnsi="Times New Roman" w:cs="Times New Roman"/>
          <w:color w:val="000000"/>
          <w:sz w:val="28"/>
          <w:szCs w:val="28"/>
          <w:lang w:eastAsia="ru-RU"/>
        </w:rPr>
        <w:t xml:space="preserve"> Также в данной работе будет применяться </w:t>
      </w:r>
      <w:r w:rsidRPr="00923D33">
        <w:rPr>
          <w:rFonts w:ascii="Times New Roman" w:hAnsi="Times New Roman" w:cs="Times New Roman"/>
          <w:color w:val="000000" w:themeColor="text1"/>
          <w:sz w:val="28"/>
          <w:szCs w:val="28"/>
          <w:shd w:val="clear" w:color="auto" w:fill="FFFFFF"/>
        </w:rPr>
        <w:t>метод дедуктивного выявления коммуникативных стратегий, метод контекстуально-интерпретационного анализа, а также метод контент-анализа</w:t>
      </w:r>
      <w:r>
        <w:rPr>
          <w:rFonts w:ascii="Times New Roman" w:hAnsi="Times New Roman" w:cs="Times New Roman"/>
          <w:color w:val="000000" w:themeColor="text1"/>
          <w:sz w:val="28"/>
          <w:szCs w:val="28"/>
          <w:shd w:val="clear" w:color="auto" w:fill="FFFFFF"/>
        </w:rPr>
        <w:t>.</w:t>
      </w:r>
    </w:p>
    <w:p w:rsidR="00B64B9A" w:rsidRDefault="00B64B9A" w:rsidP="00B64B9A">
      <w:pPr>
        <w:shd w:val="clear" w:color="auto" w:fill="FFFFFF"/>
        <w:spacing w:after="150" w:line="360" w:lineRule="auto"/>
        <w:ind w:firstLine="708"/>
        <w:jc w:val="both"/>
        <w:rPr>
          <w:rFonts w:ascii="Times New Roman" w:eastAsia="Calibri" w:hAnsi="Times New Roman" w:cs="Times New Roman"/>
          <w:color w:val="000000" w:themeColor="text1"/>
          <w:sz w:val="28"/>
          <w:szCs w:val="28"/>
        </w:rPr>
      </w:pPr>
      <w:r w:rsidRPr="001D43AB">
        <w:rPr>
          <w:rFonts w:ascii="Times New Roman" w:eastAsia="Times New Roman" w:hAnsi="Times New Roman" w:cs="Times New Roman"/>
          <w:b/>
          <w:color w:val="000000"/>
          <w:sz w:val="28"/>
          <w:szCs w:val="28"/>
          <w:lang w:eastAsia="ru-RU"/>
        </w:rPr>
        <w:lastRenderedPageBreak/>
        <w:t>Н</w:t>
      </w:r>
      <w:r>
        <w:rPr>
          <w:rFonts w:ascii="Times New Roman" w:eastAsia="Times New Roman" w:hAnsi="Times New Roman" w:cs="Times New Roman"/>
          <w:b/>
          <w:color w:val="000000"/>
          <w:sz w:val="28"/>
          <w:szCs w:val="28"/>
          <w:lang w:eastAsia="ru-RU"/>
        </w:rPr>
        <w:t>аучная н</w:t>
      </w:r>
      <w:r w:rsidRPr="001D43AB">
        <w:rPr>
          <w:rFonts w:ascii="Times New Roman" w:eastAsia="Times New Roman" w:hAnsi="Times New Roman" w:cs="Times New Roman"/>
          <w:b/>
          <w:color w:val="000000"/>
          <w:sz w:val="28"/>
          <w:szCs w:val="28"/>
          <w:lang w:eastAsia="ru-RU"/>
        </w:rPr>
        <w:t xml:space="preserve">овизна </w:t>
      </w:r>
      <w:r w:rsidRPr="001D43AB">
        <w:rPr>
          <w:rFonts w:ascii="Times New Roman" w:eastAsia="Times New Roman" w:hAnsi="Times New Roman" w:cs="Times New Roman"/>
          <w:color w:val="000000"/>
          <w:sz w:val="28"/>
          <w:szCs w:val="28"/>
          <w:lang w:eastAsia="ru-RU"/>
        </w:rPr>
        <w:t>данной работы связана с</w:t>
      </w:r>
      <w:r w:rsidRPr="001D43AB">
        <w:rPr>
          <w:rFonts w:ascii="Times New Roman" w:eastAsia="Times New Roman" w:hAnsi="Times New Roman" w:cs="Times New Roman"/>
          <w:b/>
          <w:color w:val="000000"/>
          <w:sz w:val="28"/>
          <w:szCs w:val="28"/>
          <w:lang w:eastAsia="ru-RU"/>
        </w:rPr>
        <w:t xml:space="preserve"> </w:t>
      </w:r>
      <w:r w:rsidRPr="001D43AB">
        <w:rPr>
          <w:rFonts w:ascii="Times New Roman" w:eastAsia="Calibri" w:hAnsi="Times New Roman" w:cs="Times New Roman"/>
          <w:sz w:val="28"/>
          <w:szCs w:val="28"/>
        </w:rPr>
        <w:t xml:space="preserve">малоизученностью роли синтаксических приемов в реализации </w:t>
      </w:r>
      <w:r>
        <w:rPr>
          <w:rFonts w:ascii="Times New Roman" w:eastAsia="Calibri" w:hAnsi="Times New Roman" w:cs="Times New Roman"/>
          <w:sz w:val="28"/>
          <w:szCs w:val="28"/>
        </w:rPr>
        <w:t>речевого воздействия</w:t>
      </w:r>
      <w:r w:rsidRPr="001D43AB">
        <w:rPr>
          <w:rFonts w:ascii="Times New Roman" w:eastAsia="Calibri" w:hAnsi="Times New Roman" w:cs="Times New Roman"/>
          <w:sz w:val="28"/>
          <w:szCs w:val="28"/>
        </w:rPr>
        <w:t>,</w:t>
      </w:r>
      <w:r>
        <w:rPr>
          <w:rFonts w:ascii="Times New Roman" w:hAnsi="Times New Roman" w:cs="Times New Roman"/>
          <w:color w:val="333333"/>
          <w:sz w:val="28"/>
          <w:szCs w:val="28"/>
          <w:shd w:val="clear" w:color="auto" w:fill="FFFFFF"/>
        </w:rPr>
        <w:t xml:space="preserve"> </w:t>
      </w:r>
      <w:r w:rsidRPr="00082178">
        <w:rPr>
          <w:rFonts w:ascii="Times New Roman" w:hAnsi="Times New Roman" w:cs="Times New Roman"/>
          <w:color w:val="000000" w:themeColor="text1"/>
          <w:sz w:val="28"/>
          <w:szCs w:val="28"/>
          <w:shd w:val="clear" w:color="auto" w:fill="FFFFFF"/>
        </w:rPr>
        <w:t>а также характерных особенностей языковых суггестивных средств в рекламном дискурсе</w:t>
      </w:r>
      <w:r w:rsidRPr="00082178">
        <w:rPr>
          <w:rFonts w:ascii="Times New Roman" w:eastAsia="Calibri" w:hAnsi="Times New Roman" w:cs="Times New Roman"/>
          <w:color w:val="000000" w:themeColor="text1"/>
          <w:sz w:val="28"/>
          <w:szCs w:val="28"/>
        </w:rPr>
        <w:t>.</w:t>
      </w:r>
      <w:r>
        <w:rPr>
          <w:rFonts w:ascii="Times New Roman" w:eastAsia="Calibri" w:hAnsi="Times New Roman" w:cs="Times New Roman"/>
          <w:color w:val="000000" w:themeColor="text1"/>
          <w:sz w:val="28"/>
          <w:szCs w:val="28"/>
        </w:rPr>
        <w:t xml:space="preserve"> </w:t>
      </w:r>
    </w:p>
    <w:p w:rsidR="00B64B9A" w:rsidRPr="00C56156" w:rsidRDefault="00B64B9A" w:rsidP="00B64B9A">
      <w:pPr>
        <w:shd w:val="clear" w:color="auto" w:fill="FFFFFF"/>
        <w:spacing w:after="150" w:line="360" w:lineRule="auto"/>
        <w:ind w:firstLine="708"/>
        <w:jc w:val="both"/>
        <w:rPr>
          <w:rFonts w:ascii="Times New Roman" w:eastAsia="Calibri" w:hAnsi="Times New Roman" w:cs="Times New Roman"/>
          <w:color w:val="000000" w:themeColor="text1"/>
          <w:sz w:val="28"/>
          <w:szCs w:val="28"/>
        </w:rPr>
      </w:pPr>
      <w:r w:rsidRPr="00D8003C">
        <w:rPr>
          <w:rFonts w:ascii="Times New Roman" w:eastAsia="Calibri" w:hAnsi="Times New Roman" w:cs="Times New Roman"/>
          <w:b/>
          <w:color w:val="000000" w:themeColor="text1"/>
          <w:sz w:val="28"/>
          <w:szCs w:val="28"/>
        </w:rPr>
        <w:t>Практическая ценность</w:t>
      </w:r>
      <w:r w:rsidRPr="00D8003C">
        <w:rPr>
          <w:rFonts w:ascii="Times New Roman" w:eastAsia="Calibri" w:hAnsi="Times New Roman" w:cs="Times New Roman"/>
          <w:color w:val="000000" w:themeColor="text1"/>
          <w:sz w:val="28"/>
          <w:szCs w:val="28"/>
        </w:rPr>
        <w:t xml:space="preserve"> настоящего исследования заключается в том,</w:t>
      </w:r>
      <w:r>
        <w:rPr>
          <w:rFonts w:ascii="Times New Roman" w:eastAsia="Calibri" w:hAnsi="Times New Roman" w:cs="Times New Roman"/>
          <w:color w:val="000000" w:themeColor="text1"/>
          <w:sz w:val="28"/>
          <w:szCs w:val="28"/>
        </w:rPr>
        <w:t xml:space="preserve"> что полученные результаты могут быть использованы начинающими копирайтерами, а также авторами, специализирующимися в создании текстов, способных влиять на аудиторию на подсознательном уровне. Кроме того, полученные выводы </w:t>
      </w:r>
      <w:r w:rsidRPr="00D8003C">
        <w:rPr>
          <w:rFonts w:ascii="Times New Roman" w:eastAsia="Calibri" w:hAnsi="Times New Roman" w:cs="Times New Roman"/>
          <w:color w:val="000000" w:themeColor="text1"/>
          <w:sz w:val="28"/>
          <w:szCs w:val="28"/>
        </w:rPr>
        <w:t xml:space="preserve">могут </w:t>
      </w:r>
      <w:r>
        <w:rPr>
          <w:rFonts w:ascii="Times New Roman" w:eastAsia="Calibri" w:hAnsi="Times New Roman" w:cs="Times New Roman"/>
          <w:color w:val="000000" w:themeColor="text1"/>
          <w:sz w:val="28"/>
          <w:szCs w:val="28"/>
        </w:rPr>
        <w:t>применяться</w:t>
      </w:r>
      <w:r w:rsidRPr="00D8003C">
        <w:rPr>
          <w:rFonts w:ascii="Times New Roman" w:eastAsia="Calibri" w:hAnsi="Times New Roman" w:cs="Times New Roman"/>
          <w:color w:val="000000" w:themeColor="text1"/>
          <w:sz w:val="28"/>
          <w:szCs w:val="28"/>
        </w:rPr>
        <w:t xml:space="preserve"> в теоретических спецкурсах по</w:t>
      </w:r>
      <w:r>
        <w:rPr>
          <w:rFonts w:ascii="Times New Roman" w:eastAsia="Calibri" w:hAnsi="Times New Roman" w:cs="Times New Roman"/>
          <w:color w:val="000000" w:themeColor="text1"/>
          <w:sz w:val="28"/>
          <w:szCs w:val="28"/>
        </w:rPr>
        <w:t xml:space="preserve"> прагмалингвистике, языку рекламы, </w:t>
      </w:r>
      <w:r w:rsidRPr="00C56156">
        <w:rPr>
          <w:rFonts w:ascii="Times New Roman" w:eastAsia="Calibri" w:hAnsi="Times New Roman" w:cs="Times New Roman"/>
          <w:color w:val="000000" w:themeColor="text1"/>
          <w:sz w:val="28"/>
          <w:szCs w:val="28"/>
        </w:rPr>
        <w:t>стратегиям языкового воздействия</w:t>
      </w:r>
      <w:r>
        <w:rPr>
          <w:rFonts w:ascii="Times New Roman" w:eastAsia="Calibri" w:hAnsi="Times New Roman" w:cs="Times New Roman"/>
          <w:color w:val="000000" w:themeColor="text1"/>
          <w:sz w:val="28"/>
          <w:szCs w:val="28"/>
        </w:rPr>
        <w:t xml:space="preserve"> и манипуляции.</w:t>
      </w:r>
    </w:p>
    <w:p w:rsidR="00B64B9A" w:rsidRDefault="00B64B9A"/>
    <w:p w:rsidR="00B64B9A" w:rsidRDefault="00B64B9A">
      <w:pPr>
        <w:suppressAutoHyphens w:val="0"/>
        <w:spacing w:after="160" w:line="259" w:lineRule="auto"/>
      </w:pPr>
      <w:r>
        <w:br w:type="page"/>
      </w:r>
    </w:p>
    <w:p w:rsidR="00B64B9A" w:rsidRPr="009B647B" w:rsidRDefault="00B64B9A" w:rsidP="00B64B9A">
      <w:pPr>
        <w:pStyle w:val="1"/>
      </w:pPr>
      <w:bookmarkStart w:id="2" w:name="_Toc483190248"/>
      <w:r w:rsidRPr="009B647B">
        <w:lastRenderedPageBreak/>
        <w:t xml:space="preserve">Глава </w:t>
      </w:r>
      <w:r w:rsidRPr="009B647B">
        <w:rPr>
          <w:lang w:val="en-US"/>
        </w:rPr>
        <w:t>I</w:t>
      </w:r>
      <w:r w:rsidRPr="009B647B">
        <w:t>. Теоретические аспекты исследования речевого воздействия</w:t>
      </w:r>
      <w:bookmarkEnd w:id="2"/>
    </w:p>
    <w:p w:rsidR="00B64B9A" w:rsidRPr="00DB70D7" w:rsidRDefault="00B64B9A" w:rsidP="00B64B9A">
      <w:pPr>
        <w:pStyle w:val="2"/>
      </w:pPr>
      <w:bookmarkStart w:id="3" w:name="_Toc451461648"/>
      <w:bookmarkStart w:id="4" w:name="_Toc483190249"/>
      <w:r w:rsidRPr="00B64B9A">
        <w:t xml:space="preserve">1.1. </w:t>
      </w:r>
      <w:bookmarkEnd w:id="3"/>
      <w:r w:rsidRPr="00B64B9A">
        <w:t>Становление теории речевого воздействия</w:t>
      </w:r>
      <w:bookmarkEnd w:id="4"/>
    </w:p>
    <w:p w:rsidR="00780187" w:rsidRPr="00295088" w:rsidRDefault="00780187" w:rsidP="00780187">
      <w:pPr>
        <w:widowControl w:val="0"/>
        <w:spacing w:after="0" w:line="360" w:lineRule="auto"/>
        <w:ind w:firstLine="576"/>
        <w:jc w:val="both"/>
        <w:rPr>
          <w:rFonts w:ascii="Times New Roman" w:hAnsi="Times New Roman" w:cs="Mangal"/>
          <w:sz w:val="24"/>
          <w:szCs w:val="24"/>
          <w:lang w:eastAsia="hi-IN" w:bidi="hi-IN"/>
        </w:rPr>
      </w:pPr>
      <w:r w:rsidRPr="00295088">
        <w:rPr>
          <w:rFonts w:ascii="Times New Roman" w:hAnsi="Times New Roman" w:cs="Mangal"/>
          <w:sz w:val="28"/>
          <w:szCs w:val="28"/>
          <w:lang w:eastAsia="hi-IN" w:bidi="hi-IN"/>
        </w:rPr>
        <w:t xml:space="preserve">В речи всегда содержится больше информации, чем то, что в ней непосредственно сказано. Помимо буквального смысла, каждое высказывание обладает коммуникативной интенцией, одним из видов которой является внушение. Изучение суггестивной, или манипулятивной, функции дискурса входит в область исследования речевого воздействия. В свою очередь, </w:t>
      </w:r>
      <w:r w:rsidRPr="00295088">
        <w:rPr>
          <w:rFonts w:ascii="Times New Roman" w:hAnsi="Times New Roman" w:cs="Times New Roman"/>
          <w:sz w:val="28"/>
          <w:szCs w:val="28"/>
          <w:lang w:eastAsia="hi-IN" w:bidi="hi-IN"/>
        </w:rPr>
        <w:t xml:space="preserve">появление теории речевого воздействия как отдельной сферы анализа восходит к теории речевых актов Дж. Остина, появившейся в 50-60х годах </w:t>
      </w:r>
      <w:r w:rsidRPr="00295088">
        <w:rPr>
          <w:rFonts w:ascii="Times New Roman" w:hAnsi="Times New Roman" w:cs="Times New Roman"/>
          <w:sz w:val="28"/>
          <w:szCs w:val="28"/>
          <w:lang w:val="en-US" w:eastAsia="hi-IN" w:bidi="hi-IN"/>
        </w:rPr>
        <w:t>XX</w:t>
      </w:r>
      <w:r w:rsidRPr="00295088">
        <w:rPr>
          <w:rFonts w:ascii="Times New Roman" w:hAnsi="Times New Roman" w:cs="Times New Roman"/>
          <w:sz w:val="28"/>
          <w:szCs w:val="28"/>
          <w:lang w:eastAsia="hi-IN" w:bidi="hi-IN"/>
        </w:rPr>
        <w:t xml:space="preserve"> века</w:t>
      </w:r>
      <w:r w:rsidRPr="00295088">
        <w:rPr>
          <w:rFonts w:ascii="Times New Roman" w:hAnsi="Times New Roman" w:cs="Times New Roman"/>
          <w:color w:val="000000"/>
          <w:sz w:val="28"/>
          <w:szCs w:val="28"/>
          <w:shd w:val="clear" w:color="auto" w:fill="FFFFFF"/>
          <w:lang w:eastAsia="hi-IN" w:bidi="hi-IN"/>
        </w:rPr>
        <w:t xml:space="preserve">. Однако наукой о речевом воздействии изначально считалась риторика, зародившаяся, как и большинство современных гуманитарных наук, в Древней Греции и Риме. Учитывая пограничное положение суггестивной лингвистики и ее неоднозначные истоки, </w:t>
      </w:r>
      <w:r w:rsidRPr="00295088">
        <w:rPr>
          <w:rFonts w:ascii="Times New Roman" w:hAnsi="Times New Roman" w:cs="Mangal"/>
          <w:sz w:val="28"/>
          <w:szCs w:val="28"/>
          <w:lang w:eastAsia="hi-IN" w:bidi="hi-IN"/>
        </w:rPr>
        <w:t>необходимо рассмотреть основные точки зрения на суггестию как лингвистическое явление, а также базовые понятия, связанные с данной сферой исследования.</w:t>
      </w:r>
    </w:p>
    <w:p w:rsidR="00B64B9A" w:rsidRPr="00295088" w:rsidRDefault="00B64B9A" w:rsidP="00B64B9A">
      <w:pPr>
        <w:widowControl w:val="0"/>
        <w:spacing w:after="120" w:line="360" w:lineRule="auto"/>
        <w:ind w:firstLine="576"/>
        <w:jc w:val="both"/>
        <w:rPr>
          <w:rFonts w:ascii="Times New Roman" w:hAnsi="Times New Roman" w:cs="Times New Roman"/>
          <w:sz w:val="28"/>
          <w:szCs w:val="28"/>
          <w:lang w:eastAsia="hi-IN" w:bidi="hi-IN"/>
        </w:rPr>
      </w:pPr>
      <w:r w:rsidRPr="0011415F">
        <w:rPr>
          <w:rFonts w:ascii="Times New Roman" w:hAnsi="Times New Roman" w:cs="Mangal"/>
          <w:sz w:val="28"/>
          <w:szCs w:val="28"/>
          <w:lang w:eastAsia="hi-IN" w:bidi="hi-IN"/>
        </w:rPr>
        <w:t xml:space="preserve">Современные исследователи теории речевого воздействия </w:t>
      </w:r>
      <w:r w:rsidRPr="006B5C62">
        <w:rPr>
          <w:rFonts w:ascii="Times New Roman" w:hAnsi="Times New Roman" w:cs="Mangal"/>
          <w:sz w:val="28"/>
          <w:szCs w:val="28"/>
          <w:lang w:eastAsia="hi-IN" w:bidi="hi-IN"/>
        </w:rPr>
        <w:t>И.А. Стернин, А.Н. Баранов, Е.В. Шелестюк, И.Ю. Черепанова и другие</w:t>
      </w:r>
      <w:r w:rsidRPr="0011415F">
        <w:rPr>
          <w:rFonts w:ascii="Times New Roman" w:hAnsi="Times New Roman" w:cs="Mangal"/>
          <w:sz w:val="28"/>
          <w:szCs w:val="28"/>
          <w:lang w:eastAsia="hi-IN" w:bidi="hi-IN"/>
        </w:rPr>
        <w:t xml:space="preserve"> сходятся во мнении относительно времени и места появления ранней формы научного интереса к речевому воздействию.</w:t>
      </w:r>
      <w:r>
        <w:rPr>
          <w:rFonts w:ascii="Times New Roman" w:hAnsi="Times New Roman" w:cs="Mangal"/>
          <w:sz w:val="28"/>
          <w:szCs w:val="28"/>
          <w:lang w:eastAsia="hi-IN" w:bidi="hi-IN"/>
        </w:rPr>
        <w:t xml:space="preserve">  </w:t>
      </w:r>
      <w:r w:rsidRPr="00295088">
        <w:rPr>
          <w:rFonts w:ascii="Times New Roman" w:hAnsi="Times New Roman" w:cs="Mangal"/>
          <w:sz w:val="28"/>
          <w:szCs w:val="28"/>
          <w:lang w:eastAsia="hi-IN" w:bidi="hi-IN"/>
        </w:rPr>
        <w:t>Так, впервые речевое воздействие привлекло внимание философов в античный период во времена развития риторики, в рамках которой изучались практические приемы красноречия и техники ведения спо</w:t>
      </w:r>
      <w:r>
        <w:rPr>
          <w:rFonts w:ascii="Times New Roman" w:hAnsi="Times New Roman" w:cs="Mangal"/>
          <w:sz w:val="28"/>
          <w:szCs w:val="28"/>
          <w:lang w:eastAsia="hi-IN" w:bidi="hi-IN"/>
        </w:rPr>
        <w:t>ра. Однако</w:t>
      </w:r>
      <w:r w:rsidRPr="00295088">
        <w:rPr>
          <w:rFonts w:ascii="Times New Roman" w:hAnsi="Times New Roman" w:cs="Mangal"/>
          <w:sz w:val="28"/>
          <w:szCs w:val="28"/>
          <w:lang w:eastAsia="hi-IN" w:bidi="hi-IN"/>
        </w:rPr>
        <w:t xml:space="preserve"> даже на первых этапах изучения и практического применения «силы слова» риторы расходились во взглядах на функции риторики и позволительные приемы. Аристотель определял риторику как искусство убеждения, которое характеризовалось способностью использовать, прежде всего, логические средства с целью достижения согласия публики в рамках этических норм</w:t>
      </w:r>
      <w:r w:rsidRPr="00295088">
        <w:rPr>
          <w:rFonts w:ascii="Times New Roman" w:hAnsi="Times New Roman" w:cs="Mangal"/>
          <w:sz w:val="28"/>
          <w:szCs w:val="28"/>
          <w:vertAlign w:val="superscript"/>
          <w:lang w:eastAsia="hi-IN" w:bidi="hi-IN"/>
        </w:rPr>
        <w:footnoteReference w:id="16"/>
      </w:r>
      <w:r w:rsidRPr="00295088">
        <w:rPr>
          <w:rFonts w:ascii="Times New Roman" w:hAnsi="Times New Roman" w:cs="Mangal"/>
          <w:sz w:val="28"/>
          <w:szCs w:val="28"/>
          <w:lang w:eastAsia="hi-IN" w:bidi="hi-IN"/>
        </w:rPr>
        <w:t xml:space="preserve">. В этом состоит существенное отличие риторической </w:t>
      </w:r>
      <w:r w:rsidRPr="00295088">
        <w:rPr>
          <w:rFonts w:ascii="Times New Roman" w:hAnsi="Times New Roman" w:cs="Mangal"/>
          <w:sz w:val="28"/>
          <w:szCs w:val="28"/>
          <w:lang w:eastAsia="hi-IN" w:bidi="hi-IN"/>
        </w:rPr>
        <w:lastRenderedPageBreak/>
        <w:t>аргументации от софистической, для которой свойственны</w:t>
      </w:r>
      <w:r w:rsidRPr="00295088">
        <w:rPr>
          <w:rFonts w:ascii="Times New Roman" w:hAnsi="Times New Roman" w:cs="Mangal"/>
          <w:sz w:val="24"/>
          <w:szCs w:val="21"/>
          <w:lang w:eastAsia="hi-IN" w:bidi="hi-IN"/>
        </w:rPr>
        <w:t xml:space="preserve"> </w:t>
      </w:r>
      <w:r w:rsidRPr="00295088">
        <w:rPr>
          <w:rFonts w:ascii="Times New Roman" w:hAnsi="Times New Roman" w:cs="Mangal"/>
          <w:sz w:val="28"/>
          <w:szCs w:val="28"/>
          <w:lang w:eastAsia="hi-IN" w:bidi="hi-IN"/>
        </w:rPr>
        <w:t xml:space="preserve">приемы манипулятивного воздействия, преднамеренное введение в заблуждение и сознательное нарушение правил логики. Целью софистов была не истина, а достижение согласия аудитории любой ценой, поэтому внешняя форма речи </w:t>
      </w:r>
      <w:r w:rsidRPr="00295088">
        <w:rPr>
          <w:rFonts w:ascii="Times New Roman" w:hAnsi="Times New Roman" w:cs="Times New Roman"/>
          <w:sz w:val="28"/>
          <w:szCs w:val="28"/>
          <w:lang w:eastAsia="hi-IN" w:bidi="hi-IN"/>
        </w:rPr>
        <w:t>была для них приоритетнее ее истинного содержания</w:t>
      </w:r>
      <w:r w:rsidRPr="00295088">
        <w:rPr>
          <w:rFonts w:ascii="Times New Roman" w:hAnsi="Times New Roman" w:cs="Times New Roman"/>
          <w:sz w:val="28"/>
          <w:szCs w:val="28"/>
          <w:vertAlign w:val="superscript"/>
          <w:lang w:eastAsia="hi-IN" w:bidi="hi-IN"/>
        </w:rPr>
        <w:footnoteReference w:id="17"/>
      </w:r>
      <w:r w:rsidRPr="00295088">
        <w:rPr>
          <w:rFonts w:ascii="Times New Roman" w:hAnsi="Times New Roman" w:cs="Times New Roman"/>
          <w:sz w:val="28"/>
          <w:szCs w:val="28"/>
          <w:lang w:eastAsia="hi-IN" w:bidi="hi-IN"/>
        </w:rPr>
        <w:t xml:space="preserve">. </w:t>
      </w:r>
    </w:p>
    <w:p w:rsidR="00B64B9A" w:rsidRPr="00295088" w:rsidRDefault="00B64B9A" w:rsidP="00B64B9A">
      <w:pPr>
        <w:widowControl w:val="0"/>
        <w:spacing w:after="120" w:line="360" w:lineRule="auto"/>
        <w:ind w:firstLine="576"/>
        <w:jc w:val="both"/>
        <w:rPr>
          <w:rFonts w:ascii="Times New Roman" w:hAnsi="Times New Roman" w:cs="Mangal"/>
          <w:sz w:val="28"/>
          <w:szCs w:val="28"/>
          <w:lang w:eastAsia="hi-IN" w:bidi="hi-IN"/>
        </w:rPr>
      </w:pPr>
      <w:r w:rsidRPr="00295088">
        <w:rPr>
          <w:rFonts w:ascii="Times New Roman" w:hAnsi="Times New Roman" w:cs="Times New Roman"/>
          <w:sz w:val="28"/>
          <w:szCs w:val="28"/>
          <w:lang w:eastAsia="hi-IN" w:bidi="hi-IN"/>
        </w:rPr>
        <w:t>Так, в риторике сложились два течения. Аристотелевская риторика античности стала «логическим» направлением, чьи сторонники считали речь эффективной на основе</w:t>
      </w:r>
      <w:r w:rsidRPr="00295088">
        <w:rPr>
          <w:rFonts w:ascii="Times New Roman" w:hAnsi="Times New Roman" w:cs="Times New Roman"/>
          <w:sz w:val="28"/>
          <w:szCs w:val="28"/>
          <w:lang w:eastAsia="ru-RU" w:bidi="hi-IN"/>
        </w:rPr>
        <w:t xml:space="preserve"> ее способности “завоевать признание (согласие, симпатию, сочувствие) слушателей, заставить их действовать определенным образом”</w:t>
      </w:r>
      <w:r w:rsidRPr="00295088">
        <w:rPr>
          <w:rFonts w:ascii="Times New Roman" w:hAnsi="Times New Roman" w:cs="Times New Roman"/>
          <w:sz w:val="28"/>
          <w:szCs w:val="28"/>
          <w:vertAlign w:val="superscript"/>
          <w:lang w:eastAsia="ru-RU" w:bidi="hi-IN"/>
        </w:rPr>
        <w:footnoteReference w:id="18"/>
      </w:r>
      <w:r w:rsidRPr="00295088">
        <w:rPr>
          <w:rFonts w:ascii="Times New Roman" w:hAnsi="Times New Roman" w:cs="Times New Roman"/>
          <w:sz w:val="28"/>
          <w:szCs w:val="28"/>
          <w:lang w:eastAsia="ru-RU" w:bidi="hi-IN"/>
        </w:rPr>
        <w:t xml:space="preserve">. В таком контексте сутью риторики объявлялось убеждение. Представители же второго, “литературного”, направления были склонны рассматривать риторику как филологическую дисциплину, </w:t>
      </w:r>
      <w:r w:rsidRPr="00295088">
        <w:rPr>
          <w:rFonts w:ascii="Times New Roman" w:hAnsi="Times New Roman" w:cs="Mangal"/>
          <w:sz w:val="28"/>
          <w:szCs w:val="28"/>
          <w:lang w:eastAsia="hi-IN" w:bidi="hi-IN"/>
        </w:rPr>
        <w:t>близко соприкасающуюся с поэтикой и стилистикой. В рамках «литературного» направления риторики изучались</w:t>
      </w:r>
      <w:r w:rsidRPr="00295088">
        <w:rPr>
          <w:rFonts w:ascii="Times New Roman" w:hAnsi="Times New Roman" w:cs="Times New Roman"/>
          <w:sz w:val="28"/>
          <w:szCs w:val="28"/>
          <w:lang w:eastAsia="ru-RU" w:bidi="hi-IN"/>
        </w:rPr>
        <w:t xml:space="preserve"> способы построения </w:t>
      </w:r>
      <w:r w:rsidRPr="00295088">
        <w:rPr>
          <w:rFonts w:ascii="Times New Roman" w:hAnsi="Times New Roman" w:cs="Mangal"/>
          <w:sz w:val="28"/>
          <w:szCs w:val="28"/>
          <w:lang w:eastAsia="hi-IN" w:bidi="hi-IN"/>
        </w:rPr>
        <w:t>художественно выразительной речи.</w:t>
      </w:r>
      <w:r w:rsidRPr="00295088">
        <w:rPr>
          <w:rFonts w:ascii="Times New Roman" w:hAnsi="Times New Roman" w:cs="Times New Roman"/>
          <w:sz w:val="28"/>
          <w:szCs w:val="28"/>
          <w:lang w:eastAsia="ru-RU" w:bidi="hi-IN"/>
        </w:rPr>
        <w:t xml:space="preserve"> </w:t>
      </w:r>
    </w:p>
    <w:p w:rsidR="00B64B9A" w:rsidRPr="00295088" w:rsidRDefault="00B64B9A" w:rsidP="00B64B9A">
      <w:pPr>
        <w:widowControl w:val="0"/>
        <w:spacing w:after="120" w:line="360" w:lineRule="auto"/>
        <w:ind w:firstLine="576"/>
        <w:jc w:val="both"/>
        <w:rPr>
          <w:rFonts w:ascii="Times New Roman" w:hAnsi="Times New Roman" w:cs="Mangal"/>
          <w:sz w:val="28"/>
          <w:szCs w:val="28"/>
          <w:lang w:eastAsia="hi-IN" w:bidi="hi-IN"/>
        </w:rPr>
      </w:pPr>
      <w:r w:rsidRPr="00295088">
        <w:rPr>
          <w:rFonts w:ascii="Times New Roman" w:hAnsi="Times New Roman" w:cs="Mangal"/>
          <w:sz w:val="28"/>
          <w:szCs w:val="28"/>
          <w:lang w:eastAsia="hi-IN" w:bidi="hi-IN"/>
        </w:rPr>
        <w:t>К периоду средневековья «литературное» течение становится преобладающим, и риторика окончательно превращается в искусство красноречия, а убеждение публики уступает место по важности умению произвести впечатление богато украшенной</w:t>
      </w:r>
      <w:r w:rsidRPr="00295088">
        <w:rPr>
          <w:rFonts w:ascii="Times New Roman" w:hAnsi="Times New Roman" w:cs="Times New Roman"/>
          <w:sz w:val="28"/>
          <w:szCs w:val="28"/>
          <w:lang w:eastAsia="ru-RU" w:bidi="hi-IN"/>
        </w:rPr>
        <w:t>, построенной по канонам эстетики</w:t>
      </w:r>
      <w:r w:rsidRPr="00295088">
        <w:rPr>
          <w:rFonts w:ascii="Times New Roman" w:hAnsi="Times New Roman" w:cs="Mangal"/>
          <w:sz w:val="28"/>
          <w:szCs w:val="28"/>
          <w:lang w:eastAsia="hi-IN" w:bidi="hi-IN"/>
        </w:rPr>
        <w:t xml:space="preserve"> речью. Несмотря на существующие различия в определении предмета риторики, мы считаем, что техника ораторского выступления закладывает основы исследования речевого воздействия</w:t>
      </w:r>
      <w:r w:rsidRPr="00295088">
        <w:rPr>
          <w:rFonts w:ascii="Times New Roman" w:hAnsi="Times New Roman" w:cs="Mangal"/>
          <w:sz w:val="24"/>
          <w:szCs w:val="21"/>
          <w:lang w:eastAsia="hi-IN" w:bidi="hi-IN"/>
        </w:rPr>
        <w:t xml:space="preserve"> </w:t>
      </w:r>
      <w:r w:rsidRPr="00295088">
        <w:rPr>
          <w:rFonts w:ascii="Times New Roman" w:hAnsi="Times New Roman" w:cs="Mangal"/>
          <w:sz w:val="28"/>
          <w:szCs w:val="28"/>
          <w:lang w:eastAsia="hi-IN" w:bidi="hi-IN"/>
        </w:rPr>
        <w:t xml:space="preserve">благодаря использованию логически выстроенных доводов, а также специальных стилистических средств. </w:t>
      </w:r>
    </w:p>
    <w:p w:rsidR="00B64B9A" w:rsidRPr="00295088" w:rsidRDefault="00B64B9A" w:rsidP="00B64B9A">
      <w:pPr>
        <w:widowControl w:val="0"/>
        <w:spacing w:after="120" w:line="360" w:lineRule="auto"/>
        <w:ind w:firstLine="576"/>
        <w:jc w:val="both"/>
        <w:rPr>
          <w:rFonts w:ascii="Times New Roman" w:hAnsi="Times New Roman" w:cs="Mangal"/>
          <w:sz w:val="28"/>
          <w:szCs w:val="28"/>
          <w:lang w:eastAsia="hi-IN" w:bidi="hi-IN"/>
        </w:rPr>
      </w:pPr>
      <w:r w:rsidRPr="00295088">
        <w:rPr>
          <w:rFonts w:ascii="Times New Roman" w:hAnsi="Times New Roman" w:cs="Mangal"/>
          <w:sz w:val="28"/>
          <w:szCs w:val="28"/>
          <w:lang w:eastAsia="hi-IN" w:bidi="hi-IN"/>
        </w:rPr>
        <w:t xml:space="preserve">Однако по мере смещения акцента на языковой компонент текста и превращения риторики в средние века из “искусства убеждения” в “искусство украшения”, интерес к изучению механизмов регуляции поведения человека </w:t>
      </w:r>
      <w:r w:rsidRPr="00295088">
        <w:rPr>
          <w:rFonts w:ascii="Times New Roman" w:hAnsi="Times New Roman" w:cs="Mangal"/>
          <w:sz w:val="28"/>
          <w:szCs w:val="28"/>
          <w:lang w:eastAsia="hi-IN" w:bidi="hi-IN"/>
        </w:rPr>
        <w:lastRenderedPageBreak/>
        <w:t>посредством речи ослабевает</w:t>
      </w:r>
      <w:r w:rsidRPr="00295088">
        <w:rPr>
          <w:rFonts w:ascii="Times New Roman" w:hAnsi="Times New Roman" w:cs="Mangal"/>
          <w:sz w:val="28"/>
          <w:szCs w:val="28"/>
          <w:vertAlign w:val="superscript"/>
          <w:lang w:eastAsia="hi-IN" w:bidi="hi-IN"/>
        </w:rPr>
        <w:footnoteReference w:id="19"/>
      </w:r>
      <w:r w:rsidRPr="00295088">
        <w:rPr>
          <w:rFonts w:ascii="Times New Roman" w:hAnsi="Times New Roman" w:cs="Mangal"/>
          <w:sz w:val="28"/>
          <w:szCs w:val="28"/>
          <w:lang w:eastAsia="hi-IN" w:bidi="hi-IN"/>
        </w:rPr>
        <w:t xml:space="preserve">. Возродилась риторика в </w:t>
      </w:r>
      <w:r w:rsidRPr="00295088">
        <w:rPr>
          <w:rFonts w:ascii="Times New Roman" w:hAnsi="Times New Roman" w:cs="Mangal"/>
          <w:sz w:val="28"/>
          <w:szCs w:val="28"/>
          <w:lang w:val="en-US" w:eastAsia="hi-IN" w:bidi="hi-IN"/>
        </w:rPr>
        <w:t>XX</w:t>
      </w:r>
      <w:r w:rsidRPr="00295088">
        <w:rPr>
          <w:rFonts w:ascii="Times New Roman" w:hAnsi="Times New Roman" w:cs="Mangal"/>
          <w:sz w:val="28"/>
          <w:szCs w:val="28"/>
          <w:lang w:eastAsia="hi-IN" w:bidi="hi-IN"/>
        </w:rPr>
        <w:t xml:space="preserve"> веке уже на новой, психологической основе - современному человеку теперь важна не только и не столько логика, сколько психологические, эмоциональные приемы убеждения. И.А. Стернин связывает возникновение науки о речевом воздействии именно в ХХ веке с рядом причин</w:t>
      </w:r>
      <w:r w:rsidRPr="00295088">
        <w:rPr>
          <w:rFonts w:ascii="Times New Roman" w:hAnsi="Times New Roman" w:cs="Mangal"/>
          <w:sz w:val="28"/>
          <w:szCs w:val="28"/>
          <w:vertAlign w:val="superscript"/>
          <w:lang w:eastAsia="hi-IN" w:bidi="hi-IN"/>
        </w:rPr>
        <w:footnoteReference w:id="20"/>
      </w:r>
      <w:r w:rsidRPr="00295088">
        <w:rPr>
          <w:rFonts w:ascii="Times New Roman" w:hAnsi="Times New Roman" w:cs="Mangal"/>
          <w:sz w:val="28"/>
          <w:szCs w:val="28"/>
          <w:lang w:eastAsia="hi-IN" w:bidi="hi-IN"/>
        </w:rPr>
        <w:t>.  Важнейшими из них, с одной стороны, стало появление СМИ</w:t>
      </w:r>
      <w:r>
        <w:rPr>
          <w:rFonts w:ascii="Times New Roman" w:hAnsi="Times New Roman" w:cs="Mangal"/>
          <w:sz w:val="28"/>
          <w:szCs w:val="28"/>
          <w:lang w:eastAsia="hi-IN" w:bidi="hi-IN"/>
        </w:rPr>
        <w:t xml:space="preserve"> и, как следствие, необходимость</w:t>
      </w:r>
      <w:r w:rsidRPr="00295088">
        <w:rPr>
          <w:rFonts w:ascii="Times New Roman" w:hAnsi="Times New Roman" w:cs="Mangal"/>
          <w:sz w:val="28"/>
          <w:szCs w:val="28"/>
          <w:lang w:eastAsia="hi-IN" w:bidi="hi-IN"/>
        </w:rPr>
        <w:t xml:space="preserve"> умело манипулировать общественным мнением; с другой стороны, утверждение в науке антропоцентрического подхода, объявившего каждого человека личностью, обладающей собственным мнением и требующей индивидуального подхода. Это связано с тем, что с</w:t>
      </w:r>
      <w:r w:rsidRPr="00295088">
        <w:rPr>
          <w:rFonts w:ascii="Times New Roman" w:hAnsi="Times New Roman" w:cs="Mangal"/>
          <w:sz w:val="24"/>
          <w:szCs w:val="24"/>
          <w:lang w:eastAsia="hi-IN" w:bidi="hi-IN"/>
        </w:rPr>
        <w:t xml:space="preserve"> </w:t>
      </w:r>
      <w:r w:rsidRPr="00295088">
        <w:rPr>
          <w:rFonts w:ascii="Times New Roman" w:hAnsi="Times New Roman" w:cs="Mangal"/>
          <w:sz w:val="28"/>
          <w:szCs w:val="28"/>
          <w:lang w:eastAsia="hi-IN" w:bidi="hi-IN"/>
        </w:rPr>
        <w:t xml:space="preserve">конца ХIХ века развитие культуры и научной психологии приводит к смене концепции человека в обществе, а </w:t>
      </w:r>
      <w:r w:rsidRPr="00295088">
        <w:rPr>
          <w:rFonts w:ascii="Times New Roman" w:hAnsi="Times New Roman" w:cs="Mangal"/>
          <w:sz w:val="28"/>
          <w:szCs w:val="28"/>
          <w:lang w:val="en-US" w:eastAsia="hi-IN" w:bidi="hi-IN"/>
        </w:rPr>
        <w:t>XX</w:t>
      </w:r>
      <w:r w:rsidRPr="00295088">
        <w:rPr>
          <w:rFonts w:ascii="Times New Roman" w:hAnsi="Times New Roman" w:cs="Mangal"/>
          <w:sz w:val="28"/>
          <w:szCs w:val="28"/>
          <w:lang w:eastAsia="hi-IN" w:bidi="hi-IN"/>
        </w:rPr>
        <w:t xml:space="preserve"> век стал</w:t>
      </w:r>
      <w:r w:rsidRPr="00295088">
        <w:rPr>
          <w:rFonts w:ascii="Times New Roman" w:hAnsi="Times New Roman" w:cs="Mangal"/>
          <w:sz w:val="24"/>
          <w:szCs w:val="24"/>
          <w:lang w:eastAsia="hi-IN" w:bidi="hi-IN"/>
        </w:rPr>
        <w:t xml:space="preserve"> </w:t>
      </w:r>
      <w:r w:rsidRPr="00295088">
        <w:rPr>
          <w:rFonts w:ascii="Times New Roman" w:hAnsi="Times New Roman" w:cs="Mangal"/>
          <w:sz w:val="28"/>
          <w:szCs w:val="28"/>
          <w:lang w:eastAsia="hi-IN" w:bidi="hi-IN"/>
        </w:rPr>
        <w:t>веком персонификации личности, роста индивидуальной неповторимости, увеличения непохожести каждого отдельного человека на других. И.А. Стернин и ряд его единомышленников</w:t>
      </w:r>
      <w:r w:rsidRPr="00295088">
        <w:rPr>
          <w:rFonts w:ascii="Times New Roman" w:hAnsi="Times New Roman" w:cs="Mangal"/>
          <w:sz w:val="28"/>
          <w:szCs w:val="28"/>
          <w:vertAlign w:val="superscript"/>
          <w:lang w:eastAsia="hi-IN" w:bidi="hi-IN"/>
        </w:rPr>
        <w:footnoteReference w:id="21"/>
      </w:r>
      <w:r w:rsidRPr="00295088">
        <w:rPr>
          <w:rFonts w:ascii="Times New Roman" w:hAnsi="Times New Roman" w:cs="Mangal"/>
          <w:sz w:val="28"/>
          <w:szCs w:val="28"/>
          <w:lang w:eastAsia="hi-IN" w:bidi="hi-IN"/>
        </w:rPr>
        <w:t xml:space="preserve"> утверждают, что новое представление о человеке вело к затруднениям в коммуникации, что и обусловило потребность в науке об общении. Одновременно повысилась значимость устной речи, она начала играть более существенную роль в обществе за счет расширения сфер общения людей. </w:t>
      </w:r>
    </w:p>
    <w:p w:rsidR="00B64B9A" w:rsidRPr="00295088" w:rsidRDefault="00B64B9A" w:rsidP="00B64B9A">
      <w:pPr>
        <w:widowControl w:val="0"/>
        <w:spacing w:after="120" w:line="360" w:lineRule="auto"/>
        <w:ind w:firstLine="576"/>
        <w:jc w:val="both"/>
        <w:rPr>
          <w:rFonts w:ascii="Times New Roman" w:hAnsi="Times New Roman" w:cs="Mangal"/>
          <w:sz w:val="24"/>
          <w:szCs w:val="24"/>
          <w:lang w:eastAsia="hi-IN" w:bidi="hi-IN"/>
        </w:rPr>
      </w:pPr>
      <w:r w:rsidRPr="00295088">
        <w:rPr>
          <w:rFonts w:ascii="Times New Roman" w:hAnsi="Times New Roman" w:cs="Mangal"/>
          <w:sz w:val="28"/>
          <w:szCs w:val="28"/>
          <w:lang w:eastAsia="hi-IN" w:bidi="hi-IN"/>
        </w:rPr>
        <w:t xml:space="preserve">И.А. Стернин далее пишет, что причины психологического характера непосредственно связаны с социально-политическими и экономическими факторами, возродившими интерес к речевому воздействию. Умение убеждать равному равного стало жизненно необходимо в условиях развития свобод и демократии. С исчезновением средневековых тоталитарных и религиозно-догматических форм правления потребовалось искать подход к каждому вне зависимости от социального или иного положения. Политики как никто </w:t>
      </w:r>
      <w:r w:rsidRPr="00295088">
        <w:rPr>
          <w:rFonts w:ascii="Times New Roman" w:hAnsi="Times New Roman" w:cs="Mangal"/>
          <w:sz w:val="28"/>
          <w:szCs w:val="28"/>
          <w:lang w:eastAsia="hi-IN" w:bidi="hi-IN"/>
        </w:rPr>
        <w:lastRenderedPageBreak/>
        <w:t>ощутили важность навыка убеждения людей в демократических государствах при выборах, в условиях плюрализма мнений и политической борьбы. В то же время возрастающая экономическая конкуренция стала причиной стремительного развития рекламной индустрии, ставящей в качестве цели навязывание собственного товара и завоевание большего количества покупателей. В сумме перечисленные факторы и обусловили возникновение речевого воздействия как науки в современном мире</w:t>
      </w:r>
      <w:r w:rsidRPr="00295088">
        <w:rPr>
          <w:rFonts w:ascii="Times New Roman" w:hAnsi="Times New Roman" w:cs="Mangal"/>
          <w:sz w:val="28"/>
          <w:szCs w:val="28"/>
          <w:vertAlign w:val="superscript"/>
          <w:lang w:eastAsia="hi-IN" w:bidi="hi-IN"/>
        </w:rPr>
        <w:footnoteReference w:id="22"/>
      </w:r>
      <w:r w:rsidRPr="00295088">
        <w:rPr>
          <w:rFonts w:ascii="Times New Roman" w:hAnsi="Times New Roman" w:cs="Mangal"/>
          <w:sz w:val="28"/>
          <w:szCs w:val="28"/>
          <w:lang w:eastAsia="hi-IN" w:bidi="hi-IN"/>
        </w:rPr>
        <w:t>.</w:t>
      </w:r>
    </w:p>
    <w:p w:rsidR="00B64B9A" w:rsidRPr="00295088" w:rsidRDefault="00B64B9A" w:rsidP="00B64B9A">
      <w:pPr>
        <w:widowControl w:val="0"/>
        <w:spacing w:after="0" w:line="360" w:lineRule="auto"/>
        <w:ind w:firstLine="576"/>
        <w:jc w:val="both"/>
        <w:rPr>
          <w:rFonts w:ascii="Times New Roman" w:hAnsi="Times New Roman" w:cs="Mangal"/>
          <w:sz w:val="28"/>
          <w:szCs w:val="28"/>
          <w:lang w:eastAsia="hi-IN" w:bidi="hi-IN"/>
        </w:rPr>
      </w:pPr>
      <w:r w:rsidRPr="00295088">
        <w:rPr>
          <w:rFonts w:ascii="Times New Roman" w:hAnsi="Times New Roman" w:cs="Mangal"/>
          <w:sz w:val="28"/>
          <w:szCs w:val="28"/>
          <w:lang w:eastAsia="hi-IN" w:bidi="hi-IN"/>
        </w:rPr>
        <w:t>Виднейшим представителем теории речевого воздействия начала ХХ века</w:t>
      </w:r>
      <w:r>
        <w:rPr>
          <w:rFonts w:ascii="Times New Roman" w:hAnsi="Times New Roman" w:cs="Mangal"/>
          <w:sz w:val="28"/>
          <w:szCs w:val="28"/>
          <w:lang w:eastAsia="hi-IN" w:bidi="hi-IN"/>
        </w:rPr>
        <w:t xml:space="preserve"> </w:t>
      </w:r>
      <w:r w:rsidRPr="00295088">
        <w:rPr>
          <w:rFonts w:ascii="Times New Roman" w:hAnsi="Times New Roman" w:cs="Mangal"/>
          <w:sz w:val="28"/>
          <w:szCs w:val="28"/>
          <w:lang w:eastAsia="hi-IN" w:bidi="hi-IN"/>
        </w:rPr>
        <w:t>является американский популярный психолог Дейл Карнеги. Он первым уловил сформировавшуюся к тому времени тенденцию и поставил ее на методическую основу. В книгах «Ораторское искусство и оказание влияния на деловых партнёров» и «Как завоёвывать друзей и оказывать влияние на людей»</w:t>
      </w:r>
      <w:r w:rsidRPr="00295088">
        <w:rPr>
          <w:rFonts w:ascii="Times New Roman" w:hAnsi="Times New Roman" w:cs="Mangal"/>
          <w:sz w:val="28"/>
          <w:szCs w:val="28"/>
          <w:vertAlign w:val="superscript"/>
          <w:lang w:eastAsia="hi-IN" w:bidi="hi-IN"/>
        </w:rPr>
        <w:footnoteReference w:id="23"/>
      </w:r>
      <w:r w:rsidRPr="00295088">
        <w:rPr>
          <w:rFonts w:ascii="Times New Roman" w:hAnsi="Times New Roman" w:cs="Mangal"/>
          <w:sz w:val="28"/>
          <w:szCs w:val="28"/>
          <w:lang w:eastAsia="hi-IN" w:bidi="hi-IN"/>
        </w:rPr>
        <w:t xml:space="preserve"> Д. Карнеги реализовал практическое описание средств и методов эффективного речевого воздействия. В 1912 г. американский оратор открыл свою первую школу, в которой обучал приемам, позволяющим повысить эффективность коммуникации в бизнесе и повседневном общении на основе принципа толерантности. Хотя многие современные лингвисты и психологи не признают вклад Карнеги, так как он писал слишком популярно для ученого, мы считаем необходимым отметить его практический и теоретический вклад. Современная наука о речевом воздействии фактически возникла на основе его идей, хотя затем ее стали развивать представители целого конгломерата наук.</w:t>
      </w:r>
    </w:p>
    <w:p w:rsidR="00B64B9A" w:rsidRPr="00295088" w:rsidRDefault="00B64B9A" w:rsidP="00B64B9A">
      <w:pPr>
        <w:widowControl w:val="0"/>
        <w:spacing w:after="0" w:line="360" w:lineRule="auto"/>
        <w:ind w:firstLine="576"/>
        <w:jc w:val="both"/>
        <w:rPr>
          <w:rFonts w:ascii="Times" w:eastAsia="Times New Roman" w:hAnsi="Times" w:cs="Times New Roman"/>
          <w:color w:val="000000"/>
          <w:sz w:val="28"/>
          <w:szCs w:val="28"/>
          <w:lang w:eastAsia="ru-RU" w:bidi="hi-IN"/>
        </w:rPr>
      </w:pPr>
      <w:r w:rsidRPr="00295088">
        <w:rPr>
          <w:rFonts w:ascii="Times New Roman" w:hAnsi="Times New Roman" w:cs="Mangal"/>
          <w:sz w:val="28"/>
          <w:szCs w:val="28"/>
          <w:lang w:eastAsia="hi-IN" w:bidi="hi-IN"/>
        </w:rPr>
        <w:t>Дальнейшее развитие речевого воздействия</w:t>
      </w:r>
      <w:r w:rsidR="00A853B4" w:rsidRPr="00A853B4">
        <w:rPr>
          <w:rFonts w:ascii="Times New Roman" w:hAnsi="Times New Roman" w:cs="Mangal"/>
          <w:sz w:val="28"/>
          <w:szCs w:val="28"/>
          <w:lang w:eastAsia="hi-IN" w:bidi="hi-IN"/>
        </w:rPr>
        <w:t xml:space="preserve"> </w:t>
      </w:r>
      <w:r w:rsidR="00A853B4">
        <w:rPr>
          <w:rFonts w:ascii="Times New Roman" w:hAnsi="Times New Roman" w:cs="Mangal"/>
          <w:sz w:val="28"/>
          <w:szCs w:val="28"/>
          <w:lang w:eastAsia="hi-IN" w:bidi="hi-IN"/>
        </w:rPr>
        <w:t xml:space="preserve">в </w:t>
      </w:r>
      <w:r w:rsidR="00A853B4">
        <w:rPr>
          <w:rFonts w:ascii="Times New Roman" w:hAnsi="Times New Roman" w:cs="Mangal"/>
          <w:sz w:val="28"/>
          <w:szCs w:val="28"/>
          <w:lang w:val="en-US" w:eastAsia="hi-IN" w:bidi="hi-IN"/>
        </w:rPr>
        <w:t>XX</w:t>
      </w:r>
      <w:r w:rsidR="00A853B4" w:rsidRPr="00A853B4">
        <w:rPr>
          <w:rFonts w:ascii="Times New Roman" w:hAnsi="Times New Roman" w:cs="Mangal"/>
          <w:sz w:val="28"/>
          <w:szCs w:val="28"/>
          <w:lang w:eastAsia="hi-IN" w:bidi="hi-IN"/>
        </w:rPr>
        <w:t xml:space="preserve"> </w:t>
      </w:r>
      <w:r w:rsidR="00A853B4">
        <w:rPr>
          <w:rFonts w:ascii="Times New Roman" w:hAnsi="Times New Roman" w:cs="Mangal"/>
          <w:sz w:val="28"/>
          <w:szCs w:val="28"/>
          <w:lang w:eastAsia="hi-IN" w:bidi="hi-IN"/>
        </w:rPr>
        <w:t>веке</w:t>
      </w:r>
      <w:r w:rsidRPr="00295088">
        <w:rPr>
          <w:rFonts w:ascii="Times New Roman" w:hAnsi="Times New Roman" w:cs="Mangal"/>
          <w:sz w:val="28"/>
          <w:szCs w:val="28"/>
          <w:lang w:eastAsia="hi-IN" w:bidi="hi-IN"/>
        </w:rPr>
        <w:t xml:space="preserve"> связано с интенсивным развитием коммуникативной лингвистики, формированием антропоцентрической парадигмы в языкознании, возникновением психолингвистики, лингвистической прагматики. </w:t>
      </w:r>
      <w:r w:rsidRPr="00295088">
        <w:rPr>
          <w:rFonts w:ascii="Times" w:eastAsia="Times New Roman" w:hAnsi="Times" w:cs="Times New Roman"/>
          <w:color w:val="000000"/>
          <w:sz w:val="28"/>
          <w:szCs w:val="28"/>
          <w:lang w:eastAsia="ru-RU" w:bidi="hi-IN"/>
        </w:rPr>
        <w:t xml:space="preserve">Обращение к вопросам речевого воздействия в лингвистике стало возможным, прежде всего, благодаря сформировавшейся в тот же период новой научной дисциплине – </w:t>
      </w:r>
      <w:r w:rsidRPr="00295088">
        <w:rPr>
          <w:rFonts w:ascii="Times" w:eastAsia="Times New Roman" w:hAnsi="Times" w:cs="Times New Roman"/>
          <w:color w:val="000000"/>
          <w:sz w:val="28"/>
          <w:szCs w:val="28"/>
          <w:lang w:eastAsia="ru-RU" w:bidi="hi-IN"/>
        </w:rPr>
        <w:lastRenderedPageBreak/>
        <w:t xml:space="preserve">прагматике, обозначившей переход от изучения языка как замкнутой в себе системы к анализу его функционирования и употребления в процессе коммуникации. </w:t>
      </w:r>
      <w:r w:rsidRPr="00295088">
        <w:rPr>
          <w:rFonts w:ascii="Times New Roman" w:hAnsi="Times New Roman" w:cs="Times New Roman"/>
          <w:color w:val="000000"/>
          <w:sz w:val="28"/>
          <w:szCs w:val="28"/>
          <w:lang w:eastAsia="hi-IN" w:bidi="hi-IN"/>
        </w:rPr>
        <w:t xml:space="preserve">Термин «прагматика» был введен в конце 30-х гг. </w:t>
      </w:r>
      <w:r w:rsidRPr="00295088">
        <w:rPr>
          <w:rFonts w:ascii="Times New Roman" w:hAnsi="Times New Roman" w:cs="Times New Roman"/>
          <w:color w:val="000000"/>
          <w:sz w:val="28"/>
          <w:szCs w:val="28"/>
          <w:lang w:val="en-US" w:eastAsia="hi-IN" w:bidi="hi-IN"/>
        </w:rPr>
        <w:t>XX</w:t>
      </w:r>
      <w:r w:rsidRPr="00295088">
        <w:rPr>
          <w:rFonts w:ascii="Times New Roman" w:hAnsi="Times New Roman" w:cs="Times New Roman"/>
          <w:color w:val="000000"/>
          <w:sz w:val="28"/>
          <w:szCs w:val="28"/>
          <w:lang w:eastAsia="hi-IN" w:bidi="hi-IN"/>
        </w:rPr>
        <w:t xml:space="preserve"> в. американским философом Чарльзом Моррисом как название одного из трёх разделов семиотики (науки о знаковых системах): семантика изучает отношение знака к объекту, синтактика — межзнаковые отношения, а прагматика — отношение знака к субъекту, т. е. к интерпретатору, который использует знаковую систему</w:t>
      </w:r>
      <w:r w:rsidRPr="00295088">
        <w:rPr>
          <w:rFonts w:ascii="Times New Roman" w:hAnsi="Times New Roman" w:cs="Times New Roman"/>
          <w:color w:val="000000"/>
          <w:sz w:val="28"/>
          <w:szCs w:val="28"/>
          <w:vertAlign w:val="superscript"/>
          <w:lang w:eastAsia="hi-IN" w:bidi="hi-IN"/>
        </w:rPr>
        <w:footnoteReference w:id="24"/>
      </w:r>
      <w:r w:rsidRPr="00295088">
        <w:rPr>
          <w:rFonts w:ascii="Times New Roman" w:hAnsi="Times New Roman" w:cs="Times New Roman"/>
          <w:color w:val="000000"/>
          <w:sz w:val="28"/>
          <w:szCs w:val="28"/>
          <w:lang w:eastAsia="hi-IN" w:bidi="hi-IN"/>
        </w:rPr>
        <w:t>. Иначе говоря, прагматика изучает «язык в его отношении к тем, кто его использует»</w:t>
      </w:r>
      <w:r w:rsidRPr="00295088">
        <w:rPr>
          <w:rFonts w:ascii="Times New Roman" w:hAnsi="Times New Roman" w:cs="Times New Roman"/>
          <w:color w:val="000000"/>
          <w:sz w:val="28"/>
          <w:szCs w:val="28"/>
          <w:vertAlign w:val="superscript"/>
          <w:lang w:eastAsia="hi-IN" w:bidi="hi-IN"/>
        </w:rPr>
        <w:footnoteReference w:id="25"/>
      </w:r>
      <w:r w:rsidRPr="00295088">
        <w:rPr>
          <w:rFonts w:ascii="Times New Roman" w:hAnsi="Times New Roman" w:cs="Times New Roman"/>
          <w:color w:val="000000"/>
          <w:sz w:val="28"/>
          <w:szCs w:val="28"/>
          <w:lang w:eastAsia="hi-IN" w:bidi="hi-IN"/>
        </w:rPr>
        <w:t xml:space="preserve">. Учитывая то, что язык является семиотической, то есть знаковой, системой, логично отнести к сфере прагматики намерение повлиять на адресата </w:t>
      </w:r>
      <w:r>
        <w:rPr>
          <w:rFonts w:ascii="Times New Roman" w:hAnsi="Times New Roman" w:cs="Times New Roman"/>
          <w:color w:val="000000"/>
          <w:sz w:val="28"/>
          <w:szCs w:val="28"/>
          <w:lang w:eastAsia="hi-IN" w:bidi="hi-IN"/>
        </w:rPr>
        <w:t>посредством высказывания</w:t>
      </w:r>
      <w:r w:rsidRPr="00295088">
        <w:rPr>
          <w:rFonts w:ascii="Times New Roman" w:hAnsi="Times New Roman" w:cs="Times New Roman"/>
          <w:color w:val="000000"/>
          <w:sz w:val="28"/>
          <w:szCs w:val="28"/>
          <w:lang w:eastAsia="hi-IN" w:bidi="hi-IN"/>
        </w:rPr>
        <w:t>. Ведь такая интенция хоть и скрывается под условными знаками (словами, предложениями, высказываниями), она так или иначе извлекается из них.</w:t>
      </w:r>
    </w:p>
    <w:p w:rsidR="00B64B9A" w:rsidRPr="00295088" w:rsidRDefault="00B64B9A" w:rsidP="00B64B9A">
      <w:pPr>
        <w:widowControl w:val="0"/>
        <w:spacing w:after="0" w:line="360" w:lineRule="auto"/>
        <w:ind w:firstLine="576"/>
        <w:jc w:val="both"/>
        <w:rPr>
          <w:rFonts w:ascii="Times New Roman" w:hAnsi="Times New Roman" w:cs="Times New Roman"/>
          <w:sz w:val="28"/>
          <w:szCs w:val="28"/>
          <w:lang w:eastAsia="hi-IN" w:bidi="hi-IN"/>
        </w:rPr>
      </w:pPr>
      <w:r w:rsidRPr="00295088">
        <w:rPr>
          <w:rFonts w:ascii="Times New Roman" w:hAnsi="Times New Roman" w:cs="Mangal"/>
          <w:sz w:val="28"/>
          <w:szCs w:val="28"/>
          <w:lang w:eastAsia="hi-IN" w:bidi="hi-IN"/>
        </w:rPr>
        <w:t>Теоретической основой исследований в лингвистической прагматике, или прагмалингвистике, стала созданная Дж. Остином и Дж. Серлем теория речевых актов, благодаря которой удалось вплотную подойти к пониманию сущности суггестивной функции языка</w:t>
      </w:r>
      <w:r>
        <w:rPr>
          <w:rStyle w:val="aa"/>
          <w:rFonts w:cs="Mangal"/>
          <w:lang w:eastAsia="hi-IN" w:bidi="hi-IN"/>
        </w:rPr>
        <w:footnoteReference w:id="26"/>
      </w:r>
      <w:r w:rsidRPr="00295088">
        <w:rPr>
          <w:rFonts w:ascii="Times New Roman" w:hAnsi="Times New Roman" w:cs="Mangal"/>
          <w:sz w:val="28"/>
          <w:szCs w:val="28"/>
          <w:lang w:eastAsia="hi-IN" w:bidi="hi-IN"/>
        </w:rPr>
        <w:t xml:space="preserve">. </w:t>
      </w:r>
      <w:r w:rsidRPr="00295088">
        <w:rPr>
          <w:rFonts w:ascii="Times New Roman" w:hAnsi="Times New Roman" w:cs="Times New Roman"/>
          <w:sz w:val="28"/>
          <w:szCs w:val="28"/>
          <w:lang w:eastAsia="hi-IN" w:bidi="hi-IN"/>
        </w:rPr>
        <w:t>Теория речевого воздействия непосредственно связана с понятием речевого акта. Речевым актом является отдельный акт речи, в процессе которого создается речевое произведение. Это любое высказывание, имеющее адресата. Согласно Е. В. Падучевой, «всякий акт высказывания является, эксплицитно или имплицитно, обращением к кому-либо»</w:t>
      </w:r>
      <w:r w:rsidRPr="00295088">
        <w:rPr>
          <w:rFonts w:ascii="Times New Roman" w:hAnsi="Times New Roman" w:cs="Times New Roman"/>
          <w:sz w:val="28"/>
          <w:szCs w:val="28"/>
          <w:vertAlign w:val="superscript"/>
          <w:lang w:eastAsia="hi-IN" w:bidi="hi-IN"/>
        </w:rPr>
        <w:footnoteReference w:id="27"/>
      </w:r>
      <w:r w:rsidRPr="00295088">
        <w:rPr>
          <w:rFonts w:ascii="Times New Roman" w:hAnsi="Times New Roman" w:cs="Times New Roman"/>
          <w:sz w:val="28"/>
          <w:szCs w:val="28"/>
          <w:lang w:eastAsia="hi-IN" w:bidi="hi-IN"/>
        </w:rPr>
        <w:t xml:space="preserve">. </w:t>
      </w:r>
    </w:p>
    <w:p w:rsidR="00B64B9A" w:rsidRPr="00295088" w:rsidRDefault="00B64B9A" w:rsidP="00B64B9A">
      <w:pPr>
        <w:widowControl w:val="0"/>
        <w:spacing w:after="0" w:line="360" w:lineRule="auto"/>
        <w:ind w:firstLine="576"/>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Для лучшего понимания эксплицитной и имплицитной сторон языка рассмотрим компоненты речевого акта. Английский логик Дж. Остин ввёл три уровня речевого акта:</w:t>
      </w:r>
    </w:p>
    <w:p w:rsidR="00B64B9A" w:rsidRPr="00295088" w:rsidRDefault="00B64B9A" w:rsidP="00B64B9A">
      <w:pPr>
        <w:widowControl w:val="0"/>
        <w:numPr>
          <w:ilvl w:val="0"/>
          <w:numId w:val="2"/>
        </w:numPr>
        <w:spacing w:after="0" w:line="360" w:lineRule="auto"/>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lastRenderedPageBreak/>
        <w:t>локутивный акт — непосредственно акт говорения, выражающийся на лексическом уровне, т.е. буквальный смысл высказывания;</w:t>
      </w:r>
    </w:p>
    <w:p w:rsidR="00B64B9A" w:rsidRPr="00295088" w:rsidRDefault="00B64B9A" w:rsidP="00B64B9A">
      <w:pPr>
        <w:widowControl w:val="0"/>
        <w:numPr>
          <w:ilvl w:val="0"/>
          <w:numId w:val="2"/>
        </w:numPr>
        <w:spacing w:after="0" w:line="360" w:lineRule="auto"/>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иллокутивный акт — это отражение коммуникативной направленности высказывания, т.е. действие, которое говорящий совершает посредством произнесения некоторой фразы (вопрос, приказ, просьбу и т.д.);</w:t>
      </w:r>
    </w:p>
    <w:p w:rsidR="00B64B9A" w:rsidRPr="00295088" w:rsidRDefault="00B64B9A" w:rsidP="00B64B9A">
      <w:pPr>
        <w:widowControl w:val="0"/>
        <w:numPr>
          <w:ilvl w:val="0"/>
          <w:numId w:val="2"/>
        </w:numPr>
        <w:spacing w:after="0" w:line="360" w:lineRule="auto"/>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перлокутивный акт — это воздействие произнесенного высказывания на действия, мысли или эмоции адресата, т. е. вызывающий целенаправленный эффект влияния на чувства и мысли слушающего.</w:t>
      </w:r>
    </w:p>
    <w:p w:rsidR="00B64B9A" w:rsidRPr="00295088" w:rsidRDefault="00B64B9A" w:rsidP="00B64B9A">
      <w:pPr>
        <w:widowControl w:val="0"/>
        <w:spacing w:after="0" w:line="360" w:lineRule="auto"/>
        <w:ind w:firstLine="576"/>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Говоря о речевых актах, мы обычно подразумеваем именно те речевые высказывания, которые имеют коммуникативную направленность: утверждение, вопрос, приказ, просьбу и т. д., т.е. иллокутивные акты. Дж. Серль утверждал, что «иллокутивный акт есть минимальная единица языкового общения»</w:t>
      </w:r>
      <w:r w:rsidRPr="00295088">
        <w:rPr>
          <w:rFonts w:ascii="Times New Roman" w:hAnsi="Times New Roman" w:cs="Times New Roman"/>
          <w:sz w:val="28"/>
          <w:szCs w:val="28"/>
          <w:vertAlign w:val="superscript"/>
          <w:lang w:eastAsia="hi-IN" w:bidi="hi-IN"/>
        </w:rPr>
        <w:footnoteReference w:id="28"/>
      </w:r>
      <w:r w:rsidRPr="00295088">
        <w:rPr>
          <w:rFonts w:ascii="Times New Roman" w:hAnsi="Times New Roman" w:cs="Times New Roman"/>
          <w:sz w:val="28"/>
          <w:szCs w:val="28"/>
          <w:lang w:eastAsia="hi-IN" w:bidi="hi-IN"/>
        </w:rPr>
        <w:t>.</w:t>
      </w:r>
    </w:p>
    <w:p w:rsidR="00B64B9A" w:rsidRPr="00295088" w:rsidRDefault="00B64B9A" w:rsidP="00B64B9A">
      <w:pPr>
        <w:widowControl w:val="0"/>
        <w:spacing w:after="0" w:line="360" w:lineRule="auto"/>
        <w:ind w:firstLine="576"/>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ab/>
        <w:t>Дж. Серль также ввел понятие косвенного речевого акта, в котором «говорящий передает слушающему большее содержание, чем то, которое он реально сообщает, опираясь на общие фоновые знания, как языковые, так и неязыковые, а также на общие способности разумного рассуждения, подразумеваемые им у слушающего»</w:t>
      </w:r>
      <w:r w:rsidRPr="00295088">
        <w:rPr>
          <w:rFonts w:ascii="Times New Roman" w:hAnsi="Times New Roman" w:cs="Times New Roman"/>
          <w:sz w:val="28"/>
          <w:szCs w:val="28"/>
          <w:vertAlign w:val="superscript"/>
          <w:lang w:eastAsia="hi-IN" w:bidi="hi-IN"/>
        </w:rPr>
        <w:footnoteReference w:id="29"/>
      </w:r>
      <w:r w:rsidRPr="00295088">
        <w:rPr>
          <w:rFonts w:ascii="Times New Roman" w:hAnsi="Times New Roman" w:cs="Times New Roman"/>
          <w:sz w:val="28"/>
          <w:szCs w:val="28"/>
          <w:lang w:eastAsia="hi-IN" w:bidi="hi-IN"/>
        </w:rPr>
        <w:t>. Говоря конкретнее, смысловая составляющая косвенных речевых актов не совпадает с грамматической или лексической стороной содержания. В своей работе «Косвенные речевые акты» Дж. Серль стремится объяснить, как становится возможным понимание слушающим смысла косвенного речевого акта, когда за буквальным смыслом скрывается дополнительный.</w:t>
      </w:r>
    </w:p>
    <w:p w:rsidR="00B64B9A" w:rsidRPr="00295088" w:rsidRDefault="00B64B9A" w:rsidP="00B64B9A">
      <w:pPr>
        <w:widowControl w:val="0"/>
        <w:spacing w:after="0" w:line="360" w:lineRule="auto"/>
        <w:ind w:firstLine="576"/>
        <w:jc w:val="both"/>
        <w:rPr>
          <w:rFonts w:ascii="Times New Roman" w:hAnsi="Times New Roman" w:cs="Mangal"/>
          <w:sz w:val="28"/>
          <w:szCs w:val="28"/>
          <w:lang w:eastAsia="hi-IN" w:bidi="hi-IN"/>
        </w:rPr>
      </w:pPr>
      <w:r w:rsidRPr="00295088">
        <w:rPr>
          <w:rFonts w:ascii="Times New Roman" w:hAnsi="Times New Roman" w:cs="Mangal"/>
          <w:sz w:val="28"/>
          <w:szCs w:val="28"/>
          <w:lang w:eastAsia="hi-IN" w:bidi="hi-IN"/>
        </w:rPr>
        <w:t xml:space="preserve">Таким образом доказано наличие коммуникативной интенции, которая чаще всего не совпадает с буквальным смыслом высказывания, а скрывается за ним. Предпринятые в рамках данной теории классификации иллокутивных актов позволяют выявить связанные с ними типичные перлокуции и провести </w:t>
      </w:r>
      <w:r w:rsidRPr="00295088">
        <w:rPr>
          <w:rFonts w:ascii="Times New Roman" w:hAnsi="Times New Roman" w:cs="Mangal"/>
          <w:sz w:val="28"/>
          <w:szCs w:val="28"/>
          <w:lang w:eastAsia="hi-IN" w:bidi="hi-IN"/>
        </w:rPr>
        <w:lastRenderedPageBreak/>
        <w:t>типологический анализ речевого воздействия.</w:t>
      </w:r>
    </w:p>
    <w:p w:rsidR="00B64B9A" w:rsidRPr="00295088" w:rsidRDefault="00B64B9A" w:rsidP="00B64B9A">
      <w:pPr>
        <w:widowControl w:val="0"/>
        <w:spacing w:after="0" w:line="360" w:lineRule="auto"/>
        <w:ind w:firstLine="576"/>
        <w:jc w:val="both"/>
        <w:rPr>
          <w:rFonts w:ascii="Times New Roman" w:hAnsi="Times New Roman" w:cs="Mangal"/>
          <w:sz w:val="24"/>
          <w:szCs w:val="24"/>
          <w:lang w:eastAsia="ru-RU" w:bidi="hi-IN"/>
        </w:rPr>
      </w:pPr>
      <w:r w:rsidRPr="00295088">
        <w:rPr>
          <w:rFonts w:ascii="Times New Roman" w:hAnsi="Times New Roman" w:cs="Mangal"/>
          <w:sz w:val="28"/>
          <w:szCs w:val="28"/>
          <w:lang w:eastAsia="hi-IN" w:bidi="hi-IN"/>
        </w:rPr>
        <w:t xml:space="preserve">В исследованиях речевого воздействия помимо лингвистического подхода выделялся и психологический. Согласно В.Н. Куликову, в психологии воздействие рассматривается как </w:t>
      </w:r>
      <w:r w:rsidRPr="00295088">
        <w:rPr>
          <w:rFonts w:ascii="Times New Roman" w:hAnsi="Times New Roman" w:cs="Times New Roman"/>
          <w:sz w:val="28"/>
          <w:szCs w:val="28"/>
          <w:lang w:eastAsia="hi-IN" w:bidi="hi-IN"/>
        </w:rPr>
        <w:t>“проникновение” одной личности или группы лиц в психику другой личности или группы лиц</w:t>
      </w:r>
      <w:r w:rsidRPr="00295088">
        <w:rPr>
          <w:rFonts w:ascii="Times New Roman" w:hAnsi="Times New Roman" w:cs="Times New Roman"/>
          <w:sz w:val="28"/>
          <w:szCs w:val="28"/>
          <w:vertAlign w:val="superscript"/>
          <w:lang w:eastAsia="hi-IN" w:bidi="hi-IN"/>
        </w:rPr>
        <w:footnoteReference w:id="30"/>
      </w:r>
      <w:r w:rsidRPr="00295088">
        <w:rPr>
          <w:rFonts w:ascii="Times New Roman" w:hAnsi="Times New Roman" w:cs="Times New Roman"/>
          <w:sz w:val="28"/>
          <w:szCs w:val="28"/>
          <w:lang w:eastAsia="hi-IN" w:bidi="hi-IN"/>
        </w:rPr>
        <w:t>. С данной точки зрения такие психологи, как Дж. Саймон, Х. Брейкер, М. Кантор, изучили способы воздействия на психику личности, а также факторы, способствующие его более эффективной реализации</w:t>
      </w:r>
      <w:r w:rsidRPr="00295088">
        <w:rPr>
          <w:rFonts w:ascii="Times New Roman" w:hAnsi="Times New Roman" w:cs="Times New Roman"/>
          <w:sz w:val="28"/>
          <w:szCs w:val="28"/>
          <w:vertAlign w:val="superscript"/>
          <w:lang w:eastAsia="hi-IN" w:bidi="hi-IN"/>
        </w:rPr>
        <w:footnoteReference w:id="31"/>
      </w:r>
      <w:r w:rsidRPr="00295088">
        <w:rPr>
          <w:rFonts w:ascii="Times New Roman" w:hAnsi="Times New Roman" w:cs="Times New Roman"/>
          <w:sz w:val="28"/>
          <w:szCs w:val="28"/>
          <w:lang w:eastAsia="hi-IN" w:bidi="hi-IN"/>
        </w:rPr>
        <w:t xml:space="preserve">. Однако изучение механизмов речевого воздействия в психологии основывается на анализе его эмоциональных и психологических составляющих без учета лингвистических знаний о языковых и речевых средствах его реализации. </w:t>
      </w:r>
      <w:r w:rsidRPr="00295088">
        <w:rPr>
          <w:rFonts w:ascii="Times New Roman" w:hAnsi="Times New Roman" w:cs="Mangal"/>
          <w:sz w:val="28"/>
          <w:szCs w:val="28"/>
          <w:lang w:eastAsia="ru-RU" w:bidi="hi-IN"/>
        </w:rPr>
        <w:t>Попытка объединить психологический и лингвистический подходы к изучению данной проблематики была предпринята психолингвистикой, в рамках которой исследуется “влияние языковых и речевых особенностей текста на усвоение, запечатление и переработку информации”</w:t>
      </w:r>
      <w:r w:rsidRPr="00295088">
        <w:rPr>
          <w:rFonts w:ascii="Times New Roman" w:hAnsi="Times New Roman" w:cs="Mangal"/>
          <w:sz w:val="28"/>
          <w:szCs w:val="28"/>
          <w:vertAlign w:val="superscript"/>
          <w:lang w:eastAsia="ru-RU" w:bidi="hi-IN"/>
        </w:rPr>
        <w:footnoteReference w:id="32"/>
      </w:r>
      <w:r w:rsidRPr="00295088">
        <w:rPr>
          <w:rFonts w:ascii="Times New Roman" w:hAnsi="Times New Roman" w:cs="Mangal"/>
          <w:sz w:val="28"/>
          <w:szCs w:val="28"/>
          <w:lang w:eastAsia="ru-RU" w:bidi="hi-IN"/>
        </w:rPr>
        <w:t>.</w:t>
      </w:r>
      <w:r w:rsidRPr="00295088">
        <w:rPr>
          <w:rFonts w:ascii="Times New Roman" w:hAnsi="Times New Roman" w:cs="Mangal"/>
          <w:sz w:val="24"/>
          <w:szCs w:val="24"/>
          <w:lang w:eastAsia="ru-RU" w:bidi="hi-IN"/>
        </w:rPr>
        <w:t xml:space="preserve"> </w:t>
      </w:r>
      <w:r w:rsidRPr="00295088">
        <w:rPr>
          <w:rFonts w:ascii="Times New Roman" w:hAnsi="Times New Roman" w:cs="Mangal"/>
          <w:sz w:val="28"/>
          <w:szCs w:val="28"/>
          <w:lang w:eastAsia="ru-RU" w:bidi="hi-IN"/>
        </w:rPr>
        <w:t>Опираясь на концепции психологии деятельности и общения, психолингвисты рассматривают цель общения как воздействие одного человека на другого, регуляцию поведения объекта общения субъектом</w:t>
      </w:r>
      <w:r w:rsidRPr="00295088">
        <w:rPr>
          <w:rFonts w:ascii="Times New Roman" w:hAnsi="Times New Roman" w:cs="Mangal"/>
          <w:sz w:val="28"/>
          <w:szCs w:val="28"/>
          <w:vertAlign w:val="superscript"/>
          <w:lang w:eastAsia="ru-RU" w:bidi="hi-IN"/>
        </w:rPr>
        <w:footnoteReference w:id="33"/>
      </w:r>
      <w:r w:rsidRPr="00295088">
        <w:rPr>
          <w:rFonts w:ascii="Times New Roman" w:hAnsi="Times New Roman" w:cs="Mangal"/>
          <w:sz w:val="28"/>
          <w:szCs w:val="28"/>
          <w:lang w:eastAsia="ru-RU" w:bidi="hi-IN"/>
        </w:rPr>
        <w:t>.</w:t>
      </w:r>
    </w:p>
    <w:p w:rsidR="00B64B9A" w:rsidRPr="00295088" w:rsidRDefault="00B64B9A" w:rsidP="00B64B9A">
      <w:pPr>
        <w:widowControl w:val="0"/>
        <w:spacing w:after="0" w:line="360" w:lineRule="auto"/>
        <w:ind w:firstLine="576"/>
        <w:jc w:val="both"/>
        <w:rPr>
          <w:rFonts w:ascii="Times New Roman" w:hAnsi="Times New Roman" w:cs="Mangal"/>
          <w:sz w:val="28"/>
          <w:szCs w:val="28"/>
          <w:lang w:eastAsia="hi-IN" w:bidi="hi-IN"/>
        </w:rPr>
      </w:pPr>
      <w:r w:rsidRPr="00295088">
        <w:rPr>
          <w:rFonts w:ascii="Times New Roman" w:hAnsi="Times New Roman" w:cs="Mangal"/>
          <w:sz w:val="28"/>
          <w:szCs w:val="28"/>
          <w:lang w:eastAsia="hi-IN" w:bidi="hi-IN"/>
        </w:rPr>
        <w:t xml:space="preserve">В </w:t>
      </w:r>
      <w:r w:rsidRPr="00295088">
        <w:rPr>
          <w:rFonts w:ascii="Times New Roman" w:hAnsi="Times New Roman" w:cs="Mangal"/>
          <w:sz w:val="28"/>
          <w:szCs w:val="28"/>
          <w:lang w:val="en-US" w:eastAsia="hi-IN" w:bidi="hi-IN"/>
        </w:rPr>
        <w:t>XX</w:t>
      </w:r>
      <w:r w:rsidRPr="00295088">
        <w:rPr>
          <w:rFonts w:ascii="Times New Roman" w:hAnsi="Times New Roman" w:cs="Mangal"/>
          <w:sz w:val="28"/>
          <w:szCs w:val="28"/>
          <w:lang w:eastAsia="hi-IN" w:bidi="hi-IN"/>
        </w:rPr>
        <w:t xml:space="preserve"> веке </w:t>
      </w:r>
      <w:r>
        <w:rPr>
          <w:rFonts w:ascii="Times New Roman" w:hAnsi="Times New Roman" w:cs="Mangal"/>
          <w:sz w:val="28"/>
          <w:szCs w:val="28"/>
          <w:lang w:eastAsia="hi-IN" w:bidi="hi-IN"/>
        </w:rPr>
        <w:t xml:space="preserve">в </w:t>
      </w:r>
      <w:r w:rsidRPr="00295088">
        <w:rPr>
          <w:rFonts w:ascii="Times New Roman" w:hAnsi="Times New Roman" w:cs="Mangal"/>
          <w:sz w:val="28"/>
          <w:szCs w:val="28"/>
          <w:lang w:eastAsia="hi-IN" w:bidi="hi-IN"/>
        </w:rPr>
        <w:t>р</w:t>
      </w:r>
      <w:r>
        <w:rPr>
          <w:rFonts w:ascii="Times New Roman" w:hAnsi="Times New Roman" w:cs="Mangal"/>
          <w:sz w:val="28"/>
          <w:szCs w:val="28"/>
          <w:lang w:eastAsia="hi-IN" w:bidi="hi-IN"/>
        </w:rPr>
        <w:t>езультате динамичного развития</w:t>
      </w:r>
      <w:r w:rsidRPr="00295088">
        <w:rPr>
          <w:rFonts w:ascii="Times New Roman" w:hAnsi="Times New Roman" w:cs="Mangal"/>
          <w:sz w:val="28"/>
          <w:szCs w:val="28"/>
          <w:lang w:eastAsia="hi-IN" w:bidi="hi-IN"/>
        </w:rPr>
        <w:t xml:space="preserve"> психолингвистики, прагматической лингвистики, теории коммуникации, риторики, логики, психологии речи, социальной психологии и психологии личности, речевое воздействие формируется как наука, объединяющая и интегрирующая усилия как теоретиков, так и практиков, основной задачей которой становится изучение “вербального управления человеческим поведением” и моделирование “социального и индивидуального поведения людей посредством речи”</w:t>
      </w:r>
      <w:r w:rsidRPr="00295088">
        <w:rPr>
          <w:rFonts w:ascii="Times New Roman" w:hAnsi="Times New Roman" w:cs="Mangal"/>
          <w:sz w:val="28"/>
          <w:szCs w:val="28"/>
          <w:vertAlign w:val="superscript"/>
          <w:lang w:eastAsia="hi-IN" w:bidi="hi-IN"/>
        </w:rPr>
        <w:footnoteReference w:id="34"/>
      </w:r>
      <w:r w:rsidRPr="00295088">
        <w:rPr>
          <w:rFonts w:ascii="Times New Roman" w:hAnsi="Times New Roman" w:cs="Mangal"/>
          <w:sz w:val="28"/>
          <w:szCs w:val="28"/>
          <w:lang w:eastAsia="hi-IN" w:bidi="hi-IN"/>
        </w:rPr>
        <w:t>.</w:t>
      </w:r>
    </w:p>
    <w:p w:rsidR="00B64B9A" w:rsidRPr="00295088" w:rsidRDefault="00B64B9A" w:rsidP="00B64B9A">
      <w:pPr>
        <w:keepNext/>
        <w:widowControl w:val="0"/>
        <w:numPr>
          <w:ilvl w:val="1"/>
          <w:numId w:val="0"/>
        </w:numPr>
        <w:tabs>
          <w:tab w:val="num" w:pos="576"/>
        </w:tabs>
        <w:spacing w:before="240" w:after="120" w:line="360" w:lineRule="auto"/>
        <w:ind w:left="1152" w:hanging="576"/>
        <w:outlineLvl w:val="1"/>
        <w:rPr>
          <w:rFonts w:ascii="Times New Roman" w:eastAsia="Microsoft YaHei" w:hAnsi="Times New Roman" w:cs="Times New Roman"/>
          <w:b/>
          <w:bCs/>
          <w:iCs/>
          <w:sz w:val="28"/>
          <w:szCs w:val="28"/>
          <w:lang w:eastAsia="hi-IN" w:bidi="hi-IN"/>
        </w:rPr>
      </w:pPr>
      <w:bookmarkStart w:id="5" w:name="_Toc483190250"/>
      <w:r w:rsidRPr="00295088">
        <w:rPr>
          <w:rFonts w:ascii="Times New Roman" w:eastAsia="Microsoft YaHei" w:hAnsi="Times New Roman" w:cs="Times New Roman"/>
          <w:b/>
          <w:bCs/>
          <w:iCs/>
          <w:sz w:val="28"/>
          <w:szCs w:val="28"/>
          <w:lang w:eastAsia="hi-IN" w:bidi="hi-IN"/>
        </w:rPr>
        <w:lastRenderedPageBreak/>
        <w:t>1.2. Понятия речевого воздействия и суггестии</w:t>
      </w:r>
      <w:bookmarkEnd w:id="5"/>
    </w:p>
    <w:p w:rsidR="00B64B9A" w:rsidRPr="00295088" w:rsidRDefault="00B64B9A" w:rsidP="00B64B9A">
      <w:pPr>
        <w:widowControl w:val="0"/>
        <w:shd w:val="clear" w:color="auto" w:fill="FFFFFF"/>
        <w:spacing w:after="0" w:line="360" w:lineRule="auto"/>
        <w:jc w:val="both"/>
        <w:rPr>
          <w:rFonts w:ascii="Times New Roman" w:eastAsia="Times New Roman" w:hAnsi="Times New Roman" w:cs="Times New Roman"/>
          <w:color w:val="000000"/>
          <w:sz w:val="28"/>
          <w:szCs w:val="28"/>
          <w:lang w:eastAsia="ru-RU" w:bidi="hi-IN"/>
        </w:rPr>
      </w:pPr>
      <w:r w:rsidRPr="00295088">
        <w:rPr>
          <w:rFonts w:ascii="Times New Roman" w:hAnsi="Times New Roman" w:cs="Mangal"/>
          <w:sz w:val="28"/>
          <w:szCs w:val="28"/>
          <w:lang w:eastAsia="hi-IN" w:bidi="hi-IN"/>
        </w:rPr>
        <w:tab/>
        <w:t>Вопрос о содержании и объеме понятия «речевое воздействие» в настоящее время нельзя признать до конца разрешенным</w:t>
      </w:r>
      <w:r w:rsidRPr="00295088">
        <w:rPr>
          <w:rFonts w:ascii="Times New Roman" w:hAnsi="Times New Roman" w:cs="Times New Roman"/>
          <w:sz w:val="28"/>
          <w:szCs w:val="28"/>
          <w:lang w:eastAsia="hi-IN" w:bidi="hi-IN"/>
        </w:rPr>
        <w:t xml:space="preserve">. </w:t>
      </w:r>
      <w:r w:rsidRPr="00295088">
        <w:rPr>
          <w:rFonts w:ascii="Times New Roman" w:eastAsia="Times New Roman" w:hAnsi="Times New Roman" w:cs="Times New Roman"/>
          <w:color w:val="000000"/>
          <w:sz w:val="28"/>
          <w:szCs w:val="28"/>
          <w:lang w:eastAsia="ru-RU" w:bidi="hi-IN"/>
        </w:rPr>
        <w:t xml:space="preserve">В общем виде речевое воздействие (РВ) представляет собой воздействие на сознание и поведение личности посредством речи. Такое понимание РВ отражается в работах </w:t>
      </w:r>
      <w:r w:rsidRPr="006B5C62">
        <w:rPr>
          <w:rFonts w:ascii="Times New Roman" w:eastAsia="Times New Roman" w:hAnsi="Times New Roman" w:cs="Times New Roman"/>
          <w:color w:val="000000"/>
          <w:sz w:val="28"/>
          <w:szCs w:val="28"/>
          <w:lang w:eastAsia="ru-RU" w:bidi="hi-IN"/>
        </w:rPr>
        <w:t>Е.Ф. Тарасова</w:t>
      </w:r>
      <w:r w:rsidRPr="00295088">
        <w:rPr>
          <w:rFonts w:ascii="Times New Roman" w:eastAsia="Times New Roman" w:hAnsi="Times New Roman" w:cs="Times New Roman"/>
          <w:color w:val="000000"/>
          <w:sz w:val="28"/>
          <w:szCs w:val="28"/>
          <w:lang w:eastAsia="ru-RU" w:bidi="hi-IN"/>
        </w:rPr>
        <w:t>, который предлагает определять речевое воздействие как «воздействие на индивидуальное или коллективное сознание и поведение посредством речи и направленное на их изменение и регуляцию»</w:t>
      </w:r>
      <w:r w:rsidRPr="00295088">
        <w:rPr>
          <w:rFonts w:ascii="Times New Roman" w:eastAsia="Times New Roman" w:hAnsi="Times New Roman" w:cs="Times New Roman"/>
          <w:color w:val="000000"/>
          <w:sz w:val="28"/>
          <w:szCs w:val="28"/>
          <w:vertAlign w:val="superscript"/>
          <w:lang w:eastAsia="ru-RU" w:bidi="hi-IN"/>
        </w:rPr>
        <w:footnoteReference w:id="35"/>
      </w:r>
      <w:r w:rsidRPr="00295088">
        <w:rPr>
          <w:rFonts w:ascii="Times New Roman" w:eastAsia="Times New Roman" w:hAnsi="Times New Roman" w:cs="Times New Roman"/>
          <w:color w:val="000000"/>
          <w:sz w:val="28"/>
          <w:szCs w:val="28"/>
          <w:lang w:eastAsia="ru-RU" w:bidi="hi-IN"/>
        </w:rPr>
        <w:t xml:space="preserve">. Можно привести несколько десятков трактовок определения речевого воздействия, однако для лучшего понимания этого феномена будет эффективнее рассмотреть два основных курса, в границах которых исследователи рассматривают понятие «речевое воздействие». </w:t>
      </w:r>
      <w:r w:rsidRPr="00295088">
        <w:rPr>
          <w:rFonts w:ascii="Times New Roman" w:hAnsi="Times New Roman" w:cs="Mangal"/>
          <w:sz w:val="28"/>
          <w:szCs w:val="28"/>
          <w:lang w:eastAsia="hi-IN" w:bidi="hi-IN"/>
        </w:rPr>
        <w:t>Данный термин традиционно трактуется в широком и узком смыслах.</w:t>
      </w:r>
      <w:r w:rsidRPr="00295088">
        <w:rPr>
          <w:rFonts w:ascii="Times New Roman" w:eastAsia="Times New Roman" w:hAnsi="Times New Roman" w:cs="Times New Roman"/>
          <w:color w:val="000000"/>
          <w:sz w:val="28"/>
          <w:szCs w:val="28"/>
          <w:lang w:eastAsia="ru-RU" w:bidi="hi-IN"/>
        </w:rPr>
        <w:t xml:space="preserve"> </w:t>
      </w:r>
    </w:p>
    <w:p w:rsidR="00B64B9A" w:rsidRPr="00295088" w:rsidRDefault="00B64B9A" w:rsidP="00B64B9A">
      <w:pPr>
        <w:widowControl w:val="0"/>
        <w:shd w:val="clear" w:color="auto" w:fill="FFFFFF"/>
        <w:spacing w:after="0" w:line="360" w:lineRule="auto"/>
        <w:jc w:val="both"/>
        <w:rPr>
          <w:rFonts w:ascii="Times New Roman" w:hAnsi="Times New Roman" w:cs="Mangal"/>
          <w:b/>
          <w:sz w:val="24"/>
          <w:szCs w:val="24"/>
          <w:lang w:eastAsia="hi-IN" w:bidi="hi-IN"/>
        </w:rPr>
      </w:pPr>
      <w:r w:rsidRPr="00295088">
        <w:rPr>
          <w:rFonts w:ascii="Times New Roman" w:hAnsi="Times New Roman" w:cs="Mangal"/>
          <w:sz w:val="28"/>
          <w:szCs w:val="28"/>
          <w:lang w:eastAsia="hi-IN" w:bidi="hi-IN"/>
        </w:rPr>
        <w:tab/>
      </w:r>
      <w:r w:rsidRPr="00295088">
        <w:rPr>
          <w:rFonts w:ascii="Times New Roman" w:hAnsi="Times New Roman" w:cs="Times New Roman"/>
          <w:sz w:val="28"/>
          <w:szCs w:val="28"/>
          <w:lang w:eastAsia="hi-IN" w:bidi="hi-IN"/>
        </w:rPr>
        <w:t>В широком смысле речевое воздействие – это</w:t>
      </w:r>
      <w:r w:rsidRPr="00295088">
        <w:rPr>
          <w:rFonts w:ascii="Times New Roman" w:eastAsia="Times New Roman" w:hAnsi="Times New Roman" w:cs="Times New Roman"/>
          <w:color w:val="000000"/>
          <w:sz w:val="28"/>
          <w:szCs w:val="28"/>
          <w:lang w:eastAsia="ru-RU" w:bidi="hi-IN"/>
        </w:rPr>
        <w:t xml:space="preserve"> любое сообщение на естественном языке</w:t>
      </w:r>
      <w:r w:rsidRPr="00295088">
        <w:rPr>
          <w:rFonts w:ascii="Times New Roman" w:hAnsi="Times New Roman" w:cs="Times New Roman"/>
          <w:sz w:val="28"/>
          <w:szCs w:val="28"/>
          <w:lang w:eastAsia="hi-IN" w:bidi="hi-IN"/>
        </w:rPr>
        <w:t xml:space="preserve"> в устной и/или письменной формах</w:t>
      </w:r>
      <w:r w:rsidRPr="00295088">
        <w:rPr>
          <w:rFonts w:ascii="Times New Roman" w:eastAsia="Times New Roman" w:hAnsi="Times New Roman" w:cs="Times New Roman"/>
          <w:color w:val="000000"/>
          <w:sz w:val="28"/>
          <w:szCs w:val="28"/>
          <w:lang w:eastAsia="ru-RU" w:bidi="hi-IN"/>
        </w:rPr>
        <w:t xml:space="preserve">, взятое в аспекте его целенаправленности. </w:t>
      </w:r>
      <w:r>
        <w:rPr>
          <w:rFonts w:ascii="Times New Roman" w:eastAsia="Times New Roman" w:hAnsi="Times New Roman" w:cs="Times New Roman"/>
          <w:color w:val="000000"/>
          <w:sz w:val="28"/>
          <w:szCs w:val="28"/>
          <w:lang w:eastAsia="ru-RU" w:bidi="hi-IN"/>
        </w:rPr>
        <w:t>П.Б. Паршин</w:t>
      </w:r>
      <w:r w:rsidRPr="00295088">
        <w:rPr>
          <w:rFonts w:ascii="Times New Roman" w:eastAsia="Times New Roman" w:hAnsi="Times New Roman" w:cs="Times New Roman"/>
          <w:color w:val="000000"/>
          <w:sz w:val="28"/>
          <w:szCs w:val="28"/>
          <w:lang w:eastAsia="ru-RU" w:bidi="hi-IN"/>
        </w:rPr>
        <w:t xml:space="preserve"> пишет, что такое высказывание </w:t>
      </w:r>
      <w:r w:rsidRPr="00295088">
        <w:rPr>
          <w:rFonts w:ascii="Times New Roman" w:hAnsi="Times New Roman" w:cs="Times New Roman"/>
          <w:sz w:val="28"/>
          <w:szCs w:val="28"/>
          <w:lang w:eastAsia="hi-IN" w:bidi="hi-IN"/>
        </w:rPr>
        <w:t>определяется сознательными и бессознательными интенциями адресанта и целями коммуникации</w:t>
      </w:r>
      <w:r w:rsidRPr="00295088">
        <w:rPr>
          <w:rFonts w:ascii="Times New Roman" w:eastAsia="Times New Roman" w:hAnsi="Times New Roman" w:cs="Times New Roman"/>
          <w:color w:val="000000"/>
          <w:sz w:val="28"/>
          <w:szCs w:val="28"/>
          <w:lang w:eastAsia="ru-RU" w:bidi="hi-IN"/>
        </w:rPr>
        <w:t xml:space="preserve">, и осуществляется </w:t>
      </w:r>
      <w:r w:rsidRPr="00295088">
        <w:rPr>
          <w:rFonts w:ascii="Times New Roman" w:hAnsi="Times New Roman" w:cs="Times New Roman"/>
          <w:sz w:val="28"/>
          <w:szCs w:val="28"/>
          <w:lang w:eastAsia="hi-IN" w:bidi="hi-IN"/>
        </w:rPr>
        <w:t>с помощью лингвистических, паралингвистических и нелингвистических символических средств</w:t>
      </w:r>
      <w:r w:rsidRPr="00295088">
        <w:rPr>
          <w:rFonts w:ascii="Times New Roman" w:hAnsi="Times New Roman" w:cs="Times New Roman"/>
          <w:sz w:val="28"/>
          <w:szCs w:val="28"/>
          <w:vertAlign w:val="superscript"/>
          <w:lang w:eastAsia="hi-IN" w:bidi="hi-IN"/>
        </w:rPr>
        <w:footnoteReference w:id="36"/>
      </w:r>
      <w:r w:rsidRPr="00295088">
        <w:rPr>
          <w:rFonts w:ascii="Times New Roman" w:hAnsi="Times New Roman" w:cs="Times New Roman"/>
          <w:sz w:val="28"/>
          <w:szCs w:val="28"/>
          <w:lang w:eastAsia="hi-IN" w:bidi="hi-IN"/>
        </w:rPr>
        <w:t xml:space="preserve">. </w:t>
      </w:r>
      <w:r w:rsidRPr="00295088">
        <w:rPr>
          <w:rFonts w:ascii="Times New Roman" w:hAnsi="Times New Roman" w:cs="Mangal"/>
          <w:sz w:val="28"/>
          <w:szCs w:val="28"/>
          <w:lang w:eastAsia="hi-IN" w:bidi="hi-IN"/>
        </w:rPr>
        <w:t>В таком смысле речевое воздействие имеет и обратную сторону: это тот коммуникативный эффект, который то или иное сообщение оказывает на адресата, иначе говоря, представляет собой перлокутивный акт.</w:t>
      </w:r>
      <w:r w:rsidRPr="00295088">
        <w:rPr>
          <w:rFonts w:ascii="Times New Roman" w:hAnsi="Times New Roman" w:cs="Times New Roman"/>
          <w:sz w:val="28"/>
          <w:szCs w:val="28"/>
          <w:lang w:eastAsia="hi-IN" w:bidi="hi-IN"/>
        </w:rPr>
        <w:t xml:space="preserve"> </w:t>
      </w:r>
      <w:r w:rsidRPr="00295088">
        <w:rPr>
          <w:rFonts w:ascii="Times New Roman" w:hAnsi="Times New Roman" w:cs="Times New Roman"/>
          <w:color w:val="000000"/>
          <w:sz w:val="28"/>
          <w:szCs w:val="28"/>
          <w:lang w:eastAsia="hi-IN" w:bidi="hi-IN"/>
        </w:rPr>
        <w:t>В ко</w:t>
      </w:r>
      <w:r>
        <w:rPr>
          <w:rFonts w:ascii="Times New Roman" w:hAnsi="Times New Roman" w:cs="Times New Roman"/>
          <w:color w:val="000000"/>
          <w:sz w:val="28"/>
          <w:szCs w:val="28"/>
          <w:lang w:eastAsia="hi-IN" w:bidi="hi-IN"/>
        </w:rPr>
        <w:t>нечном итоге, любой речевой акт тем самым</w:t>
      </w:r>
      <w:r w:rsidRPr="00295088">
        <w:rPr>
          <w:rFonts w:ascii="Times New Roman" w:hAnsi="Times New Roman" w:cs="Times New Roman"/>
          <w:color w:val="000000"/>
          <w:sz w:val="28"/>
          <w:szCs w:val="28"/>
          <w:lang w:eastAsia="hi-IN" w:bidi="hi-IN"/>
        </w:rPr>
        <w:t xml:space="preserve"> оказывается особой формой оказания воздействия на его реципиента, – воздействия, осуществляемого путем передачи последнему некоторой информации.</w:t>
      </w:r>
    </w:p>
    <w:p w:rsidR="00B64B9A" w:rsidRPr="00295088" w:rsidRDefault="00B64B9A" w:rsidP="00B64B9A">
      <w:pPr>
        <w:widowControl w:val="0"/>
        <w:shd w:val="clear" w:color="auto" w:fill="FFFFFF"/>
        <w:spacing w:after="0" w:line="360" w:lineRule="auto"/>
        <w:jc w:val="both"/>
        <w:rPr>
          <w:rFonts w:ascii="Times New Roman" w:hAnsi="Times New Roman" w:cs="Times New Roman"/>
          <w:sz w:val="28"/>
          <w:szCs w:val="28"/>
          <w:lang w:eastAsia="hi-IN" w:bidi="hi-IN"/>
        </w:rPr>
      </w:pPr>
      <w:r w:rsidRPr="00295088">
        <w:rPr>
          <w:rFonts w:ascii="Times New Roman" w:hAnsi="Times New Roman" w:cs="Mangal"/>
          <w:sz w:val="28"/>
          <w:szCs w:val="28"/>
          <w:lang w:eastAsia="hi-IN" w:bidi="hi-IN"/>
        </w:rPr>
        <w:tab/>
        <w:t xml:space="preserve">В узком смысле, который чаще всего интересует исследователей, под речевым воздействием понимают </w:t>
      </w:r>
      <w:r w:rsidRPr="00295088">
        <w:rPr>
          <w:rFonts w:ascii="Times New Roman" w:eastAsia="Times New Roman" w:hAnsi="Times New Roman" w:cs="Times New Roman"/>
          <w:color w:val="000000"/>
          <w:sz w:val="28"/>
          <w:szCs w:val="28"/>
          <w:lang w:eastAsia="ru-RU"/>
        </w:rPr>
        <w:t xml:space="preserve">«использование особенностей устройства и </w:t>
      </w:r>
      <w:r w:rsidRPr="00295088">
        <w:rPr>
          <w:rFonts w:ascii="Times New Roman" w:eastAsia="Times New Roman" w:hAnsi="Times New Roman" w:cs="Times New Roman"/>
          <w:color w:val="000000"/>
          <w:sz w:val="28"/>
          <w:szCs w:val="28"/>
          <w:lang w:eastAsia="ru-RU"/>
        </w:rPr>
        <w:lastRenderedPageBreak/>
        <w:t>функционирования знаковых систем, и прежде всего естественного языка, с целью построения сообщений, обладающих повышенной способностью воздействия на сознание и поведение адресата или адресатов сообщения»</w:t>
      </w:r>
      <w:r w:rsidRPr="00295088">
        <w:rPr>
          <w:rFonts w:ascii="Times New Roman" w:eastAsia="Times New Roman" w:hAnsi="Times New Roman" w:cs="Times New Roman"/>
          <w:color w:val="000000"/>
          <w:sz w:val="28"/>
          <w:szCs w:val="28"/>
          <w:vertAlign w:val="superscript"/>
          <w:lang w:eastAsia="ru-RU"/>
        </w:rPr>
        <w:footnoteReference w:id="37"/>
      </w:r>
      <w:r w:rsidRPr="00295088">
        <w:rPr>
          <w:rFonts w:ascii="Times New Roman" w:eastAsia="Times New Roman" w:hAnsi="Times New Roman" w:cs="Times New Roman"/>
          <w:color w:val="000000"/>
          <w:sz w:val="28"/>
          <w:szCs w:val="28"/>
          <w:lang w:eastAsia="ru-RU"/>
        </w:rPr>
        <w:t>.</w:t>
      </w:r>
      <w:r w:rsidRPr="00295088">
        <w:rPr>
          <w:rFonts w:ascii="Times New Roman" w:hAnsi="Times New Roman" w:cs="Mangal"/>
          <w:sz w:val="28"/>
          <w:szCs w:val="28"/>
          <w:lang w:eastAsia="hi-IN" w:bidi="hi-IN"/>
        </w:rPr>
        <w:t xml:space="preserve"> Следовательно, передача речевых сообщений является не конечной целью коммуникации, как в случае речевого воздействия в широком смысле, а средством достижения иных целей, заранее определенных адресантом. В таком виде речевое воздействие трактуется именно с практической точки зрения, представляя собой </w:t>
      </w:r>
      <w:r w:rsidRPr="00295088">
        <w:rPr>
          <w:rFonts w:ascii="Times New Roman" w:hAnsi="Times New Roman" w:cs="Times New Roman"/>
          <w:sz w:val="28"/>
          <w:szCs w:val="28"/>
          <w:lang w:eastAsia="hi-IN" w:bidi="hi-IN"/>
        </w:rPr>
        <w:t>объект</w:t>
      </w:r>
      <w:r w:rsidRPr="00295088">
        <w:rPr>
          <w:rFonts w:ascii="Times New Roman" w:eastAsia="Times New Roman" w:hAnsi="Times New Roman" w:cs="Times New Roman"/>
          <w:color w:val="000000"/>
          <w:sz w:val="28"/>
          <w:szCs w:val="28"/>
          <w:lang w:eastAsia="ru-RU" w:bidi="hi-IN"/>
        </w:rPr>
        <w:t xml:space="preserve"> исследования массовой коммуникации, политической лингвистики и рекламного сообщения. Все исследователи сходятся во мнении, что данный вид влияния отличается </w:t>
      </w:r>
      <w:r w:rsidRPr="00295088">
        <w:rPr>
          <w:rFonts w:ascii="Times New Roman" w:hAnsi="Times New Roman" w:cs="Mangal"/>
          <w:sz w:val="28"/>
          <w:szCs w:val="28"/>
          <w:lang w:eastAsia="hi-IN" w:bidi="hi-IN"/>
        </w:rPr>
        <w:t>особыми предметными целями говорящего, в которые входит изменение личностного смысла того или иного объекта для адресата, перестройка категориальных структур его сознания, оценок, изменение поведения, психического состояния либо психофизиологических процессов. Достижение этих целей предполагает решение адресантом ряда задач, что и изучается теорией речевого воздействия: преодоление защитного барьера объекта воздействия, «навязывание» тех или иных образов, эмоций и установок.</w:t>
      </w:r>
    </w:p>
    <w:p w:rsidR="00B64B9A" w:rsidRPr="00295088" w:rsidRDefault="00B64B9A" w:rsidP="00B64B9A">
      <w:pPr>
        <w:widowControl w:val="0"/>
        <w:shd w:val="clear" w:color="auto" w:fill="FFFFFF"/>
        <w:spacing w:after="0" w:line="360" w:lineRule="auto"/>
        <w:ind w:firstLine="576"/>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 xml:space="preserve">Для достижения указанных целей применяются различные способы воздействия, среди которых традиционно выделяют убеждение и внушение (суггестия). По поводу остальных способов речевого влияния ученые расходятся в классификации. </w:t>
      </w:r>
    </w:p>
    <w:p w:rsidR="00B64B9A" w:rsidRPr="00295088" w:rsidRDefault="00B64B9A" w:rsidP="00B64B9A">
      <w:pPr>
        <w:widowControl w:val="0"/>
        <w:shd w:val="clear" w:color="auto" w:fill="FFFFFF"/>
        <w:spacing w:after="0" w:line="360" w:lineRule="auto"/>
        <w:ind w:firstLine="576"/>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Так, И.А. Стернин выделяет шесть способов речевого воздействия</w:t>
      </w:r>
      <w:r w:rsidRPr="00295088">
        <w:rPr>
          <w:rFonts w:ascii="Times New Roman" w:hAnsi="Times New Roman" w:cs="Times New Roman"/>
          <w:sz w:val="28"/>
          <w:szCs w:val="28"/>
          <w:vertAlign w:val="superscript"/>
          <w:lang w:eastAsia="hi-IN" w:bidi="hi-IN"/>
        </w:rPr>
        <w:footnoteReference w:id="38"/>
      </w:r>
      <w:r w:rsidRPr="00295088">
        <w:rPr>
          <w:rFonts w:ascii="Times New Roman" w:hAnsi="Times New Roman" w:cs="Times New Roman"/>
          <w:sz w:val="28"/>
          <w:szCs w:val="28"/>
          <w:lang w:eastAsia="hi-IN" w:bidi="hi-IN"/>
        </w:rPr>
        <w:t xml:space="preserve">. </w:t>
      </w:r>
    </w:p>
    <w:p w:rsidR="00B64B9A" w:rsidRPr="00295088" w:rsidRDefault="00B64B9A" w:rsidP="00B64B9A">
      <w:pPr>
        <w:widowControl w:val="0"/>
        <w:numPr>
          <w:ilvl w:val="1"/>
          <w:numId w:val="2"/>
        </w:numPr>
        <w:shd w:val="clear" w:color="auto" w:fill="FFFFFF"/>
        <w:spacing w:after="0" w:line="360" w:lineRule="auto"/>
        <w:contextualSpacing/>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Доказыван</w:t>
      </w:r>
      <w:r w:rsidR="006B5C62">
        <w:rPr>
          <w:rFonts w:ascii="Times New Roman" w:hAnsi="Times New Roman" w:cs="Times New Roman"/>
          <w:sz w:val="28"/>
          <w:szCs w:val="28"/>
          <w:lang w:eastAsia="hi-IN" w:bidi="hi-IN"/>
        </w:rPr>
        <w:t xml:space="preserve">ие. Доказывать – это приводить </w:t>
      </w:r>
      <w:r w:rsidRPr="00295088">
        <w:rPr>
          <w:rFonts w:ascii="Times New Roman" w:hAnsi="Times New Roman" w:cs="Times New Roman"/>
          <w:sz w:val="28"/>
          <w:szCs w:val="28"/>
          <w:lang w:eastAsia="hi-IN" w:bidi="hi-IN"/>
        </w:rPr>
        <w:t>аргументы, подтверждающие правильность какого-либо тезиса. Доказывание апеллирует к логическому мышлению адресата, оно лишено эмоций, оценочности.</w:t>
      </w:r>
    </w:p>
    <w:p w:rsidR="00B64B9A" w:rsidRPr="00295088" w:rsidRDefault="00B64B9A" w:rsidP="00B64B9A">
      <w:pPr>
        <w:widowControl w:val="0"/>
        <w:numPr>
          <w:ilvl w:val="1"/>
          <w:numId w:val="2"/>
        </w:numPr>
        <w:shd w:val="clear" w:color="auto" w:fill="FFFFFF"/>
        <w:spacing w:after="0" w:line="360" w:lineRule="auto"/>
        <w:contextualSpacing/>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 xml:space="preserve">Убеждение. Убеждать – значит вселять в реципиента уверенность, что </w:t>
      </w:r>
      <w:r w:rsidRPr="00295088">
        <w:rPr>
          <w:rFonts w:ascii="Times New Roman" w:hAnsi="Times New Roman" w:cs="Times New Roman"/>
          <w:sz w:val="28"/>
          <w:szCs w:val="28"/>
          <w:lang w:eastAsia="hi-IN" w:bidi="hi-IN"/>
        </w:rPr>
        <w:lastRenderedPageBreak/>
        <w:t>истина доказана. Убеждение строится не только на логике, но и на эмоциях, потому что, убеждая, мы стараемся фактически навязать коммуниканту свою точку зрения.</w:t>
      </w:r>
    </w:p>
    <w:p w:rsidR="00B64B9A" w:rsidRPr="00295088" w:rsidRDefault="00B64B9A" w:rsidP="00B64B9A">
      <w:pPr>
        <w:widowControl w:val="0"/>
        <w:numPr>
          <w:ilvl w:val="1"/>
          <w:numId w:val="2"/>
        </w:numPr>
        <w:shd w:val="clear" w:color="auto" w:fill="FFFFFF"/>
        <w:spacing w:after="0" w:line="360" w:lineRule="auto"/>
        <w:contextualSpacing/>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Уговаривание. Означает эмоциональное побуждение собеседника отказаться от своей точки зрения и принять точку зрения говорящего. Чаще всего основано на многократном повторении сообщения, сопровождающимся интенсивным эмоциональным напором со стороны адресанта.</w:t>
      </w:r>
    </w:p>
    <w:p w:rsidR="00B64B9A" w:rsidRPr="005B394E" w:rsidRDefault="00B64B9A" w:rsidP="005B394E">
      <w:pPr>
        <w:widowControl w:val="0"/>
        <w:numPr>
          <w:ilvl w:val="1"/>
          <w:numId w:val="2"/>
        </w:numPr>
        <w:shd w:val="clear" w:color="auto" w:fill="FFFFFF"/>
        <w:spacing w:after="0" w:line="360" w:lineRule="auto"/>
        <w:contextualSpacing/>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Клянченье. Это попытка добиться от собеседника результата путем многократного эмоционального повторения просьбы.</w:t>
      </w:r>
      <w:r w:rsidR="005B394E">
        <w:rPr>
          <w:rFonts w:ascii="Times New Roman" w:hAnsi="Times New Roman" w:cs="Times New Roman"/>
          <w:sz w:val="28"/>
          <w:szCs w:val="28"/>
          <w:lang w:eastAsia="hi-IN" w:bidi="hi-IN"/>
        </w:rPr>
        <w:t xml:space="preserve"> </w:t>
      </w:r>
      <w:r w:rsidR="005B394E" w:rsidRPr="005B394E">
        <w:rPr>
          <w:rFonts w:ascii="Times New Roman" w:hAnsi="Times New Roman" w:cs="Times New Roman"/>
          <w:sz w:val="28"/>
          <w:szCs w:val="28"/>
          <w:lang w:eastAsia="hi-IN" w:bidi="hi-IN"/>
        </w:rPr>
        <w:t>Клянченье характеризуется полным отсутствием аргументации и представляет сугубо интересы адресанта. Чаще всего используется детьми.</w:t>
      </w:r>
    </w:p>
    <w:p w:rsidR="00B64B9A" w:rsidRPr="00295088" w:rsidRDefault="00B64B9A" w:rsidP="00B64B9A">
      <w:pPr>
        <w:widowControl w:val="0"/>
        <w:numPr>
          <w:ilvl w:val="1"/>
          <w:numId w:val="2"/>
        </w:numPr>
        <w:shd w:val="clear" w:color="auto" w:fill="FFFFFF"/>
        <w:spacing w:after="0" w:line="360" w:lineRule="auto"/>
        <w:contextualSpacing/>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 xml:space="preserve">Внушение. Внушать - это побуждать собеседника просто принять за истину без обдумывания и без какого-либо критического осмысления слова адресанта. Внушение основано на сильном психологическом и эмоциональном давлении, нередко и на авторитете воздействующего. </w:t>
      </w:r>
    </w:p>
    <w:p w:rsidR="00B64B9A" w:rsidRPr="00295088" w:rsidRDefault="00B64B9A" w:rsidP="00B64B9A">
      <w:pPr>
        <w:widowControl w:val="0"/>
        <w:numPr>
          <w:ilvl w:val="1"/>
          <w:numId w:val="2"/>
        </w:numPr>
        <w:shd w:val="clear" w:color="auto" w:fill="FFFFFF"/>
        <w:spacing w:after="0" w:line="360" w:lineRule="auto"/>
        <w:contextualSpacing/>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Принуждение. Принудить - означает заставить человека сделать что-либо против его воли. Принуждение обычно основывается на грубом нажиме, агрессии и угрозах. Такой способ речевого воздействия не является цивилизованным.</w:t>
      </w:r>
    </w:p>
    <w:p w:rsidR="00B64B9A" w:rsidRPr="00295088" w:rsidRDefault="00B64B9A" w:rsidP="00B64B9A">
      <w:pPr>
        <w:widowControl w:val="0"/>
        <w:shd w:val="clear" w:color="auto" w:fill="FFFFFF"/>
        <w:spacing w:after="0" w:line="360" w:lineRule="auto"/>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В своих более поздних работах И.А. Стернин помимо вышеперечисленных видов речевого воздействия выделил еще два: просьбу и приказ</w:t>
      </w:r>
      <w:r w:rsidRPr="00295088">
        <w:rPr>
          <w:rFonts w:ascii="Times New Roman" w:hAnsi="Times New Roman" w:cs="Times New Roman"/>
          <w:sz w:val="28"/>
          <w:szCs w:val="28"/>
          <w:vertAlign w:val="superscript"/>
          <w:lang w:eastAsia="hi-IN" w:bidi="hi-IN"/>
        </w:rPr>
        <w:footnoteReference w:id="39"/>
      </w:r>
      <w:r w:rsidRPr="00295088">
        <w:rPr>
          <w:rFonts w:ascii="Times New Roman" w:hAnsi="Times New Roman" w:cs="Times New Roman"/>
          <w:sz w:val="28"/>
          <w:szCs w:val="28"/>
          <w:lang w:eastAsia="hi-IN" w:bidi="hi-IN"/>
        </w:rPr>
        <w:t>.</w:t>
      </w:r>
    </w:p>
    <w:p w:rsidR="00B64B9A" w:rsidRPr="00295088" w:rsidRDefault="00B64B9A" w:rsidP="00B64B9A">
      <w:pPr>
        <w:widowControl w:val="0"/>
        <w:shd w:val="clear" w:color="auto" w:fill="FFFFFF"/>
        <w:spacing w:after="0" w:line="360" w:lineRule="auto"/>
        <w:ind w:firstLine="576"/>
        <w:jc w:val="both"/>
        <w:rPr>
          <w:rFonts w:ascii="Times New Roman" w:eastAsia="Times New Roman" w:hAnsi="Times New Roman" w:cs="Times New Roman"/>
          <w:color w:val="000000"/>
          <w:sz w:val="28"/>
          <w:szCs w:val="28"/>
          <w:lang w:eastAsia="ru-RU" w:bidi="hi-IN"/>
        </w:rPr>
      </w:pPr>
      <w:r w:rsidRPr="00295088">
        <w:rPr>
          <w:rFonts w:ascii="Times New Roman" w:hAnsi="Times New Roman" w:cs="Times New Roman"/>
          <w:sz w:val="28"/>
          <w:szCs w:val="28"/>
          <w:lang w:eastAsia="hi-IN" w:bidi="hi-IN"/>
        </w:rPr>
        <w:t>Несколько иная типология предложена Л.И. Рюмшиной</w:t>
      </w:r>
      <w:r w:rsidRPr="00295088">
        <w:rPr>
          <w:rFonts w:ascii="Times New Roman" w:hAnsi="Times New Roman" w:cs="Times New Roman"/>
          <w:sz w:val="28"/>
          <w:szCs w:val="28"/>
          <w:vertAlign w:val="superscript"/>
          <w:lang w:eastAsia="hi-IN" w:bidi="hi-IN"/>
        </w:rPr>
        <w:footnoteReference w:id="40"/>
      </w:r>
      <w:r w:rsidRPr="00295088">
        <w:rPr>
          <w:rFonts w:ascii="Times New Roman" w:hAnsi="Times New Roman" w:cs="Times New Roman"/>
          <w:sz w:val="28"/>
          <w:szCs w:val="28"/>
          <w:lang w:eastAsia="hi-IN" w:bidi="hi-IN"/>
        </w:rPr>
        <w:t xml:space="preserve">, которая, как и </w:t>
      </w:r>
      <w:r w:rsidRPr="00295088">
        <w:rPr>
          <w:rFonts w:ascii="Times New Roman" w:eastAsia="Times New Roman" w:hAnsi="Times New Roman" w:cs="Times New Roman"/>
          <w:color w:val="000000"/>
          <w:sz w:val="28"/>
          <w:szCs w:val="28"/>
          <w:lang w:eastAsia="ru-RU" w:bidi="hi-IN"/>
        </w:rPr>
        <w:t>Е.Ф. Тарасов</w:t>
      </w:r>
      <w:r w:rsidRPr="00295088">
        <w:rPr>
          <w:rFonts w:ascii="Times New Roman" w:eastAsia="Times New Roman" w:hAnsi="Times New Roman" w:cs="Times New Roman"/>
          <w:color w:val="000000"/>
          <w:sz w:val="28"/>
          <w:szCs w:val="28"/>
          <w:vertAlign w:val="superscript"/>
          <w:lang w:eastAsia="ru-RU" w:bidi="hi-IN"/>
        </w:rPr>
        <w:footnoteReference w:id="41"/>
      </w:r>
      <w:r w:rsidRPr="00295088">
        <w:rPr>
          <w:rFonts w:ascii="Times New Roman" w:eastAsia="Times New Roman" w:hAnsi="Times New Roman" w:cs="Times New Roman"/>
          <w:color w:val="000000"/>
          <w:sz w:val="28"/>
          <w:szCs w:val="28"/>
          <w:lang w:eastAsia="ru-RU" w:bidi="hi-IN"/>
        </w:rPr>
        <w:t>, В.Н. Панкратов</w:t>
      </w:r>
      <w:r w:rsidRPr="00295088">
        <w:rPr>
          <w:rFonts w:ascii="Times New Roman" w:eastAsia="Times New Roman" w:hAnsi="Times New Roman" w:cs="Times New Roman"/>
          <w:color w:val="000000"/>
          <w:sz w:val="28"/>
          <w:szCs w:val="28"/>
          <w:vertAlign w:val="superscript"/>
          <w:lang w:eastAsia="ru-RU" w:bidi="hi-IN"/>
        </w:rPr>
        <w:footnoteReference w:id="42"/>
      </w:r>
      <w:r w:rsidRPr="00295088">
        <w:rPr>
          <w:rFonts w:ascii="Times New Roman" w:eastAsia="Times New Roman" w:hAnsi="Times New Roman" w:cs="Times New Roman"/>
          <w:color w:val="000000"/>
          <w:sz w:val="28"/>
          <w:szCs w:val="28"/>
          <w:lang w:eastAsia="ru-RU" w:bidi="hi-IN"/>
        </w:rPr>
        <w:t xml:space="preserve"> и М.Р. Желтухина</w:t>
      </w:r>
      <w:r w:rsidRPr="00295088">
        <w:rPr>
          <w:rFonts w:ascii="Times New Roman" w:eastAsia="Times New Roman" w:hAnsi="Times New Roman" w:cs="Times New Roman"/>
          <w:color w:val="000000"/>
          <w:sz w:val="28"/>
          <w:szCs w:val="28"/>
          <w:vertAlign w:val="superscript"/>
          <w:lang w:eastAsia="ru-RU" w:bidi="hi-IN"/>
        </w:rPr>
        <w:footnoteReference w:id="43"/>
      </w:r>
      <w:r w:rsidRPr="00295088">
        <w:rPr>
          <w:rFonts w:ascii="Times New Roman" w:eastAsia="Times New Roman" w:hAnsi="Times New Roman" w:cs="Times New Roman"/>
          <w:color w:val="000000"/>
          <w:sz w:val="28"/>
          <w:szCs w:val="28"/>
          <w:lang w:eastAsia="ru-RU" w:bidi="hi-IN"/>
        </w:rPr>
        <w:t>, к методам речевого воздействия относит заражение и подражание.</w:t>
      </w:r>
      <w:r w:rsidRPr="00295088">
        <w:rPr>
          <w:rFonts w:ascii="Verdana" w:eastAsia="Times New Roman" w:hAnsi="Verdana" w:cs="Times New Roman"/>
          <w:b/>
          <w:color w:val="000000"/>
          <w:sz w:val="18"/>
          <w:szCs w:val="18"/>
          <w:lang w:eastAsia="ru-RU" w:bidi="hi-IN"/>
        </w:rPr>
        <w:t xml:space="preserve"> </w:t>
      </w:r>
      <w:r w:rsidRPr="00295088">
        <w:rPr>
          <w:rFonts w:ascii="Times New Roman" w:eastAsia="Times New Roman" w:hAnsi="Times New Roman" w:cs="Times New Roman"/>
          <w:color w:val="000000"/>
          <w:sz w:val="28"/>
          <w:szCs w:val="28"/>
          <w:lang w:eastAsia="ru-RU" w:bidi="hi-IN"/>
        </w:rPr>
        <w:t xml:space="preserve">Заражение является </w:t>
      </w:r>
      <w:r w:rsidRPr="00295088">
        <w:rPr>
          <w:rFonts w:ascii="Times New Roman" w:eastAsia="Times New Roman" w:hAnsi="Times New Roman" w:cs="Times New Roman"/>
          <w:color w:val="000000"/>
          <w:sz w:val="28"/>
          <w:szCs w:val="28"/>
          <w:lang w:eastAsia="ru-RU" w:bidi="hi-IN"/>
        </w:rPr>
        <w:lastRenderedPageBreak/>
        <w:t>«процессом передачи эмоционального состояния от одного индивида к другому на психофизиологическом уровне контакта»</w:t>
      </w:r>
      <w:r w:rsidRPr="00295088">
        <w:rPr>
          <w:rFonts w:ascii="Times New Roman" w:eastAsia="Times New Roman" w:hAnsi="Times New Roman" w:cs="Times New Roman"/>
          <w:color w:val="000000"/>
          <w:sz w:val="28"/>
          <w:szCs w:val="28"/>
          <w:vertAlign w:val="superscript"/>
          <w:lang w:eastAsia="ru-RU" w:bidi="hi-IN"/>
        </w:rPr>
        <w:footnoteReference w:id="44"/>
      </w:r>
      <w:r w:rsidRPr="00295088">
        <w:rPr>
          <w:rFonts w:ascii="Times New Roman" w:eastAsia="Times New Roman" w:hAnsi="Times New Roman" w:cs="Times New Roman"/>
          <w:color w:val="000000"/>
          <w:sz w:val="28"/>
          <w:szCs w:val="28"/>
          <w:lang w:eastAsia="ru-RU" w:bidi="hi-IN"/>
        </w:rPr>
        <w:t xml:space="preserve">, </w:t>
      </w:r>
      <w:r w:rsidRPr="00295088">
        <w:rPr>
          <w:rFonts w:ascii="Times New Roman" w:eastAsia="Times New Roman" w:hAnsi="Times New Roman" w:cs="Times New Roman"/>
          <w:color w:val="000000"/>
          <w:sz w:val="28"/>
          <w:szCs w:val="28"/>
          <w:lang w:eastAsia="ru-RU"/>
        </w:rPr>
        <w:t>помимо собственно смыслового воздействия или дополнительно к нему</w:t>
      </w:r>
      <w:r w:rsidRPr="00295088">
        <w:rPr>
          <w:rFonts w:ascii="Times New Roman" w:eastAsia="Times New Roman" w:hAnsi="Times New Roman" w:cs="Times New Roman"/>
          <w:color w:val="000000"/>
          <w:sz w:val="28"/>
          <w:szCs w:val="28"/>
          <w:lang w:eastAsia="ru-RU" w:bidi="hi-IN"/>
        </w:rPr>
        <w:t xml:space="preserve">. Психическое подражание – это </w:t>
      </w:r>
      <w:r w:rsidRPr="00295088">
        <w:rPr>
          <w:rFonts w:ascii="Times New Roman" w:hAnsi="Times New Roman" w:cs="Times New Roman"/>
          <w:sz w:val="28"/>
          <w:szCs w:val="28"/>
          <w:lang w:eastAsia="hi-IN" w:bidi="hi-IN"/>
        </w:rPr>
        <w:t>осознанное или неосознанное следование примеру, образцу действий, манере поведения. В зарубежной психологии к ним относят также нейропсихологическое программирование</w:t>
      </w:r>
      <w:r w:rsidRPr="00295088">
        <w:rPr>
          <w:rFonts w:ascii="Times New Roman" w:hAnsi="Times New Roman" w:cs="Times New Roman"/>
          <w:sz w:val="28"/>
          <w:szCs w:val="28"/>
          <w:vertAlign w:val="superscript"/>
          <w:lang w:eastAsia="hi-IN" w:bidi="hi-IN"/>
        </w:rPr>
        <w:footnoteReference w:id="45"/>
      </w:r>
      <w:r w:rsidRPr="00295088">
        <w:rPr>
          <w:rFonts w:ascii="Times New Roman" w:hAnsi="Times New Roman" w:cs="Times New Roman"/>
          <w:sz w:val="28"/>
          <w:szCs w:val="28"/>
          <w:lang w:eastAsia="hi-IN" w:bidi="hi-IN"/>
        </w:rPr>
        <w:t>.</w:t>
      </w:r>
      <w:r w:rsidRPr="00295088">
        <w:rPr>
          <w:rFonts w:ascii="Times New Roman" w:eastAsia="Times New Roman" w:hAnsi="Times New Roman" w:cs="Times New Roman"/>
          <w:color w:val="000000"/>
          <w:sz w:val="28"/>
          <w:szCs w:val="28"/>
          <w:lang w:eastAsia="ru-RU" w:bidi="hi-IN"/>
        </w:rPr>
        <w:t xml:space="preserve"> </w:t>
      </w:r>
    </w:p>
    <w:p w:rsidR="00B64B9A" w:rsidRPr="00295088" w:rsidRDefault="00B64B9A" w:rsidP="00B64B9A">
      <w:pPr>
        <w:widowControl w:val="0"/>
        <w:shd w:val="clear" w:color="auto" w:fill="FFFFFF"/>
        <w:spacing w:after="0" w:line="360" w:lineRule="auto"/>
        <w:ind w:firstLine="576"/>
        <w:jc w:val="both"/>
        <w:rPr>
          <w:rFonts w:ascii="Times New Roman" w:hAnsi="Times New Roman" w:cs="Times New Roman"/>
          <w:sz w:val="28"/>
          <w:szCs w:val="28"/>
          <w:lang w:eastAsia="hi-IN" w:bidi="hi-IN"/>
        </w:rPr>
      </w:pPr>
      <w:r w:rsidRPr="00295088">
        <w:rPr>
          <w:rFonts w:ascii="Times New Roman" w:eastAsia="Times New Roman" w:hAnsi="Times New Roman" w:cs="Times New Roman"/>
          <w:color w:val="000000"/>
          <w:sz w:val="28"/>
          <w:szCs w:val="28"/>
          <w:lang w:eastAsia="ru-RU" w:bidi="hi-IN"/>
        </w:rPr>
        <w:t xml:space="preserve">Однако в нашей работе заражение рассматривается как подвид внушения за счет фигурирования оценочного и эмоционального воздействия, а подражание – как следствие внушения, а не как отдельный способ речевого воздействия. Таким образом, наша классификация способов речевого воздействия представлена убеждением, внушением (суггестией) и, </w:t>
      </w:r>
      <w:r w:rsidRPr="00295088">
        <w:rPr>
          <w:rFonts w:ascii="Times New Roman" w:hAnsi="Times New Roman" w:cs="Times New Roman"/>
          <w:sz w:val="28"/>
          <w:szCs w:val="28"/>
          <w:lang w:eastAsia="hi-IN" w:bidi="hi-IN"/>
        </w:rPr>
        <w:t>в качестве третьего способа мы считаем правомерным выделить побуждение (волеизъявление). Под термином «побуждение» в данном контексте имеется в</w:t>
      </w:r>
      <w:r w:rsidRPr="00431F8E">
        <w:rPr>
          <w:rFonts w:ascii="Times New Roman" w:hAnsi="Times New Roman" w:cs="Times New Roman"/>
          <w:sz w:val="28"/>
          <w:szCs w:val="28"/>
          <w:lang w:eastAsia="hi-IN" w:bidi="hi-IN"/>
        </w:rPr>
        <w:t xml:space="preserve"> </w:t>
      </w:r>
      <w:r w:rsidRPr="00295088">
        <w:rPr>
          <w:rFonts w:ascii="Times New Roman" w:hAnsi="Times New Roman" w:cs="Times New Roman"/>
          <w:sz w:val="28"/>
          <w:szCs w:val="28"/>
          <w:lang w:eastAsia="hi-IN" w:bidi="hi-IN"/>
        </w:rPr>
        <w:t>виду внешнее стимулирование реципиента прямым воздействием на его волю. К побуждению мы</w:t>
      </w:r>
      <w:r>
        <w:rPr>
          <w:rFonts w:ascii="Times New Roman" w:hAnsi="Times New Roman" w:cs="Times New Roman"/>
          <w:sz w:val="28"/>
          <w:szCs w:val="28"/>
          <w:lang w:eastAsia="hi-IN" w:bidi="hi-IN"/>
        </w:rPr>
        <w:t xml:space="preserve"> относим призыв, приказ и</w:t>
      </w:r>
      <w:r w:rsidRPr="00295088">
        <w:rPr>
          <w:rFonts w:ascii="Times New Roman" w:hAnsi="Times New Roman" w:cs="Times New Roman"/>
          <w:sz w:val="28"/>
          <w:szCs w:val="28"/>
          <w:lang w:eastAsia="hi-IN" w:bidi="hi-IN"/>
        </w:rPr>
        <w:t xml:space="preserve"> принуждение</w:t>
      </w:r>
      <w:r>
        <w:rPr>
          <w:rFonts w:ascii="Times New Roman" w:hAnsi="Times New Roman" w:cs="Times New Roman"/>
          <w:sz w:val="28"/>
          <w:szCs w:val="28"/>
          <w:lang w:eastAsia="hi-IN" w:bidi="hi-IN"/>
        </w:rPr>
        <w:t>. У</w:t>
      </w:r>
      <w:r w:rsidRPr="00295088">
        <w:rPr>
          <w:rFonts w:ascii="Times New Roman" w:hAnsi="Times New Roman" w:cs="Times New Roman"/>
          <w:sz w:val="28"/>
          <w:szCs w:val="28"/>
          <w:lang w:eastAsia="hi-IN" w:bidi="hi-IN"/>
        </w:rPr>
        <w:t>говаривание</w:t>
      </w:r>
      <w:r>
        <w:rPr>
          <w:rFonts w:ascii="Times New Roman" w:hAnsi="Times New Roman" w:cs="Times New Roman"/>
          <w:sz w:val="28"/>
          <w:szCs w:val="28"/>
          <w:lang w:eastAsia="hi-IN" w:bidi="hi-IN"/>
        </w:rPr>
        <w:t xml:space="preserve"> же мы считаем правомерным рассматривать как подвид убеждения.</w:t>
      </w:r>
    </w:p>
    <w:p w:rsidR="00B64B9A" w:rsidRPr="00295088" w:rsidRDefault="00B64B9A" w:rsidP="00B64B9A">
      <w:pPr>
        <w:widowControl w:val="0"/>
        <w:shd w:val="clear" w:color="auto" w:fill="FFFFFF"/>
        <w:spacing w:after="0" w:line="360" w:lineRule="auto"/>
        <w:ind w:firstLine="576"/>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Различие первых двух перечисленных способов речевого воздействия – внушения и убеждения – восходит к аристотелевской концепции риторики, согласно которой ритор обладает двумя рычагами воздействия на аудиторию – логическими и эмоциональными аргументами</w:t>
      </w:r>
      <w:r w:rsidRPr="00295088">
        <w:rPr>
          <w:rFonts w:ascii="Times New Roman" w:hAnsi="Times New Roman" w:cs="Times New Roman"/>
          <w:sz w:val="28"/>
          <w:szCs w:val="28"/>
          <w:vertAlign w:val="superscript"/>
          <w:lang w:eastAsia="hi-IN" w:bidi="hi-IN"/>
        </w:rPr>
        <w:footnoteReference w:id="46"/>
      </w:r>
      <w:r w:rsidRPr="00295088">
        <w:rPr>
          <w:rFonts w:ascii="Times New Roman" w:hAnsi="Times New Roman" w:cs="Times New Roman"/>
          <w:sz w:val="28"/>
          <w:szCs w:val="28"/>
          <w:lang w:eastAsia="hi-IN" w:bidi="hi-IN"/>
        </w:rPr>
        <w:t>. В случае современного речевого воздействия, убеждение осуществляется с опорой на сознание, разум реципиента, а внушение – с опорой на эмоции.</w:t>
      </w:r>
      <w:r w:rsidRPr="00295088">
        <w:rPr>
          <w:rFonts w:ascii="Times New Roman" w:hAnsi="Times New Roman" w:cs="Mangal"/>
          <w:sz w:val="28"/>
          <w:szCs w:val="28"/>
          <w:lang w:eastAsia="hi-IN" w:bidi="hi-IN"/>
        </w:rPr>
        <w:t xml:space="preserve"> Убеждение строится с помощью доказательства, обоснования и аргументации — логических процедур, которые объединяет выстраивание связной структуры дедуктивных, индуктивных рассуждений и рассуждений по аналогии, состоящих из тезисов, аргументов и выводов</w:t>
      </w:r>
      <w:r w:rsidRPr="00295088">
        <w:rPr>
          <w:rFonts w:ascii="Times New Roman" w:hAnsi="Times New Roman" w:cs="Mangal"/>
          <w:sz w:val="28"/>
          <w:szCs w:val="28"/>
          <w:vertAlign w:val="superscript"/>
          <w:lang w:eastAsia="hi-IN" w:bidi="hi-IN"/>
        </w:rPr>
        <w:footnoteReference w:id="47"/>
      </w:r>
      <w:r w:rsidRPr="00295088">
        <w:rPr>
          <w:rFonts w:ascii="Times New Roman" w:hAnsi="Times New Roman" w:cs="Mangal"/>
          <w:sz w:val="28"/>
          <w:szCs w:val="28"/>
          <w:lang w:eastAsia="hi-IN" w:bidi="hi-IN"/>
        </w:rPr>
        <w:t>.</w:t>
      </w:r>
    </w:p>
    <w:p w:rsidR="00B64B9A" w:rsidRPr="00295088" w:rsidRDefault="00B64B9A" w:rsidP="00B64B9A">
      <w:pPr>
        <w:widowControl w:val="0"/>
        <w:shd w:val="clear" w:color="auto" w:fill="FFFFFF"/>
        <w:spacing w:after="0" w:line="360" w:lineRule="auto"/>
        <w:ind w:firstLine="576"/>
        <w:jc w:val="both"/>
        <w:rPr>
          <w:rFonts w:ascii="Times New Roman" w:hAnsi="Times New Roman" w:cs="Mangal"/>
          <w:sz w:val="28"/>
          <w:szCs w:val="28"/>
          <w:lang w:eastAsia="hi-IN" w:bidi="hi-IN"/>
        </w:rPr>
      </w:pPr>
      <w:r w:rsidRPr="00295088">
        <w:rPr>
          <w:rFonts w:ascii="Times New Roman" w:eastAsia="Times New Roman" w:hAnsi="Times New Roman" w:cs="Times New Roman"/>
          <w:color w:val="000000"/>
          <w:sz w:val="28"/>
          <w:szCs w:val="28"/>
          <w:lang w:eastAsia="ru-RU" w:bidi="hi-IN"/>
        </w:rPr>
        <w:lastRenderedPageBreak/>
        <w:t xml:space="preserve">Внушение — это воздействие на подсознание, эмоции и чувства человека, осуществляющееся за счет </w:t>
      </w:r>
      <w:r w:rsidRPr="00295088">
        <w:rPr>
          <w:rFonts w:ascii="Times New Roman" w:hAnsi="Times New Roman" w:cs="Mangal"/>
          <w:sz w:val="28"/>
          <w:szCs w:val="28"/>
          <w:lang w:eastAsia="hi-IN" w:bidi="hi-IN"/>
        </w:rPr>
        <w:t>ослабления контрольно-регулятивной функции сознания, снижения сознательности и критичности при восприятии и реализации внушаемого содержания</w:t>
      </w:r>
      <w:r w:rsidRPr="00295088">
        <w:rPr>
          <w:rFonts w:ascii="Times New Roman" w:eastAsia="Times New Roman" w:hAnsi="Times New Roman" w:cs="Times New Roman"/>
          <w:color w:val="000000"/>
          <w:sz w:val="28"/>
          <w:szCs w:val="28"/>
          <w:lang w:eastAsia="ru-RU" w:bidi="hi-IN"/>
        </w:rPr>
        <w:t xml:space="preserve">. Внушение достигается и вербальными (словами, интонацией), и невербальными средствами (мимикой, жестами, действиями, внешней обстановкой). </w:t>
      </w:r>
      <w:r w:rsidRPr="00295088">
        <w:rPr>
          <w:rFonts w:ascii="Times New Roman" w:hAnsi="Times New Roman" w:cs="Mangal"/>
          <w:sz w:val="28"/>
          <w:szCs w:val="28"/>
          <w:lang w:eastAsia="hi-IN" w:bidi="hi-IN"/>
        </w:rPr>
        <w:t xml:space="preserve">Само по себе внушение является широким понятием и включает в себя как открытое прямое или императивное внушение (например, во время сеанса гипноза, психотерапии, аутотренинга), так и скрытое, замаскированное или косвенное внушение (суггестию). </w:t>
      </w:r>
    </w:p>
    <w:p w:rsidR="00B64B9A" w:rsidRPr="00295088" w:rsidRDefault="00B64B9A" w:rsidP="00B64B9A">
      <w:pPr>
        <w:widowControl w:val="0"/>
        <w:shd w:val="clear" w:color="auto" w:fill="FFFFFF"/>
        <w:spacing w:after="0" w:line="360" w:lineRule="auto"/>
        <w:ind w:firstLine="576"/>
        <w:jc w:val="both"/>
        <w:rPr>
          <w:rFonts w:ascii="Times New Roman" w:hAnsi="Times New Roman" w:cs="Mangal"/>
          <w:sz w:val="24"/>
          <w:szCs w:val="24"/>
          <w:lang w:eastAsia="hi-IN" w:bidi="hi-IN"/>
        </w:rPr>
      </w:pPr>
      <w:r w:rsidRPr="00295088">
        <w:rPr>
          <w:rFonts w:ascii="Times New Roman" w:hAnsi="Times New Roman" w:cs="Mangal"/>
          <w:sz w:val="28"/>
          <w:szCs w:val="28"/>
          <w:lang w:eastAsia="hi-IN" w:bidi="hi-IN"/>
        </w:rPr>
        <w:t>Согласно классическому определению В.М. Бехтерева, суггестия – это «оживление у испытуемого или прививание ему путем слова соответствующего внешнего или внутреннего раздражения»</w:t>
      </w:r>
      <w:r w:rsidRPr="00295088">
        <w:rPr>
          <w:rFonts w:ascii="Times New Roman" w:hAnsi="Times New Roman" w:cs="Mangal"/>
          <w:sz w:val="28"/>
          <w:szCs w:val="28"/>
          <w:vertAlign w:val="superscript"/>
          <w:lang w:eastAsia="hi-IN" w:bidi="hi-IN"/>
        </w:rPr>
        <w:footnoteReference w:id="48"/>
      </w:r>
      <w:r w:rsidRPr="00295088">
        <w:rPr>
          <w:rFonts w:ascii="Times New Roman" w:hAnsi="Times New Roman" w:cs="Mangal"/>
          <w:sz w:val="28"/>
          <w:szCs w:val="28"/>
          <w:lang w:eastAsia="hi-IN" w:bidi="hi-IN"/>
        </w:rPr>
        <w:t>. В «Новом словаре методических терминов и понятий» суггестию объясняют как «особый вид психического воздействия (главным образом словесного) на психику человека с целью создания у него определенного состояния, побуждения к какому-л. действию»</w:t>
      </w:r>
      <w:r w:rsidRPr="00295088">
        <w:rPr>
          <w:rFonts w:ascii="Times New Roman" w:hAnsi="Times New Roman" w:cs="Mangal"/>
          <w:sz w:val="28"/>
          <w:szCs w:val="28"/>
          <w:vertAlign w:val="superscript"/>
          <w:lang w:eastAsia="hi-IN" w:bidi="hi-IN"/>
        </w:rPr>
        <w:footnoteReference w:id="49"/>
      </w:r>
      <w:r w:rsidRPr="00295088">
        <w:rPr>
          <w:rFonts w:ascii="Times New Roman" w:hAnsi="Times New Roman" w:cs="Mangal"/>
          <w:sz w:val="28"/>
          <w:szCs w:val="28"/>
          <w:lang w:eastAsia="hi-IN" w:bidi="hi-IN"/>
        </w:rPr>
        <w:t xml:space="preserve">. Суггестия заключается в сообщении информации в скрытом, замаскированном виде и характеризуется неосознанностью, незаметностью, непроизвольностью ее усвоения. </w:t>
      </w:r>
      <w:r w:rsidRPr="00295088">
        <w:rPr>
          <w:rFonts w:ascii="Times New Roman" w:hAnsi="Times New Roman" w:cs="Times New Roman"/>
          <w:color w:val="000000" w:themeColor="text1"/>
          <w:sz w:val="28"/>
          <w:szCs w:val="28"/>
          <w:shd w:val="clear" w:color="auto" w:fill="FFFFFF"/>
          <w:lang w:eastAsia="hi-IN" w:bidi="hi-IN"/>
        </w:rPr>
        <w:t>Внушающим или суггестивным может быть речевой акт любой </w:t>
      </w:r>
      <w:r w:rsidRPr="00295088">
        <w:rPr>
          <w:rFonts w:ascii="Times New Roman" w:hAnsi="Times New Roman" w:cs="Times New Roman"/>
          <w:color w:val="000000" w:themeColor="text1"/>
          <w:sz w:val="28"/>
          <w:szCs w:val="28"/>
          <w:lang w:eastAsia="hi-IN" w:bidi="hi-IN"/>
        </w:rPr>
        <w:t>иллокутивной</w:t>
      </w:r>
      <w:r w:rsidRPr="00295088">
        <w:rPr>
          <w:rFonts w:ascii="Times New Roman" w:hAnsi="Times New Roman" w:cs="Times New Roman"/>
          <w:color w:val="000000" w:themeColor="text1"/>
          <w:sz w:val="28"/>
          <w:szCs w:val="28"/>
          <w:shd w:val="clear" w:color="auto" w:fill="FFFFFF"/>
          <w:lang w:eastAsia="hi-IN" w:bidi="hi-IN"/>
        </w:rPr>
        <w:t> силы, если он сопровождается конкретной </w:t>
      </w:r>
      <w:r w:rsidRPr="00295088">
        <w:rPr>
          <w:rFonts w:ascii="Times New Roman" w:hAnsi="Times New Roman" w:cs="Times New Roman"/>
          <w:color w:val="000000" w:themeColor="text1"/>
          <w:sz w:val="28"/>
          <w:szCs w:val="28"/>
          <w:lang w:eastAsia="hi-IN" w:bidi="hi-IN"/>
        </w:rPr>
        <w:t>интенцией</w:t>
      </w:r>
      <w:r w:rsidRPr="00295088">
        <w:rPr>
          <w:rFonts w:ascii="Times New Roman" w:hAnsi="Times New Roman" w:cs="Times New Roman"/>
          <w:color w:val="000000" w:themeColor="text1"/>
          <w:sz w:val="28"/>
          <w:szCs w:val="28"/>
          <w:shd w:val="clear" w:color="auto" w:fill="FFFFFF"/>
          <w:lang w:eastAsia="hi-IN" w:bidi="hi-IN"/>
        </w:rPr>
        <w:t>: воздействовать на психику, чувства, волю и разум человека и снизить степень сознательности, аналитичности и критичности при восприятии внушаемой информации; ввести объект в состояние транса и внушить что-либо, побудить к определенным действиям.</w:t>
      </w:r>
      <w:r w:rsidRPr="00295088">
        <w:rPr>
          <w:rFonts w:ascii="Times New Roman" w:hAnsi="Times New Roman" w:cs="Mangal"/>
          <w:color w:val="000000" w:themeColor="text1"/>
          <w:sz w:val="28"/>
          <w:szCs w:val="28"/>
          <w:lang w:eastAsia="hi-IN" w:bidi="hi-IN"/>
        </w:rPr>
        <w:t xml:space="preserve"> </w:t>
      </w:r>
      <w:r w:rsidRPr="00295088">
        <w:rPr>
          <w:rFonts w:ascii="Times New Roman" w:hAnsi="Times New Roman" w:cs="Mangal"/>
          <w:sz w:val="28"/>
          <w:szCs w:val="28"/>
          <w:lang w:eastAsia="hi-IN" w:bidi="hi-IN"/>
        </w:rPr>
        <w:t>Сам термин «суггестия» используется многими авторами (например, С.Ю. Головиным, И.Ю. Черепановой) как синоним термина «внушение». В своей монографии исследователь Е.В. Шелестюк предлагает выделить три уровня суггестивного внушения</w:t>
      </w:r>
      <w:r w:rsidRPr="00295088">
        <w:rPr>
          <w:rFonts w:ascii="Times New Roman" w:hAnsi="Times New Roman" w:cs="Times New Roman"/>
          <w:sz w:val="28"/>
          <w:szCs w:val="28"/>
          <w:lang w:eastAsia="hi-IN" w:bidi="hi-IN"/>
        </w:rPr>
        <w:t xml:space="preserve">: аффективное (эмоциональное) внушение, внушение </w:t>
      </w:r>
      <w:r w:rsidRPr="00295088">
        <w:rPr>
          <w:rFonts w:ascii="Times New Roman" w:hAnsi="Times New Roman" w:cs="Times New Roman"/>
          <w:sz w:val="28"/>
          <w:szCs w:val="28"/>
          <w:lang w:eastAsia="hi-IN" w:bidi="hi-IN"/>
        </w:rPr>
        <w:lastRenderedPageBreak/>
        <w:t>бессознательных образов и мыслей (эйдетико-ког</w:t>
      </w:r>
      <w:r>
        <w:rPr>
          <w:rFonts w:ascii="Times New Roman" w:hAnsi="Times New Roman" w:cs="Times New Roman"/>
          <w:sz w:val="28"/>
          <w:szCs w:val="28"/>
          <w:lang w:eastAsia="hi-IN" w:bidi="hi-IN"/>
        </w:rPr>
        <w:t>н</w:t>
      </w:r>
      <w:r w:rsidRPr="00295088">
        <w:rPr>
          <w:rFonts w:ascii="Times New Roman" w:hAnsi="Times New Roman" w:cs="Times New Roman"/>
          <w:sz w:val="28"/>
          <w:szCs w:val="28"/>
          <w:lang w:eastAsia="hi-IN" w:bidi="hi-IN"/>
        </w:rPr>
        <w:t xml:space="preserve">итивное) и внушение бессознательных установок. </w:t>
      </w:r>
      <w:r w:rsidRPr="00295088">
        <w:rPr>
          <w:rFonts w:ascii="Times New Roman" w:eastAsia="Times New Roman" w:hAnsi="Times New Roman" w:cs="Times New Roman"/>
          <w:color w:val="000000"/>
          <w:sz w:val="28"/>
          <w:szCs w:val="28"/>
          <w:lang w:eastAsia="ru-RU" w:bidi="hi-IN"/>
        </w:rPr>
        <w:t>Эмоциональное внушение свойственно социальному речевому воздействию, аргументации, уговариванию, побуждению, моральным оценкам; эйдетико-ког</w:t>
      </w:r>
      <w:r>
        <w:rPr>
          <w:rFonts w:ascii="Times New Roman" w:eastAsia="Times New Roman" w:hAnsi="Times New Roman" w:cs="Times New Roman"/>
          <w:color w:val="000000"/>
          <w:sz w:val="28"/>
          <w:szCs w:val="28"/>
          <w:lang w:eastAsia="ru-RU" w:bidi="hi-IN"/>
        </w:rPr>
        <w:t>н</w:t>
      </w:r>
      <w:r w:rsidRPr="00295088">
        <w:rPr>
          <w:rFonts w:ascii="Times New Roman" w:eastAsia="Times New Roman" w:hAnsi="Times New Roman" w:cs="Times New Roman"/>
          <w:color w:val="000000"/>
          <w:sz w:val="28"/>
          <w:szCs w:val="28"/>
          <w:lang w:eastAsia="ru-RU" w:bidi="hi-IN"/>
        </w:rPr>
        <w:t>итивное внушение – аргументации, художественному рассказу, изображению; установочное внушение основывается на отборе и расстановке фактов, тезисов и аргументов</w:t>
      </w:r>
      <w:r w:rsidRPr="00295088">
        <w:rPr>
          <w:rFonts w:ascii="Times New Roman" w:eastAsia="Times New Roman" w:hAnsi="Times New Roman" w:cs="Times New Roman"/>
          <w:color w:val="000000"/>
          <w:sz w:val="28"/>
          <w:szCs w:val="28"/>
          <w:vertAlign w:val="superscript"/>
          <w:lang w:eastAsia="ru-RU" w:bidi="hi-IN"/>
        </w:rPr>
        <w:footnoteReference w:id="50"/>
      </w:r>
      <w:r w:rsidRPr="00295088">
        <w:rPr>
          <w:rFonts w:ascii="Times New Roman" w:eastAsia="Times New Roman" w:hAnsi="Times New Roman" w:cs="Times New Roman"/>
          <w:color w:val="000000"/>
          <w:sz w:val="28"/>
          <w:szCs w:val="28"/>
          <w:lang w:eastAsia="ru-RU" w:bidi="hi-IN"/>
        </w:rPr>
        <w:t xml:space="preserve">. </w:t>
      </w:r>
    </w:p>
    <w:p w:rsidR="00B64B9A" w:rsidRPr="00295088" w:rsidRDefault="00B64B9A" w:rsidP="00B64B9A">
      <w:pPr>
        <w:widowControl w:val="0"/>
        <w:spacing w:after="0" w:line="360" w:lineRule="auto"/>
        <w:ind w:firstLine="576"/>
        <w:jc w:val="both"/>
        <w:rPr>
          <w:rFonts w:ascii="Times New Roman" w:hAnsi="Times New Roman" w:cs="Times New Roman"/>
          <w:sz w:val="28"/>
          <w:szCs w:val="28"/>
          <w:lang w:eastAsia="hi-IN" w:bidi="hi-IN"/>
        </w:rPr>
      </w:pPr>
      <w:r w:rsidRPr="00295088">
        <w:rPr>
          <w:rFonts w:ascii="Times New Roman" w:hAnsi="Times New Roman" w:cs="Times New Roman"/>
          <w:sz w:val="28"/>
          <w:szCs w:val="28"/>
          <w:lang w:eastAsia="hi-IN" w:bidi="hi-IN"/>
        </w:rPr>
        <w:t>Наибольший интерес, на наш взгляд, представляет косвенное внушение, основанное на суггестии, поскольку оно труднее поддается выявлению и анализу, чем другие типы речевого воздействия. Более того, на практике предметом теории речевого воздействия являются чаще всего те коммуникативные ситуации, в которых объект воздействия не осознает, что находится под внушением, что и обуславливает популярность языковой суггестии.</w:t>
      </w:r>
    </w:p>
    <w:p w:rsidR="00B64B9A" w:rsidRPr="00295088" w:rsidRDefault="00B64B9A" w:rsidP="00B64B9A">
      <w:pPr>
        <w:keepNext/>
        <w:widowControl w:val="0"/>
        <w:numPr>
          <w:ilvl w:val="1"/>
          <w:numId w:val="0"/>
        </w:numPr>
        <w:tabs>
          <w:tab w:val="num" w:pos="576"/>
        </w:tabs>
        <w:spacing w:before="240" w:after="120" w:line="360" w:lineRule="auto"/>
        <w:ind w:left="1152" w:hanging="576"/>
        <w:outlineLvl w:val="1"/>
        <w:rPr>
          <w:rFonts w:ascii="Times New Roman" w:eastAsia="Microsoft YaHei" w:hAnsi="Times New Roman" w:cs="Times New Roman"/>
          <w:b/>
          <w:bCs/>
          <w:iCs/>
          <w:sz w:val="28"/>
          <w:szCs w:val="28"/>
          <w:lang w:eastAsia="hi-IN" w:bidi="hi-IN"/>
        </w:rPr>
      </w:pPr>
      <w:bookmarkStart w:id="6" w:name="_Toc483190251"/>
      <w:r w:rsidRPr="00295088">
        <w:rPr>
          <w:rFonts w:ascii="Times New Roman" w:eastAsia="Microsoft YaHei" w:hAnsi="Times New Roman" w:cs="Times New Roman"/>
          <w:b/>
          <w:bCs/>
          <w:iCs/>
          <w:sz w:val="28"/>
          <w:szCs w:val="28"/>
          <w:lang w:eastAsia="hi-IN" w:bidi="hi-IN"/>
        </w:rPr>
        <w:t>1.3. Особенности суггестивной лингвистики и сферы применения суггестии</w:t>
      </w:r>
      <w:bookmarkEnd w:id="6"/>
    </w:p>
    <w:p w:rsidR="00B64B9A" w:rsidRPr="00295088" w:rsidRDefault="00B64B9A" w:rsidP="00B64B9A">
      <w:pPr>
        <w:widowControl w:val="0"/>
        <w:spacing w:after="0" w:line="360" w:lineRule="auto"/>
        <w:jc w:val="both"/>
        <w:rPr>
          <w:rFonts w:ascii="Times New Roman" w:hAnsi="Times New Roman" w:cs="Times New Roman"/>
          <w:color w:val="000000" w:themeColor="text1"/>
          <w:sz w:val="28"/>
          <w:szCs w:val="28"/>
          <w:lang w:eastAsia="hi-IN" w:bidi="hi-IN"/>
        </w:rPr>
      </w:pPr>
      <w:r w:rsidRPr="00295088">
        <w:rPr>
          <w:rFonts w:ascii="Times New Roman" w:hAnsi="Times New Roman" w:cs="Times New Roman"/>
          <w:b/>
          <w:sz w:val="28"/>
          <w:szCs w:val="28"/>
          <w:lang w:eastAsia="hi-IN" w:bidi="hi-IN"/>
        </w:rPr>
        <w:tab/>
      </w:r>
      <w:r w:rsidRPr="00295088">
        <w:rPr>
          <w:rFonts w:ascii="Times New Roman" w:hAnsi="Times New Roman" w:cs="Times New Roman"/>
          <w:sz w:val="28"/>
          <w:szCs w:val="28"/>
          <w:lang w:eastAsia="hi-IN" w:bidi="hi-IN"/>
        </w:rPr>
        <w:t xml:space="preserve">Термин «суггестия» (от лат. </w:t>
      </w:r>
      <w:r w:rsidRPr="00295088">
        <w:rPr>
          <w:rFonts w:ascii="Times New Roman" w:hAnsi="Times New Roman" w:cs="Times New Roman"/>
          <w:sz w:val="28"/>
          <w:szCs w:val="28"/>
          <w:lang w:val="en-US" w:eastAsia="hi-IN" w:bidi="hi-IN"/>
        </w:rPr>
        <w:t>suggestio</w:t>
      </w:r>
      <w:r w:rsidRPr="00295088">
        <w:rPr>
          <w:rFonts w:ascii="Times New Roman" w:hAnsi="Times New Roman" w:cs="Times New Roman"/>
          <w:sz w:val="28"/>
          <w:szCs w:val="28"/>
          <w:lang w:eastAsia="hi-IN" w:bidi="hi-IN"/>
        </w:rPr>
        <w:t xml:space="preserve"> – намек, внушение) был введен в 1866 г. французским врачом по имени Амвросий Август Льебо, который первым включил внушение в перечень психотерапевтических методов. Долгое время суггестивные техники использовались в психотерапевтических целях как </w:t>
      </w:r>
      <w:r w:rsidRPr="00295088">
        <w:rPr>
          <w:rFonts w:ascii="Times New Roman" w:hAnsi="Times New Roman" w:cs="Times New Roman"/>
          <w:color w:val="000000" w:themeColor="text1"/>
          <w:sz w:val="28"/>
          <w:szCs w:val="28"/>
          <w:lang w:eastAsia="hi-IN" w:bidi="hi-IN"/>
        </w:rPr>
        <w:t>составляющая часть гипнотического сеанса. Физиологическую основу суггестии и гипноза открыли русские ученые И.П. Павлов и В.М. Бехтерев, установив, что суггестия является проявлением простейшего условного рефлекса</w:t>
      </w:r>
      <w:r w:rsidRPr="00295088">
        <w:rPr>
          <w:rFonts w:ascii="Times New Roman" w:hAnsi="Times New Roman" w:cs="Times New Roman"/>
          <w:color w:val="000000" w:themeColor="text1"/>
          <w:sz w:val="28"/>
          <w:szCs w:val="28"/>
          <w:vertAlign w:val="superscript"/>
          <w:lang w:eastAsia="hi-IN" w:bidi="hi-IN"/>
        </w:rPr>
        <w:footnoteReference w:id="51"/>
      </w:r>
      <w:r w:rsidRPr="00295088">
        <w:rPr>
          <w:rFonts w:ascii="Times New Roman" w:hAnsi="Times New Roman" w:cs="Times New Roman"/>
          <w:color w:val="000000" w:themeColor="text1"/>
          <w:sz w:val="28"/>
          <w:szCs w:val="28"/>
          <w:lang w:eastAsia="hi-IN" w:bidi="hi-IN"/>
        </w:rPr>
        <w:t xml:space="preserve">. Таким образом, феномен суггестии приобрел новое значение: это метод речевого управления психическим и соматическим состоянием, базирующийся на восприятии слова как реального раздражителя. Однако </w:t>
      </w:r>
      <w:r w:rsidRPr="00295088">
        <w:rPr>
          <w:rFonts w:ascii="Times New Roman" w:hAnsi="Times New Roman" w:cs="Times New Roman"/>
          <w:color w:val="000000" w:themeColor="text1"/>
          <w:sz w:val="28"/>
          <w:szCs w:val="28"/>
          <w:lang w:eastAsia="hi-IN" w:bidi="hi-IN"/>
        </w:rPr>
        <w:lastRenderedPageBreak/>
        <w:t>лингвистическая основа косвенного внушения на тот момент была недостаточно разработана.</w:t>
      </w:r>
    </w:p>
    <w:p w:rsidR="00B64B9A" w:rsidRPr="00295088" w:rsidRDefault="00B64B9A" w:rsidP="00B64B9A">
      <w:pPr>
        <w:widowControl w:val="0"/>
        <w:spacing w:after="0" w:line="360" w:lineRule="auto"/>
        <w:jc w:val="both"/>
        <w:rPr>
          <w:rFonts w:ascii="Times New Roman" w:hAnsi="Times New Roman" w:cs="Times New Roman"/>
          <w:color w:val="000000" w:themeColor="text1"/>
          <w:sz w:val="28"/>
          <w:szCs w:val="28"/>
          <w:shd w:val="clear" w:color="auto" w:fill="FFFFFF"/>
          <w:lang w:eastAsia="hi-IN" w:bidi="hi-IN"/>
        </w:rPr>
      </w:pPr>
      <w:r w:rsidRPr="00295088">
        <w:rPr>
          <w:rFonts w:ascii="Times New Roman" w:hAnsi="Times New Roman" w:cs="Times New Roman"/>
          <w:color w:val="000000" w:themeColor="text1"/>
          <w:sz w:val="28"/>
          <w:szCs w:val="28"/>
          <w:lang w:eastAsia="hi-IN" w:bidi="hi-IN"/>
        </w:rPr>
        <w:tab/>
        <w:t xml:space="preserve">В начале </w:t>
      </w:r>
      <w:r w:rsidRPr="00295088">
        <w:rPr>
          <w:rFonts w:ascii="Times New Roman" w:hAnsi="Times New Roman" w:cs="Times New Roman"/>
          <w:color w:val="000000" w:themeColor="text1"/>
          <w:sz w:val="28"/>
          <w:szCs w:val="28"/>
          <w:lang w:val="en-US" w:eastAsia="hi-IN" w:bidi="hi-IN"/>
        </w:rPr>
        <w:t>XX</w:t>
      </w:r>
      <w:r w:rsidRPr="00295088">
        <w:rPr>
          <w:rFonts w:ascii="Times New Roman" w:hAnsi="Times New Roman" w:cs="Times New Roman"/>
          <w:color w:val="000000" w:themeColor="text1"/>
          <w:sz w:val="28"/>
          <w:szCs w:val="28"/>
          <w:lang w:eastAsia="hi-IN" w:bidi="hi-IN"/>
        </w:rPr>
        <w:t xml:space="preserve"> века американский психиатр Милтон Эриксон разработал свой подход к измененным состояниям сознания, создав новое направление клинического гипноза. Характерной чертой эриксоновского гипноза </w:t>
      </w:r>
      <w:r w:rsidRPr="00295088">
        <w:rPr>
          <w:rFonts w:ascii="Times New Roman" w:hAnsi="Times New Roman" w:cs="Times New Roman"/>
          <w:color w:val="000000" w:themeColor="text1"/>
          <w:sz w:val="28"/>
          <w:szCs w:val="28"/>
          <w:shd w:val="clear" w:color="auto" w:fill="FFFFFF"/>
          <w:lang w:eastAsia="hi-IN" w:bidi="hi-IN"/>
        </w:rPr>
        <w:t>является особый гипнотический язык, отличающийся яркостью и образностью.</w:t>
      </w:r>
      <w:r w:rsidRPr="00295088">
        <w:rPr>
          <w:rFonts w:ascii="Times New Roman" w:hAnsi="Times New Roman" w:cs="Times New Roman"/>
          <w:color w:val="000000" w:themeColor="text1"/>
          <w:sz w:val="28"/>
          <w:szCs w:val="28"/>
          <w:lang w:eastAsia="hi-IN" w:bidi="hi-IN"/>
        </w:rPr>
        <w:t xml:space="preserve"> </w:t>
      </w:r>
      <w:r w:rsidRPr="00295088">
        <w:rPr>
          <w:rFonts w:ascii="Times New Roman" w:hAnsi="Times New Roman" w:cs="Times New Roman"/>
          <w:color w:val="000000" w:themeColor="text1"/>
          <w:sz w:val="28"/>
          <w:szCs w:val="28"/>
          <w:shd w:val="clear" w:color="auto" w:fill="FFFFFF"/>
          <w:lang w:eastAsia="hi-IN" w:bidi="hi-IN"/>
        </w:rPr>
        <w:t xml:space="preserve">Именно эта модель внушения легла в основу нейролингвистического программирования (НЛП), в рамках которого зарубежные психотерапевты </w:t>
      </w:r>
      <w:r w:rsidRPr="00295088">
        <w:rPr>
          <w:rFonts w:ascii="Times New Roman" w:hAnsi="Times New Roman" w:cs="Times New Roman"/>
          <w:sz w:val="28"/>
          <w:szCs w:val="28"/>
          <w:lang w:eastAsia="hi-IN" w:bidi="hi-IN"/>
        </w:rPr>
        <w:t>Дж. Гриндер и Р. Бендлер</w:t>
      </w:r>
      <w:r w:rsidRPr="00295088">
        <w:rPr>
          <w:rFonts w:ascii="Times New Roman" w:hAnsi="Times New Roman" w:cs="Times New Roman"/>
          <w:color w:val="000000" w:themeColor="text1"/>
          <w:sz w:val="28"/>
          <w:szCs w:val="28"/>
          <w:shd w:val="clear" w:color="auto" w:fill="FFFFFF"/>
          <w:lang w:eastAsia="hi-IN" w:bidi="hi-IN"/>
        </w:rPr>
        <w:t xml:space="preserve"> разработали собственные суггестивные методики</w:t>
      </w:r>
      <w:r w:rsidRPr="00295088">
        <w:rPr>
          <w:rFonts w:ascii="Times New Roman" w:hAnsi="Times New Roman" w:cs="Times New Roman"/>
          <w:color w:val="000000" w:themeColor="text1"/>
          <w:sz w:val="28"/>
          <w:szCs w:val="28"/>
          <w:shd w:val="clear" w:color="auto" w:fill="FFFFFF"/>
          <w:vertAlign w:val="superscript"/>
          <w:lang w:eastAsia="hi-IN" w:bidi="hi-IN"/>
        </w:rPr>
        <w:footnoteReference w:id="52"/>
      </w:r>
      <w:r w:rsidRPr="00295088">
        <w:rPr>
          <w:rFonts w:ascii="Times New Roman" w:hAnsi="Times New Roman" w:cs="Times New Roman"/>
          <w:color w:val="000000" w:themeColor="text1"/>
          <w:sz w:val="28"/>
          <w:szCs w:val="28"/>
          <w:shd w:val="clear" w:color="auto" w:fill="FFFFFF"/>
          <w:lang w:eastAsia="hi-IN" w:bidi="hi-IN"/>
        </w:rPr>
        <w:t xml:space="preserve">.  </w:t>
      </w:r>
    </w:p>
    <w:p w:rsidR="00B64B9A" w:rsidRPr="00295088" w:rsidRDefault="00B64B9A" w:rsidP="00B64B9A">
      <w:pPr>
        <w:widowControl w:val="0"/>
        <w:spacing w:after="0" w:line="360" w:lineRule="auto"/>
        <w:jc w:val="both"/>
        <w:rPr>
          <w:rFonts w:ascii="Times New Roman" w:hAnsi="Times New Roman" w:cs="Times New Roman"/>
          <w:color w:val="000000" w:themeColor="text1"/>
          <w:sz w:val="28"/>
          <w:szCs w:val="28"/>
          <w:shd w:val="clear" w:color="auto" w:fill="FFFFFF"/>
          <w:lang w:eastAsia="hi-IN" w:bidi="hi-IN"/>
        </w:rPr>
      </w:pPr>
      <w:r w:rsidRPr="00295088">
        <w:rPr>
          <w:rFonts w:ascii="Times New Roman" w:hAnsi="Times New Roman" w:cs="Times New Roman"/>
          <w:color w:val="000000" w:themeColor="text1"/>
          <w:sz w:val="28"/>
          <w:szCs w:val="28"/>
          <w:shd w:val="clear" w:color="auto" w:fill="FFFFFF"/>
          <w:lang w:eastAsia="hi-IN" w:bidi="hi-IN"/>
        </w:rPr>
        <w:tab/>
        <w:t>С теоретической точки зрения феномен суггестии получил большее развитие благодаря отечественным исследователям. Советский психолог Д.Н. Унадзе связал внушение с понятием «установки личности» - неосознаваемой предрасположенностью психики человека к определенного типа восприятию или действию</w:t>
      </w:r>
      <w:r w:rsidRPr="00295088">
        <w:rPr>
          <w:rFonts w:ascii="Times New Roman" w:hAnsi="Times New Roman" w:cs="Times New Roman"/>
          <w:color w:val="000000" w:themeColor="text1"/>
          <w:sz w:val="28"/>
          <w:szCs w:val="28"/>
          <w:shd w:val="clear" w:color="auto" w:fill="FFFFFF"/>
          <w:vertAlign w:val="superscript"/>
          <w:lang w:eastAsia="hi-IN" w:bidi="hi-IN"/>
        </w:rPr>
        <w:footnoteReference w:id="53"/>
      </w:r>
      <w:r w:rsidRPr="00295088">
        <w:rPr>
          <w:rFonts w:ascii="Times New Roman" w:hAnsi="Times New Roman" w:cs="Times New Roman"/>
          <w:color w:val="000000" w:themeColor="text1"/>
          <w:sz w:val="28"/>
          <w:szCs w:val="28"/>
          <w:shd w:val="clear" w:color="auto" w:fill="FFFFFF"/>
          <w:lang w:eastAsia="hi-IN" w:bidi="hi-IN"/>
        </w:rPr>
        <w:t>. Следовательно, целью суггестии является изменение установок суггеренда, иными словами, объекта внушения, путем использования совокупности вербальных средств и психологических приемов. Необходимость языковых инструментов доказала наличие суггестивной функции слова и, таким образом, связала лингвистику с изучением проблемы суггестии.</w:t>
      </w:r>
    </w:p>
    <w:p w:rsidR="00B64B9A" w:rsidRPr="00295088" w:rsidRDefault="00B64B9A" w:rsidP="00B64B9A">
      <w:pPr>
        <w:widowControl w:val="0"/>
        <w:spacing w:after="0" w:line="360" w:lineRule="auto"/>
        <w:jc w:val="both"/>
        <w:rPr>
          <w:rFonts w:ascii="Times New Roman" w:eastAsia="Times New Roman" w:hAnsi="Times New Roman" w:cs="Times New Roman"/>
          <w:color w:val="000000" w:themeColor="text1"/>
          <w:sz w:val="28"/>
          <w:szCs w:val="28"/>
          <w:lang w:eastAsia="ru-RU" w:bidi="hi-IN"/>
        </w:rPr>
      </w:pPr>
      <w:r w:rsidRPr="00295088">
        <w:rPr>
          <w:rFonts w:ascii="Times New Roman" w:hAnsi="Times New Roman" w:cs="Times New Roman"/>
          <w:color w:val="000000" w:themeColor="text1"/>
          <w:sz w:val="28"/>
          <w:szCs w:val="28"/>
          <w:shd w:val="clear" w:color="auto" w:fill="FFFFFF"/>
          <w:lang w:eastAsia="hi-IN" w:bidi="hi-IN"/>
        </w:rPr>
        <w:tab/>
      </w:r>
      <w:r w:rsidRPr="00295088">
        <w:rPr>
          <w:rFonts w:ascii="Times New Roman" w:eastAsia="Calibri" w:hAnsi="Times New Roman" w:cs="Times New Roman"/>
          <w:sz w:val="28"/>
          <w:szCs w:val="28"/>
          <w:lang w:eastAsia="hi-IN" w:bidi="hi-IN"/>
        </w:rPr>
        <w:t>Суггестивная лингвистика была признана новым направлением в языкознании</w:t>
      </w:r>
      <w:r>
        <w:rPr>
          <w:rFonts w:ascii="Times New Roman" w:eastAsia="Calibri" w:hAnsi="Times New Roman" w:cs="Times New Roman"/>
          <w:sz w:val="28"/>
          <w:szCs w:val="28"/>
          <w:lang w:eastAsia="hi-IN" w:bidi="hi-IN"/>
        </w:rPr>
        <w:t xml:space="preserve"> в нашей стране</w:t>
      </w:r>
      <w:r w:rsidRPr="00295088">
        <w:rPr>
          <w:rFonts w:ascii="Times New Roman" w:eastAsia="Calibri" w:hAnsi="Times New Roman" w:cs="Times New Roman"/>
          <w:sz w:val="28"/>
          <w:szCs w:val="28"/>
          <w:lang w:eastAsia="hi-IN" w:bidi="hi-IN"/>
        </w:rPr>
        <w:t xml:space="preserve"> после защиты в 1996 г. докторской диссертации И.Ю. Черепановой, которая годом ранее опубликовала монографию «Начала суггестивной лингвистики»</w:t>
      </w:r>
      <w:r w:rsidRPr="00295088">
        <w:rPr>
          <w:rFonts w:ascii="Times New Roman" w:eastAsia="Calibri" w:hAnsi="Times New Roman" w:cs="Times New Roman"/>
          <w:sz w:val="28"/>
          <w:szCs w:val="28"/>
          <w:vertAlign w:val="superscript"/>
          <w:lang w:eastAsia="hi-IN" w:bidi="hi-IN"/>
        </w:rPr>
        <w:footnoteReference w:id="54"/>
      </w:r>
      <w:r w:rsidRPr="00295088">
        <w:rPr>
          <w:rFonts w:ascii="Times New Roman" w:eastAsia="Calibri" w:hAnsi="Times New Roman" w:cs="Times New Roman"/>
          <w:sz w:val="28"/>
          <w:szCs w:val="28"/>
          <w:lang w:eastAsia="hi-IN" w:bidi="hi-IN"/>
        </w:rPr>
        <w:t xml:space="preserve">. По словам Черепановой, уникальность суггестивной лингвистики заключается в том, что по предмету своего исследования она многоуровнева (от фонетики до синтаксиса), а по методам – междисциплинарна. Данное направление рассматривает язык как явление </w:t>
      </w:r>
      <w:r w:rsidRPr="00295088">
        <w:rPr>
          <w:rFonts w:ascii="Times New Roman" w:eastAsia="Calibri" w:hAnsi="Times New Roman" w:cs="Times New Roman"/>
          <w:sz w:val="28"/>
          <w:szCs w:val="28"/>
          <w:lang w:eastAsia="hi-IN" w:bidi="hi-IN"/>
        </w:rPr>
        <w:lastRenderedPageBreak/>
        <w:t xml:space="preserve">суггестивное, т.е. обладающее коммуникативно-манипулятивной </w:t>
      </w:r>
      <w:r w:rsidRPr="00295088">
        <w:rPr>
          <w:rFonts w:ascii="Times New Roman" w:eastAsia="Calibri" w:hAnsi="Times New Roman" w:cs="Times New Roman"/>
          <w:color w:val="000000" w:themeColor="text1"/>
          <w:sz w:val="28"/>
          <w:szCs w:val="28"/>
          <w:lang w:eastAsia="hi-IN" w:bidi="hi-IN"/>
        </w:rPr>
        <w:t>функцией. Из этого можно заключить, что р</w:t>
      </w:r>
      <w:r w:rsidRPr="00295088">
        <w:rPr>
          <w:rFonts w:ascii="Times New Roman" w:eastAsia="Times New Roman" w:hAnsi="Times New Roman" w:cs="Times New Roman"/>
          <w:color w:val="000000" w:themeColor="text1"/>
          <w:sz w:val="28"/>
          <w:szCs w:val="28"/>
          <w:lang w:eastAsia="ru-RU" w:bidi="hi-IN"/>
        </w:rPr>
        <w:t xml:space="preserve">ечевое суггестивное воздействие является неотъемлемым компонентом акта коммуникации. </w:t>
      </w:r>
    </w:p>
    <w:p w:rsidR="00B64B9A" w:rsidRPr="00295088" w:rsidRDefault="00B64B9A" w:rsidP="00B64B9A">
      <w:pPr>
        <w:widowControl w:val="0"/>
        <w:spacing w:after="0" w:line="360" w:lineRule="auto"/>
        <w:ind w:firstLine="708"/>
        <w:jc w:val="both"/>
        <w:rPr>
          <w:rFonts w:ascii="Times New Roman" w:eastAsia="Calibri" w:hAnsi="Times New Roman" w:cs="Times New Roman"/>
          <w:color w:val="000000" w:themeColor="text1"/>
          <w:sz w:val="28"/>
          <w:szCs w:val="28"/>
          <w:lang w:eastAsia="hi-IN" w:bidi="hi-IN"/>
        </w:rPr>
      </w:pPr>
      <w:r w:rsidRPr="00295088">
        <w:rPr>
          <w:rFonts w:ascii="Times New Roman" w:eastAsia="Times New Roman" w:hAnsi="Times New Roman" w:cs="Times New Roman"/>
          <w:color w:val="000000" w:themeColor="text1"/>
          <w:sz w:val="28"/>
          <w:szCs w:val="28"/>
          <w:lang w:eastAsia="ru-RU" w:bidi="hi-IN"/>
        </w:rPr>
        <w:t>Так как с</w:t>
      </w:r>
      <w:r w:rsidRPr="00295088">
        <w:rPr>
          <w:rFonts w:ascii="Times New Roman" w:eastAsia="Calibri" w:hAnsi="Times New Roman" w:cs="Times New Roman"/>
          <w:sz w:val="28"/>
          <w:szCs w:val="28"/>
          <w:lang w:eastAsia="hi-IN" w:bidi="hi-IN"/>
        </w:rPr>
        <w:t xml:space="preserve">уггестивное воздействие заключается в изменении индивидуальных ментальных установок под влиянием определенного текста или высказывания, то можно разделить данный процесс на (1) изменение состояния адресата, происходящее с использованием звуковых, синтаксических и просодических приемов; и на (2) последующее формирование определенной установки, строящейся на основе словесного описания, включающего смыслосодержащие лингвистические средства (слова, предложения, тексты). Поэтому в реализации суггестивной функции языка участвуют все уровни и средства языковой системы, хотя, как показывает практика, их ролевое </w:t>
      </w:r>
      <w:r w:rsidRPr="00295088">
        <w:rPr>
          <w:rFonts w:ascii="Times New Roman" w:eastAsia="Calibri" w:hAnsi="Times New Roman" w:cs="Times New Roman"/>
          <w:color w:val="000000" w:themeColor="text1"/>
          <w:sz w:val="28"/>
          <w:szCs w:val="28"/>
          <w:lang w:eastAsia="hi-IN" w:bidi="hi-IN"/>
        </w:rPr>
        <w:t xml:space="preserve">распределение в обычных текстах коммуникативного предназначения и в суггестивных текстах значительно отличается. Это связано прежде всего с тем, что суггеренду не свойственно сознательно анализировать при восприятии текста его звуковые характеристики и особенности синтаксического построения, что полностью удовлетворяет цель языковой суггестии </w:t>
      </w:r>
      <w:r w:rsidRPr="00295088">
        <w:rPr>
          <w:rFonts w:ascii="Times New Roman" w:eastAsia="Calibri" w:hAnsi="Times New Roman" w:cs="Times New Roman"/>
          <w:sz w:val="28"/>
          <w:szCs w:val="28"/>
          <w:lang w:eastAsia="hi-IN" w:bidi="hi-IN"/>
        </w:rPr>
        <w:t>–</w:t>
      </w:r>
      <w:r w:rsidRPr="00295088">
        <w:rPr>
          <w:rFonts w:ascii="Times New Roman" w:eastAsia="Calibri" w:hAnsi="Times New Roman" w:cs="Times New Roman"/>
          <w:color w:val="000000" w:themeColor="text1"/>
          <w:sz w:val="28"/>
          <w:szCs w:val="28"/>
          <w:lang w:eastAsia="hi-IN" w:bidi="hi-IN"/>
        </w:rPr>
        <w:t xml:space="preserve"> корректировать установку личности путем подачи информации таким образом, чтобы ее восприятие осуществлялось бессознательно, без критической оценки.</w:t>
      </w:r>
    </w:p>
    <w:p w:rsidR="00B64B9A" w:rsidRPr="00295088" w:rsidRDefault="00B64B9A" w:rsidP="00B64B9A">
      <w:pPr>
        <w:widowControl w:val="0"/>
        <w:spacing w:after="0" w:line="360" w:lineRule="auto"/>
        <w:ind w:firstLine="708"/>
        <w:jc w:val="both"/>
        <w:rPr>
          <w:rFonts w:ascii="Times New Roman" w:eastAsia="Calibri" w:hAnsi="Times New Roman" w:cs="Times New Roman"/>
          <w:sz w:val="28"/>
          <w:szCs w:val="28"/>
          <w:lang w:eastAsia="hi-IN" w:bidi="hi-IN"/>
        </w:rPr>
      </w:pPr>
      <w:r w:rsidRPr="00295088">
        <w:rPr>
          <w:rFonts w:ascii="Times New Roman" w:eastAsia="Calibri" w:hAnsi="Times New Roman" w:cs="Times New Roman"/>
          <w:sz w:val="28"/>
          <w:szCs w:val="28"/>
          <w:lang w:eastAsia="hi-IN" w:bidi="hi-IN"/>
        </w:rPr>
        <w:t>Учитывая тот факт, что косвенное внушение апеллирует не к сознанию суггеренда, а к психическим структурам, лежащим за его пределами, можно сказать, что языковая суггестия характеризуется «логикой транса»</w:t>
      </w:r>
      <w:r w:rsidRPr="00295088">
        <w:rPr>
          <w:rFonts w:ascii="Times New Roman" w:eastAsia="Calibri" w:hAnsi="Times New Roman" w:cs="Times New Roman"/>
          <w:sz w:val="28"/>
          <w:szCs w:val="28"/>
          <w:vertAlign w:val="superscript"/>
          <w:lang w:eastAsia="hi-IN" w:bidi="hi-IN"/>
        </w:rPr>
        <w:footnoteReference w:id="55"/>
      </w:r>
      <w:r w:rsidRPr="00295088">
        <w:rPr>
          <w:rFonts w:ascii="Times New Roman" w:eastAsia="Calibri" w:hAnsi="Times New Roman" w:cs="Times New Roman"/>
          <w:sz w:val="28"/>
          <w:szCs w:val="28"/>
          <w:lang w:eastAsia="hi-IN" w:bidi="hi-IN"/>
        </w:rPr>
        <w:t xml:space="preserve">, т.е. толерантностью по отношению к логическим противоречиям под влиянием эмоциональных и иррациональных элементов психики слушателя. Отсутствие у адресата адекватного понимания сообщения обычно связано с межличностным компонентом суггестии – доверием авторитету и власти </w:t>
      </w:r>
      <w:r w:rsidRPr="00295088">
        <w:rPr>
          <w:rFonts w:ascii="Times New Roman" w:eastAsia="Calibri" w:hAnsi="Times New Roman" w:cs="Times New Roman"/>
          <w:sz w:val="28"/>
          <w:szCs w:val="28"/>
          <w:lang w:eastAsia="hi-IN" w:bidi="hi-IN"/>
        </w:rPr>
        <w:lastRenderedPageBreak/>
        <w:t>суггестора</w:t>
      </w:r>
      <w:r w:rsidRPr="00295088">
        <w:rPr>
          <w:rFonts w:ascii="Verdana" w:eastAsia="Times New Roman" w:hAnsi="Verdana" w:cs="Times New Roman"/>
          <w:color w:val="000000"/>
          <w:sz w:val="18"/>
          <w:szCs w:val="18"/>
          <w:lang w:eastAsia="ru-RU" w:bidi="hi-IN"/>
        </w:rPr>
        <w:t xml:space="preserve"> </w:t>
      </w:r>
      <w:r w:rsidRPr="00295088">
        <w:rPr>
          <w:rFonts w:ascii="Times New Roman" w:eastAsia="Calibri" w:hAnsi="Times New Roman" w:cs="Times New Roman"/>
          <w:sz w:val="28"/>
          <w:szCs w:val="28"/>
          <w:lang w:eastAsia="hi-IN" w:bidi="hi-IN"/>
        </w:rPr>
        <w:t xml:space="preserve">как субъекта, управляющего процессом внушения. Если рассматривать структуру суггестивного высказывания, то </w:t>
      </w:r>
      <w:r>
        <w:rPr>
          <w:rFonts w:ascii="Times New Roman" w:eastAsia="Calibri" w:hAnsi="Times New Roman" w:cs="Times New Roman"/>
          <w:sz w:val="28"/>
          <w:szCs w:val="28"/>
          <w:lang w:eastAsia="hi-IN" w:bidi="hi-IN"/>
        </w:rPr>
        <w:t>для него</w:t>
      </w:r>
      <w:r w:rsidRPr="00295088">
        <w:rPr>
          <w:rFonts w:ascii="Times New Roman" w:eastAsia="Calibri" w:hAnsi="Times New Roman" w:cs="Times New Roman"/>
          <w:sz w:val="28"/>
          <w:szCs w:val="28"/>
          <w:lang w:eastAsia="hi-IN" w:bidi="hi-IN"/>
        </w:rPr>
        <w:t xml:space="preserve"> характерно косвенное кодирование, которое заключается в избегании четких и прямых формулировок, отражающих цель адресанта. Средством достижения этой цели часто служит употребление определенных фигур, тропов и синтаксических конструкций, которые в скрытой форме передают подразумеваемое суггестором значение слов или высказываний.</w:t>
      </w:r>
    </w:p>
    <w:p w:rsidR="00B64B9A" w:rsidRPr="00295088" w:rsidRDefault="00B64B9A" w:rsidP="00B64B9A">
      <w:pPr>
        <w:widowControl w:val="0"/>
        <w:spacing w:after="0" w:line="360" w:lineRule="auto"/>
        <w:ind w:firstLine="708"/>
        <w:jc w:val="both"/>
        <w:rPr>
          <w:rFonts w:ascii="Times New Roman" w:eastAsia="Calibri" w:hAnsi="Times New Roman" w:cs="Times New Roman"/>
          <w:color w:val="000000" w:themeColor="text1"/>
          <w:sz w:val="28"/>
          <w:szCs w:val="28"/>
          <w:lang w:eastAsia="hi-IN" w:bidi="hi-IN"/>
        </w:rPr>
      </w:pPr>
      <w:r w:rsidRPr="00295088">
        <w:rPr>
          <w:rFonts w:ascii="Times New Roman" w:eastAsia="Calibri" w:hAnsi="Times New Roman" w:cs="Times New Roman"/>
          <w:sz w:val="28"/>
          <w:szCs w:val="28"/>
          <w:lang w:eastAsia="hi-IN" w:bidi="hi-IN"/>
        </w:rPr>
        <w:t xml:space="preserve">Социо-психологические характеристики коммуникантов также играют немалую роль в процессе суггестии. </w:t>
      </w:r>
      <w:r w:rsidRPr="00295088">
        <w:rPr>
          <w:rFonts w:ascii="Times New Roman" w:eastAsia="Calibri" w:hAnsi="Times New Roman" w:cs="Times New Roman"/>
          <w:color w:val="000000" w:themeColor="text1"/>
          <w:sz w:val="28"/>
          <w:szCs w:val="28"/>
          <w:lang w:eastAsia="hi-IN" w:bidi="hi-IN"/>
        </w:rPr>
        <w:t>При косвенном внушении учитывается суггестабильность адресата, т.е. его восприимчивость к суггестии. Легко поддаются влиянию дети, молодежь, люди с низким уровнем развития интеллекта, люди, страдающие умственными расстройствами или находящиеся в измененном состоянии сознания,</w:t>
      </w:r>
      <w:r w:rsidRPr="00295088">
        <w:rPr>
          <w:rFonts w:ascii="Times New Roman" w:hAnsi="Times New Roman" w:cs="Times New Roman"/>
          <w:color w:val="000000" w:themeColor="text1"/>
          <w:sz w:val="28"/>
          <w:szCs w:val="28"/>
          <w:shd w:val="clear" w:color="auto" w:fill="FFFFFF"/>
          <w:lang w:eastAsia="hi-IN" w:bidi="hi-IN"/>
        </w:rPr>
        <w:t xml:space="preserve"> </w:t>
      </w:r>
      <w:r w:rsidRPr="00295088">
        <w:rPr>
          <w:rFonts w:ascii="Times New Roman" w:eastAsia="Calibri" w:hAnsi="Times New Roman" w:cs="Times New Roman"/>
          <w:color w:val="000000" w:themeColor="text1"/>
          <w:sz w:val="28"/>
          <w:szCs w:val="28"/>
          <w:lang w:eastAsia="hi-IN" w:bidi="hi-IN"/>
        </w:rPr>
        <w:t xml:space="preserve">а также массы. На сегодняшний день внушение широко применяется в психологии и психотерапии как метод немедикаментозного лечения и коррекции психического и соматического состояния больного. Такой способ делает возможным лечение разных видов депрессий, неврозов и фобий </w:t>
      </w:r>
      <w:r w:rsidRPr="00295088">
        <w:rPr>
          <w:rFonts w:ascii="Times New Roman" w:hAnsi="Times New Roman" w:cs="Times New Roman"/>
          <w:color w:val="000000" w:themeColor="text1"/>
          <w:sz w:val="28"/>
          <w:szCs w:val="28"/>
          <w:shd w:val="clear" w:color="auto" w:fill="FFFFFF"/>
          <w:lang w:eastAsia="hi-IN" w:bidi="hi-IN"/>
        </w:rPr>
        <w:t>в обход сознательного контроля пациента и его защитных реакций</w:t>
      </w:r>
      <w:r w:rsidRPr="00295088">
        <w:rPr>
          <w:rFonts w:ascii="Times New Roman" w:hAnsi="Times New Roman" w:cs="Times New Roman"/>
          <w:color w:val="000000" w:themeColor="text1"/>
          <w:sz w:val="28"/>
          <w:szCs w:val="28"/>
          <w:shd w:val="clear" w:color="auto" w:fill="FFFFFF"/>
          <w:vertAlign w:val="superscript"/>
          <w:lang w:eastAsia="hi-IN" w:bidi="hi-IN"/>
        </w:rPr>
        <w:footnoteReference w:id="56"/>
      </w:r>
      <w:r w:rsidRPr="00295088">
        <w:rPr>
          <w:rFonts w:ascii="Times New Roman" w:hAnsi="Times New Roman" w:cs="Times New Roman"/>
          <w:color w:val="000000" w:themeColor="text1"/>
          <w:sz w:val="28"/>
          <w:szCs w:val="28"/>
          <w:shd w:val="clear" w:color="auto" w:fill="FFFFFF"/>
          <w:lang w:eastAsia="hi-IN" w:bidi="hi-IN"/>
        </w:rPr>
        <w:t>.</w:t>
      </w:r>
      <w:r w:rsidRPr="00295088">
        <w:rPr>
          <w:rFonts w:ascii="Times New Roman" w:eastAsia="Calibri" w:hAnsi="Times New Roman" w:cs="Times New Roman"/>
          <w:color w:val="000000" w:themeColor="text1"/>
          <w:sz w:val="28"/>
          <w:szCs w:val="28"/>
          <w:lang w:eastAsia="hi-IN" w:bidi="hi-IN"/>
        </w:rPr>
        <w:t xml:space="preserve"> В</w:t>
      </w:r>
      <w:r w:rsidRPr="00295088">
        <w:rPr>
          <w:rFonts w:ascii="Times New Roman" w:hAnsi="Times New Roman" w:cs="Times New Roman"/>
          <w:color w:val="000000" w:themeColor="text1"/>
          <w:sz w:val="28"/>
          <w:szCs w:val="28"/>
          <w:lang w:eastAsia="hi-IN" w:bidi="hi-IN"/>
        </w:rPr>
        <w:t xml:space="preserve"> экспериментальной и популярной психологии суггестия служит приемом для изменения эмоционального состояния, мотивации и установок личности, а также в качестве педагогического процесса, направленного на выявление скрытых склонностей и способностей индивидуума</w:t>
      </w:r>
      <w:r w:rsidRPr="00295088">
        <w:rPr>
          <w:rFonts w:ascii="Times New Roman" w:hAnsi="Times New Roman" w:cs="Times New Roman"/>
          <w:color w:val="000000" w:themeColor="text1"/>
          <w:sz w:val="28"/>
          <w:szCs w:val="28"/>
          <w:vertAlign w:val="superscript"/>
          <w:lang w:eastAsia="hi-IN" w:bidi="hi-IN"/>
        </w:rPr>
        <w:footnoteReference w:id="57"/>
      </w:r>
      <w:r w:rsidRPr="00295088">
        <w:rPr>
          <w:rFonts w:ascii="Times New Roman" w:hAnsi="Times New Roman" w:cs="Times New Roman"/>
          <w:color w:val="000000" w:themeColor="text1"/>
          <w:sz w:val="28"/>
          <w:szCs w:val="28"/>
          <w:lang w:eastAsia="hi-IN" w:bidi="hi-IN"/>
        </w:rPr>
        <w:t>.</w:t>
      </w:r>
    </w:p>
    <w:p w:rsidR="00B64B9A" w:rsidRPr="00DB70D7" w:rsidRDefault="00B64B9A" w:rsidP="00B64B9A">
      <w:pPr>
        <w:widowControl w:val="0"/>
        <w:spacing w:line="360" w:lineRule="auto"/>
        <w:ind w:firstLine="708"/>
        <w:jc w:val="both"/>
        <w:rPr>
          <w:rFonts w:ascii="Times New Roman" w:eastAsia="Calibri" w:hAnsi="Times New Roman" w:cs="Times New Roman"/>
          <w:sz w:val="28"/>
          <w:szCs w:val="28"/>
          <w:lang w:eastAsia="hi-IN" w:bidi="hi-IN"/>
        </w:rPr>
      </w:pPr>
      <w:r w:rsidRPr="00295088">
        <w:rPr>
          <w:rFonts w:ascii="Times New Roman" w:eastAsia="Calibri" w:hAnsi="Times New Roman" w:cs="Times New Roman"/>
          <w:sz w:val="28"/>
          <w:szCs w:val="28"/>
          <w:lang w:eastAsia="hi-IN" w:bidi="hi-IN"/>
        </w:rPr>
        <w:t xml:space="preserve">Если раньше суггестия использовалась совместно с гипнозом, то сегодня многие суггестивные методы не требуют введения объекта внушения в состояние транса. По этой причине внушение активно применяется в политике, средствах массовой информации, маркетинге и рекламе. Суть </w:t>
      </w:r>
      <w:r w:rsidRPr="00295088">
        <w:rPr>
          <w:rFonts w:ascii="Times New Roman" w:eastAsia="Calibri" w:hAnsi="Times New Roman" w:cs="Times New Roman"/>
          <w:sz w:val="28"/>
          <w:szCs w:val="28"/>
          <w:lang w:eastAsia="hi-IN" w:bidi="hi-IN"/>
        </w:rPr>
        <w:lastRenderedPageBreak/>
        <w:t>языкового манипулирования в данных сферах заключается в следующем: информация подается таким образом, чтобы адресат на ее основе самостоятельно сделал определенные выводы, выгодные для суггестора. Такую информацию реципиент принимает за продукт собственного мышления, и, следовательно, относится к ней с большим доверием. В подобных случаях объект речевого воздействия имеет дело не с объективным описанием действительности, а с вариантами ее субъективной интерпретации. Это одна из основных причин, по которой внушение получило широкое распространение в различных сферах, в том числе и в процессе о</w:t>
      </w:r>
      <w:r>
        <w:rPr>
          <w:rFonts w:ascii="Times New Roman" w:eastAsia="Calibri" w:hAnsi="Times New Roman" w:cs="Times New Roman"/>
          <w:sz w:val="28"/>
          <w:szCs w:val="28"/>
          <w:lang w:eastAsia="hi-IN" w:bidi="hi-IN"/>
        </w:rPr>
        <w:t xml:space="preserve">бычного человеческого общения. </w:t>
      </w:r>
    </w:p>
    <w:p w:rsidR="00B64B9A" w:rsidRDefault="00B64B9A" w:rsidP="00B64B9A">
      <w:pPr>
        <w:pStyle w:val="2"/>
      </w:pPr>
      <w:bookmarkStart w:id="7" w:name="_Toc483190252"/>
      <w:r w:rsidRPr="00EE2821">
        <w:t>1.</w:t>
      </w:r>
      <w:r>
        <w:t>4</w:t>
      </w:r>
      <w:r w:rsidRPr="00EE2821">
        <w:t>. Уровни речевого воздействия</w:t>
      </w:r>
      <w:bookmarkEnd w:id="7"/>
    </w:p>
    <w:p w:rsidR="00B632B9" w:rsidRPr="00B632B9" w:rsidRDefault="00E46683" w:rsidP="00B632B9">
      <w:pPr>
        <w:pStyle w:val="3"/>
        <w:rPr>
          <w:lang w:eastAsia="hi-IN" w:bidi="hi-IN"/>
        </w:rPr>
      </w:pPr>
      <w:bookmarkStart w:id="8" w:name="_Toc483190253"/>
      <w:r>
        <w:rPr>
          <w:lang w:eastAsia="hi-IN" w:bidi="hi-IN"/>
        </w:rPr>
        <w:t>1.4.1. Классификация уровней речевого воздействия</w:t>
      </w:r>
      <w:bookmarkEnd w:id="8"/>
    </w:p>
    <w:p w:rsidR="00B64B9A" w:rsidRPr="003E5FC0" w:rsidRDefault="00B64B9A" w:rsidP="00B64B9A">
      <w:pPr>
        <w:widowControl w:val="0"/>
        <w:spacing w:line="360" w:lineRule="auto"/>
        <w:ind w:firstLine="708"/>
        <w:jc w:val="both"/>
        <w:rPr>
          <w:rFonts w:ascii="Times New Roman" w:hAnsi="Times New Roman" w:cs="Mangal"/>
          <w:sz w:val="28"/>
          <w:szCs w:val="28"/>
          <w:lang w:eastAsia="hi-IN" w:bidi="hi-IN"/>
        </w:rPr>
      </w:pPr>
      <w:r w:rsidRPr="005566E5">
        <w:rPr>
          <w:rFonts w:ascii="Times New Roman" w:hAnsi="Times New Roman" w:cs="Mangal"/>
          <w:sz w:val="28"/>
          <w:szCs w:val="28"/>
          <w:lang w:eastAsia="hi-IN" w:bidi="hi-IN"/>
        </w:rPr>
        <w:t xml:space="preserve">Лингвистический аспект воздействия состоит из нескольких уровней, включающих единицы соответствующих подсистем языковой системы. </w:t>
      </w:r>
      <w:r w:rsidRPr="006C06C0">
        <w:rPr>
          <w:rFonts w:ascii="Times New Roman" w:hAnsi="Times New Roman" w:cs="Mangal"/>
          <w:sz w:val="28"/>
          <w:szCs w:val="28"/>
          <w:lang w:eastAsia="hi-IN" w:bidi="hi-IN"/>
        </w:rPr>
        <w:t xml:space="preserve">Первая классификация </w:t>
      </w:r>
      <w:r>
        <w:rPr>
          <w:rFonts w:ascii="Times New Roman" w:hAnsi="Times New Roman" w:cs="Mangal"/>
          <w:sz w:val="28"/>
          <w:szCs w:val="28"/>
          <w:lang w:eastAsia="hi-IN" w:bidi="hi-IN"/>
        </w:rPr>
        <w:t>так называемого сегментарного анализа речевого воздействия</w:t>
      </w:r>
      <w:r w:rsidRPr="006C06C0">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была разработана Б.</w:t>
      </w:r>
      <w:r w:rsidRPr="006C06C0">
        <w:rPr>
          <w:rFonts w:ascii="Times New Roman" w:hAnsi="Times New Roman" w:cs="Mangal"/>
          <w:sz w:val="28"/>
          <w:szCs w:val="28"/>
          <w:lang w:eastAsia="hi-IN" w:bidi="hi-IN"/>
        </w:rPr>
        <w:t>Ф. Поршневым</w:t>
      </w:r>
      <w:r>
        <w:rPr>
          <w:rFonts w:ascii="Times New Roman" w:hAnsi="Times New Roman" w:cs="Mangal"/>
          <w:sz w:val="28"/>
          <w:szCs w:val="28"/>
          <w:lang w:eastAsia="hi-IN" w:bidi="hi-IN"/>
        </w:rPr>
        <w:t>, в которой у</w:t>
      </w:r>
      <w:r w:rsidRPr="006C06C0">
        <w:rPr>
          <w:rFonts w:ascii="Times New Roman" w:hAnsi="Times New Roman" w:cs="Mangal"/>
          <w:sz w:val="28"/>
          <w:szCs w:val="28"/>
          <w:lang w:eastAsia="hi-IN" w:bidi="hi-IN"/>
        </w:rPr>
        <w:t xml:space="preserve">ченый выделил </w:t>
      </w:r>
      <w:r>
        <w:rPr>
          <w:rFonts w:ascii="Times New Roman" w:hAnsi="Times New Roman" w:cs="Mangal"/>
          <w:sz w:val="28"/>
          <w:szCs w:val="28"/>
          <w:lang w:eastAsia="hi-IN" w:bidi="hi-IN"/>
        </w:rPr>
        <w:t xml:space="preserve">следующие уровни: 1) </w:t>
      </w:r>
      <w:r w:rsidRPr="006C06C0">
        <w:rPr>
          <w:rFonts w:ascii="Times New Roman" w:hAnsi="Times New Roman" w:cs="Mangal"/>
          <w:sz w:val="28"/>
          <w:szCs w:val="28"/>
          <w:lang w:eastAsia="hi-IN" w:bidi="hi-IN"/>
        </w:rPr>
        <w:t xml:space="preserve">фонологический, </w:t>
      </w:r>
      <w:r>
        <w:rPr>
          <w:rFonts w:ascii="Times New Roman" w:hAnsi="Times New Roman" w:cs="Mangal"/>
          <w:sz w:val="28"/>
          <w:szCs w:val="28"/>
          <w:lang w:eastAsia="hi-IN" w:bidi="hi-IN"/>
        </w:rPr>
        <w:t xml:space="preserve">2) </w:t>
      </w:r>
      <w:r w:rsidRPr="006C06C0">
        <w:rPr>
          <w:rFonts w:ascii="Times New Roman" w:hAnsi="Times New Roman" w:cs="Mangal"/>
          <w:sz w:val="28"/>
          <w:szCs w:val="28"/>
          <w:lang w:eastAsia="hi-IN" w:bidi="hi-IN"/>
        </w:rPr>
        <w:t xml:space="preserve">номинативный, </w:t>
      </w:r>
      <w:r>
        <w:rPr>
          <w:rFonts w:ascii="Times New Roman" w:hAnsi="Times New Roman" w:cs="Mangal"/>
          <w:sz w:val="28"/>
          <w:szCs w:val="28"/>
          <w:lang w:eastAsia="hi-IN" w:bidi="hi-IN"/>
        </w:rPr>
        <w:t xml:space="preserve">3) </w:t>
      </w:r>
      <w:r w:rsidRPr="006C06C0">
        <w:rPr>
          <w:rFonts w:ascii="Times New Roman" w:hAnsi="Times New Roman" w:cs="Mangal"/>
          <w:sz w:val="28"/>
          <w:szCs w:val="28"/>
          <w:lang w:eastAsia="hi-IN" w:bidi="hi-IN"/>
        </w:rPr>
        <w:t xml:space="preserve">семантический, </w:t>
      </w:r>
      <w:r>
        <w:rPr>
          <w:rFonts w:ascii="Times New Roman" w:hAnsi="Times New Roman" w:cs="Mangal"/>
          <w:sz w:val="28"/>
          <w:szCs w:val="28"/>
          <w:lang w:eastAsia="hi-IN" w:bidi="hi-IN"/>
        </w:rPr>
        <w:t xml:space="preserve">4) </w:t>
      </w:r>
      <w:r w:rsidRPr="006C06C0">
        <w:rPr>
          <w:rFonts w:ascii="Times New Roman" w:hAnsi="Times New Roman" w:cs="Mangal"/>
          <w:sz w:val="28"/>
          <w:szCs w:val="28"/>
          <w:lang w:eastAsia="hi-IN" w:bidi="hi-IN"/>
        </w:rPr>
        <w:t xml:space="preserve">синтаксическо-логический, </w:t>
      </w:r>
      <w:r>
        <w:rPr>
          <w:rFonts w:ascii="Times New Roman" w:hAnsi="Times New Roman" w:cs="Mangal"/>
          <w:sz w:val="28"/>
          <w:szCs w:val="28"/>
          <w:lang w:eastAsia="hi-IN" w:bidi="hi-IN"/>
        </w:rPr>
        <w:t xml:space="preserve">5) </w:t>
      </w:r>
      <w:r w:rsidRPr="006C06C0">
        <w:rPr>
          <w:rFonts w:ascii="Times New Roman" w:hAnsi="Times New Roman" w:cs="Mangal"/>
          <w:sz w:val="28"/>
          <w:szCs w:val="28"/>
          <w:lang w:eastAsia="hi-IN" w:bidi="hi-IN"/>
        </w:rPr>
        <w:t xml:space="preserve">контекстуально-смысловой и </w:t>
      </w:r>
      <w:r>
        <w:rPr>
          <w:rFonts w:ascii="Times New Roman" w:hAnsi="Times New Roman" w:cs="Mangal"/>
          <w:sz w:val="28"/>
          <w:szCs w:val="28"/>
          <w:lang w:eastAsia="hi-IN" w:bidi="hi-IN"/>
        </w:rPr>
        <w:t>6) формально-символический</w:t>
      </w:r>
      <w:r>
        <w:rPr>
          <w:rStyle w:val="aa"/>
          <w:rFonts w:cs="Mangal"/>
          <w:lang w:eastAsia="hi-IN" w:bidi="hi-IN"/>
        </w:rPr>
        <w:footnoteReference w:id="58"/>
      </w:r>
      <w:r w:rsidRPr="006C06C0">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П.Б. Паршин</w:t>
      </w:r>
      <w:r w:rsidRPr="006C06C0">
        <w:rPr>
          <w:rFonts w:ascii="Times New Roman" w:hAnsi="Times New Roman" w:cs="Mangal"/>
          <w:sz w:val="28"/>
          <w:szCs w:val="28"/>
          <w:lang w:eastAsia="hi-IN" w:bidi="hi-IN"/>
        </w:rPr>
        <w:t xml:space="preserve"> дополнил</w:t>
      </w:r>
      <w:r>
        <w:rPr>
          <w:rFonts w:ascii="Times New Roman" w:hAnsi="Times New Roman" w:cs="Mangal"/>
          <w:sz w:val="28"/>
          <w:szCs w:val="28"/>
          <w:lang w:eastAsia="hi-IN" w:bidi="hi-IN"/>
        </w:rPr>
        <w:t xml:space="preserve"> предложенное</w:t>
      </w:r>
      <w:r w:rsidRPr="006C06C0">
        <w:rPr>
          <w:rFonts w:ascii="Times New Roman" w:hAnsi="Times New Roman" w:cs="Mangal"/>
          <w:sz w:val="28"/>
          <w:szCs w:val="28"/>
          <w:lang w:eastAsia="hi-IN" w:bidi="hi-IN"/>
        </w:rPr>
        <w:t xml:space="preserve"> описание уровней и лингвистических средств воздействия семиотической</w:t>
      </w:r>
      <w:r>
        <w:rPr>
          <w:rFonts w:ascii="Times New Roman" w:hAnsi="Times New Roman" w:cs="Mangal"/>
          <w:sz w:val="28"/>
          <w:szCs w:val="28"/>
          <w:lang w:eastAsia="hi-IN" w:bidi="hi-IN"/>
        </w:rPr>
        <w:t xml:space="preserve"> и когнитивной составляющей</w:t>
      </w:r>
      <w:r>
        <w:rPr>
          <w:rStyle w:val="aa"/>
          <w:rFonts w:cs="Mangal"/>
          <w:lang w:eastAsia="hi-IN" w:bidi="hi-IN"/>
        </w:rPr>
        <w:footnoteReference w:id="59"/>
      </w:r>
      <w:r w:rsidRPr="006C06C0">
        <w:rPr>
          <w:rFonts w:ascii="Times New Roman" w:hAnsi="Times New Roman" w:cs="Mangal"/>
          <w:sz w:val="28"/>
          <w:szCs w:val="28"/>
          <w:lang w:eastAsia="hi-IN" w:bidi="hi-IN"/>
        </w:rPr>
        <w:t>.</w:t>
      </w:r>
      <w:r>
        <w:rPr>
          <w:rFonts w:ascii="Times New Roman" w:hAnsi="Times New Roman" w:cs="Mangal"/>
          <w:sz w:val="28"/>
          <w:szCs w:val="28"/>
          <w:lang w:eastAsia="hi-IN" w:bidi="hi-IN"/>
        </w:rPr>
        <w:t xml:space="preserve"> В то же время Е.В. Шелестюк утверждает, что </w:t>
      </w:r>
      <w:r w:rsidRPr="00B54457">
        <w:rPr>
          <w:rFonts w:ascii="Times New Roman" w:hAnsi="Times New Roman" w:cs="Mangal"/>
          <w:sz w:val="28"/>
          <w:szCs w:val="28"/>
          <w:lang w:eastAsia="hi-IN" w:bidi="hi-IN"/>
        </w:rPr>
        <w:t>суггестивным потенциалом обладают</w:t>
      </w:r>
      <w:r>
        <w:rPr>
          <w:rFonts w:ascii="Times New Roman" w:hAnsi="Times New Roman" w:cs="Mangal"/>
          <w:sz w:val="28"/>
          <w:szCs w:val="28"/>
          <w:lang w:eastAsia="hi-IN" w:bidi="hi-IN"/>
        </w:rPr>
        <w:t xml:space="preserve"> </w:t>
      </w:r>
      <w:r w:rsidRPr="00B54457">
        <w:rPr>
          <w:rFonts w:ascii="Times New Roman" w:hAnsi="Times New Roman" w:cs="Mangal"/>
          <w:sz w:val="28"/>
          <w:szCs w:val="28"/>
          <w:lang w:eastAsia="hi-IN" w:bidi="hi-IN"/>
        </w:rPr>
        <w:t>все уровни языка как знаковой системы</w:t>
      </w:r>
      <w:r>
        <w:rPr>
          <w:rFonts w:ascii="Times New Roman" w:hAnsi="Times New Roman" w:cs="Mangal"/>
          <w:sz w:val="28"/>
          <w:szCs w:val="28"/>
          <w:lang w:eastAsia="hi-IN" w:bidi="hi-IN"/>
        </w:rPr>
        <w:t>:</w:t>
      </w:r>
      <w:r w:rsidRPr="00B54457">
        <w:rPr>
          <w:rFonts w:ascii="Times New Roman" w:hAnsi="Times New Roman" w:cs="Mangal"/>
          <w:sz w:val="28"/>
          <w:szCs w:val="28"/>
          <w:lang w:eastAsia="hi-IN" w:bidi="hi-IN"/>
        </w:rPr>
        <w:t xml:space="preserve"> фонетика, просодика, графика, орфография, синтаксис, лексика, словообразование, морфология</w:t>
      </w:r>
      <w:r>
        <w:rPr>
          <w:rStyle w:val="aa"/>
          <w:rFonts w:cs="Mangal"/>
          <w:lang w:eastAsia="hi-IN" w:bidi="hi-IN"/>
        </w:rPr>
        <w:footnoteReference w:id="60"/>
      </w:r>
      <w:r w:rsidRPr="00B54457">
        <w:rPr>
          <w:rFonts w:ascii="Times New Roman" w:hAnsi="Times New Roman" w:cs="Mangal"/>
          <w:sz w:val="28"/>
          <w:szCs w:val="28"/>
          <w:lang w:eastAsia="hi-IN" w:bidi="hi-IN"/>
        </w:rPr>
        <w:t>.</w:t>
      </w:r>
      <w:r>
        <w:rPr>
          <w:rFonts w:ascii="Times New Roman" w:hAnsi="Times New Roman" w:cs="Mangal"/>
          <w:sz w:val="28"/>
          <w:szCs w:val="28"/>
          <w:lang w:eastAsia="hi-IN" w:bidi="hi-IN"/>
        </w:rPr>
        <w:t xml:space="preserve"> </w:t>
      </w:r>
      <w:r w:rsidRPr="004E78D5">
        <w:rPr>
          <w:rFonts w:ascii="Times New Roman" w:hAnsi="Times New Roman" w:cs="Mangal"/>
          <w:sz w:val="28"/>
          <w:szCs w:val="28"/>
          <w:lang w:eastAsia="hi-IN" w:bidi="hi-IN"/>
        </w:rPr>
        <w:t xml:space="preserve">Однако </w:t>
      </w:r>
      <w:r>
        <w:rPr>
          <w:rFonts w:ascii="Times New Roman" w:hAnsi="Times New Roman" w:cs="Mangal"/>
          <w:sz w:val="28"/>
          <w:szCs w:val="28"/>
          <w:lang w:eastAsia="hi-IN" w:bidi="hi-IN"/>
        </w:rPr>
        <w:t xml:space="preserve">в нашей работе мы выделяем 3 уровня речевого воздействия, языковые средства которых, по нашему мнению, чаще всего </w:t>
      </w:r>
      <w:r>
        <w:rPr>
          <w:rFonts w:ascii="Times New Roman" w:hAnsi="Times New Roman" w:cs="Mangal"/>
          <w:sz w:val="28"/>
          <w:szCs w:val="28"/>
          <w:lang w:eastAsia="hi-IN" w:bidi="hi-IN"/>
        </w:rPr>
        <w:lastRenderedPageBreak/>
        <w:t>используются на практике: фонетический, лексический и синтаксический.</w:t>
      </w:r>
    </w:p>
    <w:p w:rsidR="00B64B9A" w:rsidRPr="00B64B9A" w:rsidRDefault="00CF572F" w:rsidP="00B64B9A">
      <w:pPr>
        <w:pStyle w:val="3"/>
      </w:pPr>
      <w:bookmarkStart w:id="9" w:name="_Toc483190254"/>
      <w:r>
        <w:t>1.4.2</w:t>
      </w:r>
      <w:r w:rsidR="00B64B9A" w:rsidRPr="00B64B9A">
        <w:t>. Фонетика</w:t>
      </w:r>
      <w:bookmarkEnd w:id="9"/>
    </w:p>
    <w:p w:rsidR="00B64B9A" w:rsidRDefault="00B64B9A" w:rsidP="00B64B9A">
      <w:pPr>
        <w:widowControl w:val="0"/>
        <w:spacing w:after="0" w:line="360" w:lineRule="auto"/>
        <w:ind w:firstLine="708"/>
        <w:jc w:val="both"/>
        <w:rPr>
          <w:rFonts w:ascii="Times New Roman" w:hAnsi="Times New Roman" w:cs="Mangal"/>
          <w:sz w:val="28"/>
          <w:szCs w:val="28"/>
          <w:lang w:eastAsia="hi-IN" w:bidi="hi-IN"/>
        </w:rPr>
      </w:pPr>
      <w:r>
        <w:rPr>
          <w:rFonts w:ascii="Times New Roman" w:hAnsi="Times New Roman" w:cs="Mangal"/>
          <w:sz w:val="28"/>
          <w:szCs w:val="28"/>
          <w:lang w:eastAsia="hi-IN" w:bidi="hi-IN"/>
        </w:rPr>
        <w:t>Хотя в иерархии лингвистики нижним уровнем является фонетический, с точки зрения латентного воздействия он является наиболее эффективным. Дело в том, что, в</w:t>
      </w:r>
      <w:r w:rsidRPr="005E1754">
        <w:rPr>
          <w:rFonts w:ascii="Times New Roman" w:hAnsi="Times New Roman" w:cs="Mangal"/>
          <w:sz w:val="28"/>
          <w:szCs w:val="28"/>
          <w:lang w:eastAsia="hi-IN" w:bidi="hi-IN"/>
        </w:rPr>
        <w:t xml:space="preserve"> отличие от структуры текста или его </w:t>
      </w:r>
      <w:r>
        <w:rPr>
          <w:rFonts w:ascii="Times New Roman" w:hAnsi="Times New Roman" w:cs="Mangal"/>
          <w:sz w:val="28"/>
          <w:szCs w:val="28"/>
          <w:lang w:eastAsia="hi-IN" w:bidi="hi-IN"/>
        </w:rPr>
        <w:t xml:space="preserve">семантики, </w:t>
      </w:r>
      <w:r w:rsidR="003E5FC0">
        <w:rPr>
          <w:rFonts w:ascii="Times New Roman" w:hAnsi="Times New Roman" w:cs="Mangal"/>
          <w:sz w:val="28"/>
          <w:szCs w:val="28"/>
          <w:lang w:eastAsia="hi-IN" w:bidi="hi-IN"/>
        </w:rPr>
        <w:t xml:space="preserve">этот уровень возникает первым, и воздействие этого уровня </w:t>
      </w:r>
      <w:r w:rsidR="003E5FC0" w:rsidRPr="003E5FC0">
        <w:rPr>
          <w:rFonts w:ascii="Times New Roman" w:hAnsi="Times New Roman" w:cs="Mangal"/>
          <w:sz w:val="28"/>
          <w:szCs w:val="28"/>
          <w:lang w:eastAsia="hi-IN" w:bidi="hi-IN"/>
        </w:rPr>
        <w:t xml:space="preserve">реципиентам </w:t>
      </w:r>
      <w:r w:rsidR="003E5FC0">
        <w:rPr>
          <w:rFonts w:ascii="Times New Roman" w:hAnsi="Times New Roman" w:cs="Mangal"/>
          <w:sz w:val="28"/>
          <w:szCs w:val="28"/>
          <w:lang w:eastAsia="hi-IN" w:bidi="hi-IN"/>
        </w:rPr>
        <w:t xml:space="preserve">практически </w:t>
      </w:r>
      <w:r w:rsidR="003E5FC0" w:rsidRPr="005E1754">
        <w:rPr>
          <w:rFonts w:ascii="Times New Roman" w:hAnsi="Times New Roman" w:cs="Mangal"/>
          <w:sz w:val="28"/>
          <w:szCs w:val="28"/>
          <w:lang w:eastAsia="hi-IN" w:bidi="hi-IN"/>
        </w:rPr>
        <w:t>невозможно</w:t>
      </w:r>
      <w:r w:rsidR="003E5FC0" w:rsidRPr="003E5FC0">
        <w:rPr>
          <w:rFonts w:ascii="Times New Roman" w:hAnsi="Times New Roman" w:cs="Mangal"/>
          <w:sz w:val="28"/>
          <w:szCs w:val="28"/>
          <w:lang w:eastAsia="hi-IN" w:bidi="hi-IN"/>
        </w:rPr>
        <w:t xml:space="preserve"> </w:t>
      </w:r>
      <w:r w:rsidR="003E5FC0">
        <w:rPr>
          <w:rFonts w:ascii="Times New Roman" w:hAnsi="Times New Roman" w:cs="Mangal"/>
          <w:sz w:val="28"/>
          <w:szCs w:val="28"/>
          <w:lang w:eastAsia="hi-IN" w:bidi="hi-IN"/>
        </w:rPr>
        <w:t>про</w:t>
      </w:r>
      <w:r w:rsidR="003E5FC0" w:rsidRPr="003E5FC0">
        <w:rPr>
          <w:rFonts w:ascii="Times New Roman" w:hAnsi="Times New Roman" w:cs="Mangal"/>
          <w:sz w:val="28"/>
          <w:szCs w:val="28"/>
          <w:lang w:eastAsia="hi-IN" w:bidi="hi-IN"/>
        </w:rPr>
        <w:t>контролировать.</w:t>
      </w:r>
      <w:r>
        <w:rPr>
          <w:rFonts w:ascii="Times New Roman" w:hAnsi="Times New Roman" w:cs="Mangal"/>
          <w:sz w:val="28"/>
          <w:szCs w:val="28"/>
          <w:lang w:eastAsia="hi-IN" w:bidi="hi-IN"/>
        </w:rPr>
        <w:t xml:space="preserve"> Такая</w:t>
      </w:r>
      <w:r w:rsidRPr="005E1754">
        <w:rPr>
          <w:rFonts w:ascii="Times New Roman" w:hAnsi="Times New Roman" w:cs="Mangal"/>
          <w:sz w:val="28"/>
          <w:szCs w:val="28"/>
          <w:lang w:eastAsia="hi-IN" w:bidi="hi-IN"/>
        </w:rPr>
        <w:t xml:space="preserve"> закономерность обусловлена, </w:t>
      </w:r>
      <w:r>
        <w:rPr>
          <w:rFonts w:ascii="Times New Roman" w:hAnsi="Times New Roman" w:cs="Mangal"/>
          <w:sz w:val="28"/>
          <w:szCs w:val="28"/>
          <w:lang w:eastAsia="hi-IN" w:bidi="hi-IN"/>
        </w:rPr>
        <w:t>во-первых</w:t>
      </w:r>
      <w:r w:rsidRPr="005E1754">
        <w:rPr>
          <w:rFonts w:ascii="Times New Roman" w:hAnsi="Times New Roman" w:cs="Mangal"/>
          <w:sz w:val="28"/>
          <w:szCs w:val="28"/>
          <w:lang w:eastAsia="hi-IN" w:bidi="hi-IN"/>
        </w:rPr>
        <w:t>,</w:t>
      </w:r>
      <w:r>
        <w:rPr>
          <w:rFonts w:ascii="Times New Roman" w:hAnsi="Times New Roman" w:cs="Mangal"/>
          <w:sz w:val="28"/>
          <w:szCs w:val="28"/>
          <w:lang w:eastAsia="hi-IN" w:bidi="hi-IN"/>
        </w:rPr>
        <w:t xml:space="preserve"> явлением звукового символизма </w:t>
      </w:r>
      <w:r w:rsidRPr="00295088">
        <w:rPr>
          <w:rFonts w:ascii="Times New Roman" w:eastAsia="Calibri" w:hAnsi="Times New Roman" w:cs="Times New Roman"/>
          <w:sz w:val="28"/>
          <w:szCs w:val="28"/>
          <w:lang w:eastAsia="hi-IN" w:bidi="hi-IN"/>
        </w:rPr>
        <w:t>–</w:t>
      </w:r>
      <w:r>
        <w:rPr>
          <w:rFonts w:ascii="Times New Roman" w:hAnsi="Times New Roman" w:cs="Mangal"/>
          <w:sz w:val="28"/>
          <w:szCs w:val="28"/>
          <w:lang w:eastAsia="hi-IN" w:bidi="hi-IN"/>
        </w:rPr>
        <w:t xml:space="preserve"> способностью</w:t>
      </w:r>
      <w:r w:rsidRPr="005E1754">
        <w:rPr>
          <w:rFonts w:ascii="Times New Roman" w:hAnsi="Times New Roman" w:cs="Mangal"/>
          <w:sz w:val="28"/>
          <w:szCs w:val="28"/>
          <w:lang w:eastAsia="hi-IN" w:bidi="hi-IN"/>
        </w:rPr>
        <w:t xml:space="preserve"> тех или иных звуков ассоциироваться с определенным</w:t>
      </w:r>
      <w:r>
        <w:rPr>
          <w:rFonts w:ascii="Times New Roman" w:hAnsi="Times New Roman" w:cs="Mangal"/>
          <w:sz w:val="28"/>
          <w:szCs w:val="28"/>
          <w:lang w:eastAsia="hi-IN" w:bidi="hi-IN"/>
        </w:rPr>
        <w:t>и представлениями или эмоциями. Например, И.Ю. Черепанова утверждает, что использование «шипящих» и</w:t>
      </w:r>
      <w:r w:rsidRPr="00346B55">
        <w:rPr>
          <w:rFonts w:ascii="Times New Roman" w:hAnsi="Times New Roman" w:cs="Mangal"/>
          <w:sz w:val="28"/>
          <w:szCs w:val="28"/>
          <w:lang w:eastAsia="hi-IN" w:bidi="hi-IN"/>
        </w:rPr>
        <w:t xml:space="preserve"> «задненебных» согласных</w:t>
      </w:r>
      <w:r>
        <w:rPr>
          <w:rFonts w:ascii="Times New Roman" w:hAnsi="Times New Roman" w:cs="Mangal"/>
          <w:sz w:val="28"/>
          <w:szCs w:val="28"/>
          <w:lang w:eastAsia="hi-IN" w:bidi="hi-IN"/>
        </w:rPr>
        <w:t xml:space="preserve"> в большом количестве порождает </w:t>
      </w:r>
      <w:r w:rsidRPr="00346B55">
        <w:rPr>
          <w:rFonts w:ascii="Times New Roman" w:hAnsi="Times New Roman" w:cs="Times New Roman"/>
          <w:sz w:val="28"/>
          <w:szCs w:val="28"/>
        </w:rPr>
        <w:t>жесткий текст, насильственный для подсознания</w:t>
      </w:r>
      <w:r>
        <w:rPr>
          <w:rStyle w:val="aa"/>
        </w:rPr>
        <w:footnoteReference w:id="61"/>
      </w:r>
      <w:r w:rsidRPr="00346B55">
        <w:rPr>
          <w:rFonts w:ascii="Times New Roman" w:hAnsi="Times New Roman" w:cs="Times New Roman"/>
          <w:sz w:val="28"/>
          <w:szCs w:val="28"/>
        </w:rPr>
        <w:t>.</w:t>
      </w:r>
      <w:r>
        <w:rPr>
          <w:rFonts w:ascii="Times New Roman" w:hAnsi="Times New Roman" w:cs="Mangal"/>
          <w:sz w:val="28"/>
          <w:szCs w:val="28"/>
          <w:lang w:eastAsia="hi-IN" w:bidi="hi-IN"/>
        </w:rPr>
        <w:t xml:space="preserve"> Во-вторых, </w:t>
      </w:r>
      <w:r w:rsidRPr="005E1754">
        <w:rPr>
          <w:rFonts w:ascii="Times New Roman" w:hAnsi="Times New Roman" w:cs="Mangal"/>
          <w:sz w:val="28"/>
          <w:szCs w:val="28"/>
          <w:lang w:eastAsia="hi-IN" w:bidi="hi-IN"/>
        </w:rPr>
        <w:t xml:space="preserve">реципиентам, как правило, не свойственно сознательно анализировать при восприятии текста его звуковые характеристики, </w:t>
      </w:r>
      <w:r>
        <w:rPr>
          <w:rFonts w:ascii="Times New Roman" w:hAnsi="Times New Roman" w:cs="Mangal"/>
          <w:sz w:val="28"/>
          <w:szCs w:val="28"/>
          <w:lang w:eastAsia="hi-IN" w:bidi="hi-IN"/>
        </w:rPr>
        <w:t>поэтому фонологические средства</w:t>
      </w:r>
      <w:r w:rsidRPr="005E1754">
        <w:rPr>
          <w:rFonts w:ascii="Times New Roman" w:hAnsi="Times New Roman" w:cs="Mangal"/>
          <w:sz w:val="28"/>
          <w:szCs w:val="28"/>
          <w:lang w:eastAsia="hi-IN" w:bidi="hi-IN"/>
        </w:rPr>
        <w:t xml:space="preserve"> прямиком воздействуют на подсознание. Этот факт сближает суггестивные тексты с поэтической речью, для которой так</w:t>
      </w:r>
      <w:r>
        <w:rPr>
          <w:rFonts w:ascii="Times New Roman" w:hAnsi="Times New Roman" w:cs="Mangal"/>
          <w:sz w:val="28"/>
          <w:szCs w:val="28"/>
          <w:lang w:eastAsia="hi-IN" w:bidi="hi-IN"/>
        </w:rPr>
        <w:t>же характерна особая маркирован</w:t>
      </w:r>
      <w:r w:rsidRPr="005E1754">
        <w:rPr>
          <w:rFonts w:ascii="Times New Roman" w:hAnsi="Times New Roman" w:cs="Mangal"/>
          <w:sz w:val="28"/>
          <w:szCs w:val="28"/>
          <w:lang w:eastAsia="hi-IN" w:bidi="hi-IN"/>
        </w:rPr>
        <w:t>ность звукового аспекта.</w:t>
      </w:r>
    </w:p>
    <w:p w:rsidR="00B64B9A" w:rsidRDefault="00B64B9A" w:rsidP="00B64B9A">
      <w:pPr>
        <w:widowControl w:val="0"/>
        <w:spacing w:after="0" w:line="360" w:lineRule="auto"/>
        <w:ind w:firstLine="708"/>
        <w:jc w:val="both"/>
        <w:rPr>
          <w:rFonts w:ascii="Times New Roman" w:hAnsi="Times New Roman" w:cs="Mangal"/>
          <w:sz w:val="28"/>
          <w:szCs w:val="28"/>
          <w:lang w:eastAsia="hi-IN" w:bidi="hi-IN"/>
        </w:rPr>
      </w:pPr>
      <w:r>
        <w:rPr>
          <w:rFonts w:ascii="Times New Roman" w:hAnsi="Times New Roman" w:cs="Mangal"/>
          <w:sz w:val="28"/>
          <w:szCs w:val="28"/>
          <w:lang w:eastAsia="hi-IN" w:bidi="hi-IN"/>
        </w:rPr>
        <w:t>Ассоциативные связи между звуком и смыслом изучаются особым разделом психолингвистики – фоносемантикой. Звуковые ассоциации определяют фоностилистические особенности текста, которые также создаются рифмой, звуковыми повторами, звукоподражанием, звукописью и другими звуковыми эффектами, участвующими в стилистической организации текста</w:t>
      </w:r>
      <w:r>
        <w:rPr>
          <w:rStyle w:val="aa"/>
          <w:rFonts w:cs="Mangal"/>
          <w:lang w:eastAsia="hi-IN" w:bidi="hi-IN"/>
        </w:rPr>
        <w:footnoteReference w:id="62"/>
      </w:r>
      <w:r>
        <w:rPr>
          <w:rFonts w:ascii="Times New Roman" w:hAnsi="Times New Roman" w:cs="Mangal"/>
          <w:sz w:val="28"/>
          <w:szCs w:val="28"/>
          <w:lang w:eastAsia="hi-IN" w:bidi="hi-IN"/>
        </w:rPr>
        <w:t xml:space="preserve">. Одним из самых эффективных с точки зрения воздействия является прием звукописи, выполняющий звукоизобразительную функцию. Так, многократное повторение шипящих звуков может передавать шуршание, шорох или шелест. </w:t>
      </w:r>
    </w:p>
    <w:p w:rsidR="009E22C1" w:rsidRDefault="009E22C1" w:rsidP="00B64B9A">
      <w:pPr>
        <w:widowControl w:val="0"/>
        <w:spacing w:after="0" w:line="360" w:lineRule="auto"/>
        <w:ind w:firstLine="708"/>
        <w:jc w:val="both"/>
        <w:rPr>
          <w:rFonts w:ascii="Times New Roman" w:hAnsi="Times New Roman" w:cs="Mangal"/>
          <w:sz w:val="28"/>
          <w:szCs w:val="28"/>
          <w:lang w:eastAsia="hi-IN" w:bidi="hi-IN"/>
        </w:rPr>
      </w:pPr>
      <w:r w:rsidRPr="009E22C1">
        <w:rPr>
          <w:rFonts w:ascii="Times New Roman" w:hAnsi="Times New Roman" w:cs="Mangal"/>
          <w:sz w:val="28"/>
          <w:szCs w:val="28"/>
          <w:lang w:eastAsia="hi-IN" w:bidi="hi-IN"/>
        </w:rPr>
        <w:t xml:space="preserve">Проблемы фоносемантики непосредственно связаны с проблемами </w:t>
      </w:r>
      <w:r w:rsidRPr="009E22C1">
        <w:rPr>
          <w:rFonts w:ascii="Times New Roman" w:hAnsi="Times New Roman" w:cs="Mangal"/>
          <w:sz w:val="28"/>
          <w:szCs w:val="28"/>
          <w:lang w:eastAsia="hi-IN" w:bidi="hi-IN"/>
        </w:rPr>
        <w:lastRenderedPageBreak/>
        <w:t xml:space="preserve">ритма, а звуко-ритмическое воздействие считается основой любой религиозно-магической системы. Ритмика текста по большей части воспринимается адресатом на эмоциональном уровне. При этом велико влияние ритмической структуры текста на активное восприятие человеком содержания этого текста: ритм не только облегчает восприятие текстового материала, но и способен вводить человека в трансовое состояние. В рамках суггестии смена ритмических схем, перебивание ритма в отдельных фрагментах речи также рассматривается как средство воздействия на реципиента. </w:t>
      </w:r>
      <w:r>
        <w:rPr>
          <w:rFonts w:ascii="Times New Roman" w:hAnsi="Times New Roman" w:cs="Mangal"/>
          <w:sz w:val="28"/>
          <w:szCs w:val="28"/>
          <w:lang w:eastAsia="hi-IN" w:bidi="hi-IN"/>
        </w:rPr>
        <w:t>Так</w:t>
      </w:r>
      <w:r w:rsidRPr="009E22C1">
        <w:rPr>
          <w:rFonts w:ascii="Times New Roman" w:hAnsi="Times New Roman" w:cs="Mangal"/>
          <w:sz w:val="28"/>
          <w:szCs w:val="28"/>
          <w:lang w:eastAsia="hi-IN" w:bidi="hi-IN"/>
        </w:rPr>
        <w:t>,</w:t>
      </w:r>
      <w:r>
        <w:rPr>
          <w:rFonts w:ascii="Times New Roman" w:hAnsi="Times New Roman" w:cs="Mangal"/>
          <w:sz w:val="28"/>
          <w:szCs w:val="28"/>
          <w:lang w:eastAsia="hi-IN" w:bidi="hi-IN"/>
        </w:rPr>
        <w:t xml:space="preserve"> </w:t>
      </w:r>
      <w:r w:rsidRPr="009E22C1">
        <w:rPr>
          <w:rFonts w:ascii="Times New Roman" w:hAnsi="Times New Roman" w:cs="Mangal"/>
          <w:sz w:val="28"/>
          <w:szCs w:val="28"/>
          <w:lang w:eastAsia="hi-IN" w:bidi="hi-IN"/>
        </w:rPr>
        <w:t>все фонетические и, как следствие, просодические приемы осуществляют переход к бессознательным структурам адресата.</w:t>
      </w:r>
    </w:p>
    <w:p w:rsidR="00B64B9A" w:rsidRDefault="00B64B9A" w:rsidP="00B64B9A">
      <w:pPr>
        <w:widowControl w:val="0"/>
        <w:spacing w:after="0" w:line="360" w:lineRule="auto"/>
        <w:ind w:firstLine="708"/>
        <w:jc w:val="both"/>
        <w:rPr>
          <w:rFonts w:ascii="Times New Roman" w:hAnsi="Times New Roman" w:cs="Mangal"/>
          <w:sz w:val="28"/>
          <w:szCs w:val="28"/>
          <w:lang w:eastAsia="hi-IN" w:bidi="hi-IN"/>
        </w:rPr>
      </w:pPr>
      <w:r>
        <w:rPr>
          <w:rFonts w:ascii="Times New Roman" w:hAnsi="Times New Roman" w:cs="Mangal"/>
          <w:sz w:val="28"/>
          <w:szCs w:val="28"/>
          <w:lang w:eastAsia="hi-IN" w:bidi="hi-IN"/>
        </w:rPr>
        <w:t>Еще один распространенный инструмент суггестии – фонетический повтор, основанный на повторе согласных и гласных звуков (ассонансы, аллитерации, анаграммы). Аллитерация</w:t>
      </w:r>
      <w:r w:rsidRPr="00D173C7">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или</w:t>
      </w:r>
      <w:r w:rsidRPr="00D173C7">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симметрическое</w:t>
      </w:r>
      <w:r w:rsidRPr="00D173C7">
        <w:rPr>
          <w:rFonts w:ascii="Times New Roman" w:hAnsi="Times New Roman" w:cs="Mangal"/>
          <w:sz w:val="28"/>
          <w:szCs w:val="28"/>
          <w:lang w:val="en-US" w:eastAsia="hi-IN" w:bidi="hi-IN"/>
        </w:rPr>
        <w:t xml:space="preserve"> </w:t>
      </w:r>
      <w:r w:rsidRPr="00F74E26">
        <w:rPr>
          <w:rFonts w:ascii="Times New Roman" w:hAnsi="Times New Roman" w:cs="Mangal"/>
          <w:sz w:val="28"/>
          <w:szCs w:val="28"/>
          <w:lang w:eastAsia="hi-IN" w:bidi="hi-IN"/>
        </w:rPr>
        <w:t>повторени</w:t>
      </w:r>
      <w:r>
        <w:rPr>
          <w:rFonts w:ascii="Times New Roman" w:hAnsi="Times New Roman" w:cs="Mangal"/>
          <w:sz w:val="28"/>
          <w:szCs w:val="28"/>
          <w:lang w:eastAsia="hi-IN" w:bidi="hi-IN"/>
        </w:rPr>
        <w:t>е</w:t>
      </w:r>
      <w:r w:rsidRPr="00D173C7">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однородных</w:t>
      </w:r>
      <w:r w:rsidRPr="00D173C7">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согласных</w:t>
      </w:r>
      <w:r w:rsidRPr="00D173C7">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звуков</w:t>
      </w:r>
      <w:r>
        <w:rPr>
          <w:rStyle w:val="aa"/>
          <w:rFonts w:cs="Mangal"/>
          <w:lang w:eastAsia="hi-IN" w:bidi="hi-IN"/>
        </w:rPr>
        <w:footnoteReference w:id="63"/>
      </w:r>
      <w:r w:rsidRPr="00D173C7">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присутствует</w:t>
      </w:r>
      <w:r w:rsidRPr="00D173C7">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в</w:t>
      </w:r>
      <w:r w:rsidRPr="00D173C7">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инаугурационной</w:t>
      </w:r>
      <w:r w:rsidRPr="00D173C7">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речи</w:t>
      </w:r>
      <w:r w:rsidRPr="00D173C7">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Барака</w:t>
      </w:r>
      <w:r w:rsidRPr="00D173C7">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Обамы</w:t>
      </w:r>
      <w:r w:rsidRPr="00D173C7">
        <w:rPr>
          <w:rFonts w:ascii="Times New Roman" w:hAnsi="Times New Roman" w:cs="Mangal"/>
          <w:sz w:val="28"/>
          <w:szCs w:val="28"/>
          <w:lang w:val="en-US" w:eastAsia="hi-IN" w:bidi="hi-IN"/>
        </w:rPr>
        <w:t xml:space="preserve">: «We, the people, declare today that the most evident of truths — that all of us are created equal — is the </w:t>
      </w:r>
      <w:r w:rsidRPr="00D173C7">
        <w:rPr>
          <w:rFonts w:ascii="Times New Roman" w:hAnsi="Times New Roman" w:cs="Mangal"/>
          <w:b/>
          <w:sz w:val="28"/>
          <w:szCs w:val="28"/>
          <w:lang w:val="en-US" w:eastAsia="hi-IN" w:bidi="hi-IN"/>
        </w:rPr>
        <w:t>s</w:t>
      </w:r>
      <w:r w:rsidRPr="00D173C7">
        <w:rPr>
          <w:rFonts w:ascii="Times New Roman" w:hAnsi="Times New Roman" w:cs="Mangal"/>
          <w:sz w:val="28"/>
          <w:szCs w:val="28"/>
          <w:lang w:val="en-US" w:eastAsia="hi-IN" w:bidi="hi-IN"/>
        </w:rPr>
        <w:t xml:space="preserve">tar that guides us </w:t>
      </w:r>
      <w:r w:rsidRPr="00D173C7">
        <w:rPr>
          <w:rFonts w:ascii="Times New Roman" w:hAnsi="Times New Roman" w:cs="Mangal"/>
          <w:b/>
          <w:sz w:val="28"/>
          <w:szCs w:val="28"/>
          <w:lang w:val="en-US" w:eastAsia="hi-IN" w:bidi="hi-IN"/>
        </w:rPr>
        <w:t>s</w:t>
      </w:r>
      <w:r w:rsidRPr="00D173C7">
        <w:rPr>
          <w:rFonts w:ascii="Times New Roman" w:hAnsi="Times New Roman" w:cs="Mangal"/>
          <w:sz w:val="28"/>
          <w:szCs w:val="28"/>
          <w:lang w:val="en-US" w:eastAsia="hi-IN" w:bidi="hi-IN"/>
        </w:rPr>
        <w:t xml:space="preserve">till; just as it guided our forebears through </w:t>
      </w:r>
      <w:r w:rsidRPr="00D173C7">
        <w:rPr>
          <w:rFonts w:ascii="Times New Roman" w:hAnsi="Times New Roman" w:cs="Mangal"/>
          <w:b/>
          <w:sz w:val="28"/>
          <w:szCs w:val="28"/>
          <w:lang w:val="en-US" w:eastAsia="hi-IN" w:bidi="hi-IN"/>
        </w:rPr>
        <w:t>S</w:t>
      </w:r>
      <w:r w:rsidRPr="00D173C7">
        <w:rPr>
          <w:rFonts w:ascii="Times New Roman" w:hAnsi="Times New Roman" w:cs="Mangal"/>
          <w:sz w:val="28"/>
          <w:szCs w:val="28"/>
          <w:lang w:val="en-US" w:eastAsia="hi-IN" w:bidi="hi-IN"/>
        </w:rPr>
        <w:t xml:space="preserve">eneca </w:t>
      </w:r>
      <w:r>
        <w:rPr>
          <w:rFonts w:ascii="Times New Roman" w:hAnsi="Times New Roman" w:cs="Mangal"/>
          <w:sz w:val="28"/>
          <w:szCs w:val="28"/>
          <w:lang w:val="en-US" w:eastAsia="hi-IN" w:bidi="hi-IN"/>
        </w:rPr>
        <w:t xml:space="preserve">Falls, and </w:t>
      </w:r>
      <w:r w:rsidRPr="00D173C7">
        <w:rPr>
          <w:rFonts w:ascii="Times New Roman" w:hAnsi="Times New Roman" w:cs="Mangal"/>
          <w:b/>
          <w:sz w:val="28"/>
          <w:szCs w:val="28"/>
          <w:lang w:val="en-US" w:eastAsia="hi-IN" w:bidi="hi-IN"/>
        </w:rPr>
        <w:t>S</w:t>
      </w:r>
      <w:r>
        <w:rPr>
          <w:rFonts w:ascii="Times New Roman" w:hAnsi="Times New Roman" w:cs="Mangal"/>
          <w:sz w:val="28"/>
          <w:szCs w:val="28"/>
          <w:lang w:val="en-US" w:eastAsia="hi-IN" w:bidi="hi-IN"/>
        </w:rPr>
        <w:t xml:space="preserve">elma, and </w:t>
      </w:r>
      <w:r w:rsidRPr="00D173C7">
        <w:rPr>
          <w:rFonts w:ascii="Times New Roman" w:hAnsi="Times New Roman" w:cs="Mangal"/>
          <w:b/>
          <w:sz w:val="28"/>
          <w:szCs w:val="28"/>
          <w:lang w:val="en-US" w:eastAsia="hi-IN" w:bidi="hi-IN"/>
        </w:rPr>
        <w:t>S</w:t>
      </w:r>
      <w:r>
        <w:rPr>
          <w:rFonts w:ascii="Times New Roman" w:hAnsi="Times New Roman" w:cs="Mangal"/>
          <w:sz w:val="28"/>
          <w:szCs w:val="28"/>
          <w:lang w:val="en-US" w:eastAsia="hi-IN" w:bidi="hi-IN"/>
        </w:rPr>
        <w:t>tonewall</w:t>
      </w:r>
      <w:r w:rsidRPr="00D173C7">
        <w:rPr>
          <w:rFonts w:ascii="Times New Roman" w:hAnsi="Times New Roman" w:cs="Mangal"/>
          <w:sz w:val="28"/>
          <w:szCs w:val="28"/>
          <w:lang w:val="en-US" w:eastAsia="hi-IN" w:bidi="hi-IN"/>
        </w:rPr>
        <w:t>»</w:t>
      </w:r>
      <w:r>
        <w:rPr>
          <w:rStyle w:val="aa"/>
          <w:rFonts w:cs="Mangal"/>
          <w:lang w:val="en-US" w:eastAsia="hi-IN" w:bidi="hi-IN"/>
        </w:rPr>
        <w:footnoteReference w:id="64"/>
      </w:r>
      <w:r w:rsidRPr="00D173C7">
        <w:rPr>
          <w:rFonts w:ascii="Times New Roman" w:hAnsi="Times New Roman" w:cs="Mangal"/>
          <w:sz w:val="28"/>
          <w:szCs w:val="28"/>
          <w:lang w:val="en-US" w:eastAsia="hi-IN" w:bidi="hi-IN"/>
        </w:rPr>
        <w:t>.</w:t>
      </w:r>
      <w:r>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Здесь явно обозначен повтор звука «</w:t>
      </w:r>
      <w:r w:rsidRPr="00D173C7">
        <w:rPr>
          <w:rFonts w:ascii="Times New Roman" w:hAnsi="Times New Roman" w:cs="Mangal"/>
          <w:sz w:val="28"/>
          <w:szCs w:val="28"/>
          <w:lang w:val="en-US" w:eastAsia="hi-IN" w:bidi="hi-IN"/>
        </w:rPr>
        <w:t>s</w:t>
      </w:r>
      <w:r>
        <w:rPr>
          <w:rFonts w:ascii="Times New Roman" w:hAnsi="Times New Roman" w:cs="Mangal"/>
          <w:sz w:val="28"/>
          <w:szCs w:val="28"/>
          <w:lang w:eastAsia="hi-IN" w:bidi="hi-IN"/>
        </w:rPr>
        <w:t>» в начале нескольких слов, что создает определенную интонационную значимость и ритмический рисунок. Ассонанс представляет собой повторение гласных звуков, а прием анаграммы заключается</w:t>
      </w:r>
      <w:r w:rsidRPr="002410BD">
        <w:rPr>
          <w:rFonts w:ascii="Times New Roman" w:hAnsi="Times New Roman" w:cs="Mangal"/>
          <w:sz w:val="28"/>
          <w:szCs w:val="28"/>
          <w:lang w:eastAsia="hi-IN" w:bidi="hi-IN"/>
        </w:rPr>
        <w:t xml:space="preserve"> в перестановке букв или звуков определё</w:t>
      </w:r>
      <w:r>
        <w:rPr>
          <w:rFonts w:ascii="Times New Roman" w:hAnsi="Times New Roman" w:cs="Mangal"/>
          <w:sz w:val="28"/>
          <w:szCs w:val="28"/>
          <w:lang w:eastAsia="hi-IN" w:bidi="hi-IN"/>
        </w:rPr>
        <w:t>нного слова или словосочетания таким образом, чтобы</w:t>
      </w:r>
      <w:r w:rsidRPr="002410BD">
        <w:rPr>
          <w:rFonts w:ascii="Times New Roman" w:hAnsi="Times New Roman" w:cs="Mangal"/>
          <w:sz w:val="28"/>
          <w:szCs w:val="28"/>
          <w:lang w:eastAsia="hi-IN" w:bidi="hi-IN"/>
        </w:rPr>
        <w:t xml:space="preserve"> в результате </w:t>
      </w:r>
      <w:r>
        <w:rPr>
          <w:rFonts w:ascii="Times New Roman" w:hAnsi="Times New Roman" w:cs="Mangal"/>
          <w:sz w:val="28"/>
          <w:szCs w:val="28"/>
          <w:lang w:eastAsia="hi-IN" w:bidi="hi-IN"/>
        </w:rPr>
        <w:t>получилось</w:t>
      </w:r>
      <w:r w:rsidRPr="002410BD">
        <w:rPr>
          <w:rFonts w:ascii="Times New Roman" w:hAnsi="Times New Roman" w:cs="Mangal"/>
          <w:sz w:val="28"/>
          <w:szCs w:val="28"/>
          <w:lang w:eastAsia="hi-IN" w:bidi="hi-IN"/>
        </w:rPr>
        <w:t xml:space="preserve"> другое слово или словосочетание</w:t>
      </w:r>
      <w:r>
        <w:rPr>
          <w:rStyle w:val="aa"/>
          <w:rFonts w:cs="Mangal"/>
          <w:lang w:eastAsia="hi-IN" w:bidi="hi-IN"/>
        </w:rPr>
        <w:footnoteReference w:id="65"/>
      </w:r>
      <w:r w:rsidRPr="002410BD">
        <w:rPr>
          <w:rFonts w:ascii="Times New Roman" w:hAnsi="Times New Roman" w:cs="Mangal"/>
          <w:sz w:val="28"/>
          <w:szCs w:val="28"/>
          <w:lang w:eastAsia="hi-IN" w:bidi="hi-IN"/>
        </w:rPr>
        <w:t>.</w:t>
      </w:r>
    </w:p>
    <w:p w:rsidR="00B64B9A" w:rsidRPr="002410BD" w:rsidRDefault="00B64B9A" w:rsidP="00B64B9A">
      <w:pPr>
        <w:widowControl w:val="0"/>
        <w:spacing w:line="360" w:lineRule="auto"/>
        <w:ind w:firstLine="708"/>
        <w:jc w:val="both"/>
        <w:rPr>
          <w:rFonts w:ascii="Times New Roman" w:hAnsi="Times New Roman" w:cs="Mangal"/>
          <w:sz w:val="28"/>
          <w:szCs w:val="28"/>
          <w:lang w:eastAsia="hi-IN" w:bidi="hi-IN"/>
        </w:rPr>
      </w:pPr>
      <w:r>
        <w:rPr>
          <w:rFonts w:ascii="Times New Roman" w:hAnsi="Times New Roman" w:cs="Mangal"/>
          <w:sz w:val="28"/>
          <w:szCs w:val="28"/>
          <w:lang w:eastAsia="hi-IN" w:bidi="hi-IN"/>
        </w:rPr>
        <w:t>Таким образом, фонетика считается самым суггестивным уровнем языка. Вс</w:t>
      </w:r>
      <w:r w:rsidR="00CF572F">
        <w:rPr>
          <w:rFonts w:ascii="Times New Roman" w:hAnsi="Times New Roman" w:cs="Mangal"/>
          <w:sz w:val="28"/>
          <w:szCs w:val="28"/>
          <w:lang w:eastAsia="hi-IN" w:bidi="hi-IN"/>
        </w:rPr>
        <w:t>е фонетические приемы направлен</w:t>
      </w:r>
      <w:r>
        <w:rPr>
          <w:rFonts w:ascii="Times New Roman" w:hAnsi="Times New Roman" w:cs="Mangal"/>
          <w:sz w:val="28"/>
          <w:szCs w:val="28"/>
          <w:lang w:eastAsia="hi-IN" w:bidi="hi-IN"/>
        </w:rPr>
        <w:t xml:space="preserve">ы в основном на создание ассоциативных образов и особых рифмы и ритма, способствующих легкому </w:t>
      </w:r>
      <w:r>
        <w:rPr>
          <w:rFonts w:ascii="Times New Roman" w:hAnsi="Times New Roman" w:cs="Mangal"/>
          <w:sz w:val="28"/>
          <w:szCs w:val="28"/>
          <w:lang w:eastAsia="hi-IN" w:bidi="hi-IN"/>
        </w:rPr>
        <w:lastRenderedPageBreak/>
        <w:t>восприятию речи и передачи эмоционального компонента высказывания.</w:t>
      </w:r>
    </w:p>
    <w:p w:rsidR="00B64B9A" w:rsidRDefault="00CF572F" w:rsidP="00B64B9A">
      <w:pPr>
        <w:pStyle w:val="3"/>
      </w:pPr>
      <w:bookmarkStart w:id="10" w:name="_Toc483190255"/>
      <w:r>
        <w:t>1.4.3</w:t>
      </w:r>
      <w:r w:rsidR="00B64B9A">
        <w:t>. Лексика</w:t>
      </w:r>
      <w:bookmarkEnd w:id="10"/>
    </w:p>
    <w:p w:rsidR="00B64B9A" w:rsidRDefault="00B64B9A" w:rsidP="00B64B9A">
      <w:pPr>
        <w:widowControl w:val="0"/>
        <w:spacing w:after="0" w:line="360" w:lineRule="auto"/>
        <w:ind w:firstLine="708"/>
        <w:jc w:val="both"/>
      </w:pPr>
      <w:r w:rsidRPr="00A80A82">
        <w:rPr>
          <w:rFonts w:ascii="Times New Roman" w:hAnsi="Times New Roman" w:cs="Mangal"/>
          <w:sz w:val="28"/>
          <w:szCs w:val="28"/>
          <w:lang w:eastAsia="hi-IN" w:bidi="hi-IN"/>
        </w:rPr>
        <w:t>Наиболее очевиден</w:t>
      </w:r>
      <w:r>
        <w:rPr>
          <w:rFonts w:ascii="Times New Roman" w:hAnsi="Times New Roman" w:cs="Mangal"/>
          <w:sz w:val="28"/>
          <w:szCs w:val="28"/>
          <w:lang w:eastAsia="hi-IN" w:bidi="hi-IN"/>
        </w:rPr>
        <w:t xml:space="preserve"> </w:t>
      </w:r>
      <w:r w:rsidRPr="00A80A82">
        <w:rPr>
          <w:rFonts w:ascii="Times New Roman" w:hAnsi="Times New Roman" w:cs="Mangal"/>
          <w:sz w:val="28"/>
          <w:szCs w:val="28"/>
          <w:lang w:eastAsia="hi-IN" w:bidi="hi-IN"/>
        </w:rPr>
        <w:t xml:space="preserve">речевоздействующий потенциал лексики. </w:t>
      </w:r>
      <w:r w:rsidRPr="00FF0E16">
        <w:rPr>
          <w:rFonts w:ascii="Times New Roman" w:hAnsi="Times New Roman" w:cs="Mangal"/>
          <w:sz w:val="28"/>
          <w:szCs w:val="28"/>
          <w:lang w:eastAsia="hi-IN" w:bidi="hi-IN"/>
        </w:rPr>
        <w:t>Лексический уровень анализа суггестивности предполагает исследование выбора слов и эквивалентных им сочетаний. Суггестивной может быть эмоционально-оценочная лексика (</w:t>
      </w:r>
      <w:r>
        <w:rPr>
          <w:rFonts w:ascii="Times New Roman" w:hAnsi="Times New Roman" w:cs="Mangal"/>
          <w:sz w:val="28"/>
          <w:szCs w:val="28"/>
          <w:lang w:eastAsia="hi-IN" w:bidi="hi-IN"/>
        </w:rPr>
        <w:t>например,</w:t>
      </w:r>
      <w:r w:rsidRPr="00FF0E16">
        <w:rPr>
          <w:rFonts w:ascii="Times New Roman" w:hAnsi="Times New Roman" w:cs="Mangal"/>
          <w:sz w:val="28"/>
          <w:szCs w:val="28"/>
          <w:lang w:eastAsia="hi-IN" w:bidi="hi-IN"/>
        </w:rPr>
        <w:t xml:space="preserve"> огромный, ужасный) и лексика с устойчивыми стереотипно-символическими и культурными ассоциациями (</w:t>
      </w:r>
      <w:r>
        <w:rPr>
          <w:rFonts w:ascii="Times New Roman" w:hAnsi="Times New Roman" w:cs="Mangal"/>
          <w:sz w:val="28"/>
          <w:szCs w:val="28"/>
          <w:lang w:eastAsia="hi-IN" w:bidi="hi-IN"/>
        </w:rPr>
        <w:t>например,</w:t>
      </w:r>
      <w:r w:rsidRPr="00FF0E16">
        <w:rPr>
          <w:rFonts w:ascii="Times New Roman" w:hAnsi="Times New Roman" w:cs="Mangal"/>
          <w:sz w:val="28"/>
          <w:szCs w:val="28"/>
          <w:lang w:eastAsia="hi-IN" w:bidi="hi-IN"/>
        </w:rPr>
        <w:t xml:space="preserve"> инквизиция, демократия, благодать)</w:t>
      </w:r>
      <w:r>
        <w:rPr>
          <w:rStyle w:val="aa"/>
          <w:rFonts w:cs="Mangal"/>
          <w:lang w:eastAsia="hi-IN" w:bidi="hi-IN"/>
        </w:rPr>
        <w:footnoteReference w:id="66"/>
      </w:r>
      <w:r w:rsidRPr="00FF0E16">
        <w:rPr>
          <w:rFonts w:ascii="Times New Roman" w:hAnsi="Times New Roman" w:cs="Mangal"/>
          <w:sz w:val="28"/>
          <w:szCs w:val="28"/>
          <w:lang w:eastAsia="hi-IN" w:bidi="hi-IN"/>
        </w:rPr>
        <w:t>.</w:t>
      </w:r>
      <w:r>
        <w:rPr>
          <w:rFonts w:ascii="Times New Roman" w:hAnsi="Times New Roman" w:cs="Mangal"/>
          <w:sz w:val="28"/>
          <w:szCs w:val="28"/>
          <w:lang w:eastAsia="hi-IN" w:bidi="hi-IN"/>
        </w:rPr>
        <w:t xml:space="preserve"> Именно поэтому и</w:t>
      </w:r>
      <w:r w:rsidRPr="00E274C7">
        <w:rPr>
          <w:rFonts w:ascii="Times New Roman" w:hAnsi="Times New Roman" w:cs="Mangal"/>
          <w:sz w:val="28"/>
          <w:szCs w:val="28"/>
          <w:lang w:eastAsia="hi-IN" w:bidi="hi-IN"/>
        </w:rPr>
        <w:t>д</w:t>
      </w:r>
      <w:r>
        <w:rPr>
          <w:rFonts w:ascii="Times New Roman" w:hAnsi="Times New Roman" w:cs="Mangal"/>
          <w:sz w:val="28"/>
          <w:szCs w:val="28"/>
          <w:lang w:eastAsia="hi-IN" w:bidi="hi-IN"/>
        </w:rPr>
        <w:t>еологически нагруженная лексика – излюбленный прием политиков, ведь она апеллирует к подсознательным образам.</w:t>
      </w:r>
      <w:r w:rsidRPr="00E274C7">
        <w:t xml:space="preserve"> </w:t>
      </w:r>
    </w:p>
    <w:p w:rsidR="00B64B9A" w:rsidRPr="00D173C7" w:rsidRDefault="00B64B9A" w:rsidP="00B64B9A">
      <w:pPr>
        <w:widowControl w:val="0"/>
        <w:spacing w:after="0" w:line="360" w:lineRule="auto"/>
        <w:ind w:firstLine="708"/>
        <w:jc w:val="both"/>
        <w:rPr>
          <w:rFonts w:ascii="Times New Roman" w:hAnsi="Times New Roman" w:cs="Mangal"/>
          <w:sz w:val="28"/>
          <w:szCs w:val="28"/>
          <w:lang w:eastAsia="hi-IN" w:bidi="hi-IN"/>
        </w:rPr>
      </w:pPr>
      <w:r>
        <w:rPr>
          <w:rFonts w:ascii="Times New Roman" w:hAnsi="Times New Roman" w:cs="Mangal"/>
          <w:sz w:val="28"/>
          <w:szCs w:val="28"/>
          <w:lang w:eastAsia="hi-IN" w:bidi="hi-IN"/>
        </w:rPr>
        <w:t>Более того, суггестивность лексики заключается в представлении</w:t>
      </w:r>
      <w:r w:rsidRPr="00E274C7">
        <w:rPr>
          <w:rFonts w:ascii="Times New Roman" w:hAnsi="Times New Roman" w:cs="Mangal"/>
          <w:sz w:val="28"/>
          <w:szCs w:val="28"/>
          <w:lang w:eastAsia="hi-IN" w:bidi="hi-IN"/>
        </w:rPr>
        <w:t xml:space="preserve"> о </w:t>
      </w:r>
      <w:r>
        <w:rPr>
          <w:rFonts w:ascii="Times New Roman" w:hAnsi="Times New Roman" w:cs="Mangal"/>
          <w:sz w:val="28"/>
          <w:szCs w:val="28"/>
          <w:lang w:eastAsia="hi-IN" w:bidi="hi-IN"/>
        </w:rPr>
        <w:t>экстенсивности, неопределенности и абстракт</w:t>
      </w:r>
      <w:r w:rsidRPr="00E274C7">
        <w:rPr>
          <w:rFonts w:ascii="Times New Roman" w:hAnsi="Times New Roman" w:cs="Mangal"/>
          <w:sz w:val="28"/>
          <w:szCs w:val="28"/>
          <w:lang w:eastAsia="hi-IN" w:bidi="hi-IN"/>
        </w:rPr>
        <w:t>ности значения слова.</w:t>
      </w:r>
      <w:r>
        <w:rPr>
          <w:rFonts w:ascii="Times New Roman" w:hAnsi="Times New Roman" w:cs="Mangal"/>
          <w:sz w:val="28"/>
          <w:szCs w:val="28"/>
          <w:lang w:eastAsia="hi-IN" w:bidi="hi-IN"/>
        </w:rPr>
        <w:t xml:space="preserve"> Как правило, помимо ядра лексического значения слово обладает и коннотативными элементами – эмоциональными, стилистическими и экспрессивными оттенками значения</w:t>
      </w:r>
      <w:r>
        <w:rPr>
          <w:rStyle w:val="aa"/>
          <w:rFonts w:cs="Mangal"/>
          <w:lang w:eastAsia="hi-IN" w:bidi="hi-IN"/>
        </w:rPr>
        <w:footnoteReference w:id="67"/>
      </w:r>
      <w:r>
        <w:rPr>
          <w:rFonts w:ascii="Times New Roman" w:hAnsi="Times New Roman" w:cs="Mangal"/>
          <w:sz w:val="28"/>
          <w:szCs w:val="28"/>
          <w:lang w:eastAsia="hi-IN" w:bidi="hi-IN"/>
        </w:rPr>
        <w:t xml:space="preserve">. Таким образом адресант может привносить в то или иное высказывание добавочные оценочные смыслы, используя синонимы, отличающиеся лишь оттенками значения. Именно поэтому большим потенциалом воздействия обладают многозначные слова, омонимы, паронимы, которые являются традиционным ресурсом для создания языковой игры. В то же время нейтральные по своему значению слова могут приобретать коннотации в зависимости от совокупности окружающих лексических значений. </w:t>
      </w:r>
    </w:p>
    <w:p w:rsidR="00B64B9A" w:rsidRDefault="00B64B9A" w:rsidP="00B64B9A">
      <w:pPr>
        <w:widowControl w:val="0"/>
        <w:spacing w:after="0" w:line="360" w:lineRule="auto"/>
        <w:ind w:firstLine="708"/>
        <w:jc w:val="both"/>
        <w:rPr>
          <w:rFonts w:ascii="Times New Roman" w:hAnsi="Times New Roman" w:cs="Mangal"/>
          <w:sz w:val="28"/>
          <w:szCs w:val="28"/>
          <w:lang w:eastAsia="hi-IN" w:bidi="hi-IN"/>
        </w:rPr>
      </w:pPr>
      <w:r>
        <w:rPr>
          <w:rFonts w:ascii="Times New Roman" w:hAnsi="Times New Roman" w:cs="Mangal"/>
          <w:sz w:val="28"/>
          <w:szCs w:val="28"/>
          <w:lang w:eastAsia="hi-IN" w:bidi="hi-IN"/>
        </w:rPr>
        <w:t>В суггестивных текстах часто встречается «подмена понятий», осуществляющаяся за счет перифраз, эвфемизмов и ярлыков. Если э</w:t>
      </w:r>
      <w:r w:rsidRPr="00FF0E16">
        <w:rPr>
          <w:rFonts w:ascii="Times New Roman" w:hAnsi="Times New Roman" w:cs="Mangal"/>
          <w:sz w:val="28"/>
          <w:szCs w:val="28"/>
          <w:lang w:eastAsia="hi-IN" w:bidi="hi-IN"/>
        </w:rPr>
        <w:t>вфемизмы представляют действительность в более благоприятном свете, чем она есть с объективной точки зрения</w:t>
      </w:r>
      <w:r>
        <w:rPr>
          <w:rFonts w:ascii="Times New Roman" w:hAnsi="Times New Roman" w:cs="Mangal"/>
          <w:sz w:val="28"/>
          <w:szCs w:val="28"/>
          <w:lang w:eastAsia="hi-IN" w:bidi="hi-IN"/>
        </w:rPr>
        <w:t>, то</w:t>
      </w:r>
      <w:r w:rsidRPr="00FF0E16">
        <w:rPr>
          <w:rFonts w:ascii="Times New Roman" w:hAnsi="Times New Roman" w:cs="Mangal"/>
          <w:sz w:val="28"/>
          <w:szCs w:val="28"/>
          <w:lang w:eastAsia="hi-IN" w:bidi="hi-IN"/>
        </w:rPr>
        <w:t xml:space="preserve"> ярлыки</w:t>
      </w:r>
      <w:r>
        <w:rPr>
          <w:rFonts w:ascii="Times New Roman" w:hAnsi="Times New Roman" w:cs="Mangal"/>
          <w:sz w:val="28"/>
          <w:szCs w:val="28"/>
          <w:lang w:eastAsia="hi-IN" w:bidi="hi-IN"/>
        </w:rPr>
        <w:t xml:space="preserve"> наоборот</w:t>
      </w:r>
      <w:r w:rsidRPr="00FF0E16">
        <w:rPr>
          <w:rFonts w:ascii="Times New Roman" w:hAnsi="Times New Roman" w:cs="Mangal"/>
          <w:sz w:val="28"/>
          <w:szCs w:val="28"/>
          <w:lang w:eastAsia="hi-IN" w:bidi="hi-IN"/>
        </w:rPr>
        <w:t xml:space="preserve"> изображают объекты в негативном ракурсе.</w:t>
      </w:r>
      <w:r w:rsidRPr="002738E0">
        <w:t xml:space="preserve"> </w:t>
      </w:r>
      <w:r w:rsidRPr="002738E0">
        <w:rPr>
          <w:rFonts w:ascii="Times New Roman" w:hAnsi="Times New Roman" w:cs="Mangal"/>
          <w:sz w:val="28"/>
          <w:szCs w:val="28"/>
          <w:lang w:eastAsia="hi-IN" w:bidi="hi-IN"/>
        </w:rPr>
        <w:t>П</w:t>
      </w:r>
      <w:r>
        <w:rPr>
          <w:rFonts w:ascii="Times New Roman" w:hAnsi="Times New Roman" w:cs="Mangal"/>
          <w:sz w:val="28"/>
          <w:szCs w:val="28"/>
          <w:lang w:eastAsia="hi-IN" w:bidi="hi-IN"/>
        </w:rPr>
        <w:t>ери</w:t>
      </w:r>
      <w:r w:rsidRPr="002738E0">
        <w:rPr>
          <w:rFonts w:ascii="Times New Roman" w:hAnsi="Times New Roman" w:cs="Mangal"/>
          <w:sz w:val="28"/>
          <w:szCs w:val="28"/>
          <w:lang w:eastAsia="hi-IN" w:bidi="hi-IN"/>
        </w:rPr>
        <w:t xml:space="preserve">фразы также способствуют смене коннотаций </w:t>
      </w:r>
      <w:r w:rsidRPr="002738E0">
        <w:rPr>
          <w:rFonts w:ascii="Times New Roman" w:hAnsi="Times New Roman" w:cs="Mangal"/>
          <w:sz w:val="28"/>
          <w:szCs w:val="28"/>
          <w:lang w:eastAsia="hi-IN" w:bidi="hi-IN"/>
        </w:rPr>
        <w:lastRenderedPageBreak/>
        <w:t xml:space="preserve">понятия </w:t>
      </w:r>
      <w:r>
        <w:rPr>
          <w:rFonts w:ascii="Times New Roman" w:hAnsi="Times New Roman" w:cs="Mangal"/>
          <w:sz w:val="28"/>
          <w:szCs w:val="28"/>
          <w:lang w:eastAsia="hi-IN" w:bidi="hi-IN"/>
        </w:rPr>
        <w:t>либо появлению коннотации в ней</w:t>
      </w:r>
      <w:r w:rsidRPr="002738E0">
        <w:rPr>
          <w:rFonts w:ascii="Times New Roman" w:hAnsi="Times New Roman" w:cs="Mangal"/>
          <w:sz w:val="28"/>
          <w:szCs w:val="28"/>
          <w:lang w:eastAsia="hi-IN" w:bidi="hi-IN"/>
        </w:rPr>
        <w:t>тральном понятии, но в более завуалированной форме.</w:t>
      </w:r>
      <w:r>
        <w:rPr>
          <w:rFonts w:ascii="Times New Roman" w:hAnsi="Times New Roman" w:cs="Mangal"/>
          <w:sz w:val="28"/>
          <w:szCs w:val="28"/>
          <w:lang w:eastAsia="hi-IN" w:bidi="hi-IN"/>
        </w:rPr>
        <w:t xml:space="preserve"> </w:t>
      </w:r>
      <w:r w:rsidRPr="002738E0">
        <w:rPr>
          <w:rFonts w:ascii="Times New Roman" w:eastAsia="Times New Roman" w:hAnsi="Times New Roman" w:cs="Times New Roman"/>
          <w:color w:val="000000"/>
          <w:sz w:val="28"/>
          <w:szCs w:val="28"/>
          <w:lang w:eastAsia="ru-RU"/>
        </w:rPr>
        <w:t xml:space="preserve">Суггестивным приемом также считается употребление иностранных или заимствованных слов с целью внесения неявного смысла, который можно развить в любом направлении. Например, «облагораживание» понятий вымогателя и убийцы с помощью заимствований </w:t>
      </w:r>
      <w:r>
        <w:rPr>
          <w:rFonts w:ascii="Times New Roman" w:eastAsia="Times New Roman" w:hAnsi="Times New Roman" w:cs="Times New Roman"/>
          <w:color w:val="000000"/>
          <w:sz w:val="28"/>
          <w:szCs w:val="28"/>
          <w:lang w:eastAsia="ru-RU"/>
        </w:rPr>
        <w:t>«</w:t>
      </w:r>
      <w:r w:rsidRPr="002738E0">
        <w:rPr>
          <w:rFonts w:ascii="Times New Roman" w:eastAsia="Times New Roman" w:hAnsi="Times New Roman" w:cs="Times New Roman"/>
          <w:color w:val="000000"/>
          <w:sz w:val="28"/>
          <w:szCs w:val="28"/>
          <w:lang w:eastAsia="ru-RU"/>
        </w:rPr>
        <w:t>рэкетир</w:t>
      </w:r>
      <w:r>
        <w:rPr>
          <w:rFonts w:ascii="Times New Roman" w:eastAsia="Times New Roman" w:hAnsi="Times New Roman" w:cs="Times New Roman"/>
          <w:color w:val="000000"/>
          <w:sz w:val="28"/>
          <w:szCs w:val="28"/>
          <w:lang w:eastAsia="ru-RU"/>
        </w:rPr>
        <w:t>»</w:t>
      </w:r>
      <w:r w:rsidRPr="002738E0">
        <w:rPr>
          <w:rFonts w:ascii="Times New Roman" w:eastAsia="Times New Roman" w:hAnsi="Times New Roman" w:cs="Times New Roman"/>
          <w:color w:val="000000"/>
          <w:sz w:val="28"/>
          <w:szCs w:val="28"/>
          <w:lang w:eastAsia="ru-RU"/>
        </w:rPr>
        <w:t xml:space="preserve"> и </w:t>
      </w:r>
      <w:r>
        <w:rPr>
          <w:rFonts w:ascii="Times New Roman" w:eastAsia="Times New Roman" w:hAnsi="Times New Roman" w:cs="Times New Roman"/>
          <w:color w:val="000000"/>
          <w:sz w:val="28"/>
          <w:szCs w:val="28"/>
          <w:lang w:eastAsia="ru-RU"/>
        </w:rPr>
        <w:t>«</w:t>
      </w:r>
      <w:r w:rsidRPr="002738E0">
        <w:rPr>
          <w:rFonts w:ascii="Times New Roman" w:eastAsia="Times New Roman" w:hAnsi="Times New Roman" w:cs="Times New Roman"/>
          <w:color w:val="000000"/>
          <w:sz w:val="28"/>
          <w:szCs w:val="28"/>
          <w:lang w:eastAsia="ru-RU"/>
        </w:rPr>
        <w:t>киллер</w:t>
      </w:r>
      <w:r>
        <w:rPr>
          <w:rFonts w:ascii="Times New Roman" w:eastAsia="Times New Roman" w:hAnsi="Times New Roman" w:cs="Times New Roman"/>
          <w:color w:val="000000"/>
          <w:sz w:val="28"/>
          <w:szCs w:val="28"/>
          <w:lang w:eastAsia="ru-RU"/>
        </w:rPr>
        <w:t>»</w:t>
      </w:r>
      <w:r>
        <w:rPr>
          <w:rStyle w:val="aa"/>
          <w:rFonts w:eastAsia="Times New Roman"/>
          <w:color w:val="000000"/>
          <w:lang w:eastAsia="ru-RU"/>
        </w:rPr>
        <w:footnoteReference w:id="68"/>
      </w:r>
      <w:r w:rsidRPr="002738E0">
        <w:rPr>
          <w:rFonts w:ascii="Times New Roman" w:eastAsia="Times New Roman" w:hAnsi="Times New Roman" w:cs="Times New Roman"/>
          <w:color w:val="000000"/>
          <w:sz w:val="28"/>
          <w:szCs w:val="28"/>
          <w:lang w:eastAsia="ru-RU"/>
        </w:rPr>
        <w:t>.</w:t>
      </w:r>
    </w:p>
    <w:p w:rsidR="00B64B9A" w:rsidRDefault="00B64B9A" w:rsidP="00B64B9A">
      <w:pPr>
        <w:widowControl w:val="0"/>
        <w:spacing w:after="0" w:line="360" w:lineRule="auto"/>
        <w:ind w:firstLine="708"/>
        <w:jc w:val="both"/>
        <w:rPr>
          <w:rFonts w:ascii="Times New Roman" w:hAnsi="Times New Roman" w:cs="Mangal"/>
          <w:sz w:val="28"/>
          <w:szCs w:val="28"/>
          <w:lang w:eastAsia="hi-IN" w:bidi="hi-IN"/>
        </w:rPr>
      </w:pPr>
      <w:r>
        <w:rPr>
          <w:rFonts w:ascii="Times New Roman" w:hAnsi="Times New Roman" w:cs="Mangal"/>
          <w:sz w:val="28"/>
          <w:szCs w:val="28"/>
          <w:lang w:eastAsia="hi-IN" w:bidi="hi-IN"/>
        </w:rPr>
        <w:t>С целью речевого воздействия часто используется</w:t>
      </w:r>
      <w:r w:rsidRPr="00DA12BE">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 xml:space="preserve">лексический повтор. При этом слова не обязательно должны быть равными эксплицитно, то есть одно и то же понятие или идея могут называться разными словами. </w:t>
      </w:r>
      <w:r w:rsidRPr="009A1B22">
        <w:rPr>
          <w:rFonts w:ascii="Times New Roman" w:hAnsi="Times New Roman" w:cs="Mangal"/>
          <w:sz w:val="28"/>
          <w:szCs w:val="28"/>
          <w:lang w:eastAsia="hi-IN" w:bidi="hi-IN"/>
        </w:rPr>
        <w:t xml:space="preserve">На лексическом уровне </w:t>
      </w:r>
      <w:r>
        <w:rPr>
          <w:rFonts w:ascii="Times New Roman" w:hAnsi="Times New Roman" w:cs="Mangal"/>
          <w:sz w:val="28"/>
          <w:szCs w:val="28"/>
          <w:lang w:eastAsia="hi-IN" w:bidi="hi-IN"/>
        </w:rPr>
        <w:t>суггестия</w:t>
      </w:r>
      <w:r w:rsidRPr="009A1B22">
        <w:rPr>
          <w:rFonts w:ascii="Times New Roman" w:hAnsi="Times New Roman" w:cs="Mangal"/>
          <w:sz w:val="28"/>
          <w:szCs w:val="28"/>
          <w:lang w:eastAsia="hi-IN" w:bidi="hi-IN"/>
        </w:rPr>
        <w:t xml:space="preserve"> реализуется </w:t>
      </w:r>
      <w:r>
        <w:rPr>
          <w:rFonts w:ascii="Times New Roman" w:hAnsi="Times New Roman" w:cs="Mangal"/>
          <w:sz w:val="28"/>
          <w:szCs w:val="28"/>
          <w:lang w:eastAsia="hi-IN" w:bidi="hi-IN"/>
        </w:rPr>
        <w:t>и посредством</w:t>
      </w:r>
      <w:r w:rsidRPr="009A1B22">
        <w:rPr>
          <w:rFonts w:ascii="Times New Roman" w:hAnsi="Times New Roman" w:cs="Mangal"/>
          <w:sz w:val="28"/>
          <w:szCs w:val="28"/>
          <w:lang w:eastAsia="hi-IN" w:bidi="hi-IN"/>
        </w:rPr>
        <w:t xml:space="preserve"> широко</w:t>
      </w:r>
      <w:r>
        <w:rPr>
          <w:rFonts w:ascii="Times New Roman" w:hAnsi="Times New Roman" w:cs="Mangal"/>
          <w:sz w:val="28"/>
          <w:szCs w:val="28"/>
          <w:lang w:eastAsia="hi-IN" w:bidi="hi-IN"/>
        </w:rPr>
        <w:t>го</w:t>
      </w:r>
      <w:r w:rsidRPr="009A1B22">
        <w:rPr>
          <w:rFonts w:ascii="Times New Roman" w:hAnsi="Times New Roman" w:cs="Mangal"/>
          <w:sz w:val="28"/>
          <w:szCs w:val="28"/>
          <w:lang w:eastAsia="hi-IN" w:bidi="hi-IN"/>
        </w:rPr>
        <w:t xml:space="preserve"> использ</w:t>
      </w:r>
      <w:r>
        <w:rPr>
          <w:rFonts w:ascii="Times New Roman" w:hAnsi="Times New Roman" w:cs="Mangal"/>
          <w:sz w:val="28"/>
          <w:szCs w:val="28"/>
          <w:lang w:eastAsia="hi-IN" w:bidi="hi-IN"/>
        </w:rPr>
        <w:t>ования прилагательных</w:t>
      </w:r>
      <w:r w:rsidRPr="009A1B22">
        <w:rPr>
          <w:rFonts w:ascii="Times New Roman" w:hAnsi="Times New Roman" w:cs="Mangal"/>
          <w:sz w:val="28"/>
          <w:szCs w:val="28"/>
          <w:lang w:eastAsia="hi-IN" w:bidi="hi-IN"/>
        </w:rPr>
        <w:t xml:space="preserve">, которые </w:t>
      </w:r>
      <w:r>
        <w:rPr>
          <w:rFonts w:ascii="Times New Roman" w:hAnsi="Times New Roman" w:cs="Mangal"/>
          <w:sz w:val="28"/>
          <w:szCs w:val="28"/>
          <w:lang w:eastAsia="hi-IN" w:bidi="hi-IN"/>
        </w:rPr>
        <w:t xml:space="preserve">могут </w:t>
      </w:r>
      <w:r w:rsidRPr="009A1B22">
        <w:rPr>
          <w:rFonts w:ascii="Times New Roman" w:hAnsi="Times New Roman" w:cs="Mangal"/>
          <w:sz w:val="28"/>
          <w:szCs w:val="28"/>
          <w:lang w:eastAsia="hi-IN" w:bidi="hi-IN"/>
        </w:rPr>
        <w:t>да</w:t>
      </w:r>
      <w:r>
        <w:rPr>
          <w:rFonts w:ascii="Times New Roman" w:hAnsi="Times New Roman" w:cs="Mangal"/>
          <w:sz w:val="28"/>
          <w:szCs w:val="28"/>
          <w:lang w:eastAsia="hi-IN" w:bidi="hi-IN"/>
        </w:rPr>
        <w:t>вать как конкретную, так и абстрактную</w:t>
      </w:r>
      <w:r w:rsidRPr="009A1B22">
        <w:rPr>
          <w:rFonts w:ascii="Times New Roman" w:hAnsi="Times New Roman" w:cs="Mangal"/>
          <w:sz w:val="28"/>
          <w:szCs w:val="28"/>
          <w:lang w:eastAsia="hi-IN" w:bidi="hi-IN"/>
        </w:rPr>
        <w:t xml:space="preserve"> характеристику предмета</w:t>
      </w:r>
      <w:r>
        <w:rPr>
          <w:rFonts w:ascii="Times New Roman" w:hAnsi="Times New Roman" w:cs="Mangal"/>
          <w:sz w:val="28"/>
          <w:szCs w:val="28"/>
          <w:lang w:eastAsia="hi-IN" w:bidi="hi-IN"/>
        </w:rPr>
        <w:t xml:space="preserve"> или идеи, в зависимости от цели адресанта.</w:t>
      </w:r>
    </w:p>
    <w:p w:rsidR="00B64B9A" w:rsidRPr="00E274C7" w:rsidRDefault="00B64B9A" w:rsidP="00B64B9A">
      <w:pPr>
        <w:widowControl w:val="0"/>
        <w:spacing w:line="360" w:lineRule="auto"/>
        <w:ind w:firstLine="708"/>
        <w:jc w:val="both"/>
        <w:rPr>
          <w:rFonts w:ascii="Times New Roman" w:hAnsi="Times New Roman" w:cs="Mangal"/>
          <w:sz w:val="28"/>
          <w:szCs w:val="28"/>
          <w:lang w:eastAsia="hi-IN" w:bidi="hi-IN"/>
        </w:rPr>
      </w:pPr>
      <w:r>
        <w:rPr>
          <w:rFonts w:ascii="Times New Roman" w:hAnsi="Times New Roman" w:cs="Mangal"/>
          <w:sz w:val="28"/>
          <w:szCs w:val="28"/>
          <w:lang w:eastAsia="hi-IN" w:bidi="hi-IN"/>
        </w:rPr>
        <w:t>Лексический уровень языка обладает обширными ресурсами воздействия на сознание. Выбор номинативной единицы, ее семантическая структура, стилистическая, оценочная и эмоциональная окраски определяют речевоздействующий потенциал слова. А использование многозначных слов и абстрактных понятий позволяет манипулировать смыслом высказывания.</w:t>
      </w:r>
    </w:p>
    <w:p w:rsidR="00B64B9A" w:rsidRPr="00EE2821" w:rsidRDefault="00B64B9A" w:rsidP="00B64B9A">
      <w:pPr>
        <w:pStyle w:val="3"/>
      </w:pPr>
      <w:bookmarkStart w:id="11" w:name="_Toc483190256"/>
      <w:r w:rsidRPr="00EE2821">
        <w:t>1.</w:t>
      </w:r>
      <w:r w:rsidR="00CF572F">
        <w:t>4.4</w:t>
      </w:r>
      <w:r w:rsidRPr="00EE2821">
        <w:t>. Синтаксис</w:t>
      </w:r>
      <w:bookmarkEnd w:id="11"/>
    </w:p>
    <w:p w:rsidR="00B64B9A" w:rsidRPr="00067F51" w:rsidRDefault="00B64B9A" w:rsidP="00B64B9A">
      <w:pPr>
        <w:pStyle w:val="af"/>
        <w:spacing w:before="225" w:beforeAutospacing="0" w:line="360" w:lineRule="auto"/>
        <w:ind w:right="375"/>
        <w:jc w:val="both"/>
        <w:rPr>
          <w:rFonts w:eastAsia="SimSun" w:cs="Mangal"/>
          <w:b/>
          <w:kern w:val="1"/>
          <w:sz w:val="28"/>
          <w:szCs w:val="28"/>
          <w:lang w:eastAsia="hi-IN" w:bidi="hi-IN"/>
        </w:rPr>
      </w:pPr>
      <w:r w:rsidRPr="0046230F">
        <w:rPr>
          <w:rFonts w:eastAsia="SimSun" w:cs="Mangal"/>
          <w:kern w:val="1"/>
          <w:sz w:val="28"/>
          <w:szCs w:val="28"/>
          <w:lang w:eastAsia="hi-IN" w:bidi="hi-IN"/>
        </w:rPr>
        <w:tab/>
        <w:t>Хотя швейцарский ли</w:t>
      </w:r>
      <w:r>
        <w:rPr>
          <w:rFonts w:eastAsia="SimSun" w:cs="Mangal"/>
          <w:kern w:val="1"/>
          <w:sz w:val="28"/>
          <w:szCs w:val="28"/>
          <w:lang w:eastAsia="hi-IN" w:bidi="hi-IN"/>
        </w:rPr>
        <w:t xml:space="preserve">нгвист Шарль Балли отмечал, что </w:t>
      </w:r>
      <w:r w:rsidRPr="0046230F">
        <w:rPr>
          <w:rFonts w:eastAsia="SimSun" w:cs="Mangal"/>
          <w:kern w:val="1"/>
          <w:sz w:val="28"/>
          <w:szCs w:val="28"/>
          <w:lang w:eastAsia="hi-IN" w:bidi="hi-IN"/>
        </w:rPr>
        <w:t>синтаксические языковые средства являются лишь «косвенными» выразительными средствами</w:t>
      </w:r>
      <w:r w:rsidRPr="0046230F">
        <w:rPr>
          <w:rFonts w:eastAsia="SimSun" w:cs="Mangal"/>
          <w:kern w:val="1"/>
          <w:sz w:val="28"/>
          <w:szCs w:val="28"/>
          <w:vertAlign w:val="superscript"/>
          <w:lang w:eastAsia="hi-IN" w:bidi="hi-IN"/>
        </w:rPr>
        <w:footnoteReference w:id="69"/>
      </w:r>
      <w:r w:rsidRPr="0046230F">
        <w:rPr>
          <w:rFonts w:eastAsia="SimSun" w:cs="Mangal"/>
          <w:kern w:val="1"/>
          <w:sz w:val="28"/>
          <w:szCs w:val="28"/>
          <w:lang w:eastAsia="hi-IN" w:bidi="hi-IN"/>
        </w:rPr>
        <w:t xml:space="preserve">, синтаксическая система языка располагает огромными возможностями для выражения тонких смысловых и эмоциональных оттенков высказывания, актуальных для суггестивного воздействия. Для начала необходимо дать определение понятию «синтаксические </w:t>
      </w:r>
      <w:r>
        <w:rPr>
          <w:rFonts w:eastAsia="SimSun" w:cs="Mangal"/>
          <w:kern w:val="1"/>
          <w:sz w:val="28"/>
          <w:szCs w:val="28"/>
          <w:lang w:eastAsia="hi-IN" w:bidi="hi-IN"/>
        </w:rPr>
        <w:t>приемы</w:t>
      </w:r>
      <w:r w:rsidRPr="0046230F">
        <w:rPr>
          <w:rFonts w:eastAsia="SimSun" w:cs="Mangal"/>
          <w:kern w:val="1"/>
          <w:sz w:val="28"/>
          <w:szCs w:val="28"/>
          <w:lang w:eastAsia="hi-IN" w:bidi="hi-IN"/>
        </w:rPr>
        <w:t xml:space="preserve">». Синтаксические выразительные средства, или фигуры речи, – это особые синтаксические конструкции, используемые для </w:t>
      </w:r>
      <w:r w:rsidRPr="0046230F">
        <w:rPr>
          <w:rFonts w:eastAsia="SimSun" w:cs="Mangal"/>
          <w:kern w:val="1"/>
          <w:sz w:val="28"/>
          <w:szCs w:val="28"/>
          <w:lang w:eastAsia="hi-IN" w:bidi="hi-IN"/>
        </w:rPr>
        <w:lastRenderedPageBreak/>
        <w:t>усиления выразительности высказывания и образно-выразительной функции речи в целом</w:t>
      </w:r>
      <w:r>
        <w:rPr>
          <w:rStyle w:val="aa"/>
          <w:rFonts w:eastAsia="SimSun" w:cs="Mangal"/>
          <w:kern w:val="1"/>
          <w:lang w:eastAsia="hi-IN" w:bidi="hi-IN"/>
        </w:rPr>
        <w:footnoteReference w:id="70"/>
      </w:r>
      <w:r w:rsidRPr="0046230F">
        <w:rPr>
          <w:rFonts w:eastAsia="SimSun" w:cs="Mangal"/>
          <w:kern w:val="1"/>
          <w:sz w:val="28"/>
          <w:szCs w:val="28"/>
          <w:lang w:eastAsia="hi-IN" w:bidi="hi-IN"/>
        </w:rPr>
        <w:t>. В основе фигур речи лежит синтаксическая образность,</w:t>
      </w:r>
      <w:r>
        <w:rPr>
          <w:rFonts w:eastAsia="SimSun" w:cs="Mangal"/>
          <w:kern w:val="1"/>
          <w:sz w:val="28"/>
          <w:szCs w:val="28"/>
          <w:lang w:eastAsia="hi-IN" w:bidi="hi-IN"/>
        </w:rPr>
        <w:t xml:space="preserve"> т.е. способность создавать дополнительные смыслы на синтаксическом уровне</w:t>
      </w:r>
      <w:r w:rsidRPr="0046230F">
        <w:rPr>
          <w:rFonts w:eastAsia="SimSun" w:cs="Mangal"/>
          <w:kern w:val="1"/>
          <w:sz w:val="28"/>
          <w:szCs w:val="28"/>
          <w:lang w:eastAsia="hi-IN" w:bidi="hi-IN"/>
        </w:rPr>
        <w:t xml:space="preserve"> </w:t>
      </w:r>
      <w:r>
        <w:rPr>
          <w:rFonts w:eastAsia="SimSun" w:cs="Mangal"/>
          <w:kern w:val="1"/>
          <w:sz w:val="28"/>
          <w:szCs w:val="28"/>
          <w:lang w:eastAsia="hi-IN" w:bidi="hi-IN"/>
        </w:rPr>
        <w:t xml:space="preserve">с целью усиления изобразительности текста, </w:t>
      </w:r>
      <w:r w:rsidRPr="0046230F">
        <w:rPr>
          <w:rFonts w:eastAsia="SimSun" w:cs="Mangal"/>
          <w:kern w:val="1"/>
          <w:sz w:val="28"/>
          <w:szCs w:val="28"/>
          <w:lang w:eastAsia="hi-IN" w:bidi="hi-IN"/>
        </w:rPr>
        <w:t>поэтому они эффективно справляются с усилением степени воздействия речи на адресата. Ниже рассмотрены наиболее часто встречающиеся синтаксические средства, используемые с целью суггестивного воздействия.</w:t>
      </w:r>
      <w:r>
        <w:rPr>
          <w:rFonts w:eastAsia="SimSun" w:cs="Mangal"/>
          <w:kern w:val="1"/>
          <w:sz w:val="28"/>
          <w:szCs w:val="28"/>
          <w:lang w:eastAsia="hi-IN" w:bidi="hi-IN"/>
        </w:rPr>
        <w:t xml:space="preserve"> </w:t>
      </w:r>
    </w:p>
    <w:p w:rsidR="00B64B9A" w:rsidRPr="0046230F" w:rsidRDefault="00B64B9A" w:rsidP="00B64B9A">
      <w:pPr>
        <w:widowControl w:val="0"/>
        <w:spacing w:after="0" w:line="360" w:lineRule="auto"/>
        <w:jc w:val="both"/>
        <w:rPr>
          <w:rFonts w:ascii="Times New Roman" w:hAnsi="Times New Roman" w:cs="Mangal"/>
          <w:sz w:val="28"/>
          <w:szCs w:val="28"/>
          <w:lang w:eastAsia="hi-IN" w:bidi="hi-IN"/>
        </w:rPr>
      </w:pPr>
      <w:r w:rsidRPr="0046230F">
        <w:rPr>
          <w:rFonts w:ascii="Times New Roman" w:hAnsi="Times New Roman" w:cs="Mangal"/>
          <w:sz w:val="28"/>
          <w:szCs w:val="28"/>
          <w:lang w:eastAsia="hi-IN" w:bidi="hi-IN"/>
        </w:rPr>
        <w:tab/>
      </w:r>
      <w:r w:rsidRPr="0046230F">
        <w:rPr>
          <w:rFonts w:ascii="Times New Roman" w:hAnsi="Times New Roman" w:cs="Mangal"/>
          <w:b/>
          <w:sz w:val="28"/>
          <w:szCs w:val="28"/>
          <w:lang w:eastAsia="hi-IN" w:bidi="hi-IN"/>
        </w:rPr>
        <w:t>Синтаксический параллелизм</w:t>
      </w:r>
      <w:r w:rsidRPr="0046230F">
        <w:rPr>
          <w:rFonts w:ascii="Times New Roman" w:hAnsi="Times New Roman" w:cs="Mangal"/>
          <w:sz w:val="28"/>
          <w:szCs w:val="28"/>
          <w:lang w:eastAsia="hi-IN" w:bidi="hi-IN"/>
        </w:rPr>
        <w:t xml:space="preserve"> – это синтаксически одинаковое построение двух и более предложений или фраз, следующих друг за другом</w:t>
      </w:r>
      <w:r>
        <w:rPr>
          <w:rStyle w:val="aa"/>
          <w:rFonts w:cs="Mangal"/>
          <w:lang w:eastAsia="hi-IN" w:bidi="hi-IN"/>
        </w:rPr>
        <w:footnoteReference w:id="71"/>
      </w:r>
      <w:r w:rsidRPr="0046230F">
        <w:rPr>
          <w:rFonts w:ascii="Times New Roman" w:hAnsi="Times New Roman" w:cs="Mangal"/>
          <w:sz w:val="28"/>
          <w:szCs w:val="28"/>
          <w:lang w:eastAsia="hi-IN" w:bidi="hi-IN"/>
        </w:rPr>
        <w:t>. Параллелизм является одним из видов повтора и характеризуется наличием однотипного порядка слов, однотипных сказуемых, одинаковой последовательности расположения членов предложения. Примером синтаксического параллелизма является знаменит</w:t>
      </w:r>
      <w:r>
        <w:rPr>
          <w:rFonts w:ascii="Times New Roman" w:hAnsi="Times New Roman" w:cs="Mangal"/>
          <w:sz w:val="28"/>
          <w:szCs w:val="28"/>
          <w:lang w:eastAsia="hi-IN" w:bidi="hi-IN"/>
        </w:rPr>
        <w:t xml:space="preserve">ое </w:t>
      </w:r>
      <w:r w:rsidRPr="002041AA">
        <w:rPr>
          <w:rFonts w:ascii="Times New Roman" w:hAnsi="Times New Roman" w:cs="Mangal"/>
          <w:sz w:val="28"/>
          <w:szCs w:val="28"/>
          <w:lang w:eastAsia="hi-IN" w:bidi="hi-IN"/>
        </w:rPr>
        <w:t>выражение Дейла Карнеги: «Success is getting what you want. Happiness is wanting what you get»</w:t>
      </w:r>
      <w:r>
        <w:rPr>
          <w:rStyle w:val="aa"/>
          <w:rFonts w:cs="Mangal"/>
          <w:lang w:eastAsia="hi-IN" w:bidi="hi-IN"/>
        </w:rPr>
        <w:footnoteReference w:id="72"/>
      </w:r>
      <w:r w:rsidR="00CF572F">
        <w:rPr>
          <w:rFonts w:ascii="Times New Roman" w:hAnsi="Times New Roman" w:cs="Mangal"/>
          <w:sz w:val="28"/>
          <w:szCs w:val="28"/>
          <w:lang w:eastAsia="hi-IN" w:bidi="hi-IN"/>
        </w:rPr>
        <w:t xml:space="preserve">. </w:t>
      </w:r>
      <w:r w:rsidRPr="0046230F">
        <w:rPr>
          <w:rFonts w:ascii="Times New Roman" w:hAnsi="Times New Roman" w:cs="Mangal"/>
          <w:sz w:val="28"/>
          <w:szCs w:val="28"/>
          <w:lang w:eastAsia="hi-IN" w:bidi="hi-IN"/>
        </w:rPr>
        <w:t>Повторение синтаксического построения в разных фразах показывает</w:t>
      </w:r>
      <w:r w:rsidR="00CF572F">
        <w:rPr>
          <w:rFonts w:ascii="Times New Roman" w:hAnsi="Times New Roman" w:cs="Mangal"/>
          <w:sz w:val="28"/>
          <w:szCs w:val="28"/>
          <w:lang w:eastAsia="hi-IN" w:bidi="hi-IN"/>
        </w:rPr>
        <w:t>,</w:t>
      </w:r>
      <w:r w:rsidRPr="0046230F">
        <w:rPr>
          <w:rFonts w:ascii="Times New Roman" w:hAnsi="Times New Roman" w:cs="Mangal"/>
          <w:sz w:val="28"/>
          <w:szCs w:val="28"/>
          <w:lang w:eastAsia="hi-IN" w:bidi="hi-IN"/>
        </w:rPr>
        <w:t xml:space="preserve"> насколько они равновелики по смыслу и важности. Помимо этого, использование параллелизма в высказывании создает определенный баланс и ритм. </w:t>
      </w:r>
      <w:r>
        <w:rPr>
          <w:rFonts w:ascii="Times New Roman" w:hAnsi="Times New Roman" w:cs="Mangal"/>
          <w:sz w:val="28"/>
          <w:szCs w:val="28"/>
          <w:lang w:eastAsia="hi-IN" w:bidi="hi-IN"/>
        </w:rPr>
        <w:t>Также</w:t>
      </w:r>
      <w:r w:rsidRPr="0046230F">
        <w:rPr>
          <w:rFonts w:ascii="Times New Roman" w:hAnsi="Times New Roman" w:cs="Mangal"/>
          <w:sz w:val="28"/>
          <w:szCs w:val="28"/>
          <w:lang w:eastAsia="hi-IN" w:bidi="hi-IN"/>
        </w:rPr>
        <w:t xml:space="preserve"> при использовании такого синтаксического средства, сообщение становится более простым и легким для восприятия.</w:t>
      </w:r>
    </w:p>
    <w:p w:rsidR="00B64B9A" w:rsidRPr="0046230F" w:rsidRDefault="00B64B9A" w:rsidP="00B64B9A">
      <w:pPr>
        <w:widowControl w:val="0"/>
        <w:spacing w:after="0" w:line="360" w:lineRule="auto"/>
        <w:jc w:val="both"/>
        <w:rPr>
          <w:rFonts w:ascii="Tahoma" w:hAnsi="Tahoma" w:cs="Tahoma"/>
          <w:color w:val="111111"/>
          <w:sz w:val="27"/>
          <w:szCs w:val="27"/>
          <w:shd w:val="clear" w:color="auto" w:fill="FFFFFF"/>
          <w:lang w:eastAsia="hi-IN" w:bidi="hi-IN"/>
        </w:rPr>
      </w:pPr>
      <w:r w:rsidRPr="0046230F">
        <w:rPr>
          <w:rFonts w:ascii="Times New Roman" w:hAnsi="Times New Roman" w:cs="Mangal"/>
          <w:sz w:val="28"/>
          <w:szCs w:val="28"/>
          <w:lang w:eastAsia="hi-IN" w:bidi="hi-IN"/>
        </w:rPr>
        <w:tab/>
        <w:t xml:space="preserve">Синтаксический параллелизм может сопровождаться </w:t>
      </w:r>
      <w:r w:rsidRPr="0046230F">
        <w:rPr>
          <w:rFonts w:ascii="Times New Roman" w:hAnsi="Times New Roman" w:cs="Mangal"/>
          <w:b/>
          <w:sz w:val="28"/>
          <w:szCs w:val="28"/>
          <w:lang w:eastAsia="hi-IN" w:bidi="hi-IN"/>
        </w:rPr>
        <w:t>антитезой</w:t>
      </w:r>
      <w:r w:rsidRPr="0046230F">
        <w:rPr>
          <w:rFonts w:ascii="Times New Roman" w:hAnsi="Times New Roman" w:cs="Mangal"/>
          <w:sz w:val="28"/>
          <w:szCs w:val="28"/>
          <w:lang w:eastAsia="hi-IN" w:bidi="hi-IN"/>
        </w:rPr>
        <w:t xml:space="preserve">, фигурой речи, строящейся на противопоставлении сравниваемых понятий. Антитеза выявляет контраст между идеями и явлениями, тем самым придавая образность и яркость выраженной идее. В сочетании с синтаксическим параллелизмом антитеза содействует лучшему запоминанию текста. Такой тип конструкции обычно встречается в пословицах и поговорках, к примеру: «Man </w:t>
      </w:r>
      <w:r w:rsidRPr="0046230F">
        <w:rPr>
          <w:rFonts w:ascii="Times New Roman" w:hAnsi="Times New Roman" w:cs="Mangal"/>
          <w:sz w:val="28"/>
          <w:szCs w:val="28"/>
          <w:lang w:eastAsia="hi-IN" w:bidi="hi-IN"/>
        </w:rPr>
        <w:lastRenderedPageBreak/>
        <w:t>proposes, God disposes».</w:t>
      </w:r>
    </w:p>
    <w:p w:rsidR="00B64B9A" w:rsidRPr="0046230F" w:rsidRDefault="00B64B9A" w:rsidP="00B64B9A">
      <w:pPr>
        <w:widowControl w:val="0"/>
        <w:spacing w:after="0" w:line="360" w:lineRule="auto"/>
        <w:jc w:val="both"/>
        <w:rPr>
          <w:rFonts w:ascii="Times New Roman" w:hAnsi="Times New Roman" w:cs="Mangal"/>
          <w:sz w:val="28"/>
          <w:szCs w:val="28"/>
          <w:lang w:eastAsia="hi-IN" w:bidi="hi-IN"/>
        </w:rPr>
      </w:pPr>
      <w:r w:rsidRPr="0046230F">
        <w:rPr>
          <w:rFonts w:ascii="Times New Roman" w:hAnsi="Times New Roman" w:cs="Mangal"/>
          <w:sz w:val="28"/>
          <w:szCs w:val="28"/>
          <w:lang w:eastAsia="hi-IN" w:bidi="hi-IN"/>
        </w:rPr>
        <w:tab/>
      </w:r>
      <w:r w:rsidRPr="0046230F">
        <w:rPr>
          <w:rFonts w:ascii="Times New Roman" w:hAnsi="Times New Roman" w:cs="Mangal"/>
          <w:b/>
          <w:sz w:val="28"/>
          <w:szCs w:val="28"/>
          <w:lang w:eastAsia="hi-IN" w:bidi="hi-IN"/>
        </w:rPr>
        <w:t xml:space="preserve">Синтаксическая анафора </w:t>
      </w:r>
      <w:r w:rsidRPr="0046230F">
        <w:rPr>
          <w:rFonts w:ascii="Times New Roman" w:hAnsi="Times New Roman" w:cs="Mangal"/>
          <w:sz w:val="28"/>
          <w:szCs w:val="28"/>
          <w:lang w:eastAsia="hi-IN" w:bidi="hi-IN"/>
        </w:rPr>
        <w:t xml:space="preserve">(единоначатие) является наиболее часто встречающейся разновидностью синтаксического повтора. Означает повторение одного и того же слова, нескольких слов или однотипных синтаксических конструкций в начале каждого предложения. Например, в высказывании </w:t>
      </w:r>
      <w:r>
        <w:rPr>
          <w:rFonts w:ascii="Times New Roman" w:hAnsi="Times New Roman" w:cs="Mangal"/>
          <w:sz w:val="28"/>
          <w:szCs w:val="28"/>
          <w:lang w:eastAsia="hi-IN" w:bidi="hi-IN"/>
        </w:rPr>
        <w:t>Маргарет Тэтчер во время ее первой инаугурации в качестве премьер-министра</w:t>
      </w:r>
      <w:r w:rsidRPr="00FE2125">
        <w:rPr>
          <w:rFonts w:ascii="Times New Roman" w:hAnsi="Times New Roman" w:cs="Mangal"/>
          <w:sz w:val="28"/>
          <w:szCs w:val="28"/>
          <w:lang w:eastAsia="hi-IN" w:bidi="hi-IN"/>
        </w:rPr>
        <w:t xml:space="preserve"> </w:t>
      </w:r>
      <w:r w:rsidRPr="0046230F">
        <w:rPr>
          <w:rFonts w:ascii="Times New Roman" w:hAnsi="Times New Roman" w:cs="Mangal"/>
          <w:sz w:val="28"/>
          <w:szCs w:val="28"/>
          <w:lang w:eastAsia="hi-IN" w:bidi="hi-IN"/>
        </w:rPr>
        <w:t>легко заметить, что синтаксическая конструкция «</w:t>
      </w:r>
      <w:r>
        <w:rPr>
          <w:rFonts w:ascii="Times New Roman" w:hAnsi="Times New Roman" w:cs="Mangal"/>
          <w:sz w:val="28"/>
          <w:szCs w:val="28"/>
          <w:lang w:val="en-US" w:eastAsia="hi-IN" w:bidi="hi-IN"/>
        </w:rPr>
        <w:t>w</w:t>
      </w:r>
      <w:r w:rsidRPr="00FE2125">
        <w:rPr>
          <w:rFonts w:ascii="Times New Roman" w:hAnsi="Times New Roman" w:cs="Mangal"/>
          <w:sz w:val="28"/>
          <w:szCs w:val="28"/>
          <w:lang w:val="en-US" w:eastAsia="hi-IN" w:bidi="hi-IN"/>
        </w:rPr>
        <w:t>here</w:t>
      </w:r>
      <w:r w:rsidRPr="00FE2125">
        <w:rPr>
          <w:rFonts w:ascii="Times New Roman" w:hAnsi="Times New Roman" w:cs="Mangal"/>
          <w:sz w:val="28"/>
          <w:szCs w:val="28"/>
          <w:lang w:eastAsia="hi-IN" w:bidi="hi-IN"/>
        </w:rPr>
        <w:t xml:space="preserve"> </w:t>
      </w:r>
      <w:r w:rsidRPr="00FE2125">
        <w:rPr>
          <w:rFonts w:ascii="Times New Roman" w:hAnsi="Times New Roman" w:cs="Mangal"/>
          <w:sz w:val="28"/>
          <w:szCs w:val="28"/>
          <w:lang w:val="en-US" w:eastAsia="hi-IN" w:bidi="hi-IN"/>
        </w:rPr>
        <w:t>there</w:t>
      </w:r>
      <w:r w:rsidRPr="00FE2125">
        <w:rPr>
          <w:rFonts w:ascii="Times New Roman" w:hAnsi="Times New Roman" w:cs="Mangal"/>
          <w:sz w:val="28"/>
          <w:szCs w:val="28"/>
          <w:lang w:eastAsia="hi-IN" w:bidi="hi-IN"/>
        </w:rPr>
        <w:t xml:space="preserve"> </w:t>
      </w:r>
      <w:r w:rsidRPr="00FE2125">
        <w:rPr>
          <w:rFonts w:ascii="Times New Roman" w:hAnsi="Times New Roman" w:cs="Mangal"/>
          <w:sz w:val="28"/>
          <w:szCs w:val="28"/>
          <w:lang w:val="en-US" w:eastAsia="hi-IN" w:bidi="hi-IN"/>
        </w:rPr>
        <w:t>is</w:t>
      </w:r>
      <w:r w:rsidRPr="0046230F">
        <w:rPr>
          <w:rFonts w:ascii="Times New Roman" w:hAnsi="Times New Roman" w:cs="Mangal"/>
          <w:sz w:val="28"/>
          <w:szCs w:val="28"/>
          <w:lang w:eastAsia="hi-IN" w:bidi="hi-IN"/>
        </w:rPr>
        <w:t>» повторяется в начале каждого предложения</w:t>
      </w:r>
      <w:r>
        <w:rPr>
          <w:rFonts w:ascii="Times New Roman" w:hAnsi="Times New Roman" w:cs="Mangal"/>
          <w:sz w:val="28"/>
          <w:szCs w:val="28"/>
          <w:lang w:eastAsia="hi-IN" w:bidi="hi-IN"/>
        </w:rPr>
        <w:t>: «</w:t>
      </w:r>
      <w:r w:rsidRPr="001B6E91">
        <w:rPr>
          <w:rFonts w:ascii="Times New Roman" w:hAnsi="Times New Roman" w:cs="Mangal"/>
          <w:sz w:val="28"/>
          <w:szCs w:val="28"/>
          <w:lang w:eastAsia="hi-IN" w:bidi="hi-IN"/>
        </w:rPr>
        <w:t xml:space="preserve">Where there is discord, may we bring harmony. </w:t>
      </w:r>
      <w:r w:rsidRPr="001B6E91">
        <w:rPr>
          <w:rFonts w:ascii="Times New Roman" w:hAnsi="Times New Roman" w:cs="Mangal"/>
          <w:sz w:val="28"/>
          <w:szCs w:val="28"/>
          <w:lang w:val="en-US" w:eastAsia="hi-IN" w:bidi="hi-IN"/>
        </w:rPr>
        <w:t xml:space="preserve">Where there is error, may we bring truth. Where there is doubt, may we bring faith. </w:t>
      </w:r>
      <w:r w:rsidRPr="001B6E91">
        <w:rPr>
          <w:rFonts w:ascii="Times New Roman" w:hAnsi="Times New Roman" w:cs="Mangal"/>
          <w:sz w:val="28"/>
          <w:szCs w:val="28"/>
          <w:lang w:eastAsia="hi-IN" w:bidi="hi-IN"/>
        </w:rPr>
        <w:t>And where there</w:t>
      </w:r>
      <w:r>
        <w:rPr>
          <w:rFonts w:ascii="Times New Roman" w:hAnsi="Times New Roman" w:cs="Mangal"/>
          <w:sz w:val="28"/>
          <w:szCs w:val="28"/>
          <w:lang w:eastAsia="hi-IN" w:bidi="hi-IN"/>
        </w:rPr>
        <w:t xml:space="preserve"> is despair, may we bring hope»</w:t>
      </w:r>
      <w:r>
        <w:rPr>
          <w:rStyle w:val="aa"/>
          <w:rFonts w:cs="Mangal"/>
          <w:lang w:eastAsia="hi-IN" w:bidi="hi-IN"/>
        </w:rPr>
        <w:footnoteReference w:id="73"/>
      </w:r>
      <w:r w:rsidRPr="0046230F">
        <w:rPr>
          <w:rFonts w:ascii="Times New Roman" w:hAnsi="Times New Roman" w:cs="Mangal"/>
          <w:sz w:val="28"/>
          <w:szCs w:val="28"/>
          <w:lang w:eastAsia="hi-IN" w:bidi="hi-IN"/>
        </w:rPr>
        <w:t>. Анафора придает речи ритм и динамику, поэтому часто встречается</w:t>
      </w:r>
      <w:r w:rsidRPr="00FE2125">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и</w:t>
      </w:r>
      <w:r w:rsidRPr="0046230F">
        <w:rPr>
          <w:rFonts w:ascii="Times New Roman" w:hAnsi="Times New Roman" w:cs="Mangal"/>
          <w:sz w:val="28"/>
          <w:szCs w:val="28"/>
          <w:lang w:eastAsia="hi-IN" w:bidi="hi-IN"/>
        </w:rPr>
        <w:t xml:space="preserve"> в поэтических произведениях. К тому же, данный вид повтора используется в эмфатических целях и способствует чувству связанности и логичности сообщения.</w:t>
      </w:r>
    </w:p>
    <w:p w:rsidR="00B64B9A" w:rsidRDefault="00B64B9A" w:rsidP="00B64B9A">
      <w:pPr>
        <w:widowControl w:val="0"/>
        <w:spacing w:after="0" w:line="360" w:lineRule="auto"/>
        <w:jc w:val="both"/>
        <w:rPr>
          <w:rFonts w:ascii="Times New Roman" w:hAnsi="Times New Roman" w:cs="Mangal"/>
          <w:sz w:val="28"/>
          <w:szCs w:val="28"/>
          <w:lang w:val="en-US" w:eastAsia="hi-IN" w:bidi="hi-IN"/>
        </w:rPr>
      </w:pP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eastAsia="hi-IN" w:bidi="hi-IN"/>
        </w:rPr>
        <w:tab/>
      </w:r>
      <w:r w:rsidRPr="0046230F">
        <w:rPr>
          <w:rFonts w:ascii="Times New Roman" w:hAnsi="Times New Roman" w:cs="Mangal"/>
          <w:b/>
          <w:sz w:val="28"/>
          <w:szCs w:val="28"/>
          <w:lang w:eastAsia="hi-IN" w:bidi="hi-IN"/>
        </w:rPr>
        <w:t xml:space="preserve">Эпифора </w:t>
      </w:r>
      <w:r w:rsidRPr="0046230F">
        <w:rPr>
          <w:rFonts w:ascii="Times New Roman" w:hAnsi="Times New Roman" w:cs="Mangal"/>
          <w:sz w:val="28"/>
          <w:szCs w:val="28"/>
          <w:lang w:eastAsia="hi-IN" w:bidi="hi-IN"/>
        </w:rPr>
        <w:t>(единоокончание) – это повторение одних и тех же элементов в конце смежных предложений или отрывков. Эпифора, как и анафора, является видом повтора как фигуры речи. По своему значению анафора и эпифора противоположны, однако эпифора также делает речь более ритмичной. Приведем</w:t>
      </w:r>
      <w:r w:rsidRPr="0046230F">
        <w:rPr>
          <w:rFonts w:ascii="Times New Roman" w:hAnsi="Times New Roman" w:cs="Mangal"/>
          <w:sz w:val="28"/>
          <w:szCs w:val="28"/>
          <w:lang w:val="en-US" w:eastAsia="hi-IN" w:bidi="hi-IN"/>
        </w:rPr>
        <w:t xml:space="preserve"> </w:t>
      </w:r>
      <w:r w:rsidRPr="0046230F">
        <w:rPr>
          <w:rFonts w:ascii="Times New Roman" w:hAnsi="Times New Roman" w:cs="Mangal"/>
          <w:sz w:val="28"/>
          <w:szCs w:val="28"/>
          <w:lang w:eastAsia="hi-IN" w:bidi="hi-IN"/>
        </w:rPr>
        <w:t>пример</w:t>
      </w:r>
      <w:r w:rsidRPr="0046230F">
        <w:rPr>
          <w:rFonts w:ascii="Times New Roman" w:hAnsi="Times New Roman" w:cs="Mangal"/>
          <w:sz w:val="28"/>
          <w:szCs w:val="28"/>
          <w:lang w:val="en-US" w:eastAsia="hi-IN" w:bidi="hi-IN"/>
        </w:rPr>
        <w:t xml:space="preserve"> </w:t>
      </w:r>
      <w:r w:rsidRPr="0046230F">
        <w:rPr>
          <w:rFonts w:ascii="Times New Roman" w:hAnsi="Times New Roman" w:cs="Mangal"/>
          <w:sz w:val="28"/>
          <w:szCs w:val="28"/>
          <w:lang w:eastAsia="hi-IN" w:bidi="hi-IN"/>
        </w:rPr>
        <w:t>использования</w:t>
      </w:r>
      <w:r w:rsidRPr="0046230F">
        <w:rPr>
          <w:rFonts w:ascii="Times New Roman" w:hAnsi="Times New Roman" w:cs="Mangal"/>
          <w:sz w:val="28"/>
          <w:szCs w:val="28"/>
          <w:lang w:val="en-US" w:eastAsia="hi-IN" w:bidi="hi-IN"/>
        </w:rPr>
        <w:t xml:space="preserve"> </w:t>
      </w:r>
      <w:r w:rsidRPr="0046230F">
        <w:rPr>
          <w:rFonts w:ascii="Times New Roman" w:hAnsi="Times New Roman" w:cs="Mangal"/>
          <w:sz w:val="28"/>
          <w:szCs w:val="28"/>
          <w:lang w:eastAsia="hi-IN" w:bidi="hi-IN"/>
        </w:rPr>
        <w:t>этой</w:t>
      </w:r>
      <w:r w:rsidRPr="0046230F">
        <w:rPr>
          <w:rFonts w:ascii="Times New Roman" w:hAnsi="Times New Roman" w:cs="Mangal"/>
          <w:sz w:val="28"/>
          <w:szCs w:val="28"/>
          <w:lang w:val="en-US" w:eastAsia="hi-IN" w:bidi="hi-IN"/>
        </w:rPr>
        <w:t xml:space="preserve"> </w:t>
      </w:r>
      <w:r w:rsidRPr="0046230F">
        <w:rPr>
          <w:rFonts w:ascii="Times New Roman" w:hAnsi="Times New Roman" w:cs="Mangal"/>
          <w:sz w:val="28"/>
          <w:szCs w:val="28"/>
          <w:lang w:eastAsia="hi-IN" w:bidi="hi-IN"/>
        </w:rPr>
        <w:t>фигуры</w:t>
      </w:r>
      <w:r w:rsidRPr="0046230F">
        <w:rPr>
          <w:rFonts w:ascii="Times New Roman" w:hAnsi="Times New Roman" w:cs="Mangal"/>
          <w:sz w:val="28"/>
          <w:szCs w:val="28"/>
          <w:lang w:val="en-US" w:eastAsia="hi-IN" w:bidi="hi-IN"/>
        </w:rPr>
        <w:t xml:space="preserve"> </w:t>
      </w:r>
      <w:r w:rsidRPr="0046230F">
        <w:rPr>
          <w:rFonts w:ascii="Times New Roman" w:hAnsi="Times New Roman" w:cs="Mangal"/>
          <w:sz w:val="28"/>
          <w:szCs w:val="28"/>
          <w:lang w:eastAsia="hi-IN" w:bidi="hi-IN"/>
        </w:rPr>
        <w:t>Джоном</w:t>
      </w:r>
      <w:r w:rsidRPr="0046230F">
        <w:rPr>
          <w:rFonts w:ascii="Times New Roman" w:hAnsi="Times New Roman" w:cs="Mangal"/>
          <w:sz w:val="28"/>
          <w:szCs w:val="28"/>
          <w:lang w:val="en-US" w:eastAsia="hi-IN" w:bidi="hi-IN"/>
        </w:rPr>
        <w:t xml:space="preserve"> </w:t>
      </w:r>
      <w:r w:rsidRPr="0046230F">
        <w:rPr>
          <w:rFonts w:ascii="Times New Roman" w:hAnsi="Times New Roman" w:cs="Mangal"/>
          <w:sz w:val="28"/>
          <w:szCs w:val="28"/>
          <w:lang w:eastAsia="hi-IN" w:bidi="hi-IN"/>
        </w:rPr>
        <w:t>Ф</w:t>
      </w:r>
      <w:r w:rsidRPr="0046230F">
        <w:rPr>
          <w:rFonts w:ascii="Times New Roman" w:hAnsi="Times New Roman" w:cs="Mangal"/>
          <w:sz w:val="28"/>
          <w:szCs w:val="28"/>
          <w:lang w:val="en-US" w:eastAsia="hi-IN" w:bidi="hi-IN"/>
        </w:rPr>
        <w:t xml:space="preserve">. </w:t>
      </w:r>
      <w:r w:rsidRPr="0046230F">
        <w:rPr>
          <w:rFonts w:ascii="Times New Roman" w:hAnsi="Times New Roman" w:cs="Mangal"/>
          <w:sz w:val="28"/>
          <w:szCs w:val="28"/>
          <w:lang w:eastAsia="hi-IN" w:bidi="hi-IN"/>
        </w:rPr>
        <w:t>Кеннеди</w:t>
      </w:r>
      <w:r w:rsidRPr="0046230F">
        <w:rPr>
          <w:rFonts w:ascii="Times New Roman" w:hAnsi="Times New Roman" w:cs="Mangal"/>
          <w:sz w:val="28"/>
          <w:szCs w:val="28"/>
          <w:lang w:val="en-US" w:eastAsia="hi-IN" w:bidi="hi-IN"/>
        </w:rPr>
        <w:t>: «The United States, as the world knows, will never start a war. We do not want a war. We do not now expect a war»</w:t>
      </w:r>
      <w:r>
        <w:rPr>
          <w:rStyle w:val="aa"/>
          <w:rFonts w:cs="Mangal"/>
          <w:lang w:val="en-US" w:eastAsia="hi-IN" w:bidi="hi-IN"/>
        </w:rPr>
        <w:footnoteReference w:id="74"/>
      </w:r>
      <w:r>
        <w:rPr>
          <w:rFonts w:ascii="Times New Roman" w:hAnsi="Times New Roman" w:cs="Mangal"/>
          <w:sz w:val="28"/>
          <w:szCs w:val="28"/>
          <w:lang w:val="en-US" w:eastAsia="hi-IN" w:bidi="hi-IN"/>
        </w:rPr>
        <w:t>.</w:t>
      </w:r>
    </w:p>
    <w:p w:rsidR="00B64B9A" w:rsidRPr="0062544B" w:rsidRDefault="00B64B9A" w:rsidP="00B64B9A">
      <w:pPr>
        <w:widowControl w:val="0"/>
        <w:spacing w:after="0" w:line="360" w:lineRule="auto"/>
        <w:jc w:val="both"/>
        <w:rPr>
          <w:rFonts w:ascii="Times New Roman" w:hAnsi="Times New Roman" w:cs="Mangal"/>
          <w:sz w:val="28"/>
          <w:szCs w:val="28"/>
          <w:lang w:val="en-US" w:eastAsia="hi-IN" w:bidi="hi-IN"/>
        </w:rPr>
      </w:pPr>
      <w:r>
        <w:rPr>
          <w:rFonts w:ascii="Times New Roman" w:hAnsi="Times New Roman" w:cs="Mangal"/>
          <w:sz w:val="28"/>
          <w:szCs w:val="28"/>
          <w:lang w:val="en-US" w:eastAsia="hi-IN" w:bidi="hi-IN"/>
        </w:rPr>
        <w:tab/>
      </w:r>
      <w:r>
        <w:rPr>
          <w:rFonts w:ascii="Times New Roman" w:hAnsi="Times New Roman" w:cs="Mangal"/>
          <w:sz w:val="28"/>
          <w:szCs w:val="28"/>
          <w:lang w:eastAsia="hi-IN" w:bidi="hi-IN"/>
        </w:rPr>
        <w:t>Сочетание анафоры и эпифоры в одном предложении порождает симплоку, или кольцо</w:t>
      </w:r>
      <w:r>
        <w:rPr>
          <w:rStyle w:val="aa"/>
          <w:rFonts w:cs="Mangal"/>
          <w:lang w:eastAsia="hi-IN" w:bidi="hi-IN"/>
        </w:rPr>
        <w:footnoteReference w:id="75"/>
      </w:r>
      <w:r>
        <w:rPr>
          <w:rFonts w:ascii="Times New Roman" w:hAnsi="Times New Roman" w:cs="Mangal"/>
          <w:sz w:val="28"/>
          <w:szCs w:val="28"/>
          <w:lang w:eastAsia="hi-IN" w:bidi="hi-IN"/>
        </w:rPr>
        <w:t xml:space="preserve">. </w:t>
      </w:r>
      <w:r>
        <w:rPr>
          <w:rFonts w:ascii="Times New Roman" w:hAnsi="Times New Roman" w:cs="Mangal"/>
          <w:b/>
          <w:sz w:val="28"/>
          <w:szCs w:val="28"/>
          <w:lang w:eastAsia="hi-IN" w:bidi="hi-IN"/>
        </w:rPr>
        <w:t>Симплока</w:t>
      </w:r>
      <w:r>
        <w:rPr>
          <w:rFonts w:ascii="Times New Roman" w:hAnsi="Times New Roman" w:cs="Mangal"/>
          <w:sz w:val="28"/>
          <w:szCs w:val="28"/>
          <w:lang w:eastAsia="hi-IN" w:bidi="hi-IN"/>
        </w:rPr>
        <w:t xml:space="preserve"> – это</w:t>
      </w:r>
      <w:r w:rsidRPr="00126C8B">
        <w:rPr>
          <w:rFonts w:ascii="Times New Roman" w:hAnsi="Times New Roman" w:cs="Mangal"/>
          <w:sz w:val="28"/>
          <w:szCs w:val="28"/>
          <w:lang w:eastAsia="hi-IN" w:bidi="hi-IN"/>
        </w:rPr>
        <w:t xml:space="preserve"> стилистическая фигура повторения: начальных и конечных слов в смежных фразах при разной середине или </w:t>
      </w:r>
      <w:r w:rsidRPr="00126C8B">
        <w:rPr>
          <w:rFonts w:ascii="Times New Roman" w:hAnsi="Times New Roman" w:cs="Mangal"/>
          <w:sz w:val="28"/>
          <w:szCs w:val="28"/>
          <w:lang w:eastAsia="hi-IN" w:bidi="hi-IN"/>
        </w:rPr>
        <w:lastRenderedPageBreak/>
        <w:t>середины при разных начале и конце</w:t>
      </w:r>
      <w:r>
        <w:rPr>
          <w:rStyle w:val="aa"/>
          <w:rFonts w:cs="Mangal"/>
          <w:lang w:eastAsia="hi-IN" w:bidi="hi-IN"/>
        </w:rPr>
        <w:footnoteReference w:id="76"/>
      </w:r>
      <w:r>
        <w:rPr>
          <w:rFonts w:ascii="Times New Roman" w:hAnsi="Times New Roman" w:cs="Mangal"/>
          <w:sz w:val="28"/>
          <w:szCs w:val="28"/>
          <w:lang w:eastAsia="hi-IN" w:bidi="hi-IN"/>
        </w:rPr>
        <w:t>. Главная задача симплоки – акцентировать внимание на различиях или сходствах высказываемых идей. Такой</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синтаксический</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прием</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присутствует</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в</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знаменитой</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фразе</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М</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Тэтчер</w:t>
      </w:r>
      <w:r w:rsidRPr="0062544B">
        <w:rPr>
          <w:rFonts w:ascii="Times New Roman" w:hAnsi="Times New Roman" w:cs="Mangal"/>
          <w:sz w:val="28"/>
          <w:szCs w:val="28"/>
          <w:lang w:val="en-US" w:eastAsia="hi-IN" w:bidi="hi-IN"/>
        </w:rPr>
        <w:t>: «</w:t>
      </w:r>
      <w:r w:rsidRPr="008C5496">
        <w:rPr>
          <w:rFonts w:ascii="Times New Roman" w:hAnsi="Times New Roman" w:cs="Mangal"/>
          <w:sz w:val="28"/>
          <w:szCs w:val="28"/>
          <w:lang w:val="en-US" w:eastAsia="hi-IN" w:bidi="hi-IN"/>
        </w:rPr>
        <w:t>There</w:t>
      </w:r>
      <w:r w:rsidRPr="0062544B">
        <w:rPr>
          <w:rFonts w:ascii="Times New Roman" w:hAnsi="Times New Roman" w:cs="Mangal"/>
          <w:sz w:val="28"/>
          <w:szCs w:val="28"/>
          <w:lang w:val="en-US" w:eastAsia="hi-IN" w:bidi="hi-IN"/>
        </w:rPr>
        <w:t xml:space="preserve"> </w:t>
      </w:r>
      <w:r w:rsidRPr="008C5496">
        <w:rPr>
          <w:rFonts w:ascii="Times New Roman" w:hAnsi="Times New Roman" w:cs="Mangal"/>
          <w:sz w:val="28"/>
          <w:szCs w:val="28"/>
          <w:lang w:val="en-US" w:eastAsia="hi-IN" w:bidi="hi-IN"/>
        </w:rPr>
        <w:t>is</w:t>
      </w:r>
      <w:r w:rsidRPr="0062544B">
        <w:rPr>
          <w:rFonts w:ascii="Times New Roman" w:hAnsi="Times New Roman" w:cs="Mangal"/>
          <w:sz w:val="28"/>
          <w:szCs w:val="28"/>
          <w:lang w:val="en-US" w:eastAsia="hi-IN" w:bidi="hi-IN"/>
        </w:rPr>
        <w:t xml:space="preserve"> </w:t>
      </w:r>
      <w:r w:rsidRPr="008C5496">
        <w:rPr>
          <w:rFonts w:ascii="Times New Roman" w:hAnsi="Times New Roman" w:cs="Mangal"/>
          <w:sz w:val="28"/>
          <w:szCs w:val="28"/>
          <w:lang w:val="en-US" w:eastAsia="hi-IN" w:bidi="hi-IN"/>
        </w:rPr>
        <w:t>no</w:t>
      </w:r>
      <w:r w:rsidRPr="0062544B">
        <w:rPr>
          <w:rFonts w:ascii="Times New Roman" w:hAnsi="Times New Roman" w:cs="Mangal"/>
          <w:sz w:val="28"/>
          <w:szCs w:val="28"/>
          <w:lang w:val="en-US" w:eastAsia="hi-IN" w:bidi="hi-IN"/>
        </w:rPr>
        <w:t xml:space="preserve"> </w:t>
      </w:r>
      <w:r w:rsidRPr="008C5496">
        <w:rPr>
          <w:rFonts w:ascii="Times New Roman" w:hAnsi="Times New Roman" w:cs="Mangal"/>
          <w:sz w:val="28"/>
          <w:szCs w:val="28"/>
          <w:lang w:val="en-US" w:eastAsia="hi-IN" w:bidi="hi-IN"/>
        </w:rPr>
        <w:t>such</w:t>
      </w:r>
      <w:r w:rsidRPr="0062544B">
        <w:rPr>
          <w:rFonts w:ascii="Times New Roman" w:hAnsi="Times New Roman" w:cs="Mangal"/>
          <w:sz w:val="28"/>
          <w:szCs w:val="28"/>
          <w:lang w:val="en-US" w:eastAsia="hi-IN" w:bidi="hi-IN"/>
        </w:rPr>
        <w:t xml:space="preserve"> </w:t>
      </w:r>
      <w:r w:rsidRPr="008C5496">
        <w:rPr>
          <w:rFonts w:ascii="Times New Roman" w:hAnsi="Times New Roman" w:cs="Mangal"/>
          <w:sz w:val="28"/>
          <w:szCs w:val="28"/>
          <w:lang w:val="en-US" w:eastAsia="hi-IN" w:bidi="hi-IN"/>
        </w:rPr>
        <w:t>thing</w:t>
      </w:r>
      <w:r w:rsidRPr="0062544B">
        <w:rPr>
          <w:rFonts w:ascii="Times New Roman" w:hAnsi="Times New Roman" w:cs="Mangal"/>
          <w:sz w:val="28"/>
          <w:szCs w:val="28"/>
          <w:lang w:val="en-US" w:eastAsia="hi-IN" w:bidi="hi-IN"/>
        </w:rPr>
        <w:t xml:space="preserve"> </w:t>
      </w:r>
      <w:r w:rsidRPr="008C5496">
        <w:rPr>
          <w:rFonts w:ascii="Times New Roman" w:hAnsi="Times New Roman" w:cs="Mangal"/>
          <w:sz w:val="28"/>
          <w:szCs w:val="28"/>
          <w:lang w:val="en-US" w:eastAsia="hi-IN" w:bidi="hi-IN"/>
        </w:rPr>
        <w:t>as</w:t>
      </w:r>
      <w:r w:rsidRPr="0062544B">
        <w:rPr>
          <w:rFonts w:ascii="Times New Roman" w:hAnsi="Times New Roman" w:cs="Mangal"/>
          <w:sz w:val="28"/>
          <w:szCs w:val="28"/>
          <w:lang w:val="en-US" w:eastAsia="hi-IN" w:bidi="hi-IN"/>
        </w:rPr>
        <w:t xml:space="preserve"> </w:t>
      </w:r>
      <w:r w:rsidRPr="008C5496">
        <w:rPr>
          <w:rFonts w:ascii="Times New Roman" w:hAnsi="Times New Roman" w:cs="Mangal"/>
          <w:sz w:val="28"/>
          <w:szCs w:val="28"/>
          <w:lang w:val="en-US" w:eastAsia="hi-IN" w:bidi="hi-IN"/>
        </w:rPr>
        <w:t>public</w:t>
      </w:r>
      <w:r w:rsidRPr="0062544B">
        <w:rPr>
          <w:rFonts w:ascii="Times New Roman" w:hAnsi="Times New Roman" w:cs="Mangal"/>
          <w:sz w:val="28"/>
          <w:szCs w:val="28"/>
          <w:lang w:val="en-US" w:eastAsia="hi-IN" w:bidi="hi-IN"/>
        </w:rPr>
        <w:t xml:space="preserve"> </w:t>
      </w:r>
      <w:r w:rsidRPr="008C5496">
        <w:rPr>
          <w:rFonts w:ascii="Times New Roman" w:hAnsi="Times New Roman" w:cs="Mangal"/>
          <w:sz w:val="28"/>
          <w:szCs w:val="28"/>
          <w:lang w:val="en-US" w:eastAsia="hi-IN" w:bidi="hi-IN"/>
        </w:rPr>
        <w:t>money</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val="en-US" w:eastAsia="hi-IN" w:bidi="hi-IN"/>
        </w:rPr>
        <w:t>there</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val="en-US" w:eastAsia="hi-IN" w:bidi="hi-IN"/>
        </w:rPr>
        <w:t>is</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val="en-US" w:eastAsia="hi-IN" w:bidi="hi-IN"/>
        </w:rPr>
        <w:t>only</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val="en-US" w:eastAsia="hi-IN" w:bidi="hi-IN"/>
        </w:rPr>
        <w:t>taxpayers</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val="en-US" w:eastAsia="hi-IN" w:bidi="hi-IN"/>
        </w:rPr>
        <w:t>money</w:t>
      </w:r>
      <w:r w:rsidRPr="0062544B">
        <w:rPr>
          <w:rFonts w:ascii="Times New Roman" w:hAnsi="Times New Roman" w:cs="Mangal"/>
          <w:sz w:val="28"/>
          <w:szCs w:val="28"/>
          <w:lang w:val="en-US" w:eastAsia="hi-IN" w:bidi="hi-IN"/>
        </w:rPr>
        <w:t>»</w:t>
      </w:r>
      <w:r>
        <w:rPr>
          <w:rStyle w:val="aa"/>
          <w:rFonts w:cs="Mangal"/>
          <w:lang w:eastAsia="hi-IN" w:bidi="hi-IN"/>
        </w:rPr>
        <w:footnoteReference w:id="77"/>
      </w:r>
      <w:r w:rsidRPr="0062544B">
        <w:rPr>
          <w:rFonts w:ascii="Times New Roman" w:hAnsi="Times New Roman" w:cs="Mangal"/>
          <w:sz w:val="28"/>
          <w:szCs w:val="28"/>
          <w:lang w:val="en-US" w:eastAsia="hi-IN" w:bidi="hi-IN"/>
        </w:rPr>
        <w:t>.</w:t>
      </w:r>
    </w:p>
    <w:p w:rsidR="00B64B9A" w:rsidRPr="0046230F" w:rsidRDefault="00B64B9A" w:rsidP="00B64B9A">
      <w:pPr>
        <w:widowControl w:val="0"/>
        <w:shd w:val="clear" w:color="auto" w:fill="FFFFFF"/>
        <w:spacing w:after="0" w:line="360" w:lineRule="auto"/>
        <w:jc w:val="both"/>
        <w:textAlignment w:val="top"/>
        <w:rPr>
          <w:rFonts w:ascii="Times New Roman" w:hAnsi="Times New Roman" w:cs="Mangal"/>
          <w:sz w:val="28"/>
          <w:szCs w:val="28"/>
          <w:lang w:eastAsia="hi-IN" w:bidi="hi-IN"/>
        </w:rPr>
      </w:pPr>
      <w:r w:rsidRPr="0062544B">
        <w:rPr>
          <w:rFonts w:ascii="Times New Roman" w:hAnsi="Times New Roman" w:cs="Mangal"/>
          <w:sz w:val="28"/>
          <w:szCs w:val="28"/>
          <w:lang w:val="en-US" w:eastAsia="hi-IN" w:bidi="hi-IN"/>
        </w:rPr>
        <w:tab/>
      </w:r>
      <w:r w:rsidRPr="0046230F">
        <w:rPr>
          <w:rFonts w:ascii="Times New Roman" w:hAnsi="Times New Roman" w:cs="Mangal"/>
          <w:b/>
          <w:sz w:val="28"/>
          <w:szCs w:val="28"/>
          <w:lang w:eastAsia="hi-IN" w:bidi="hi-IN"/>
        </w:rPr>
        <w:t xml:space="preserve">Анадиплосис, </w:t>
      </w:r>
      <w:r w:rsidRPr="0046230F">
        <w:rPr>
          <w:rFonts w:ascii="Times New Roman" w:hAnsi="Times New Roman" w:cs="Mangal"/>
          <w:sz w:val="28"/>
          <w:szCs w:val="28"/>
          <w:lang w:eastAsia="hi-IN" w:bidi="hi-IN"/>
        </w:rPr>
        <w:t>или фигура стыка</w:t>
      </w:r>
      <w:r w:rsidRPr="0046230F">
        <w:rPr>
          <w:rFonts w:ascii="Times New Roman" w:hAnsi="Times New Roman" w:cs="Mangal"/>
          <w:sz w:val="28"/>
          <w:szCs w:val="28"/>
          <w:vertAlign w:val="superscript"/>
          <w:lang w:eastAsia="hi-IN" w:bidi="hi-IN"/>
        </w:rPr>
        <w:footnoteReference w:id="78"/>
      </w:r>
      <w:r w:rsidRPr="0046230F">
        <w:rPr>
          <w:rFonts w:ascii="Times New Roman" w:hAnsi="Times New Roman" w:cs="Mangal"/>
          <w:sz w:val="28"/>
          <w:szCs w:val="28"/>
          <w:lang w:eastAsia="hi-IN" w:bidi="hi-IN"/>
        </w:rPr>
        <w:t xml:space="preserve"> - это повторение слов на границе предложений или синтаксических конструкций внутри предложения. Например</w:t>
      </w:r>
      <w:r w:rsidRPr="0046230F">
        <w:rPr>
          <w:rFonts w:ascii="Times New Roman" w:hAnsi="Times New Roman" w:cs="Mangal"/>
          <w:sz w:val="28"/>
          <w:szCs w:val="28"/>
          <w:lang w:val="en-US" w:eastAsia="hi-IN" w:bidi="hi-IN"/>
        </w:rPr>
        <w:t xml:space="preserve">, </w:t>
      </w:r>
      <w:r w:rsidRPr="0046230F">
        <w:rPr>
          <w:rFonts w:ascii="Times New Roman" w:hAnsi="Times New Roman" w:cs="Mangal"/>
          <w:sz w:val="28"/>
          <w:szCs w:val="28"/>
          <w:lang w:eastAsia="hi-IN" w:bidi="hi-IN"/>
        </w:rPr>
        <w:t>цитата</w:t>
      </w:r>
      <w:r w:rsidRPr="0046230F">
        <w:rPr>
          <w:rFonts w:ascii="Times New Roman" w:hAnsi="Times New Roman" w:cs="Mangal"/>
          <w:sz w:val="28"/>
          <w:szCs w:val="28"/>
          <w:lang w:val="en-US" w:eastAsia="hi-IN" w:bidi="hi-IN"/>
        </w:rPr>
        <w:t xml:space="preserve"> </w:t>
      </w:r>
      <w:r w:rsidRPr="0046230F">
        <w:rPr>
          <w:rFonts w:ascii="Times New Roman" w:hAnsi="Times New Roman" w:cs="Mangal"/>
          <w:sz w:val="28"/>
          <w:szCs w:val="28"/>
          <w:lang w:eastAsia="hi-IN" w:bidi="hi-IN"/>
        </w:rPr>
        <w:t>из</w:t>
      </w:r>
      <w:r w:rsidRPr="0046230F">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речи</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Джорджа</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Буша</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после</w:t>
      </w:r>
      <w:r w:rsidRPr="0062544B">
        <w:rPr>
          <w:rFonts w:ascii="Times New Roman" w:hAnsi="Times New Roman" w:cs="Mangal"/>
          <w:sz w:val="28"/>
          <w:szCs w:val="28"/>
          <w:lang w:val="en-US" w:eastAsia="hi-IN" w:bidi="hi-IN"/>
        </w:rPr>
        <w:t xml:space="preserve"> </w:t>
      </w:r>
      <w:r>
        <w:rPr>
          <w:rFonts w:ascii="Times New Roman" w:hAnsi="Times New Roman" w:cs="Mangal"/>
          <w:sz w:val="28"/>
          <w:szCs w:val="28"/>
          <w:lang w:eastAsia="hi-IN" w:bidi="hi-IN"/>
        </w:rPr>
        <w:t>трагедии</w:t>
      </w:r>
      <w:r w:rsidRPr="0062544B">
        <w:rPr>
          <w:rFonts w:ascii="Times New Roman" w:hAnsi="Times New Roman" w:cs="Mangal"/>
          <w:sz w:val="28"/>
          <w:szCs w:val="28"/>
          <w:lang w:val="en-US" w:eastAsia="hi-IN" w:bidi="hi-IN"/>
        </w:rPr>
        <w:t xml:space="preserve"> 11 </w:t>
      </w:r>
      <w:r>
        <w:rPr>
          <w:rFonts w:ascii="Times New Roman" w:hAnsi="Times New Roman" w:cs="Mangal"/>
          <w:sz w:val="28"/>
          <w:szCs w:val="28"/>
          <w:lang w:eastAsia="hi-IN" w:bidi="hi-IN"/>
        </w:rPr>
        <w:t>сентября</w:t>
      </w:r>
      <w:r w:rsidRPr="0062544B">
        <w:rPr>
          <w:rFonts w:ascii="Times New Roman" w:hAnsi="Times New Roman" w:cs="Mangal"/>
          <w:sz w:val="28"/>
          <w:szCs w:val="28"/>
          <w:lang w:val="en-US" w:eastAsia="hi-IN" w:bidi="hi-IN"/>
        </w:rPr>
        <w:t xml:space="preserve"> 2001 </w:t>
      </w:r>
      <w:r>
        <w:rPr>
          <w:rFonts w:ascii="Times New Roman" w:hAnsi="Times New Roman" w:cs="Mangal"/>
          <w:sz w:val="28"/>
          <w:szCs w:val="28"/>
          <w:lang w:eastAsia="hi-IN" w:bidi="hi-IN"/>
        </w:rPr>
        <w:t>года</w:t>
      </w:r>
      <w:r w:rsidRPr="0046230F">
        <w:rPr>
          <w:rFonts w:ascii="Times New Roman" w:hAnsi="Times New Roman" w:cs="Mangal"/>
          <w:sz w:val="28"/>
          <w:szCs w:val="28"/>
          <w:lang w:val="en-US" w:eastAsia="hi-IN" w:bidi="hi-IN"/>
        </w:rPr>
        <w:t>: «</w:t>
      </w:r>
      <w:r w:rsidRPr="0062544B">
        <w:rPr>
          <w:rFonts w:ascii="Times New Roman" w:hAnsi="Times New Roman" w:cs="Mangal"/>
          <w:sz w:val="28"/>
          <w:szCs w:val="28"/>
          <w:lang w:val="en-US" w:eastAsia="hi-IN" w:bidi="hi-IN"/>
        </w:rPr>
        <w:t>Tonight, we are a country awakened to danger and called to defend freedom. Our grief has turned to anger, and anger to reso</w:t>
      </w:r>
      <w:r>
        <w:rPr>
          <w:rFonts w:ascii="Times New Roman" w:hAnsi="Times New Roman" w:cs="Mangal"/>
          <w:sz w:val="28"/>
          <w:szCs w:val="28"/>
          <w:lang w:val="en-US" w:eastAsia="hi-IN" w:bidi="hi-IN"/>
        </w:rPr>
        <w:t>lution</w:t>
      </w:r>
      <w:r w:rsidRPr="0046230F">
        <w:rPr>
          <w:rFonts w:ascii="Times New Roman" w:hAnsi="Times New Roman" w:cs="Mangal"/>
          <w:sz w:val="28"/>
          <w:szCs w:val="28"/>
          <w:lang w:val="en-US" w:eastAsia="hi-IN" w:bidi="hi-IN"/>
        </w:rPr>
        <w:t>»</w:t>
      </w:r>
      <w:r>
        <w:rPr>
          <w:rStyle w:val="aa"/>
          <w:rFonts w:cs="Mangal"/>
          <w:lang w:val="en-US" w:eastAsia="hi-IN" w:bidi="hi-IN"/>
        </w:rPr>
        <w:footnoteReference w:id="79"/>
      </w:r>
      <w:r w:rsidRPr="0046230F">
        <w:rPr>
          <w:rFonts w:ascii="Times New Roman" w:hAnsi="Times New Roman" w:cs="Mangal"/>
          <w:sz w:val="28"/>
          <w:szCs w:val="28"/>
          <w:lang w:val="en-US" w:eastAsia="hi-IN" w:bidi="hi-IN"/>
        </w:rPr>
        <w:t xml:space="preserve">. </w:t>
      </w:r>
      <w:r w:rsidRPr="0046230F">
        <w:rPr>
          <w:rFonts w:ascii="Times New Roman" w:hAnsi="Times New Roman" w:cs="Mangal"/>
          <w:sz w:val="28"/>
          <w:szCs w:val="28"/>
          <w:lang w:eastAsia="hi-IN" w:bidi="hi-IN"/>
        </w:rPr>
        <w:t>Чаще всего анадиплосис используется в серии предложений для наглядности логической связи между ними. Так как позиция повторяемого слова или словосочетания меняется, изменяется и эмфаза, привлекая внимание адресата.</w:t>
      </w:r>
    </w:p>
    <w:p w:rsidR="00B64B9A" w:rsidRPr="0046230F" w:rsidRDefault="00B64B9A" w:rsidP="00B64B9A">
      <w:pPr>
        <w:widowControl w:val="0"/>
        <w:spacing w:after="0" w:line="360" w:lineRule="auto"/>
        <w:jc w:val="both"/>
        <w:rPr>
          <w:rFonts w:ascii="Times New Roman" w:hAnsi="Times New Roman" w:cs="Mangal"/>
          <w:sz w:val="28"/>
          <w:szCs w:val="28"/>
          <w:lang w:eastAsia="hi-IN" w:bidi="hi-IN"/>
        </w:rPr>
      </w:pPr>
      <w:r w:rsidRPr="0046230F">
        <w:rPr>
          <w:rFonts w:ascii="Times New Roman" w:hAnsi="Times New Roman" w:cs="Mangal"/>
          <w:sz w:val="28"/>
          <w:szCs w:val="28"/>
          <w:lang w:eastAsia="hi-IN" w:bidi="hi-IN"/>
        </w:rPr>
        <w:tab/>
        <w:t xml:space="preserve">Типы повторов </w:t>
      </w:r>
      <w:r>
        <w:rPr>
          <w:rFonts w:ascii="Times New Roman" w:hAnsi="Times New Roman" w:cs="Mangal"/>
          <w:sz w:val="28"/>
          <w:szCs w:val="28"/>
          <w:lang w:eastAsia="hi-IN" w:bidi="hi-IN"/>
        </w:rPr>
        <w:t>могут быть различными. Г</w:t>
      </w:r>
      <w:r w:rsidRPr="0046230F">
        <w:rPr>
          <w:rFonts w:ascii="Times New Roman" w:hAnsi="Times New Roman" w:cs="Mangal"/>
          <w:sz w:val="28"/>
          <w:szCs w:val="28"/>
          <w:lang w:eastAsia="hi-IN" w:bidi="hi-IN"/>
        </w:rPr>
        <w:t xml:space="preserve">оворя о синтаксических средствах, </w:t>
      </w:r>
      <w:r>
        <w:rPr>
          <w:rFonts w:ascii="Times New Roman" w:hAnsi="Times New Roman" w:cs="Mangal"/>
          <w:sz w:val="28"/>
          <w:szCs w:val="28"/>
          <w:lang w:eastAsia="hi-IN" w:bidi="hi-IN"/>
        </w:rPr>
        <w:t xml:space="preserve">необходимо отметить, что </w:t>
      </w:r>
      <w:r w:rsidRPr="0046230F">
        <w:rPr>
          <w:rFonts w:ascii="Times New Roman" w:hAnsi="Times New Roman" w:cs="Mangal"/>
          <w:sz w:val="28"/>
          <w:szCs w:val="28"/>
          <w:lang w:eastAsia="hi-IN" w:bidi="hi-IN"/>
        </w:rPr>
        <w:t>на практике они редко встречаются в чистом виде. Поэтому в дальнейшем в данной работе анафора, эпифора</w:t>
      </w:r>
      <w:r>
        <w:rPr>
          <w:rFonts w:ascii="Times New Roman" w:hAnsi="Times New Roman" w:cs="Mangal"/>
          <w:sz w:val="28"/>
          <w:szCs w:val="28"/>
          <w:lang w:eastAsia="hi-IN" w:bidi="hi-IN"/>
        </w:rPr>
        <w:t>, симплока</w:t>
      </w:r>
      <w:r w:rsidRPr="0046230F">
        <w:rPr>
          <w:rFonts w:ascii="Times New Roman" w:hAnsi="Times New Roman" w:cs="Mangal"/>
          <w:sz w:val="28"/>
          <w:szCs w:val="28"/>
          <w:lang w:eastAsia="hi-IN" w:bidi="hi-IN"/>
        </w:rPr>
        <w:t xml:space="preserve"> и антитеза рассматриваются в сочетании с синтаксическим параллелизмом.</w:t>
      </w:r>
    </w:p>
    <w:p w:rsidR="00B64B9A" w:rsidRPr="0046230F" w:rsidRDefault="00B64B9A" w:rsidP="00B64B9A">
      <w:pPr>
        <w:widowControl w:val="0"/>
        <w:spacing w:after="0" w:line="360" w:lineRule="auto"/>
        <w:ind w:firstLine="708"/>
        <w:jc w:val="both"/>
        <w:rPr>
          <w:rFonts w:ascii="Times New Roman" w:hAnsi="Times New Roman" w:cs="Mangal"/>
          <w:sz w:val="28"/>
          <w:szCs w:val="28"/>
          <w:lang w:eastAsia="hi-IN" w:bidi="hi-IN"/>
        </w:rPr>
      </w:pPr>
      <w:r w:rsidRPr="0046230F">
        <w:rPr>
          <w:rFonts w:ascii="Times New Roman" w:hAnsi="Times New Roman" w:cs="Mangal"/>
          <w:sz w:val="28"/>
          <w:szCs w:val="28"/>
          <w:lang w:eastAsia="hi-IN" w:bidi="hi-IN"/>
        </w:rPr>
        <w:t>Следует отметить, что синтаксические средства, основанные на повторении ключевого слова или группы слов, являются довольно распространенным инструментом в суггестивной лингвистике. Это объясняется одним из факторов успешного речевого воздействия – правилом многократного повторения, которое способствует эффективному запоминанию и автоматизации. Также этот прием позволяет акцентировать самую важную информацию и считается хорошим спо</w:t>
      </w:r>
      <w:r w:rsidR="00CF572F">
        <w:rPr>
          <w:rFonts w:ascii="Times New Roman" w:hAnsi="Times New Roman" w:cs="Mangal"/>
          <w:sz w:val="28"/>
          <w:szCs w:val="28"/>
          <w:lang w:eastAsia="hi-IN" w:bidi="hi-IN"/>
        </w:rPr>
        <w:t>собом внедрения «ключевого слова</w:t>
      </w:r>
      <w:r w:rsidRPr="0046230F">
        <w:rPr>
          <w:rFonts w:ascii="Times New Roman" w:hAnsi="Times New Roman" w:cs="Mangal"/>
          <w:sz w:val="28"/>
          <w:szCs w:val="28"/>
          <w:lang w:eastAsia="hi-IN" w:bidi="hi-IN"/>
        </w:rPr>
        <w:t xml:space="preserve">» (например, название марки) в сознание суггеренда. Более того, повторение не </w:t>
      </w:r>
      <w:r w:rsidRPr="0046230F">
        <w:rPr>
          <w:rFonts w:ascii="Times New Roman" w:hAnsi="Times New Roman" w:cs="Mangal"/>
          <w:sz w:val="28"/>
          <w:szCs w:val="28"/>
          <w:lang w:eastAsia="hi-IN" w:bidi="hi-IN"/>
        </w:rPr>
        <w:lastRenderedPageBreak/>
        <w:t>всегда настолько очевидно, как в приведенных ранее примерах. Перефразированный повтор обладает еще большей суггестивной силой, так как адресат не сразу замечает повторяющуюся мысль, которая должны была бы вызвать подозрение, и, как следствие, высказывание без особых усилий проникает в подсознание.</w:t>
      </w:r>
    </w:p>
    <w:p w:rsidR="00B64B9A" w:rsidRPr="00B64B9A" w:rsidRDefault="00B64B9A" w:rsidP="00B64B9A">
      <w:pPr>
        <w:widowControl w:val="0"/>
        <w:spacing w:after="0" w:line="360" w:lineRule="auto"/>
        <w:jc w:val="both"/>
        <w:rPr>
          <w:rFonts w:ascii="Times New Roman" w:hAnsi="Times New Roman" w:cs="Mangal"/>
          <w:sz w:val="28"/>
          <w:szCs w:val="28"/>
          <w:lang w:eastAsia="hi-IN" w:bidi="hi-IN"/>
        </w:rPr>
      </w:pPr>
      <w:r w:rsidRPr="0046230F">
        <w:rPr>
          <w:rFonts w:ascii="Times New Roman" w:hAnsi="Times New Roman" w:cs="Mangal"/>
          <w:sz w:val="28"/>
          <w:szCs w:val="28"/>
          <w:lang w:eastAsia="hi-IN" w:bidi="hi-IN"/>
        </w:rPr>
        <w:tab/>
        <w:t xml:space="preserve">В суггестивной лингвистике также не обходятся без использования </w:t>
      </w:r>
      <w:r w:rsidRPr="0046230F">
        <w:rPr>
          <w:rFonts w:ascii="Times New Roman" w:hAnsi="Times New Roman" w:cs="Mangal"/>
          <w:b/>
          <w:sz w:val="28"/>
          <w:szCs w:val="28"/>
          <w:lang w:eastAsia="hi-IN" w:bidi="hi-IN"/>
        </w:rPr>
        <w:t xml:space="preserve">парцелляции. </w:t>
      </w:r>
      <w:r w:rsidRPr="0046230F">
        <w:rPr>
          <w:rFonts w:ascii="Times New Roman" w:hAnsi="Times New Roman" w:cs="Mangal"/>
          <w:sz w:val="28"/>
          <w:szCs w:val="28"/>
          <w:lang w:eastAsia="hi-IN" w:bidi="hi-IN"/>
        </w:rPr>
        <w:t>Парцелляция – это разделение высказывания на два или более самостоятельных, интонационно обособленных отрезков. Содержание высказывания реализуется в нескольких сегментах,</w:t>
      </w:r>
      <w:r w:rsidRPr="0046230F">
        <w:rPr>
          <w:rFonts w:ascii="Times New Roman" w:hAnsi="Times New Roman" w:cs="Mangal"/>
          <w:sz w:val="24"/>
          <w:szCs w:val="24"/>
          <w:lang w:eastAsia="hi-IN" w:bidi="hi-IN"/>
        </w:rPr>
        <w:t xml:space="preserve"> </w:t>
      </w:r>
      <w:r w:rsidRPr="0046230F">
        <w:rPr>
          <w:rFonts w:ascii="Times New Roman" w:hAnsi="Times New Roman" w:cs="Mangal"/>
          <w:sz w:val="28"/>
          <w:szCs w:val="28"/>
          <w:lang w:eastAsia="hi-IN" w:bidi="hi-IN"/>
        </w:rPr>
        <w:t>следующих один за другим после разделительной паузы. На письме простое или сложное предложение при использовании парцелляции чаще всего делится</w:t>
      </w:r>
      <w:r w:rsidRPr="0046230F">
        <w:rPr>
          <w:rFonts w:ascii="Times New Roman" w:hAnsi="Times New Roman" w:cs="Times New Roman"/>
          <w:sz w:val="28"/>
          <w:szCs w:val="28"/>
          <w:lang w:eastAsia="hi-IN" w:bidi="hi-IN"/>
        </w:rPr>
        <w:t xml:space="preserve"> </w:t>
      </w:r>
      <w:r>
        <w:rPr>
          <w:rFonts w:ascii="Times New Roman" w:hAnsi="Times New Roman" w:cs="Times New Roman"/>
          <w:sz w:val="28"/>
          <w:szCs w:val="28"/>
          <w:lang w:eastAsia="hi-IN" w:bidi="hi-IN"/>
        </w:rPr>
        <w:t xml:space="preserve">на </w:t>
      </w:r>
      <w:r w:rsidRPr="0046230F">
        <w:rPr>
          <w:rFonts w:ascii="Times New Roman" w:hAnsi="Times New Roman" w:cs="Times New Roman"/>
          <w:color w:val="000000"/>
          <w:sz w:val="28"/>
          <w:szCs w:val="28"/>
          <w:lang w:eastAsia="hi-IN" w:bidi="hi-IN"/>
        </w:rPr>
        <w:t>более короткие самостоятельные отрезки</w:t>
      </w:r>
      <w:r w:rsidRPr="0046230F">
        <w:rPr>
          <w:rFonts w:ascii="Times New Roman" w:hAnsi="Times New Roman" w:cs="Mangal"/>
          <w:sz w:val="28"/>
          <w:szCs w:val="28"/>
          <w:lang w:eastAsia="hi-IN" w:bidi="hi-IN"/>
        </w:rPr>
        <w:t>, разделенные точкой или иным знаком конца предложения. Например</w:t>
      </w:r>
      <w:r w:rsidRPr="003E5FC0">
        <w:rPr>
          <w:rFonts w:ascii="Times New Roman" w:hAnsi="Times New Roman" w:cs="Mangal"/>
          <w:sz w:val="28"/>
          <w:szCs w:val="28"/>
          <w:lang w:eastAsia="hi-IN" w:bidi="hi-IN"/>
        </w:rPr>
        <w:t xml:space="preserve">, </w:t>
      </w:r>
      <w:r w:rsidRPr="0046230F">
        <w:rPr>
          <w:rFonts w:ascii="Times New Roman" w:hAnsi="Times New Roman" w:cs="Mangal"/>
          <w:sz w:val="28"/>
          <w:szCs w:val="28"/>
          <w:lang w:eastAsia="hi-IN" w:bidi="hi-IN"/>
        </w:rPr>
        <w:t>данная</w:t>
      </w:r>
      <w:r w:rsidRPr="003E5FC0">
        <w:rPr>
          <w:rFonts w:ascii="Times New Roman" w:hAnsi="Times New Roman" w:cs="Mangal"/>
          <w:sz w:val="28"/>
          <w:szCs w:val="28"/>
          <w:lang w:eastAsia="hi-IN" w:bidi="hi-IN"/>
        </w:rPr>
        <w:t xml:space="preserve"> </w:t>
      </w:r>
      <w:r w:rsidRPr="0046230F">
        <w:rPr>
          <w:rFonts w:ascii="Times New Roman" w:hAnsi="Times New Roman" w:cs="Mangal"/>
          <w:sz w:val="28"/>
          <w:szCs w:val="28"/>
          <w:lang w:eastAsia="hi-IN" w:bidi="hi-IN"/>
        </w:rPr>
        <w:t>фигура</w:t>
      </w:r>
      <w:r w:rsidRPr="003E5FC0">
        <w:rPr>
          <w:rFonts w:ascii="Times New Roman" w:hAnsi="Times New Roman" w:cs="Mangal"/>
          <w:sz w:val="28"/>
          <w:szCs w:val="28"/>
          <w:lang w:eastAsia="hi-IN" w:bidi="hi-IN"/>
        </w:rPr>
        <w:t xml:space="preserve"> </w:t>
      </w:r>
      <w:r w:rsidRPr="0046230F">
        <w:rPr>
          <w:rFonts w:ascii="Times New Roman" w:hAnsi="Times New Roman" w:cs="Mangal"/>
          <w:sz w:val="28"/>
          <w:szCs w:val="28"/>
          <w:lang w:eastAsia="hi-IN" w:bidi="hi-IN"/>
        </w:rPr>
        <w:t>речи</w:t>
      </w:r>
      <w:r w:rsidRPr="003E5FC0">
        <w:rPr>
          <w:rFonts w:ascii="Times New Roman" w:hAnsi="Times New Roman" w:cs="Mangal"/>
          <w:sz w:val="28"/>
          <w:szCs w:val="28"/>
          <w:lang w:eastAsia="hi-IN" w:bidi="hi-IN"/>
        </w:rPr>
        <w:t xml:space="preserve"> </w:t>
      </w:r>
      <w:r w:rsidRPr="0046230F">
        <w:rPr>
          <w:rFonts w:ascii="Times New Roman" w:hAnsi="Times New Roman" w:cs="Mangal"/>
          <w:sz w:val="28"/>
          <w:szCs w:val="28"/>
          <w:lang w:eastAsia="hi-IN" w:bidi="hi-IN"/>
        </w:rPr>
        <w:t>встречается</w:t>
      </w:r>
      <w:r w:rsidRPr="003E5FC0">
        <w:rPr>
          <w:rFonts w:ascii="Times New Roman" w:hAnsi="Times New Roman" w:cs="Mangal"/>
          <w:sz w:val="28"/>
          <w:szCs w:val="28"/>
          <w:lang w:eastAsia="hi-IN" w:bidi="hi-IN"/>
        </w:rPr>
        <w:t xml:space="preserve"> </w:t>
      </w:r>
      <w:r w:rsidRPr="0046230F">
        <w:rPr>
          <w:rFonts w:ascii="Times New Roman" w:hAnsi="Times New Roman" w:cs="Mangal"/>
          <w:sz w:val="28"/>
          <w:szCs w:val="28"/>
          <w:lang w:eastAsia="hi-IN" w:bidi="hi-IN"/>
        </w:rPr>
        <w:t>в</w:t>
      </w:r>
      <w:r w:rsidRPr="003E5FC0">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интервью</w:t>
      </w:r>
      <w:r w:rsidRPr="003E5FC0">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Тони</w:t>
      </w:r>
      <w:r w:rsidRPr="003E5FC0">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Блэра</w:t>
      </w:r>
      <w:r w:rsidRPr="003E5FC0">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для</w:t>
      </w:r>
      <w:r w:rsidRPr="003E5FC0">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газеты</w:t>
      </w:r>
      <w:r w:rsidRPr="003E5FC0">
        <w:rPr>
          <w:rFonts w:ascii="Times New Roman" w:hAnsi="Times New Roman" w:cs="Mangal"/>
          <w:sz w:val="28"/>
          <w:szCs w:val="28"/>
          <w:lang w:eastAsia="hi-IN" w:bidi="hi-IN"/>
        </w:rPr>
        <w:t xml:space="preserve"> «</w:t>
      </w:r>
      <w:r w:rsidRPr="00017E0A">
        <w:rPr>
          <w:rFonts w:ascii="Times New Roman" w:hAnsi="Times New Roman" w:cs="Mangal"/>
          <w:sz w:val="28"/>
          <w:szCs w:val="28"/>
          <w:lang w:val="en-US" w:eastAsia="hi-IN" w:bidi="hi-IN"/>
        </w:rPr>
        <w:t>Newsweek</w:t>
      </w:r>
      <w:r w:rsidRPr="003E5FC0">
        <w:rPr>
          <w:rFonts w:ascii="Times New Roman" w:hAnsi="Times New Roman" w:cs="Mangal"/>
          <w:sz w:val="28"/>
          <w:szCs w:val="28"/>
          <w:lang w:eastAsia="hi-IN" w:bidi="hi-IN"/>
        </w:rPr>
        <w:t xml:space="preserve"> </w:t>
      </w:r>
      <w:r w:rsidRPr="00017E0A">
        <w:rPr>
          <w:rFonts w:ascii="Times New Roman" w:hAnsi="Times New Roman" w:cs="Mangal"/>
          <w:sz w:val="28"/>
          <w:szCs w:val="28"/>
          <w:lang w:val="en-US" w:eastAsia="hi-IN" w:bidi="hi-IN"/>
        </w:rPr>
        <w:t>International</w:t>
      </w:r>
      <w:r w:rsidRPr="003E5FC0">
        <w:rPr>
          <w:rFonts w:ascii="Times New Roman" w:hAnsi="Times New Roman" w:cs="Mangal"/>
          <w:sz w:val="28"/>
          <w:szCs w:val="28"/>
          <w:lang w:eastAsia="hi-IN" w:bidi="hi-IN"/>
        </w:rPr>
        <w:t>»: «</w:t>
      </w:r>
      <w:r w:rsidRPr="00560962">
        <w:rPr>
          <w:rFonts w:ascii="Times New Roman" w:hAnsi="Times New Roman" w:cs="Mangal"/>
          <w:sz w:val="28"/>
          <w:szCs w:val="28"/>
          <w:lang w:val="en-US" w:eastAsia="hi-IN" w:bidi="hi-IN"/>
        </w:rPr>
        <w:t>That</w:t>
      </w:r>
      <w:r w:rsidRPr="003E5FC0">
        <w:rPr>
          <w:rFonts w:ascii="Times New Roman" w:hAnsi="Times New Roman" w:cs="Mangal"/>
          <w:sz w:val="28"/>
          <w:szCs w:val="28"/>
          <w:lang w:eastAsia="hi-IN" w:bidi="hi-IN"/>
        </w:rPr>
        <w:t>'</w:t>
      </w:r>
      <w:r w:rsidRPr="00560962">
        <w:rPr>
          <w:rFonts w:ascii="Times New Roman" w:hAnsi="Times New Roman" w:cs="Mangal"/>
          <w:sz w:val="28"/>
          <w:szCs w:val="28"/>
          <w:lang w:val="en-US" w:eastAsia="hi-IN" w:bidi="hi-IN"/>
        </w:rPr>
        <w:t>s</w:t>
      </w:r>
      <w:r w:rsidRPr="003E5FC0">
        <w:rPr>
          <w:rFonts w:ascii="Times New Roman" w:hAnsi="Times New Roman" w:cs="Mangal"/>
          <w:sz w:val="28"/>
          <w:szCs w:val="28"/>
          <w:lang w:eastAsia="hi-IN" w:bidi="hi-IN"/>
        </w:rPr>
        <w:t xml:space="preserve"> </w:t>
      </w:r>
      <w:r w:rsidRPr="00560962">
        <w:rPr>
          <w:rFonts w:ascii="Times New Roman" w:hAnsi="Times New Roman" w:cs="Mangal"/>
          <w:sz w:val="28"/>
          <w:szCs w:val="28"/>
          <w:lang w:val="en-US" w:eastAsia="hi-IN" w:bidi="hi-IN"/>
        </w:rPr>
        <w:t>the</w:t>
      </w:r>
      <w:r w:rsidRPr="003E5FC0">
        <w:rPr>
          <w:rFonts w:ascii="Times New Roman" w:hAnsi="Times New Roman" w:cs="Mangal"/>
          <w:sz w:val="28"/>
          <w:szCs w:val="28"/>
          <w:lang w:eastAsia="hi-IN" w:bidi="hi-IN"/>
        </w:rPr>
        <w:t xml:space="preserve"> </w:t>
      </w:r>
      <w:r w:rsidRPr="00560962">
        <w:rPr>
          <w:rFonts w:ascii="Times New Roman" w:hAnsi="Times New Roman" w:cs="Mangal"/>
          <w:sz w:val="28"/>
          <w:szCs w:val="28"/>
          <w:lang w:val="en-US" w:eastAsia="hi-IN" w:bidi="hi-IN"/>
        </w:rPr>
        <w:t>art</w:t>
      </w:r>
      <w:r w:rsidRPr="003E5FC0">
        <w:rPr>
          <w:rFonts w:ascii="Times New Roman" w:hAnsi="Times New Roman" w:cs="Mangal"/>
          <w:sz w:val="28"/>
          <w:szCs w:val="28"/>
          <w:lang w:eastAsia="hi-IN" w:bidi="hi-IN"/>
        </w:rPr>
        <w:t xml:space="preserve"> </w:t>
      </w:r>
      <w:r w:rsidRPr="00560962">
        <w:rPr>
          <w:rFonts w:ascii="Times New Roman" w:hAnsi="Times New Roman" w:cs="Mangal"/>
          <w:sz w:val="28"/>
          <w:szCs w:val="28"/>
          <w:lang w:val="en-US" w:eastAsia="hi-IN" w:bidi="hi-IN"/>
        </w:rPr>
        <w:t>of</w:t>
      </w:r>
      <w:r w:rsidRPr="003E5FC0">
        <w:rPr>
          <w:rFonts w:ascii="Times New Roman" w:hAnsi="Times New Roman" w:cs="Mangal"/>
          <w:sz w:val="28"/>
          <w:szCs w:val="28"/>
          <w:lang w:eastAsia="hi-IN" w:bidi="hi-IN"/>
        </w:rPr>
        <w:t xml:space="preserve"> </w:t>
      </w:r>
      <w:r w:rsidRPr="00560962">
        <w:rPr>
          <w:rFonts w:ascii="Times New Roman" w:hAnsi="Times New Roman" w:cs="Mangal"/>
          <w:sz w:val="28"/>
          <w:szCs w:val="28"/>
          <w:lang w:val="en-US" w:eastAsia="hi-IN" w:bidi="hi-IN"/>
        </w:rPr>
        <w:t>leadership</w:t>
      </w:r>
      <w:r w:rsidRPr="003E5FC0">
        <w:rPr>
          <w:rFonts w:ascii="Times New Roman" w:hAnsi="Times New Roman" w:cs="Mangal"/>
          <w:sz w:val="28"/>
          <w:szCs w:val="28"/>
          <w:lang w:eastAsia="hi-IN" w:bidi="hi-IN"/>
        </w:rPr>
        <w:t xml:space="preserve">. </w:t>
      </w:r>
      <w:r w:rsidRPr="00560962">
        <w:rPr>
          <w:rFonts w:ascii="Times New Roman" w:hAnsi="Times New Roman" w:cs="Mangal"/>
          <w:sz w:val="28"/>
          <w:szCs w:val="28"/>
          <w:lang w:val="en-US" w:eastAsia="hi-IN" w:bidi="hi-IN"/>
        </w:rPr>
        <w:t>To</w:t>
      </w:r>
      <w:r w:rsidRPr="003E5FC0">
        <w:rPr>
          <w:rFonts w:ascii="Times New Roman" w:hAnsi="Times New Roman" w:cs="Mangal"/>
          <w:sz w:val="28"/>
          <w:szCs w:val="28"/>
          <w:lang w:eastAsia="hi-IN" w:bidi="hi-IN"/>
        </w:rPr>
        <w:t xml:space="preserve"> </w:t>
      </w:r>
      <w:r w:rsidRPr="00560962">
        <w:rPr>
          <w:rFonts w:ascii="Times New Roman" w:hAnsi="Times New Roman" w:cs="Mangal"/>
          <w:sz w:val="28"/>
          <w:szCs w:val="28"/>
          <w:lang w:val="en-US" w:eastAsia="hi-IN" w:bidi="hi-IN"/>
        </w:rPr>
        <w:t>make</w:t>
      </w:r>
      <w:r w:rsidRPr="003E5FC0">
        <w:rPr>
          <w:rFonts w:ascii="Times New Roman" w:hAnsi="Times New Roman" w:cs="Mangal"/>
          <w:sz w:val="28"/>
          <w:szCs w:val="28"/>
          <w:lang w:eastAsia="hi-IN" w:bidi="hi-IN"/>
        </w:rPr>
        <w:t xml:space="preserve"> </w:t>
      </w:r>
      <w:r w:rsidRPr="00560962">
        <w:rPr>
          <w:rFonts w:ascii="Times New Roman" w:hAnsi="Times New Roman" w:cs="Mangal"/>
          <w:sz w:val="28"/>
          <w:szCs w:val="28"/>
          <w:lang w:val="en-US" w:eastAsia="hi-IN" w:bidi="hi-IN"/>
        </w:rPr>
        <w:t>sure</w:t>
      </w:r>
      <w:r w:rsidRPr="003E5FC0">
        <w:rPr>
          <w:rFonts w:ascii="Times New Roman" w:hAnsi="Times New Roman" w:cs="Mangal"/>
          <w:sz w:val="28"/>
          <w:szCs w:val="28"/>
          <w:lang w:eastAsia="hi-IN" w:bidi="hi-IN"/>
        </w:rPr>
        <w:t xml:space="preserve"> </w:t>
      </w:r>
      <w:r w:rsidRPr="00560962">
        <w:rPr>
          <w:rFonts w:ascii="Times New Roman" w:hAnsi="Times New Roman" w:cs="Mangal"/>
          <w:sz w:val="28"/>
          <w:szCs w:val="28"/>
          <w:lang w:val="en-US" w:eastAsia="hi-IN" w:bidi="hi-IN"/>
        </w:rPr>
        <w:t>that</w:t>
      </w:r>
      <w:r w:rsidRPr="003E5FC0">
        <w:rPr>
          <w:rFonts w:ascii="Times New Roman" w:hAnsi="Times New Roman" w:cs="Mangal"/>
          <w:sz w:val="28"/>
          <w:szCs w:val="28"/>
          <w:lang w:eastAsia="hi-IN" w:bidi="hi-IN"/>
        </w:rPr>
        <w:t xml:space="preserve"> </w:t>
      </w:r>
      <w:r w:rsidRPr="00560962">
        <w:rPr>
          <w:rFonts w:ascii="Times New Roman" w:hAnsi="Times New Roman" w:cs="Mangal"/>
          <w:sz w:val="28"/>
          <w:szCs w:val="28"/>
          <w:lang w:val="en-US" w:eastAsia="hi-IN" w:bidi="hi-IN"/>
        </w:rPr>
        <w:t>what</w:t>
      </w:r>
      <w:r w:rsidRPr="003E5FC0">
        <w:rPr>
          <w:rFonts w:ascii="Times New Roman" w:hAnsi="Times New Roman" w:cs="Mangal"/>
          <w:sz w:val="28"/>
          <w:szCs w:val="28"/>
          <w:lang w:eastAsia="hi-IN" w:bidi="hi-IN"/>
        </w:rPr>
        <w:t xml:space="preserve"> </w:t>
      </w:r>
      <w:r w:rsidRPr="00560962">
        <w:rPr>
          <w:rFonts w:ascii="Times New Roman" w:hAnsi="Times New Roman" w:cs="Mangal"/>
          <w:sz w:val="28"/>
          <w:szCs w:val="28"/>
          <w:lang w:val="en-US" w:eastAsia="hi-IN" w:bidi="hi-IN"/>
        </w:rPr>
        <w:t>s</w:t>
      </w:r>
      <w:r>
        <w:rPr>
          <w:rFonts w:ascii="Times New Roman" w:hAnsi="Times New Roman" w:cs="Mangal"/>
          <w:sz w:val="28"/>
          <w:szCs w:val="28"/>
          <w:lang w:val="en-US" w:eastAsia="hi-IN" w:bidi="hi-IN"/>
        </w:rPr>
        <w:t>houldn</w:t>
      </w:r>
      <w:r w:rsidRPr="003E5FC0">
        <w:rPr>
          <w:rFonts w:ascii="Times New Roman" w:hAnsi="Times New Roman" w:cs="Mangal"/>
          <w:sz w:val="28"/>
          <w:szCs w:val="28"/>
          <w:lang w:eastAsia="hi-IN" w:bidi="hi-IN"/>
        </w:rPr>
        <w:t>'</w:t>
      </w:r>
      <w:r>
        <w:rPr>
          <w:rFonts w:ascii="Times New Roman" w:hAnsi="Times New Roman" w:cs="Mangal"/>
          <w:sz w:val="28"/>
          <w:szCs w:val="28"/>
          <w:lang w:val="en-US" w:eastAsia="hi-IN" w:bidi="hi-IN"/>
        </w:rPr>
        <w:t>t</w:t>
      </w:r>
      <w:r w:rsidRPr="003E5FC0">
        <w:rPr>
          <w:rFonts w:ascii="Times New Roman" w:hAnsi="Times New Roman" w:cs="Mangal"/>
          <w:sz w:val="28"/>
          <w:szCs w:val="28"/>
          <w:lang w:eastAsia="hi-IN" w:bidi="hi-IN"/>
        </w:rPr>
        <w:t xml:space="preserve"> </w:t>
      </w:r>
      <w:r>
        <w:rPr>
          <w:rFonts w:ascii="Times New Roman" w:hAnsi="Times New Roman" w:cs="Mangal"/>
          <w:sz w:val="28"/>
          <w:szCs w:val="28"/>
          <w:lang w:val="en-US" w:eastAsia="hi-IN" w:bidi="hi-IN"/>
        </w:rPr>
        <w:t>happen</w:t>
      </w:r>
      <w:r w:rsidRPr="003E5FC0">
        <w:rPr>
          <w:rFonts w:ascii="Times New Roman" w:hAnsi="Times New Roman" w:cs="Mangal"/>
          <w:sz w:val="28"/>
          <w:szCs w:val="28"/>
          <w:lang w:eastAsia="hi-IN" w:bidi="hi-IN"/>
        </w:rPr>
        <w:t xml:space="preserve">, </w:t>
      </w:r>
      <w:r>
        <w:rPr>
          <w:rFonts w:ascii="Times New Roman" w:hAnsi="Times New Roman" w:cs="Mangal"/>
          <w:sz w:val="28"/>
          <w:szCs w:val="28"/>
          <w:lang w:val="en-US" w:eastAsia="hi-IN" w:bidi="hi-IN"/>
        </w:rPr>
        <w:t>doesn</w:t>
      </w:r>
      <w:r w:rsidRPr="003E5FC0">
        <w:rPr>
          <w:rFonts w:ascii="Times New Roman" w:hAnsi="Times New Roman" w:cs="Mangal"/>
          <w:sz w:val="28"/>
          <w:szCs w:val="28"/>
          <w:lang w:eastAsia="hi-IN" w:bidi="hi-IN"/>
        </w:rPr>
        <w:t>'</w:t>
      </w:r>
      <w:r>
        <w:rPr>
          <w:rFonts w:ascii="Times New Roman" w:hAnsi="Times New Roman" w:cs="Mangal"/>
          <w:sz w:val="28"/>
          <w:szCs w:val="28"/>
          <w:lang w:val="en-US" w:eastAsia="hi-IN" w:bidi="hi-IN"/>
        </w:rPr>
        <w:t>t</w:t>
      </w:r>
      <w:r w:rsidRPr="003E5FC0">
        <w:rPr>
          <w:rFonts w:ascii="Times New Roman" w:hAnsi="Times New Roman" w:cs="Mangal"/>
          <w:sz w:val="28"/>
          <w:szCs w:val="28"/>
          <w:lang w:eastAsia="hi-IN" w:bidi="hi-IN"/>
        </w:rPr>
        <w:t xml:space="preserve"> </w:t>
      </w:r>
      <w:r>
        <w:rPr>
          <w:rFonts w:ascii="Times New Roman" w:hAnsi="Times New Roman" w:cs="Mangal"/>
          <w:sz w:val="28"/>
          <w:szCs w:val="28"/>
          <w:lang w:val="en-US" w:eastAsia="hi-IN" w:bidi="hi-IN"/>
        </w:rPr>
        <w:t>happen</w:t>
      </w:r>
      <w:r w:rsidRPr="003E5FC0">
        <w:rPr>
          <w:rFonts w:ascii="Times New Roman" w:hAnsi="Times New Roman" w:cs="Mangal"/>
          <w:sz w:val="28"/>
          <w:szCs w:val="28"/>
          <w:lang w:eastAsia="hi-IN" w:bidi="hi-IN"/>
        </w:rPr>
        <w:t>»</w:t>
      </w:r>
      <w:r>
        <w:rPr>
          <w:rStyle w:val="aa"/>
          <w:rFonts w:cs="Mangal"/>
          <w:lang w:val="en-US" w:eastAsia="hi-IN" w:bidi="hi-IN"/>
        </w:rPr>
        <w:footnoteReference w:id="80"/>
      </w:r>
      <w:r w:rsidRPr="003E5FC0">
        <w:rPr>
          <w:rFonts w:ascii="Times New Roman" w:hAnsi="Times New Roman" w:cs="Mangal"/>
          <w:sz w:val="28"/>
          <w:szCs w:val="28"/>
          <w:lang w:eastAsia="hi-IN" w:bidi="hi-IN"/>
        </w:rPr>
        <w:t xml:space="preserve">. </w:t>
      </w:r>
      <w:r w:rsidRPr="0046230F">
        <w:rPr>
          <w:rFonts w:ascii="Times New Roman" w:hAnsi="Times New Roman" w:cs="Mangal"/>
          <w:sz w:val="28"/>
          <w:szCs w:val="28"/>
          <w:lang w:eastAsia="hi-IN" w:bidi="hi-IN"/>
        </w:rPr>
        <w:t>Парцелляция используется для того, чтобы увеличить экспрессивность текста и акцентировать внимание адресата</w:t>
      </w:r>
      <w:r>
        <w:rPr>
          <w:rFonts w:ascii="Times New Roman" w:hAnsi="Times New Roman" w:cs="Mangal"/>
          <w:sz w:val="28"/>
          <w:szCs w:val="28"/>
          <w:lang w:eastAsia="hi-IN" w:bidi="hi-IN"/>
        </w:rPr>
        <w:t xml:space="preserve"> на наиболее важных моментах</w:t>
      </w:r>
      <w:r w:rsidRPr="0046230F">
        <w:rPr>
          <w:rFonts w:ascii="Times New Roman" w:hAnsi="Times New Roman" w:cs="Mangal"/>
          <w:sz w:val="28"/>
          <w:szCs w:val="28"/>
          <w:lang w:eastAsia="hi-IN" w:bidi="hi-IN"/>
        </w:rPr>
        <w:t>. К тому же</w:t>
      </w:r>
      <w:r>
        <w:rPr>
          <w:rFonts w:ascii="Times New Roman" w:hAnsi="Times New Roman" w:cs="Mangal"/>
          <w:sz w:val="28"/>
          <w:szCs w:val="28"/>
          <w:lang w:eastAsia="hi-IN" w:bidi="hi-IN"/>
        </w:rPr>
        <w:t>,</w:t>
      </w:r>
      <w:r w:rsidRPr="0046230F">
        <w:rPr>
          <w:rFonts w:ascii="Times New Roman" w:hAnsi="Times New Roman" w:cs="Mangal"/>
          <w:sz w:val="28"/>
          <w:szCs w:val="28"/>
          <w:lang w:eastAsia="hi-IN" w:bidi="hi-IN"/>
        </w:rPr>
        <w:t xml:space="preserve"> короткие фразы лучше запоминаются. </w:t>
      </w:r>
    </w:p>
    <w:p w:rsidR="00B64B9A" w:rsidRPr="0046230F" w:rsidRDefault="00B64B9A" w:rsidP="00B64B9A">
      <w:pPr>
        <w:widowControl w:val="0"/>
        <w:spacing w:after="0" w:line="360" w:lineRule="auto"/>
        <w:jc w:val="both"/>
        <w:rPr>
          <w:rFonts w:ascii="Times New Roman" w:hAnsi="Times New Roman" w:cs="Mangal"/>
          <w:sz w:val="28"/>
          <w:szCs w:val="28"/>
          <w:lang w:eastAsia="hi-IN" w:bidi="hi-IN"/>
        </w:rPr>
      </w:pPr>
      <w:r w:rsidRPr="0046230F">
        <w:rPr>
          <w:rFonts w:ascii="Times New Roman" w:hAnsi="Times New Roman" w:cs="Mangal"/>
          <w:sz w:val="28"/>
          <w:szCs w:val="28"/>
          <w:lang w:eastAsia="hi-IN" w:bidi="hi-IN"/>
        </w:rPr>
        <w:tab/>
        <w:t xml:space="preserve">Часто сегменты парцеллированного предложения являются номинативными или безличными предложениями. </w:t>
      </w:r>
      <w:r w:rsidRPr="0046230F">
        <w:rPr>
          <w:rFonts w:ascii="Times New Roman" w:hAnsi="Times New Roman" w:cs="Mangal"/>
          <w:b/>
          <w:sz w:val="28"/>
          <w:szCs w:val="28"/>
          <w:lang w:eastAsia="hi-IN" w:bidi="hi-IN"/>
        </w:rPr>
        <w:t xml:space="preserve">Номинативные предложения </w:t>
      </w:r>
      <w:r w:rsidRPr="0046230F">
        <w:rPr>
          <w:rFonts w:ascii="Times New Roman" w:hAnsi="Times New Roman" w:cs="Mangal"/>
          <w:sz w:val="28"/>
          <w:szCs w:val="28"/>
          <w:lang w:eastAsia="hi-IN" w:bidi="hi-IN"/>
        </w:rPr>
        <w:t xml:space="preserve">включают только один главный член предложения – подлежащее. Они повсеместно используются в рекламе для того, чтобы подчеркнуть уникальность и качество рекламируемого товара. В целях воздействия суггестор может использовать </w:t>
      </w:r>
      <w:r w:rsidRPr="0046230F">
        <w:rPr>
          <w:rFonts w:ascii="Times New Roman" w:hAnsi="Times New Roman" w:cs="Mangal"/>
          <w:b/>
          <w:sz w:val="28"/>
          <w:szCs w:val="28"/>
          <w:lang w:eastAsia="hi-IN" w:bidi="hi-IN"/>
        </w:rPr>
        <w:t>прием номинализации (свертку)</w:t>
      </w:r>
      <w:r w:rsidRPr="0046230F">
        <w:rPr>
          <w:rFonts w:ascii="Times New Roman" w:hAnsi="Times New Roman" w:cs="Mangal"/>
          <w:sz w:val="28"/>
          <w:szCs w:val="28"/>
          <w:lang w:eastAsia="hi-IN" w:bidi="hi-IN"/>
        </w:rPr>
        <w:t xml:space="preserve"> – синтаксическую трансформацию предложения со сказуемым в номинативное предложение</w:t>
      </w:r>
      <w:r w:rsidRPr="0046230F">
        <w:rPr>
          <w:rFonts w:ascii="Times New Roman" w:hAnsi="Times New Roman" w:cs="Mangal"/>
          <w:sz w:val="28"/>
          <w:szCs w:val="28"/>
          <w:vertAlign w:val="superscript"/>
          <w:lang w:eastAsia="hi-IN" w:bidi="hi-IN"/>
        </w:rPr>
        <w:footnoteReference w:id="81"/>
      </w:r>
      <w:r w:rsidRPr="0046230F">
        <w:rPr>
          <w:rFonts w:ascii="Times New Roman" w:hAnsi="Times New Roman" w:cs="Mangal"/>
          <w:sz w:val="28"/>
          <w:szCs w:val="28"/>
          <w:lang w:eastAsia="hi-IN" w:bidi="hi-IN"/>
        </w:rPr>
        <w:t xml:space="preserve">. Такой прием позволяет адресанту придерживаться расплывчатых формулировок и подавать информацию, опуская, например, </w:t>
      </w:r>
      <w:r w:rsidRPr="0046230F">
        <w:rPr>
          <w:rFonts w:ascii="Times New Roman" w:hAnsi="Times New Roman" w:cs="Mangal"/>
          <w:sz w:val="28"/>
          <w:szCs w:val="28"/>
          <w:lang w:eastAsia="hi-IN" w:bidi="hi-IN"/>
        </w:rPr>
        <w:lastRenderedPageBreak/>
        <w:t>участников ситуации</w:t>
      </w:r>
      <w:r w:rsidR="00950903">
        <w:rPr>
          <w:rFonts w:ascii="Times New Roman" w:hAnsi="Times New Roman" w:cs="Mangal"/>
          <w:sz w:val="28"/>
          <w:szCs w:val="28"/>
          <w:lang w:eastAsia="hi-IN" w:bidi="hi-IN"/>
        </w:rPr>
        <w:t xml:space="preserve"> («арест имущества» вместо «судебные приставы арестовали имущество фирмы «***»)</w:t>
      </w:r>
      <w:r w:rsidRPr="0046230F">
        <w:rPr>
          <w:rFonts w:ascii="Times New Roman" w:hAnsi="Times New Roman" w:cs="Mangal"/>
          <w:sz w:val="28"/>
          <w:szCs w:val="28"/>
          <w:lang w:eastAsia="hi-IN" w:bidi="hi-IN"/>
        </w:rPr>
        <w:t xml:space="preserve">. </w:t>
      </w:r>
      <w:r w:rsidR="00950903">
        <w:rPr>
          <w:rFonts w:ascii="Times New Roman" w:hAnsi="Times New Roman" w:cs="Mangal"/>
          <w:sz w:val="28"/>
          <w:szCs w:val="28"/>
          <w:lang w:eastAsia="hi-IN" w:bidi="hi-IN"/>
        </w:rPr>
        <w:t>Также н</w:t>
      </w:r>
      <w:r w:rsidR="00950903" w:rsidRPr="00950903">
        <w:rPr>
          <w:rFonts w:ascii="Times New Roman" w:hAnsi="Times New Roman" w:cs="Mangal"/>
          <w:sz w:val="28"/>
          <w:szCs w:val="28"/>
          <w:lang w:eastAsia="hi-IN" w:bidi="hi-IN"/>
        </w:rPr>
        <w:t>оминализациями называются слова, занимающие место подлежащего в предложении, но не под</w:t>
      </w:r>
      <w:r w:rsidR="00950903">
        <w:rPr>
          <w:rFonts w:ascii="Times New Roman" w:hAnsi="Times New Roman" w:cs="Mangal"/>
          <w:sz w:val="28"/>
          <w:szCs w:val="28"/>
          <w:lang w:eastAsia="hi-IN" w:bidi="hi-IN"/>
        </w:rPr>
        <w:t>дающиеся чувственному восприятию</w:t>
      </w:r>
      <w:r w:rsidR="00715CBA" w:rsidRPr="00715CBA">
        <w:rPr>
          <w:rFonts w:ascii="Times New Roman" w:hAnsi="Times New Roman" w:cs="Mangal"/>
          <w:sz w:val="28"/>
          <w:szCs w:val="28"/>
          <w:lang w:eastAsia="hi-IN" w:bidi="hi-IN"/>
        </w:rPr>
        <w:t xml:space="preserve"> </w:t>
      </w:r>
      <w:r w:rsidR="00715CBA" w:rsidRPr="00FF73AB">
        <w:rPr>
          <w:rFonts w:ascii="Times New Roman" w:hAnsi="Times New Roman" w:cs="Mangal"/>
          <w:sz w:val="28"/>
          <w:szCs w:val="28"/>
          <w:lang w:eastAsia="hi-IN" w:bidi="hi-IN"/>
        </w:rPr>
        <w:t>(</w:t>
      </w:r>
      <w:r w:rsidR="00715CBA">
        <w:rPr>
          <w:rFonts w:ascii="Times New Roman" w:hAnsi="Times New Roman" w:cs="Mangal"/>
          <w:sz w:val="28"/>
          <w:szCs w:val="28"/>
          <w:lang w:eastAsia="hi-IN" w:bidi="hi-IN"/>
        </w:rPr>
        <w:t xml:space="preserve">например, «У вас возникают определенные </w:t>
      </w:r>
      <w:r w:rsidR="00715CBA" w:rsidRPr="00715CBA">
        <w:rPr>
          <w:rFonts w:ascii="Times New Roman" w:hAnsi="Times New Roman" w:cs="Mangal"/>
          <w:i/>
          <w:sz w:val="28"/>
          <w:szCs w:val="28"/>
          <w:lang w:eastAsia="hi-IN" w:bidi="hi-IN"/>
        </w:rPr>
        <w:t>ощущения</w:t>
      </w:r>
      <w:r w:rsidR="00715CBA">
        <w:rPr>
          <w:rFonts w:ascii="Times New Roman" w:hAnsi="Times New Roman" w:cs="Mangal"/>
          <w:sz w:val="28"/>
          <w:szCs w:val="28"/>
          <w:lang w:eastAsia="hi-IN" w:bidi="hi-IN"/>
        </w:rPr>
        <w:t>»)</w:t>
      </w:r>
      <w:r w:rsidR="00950903" w:rsidRPr="00950903">
        <w:rPr>
          <w:rFonts w:ascii="Times New Roman" w:hAnsi="Times New Roman" w:cs="Mangal"/>
          <w:sz w:val="28"/>
          <w:szCs w:val="28"/>
          <w:lang w:eastAsia="hi-IN" w:bidi="hi-IN"/>
        </w:rPr>
        <w:t xml:space="preserve">. </w:t>
      </w:r>
      <w:r w:rsidR="00950903">
        <w:rPr>
          <w:rFonts w:ascii="Times New Roman" w:hAnsi="Times New Roman" w:cs="Mangal"/>
          <w:sz w:val="28"/>
          <w:szCs w:val="28"/>
          <w:lang w:eastAsia="hi-IN" w:bidi="hi-IN"/>
        </w:rPr>
        <w:t>В обоих случаях н</w:t>
      </w:r>
      <w:r w:rsidRPr="0046230F">
        <w:rPr>
          <w:rFonts w:ascii="Times New Roman" w:hAnsi="Times New Roman" w:cs="Mangal"/>
          <w:sz w:val="28"/>
          <w:szCs w:val="28"/>
          <w:lang w:eastAsia="hi-IN" w:bidi="hi-IN"/>
        </w:rPr>
        <w:t xml:space="preserve">оминализация используется для создания двусмысленного высказывания, которое требует от слушателя выбрать среди возможных трактовок наиболее соответствующее по смыслу и подходящее ему лично. </w:t>
      </w:r>
      <w:r w:rsidR="00950903" w:rsidRPr="00950903">
        <w:rPr>
          <w:rFonts w:ascii="Times New Roman" w:hAnsi="Times New Roman" w:cs="Mangal"/>
          <w:sz w:val="28"/>
          <w:szCs w:val="28"/>
          <w:lang w:eastAsia="hi-IN" w:bidi="hi-IN"/>
        </w:rPr>
        <w:t>Ценность данного пр</w:t>
      </w:r>
      <w:r w:rsidR="00723E1B">
        <w:rPr>
          <w:rFonts w:ascii="Times New Roman" w:hAnsi="Times New Roman" w:cs="Mangal"/>
          <w:sz w:val="28"/>
          <w:szCs w:val="28"/>
          <w:lang w:eastAsia="hi-IN" w:bidi="hi-IN"/>
        </w:rPr>
        <w:t>иема</w:t>
      </w:r>
      <w:r w:rsidR="00950903" w:rsidRPr="00950903">
        <w:rPr>
          <w:rFonts w:ascii="Times New Roman" w:hAnsi="Times New Roman" w:cs="Mangal"/>
          <w:sz w:val="28"/>
          <w:szCs w:val="28"/>
          <w:lang w:eastAsia="hi-IN" w:bidi="hi-IN"/>
        </w:rPr>
        <w:t xml:space="preserve"> состоит в том, что</w:t>
      </w:r>
      <w:r w:rsidR="00950903">
        <w:rPr>
          <w:rFonts w:ascii="Times New Roman" w:hAnsi="Times New Roman" w:cs="Mangal"/>
          <w:sz w:val="28"/>
          <w:szCs w:val="28"/>
          <w:lang w:eastAsia="hi-IN" w:bidi="hi-IN"/>
        </w:rPr>
        <w:t>,</w:t>
      </w:r>
      <w:r w:rsidR="00950903" w:rsidRPr="00950903">
        <w:rPr>
          <w:rFonts w:ascii="Times New Roman" w:hAnsi="Times New Roman" w:cs="Mangal"/>
          <w:sz w:val="28"/>
          <w:szCs w:val="28"/>
          <w:lang w:eastAsia="hi-IN" w:bidi="hi-IN"/>
        </w:rPr>
        <w:t xml:space="preserve"> когда говорящий использует глагол в предложении, </w:t>
      </w:r>
      <w:r w:rsidR="00715CBA">
        <w:rPr>
          <w:rFonts w:ascii="Times New Roman" w:hAnsi="Times New Roman" w:cs="Mangal"/>
          <w:sz w:val="28"/>
          <w:szCs w:val="28"/>
          <w:lang w:eastAsia="hi-IN" w:bidi="hi-IN"/>
        </w:rPr>
        <w:t>возникает необходимость включать информацию об актантах и объектах действия</w:t>
      </w:r>
      <w:r w:rsidR="00950903" w:rsidRPr="00950903">
        <w:rPr>
          <w:rFonts w:ascii="Times New Roman" w:hAnsi="Times New Roman" w:cs="Mangal"/>
          <w:sz w:val="28"/>
          <w:szCs w:val="28"/>
          <w:lang w:eastAsia="hi-IN" w:bidi="hi-IN"/>
        </w:rPr>
        <w:t xml:space="preserve">, однако в номинализированной форме нет требования </w:t>
      </w:r>
      <w:r w:rsidR="00950903">
        <w:rPr>
          <w:rFonts w:ascii="Times New Roman" w:hAnsi="Times New Roman" w:cs="Mangal"/>
          <w:sz w:val="28"/>
          <w:szCs w:val="28"/>
          <w:lang w:eastAsia="hi-IN" w:bidi="hi-IN"/>
        </w:rPr>
        <w:t>предоставлять</w:t>
      </w:r>
      <w:r w:rsidR="00950903" w:rsidRPr="00950903">
        <w:rPr>
          <w:rFonts w:ascii="Times New Roman" w:hAnsi="Times New Roman" w:cs="Mangal"/>
          <w:sz w:val="28"/>
          <w:szCs w:val="28"/>
          <w:lang w:eastAsia="hi-IN" w:bidi="hi-IN"/>
        </w:rPr>
        <w:t xml:space="preserve"> такую информацию.</w:t>
      </w:r>
    </w:p>
    <w:p w:rsidR="00B64B9A" w:rsidRPr="0046230F" w:rsidRDefault="00B64B9A" w:rsidP="00B64B9A">
      <w:pPr>
        <w:widowControl w:val="0"/>
        <w:spacing w:after="0" w:line="360" w:lineRule="auto"/>
        <w:jc w:val="both"/>
        <w:rPr>
          <w:rFonts w:ascii="Times New Roman" w:hAnsi="Times New Roman" w:cs="Mangal"/>
          <w:sz w:val="28"/>
          <w:szCs w:val="28"/>
          <w:lang w:eastAsia="hi-IN" w:bidi="hi-IN"/>
        </w:rPr>
      </w:pPr>
      <w:r w:rsidRPr="0046230F">
        <w:rPr>
          <w:rFonts w:ascii="Times New Roman" w:hAnsi="Times New Roman" w:cs="Mangal"/>
          <w:sz w:val="28"/>
          <w:szCs w:val="28"/>
          <w:lang w:eastAsia="hi-IN" w:bidi="hi-IN"/>
        </w:rPr>
        <w:tab/>
      </w:r>
      <w:r w:rsidRPr="0046230F">
        <w:rPr>
          <w:rFonts w:ascii="Times New Roman" w:hAnsi="Times New Roman" w:cs="Mangal"/>
          <w:b/>
          <w:sz w:val="28"/>
          <w:szCs w:val="28"/>
          <w:lang w:eastAsia="hi-IN" w:bidi="hi-IN"/>
        </w:rPr>
        <w:t xml:space="preserve">Риторический вопрос – </w:t>
      </w:r>
      <w:r w:rsidRPr="0046230F">
        <w:rPr>
          <w:rFonts w:ascii="Times New Roman" w:hAnsi="Times New Roman" w:cs="Mangal"/>
          <w:sz w:val="28"/>
          <w:szCs w:val="28"/>
          <w:lang w:eastAsia="hi-IN" w:bidi="hi-IN"/>
        </w:rPr>
        <w:t>еще одна синтаксическая фигура, обладающая большим воздействующим потенциалом.  Риторический вопрос - это вопрос, который ставится не с целью получить на него ответ, а с целью привлечь внимание адресата к тому или ино</w:t>
      </w:r>
      <w:r>
        <w:rPr>
          <w:rFonts w:ascii="Times New Roman" w:hAnsi="Times New Roman" w:cs="Mangal"/>
          <w:sz w:val="28"/>
          <w:szCs w:val="28"/>
          <w:lang w:eastAsia="hi-IN" w:bidi="hi-IN"/>
        </w:rPr>
        <w:t>му явлению. Такой прием заключае</w:t>
      </w:r>
      <w:r w:rsidRPr="0046230F">
        <w:rPr>
          <w:rFonts w:ascii="Times New Roman" w:hAnsi="Times New Roman" w:cs="Mangal"/>
          <w:sz w:val="28"/>
          <w:szCs w:val="28"/>
          <w:lang w:eastAsia="hi-IN" w:bidi="hi-IN"/>
        </w:rPr>
        <w:t>т в себе особую экспрессию, усилива</w:t>
      </w:r>
      <w:r>
        <w:rPr>
          <w:rFonts w:ascii="Times New Roman" w:hAnsi="Times New Roman" w:cs="Mangal"/>
          <w:sz w:val="28"/>
          <w:szCs w:val="28"/>
          <w:lang w:eastAsia="hi-IN" w:bidi="hi-IN"/>
        </w:rPr>
        <w:t>ет</w:t>
      </w:r>
      <w:r w:rsidRPr="0046230F">
        <w:rPr>
          <w:rFonts w:ascii="Times New Roman" w:hAnsi="Times New Roman" w:cs="Mangal"/>
          <w:sz w:val="28"/>
          <w:szCs w:val="28"/>
          <w:lang w:eastAsia="hi-IN" w:bidi="hi-IN"/>
        </w:rPr>
        <w:t xml:space="preserve"> напряжённость речи, а также служит для эмоционального выделения смысловых центров текста, для формирования эмоционально-оценочного отношения адресата к предмету речи. Риторический вопрос может использоваться в вопросно-ответных конструкциях, которые сразу дают готовый ответ на заданный вопрос, тем самым устанавливая в подсознании суггеренда запрограммированный план действий. Помимо этого, в риторическом вопросе может скрываться «вставленная команда», апеллирующая к подсознательному уровню.</w:t>
      </w:r>
    </w:p>
    <w:p w:rsidR="00B64B9A" w:rsidRPr="0046230F" w:rsidRDefault="00B64B9A" w:rsidP="00B64B9A">
      <w:pPr>
        <w:widowControl w:val="0"/>
        <w:spacing w:after="0" w:line="360" w:lineRule="auto"/>
        <w:jc w:val="both"/>
        <w:rPr>
          <w:rFonts w:ascii="Times New Roman" w:hAnsi="Times New Roman" w:cs="Times New Roman"/>
          <w:color w:val="000000" w:themeColor="text1"/>
          <w:sz w:val="28"/>
          <w:szCs w:val="28"/>
          <w:lang w:eastAsia="hi-IN" w:bidi="hi-IN"/>
        </w:rPr>
      </w:pPr>
      <w:r w:rsidRPr="0046230F">
        <w:rPr>
          <w:rFonts w:ascii="Times New Roman" w:hAnsi="Times New Roman" w:cs="Mangal"/>
          <w:sz w:val="28"/>
          <w:szCs w:val="28"/>
          <w:lang w:eastAsia="hi-IN" w:bidi="hi-IN"/>
        </w:rPr>
        <w:tab/>
        <w:t xml:space="preserve">Однако и прямые команды в форме </w:t>
      </w:r>
      <w:r w:rsidRPr="0046230F">
        <w:rPr>
          <w:rFonts w:ascii="Times New Roman" w:hAnsi="Times New Roman" w:cs="Mangal"/>
          <w:b/>
          <w:sz w:val="28"/>
          <w:szCs w:val="28"/>
          <w:lang w:eastAsia="hi-IN" w:bidi="hi-IN"/>
        </w:rPr>
        <w:t>императива</w:t>
      </w:r>
      <w:r w:rsidRPr="0046230F">
        <w:rPr>
          <w:rFonts w:ascii="Times New Roman" w:hAnsi="Times New Roman" w:cs="Mangal"/>
          <w:sz w:val="28"/>
          <w:szCs w:val="28"/>
          <w:lang w:eastAsia="hi-IN" w:bidi="hi-IN"/>
        </w:rPr>
        <w:t xml:space="preserve">, т.е. повелительного наклонения, повсеместно используются в суггестивной лингвистике. Их воздействующая сила не ставится под вопрос, хотя и не всегда их использование является целесообразным. Важно учитывать разницу менталитета, чтобы высказывание не воспринималось как атака со стороны адресанта. Императив должен быть использован в соответствующем контексте, чтобы он был воспринят суггерендом в качестве совета, а не прямой </w:t>
      </w:r>
      <w:r w:rsidRPr="0046230F">
        <w:rPr>
          <w:rFonts w:ascii="Times New Roman" w:hAnsi="Times New Roman" w:cs="Mangal"/>
          <w:sz w:val="28"/>
          <w:szCs w:val="28"/>
          <w:lang w:eastAsia="hi-IN" w:bidi="hi-IN"/>
        </w:rPr>
        <w:lastRenderedPageBreak/>
        <w:t xml:space="preserve">команды. Вдобавок такие </w:t>
      </w:r>
      <w:r w:rsidRPr="0046230F">
        <w:rPr>
          <w:rFonts w:ascii="Times New Roman" w:hAnsi="Times New Roman" w:cs="Times New Roman"/>
          <w:color w:val="000000" w:themeColor="text1"/>
          <w:sz w:val="28"/>
          <w:szCs w:val="28"/>
          <w:lang w:eastAsia="hi-IN" w:bidi="hi-IN"/>
        </w:rPr>
        <w:t xml:space="preserve">побудительные конструкции придают живость высказыванию. </w:t>
      </w:r>
    </w:p>
    <w:p w:rsidR="00B64B9A" w:rsidRPr="0046230F" w:rsidRDefault="00B64B9A" w:rsidP="00B64B9A">
      <w:pPr>
        <w:widowControl w:val="0"/>
        <w:spacing w:after="0" w:line="360" w:lineRule="auto"/>
        <w:jc w:val="both"/>
        <w:rPr>
          <w:rFonts w:ascii="Times New Roman" w:hAnsi="Times New Roman" w:cs="Mangal"/>
          <w:sz w:val="28"/>
          <w:szCs w:val="28"/>
          <w:lang w:eastAsia="hi-IN" w:bidi="hi-IN"/>
        </w:rPr>
      </w:pPr>
      <w:r w:rsidRPr="0046230F">
        <w:rPr>
          <w:rFonts w:ascii="Times New Roman" w:hAnsi="Times New Roman" w:cs="Mangal"/>
          <w:sz w:val="28"/>
          <w:szCs w:val="28"/>
          <w:lang w:eastAsia="hi-IN" w:bidi="hi-IN"/>
        </w:rPr>
        <w:tab/>
        <w:t xml:space="preserve">Суггестивность синтаксиса, основанная на упрощении формальной составляющей сообщения, достигается не только краткими номинативными конструкциями и парцелляцией, но и эллипсисом. </w:t>
      </w:r>
      <w:r w:rsidRPr="0046230F">
        <w:rPr>
          <w:rFonts w:ascii="Times New Roman" w:hAnsi="Times New Roman" w:cs="Mangal"/>
          <w:b/>
          <w:sz w:val="28"/>
          <w:szCs w:val="28"/>
          <w:lang w:eastAsia="hi-IN" w:bidi="hi-IN"/>
        </w:rPr>
        <w:t xml:space="preserve">Эллипсис – </w:t>
      </w:r>
      <w:r w:rsidRPr="0046230F">
        <w:rPr>
          <w:rFonts w:ascii="Times New Roman" w:hAnsi="Times New Roman" w:cs="Mangal"/>
          <w:sz w:val="28"/>
          <w:szCs w:val="28"/>
          <w:lang w:eastAsia="hi-IN" w:bidi="hi-IN"/>
        </w:rPr>
        <w:t>это</w:t>
      </w:r>
      <w:r w:rsidRPr="0046230F">
        <w:rPr>
          <w:rFonts w:ascii="Times New Roman" w:hAnsi="Times New Roman" w:cs="Mangal"/>
          <w:b/>
          <w:sz w:val="28"/>
          <w:szCs w:val="28"/>
          <w:lang w:eastAsia="hi-IN" w:bidi="hi-IN"/>
        </w:rPr>
        <w:t xml:space="preserve"> </w:t>
      </w:r>
      <w:r w:rsidRPr="0046230F">
        <w:rPr>
          <w:rFonts w:ascii="Times New Roman" w:hAnsi="Times New Roman" w:cs="Mangal"/>
          <w:sz w:val="28"/>
          <w:szCs w:val="28"/>
          <w:lang w:eastAsia="hi-IN" w:bidi="hi-IN"/>
        </w:rPr>
        <w:t>синтаксическая фигура, заключающаяся в пропуске какого-либо подразумеваемого члена предложения, который легко восстанавливается в данном контексте. Например, в следующем высказывании Платона пропущен глагол “</w:t>
      </w:r>
      <w:r w:rsidRPr="0046230F">
        <w:rPr>
          <w:rFonts w:ascii="Times New Roman" w:hAnsi="Times New Roman" w:cs="Mangal"/>
          <w:sz w:val="28"/>
          <w:szCs w:val="28"/>
          <w:lang w:val="en-US" w:eastAsia="hi-IN" w:bidi="hi-IN"/>
        </w:rPr>
        <w:t>talk</w:t>
      </w:r>
      <w:r w:rsidRPr="0046230F">
        <w:rPr>
          <w:rFonts w:ascii="Times New Roman" w:hAnsi="Times New Roman" w:cs="Mangal"/>
          <w:sz w:val="28"/>
          <w:szCs w:val="28"/>
          <w:lang w:eastAsia="hi-IN" w:bidi="hi-IN"/>
        </w:rPr>
        <w:t>”, заключенный в квадратные скобки:</w:t>
      </w:r>
      <w:r w:rsidRPr="0046230F">
        <w:rPr>
          <w:rFonts w:ascii="Times New Roman" w:hAnsi="Times New Roman" w:cs="Mangal"/>
          <w:sz w:val="24"/>
          <w:szCs w:val="24"/>
          <w:lang w:eastAsia="hi-IN" w:bidi="hi-IN"/>
        </w:rPr>
        <w:t xml:space="preserve"> </w:t>
      </w:r>
      <w:r w:rsidRPr="0046230F">
        <w:rPr>
          <w:rFonts w:ascii="Times New Roman" w:hAnsi="Times New Roman" w:cs="Mangal"/>
          <w:sz w:val="28"/>
          <w:szCs w:val="28"/>
          <w:lang w:eastAsia="hi-IN" w:bidi="hi-IN"/>
        </w:rPr>
        <w:t>«</w:t>
      </w:r>
      <w:r w:rsidRPr="0046230F">
        <w:rPr>
          <w:rFonts w:ascii="Times New Roman" w:hAnsi="Times New Roman" w:cs="Mangal"/>
          <w:sz w:val="28"/>
          <w:szCs w:val="28"/>
          <w:lang w:val="en-US" w:eastAsia="hi-IN" w:bidi="hi-IN"/>
        </w:rPr>
        <w:t>Wise</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men</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talk</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because</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they</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have</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something</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to</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say</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fools</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talk</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because</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they</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have</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to</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say</w:t>
      </w:r>
      <w:r w:rsidRPr="0046230F">
        <w:rPr>
          <w:rFonts w:ascii="Times New Roman" w:hAnsi="Times New Roman" w:cs="Mangal"/>
          <w:sz w:val="28"/>
          <w:szCs w:val="28"/>
          <w:lang w:eastAsia="hi-IN" w:bidi="hi-IN"/>
        </w:rPr>
        <w:t xml:space="preserve"> </w:t>
      </w:r>
      <w:r w:rsidRPr="0046230F">
        <w:rPr>
          <w:rFonts w:ascii="Times New Roman" w:hAnsi="Times New Roman" w:cs="Mangal"/>
          <w:sz w:val="28"/>
          <w:szCs w:val="28"/>
          <w:lang w:val="en-US" w:eastAsia="hi-IN" w:bidi="hi-IN"/>
        </w:rPr>
        <w:t>something</w:t>
      </w:r>
      <w:r w:rsidRPr="0046230F">
        <w:rPr>
          <w:rFonts w:ascii="Times New Roman" w:hAnsi="Times New Roman" w:cs="Mangal"/>
          <w:sz w:val="28"/>
          <w:szCs w:val="28"/>
          <w:lang w:eastAsia="hi-IN" w:bidi="hi-IN"/>
        </w:rPr>
        <w:t>». Эллипсис характерен для неформальной разговорной речи, поэтому его использование в других речевых ситуациях содействует созданию непринужденной коммуникации и установке контакта между собеседниками.</w:t>
      </w:r>
    </w:p>
    <w:p w:rsidR="00B64B9A" w:rsidRPr="002C4CD9" w:rsidRDefault="00B64B9A" w:rsidP="00B64B9A">
      <w:pPr>
        <w:widowControl w:val="0"/>
        <w:spacing w:after="0" w:line="360" w:lineRule="auto"/>
        <w:jc w:val="both"/>
        <w:rPr>
          <w:rFonts w:ascii="Times New Roman" w:hAnsi="Times New Roman" w:cs="Times New Roman"/>
          <w:color w:val="000000" w:themeColor="text1"/>
          <w:sz w:val="28"/>
          <w:szCs w:val="28"/>
          <w:shd w:val="clear" w:color="auto" w:fill="FFFFFF"/>
          <w:lang w:eastAsia="hi-IN" w:bidi="hi-IN"/>
        </w:rPr>
      </w:pPr>
      <w:r w:rsidRPr="0046230F">
        <w:rPr>
          <w:rFonts w:ascii="Times New Roman" w:hAnsi="Times New Roman" w:cs="Mangal"/>
          <w:sz w:val="28"/>
          <w:szCs w:val="28"/>
          <w:lang w:eastAsia="hi-IN" w:bidi="hi-IN"/>
        </w:rPr>
        <w:tab/>
      </w:r>
      <w:r w:rsidRPr="0046230F">
        <w:rPr>
          <w:rFonts w:ascii="Times New Roman" w:hAnsi="Times New Roman" w:cs="Times New Roman"/>
          <w:b/>
          <w:color w:val="000000" w:themeColor="text1"/>
          <w:sz w:val="28"/>
          <w:szCs w:val="28"/>
          <w:lang w:eastAsia="hi-IN" w:bidi="hi-IN"/>
        </w:rPr>
        <w:t>Инверсия</w:t>
      </w:r>
      <w:r w:rsidRPr="0046230F">
        <w:rPr>
          <w:rFonts w:ascii="Times New Roman" w:hAnsi="Times New Roman" w:cs="Times New Roman"/>
          <w:color w:val="000000" w:themeColor="text1"/>
          <w:sz w:val="28"/>
          <w:szCs w:val="28"/>
          <w:lang w:eastAsia="hi-IN" w:bidi="hi-IN"/>
        </w:rPr>
        <w:t xml:space="preserve"> – </w:t>
      </w:r>
      <w:r w:rsidRPr="0046230F">
        <w:rPr>
          <w:rFonts w:ascii="Times New Roman" w:hAnsi="Times New Roman" w:cs="Times New Roman"/>
          <w:color w:val="000000" w:themeColor="text1"/>
          <w:sz w:val="28"/>
          <w:szCs w:val="28"/>
          <w:shd w:val="clear" w:color="auto" w:fill="FFFFFF"/>
          <w:lang w:eastAsia="hi-IN" w:bidi="hi-IN"/>
        </w:rPr>
        <w:t xml:space="preserve">расположение слов, словосочетаний и членов предложения в особом порядке, нарушающем прямой порядок слов, с целью усилить выразительность речи. Использование инверсии актуально для английского языка, которому характерен строгий порядок слов, обычно в виде </w:t>
      </w:r>
      <w:r w:rsidRPr="0046230F">
        <w:rPr>
          <w:rFonts w:ascii="Times New Roman" w:hAnsi="Times New Roman" w:cs="Mangal"/>
          <w:sz w:val="28"/>
          <w:szCs w:val="28"/>
          <w:lang w:eastAsia="hi-IN" w:bidi="hi-IN"/>
        </w:rPr>
        <w:t>“</w:t>
      </w:r>
      <w:r w:rsidRPr="0046230F">
        <w:rPr>
          <w:rFonts w:ascii="Times New Roman" w:hAnsi="Times New Roman" w:cs="Times New Roman"/>
          <w:color w:val="000000" w:themeColor="text1"/>
          <w:sz w:val="28"/>
          <w:szCs w:val="28"/>
          <w:shd w:val="clear" w:color="auto" w:fill="FFFFFF"/>
          <w:lang w:eastAsia="hi-IN" w:bidi="hi-IN"/>
        </w:rPr>
        <w:t>подлежащее-сказуемое-дополнение</w:t>
      </w:r>
      <w:r w:rsidRPr="0046230F">
        <w:rPr>
          <w:rFonts w:ascii="Times New Roman" w:hAnsi="Times New Roman" w:cs="Mangal"/>
          <w:sz w:val="28"/>
          <w:szCs w:val="28"/>
          <w:lang w:eastAsia="hi-IN" w:bidi="hi-IN"/>
        </w:rPr>
        <w:t>”</w:t>
      </w:r>
      <w:r w:rsidRPr="0046230F">
        <w:rPr>
          <w:rFonts w:ascii="Times New Roman" w:hAnsi="Times New Roman" w:cs="Times New Roman"/>
          <w:color w:val="000000" w:themeColor="text1"/>
          <w:sz w:val="28"/>
          <w:szCs w:val="28"/>
          <w:shd w:val="clear" w:color="auto" w:fill="FFFFFF"/>
          <w:lang w:eastAsia="hi-IN" w:bidi="hi-IN"/>
        </w:rPr>
        <w:t xml:space="preserve">. Главная функция инверсии – эмфатическая. Ведь при нарушении привычного порядка слов адресат невольно обращает на это внимание. </w:t>
      </w:r>
      <w:r>
        <w:rPr>
          <w:rFonts w:ascii="Times New Roman" w:hAnsi="Times New Roman" w:cs="Times New Roman"/>
          <w:color w:val="000000" w:themeColor="text1"/>
          <w:sz w:val="28"/>
          <w:szCs w:val="28"/>
          <w:shd w:val="clear" w:color="auto" w:fill="FFFFFF"/>
          <w:lang w:eastAsia="hi-IN" w:bidi="hi-IN"/>
        </w:rPr>
        <w:t>Подобный прием присутствует в следующем высказывании Уинстона Черчилля: «</w:t>
      </w:r>
      <w:r w:rsidRPr="002C4CD9">
        <w:rPr>
          <w:rFonts w:ascii="Times New Roman" w:hAnsi="Times New Roman" w:cs="Times New Roman"/>
          <w:color w:val="000000" w:themeColor="text1"/>
          <w:sz w:val="28"/>
          <w:szCs w:val="28"/>
          <w:shd w:val="clear" w:color="auto" w:fill="FFFFFF"/>
          <w:lang w:eastAsia="hi-IN" w:bidi="hi-IN"/>
        </w:rPr>
        <w:t>Sure I am of this, that you</w:t>
      </w:r>
      <w:r>
        <w:rPr>
          <w:rFonts w:ascii="Times New Roman" w:hAnsi="Times New Roman" w:cs="Times New Roman"/>
          <w:color w:val="000000" w:themeColor="text1"/>
          <w:sz w:val="28"/>
          <w:szCs w:val="28"/>
          <w:shd w:val="clear" w:color="auto" w:fill="FFFFFF"/>
          <w:lang w:eastAsia="hi-IN" w:bidi="hi-IN"/>
        </w:rPr>
        <w:t xml:space="preserve"> have only to endure to conquer»</w:t>
      </w:r>
      <w:r>
        <w:rPr>
          <w:rStyle w:val="aa"/>
          <w:shd w:val="clear" w:color="auto" w:fill="FFFFFF"/>
          <w:lang w:eastAsia="hi-IN" w:bidi="hi-IN"/>
        </w:rPr>
        <w:footnoteReference w:id="82"/>
      </w:r>
      <w:r>
        <w:rPr>
          <w:rFonts w:ascii="Times New Roman" w:hAnsi="Times New Roman" w:cs="Times New Roman"/>
          <w:color w:val="000000" w:themeColor="text1"/>
          <w:sz w:val="28"/>
          <w:szCs w:val="28"/>
          <w:shd w:val="clear" w:color="auto" w:fill="FFFFFF"/>
          <w:lang w:eastAsia="hi-IN" w:bidi="hi-IN"/>
        </w:rPr>
        <w:t>.</w:t>
      </w:r>
    </w:p>
    <w:p w:rsidR="00B64B9A" w:rsidRPr="0046230F" w:rsidRDefault="00B64B9A" w:rsidP="00B64B9A">
      <w:pPr>
        <w:widowControl w:val="0"/>
        <w:spacing w:after="0" w:line="360" w:lineRule="auto"/>
        <w:jc w:val="both"/>
        <w:rPr>
          <w:rFonts w:ascii="Times New Roman" w:hAnsi="Times New Roman" w:cs="Times New Roman"/>
          <w:color w:val="000000" w:themeColor="text1"/>
          <w:sz w:val="28"/>
          <w:szCs w:val="28"/>
          <w:shd w:val="clear" w:color="auto" w:fill="FFFFFF"/>
          <w:lang w:eastAsia="hi-IN" w:bidi="hi-IN"/>
        </w:rPr>
      </w:pPr>
      <w:r w:rsidRPr="0046230F">
        <w:rPr>
          <w:rFonts w:ascii="Times New Roman" w:hAnsi="Times New Roman" w:cs="Times New Roman"/>
          <w:color w:val="000000" w:themeColor="text1"/>
          <w:sz w:val="28"/>
          <w:szCs w:val="28"/>
          <w:shd w:val="clear" w:color="auto" w:fill="FFFFFF"/>
          <w:lang w:eastAsia="hi-IN" w:bidi="hi-IN"/>
        </w:rPr>
        <w:tab/>
        <w:t xml:space="preserve">Эффективным считается речевой оборот «чем – тем», который подразумевает причинно-следственную связь. </w:t>
      </w:r>
      <w:r w:rsidRPr="0046230F">
        <w:rPr>
          <w:rFonts w:ascii="Times New Roman" w:hAnsi="Times New Roman" w:cs="Times New Roman"/>
          <w:b/>
          <w:color w:val="000000" w:themeColor="text1"/>
          <w:sz w:val="28"/>
          <w:szCs w:val="28"/>
          <w:shd w:val="clear" w:color="auto" w:fill="FFFFFF"/>
          <w:lang w:eastAsia="hi-IN" w:bidi="hi-IN"/>
        </w:rPr>
        <w:t xml:space="preserve">Причинно-следственное моделирование </w:t>
      </w:r>
      <w:r w:rsidRPr="0046230F">
        <w:rPr>
          <w:rFonts w:ascii="Times New Roman" w:hAnsi="Times New Roman" w:cs="Times New Roman"/>
          <w:color w:val="000000" w:themeColor="text1"/>
          <w:sz w:val="28"/>
          <w:szCs w:val="28"/>
          <w:shd w:val="clear" w:color="auto" w:fill="FFFFFF"/>
          <w:lang w:eastAsia="hi-IN" w:bidi="hi-IN"/>
        </w:rPr>
        <w:t xml:space="preserve">выражается в условных предложениях, сложноподчиненных предложениях с придаточными причины, цели, а также может присутствовать в имплицитном виде, к примеру, в парцеллированных конструкциях. </w:t>
      </w:r>
      <w:r>
        <w:rPr>
          <w:rFonts w:ascii="Times New Roman" w:hAnsi="Times New Roman" w:cs="Times New Roman"/>
          <w:color w:val="000000" w:themeColor="text1"/>
          <w:sz w:val="28"/>
          <w:szCs w:val="28"/>
          <w:shd w:val="clear" w:color="auto" w:fill="FFFFFF"/>
          <w:lang w:eastAsia="hi-IN" w:bidi="hi-IN"/>
        </w:rPr>
        <w:t>Такой</w:t>
      </w:r>
      <w:r w:rsidRPr="007010F8">
        <w:rPr>
          <w:rFonts w:ascii="Times New Roman" w:hAnsi="Times New Roman" w:cs="Times New Roman"/>
          <w:color w:val="000000" w:themeColor="text1"/>
          <w:sz w:val="28"/>
          <w:szCs w:val="28"/>
          <w:shd w:val="clear" w:color="auto" w:fill="FFFFFF"/>
          <w:lang w:val="en-US" w:eastAsia="hi-IN" w:bidi="hi-IN"/>
        </w:rPr>
        <w:t xml:space="preserve"> </w:t>
      </w:r>
      <w:r>
        <w:rPr>
          <w:rFonts w:ascii="Times New Roman" w:hAnsi="Times New Roman" w:cs="Times New Roman"/>
          <w:color w:val="000000" w:themeColor="text1"/>
          <w:sz w:val="28"/>
          <w:szCs w:val="28"/>
          <w:shd w:val="clear" w:color="auto" w:fill="FFFFFF"/>
          <w:lang w:eastAsia="hi-IN" w:bidi="hi-IN"/>
        </w:rPr>
        <w:t>прием</w:t>
      </w:r>
      <w:r w:rsidRPr="007010F8">
        <w:rPr>
          <w:rFonts w:ascii="Times New Roman" w:hAnsi="Times New Roman" w:cs="Times New Roman"/>
          <w:color w:val="000000" w:themeColor="text1"/>
          <w:sz w:val="28"/>
          <w:szCs w:val="28"/>
          <w:shd w:val="clear" w:color="auto" w:fill="FFFFFF"/>
          <w:lang w:val="en-US" w:eastAsia="hi-IN" w:bidi="hi-IN"/>
        </w:rPr>
        <w:t xml:space="preserve"> </w:t>
      </w:r>
      <w:r>
        <w:rPr>
          <w:rFonts w:ascii="Times New Roman" w:hAnsi="Times New Roman" w:cs="Times New Roman"/>
          <w:color w:val="000000" w:themeColor="text1"/>
          <w:sz w:val="28"/>
          <w:szCs w:val="28"/>
          <w:shd w:val="clear" w:color="auto" w:fill="FFFFFF"/>
          <w:lang w:eastAsia="hi-IN" w:bidi="hi-IN"/>
        </w:rPr>
        <w:t>использован</w:t>
      </w:r>
      <w:r w:rsidRPr="007010F8">
        <w:rPr>
          <w:rFonts w:ascii="Times New Roman" w:hAnsi="Times New Roman" w:cs="Times New Roman"/>
          <w:color w:val="000000" w:themeColor="text1"/>
          <w:sz w:val="28"/>
          <w:szCs w:val="28"/>
          <w:shd w:val="clear" w:color="auto" w:fill="FFFFFF"/>
          <w:lang w:val="en-US" w:eastAsia="hi-IN" w:bidi="hi-IN"/>
        </w:rPr>
        <w:t xml:space="preserve"> </w:t>
      </w:r>
      <w:r>
        <w:rPr>
          <w:rFonts w:ascii="Times New Roman" w:hAnsi="Times New Roman" w:cs="Times New Roman"/>
          <w:color w:val="000000" w:themeColor="text1"/>
          <w:sz w:val="28"/>
          <w:szCs w:val="28"/>
          <w:shd w:val="clear" w:color="auto" w:fill="FFFFFF"/>
          <w:lang w:eastAsia="hi-IN" w:bidi="hi-IN"/>
        </w:rPr>
        <w:t>в</w:t>
      </w:r>
      <w:r w:rsidRPr="007010F8">
        <w:rPr>
          <w:rFonts w:ascii="Times New Roman" w:hAnsi="Times New Roman" w:cs="Times New Roman"/>
          <w:color w:val="000000" w:themeColor="text1"/>
          <w:sz w:val="28"/>
          <w:szCs w:val="28"/>
          <w:shd w:val="clear" w:color="auto" w:fill="FFFFFF"/>
          <w:lang w:val="en-US" w:eastAsia="hi-IN" w:bidi="hi-IN"/>
        </w:rPr>
        <w:t xml:space="preserve"> </w:t>
      </w:r>
      <w:r>
        <w:rPr>
          <w:rFonts w:ascii="Times New Roman" w:hAnsi="Times New Roman" w:cs="Times New Roman"/>
          <w:color w:val="000000" w:themeColor="text1"/>
          <w:sz w:val="28"/>
          <w:szCs w:val="28"/>
          <w:shd w:val="clear" w:color="auto" w:fill="FFFFFF"/>
          <w:lang w:eastAsia="hi-IN" w:bidi="hi-IN"/>
        </w:rPr>
        <w:t>очередной</w:t>
      </w:r>
      <w:r w:rsidRPr="007010F8">
        <w:rPr>
          <w:rFonts w:ascii="Times New Roman" w:hAnsi="Times New Roman" w:cs="Times New Roman"/>
          <w:color w:val="000000" w:themeColor="text1"/>
          <w:sz w:val="28"/>
          <w:szCs w:val="28"/>
          <w:shd w:val="clear" w:color="auto" w:fill="FFFFFF"/>
          <w:lang w:val="en-US" w:eastAsia="hi-IN" w:bidi="hi-IN"/>
        </w:rPr>
        <w:t xml:space="preserve"> </w:t>
      </w:r>
      <w:r>
        <w:rPr>
          <w:rFonts w:ascii="Times New Roman" w:hAnsi="Times New Roman" w:cs="Times New Roman"/>
          <w:color w:val="000000" w:themeColor="text1"/>
          <w:sz w:val="28"/>
          <w:szCs w:val="28"/>
          <w:shd w:val="clear" w:color="auto" w:fill="FFFFFF"/>
          <w:lang w:eastAsia="hi-IN" w:bidi="hi-IN"/>
        </w:rPr>
        <w:t>знаменитой</w:t>
      </w:r>
      <w:r w:rsidRPr="007010F8">
        <w:rPr>
          <w:rFonts w:ascii="Times New Roman" w:hAnsi="Times New Roman" w:cs="Times New Roman"/>
          <w:color w:val="000000" w:themeColor="text1"/>
          <w:sz w:val="28"/>
          <w:szCs w:val="28"/>
          <w:shd w:val="clear" w:color="auto" w:fill="FFFFFF"/>
          <w:lang w:val="en-US" w:eastAsia="hi-IN" w:bidi="hi-IN"/>
        </w:rPr>
        <w:t xml:space="preserve"> </w:t>
      </w:r>
      <w:r>
        <w:rPr>
          <w:rFonts w:ascii="Times New Roman" w:hAnsi="Times New Roman" w:cs="Times New Roman"/>
          <w:color w:val="000000" w:themeColor="text1"/>
          <w:sz w:val="28"/>
          <w:szCs w:val="28"/>
          <w:shd w:val="clear" w:color="auto" w:fill="FFFFFF"/>
          <w:lang w:eastAsia="hi-IN" w:bidi="hi-IN"/>
        </w:rPr>
        <w:t>цитате</w:t>
      </w:r>
      <w:r w:rsidRPr="007010F8">
        <w:rPr>
          <w:rFonts w:ascii="Times New Roman" w:hAnsi="Times New Roman" w:cs="Times New Roman"/>
          <w:color w:val="000000" w:themeColor="text1"/>
          <w:sz w:val="28"/>
          <w:szCs w:val="28"/>
          <w:shd w:val="clear" w:color="auto" w:fill="FFFFFF"/>
          <w:lang w:val="en-US" w:eastAsia="hi-IN" w:bidi="hi-IN"/>
        </w:rPr>
        <w:t xml:space="preserve"> </w:t>
      </w:r>
      <w:r>
        <w:rPr>
          <w:rFonts w:ascii="Times New Roman" w:hAnsi="Times New Roman" w:cs="Times New Roman"/>
          <w:color w:val="000000" w:themeColor="text1"/>
          <w:sz w:val="28"/>
          <w:szCs w:val="28"/>
          <w:shd w:val="clear" w:color="auto" w:fill="FFFFFF"/>
          <w:lang w:eastAsia="hi-IN" w:bidi="hi-IN"/>
        </w:rPr>
        <w:t>У</w:t>
      </w:r>
      <w:r w:rsidRPr="007010F8">
        <w:rPr>
          <w:rFonts w:ascii="Times New Roman" w:hAnsi="Times New Roman" w:cs="Times New Roman"/>
          <w:color w:val="000000" w:themeColor="text1"/>
          <w:sz w:val="28"/>
          <w:szCs w:val="28"/>
          <w:shd w:val="clear" w:color="auto" w:fill="FFFFFF"/>
          <w:lang w:val="en-US" w:eastAsia="hi-IN" w:bidi="hi-IN"/>
        </w:rPr>
        <w:t xml:space="preserve">. </w:t>
      </w:r>
      <w:r>
        <w:rPr>
          <w:rFonts w:ascii="Times New Roman" w:hAnsi="Times New Roman" w:cs="Times New Roman"/>
          <w:color w:val="000000" w:themeColor="text1"/>
          <w:sz w:val="28"/>
          <w:szCs w:val="28"/>
          <w:shd w:val="clear" w:color="auto" w:fill="FFFFFF"/>
          <w:lang w:eastAsia="hi-IN" w:bidi="hi-IN"/>
        </w:rPr>
        <w:t>Черчилля</w:t>
      </w:r>
      <w:r w:rsidRPr="007010F8">
        <w:rPr>
          <w:rFonts w:ascii="Times New Roman" w:hAnsi="Times New Roman" w:cs="Times New Roman"/>
          <w:color w:val="000000" w:themeColor="text1"/>
          <w:sz w:val="28"/>
          <w:szCs w:val="28"/>
          <w:shd w:val="clear" w:color="auto" w:fill="FFFFFF"/>
          <w:lang w:val="en-US" w:eastAsia="hi-IN" w:bidi="hi-IN"/>
        </w:rPr>
        <w:t xml:space="preserve">: «Britain and </w:t>
      </w:r>
      <w:r w:rsidRPr="007010F8">
        <w:rPr>
          <w:rFonts w:ascii="Times New Roman" w:hAnsi="Times New Roman" w:cs="Times New Roman"/>
          <w:color w:val="000000" w:themeColor="text1"/>
          <w:sz w:val="28"/>
          <w:szCs w:val="28"/>
          <w:shd w:val="clear" w:color="auto" w:fill="FFFFFF"/>
          <w:lang w:val="en-US" w:eastAsia="hi-IN" w:bidi="hi-IN"/>
        </w:rPr>
        <w:lastRenderedPageBreak/>
        <w:t xml:space="preserve">France had to choose between war and dishonour. </w:t>
      </w:r>
      <w:r w:rsidRPr="007010F8">
        <w:rPr>
          <w:rFonts w:ascii="Times New Roman" w:hAnsi="Times New Roman" w:cs="Times New Roman"/>
          <w:color w:val="000000" w:themeColor="text1"/>
          <w:sz w:val="28"/>
          <w:szCs w:val="28"/>
          <w:shd w:val="clear" w:color="auto" w:fill="FFFFFF"/>
          <w:lang w:eastAsia="hi-IN" w:bidi="hi-IN"/>
        </w:rPr>
        <w:t>They chos</w:t>
      </w:r>
      <w:r>
        <w:rPr>
          <w:rFonts w:ascii="Times New Roman" w:hAnsi="Times New Roman" w:cs="Times New Roman"/>
          <w:color w:val="000000" w:themeColor="text1"/>
          <w:sz w:val="28"/>
          <w:szCs w:val="28"/>
          <w:shd w:val="clear" w:color="auto" w:fill="FFFFFF"/>
          <w:lang w:eastAsia="hi-IN" w:bidi="hi-IN"/>
        </w:rPr>
        <w:t>e dishonour. They will have war»</w:t>
      </w:r>
      <w:r>
        <w:rPr>
          <w:rStyle w:val="aa"/>
          <w:shd w:val="clear" w:color="auto" w:fill="FFFFFF"/>
          <w:lang w:eastAsia="hi-IN" w:bidi="hi-IN"/>
        </w:rPr>
        <w:footnoteReference w:id="83"/>
      </w:r>
      <w:r>
        <w:rPr>
          <w:rFonts w:ascii="Times New Roman" w:hAnsi="Times New Roman" w:cs="Times New Roman"/>
          <w:color w:val="000000" w:themeColor="text1"/>
          <w:sz w:val="28"/>
          <w:szCs w:val="28"/>
          <w:shd w:val="clear" w:color="auto" w:fill="FFFFFF"/>
          <w:lang w:eastAsia="hi-IN" w:bidi="hi-IN"/>
        </w:rPr>
        <w:t>.</w:t>
      </w:r>
    </w:p>
    <w:p w:rsidR="00B64B9A" w:rsidRPr="0046230F" w:rsidRDefault="00B64B9A" w:rsidP="00B64B9A">
      <w:pPr>
        <w:widowControl w:val="0"/>
        <w:spacing w:after="0" w:line="360" w:lineRule="auto"/>
        <w:ind w:firstLine="708"/>
        <w:jc w:val="both"/>
        <w:rPr>
          <w:rFonts w:ascii="Times New Roman" w:hAnsi="Times New Roman" w:cs="Times New Roman"/>
          <w:color w:val="000000" w:themeColor="text1"/>
          <w:sz w:val="28"/>
          <w:szCs w:val="28"/>
          <w:shd w:val="clear" w:color="auto" w:fill="FFFFFF"/>
          <w:lang w:eastAsia="hi-IN" w:bidi="hi-IN"/>
        </w:rPr>
      </w:pPr>
      <w:r>
        <w:rPr>
          <w:rFonts w:ascii="Times New Roman" w:hAnsi="Times New Roman" w:cs="Times New Roman"/>
          <w:color w:val="000000" w:themeColor="text1"/>
          <w:sz w:val="28"/>
          <w:szCs w:val="28"/>
          <w:shd w:val="clear" w:color="auto" w:fill="FFFFFF"/>
          <w:lang w:eastAsia="hi-IN" w:bidi="hi-IN"/>
        </w:rPr>
        <w:t xml:space="preserve">Определенным </w:t>
      </w:r>
      <w:r w:rsidRPr="0046230F">
        <w:rPr>
          <w:rFonts w:ascii="Times New Roman" w:hAnsi="Times New Roman" w:cs="Times New Roman"/>
          <w:color w:val="000000" w:themeColor="text1"/>
          <w:sz w:val="28"/>
          <w:szCs w:val="28"/>
          <w:shd w:val="clear" w:color="auto" w:fill="FFFFFF"/>
          <w:lang w:eastAsia="hi-IN" w:bidi="hi-IN"/>
        </w:rPr>
        <w:t>потенциалом</w:t>
      </w:r>
      <w:r w:rsidRPr="008278CB">
        <w:rPr>
          <w:rFonts w:ascii="Times New Roman" w:hAnsi="Times New Roman" w:cs="Times New Roman"/>
          <w:color w:val="000000" w:themeColor="text1"/>
          <w:sz w:val="28"/>
          <w:szCs w:val="28"/>
          <w:shd w:val="clear" w:color="auto" w:fill="FFFFFF"/>
          <w:lang w:eastAsia="hi-IN" w:bidi="hi-IN"/>
        </w:rPr>
        <w:t xml:space="preserve"> </w:t>
      </w:r>
      <w:r>
        <w:rPr>
          <w:rFonts w:ascii="Times New Roman" w:hAnsi="Times New Roman" w:cs="Times New Roman"/>
          <w:color w:val="000000" w:themeColor="text1"/>
          <w:sz w:val="28"/>
          <w:szCs w:val="28"/>
          <w:shd w:val="clear" w:color="auto" w:fill="FFFFFF"/>
          <w:lang w:eastAsia="hi-IN" w:bidi="hi-IN"/>
        </w:rPr>
        <w:t>воздействия</w:t>
      </w:r>
      <w:r w:rsidRPr="0046230F">
        <w:rPr>
          <w:rFonts w:ascii="Times New Roman" w:hAnsi="Times New Roman" w:cs="Times New Roman"/>
          <w:color w:val="000000" w:themeColor="text1"/>
          <w:sz w:val="28"/>
          <w:szCs w:val="28"/>
          <w:shd w:val="clear" w:color="auto" w:fill="FFFFFF"/>
          <w:lang w:eastAsia="hi-IN" w:bidi="hi-IN"/>
        </w:rPr>
        <w:t xml:space="preserve"> обладают </w:t>
      </w:r>
      <w:r w:rsidRPr="0046230F">
        <w:rPr>
          <w:rFonts w:ascii="Times New Roman" w:hAnsi="Times New Roman" w:cs="Times New Roman"/>
          <w:b/>
          <w:color w:val="000000" w:themeColor="text1"/>
          <w:sz w:val="28"/>
          <w:szCs w:val="28"/>
          <w:shd w:val="clear" w:color="auto" w:fill="FFFFFF"/>
          <w:lang w:eastAsia="hi-IN" w:bidi="hi-IN"/>
        </w:rPr>
        <w:t>средства когезии</w:t>
      </w:r>
      <w:r w:rsidRPr="0046230F">
        <w:rPr>
          <w:rFonts w:ascii="Times New Roman" w:hAnsi="Times New Roman" w:cs="Times New Roman"/>
          <w:color w:val="000000" w:themeColor="text1"/>
          <w:sz w:val="28"/>
          <w:szCs w:val="28"/>
          <w:shd w:val="clear" w:color="auto" w:fill="FFFFFF"/>
          <w:lang w:eastAsia="hi-IN" w:bidi="hi-IN"/>
        </w:rPr>
        <w:t xml:space="preserve">, связывающие элементы текста. Так, </w:t>
      </w:r>
      <w:r w:rsidRPr="002E5632">
        <w:rPr>
          <w:rFonts w:ascii="Times New Roman" w:hAnsi="Times New Roman" w:cs="Times New Roman"/>
          <w:color w:val="000000" w:themeColor="text1"/>
          <w:sz w:val="28"/>
          <w:szCs w:val="28"/>
          <w:shd w:val="clear" w:color="auto" w:fill="FFFFFF"/>
          <w:lang w:eastAsia="hi-IN" w:bidi="hi-IN"/>
        </w:rPr>
        <w:t>исследователи нейролингвистического</w:t>
      </w:r>
      <w:r w:rsidRPr="0046230F">
        <w:rPr>
          <w:rFonts w:ascii="Times New Roman" w:hAnsi="Times New Roman" w:cs="Times New Roman"/>
          <w:color w:val="000000" w:themeColor="text1"/>
          <w:sz w:val="28"/>
          <w:szCs w:val="28"/>
          <w:shd w:val="clear" w:color="auto" w:fill="FFFFFF"/>
          <w:lang w:eastAsia="hi-IN" w:bidi="hi-IN"/>
        </w:rPr>
        <w:t xml:space="preserve"> программирования </w:t>
      </w:r>
      <w:r w:rsidRPr="002E5632">
        <w:rPr>
          <w:rFonts w:ascii="Times New Roman" w:hAnsi="Times New Roman" w:cs="Times New Roman"/>
          <w:color w:val="000000" w:themeColor="text1"/>
          <w:sz w:val="28"/>
          <w:szCs w:val="28"/>
          <w:shd w:val="clear" w:color="auto" w:fill="FFFFFF"/>
          <w:lang w:eastAsia="hi-IN" w:bidi="hi-IN"/>
        </w:rPr>
        <w:t>Дж.</w:t>
      </w:r>
      <w:r>
        <w:rPr>
          <w:rFonts w:ascii="Times New Roman" w:hAnsi="Times New Roman" w:cs="Times New Roman"/>
          <w:color w:val="000000" w:themeColor="text1"/>
          <w:sz w:val="28"/>
          <w:szCs w:val="28"/>
          <w:shd w:val="clear" w:color="auto" w:fill="FFFFFF"/>
          <w:lang w:eastAsia="hi-IN" w:bidi="hi-IN"/>
        </w:rPr>
        <w:t xml:space="preserve"> Гриндер и Р. Бендлер</w:t>
      </w:r>
      <w:r w:rsidRPr="002E5632">
        <w:rPr>
          <w:rFonts w:ascii="Times New Roman" w:hAnsi="Times New Roman" w:cs="Times New Roman"/>
          <w:color w:val="000000" w:themeColor="text1"/>
          <w:sz w:val="28"/>
          <w:szCs w:val="28"/>
          <w:shd w:val="clear" w:color="auto" w:fill="FFFFFF"/>
          <w:lang w:eastAsia="hi-IN" w:bidi="hi-IN"/>
        </w:rPr>
        <w:t xml:space="preserve"> </w:t>
      </w:r>
      <w:r w:rsidRPr="0046230F">
        <w:rPr>
          <w:rFonts w:ascii="Times New Roman" w:hAnsi="Times New Roman" w:cs="Times New Roman"/>
          <w:color w:val="000000" w:themeColor="text1"/>
          <w:sz w:val="28"/>
          <w:szCs w:val="28"/>
          <w:shd w:val="clear" w:color="auto" w:fill="FFFFFF"/>
          <w:lang w:eastAsia="hi-IN" w:bidi="hi-IN"/>
        </w:rPr>
        <w:t>придают большое значение союзам конъюнкции и дизъюнкц</w:t>
      </w:r>
      <w:r>
        <w:rPr>
          <w:rFonts w:ascii="Times New Roman" w:hAnsi="Times New Roman" w:cs="Times New Roman"/>
          <w:color w:val="000000" w:themeColor="text1"/>
          <w:sz w:val="28"/>
          <w:szCs w:val="28"/>
          <w:shd w:val="clear" w:color="auto" w:fill="FFFFFF"/>
          <w:lang w:eastAsia="hi-IN" w:bidi="hi-IN"/>
        </w:rPr>
        <w:t>ии между высказываниями</w:t>
      </w:r>
      <w:r>
        <w:rPr>
          <w:rStyle w:val="aa"/>
          <w:shd w:val="clear" w:color="auto" w:fill="FFFFFF"/>
          <w:lang w:eastAsia="hi-IN" w:bidi="hi-IN"/>
        </w:rPr>
        <w:footnoteReference w:id="84"/>
      </w:r>
      <w:r>
        <w:rPr>
          <w:rFonts w:ascii="Times New Roman" w:hAnsi="Times New Roman" w:cs="Times New Roman"/>
          <w:color w:val="000000" w:themeColor="text1"/>
          <w:sz w:val="28"/>
          <w:szCs w:val="28"/>
          <w:shd w:val="clear" w:color="auto" w:fill="FFFFFF"/>
          <w:lang w:eastAsia="hi-IN" w:bidi="hi-IN"/>
        </w:rPr>
        <w:t>. Однако</w:t>
      </w:r>
      <w:r w:rsidRPr="0046230F">
        <w:rPr>
          <w:rFonts w:ascii="Times New Roman" w:hAnsi="Times New Roman" w:cs="Times New Roman"/>
          <w:color w:val="000000" w:themeColor="text1"/>
          <w:sz w:val="28"/>
          <w:szCs w:val="28"/>
          <w:shd w:val="clear" w:color="auto" w:fill="FFFFFF"/>
          <w:lang w:eastAsia="hi-IN" w:bidi="hi-IN"/>
        </w:rPr>
        <w:t xml:space="preserve"> там работает правило предпочтения связных переходов между предложениями, поскольку ровный переход от одного предложения к другому вызывает незаметное изменение состояния и облегчает достижение суггестивного эффекта. Преднамеренная дизъюнкция (бессоюзие) же, по мнению представителей НЛП, является толчком к резкому изменению состояния</w:t>
      </w:r>
      <w:r w:rsidRPr="0046230F">
        <w:rPr>
          <w:rFonts w:ascii="Times New Roman" w:hAnsi="Times New Roman" w:cs="Times New Roman"/>
          <w:color w:val="000000" w:themeColor="text1"/>
          <w:sz w:val="28"/>
          <w:szCs w:val="28"/>
          <w:shd w:val="clear" w:color="auto" w:fill="FFFFFF"/>
          <w:vertAlign w:val="superscript"/>
          <w:lang w:eastAsia="hi-IN" w:bidi="hi-IN"/>
        </w:rPr>
        <w:footnoteReference w:id="85"/>
      </w:r>
      <w:r w:rsidRPr="0046230F">
        <w:rPr>
          <w:rFonts w:ascii="Times New Roman" w:hAnsi="Times New Roman" w:cs="Times New Roman"/>
          <w:color w:val="000000" w:themeColor="text1"/>
          <w:sz w:val="28"/>
          <w:szCs w:val="28"/>
          <w:shd w:val="clear" w:color="auto" w:fill="FFFFFF"/>
          <w:lang w:eastAsia="hi-IN" w:bidi="hi-IN"/>
        </w:rPr>
        <w:t xml:space="preserve">. Мы считаем, что </w:t>
      </w:r>
      <w:r w:rsidRPr="0046230F">
        <w:rPr>
          <w:rFonts w:ascii="Times New Roman" w:hAnsi="Times New Roman" w:cs="Mangal"/>
          <w:color w:val="000000" w:themeColor="text1"/>
          <w:sz w:val="28"/>
          <w:szCs w:val="28"/>
          <w:lang w:eastAsia="hi-IN" w:bidi="hi-IN"/>
        </w:rPr>
        <w:t>именно нарушение привычного потока вос</w:t>
      </w:r>
      <w:r>
        <w:rPr>
          <w:rFonts w:ascii="Times New Roman" w:hAnsi="Times New Roman" w:cs="Mangal"/>
          <w:color w:val="000000" w:themeColor="text1"/>
          <w:sz w:val="28"/>
          <w:szCs w:val="28"/>
          <w:lang w:eastAsia="hi-IN" w:bidi="hi-IN"/>
        </w:rPr>
        <w:t>приятия, лежащее в основе трансового состояния, при котором психотерапевты используют суггестию</w:t>
      </w:r>
      <w:r w:rsidRPr="0046230F">
        <w:rPr>
          <w:rFonts w:ascii="Times New Roman" w:hAnsi="Times New Roman" w:cs="Mangal"/>
          <w:color w:val="000000" w:themeColor="text1"/>
          <w:sz w:val="28"/>
          <w:szCs w:val="28"/>
          <w:lang w:eastAsia="hi-IN" w:bidi="hi-IN"/>
        </w:rPr>
        <w:t>, во много раз увеличивает эффективность косвенного внушения.</w:t>
      </w:r>
    </w:p>
    <w:p w:rsidR="00B64B9A" w:rsidRPr="0046230F" w:rsidRDefault="00B64B9A" w:rsidP="00B64B9A">
      <w:pPr>
        <w:widowControl w:val="0"/>
        <w:spacing w:after="0" w:line="360" w:lineRule="auto"/>
        <w:ind w:firstLine="708"/>
        <w:jc w:val="both"/>
        <w:rPr>
          <w:rFonts w:ascii="Times New Roman" w:hAnsi="Times New Roman" w:cs="Times New Roman"/>
          <w:color w:val="000000" w:themeColor="text1"/>
          <w:sz w:val="28"/>
          <w:szCs w:val="28"/>
          <w:shd w:val="clear" w:color="auto" w:fill="FFFFFF"/>
          <w:lang w:eastAsia="hi-IN" w:bidi="hi-IN"/>
        </w:rPr>
      </w:pPr>
      <w:r w:rsidRPr="0046230F">
        <w:rPr>
          <w:rFonts w:ascii="Times New Roman" w:hAnsi="Times New Roman" w:cs="Times New Roman"/>
          <w:color w:val="000000" w:themeColor="text1"/>
          <w:sz w:val="28"/>
          <w:szCs w:val="28"/>
          <w:shd w:val="clear" w:color="auto" w:fill="FFFFFF"/>
          <w:lang w:eastAsia="hi-IN" w:bidi="hi-IN"/>
        </w:rPr>
        <w:t>Обобщая, можно сказать, что суггестивной речи свойственны побудительные предложения, что связано с функцией убеждения. Простые предложения в суггестивных текст</w:t>
      </w:r>
      <w:r>
        <w:rPr>
          <w:rFonts w:ascii="Times New Roman" w:hAnsi="Times New Roman" w:cs="Times New Roman"/>
          <w:color w:val="000000" w:themeColor="text1"/>
          <w:sz w:val="28"/>
          <w:szCs w:val="28"/>
          <w:shd w:val="clear" w:color="auto" w:fill="FFFFFF"/>
          <w:lang w:eastAsia="hi-IN" w:bidi="hi-IN"/>
        </w:rPr>
        <w:t>ах приоритетнее, так как они придают экспрессивность</w:t>
      </w:r>
      <w:r w:rsidRPr="0046230F">
        <w:rPr>
          <w:rFonts w:ascii="Times New Roman" w:hAnsi="Times New Roman" w:cs="Times New Roman"/>
          <w:color w:val="000000" w:themeColor="text1"/>
          <w:sz w:val="28"/>
          <w:szCs w:val="28"/>
          <w:shd w:val="clear" w:color="auto" w:fill="FFFFFF"/>
          <w:lang w:eastAsia="hi-IN" w:bidi="hi-IN"/>
        </w:rPr>
        <w:t xml:space="preserve"> и динамичность тексту, ведь он должен быстро и результативно восприниматься, не требуя у суггеренда времени на раздумья. </w:t>
      </w:r>
      <w:r>
        <w:rPr>
          <w:rFonts w:ascii="Times New Roman" w:hAnsi="Times New Roman" w:cs="Times New Roman"/>
          <w:color w:val="000000" w:themeColor="text1"/>
          <w:sz w:val="28"/>
          <w:szCs w:val="28"/>
          <w:shd w:val="clear" w:color="auto" w:fill="FFFFFF"/>
          <w:lang w:eastAsia="hi-IN" w:bidi="hi-IN"/>
        </w:rPr>
        <w:t>Простые предложения, парцелляция</w:t>
      </w:r>
      <w:r w:rsidRPr="0046230F">
        <w:rPr>
          <w:rFonts w:ascii="Times New Roman" w:hAnsi="Times New Roman" w:cs="Times New Roman"/>
          <w:color w:val="000000" w:themeColor="text1"/>
          <w:sz w:val="28"/>
          <w:szCs w:val="28"/>
          <w:shd w:val="clear" w:color="auto" w:fill="FFFFFF"/>
          <w:lang w:eastAsia="hi-IN" w:bidi="hi-IN"/>
        </w:rPr>
        <w:t>, элл</w:t>
      </w:r>
      <w:r>
        <w:rPr>
          <w:rFonts w:ascii="Times New Roman" w:hAnsi="Times New Roman" w:cs="Times New Roman"/>
          <w:color w:val="000000" w:themeColor="text1"/>
          <w:sz w:val="28"/>
          <w:szCs w:val="28"/>
          <w:shd w:val="clear" w:color="auto" w:fill="FFFFFF"/>
          <w:lang w:eastAsia="hi-IN" w:bidi="hi-IN"/>
        </w:rPr>
        <w:t>иптические конструкции, инверсия</w:t>
      </w:r>
      <w:r w:rsidRPr="0046230F">
        <w:rPr>
          <w:rFonts w:ascii="Times New Roman" w:hAnsi="Times New Roman" w:cs="Times New Roman"/>
          <w:color w:val="000000" w:themeColor="text1"/>
          <w:sz w:val="28"/>
          <w:szCs w:val="28"/>
          <w:shd w:val="clear" w:color="auto" w:fill="FFFFFF"/>
          <w:lang w:eastAsia="hi-IN" w:bidi="hi-IN"/>
        </w:rPr>
        <w:t>, употребляемые с целью подчеркнуть смысловую роль выделяемого в высказывании слова, создают ритмико-синтаксические особенности текста. А повторяющиеся компоненты сообщения повышают запоминаемость текста. Часто при речевом воздействии суггестор стремится использ</w:t>
      </w:r>
      <w:r>
        <w:rPr>
          <w:rFonts w:ascii="Times New Roman" w:hAnsi="Times New Roman" w:cs="Times New Roman"/>
          <w:color w:val="000000" w:themeColor="text1"/>
          <w:sz w:val="28"/>
          <w:szCs w:val="28"/>
          <w:shd w:val="clear" w:color="auto" w:fill="FFFFFF"/>
          <w:lang w:eastAsia="hi-IN" w:bidi="hi-IN"/>
        </w:rPr>
        <w:t>овать инфинитивные, безличные и</w:t>
      </w:r>
      <w:r w:rsidRPr="0046230F">
        <w:rPr>
          <w:rFonts w:ascii="Times New Roman" w:hAnsi="Times New Roman" w:cs="Times New Roman"/>
          <w:color w:val="000000" w:themeColor="text1"/>
          <w:sz w:val="28"/>
          <w:szCs w:val="28"/>
          <w:shd w:val="clear" w:color="auto" w:fill="FFFFFF"/>
          <w:lang w:eastAsia="hi-IN" w:bidi="hi-IN"/>
        </w:rPr>
        <w:t xml:space="preserve"> неопределенно-личные предложения, в которых внимание адресата обращается на само действие, а не на действующее лицо. </w:t>
      </w:r>
      <w:r w:rsidRPr="0046230F">
        <w:rPr>
          <w:rFonts w:ascii="Times New Roman" w:hAnsi="Times New Roman" w:cs="Times New Roman"/>
          <w:color w:val="000000" w:themeColor="text1"/>
          <w:sz w:val="28"/>
          <w:szCs w:val="28"/>
          <w:shd w:val="clear" w:color="auto" w:fill="FFFFFF"/>
          <w:lang w:eastAsia="hi-IN" w:bidi="hi-IN"/>
        </w:rPr>
        <w:lastRenderedPageBreak/>
        <w:t xml:space="preserve">Предложения такого типа предоставляют слушателю возможность легко приложить высказывание к своим собственным переживаниям и тем самым понять его по-своему. </w:t>
      </w:r>
    </w:p>
    <w:p w:rsidR="00B64B9A" w:rsidRDefault="00B64B9A" w:rsidP="00B64B9A">
      <w:pPr>
        <w:widowControl w:val="0"/>
        <w:spacing w:after="0" w:line="360" w:lineRule="auto"/>
        <w:ind w:firstLine="708"/>
        <w:jc w:val="both"/>
        <w:rPr>
          <w:rFonts w:ascii="Times New Roman" w:hAnsi="Times New Roman" w:cs="Times New Roman"/>
          <w:color w:val="000000" w:themeColor="text1"/>
          <w:sz w:val="28"/>
          <w:szCs w:val="28"/>
          <w:shd w:val="clear" w:color="auto" w:fill="FFFFFF"/>
          <w:lang w:eastAsia="hi-IN" w:bidi="hi-IN"/>
        </w:rPr>
      </w:pPr>
      <w:r w:rsidRPr="0046230F">
        <w:rPr>
          <w:rFonts w:ascii="Times New Roman" w:hAnsi="Times New Roman" w:cs="Times New Roman"/>
          <w:color w:val="000000" w:themeColor="text1"/>
          <w:sz w:val="28"/>
          <w:szCs w:val="28"/>
          <w:shd w:val="clear" w:color="auto" w:fill="FFFFFF"/>
          <w:lang w:eastAsia="hi-IN" w:bidi="hi-IN"/>
        </w:rPr>
        <w:t>Стоит отметить, что суггестивный текст является кумулятивным, поэтому в одном и том же высказывании несколько приемов могут сосуществовать и взаимодействовать.</w:t>
      </w:r>
    </w:p>
    <w:p w:rsidR="00B64B9A" w:rsidRPr="00990BB7" w:rsidRDefault="00B64B9A" w:rsidP="00B64B9A">
      <w:pPr>
        <w:pStyle w:val="2"/>
      </w:pPr>
      <w:bookmarkStart w:id="12" w:name="_Toc483190257"/>
      <w:r w:rsidRPr="00990BB7">
        <w:t>1.5. Речевое воздействие в рекламе</w:t>
      </w:r>
      <w:bookmarkEnd w:id="12"/>
      <w:r w:rsidRPr="00990BB7">
        <w:t xml:space="preserve"> </w:t>
      </w:r>
    </w:p>
    <w:p w:rsidR="00B64B9A" w:rsidRDefault="00B64B9A" w:rsidP="00B64B9A">
      <w:pPr>
        <w:widowControl w:val="0"/>
        <w:spacing w:after="0" w:line="360" w:lineRule="auto"/>
        <w:ind w:firstLine="708"/>
        <w:jc w:val="both"/>
        <w:rPr>
          <w:rFonts w:ascii="Times New Roman" w:hAnsi="Times New Roman" w:cs="Times New Roman"/>
          <w:color w:val="000000" w:themeColor="text1"/>
          <w:sz w:val="28"/>
          <w:szCs w:val="28"/>
          <w:shd w:val="clear" w:color="auto" w:fill="FFFFFF"/>
          <w:lang w:eastAsia="hi-IN" w:bidi="hi-IN"/>
        </w:rPr>
      </w:pPr>
      <w:r>
        <w:rPr>
          <w:rFonts w:ascii="Times New Roman" w:hAnsi="Times New Roman" w:cs="Times New Roman"/>
          <w:color w:val="000000" w:themeColor="text1"/>
          <w:sz w:val="28"/>
          <w:szCs w:val="28"/>
          <w:shd w:val="clear" w:color="auto" w:fill="FFFFFF"/>
          <w:lang w:eastAsia="hi-IN" w:bidi="hi-IN"/>
        </w:rPr>
        <w:t>Рекламу можно рассматривать как один из видов передачи информации. Л.В. Балахонская предлагает следующее определение рекламной коммуникации: «процесс передачи информации об объекте рекламирования, инициированный институциональным субъектом – рекламодателем, и адресованный неопределенному кругу лиц – потребителям рекламы»</w:t>
      </w:r>
      <w:r>
        <w:rPr>
          <w:rStyle w:val="aa"/>
          <w:shd w:val="clear" w:color="auto" w:fill="FFFFFF"/>
          <w:lang w:eastAsia="hi-IN" w:bidi="hi-IN"/>
        </w:rPr>
        <w:footnoteReference w:id="86"/>
      </w:r>
      <w:r>
        <w:rPr>
          <w:rFonts w:ascii="Times New Roman" w:hAnsi="Times New Roman" w:cs="Times New Roman"/>
          <w:color w:val="000000" w:themeColor="text1"/>
          <w:sz w:val="28"/>
          <w:szCs w:val="28"/>
          <w:shd w:val="clear" w:color="auto" w:fill="FFFFFF"/>
          <w:lang w:eastAsia="hi-IN" w:bidi="hi-IN"/>
        </w:rPr>
        <w:t xml:space="preserve">. </w:t>
      </w:r>
    </w:p>
    <w:p w:rsidR="009F1C6A" w:rsidRDefault="009F1C6A" w:rsidP="009F1C6A">
      <w:pPr>
        <w:widowControl w:val="0"/>
        <w:spacing w:after="0" w:line="360" w:lineRule="auto"/>
        <w:ind w:firstLine="708"/>
        <w:jc w:val="both"/>
        <w:rPr>
          <w:rFonts w:ascii="Times New Roman" w:hAnsi="Times New Roman" w:cs="Times New Roman"/>
          <w:color w:val="000000" w:themeColor="text1"/>
          <w:sz w:val="28"/>
          <w:szCs w:val="28"/>
          <w:shd w:val="clear" w:color="auto" w:fill="FFFFFF"/>
          <w:lang w:eastAsia="hi-IN" w:bidi="hi-IN"/>
        </w:rPr>
      </w:pPr>
      <w:r>
        <w:rPr>
          <w:rFonts w:ascii="Times New Roman" w:hAnsi="Times New Roman" w:cs="Times New Roman"/>
          <w:color w:val="000000" w:themeColor="text1"/>
          <w:sz w:val="28"/>
          <w:szCs w:val="28"/>
          <w:shd w:val="clear" w:color="auto" w:fill="FFFFFF"/>
          <w:lang w:eastAsia="hi-IN" w:bidi="hi-IN"/>
        </w:rPr>
        <w:t>Интерес к манипуляции в рекламе возник в США после Второй мировой войны. В результате проведения нескольких исследований покупательского поведения учеными были выявлены симптомы гипнотического транса, а также склонность к совершению импульсивных покупок</w:t>
      </w:r>
      <w:r>
        <w:rPr>
          <w:rStyle w:val="aa"/>
          <w:shd w:val="clear" w:color="auto" w:fill="FFFFFF"/>
          <w:lang w:eastAsia="hi-IN" w:bidi="hi-IN"/>
        </w:rPr>
        <w:footnoteReference w:id="87"/>
      </w:r>
      <w:r>
        <w:rPr>
          <w:rFonts w:ascii="Times New Roman" w:hAnsi="Times New Roman" w:cs="Times New Roman"/>
          <w:color w:val="000000" w:themeColor="text1"/>
          <w:sz w:val="28"/>
          <w:szCs w:val="28"/>
          <w:shd w:val="clear" w:color="auto" w:fill="FFFFFF"/>
          <w:lang w:eastAsia="hi-IN" w:bidi="hi-IN"/>
        </w:rPr>
        <w:t xml:space="preserve">. Как следствие, в рекламных сообщениях стали использовать суггестивные приемы, а сама реклама стала </w:t>
      </w:r>
      <w:r w:rsidRPr="00120878">
        <w:rPr>
          <w:rFonts w:ascii="Times New Roman" w:hAnsi="Times New Roman" w:cs="Times New Roman"/>
          <w:color w:val="000000" w:themeColor="text1"/>
          <w:sz w:val="28"/>
          <w:szCs w:val="28"/>
          <w:shd w:val="clear" w:color="auto" w:fill="FFFFFF"/>
          <w:lang w:eastAsia="hi-IN" w:bidi="hi-IN"/>
        </w:rPr>
        <w:t xml:space="preserve">наукой, </w:t>
      </w:r>
      <w:r>
        <w:rPr>
          <w:rFonts w:ascii="Times New Roman" w:hAnsi="Times New Roman" w:cs="Times New Roman"/>
          <w:color w:val="000000" w:themeColor="text1"/>
          <w:sz w:val="28"/>
          <w:szCs w:val="28"/>
          <w:shd w:val="clear" w:color="auto" w:fill="FFFFFF"/>
          <w:lang w:eastAsia="hi-IN" w:bidi="hi-IN"/>
        </w:rPr>
        <w:t xml:space="preserve">использующей достижения </w:t>
      </w:r>
      <w:r w:rsidRPr="00120878">
        <w:rPr>
          <w:rFonts w:ascii="Times New Roman" w:hAnsi="Times New Roman" w:cs="Times New Roman"/>
          <w:color w:val="000000" w:themeColor="text1"/>
          <w:sz w:val="28"/>
          <w:szCs w:val="28"/>
          <w:shd w:val="clear" w:color="auto" w:fill="FFFFFF"/>
          <w:lang w:eastAsia="hi-IN" w:bidi="hi-IN"/>
        </w:rPr>
        <w:t>психологии восприятия, теории текста, социологии, коммуникативной лингвистики и др</w:t>
      </w:r>
      <w:r>
        <w:rPr>
          <w:rFonts w:ascii="Times New Roman" w:hAnsi="Times New Roman" w:cs="Times New Roman"/>
          <w:color w:val="000000" w:themeColor="text1"/>
          <w:sz w:val="28"/>
          <w:szCs w:val="28"/>
          <w:shd w:val="clear" w:color="auto" w:fill="FFFFFF"/>
          <w:lang w:eastAsia="hi-IN" w:bidi="hi-IN"/>
        </w:rPr>
        <w:t>угих научных направлений</w:t>
      </w:r>
      <w:r w:rsidRPr="00120878">
        <w:rPr>
          <w:rFonts w:ascii="Times New Roman" w:hAnsi="Times New Roman" w:cs="Times New Roman"/>
          <w:color w:val="000000" w:themeColor="text1"/>
          <w:sz w:val="28"/>
          <w:szCs w:val="28"/>
          <w:shd w:val="clear" w:color="auto" w:fill="FFFFFF"/>
          <w:lang w:eastAsia="hi-IN" w:bidi="hi-IN"/>
        </w:rPr>
        <w:t xml:space="preserve">. </w:t>
      </w:r>
      <w:r>
        <w:rPr>
          <w:rFonts w:ascii="Times New Roman" w:hAnsi="Times New Roman" w:cs="Times New Roman"/>
          <w:color w:val="000000" w:themeColor="text1"/>
          <w:sz w:val="28"/>
          <w:szCs w:val="28"/>
          <w:shd w:val="clear" w:color="auto" w:fill="FFFFFF"/>
          <w:lang w:eastAsia="hi-IN" w:bidi="hi-IN"/>
        </w:rPr>
        <w:t>Поэтому на сегодняшний день р</w:t>
      </w:r>
      <w:r w:rsidRPr="00120878">
        <w:rPr>
          <w:rFonts w:ascii="Times New Roman" w:hAnsi="Times New Roman" w:cs="Times New Roman"/>
          <w:color w:val="000000" w:themeColor="text1"/>
          <w:sz w:val="28"/>
          <w:szCs w:val="28"/>
          <w:shd w:val="clear" w:color="auto" w:fill="FFFFFF"/>
          <w:lang w:eastAsia="hi-IN" w:bidi="hi-IN"/>
        </w:rPr>
        <w:t xml:space="preserve">еклама </w:t>
      </w:r>
      <w:r>
        <w:rPr>
          <w:rFonts w:ascii="Times New Roman" w:hAnsi="Times New Roman" w:cs="Times New Roman"/>
          <w:color w:val="000000" w:themeColor="text1"/>
          <w:sz w:val="28"/>
          <w:szCs w:val="28"/>
          <w:shd w:val="clear" w:color="auto" w:fill="FFFFFF"/>
          <w:lang w:eastAsia="hi-IN" w:bidi="hi-IN"/>
        </w:rPr>
        <w:t>представляет собой</w:t>
      </w:r>
      <w:r w:rsidRPr="00120878">
        <w:rPr>
          <w:rFonts w:ascii="Times New Roman" w:hAnsi="Times New Roman" w:cs="Times New Roman"/>
          <w:color w:val="000000" w:themeColor="text1"/>
          <w:sz w:val="28"/>
          <w:szCs w:val="28"/>
          <w:shd w:val="clear" w:color="auto" w:fill="FFFFFF"/>
          <w:lang w:eastAsia="hi-IN" w:bidi="hi-IN"/>
        </w:rPr>
        <w:t xml:space="preserve"> активно развивающ</w:t>
      </w:r>
      <w:r>
        <w:rPr>
          <w:rFonts w:ascii="Times New Roman" w:hAnsi="Times New Roman" w:cs="Times New Roman"/>
          <w:color w:val="000000" w:themeColor="text1"/>
          <w:sz w:val="28"/>
          <w:szCs w:val="28"/>
          <w:shd w:val="clear" w:color="auto" w:fill="FFFFFF"/>
          <w:lang w:eastAsia="hi-IN" w:bidi="hi-IN"/>
        </w:rPr>
        <w:t>ую</w:t>
      </w:r>
      <w:r w:rsidRPr="00120878">
        <w:rPr>
          <w:rFonts w:ascii="Times New Roman" w:hAnsi="Times New Roman" w:cs="Times New Roman"/>
          <w:color w:val="000000" w:themeColor="text1"/>
          <w:sz w:val="28"/>
          <w:szCs w:val="28"/>
          <w:shd w:val="clear" w:color="auto" w:fill="FFFFFF"/>
          <w:lang w:eastAsia="hi-IN" w:bidi="hi-IN"/>
        </w:rPr>
        <w:t>ся составля</w:t>
      </w:r>
      <w:r>
        <w:rPr>
          <w:rFonts w:ascii="Times New Roman" w:hAnsi="Times New Roman" w:cs="Times New Roman"/>
          <w:color w:val="000000" w:themeColor="text1"/>
          <w:sz w:val="28"/>
          <w:szCs w:val="28"/>
          <w:shd w:val="clear" w:color="auto" w:fill="FFFFFF"/>
          <w:lang w:eastAsia="hi-IN" w:bidi="hi-IN"/>
        </w:rPr>
        <w:t>ющу</w:t>
      </w:r>
      <w:r w:rsidRPr="00120878">
        <w:rPr>
          <w:rFonts w:ascii="Times New Roman" w:hAnsi="Times New Roman" w:cs="Times New Roman"/>
          <w:color w:val="000000" w:themeColor="text1"/>
          <w:sz w:val="28"/>
          <w:szCs w:val="28"/>
          <w:shd w:val="clear" w:color="auto" w:fill="FFFFFF"/>
          <w:lang w:eastAsia="hi-IN" w:bidi="hi-IN"/>
        </w:rPr>
        <w:t xml:space="preserve">ю речевого воздействия, </w:t>
      </w:r>
      <w:r>
        <w:rPr>
          <w:rFonts w:ascii="Times New Roman" w:hAnsi="Times New Roman" w:cs="Times New Roman"/>
          <w:color w:val="000000" w:themeColor="text1"/>
          <w:sz w:val="28"/>
          <w:szCs w:val="28"/>
          <w:shd w:val="clear" w:color="auto" w:fill="FFFFFF"/>
          <w:lang w:eastAsia="hi-IN" w:bidi="hi-IN"/>
        </w:rPr>
        <w:t>которой в современной атмосфере конкуренции приходится искать все более изощренные способы манипуляции своей аудиторией.</w:t>
      </w:r>
    </w:p>
    <w:p w:rsidR="00B64B9A" w:rsidRDefault="00B64B9A" w:rsidP="00B64B9A">
      <w:pPr>
        <w:widowControl w:val="0"/>
        <w:spacing w:after="0" w:line="360" w:lineRule="auto"/>
        <w:ind w:firstLine="708"/>
        <w:jc w:val="both"/>
        <w:rPr>
          <w:rFonts w:ascii="Times New Roman" w:hAnsi="Times New Roman" w:cs="Times New Roman"/>
          <w:color w:val="000000" w:themeColor="text1"/>
          <w:sz w:val="28"/>
          <w:szCs w:val="28"/>
          <w:shd w:val="clear" w:color="auto" w:fill="FFFFFF"/>
          <w:lang w:eastAsia="hi-IN" w:bidi="hi-IN"/>
        </w:rPr>
      </w:pPr>
      <w:r>
        <w:rPr>
          <w:rFonts w:ascii="Times New Roman" w:hAnsi="Times New Roman" w:cs="Times New Roman"/>
          <w:color w:val="000000" w:themeColor="text1"/>
          <w:sz w:val="28"/>
          <w:szCs w:val="28"/>
          <w:shd w:val="clear" w:color="auto" w:fill="FFFFFF"/>
          <w:lang w:eastAsia="hi-IN" w:bidi="hi-IN"/>
        </w:rPr>
        <w:t xml:space="preserve">С языковедческой точки зрения реклама представляет собой особую сферу деятельности, продуктом которой являются рекламные тексты. Эти тексты выполняют три основные функции: информационную, </w:t>
      </w:r>
      <w:r>
        <w:rPr>
          <w:rFonts w:ascii="Times New Roman" w:hAnsi="Times New Roman" w:cs="Times New Roman"/>
          <w:color w:val="000000" w:themeColor="text1"/>
          <w:sz w:val="28"/>
          <w:szCs w:val="28"/>
          <w:shd w:val="clear" w:color="auto" w:fill="FFFFFF"/>
          <w:lang w:eastAsia="hi-IN" w:bidi="hi-IN"/>
        </w:rPr>
        <w:lastRenderedPageBreak/>
        <w:t>коммуникативную и воздействующую.</w:t>
      </w:r>
      <w:r w:rsidR="00573E78">
        <w:rPr>
          <w:rFonts w:ascii="Times New Roman" w:hAnsi="Times New Roman" w:cs="Times New Roman"/>
          <w:color w:val="000000" w:themeColor="text1"/>
          <w:sz w:val="28"/>
          <w:szCs w:val="28"/>
          <w:shd w:val="clear" w:color="auto" w:fill="FFFFFF"/>
          <w:lang w:eastAsia="hi-IN" w:bidi="hi-IN"/>
        </w:rPr>
        <w:t xml:space="preserve"> </w:t>
      </w:r>
      <w:r>
        <w:rPr>
          <w:rFonts w:ascii="Times New Roman" w:hAnsi="Times New Roman" w:cs="Times New Roman"/>
          <w:color w:val="000000" w:themeColor="text1"/>
          <w:sz w:val="28"/>
          <w:szCs w:val="28"/>
          <w:shd w:val="clear" w:color="auto" w:fill="FFFFFF"/>
          <w:lang w:eastAsia="hi-IN" w:bidi="hi-IN"/>
        </w:rPr>
        <w:t xml:space="preserve">Рекламный текст содержит сообщение о том, что рекламируется, имеет адресата и стремится воздействовать на его сознание с целью достижения определенного результата. </w:t>
      </w:r>
      <w:r w:rsidR="00573E78" w:rsidRPr="00573E78">
        <w:rPr>
          <w:rFonts w:ascii="Times New Roman" w:hAnsi="Times New Roman" w:cs="Times New Roman"/>
          <w:color w:val="000000" w:themeColor="text1"/>
          <w:sz w:val="28"/>
          <w:szCs w:val="28"/>
          <w:shd w:val="clear" w:color="auto" w:fill="FFFFFF"/>
          <w:lang w:eastAsia="hi-IN" w:bidi="hi-IN"/>
        </w:rPr>
        <w:t>Суггестивная функция рекламы заключается во влиянии на формирование мотивации потребителя на уровне подсознания. Такой вид рекламной манипуляции отличается мягкостью воздействия на физические и психические функции человека.</w:t>
      </w:r>
      <w:r w:rsidR="00573E78">
        <w:rPr>
          <w:rFonts w:ascii="Times New Roman" w:hAnsi="Times New Roman" w:cs="Times New Roman"/>
          <w:color w:val="000000" w:themeColor="text1"/>
          <w:sz w:val="28"/>
          <w:szCs w:val="28"/>
          <w:shd w:val="clear" w:color="auto" w:fill="FFFFFF"/>
          <w:lang w:eastAsia="hi-IN" w:bidi="hi-IN"/>
        </w:rPr>
        <w:t xml:space="preserve"> </w:t>
      </w:r>
      <w:r>
        <w:rPr>
          <w:rFonts w:ascii="Times New Roman" w:hAnsi="Times New Roman" w:cs="Times New Roman"/>
          <w:color w:val="000000" w:themeColor="text1"/>
          <w:sz w:val="28"/>
          <w:szCs w:val="28"/>
          <w:shd w:val="clear" w:color="auto" w:fill="FFFFFF"/>
          <w:lang w:eastAsia="hi-IN" w:bidi="hi-IN"/>
        </w:rPr>
        <w:t>Более того, А.А. Леонтьев утверждает, что рекламный текст является промежуточной формой между информационным текстом и пропагандистским</w:t>
      </w:r>
      <w:r>
        <w:rPr>
          <w:rStyle w:val="aa"/>
          <w:shd w:val="clear" w:color="auto" w:fill="FFFFFF"/>
          <w:lang w:eastAsia="hi-IN" w:bidi="hi-IN"/>
        </w:rPr>
        <w:footnoteReference w:id="88"/>
      </w:r>
      <w:r>
        <w:rPr>
          <w:rFonts w:ascii="Times New Roman" w:hAnsi="Times New Roman" w:cs="Times New Roman"/>
          <w:color w:val="000000" w:themeColor="text1"/>
          <w:sz w:val="28"/>
          <w:szCs w:val="28"/>
          <w:shd w:val="clear" w:color="auto" w:fill="FFFFFF"/>
          <w:lang w:eastAsia="hi-IN" w:bidi="hi-IN"/>
        </w:rPr>
        <w:t>. Именно поэт</w:t>
      </w:r>
      <w:r w:rsidR="006A1F3B">
        <w:rPr>
          <w:rFonts w:ascii="Times New Roman" w:hAnsi="Times New Roman" w:cs="Times New Roman"/>
          <w:color w:val="000000" w:themeColor="text1"/>
          <w:sz w:val="28"/>
          <w:szCs w:val="28"/>
          <w:shd w:val="clear" w:color="auto" w:fill="FFFFFF"/>
          <w:lang w:eastAsia="hi-IN" w:bidi="hi-IN"/>
        </w:rPr>
        <w:t>ому рекламу часто рассматривают</w:t>
      </w:r>
      <w:r>
        <w:rPr>
          <w:rFonts w:ascii="Times New Roman" w:hAnsi="Times New Roman" w:cs="Times New Roman"/>
          <w:color w:val="000000" w:themeColor="text1"/>
          <w:sz w:val="28"/>
          <w:szCs w:val="28"/>
          <w:shd w:val="clear" w:color="auto" w:fill="FFFFFF"/>
          <w:lang w:eastAsia="hi-IN" w:bidi="hi-IN"/>
        </w:rPr>
        <w:t xml:space="preserve"> как специфический акт персуазивной коммуникации, ведь ее главная задача заключается в побуждении адресата к решению о покупке рекламируемого продукта или к выполнению иного поступка, выгодного для рекламодателя</w:t>
      </w:r>
      <w:r>
        <w:rPr>
          <w:rStyle w:val="aa"/>
          <w:shd w:val="clear" w:color="auto" w:fill="FFFFFF"/>
          <w:lang w:eastAsia="hi-IN" w:bidi="hi-IN"/>
        </w:rPr>
        <w:footnoteReference w:id="89"/>
      </w:r>
      <w:r>
        <w:rPr>
          <w:rFonts w:ascii="Times New Roman" w:hAnsi="Times New Roman" w:cs="Times New Roman"/>
          <w:color w:val="000000" w:themeColor="text1"/>
          <w:sz w:val="28"/>
          <w:szCs w:val="28"/>
          <w:shd w:val="clear" w:color="auto" w:fill="FFFFFF"/>
          <w:lang w:eastAsia="hi-IN" w:bidi="hi-IN"/>
        </w:rPr>
        <w:t xml:space="preserve">. </w:t>
      </w:r>
    </w:p>
    <w:p w:rsidR="00B64B9A" w:rsidRDefault="00B64B9A" w:rsidP="00B64B9A">
      <w:pPr>
        <w:widowControl w:val="0"/>
        <w:spacing w:after="0" w:line="360" w:lineRule="auto"/>
        <w:ind w:firstLine="708"/>
        <w:jc w:val="both"/>
        <w:rPr>
          <w:rFonts w:ascii="Times New Roman" w:hAnsi="Times New Roman" w:cs="Times New Roman"/>
          <w:color w:val="000000" w:themeColor="text1"/>
          <w:sz w:val="28"/>
          <w:szCs w:val="28"/>
          <w:shd w:val="clear" w:color="auto" w:fill="FFFFFF"/>
          <w:lang w:eastAsia="hi-IN" w:bidi="hi-IN"/>
        </w:rPr>
      </w:pPr>
      <w:r>
        <w:rPr>
          <w:rFonts w:ascii="Times New Roman" w:hAnsi="Times New Roman" w:cs="Times New Roman"/>
          <w:color w:val="000000" w:themeColor="text1"/>
          <w:sz w:val="28"/>
          <w:szCs w:val="28"/>
          <w:shd w:val="clear" w:color="auto" w:fill="FFFFFF"/>
          <w:lang w:eastAsia="hi-IN" w:bidi="hi-IN"/>
        </w:rPr>
        <w:t>Рассматривая рекламу как акт воздействия</w:t>
      </w:r>
      <w:r w:rsidR="006A1F3B">
        <w:rPr>
          <w:rFonts w:ascii="Times New Roman" w:hAnsi="Times New Roman" w:cs="Times New Roman"/>
          <w:color w:val="000000" w:themeColor="text1"/>
          <w:sz w:val="28"/>
          <w:szCs w:val="28"/>
          <w:shd w:val="clear" w:color="auto" w:fill="FFFFFF"/>
          <w:lang w:eastAsia="hi-IN" w:bidi="hi-IN"/>
        </w:rPr>
        <w:t>,</w:t>
      </w:r>
      <w:r>
        <w:rPr>
          <w:rFonts w:ascii="Times New Roman" w:hAnsi="Times New Roman" w:cs="Times New Roman"/>
          <w:color w:val="000000" w:themeColor="text1"/>
          <w:sz w:val="28"/>
          <w:szCs w:val="28"/>
          <w:shd w:val="clear" w:color="auto" w:fill="FFFFFF"/>
          <w:lang w:eastAsia="hi-IN" w:bidi="hi-IN"/>
        </w:rPr>
        <w:t xml:space="preserve"> справедливым будет назвать язык рекламы инструментом, который используется для воздействия на потенциального потребителя услуг. В рекламной коммуникации речевое воздействие предполагает способность влиять на поведенческие установки адресата рекламного сообщения. А.А. Леонтьев предлагает рассматривать суггестивность как неотъемлемое условие успешности рекламы: вне зависимости от сознательного отношения к содержанию рекламного сообщения, у адресата должно бессознательно сформироваться нужное отношение к рекламируемому товару, а сама реклама – задержаться в голове</w:t>
      </w:r>
      <w:r>
        <w:rPr>
          <w:rStyle w:val="aa"/>
          <w:shd w:val="clear" w:color="auto" w:fill="FFFFFF"/>
          <w:lang w:eastAsia="hi-IN" w:bidi="hi-IN"/>
        </w:rPr>
        <w:footnoteReference w:id="90"/>
      </w:r>
      <w:r>
        <w:rPr>
          <w:rFonts w:ascii="Times New Roman" w:hAnsi="Times New Roman" w:cs="Times New Roman"/>
          <w:color w:val="000000" w:themeColor="text1"/>
          <w:sz w:val="28"/>
          <w:szCs w:val="28"/>
          <w:shd w:val="clear" w:color="auto" w:fill="FFFFFF"/>
          <w:lang w:eastAsia="hi-IN" w:bidi="hi-IN"/>
        </w:rPr>
        <w:t>.</w:t>
      </w:r>
    </w:p>
    <w:p w:rsidR="00B64B9A" w:rsidRDefault="00B64B9A" w:rsidP="00B64B9A">
      <w:pPr>
        <w:widowControl w:val="0"/>
        <w:spacing w:after="0" w:line="360" w:lineRule="auto"/>
        <w:ind w:firstLine="708"/>
        <w:jc w:val="both"/>
        <w:rPr>
          <w:rFonts w:ascii="Times New Roman" w:hAnsi="Times New Roman" w:cs="Times New Roman"/>
          <w:color w:val="000000" w:themeColor="text1"/>
          <w:sz w:val="28"/>
          <w:szCs w:val="28"/>
          <w:shd w:val="clear" w:color="auto" w:fill="FFFFFF"/>
          <w:lang w:eastAsia="hi-IN" w:bidi="hi-IN"/>
        </w:rPr>
      </w:pPr>
      <w:r>
        <w:rPr>
          <w:rFonts w:ascii="Times New Roman" w:hAnsi="Times New Roman" w:cs="Times New Roman"/>
          <w:color w:val="000000" w:themeColor="text1"/>
          <w:sz w:val="28"/>
          <w:szCs w:val="28"/>
          <w:shd w:val="clear" w:color="auto" w:fill="FFFFFF"/>
          <w:lang w:eastAsia="hi-IN" w:bidi="hi-IN"/>
        </w:rPr>
        <w:t>Эффективным рекламным текстом считается тот текст, который направлен на постоянное внушение, текст, вызывающий определенные психологические ассоциации или стереотипы и формирующий привычку потребления.</w:t>
      </w:r>
      <w:r w:rsidRPr="000D4D6A">
        <w:t xml:space="preserve"> </w:t>
      </w:r>
      <w:r w:rsidRPr="000D4D6A">
        <w:rPr>
          <w:rFonts w:ascii="Times New Roman" w:hAnsi="Times New Roman" w:cs="Times New Roman"/>
          <w:color w:val="000000" w:themeColor="text1"/>
          <w:sz w:val="28"/>
          <w:szCs w:val="28"/>
          <w:shd w:val="clear" w:color="auto" w:fill="FFFFFF"/>
          <w:lang w:eastAsia="hi-IN" w:bidi="hi-IN"/>
        </w:rPr>
        <w:t xml:space="preserve">Его влияние на отношение к </w:t>
      </w:r>
      <w:r>
        <w:rPr>
          <w:rFonts w:ascii="Times New Roman" w:hAnsi="Times New Roman" w:cs="Times New Roman"/>
          <w:color w:val="000000" w:themeColor="text1"/>
          <w:sz w:val="28"/>
          <w:szCs w:val="28"/>
          <w:shd w:val="clear" w:color="auto" w:fill="FFFFFF"/>
          <w:lang w:eastAsia="hi-IN" w:bidi="hi-IN"/>
        </w:rPr>
        <w:t xml:space="preserve">рекламируемому </w:t>
      </w:r>
      <w:r w:rsidRPr="000D4D6A">
        <w:rPr>
          <w:rFonts w:ascii="Times New Roman" w:hAnsi="Times New Roman" w:cs="Times New Roman"/>
          <w:color w:val="000000" w:themeColor="text1"/>
          <w:sz w:val="28"/>
          <w:szCs w:val="28"/>
          <w:shd w:val="clear" w:color="auto" w:fill="FFFFFF"/>
          <w:lang w:eastAsia="hi-IN" w:bidi="hi-IN"/>
        </w:rPr>
        <w:t xml:space="preserve">товару и на потребительскую активность </w:t>
      </w:r>
      <w:r>
        <w:rPr>
          <w:rFonts w:ascii="Times New Roman" w:hAnsi="Times New Roman" w:cs="Times New Roman"/>
          <w:color w:val="000000" w:themeColor="text1"/>
          <w:sz w:val="28"/>
          <w:szCs w:val="28"/>
          <w:shd w:val="clear" w:color="auto" w:fill="FFFFFF"/>
          <w:lang w:eastAsia="hi-IN" w:bidi="hi-IN"/>
        </w:rPr>
        <w:t>по большей части</w:t>
      </w:r>
      <w:r w:rsidRPr="000D4D6A">
        <w:rPr>
          <w:rFonts w:ascii="Times New Roman" w:hAnsi="Times New Roman" w:cs="Times New Roman"/>
          <w:color w:val="000000" w:themeColor="text1"/>
          <w:sz w:val="28"/>
          <w:szCs w:val="28"/>
          <w:shd w:val="clear" w:color="auto" w:fill="FFFFFF"/>
          <w:lang w:eastAsia="hi-IN" w:bidi="hi-IN"/>
        </w:rPr>
        <w:t xml:space="preserve"> зависит от того, насколько </w:t>
      </w:r>
      <w:r>
        <w:rPr>
          <w:rFonts w:ascii="Times New Roman" w:hAnsi="Times New Roman" w:cs="Times New Roman"/>
          <w:color w:val="000000" w:themeColor="text1"/>
          <w:sz w:val="28"/>
          <w:szCs w:val="28"/>
          <w:shd w:val="clear" w:color="auto" w:fill="FFFFFF"/>
          <w:lang w:eastAsia="hi-IN" w:bidi="hi-IN"/>
        </w:rPr>
        <w:lastRenderedPageBreak/>
        <w:t>эффективно</w:t>
      </w:r>
      <w:r w:rsidRPr="000D4D6A">
        <w:rPr>
          <w:rFonts w:ascii="Times New Roman" w:hAnsi="Times New Roman" w:cs="Times New Roman"/>
          <w:color w:val="000000" w:themeColor="text1"/>
          <w:sz w:val="28"/>
          <w:szCs w:val="28"/>
          <w:shd w:val="clear" w:color="auto" w:fill="FFFFFF"/>
          <w:lang w:eastAsia="hi-IN" w:bidi="hi-IN"/>
        </w:rPr>
        <w:t xml:space="preserve"> на маркетинговую идею поработали языковые средства, </w:t>
      </w:r>
      <w:r>
        <w:rPr>
          <w:rFonts w:ascii="Times New Roman" w:hAnsi="Times New Roman" w:cs="Times New Roman"/>
          <w:color w:val="000000" w:themeColor="text1"/>
          <w:sz w:val="28"/>
          <w:szCs w:val="28"/>
          <w:shd w:val="clear" w:color="auto" w:fill="FFFFFF"/>
          <w:lang w:eastAsia="hi-IN" w:bidi="hi-IN"/>
        </w:rPr>
        <w:t>суггестивные</w:t>
      </w:r>
      <w:r w:rsidRPr="000D4D6A">
        <w:rPr>
          <w:rFonts w:ascii="Times New Roman" w:hAnsi="Times New Roman" w:cs="Times New Roman"/>
          <w:color w:val="000000" w:themeColor="text1"/>
          <w:sz w:val="28"/>
          <w:szCs w:val="28"/>
          <w:shd w:val="clear" w:color="auto" w:fill="FFFFFF"/>
          <w:lang w:eastAsia="hi-IN" w:bidi="hi-IN"/>
        </w:rPr>
        <w:t xml:space="preserve"> приемы, речевые стратегии и тактики</w:t>
      </w:r>
      <w:r>
        <w:rPr>
          <w:rFonts w:ascii="Times New Roman" w:hAnsi="Times New Roman" w:cs="Times New Roman"/>
          <w:color w:val="000000" w:themeColor="text1"/>
          <w:sz w:val="28"/>
          <w:szCs w:val="28"/>
          <w:shd w:val="clear" w:color="auto" w:fill="FFFFFF"/>
          <w:lang w:eastAsia="hi-IN" w:bidi="hi-IN"/>
        </w:rPr>
        <w:t xml:space="preserve">. </w:t>
      </w:r>
      <w:r w:rsidRPr="00120878">
        <w:rPr>
          <w:rFonts w:ascii="Times New Roman" w:hAnsi="Times New Roman" w:cs="Times New Roman"/>
          <w:color w:val="000000" w:themeColor="text1"/>
          <w:sz w:val="28"/>
          <w:szCs w:val="28"/>
          <w:shd w:val="clear" w:color="auto" w:fill="FFFFFF"/>
          <w:lang w:eastAsia="hi-IN" w:bidi="hi-IN"/>
        </w:rPr>
        <w:t>Поэтому сегодня исследование структурной ор</w:t>
      </w:r>
      <w:r>
        <w:rPr>
          <w:rFonts w:ascii="Times New Roman" w:hAnsi="Times New Roman" w:cs="Times New Roman"/>
          <w:color w:val="000000" w:themeColor="text1"/>
          <w:sz w:val="28"/>
          <w:szCs w:val="28"/>
          <w:shd w:val="clear" w:color="auto" w:fill="FFFFFF"/>
          <w:lang w:eastAsia="hi-IN" w:bidi="hi-IN"/>
        </w:rPr>
        <w:t>ганизации рекламных текстов</w:t>
      </w:r>
      <w:r w:rsidRPr="00120878">
        <w:rPr>
          <w:rFonts w:ascii="Times New Roman" w:hAnsi="Times New Roman" w:cs="Times New Roman"/>
          <w:color w:val="000000" w:themeColor="text1"/>
          <w:sz w:val="28"/>
          <w:szCs w:val="28"/>
          <w:shd w:val="clear" w:color="auto" w:fill="FFFFFF"/>
          <w:lang w:eastAsia="hi-IN" w:bidi="hi-IN"/>
        </w:rPr>
        <w:t>, анализ их языка</w:t>
      </w:r>
      <w:r>
        <w:rPr>
          <w:rFonts w:ascii="Times New Roman" w:hAnsi="Times New Roman" w:cs="Times New Roman"/>
          <w:color w:val="000000" w:themeColor="text1"/>
          <w:sz w:val="28"/>
          <w:szCs w:val="28"/>
          <w:shd w:val="clear" w:color="auto" w:fill="FFFFFF"/>
          <w:lang w:eastAsia="hi-IN" w:bidi="hi-IN"/>
        </w:rPr>
        <w:t xml:space="preserve"> </w:t>
      </w:r>
      <w:r w:rsidRPr="00120878">
        <w:rPr>
          <w:rFonts w:ascii="Times New Roman" w:hAnsi="Times New Roman" w:cs="Times New Roman"/>
          <w:color w:val="000000" w:themeColor="text1"/>
          <w:sz w:val="28"/>
          <w:szCs w:val="28"/>
          <w:shd w:val="clear" w:color="auto" w:fill="FFFFFF"/>
          <w:lang w:eastAsia="hi-IN" w:bidi="hi-IN"/>
        </w:rPr>
        <w:t>представляется особенно актуальным.</w:t>
      </w:r>
    </w:p>
    <w:p w:rsidR="00B64B9A" w:rsidRPr="00B64B9A" w:rsidRDefault="00B64B9A" w:rsidP="00B64B9A">
      <w:pPr>
        <w:pStyle w:val="2"/>
        <w:rPr>
          <w:shd w:val="clear" w:color="auto" w:fill="FFFFFF"/>
        </w:rPr>
      </w:pPr>
      <w:bookmarkStart w:id="13" w:name="_Toc483190258"/>
      <w:r w:rsidRPr="00B64B9A">
        <w:rPr>
          <w:shd w:val="clear" w:color="auto" w:fill="FFFFFF"/>
        </w:rPr>
        <w:t xml:space="preserve">1.6. </w:t>
      </w:r>
      <w:r w:rsidRPr="00990BB7">
        <w:rPr>
          <w:shd w:val="clear" w:color="auto" w:fill="FFFFFF"/>
        </w:rPr>
        <w:t xml:space="preserve">Выводы к главе </w:t>
      </w:r>
      <w:r w:rsidRPr="00990BB7">
        <w:rPr>
          <w:shd w:val="clear" w:color="auto" w:fill="FFFFFF"/>
          <w:lang w:val="en-US"/>
        </w:rPr>
        <w:t>I</w:t>
      </w:r>
      <w:bookmarkEnd w:id="13"/>
    </w:p>
    <w:p w:rsidR="00B64B9A" w:rsidRDefault="00B64B9A" w:rsidP="00B64B9A">
      <w:pPr>
        <w:spacing w:line="360" w:lineRule="auto"/>
        <w:jc w:val="both"/>
        <w:rPr>
          <w:rFonts w:ascii="Times New Roman" w:hAnsi="Times New Roman" w:cs="Times New Roman"/>
          <w:sz w:val="28"/>
          <w:szCs w:val="28"/>
          <w:lang w:eastAsia="hi-IN" w:bidi="hi-IN"/>
        </w:rPr>
      </w:pPr>
      <w:r w:rsidRPr="00B64B9A">
        <w:rPr>
          <w:rFonts w:ascii="Times New Roman" w:hAnsi="Times New Roman" w:cs="Times New Roman"/>
          <w:sz w:val="28"/>
          <w:szCs w:val="28"/>
          <w:lang w:eastAsia="hi-IN" w:bidi="hi-IN"/>
        </w:rPr>
        <w:tab/>
      </w:r>
      <w:r>
        <w:rPr>
          <w:rFonts w:ascii="Times New Roman" w:hAnsi="Times New Roman" w:cs="Times New Roman"/>
          <w:sz w:val="28"/>
          <w:szCs w:val="28"/>
          <w:lang w:eastAsia="hi-IN" w:bidi="hi-IN"/>
        </w:rPr>
        <w:t>К</w:t>
      </w:r>
      <w:r w:rsidRPr="008B4BA3">
        <w:rPr>
          <w:rFonts w:ascii="Times New Roman" w:hAnsi="Times New Roman" w:cs="Times New Roman"/>
          <w:sz w:val="28"/>
          <w:szCs w:val="28"/>
          <w:lang w:eastAsia="hi-IN" w:bidi="hi-IN"/>
        </w:rPr>
        <w:t xml:space="preserve">аждое высказывание </w:t>
      </w:r>
      <w:r>
        <w:rPr>
          <w:rFonts w:ascii="Times New Roman" w:hAnsi="Times New Roman" w:cs="Times New Roman"/>
          <w:sz w:val="28"/>
          <w:szCs w:val="28"/>
          <w:lang w:eastAsia="hi-IN" w:bidi="hi-IN"/>
        </w:rPr>
        <w:t xml:space="preserve">выполняет коммуникативную функцию, </w:t>
      </w:r>
      <w:r w:rsidRPr="008B4BA3">
        <w:rPr>
          <w:rFonts w:ascii="Times New Roman" w:hAnsi="Times New Roman" w:cs="Times New Roman"/>
          <w:sz w:val="28"/>
          <w:szCs w:val="28"/>
          <w:lang w:eastAsia="hi-IN" w:bidi="hi-IN"/>
        </w:rPr>
        <w:t>одним из видов которой является внушение. Изучение суггестивной функции дискурса входит в область исследования речевого воздействия</w:t>
      </w:r>
      <w:r>
        <w:rPr>
          <w:rFonts w:ascii="Times New Roman" w:hAnsi="Times New Roman" w:cs="Times New Roman"/>
          <w:sz w:val="28"/>
          <w:szCs w:val="28"/>
          <w:lang w:eastAsia="hi-IN" w:bidi="hi-IN"/>
        </w:rPr>
        <w:t xml:space="preserve">, которое как наука сформировалось благодаря </w:t>
      </w:r>
      <w:r w:rsidRPr="008B4BA3">
        <w:rPr>
          <w:rFonts w:ascii="Times New Roman" w:hAnsi="Times New Roman" w:cs="Times New Roman"/>
          <w:sz w:val="28"/>
          <w:szCs w:val="28"/>
          <w:lang w:eastAsia="hi-IN" w:bidi="hi-IN"/>
        </w:rPr>
        <w:t>динамичн</w:t>
      </w:r>
      <w:r>
        <w:rPr>
          <w:rFonts w:ascii="Times New Roman" w:hAnsi="Times New Roman" w:cs="Times New Roman"/>
          <w:sz w:val="28"/>
          <w:szCs w:val="28"/>
          <w:lang w:eastAsia="hi-IN" w:bidi="hi-IN"/>
        </w:rPr>
        <w:t>ому</w:t>
      </w:r>
      <w:r w:rsidRPr="008B4BA3">
        <w:rPr>
          <w:rFonts w:ascii="Times New Roman" w:hAnsi="Times New Roman" w:cs="Times New Roman"/>
          <w:sz w:val="28"/>
          <w:szCs w:val="28"/>
          <w:lang w:eastAsia="hi-IN" w:bidi="hi-IN"/>
        </w:rPr>
        <w:t xml:space="preserve"> развити</w:t>
      </w:r>
      <w:r>
        <w:rPr>
          <w:rFonts w:ascii="Times New Roman" w:hAnsi="Times New Roman" w:cs="Times New Roman"/>
          <w:sz w:val="28"/>
          <w:szCs w:val="28"/>
          <w:lang w:eastAsia="hi-IN" w:bidi="hi-IN"/>
        </w:rPr>
        <w:t>ю</w:t>
      </w:r>
      <w:r w:rsidRPr="008B4BA3">
        <w:rPr>
          <w:rFonts w:ascii="Times New Roman" w:hAnsi="Times New Roman" w:cs="Times New Roman"/>
          <w:sz w:val="28"/>
          <w:szCs w:val="28"/>
          <w:lang w:eastAsia="hi-IN" w:bidi="hi-IN"/>
        </w:rPr>
        <w:t xml:space="preserve"> психолингвистики, прагматической лингвистики, теории коммуникации, риторики, логики, психологии речи, социальной психологии и </w:t>
      </w:r>
      <w:r>
        <w:rPr>
          <w:rFonts w:ascii="Times New Roman" w:hAnsi="Times New Roman" w:cs="Times New Roman"/>
          <w:sz w:val="28"/>
          <w:szCs w:val="28"/>
          <w:lang w:eastAsia="hi-IN" w:bidi="hi-IN"/>
        </w:rPr>
        <w:t>других научных направлений.</w:t>
      </w:r>
    </w:p>
    <w:p w:rsidR="00B64B9A" w:rsidRDefault="00B64B9A" w:rsidP="00B64B9A">
      <w:pPr>
        <w:spacing w:line="360" w:lineRule="auto"/>
        <w:ind w:firstLine="708"/>
        <w:jc w:val="both"/>
        <w:rPr>
          <w:rFonts w:ascii="Times New Roman" w:hAnsi="Times New Roman" w:cs="Times New Roman"/>
          <w:sz w:val="28"/>
          <w:szCs w:val="28"/>
          <w:lang w:eastAsia="hi-IN" w:bidi="hi-IN"/>
        </w:rPr>
      </w:pPr>
      <w:r>
        <w:rPr>
          <w:rFonts w:ascii="Times New Roman" w:hAnsi="Times New Roman" w:cs="Times New Roman"/>
          <w:sz w:val="28"/>
          <w:szCs w:val="28"/>
          <w:lang w:eastAsia="hi-IN" w:bidi="hi-IN"/>
        </w:rPr>
        <w:t xml:space="preserve">Речевое воздействие можно понимать в широком и узком смыслах. В данной работе оно рассматривается в узком смысле: </w:t>
      </w:r>
      <w:r w:rsidRPr="008B4BA3">
        <w:rPr>
          <w:rFonts w:ascii="Times New Roman" w:hAnsi="Times New Roman" w:cs="Times New Roman"/>
          <w:sz w:val="28"/>
          <w:szCs w:val="28"/>
          <w:lang w:eastAsia="hi-IN" w:bidi="hi-IN"/>
        </w:rPr>
        <w:t>п</w:t>
      </w:r>
      <w:r>
        <w:rPr>
          <w:rFonts w:ascii="Times New Roman" w:hAnsi="Times New Roman" w:cs="Times New Roman"/>
          <w:sz w:val="28"/>
          <w:szCs w:val="28"/>
          <w:lang w:eastAsia="hi-IN" w:bidi="hi-IN"/>
        </w:rPr>
        <w:t>од речевым воздействием подразумевается</w:t>
      </w:r>
      <w:r w:rsidRPr="008B4BA3">
        <w:rPr>
          <w:rFonts w:ascii="Times New Roman" w:hAnsi="Times New Roman" w:cs="Times New Roman"/>
          <w:sz w:val="28"/>
          <w:szCs w:val="28"/>
          <w:lang w:eastAsia="hi-IN" w:bidi="hi-IN"/>
        </w:rPr>
        <w:t xml:space="preserve"> </w:t>
      </w:r>
      <w:r w:rsidRPr="00295088">
        <w:rPr>
          <w:rFonts w:ascii="Times New Roman" w:eastAsia="Times New Roman" w:hAnsi="Times New Roman" w:cs="Times New Roman"/>
          <w:color w:val="000000"/>
          <w:sz w:val="28"/>
          <w:szCs w:val="28"/>
          <w:lang w:eastAsia="ru-RU" w:bidi="hi-IN"/>
        </w:rPr>
        <w:t>воздействие на сознание и поведение личности посредством речи</w:t>
      </w:r>
      <w:r>
        <w:rPr>
          <w:rFonts w:ascii="Times New Roman" w:eastAsia="Times New Roman" w:hAnsi="Times New Roman" w:cs="Times New Roman"/>
          <w:color w:val="000000"/>
          <w:sz w:val="28"/>
          <w:szCs w:val="28"/>
          <w:lang w:eastAsia="ru-RU" w:bidi="hi-IN"/>
        </w:rPr>
        <w:t xml:space="preserve">, отличающееся </w:t>
      </w:r>
      <w:r w:rsidRPr="00295088">
        <w:rPr>
          <w:rFonts w:ascii="Times New Roman" w:hAnsi="Times New Roman" w:cs="Mangal"/>
          <w:sz w:val="28"/>
          <w:szCs w:val="28"/>
          <w:lang w:eastAsia="hi-IN" w:bidi="hi-IN"/>
        </w:rPr>
        <w:t>особыми предметными целями говорящего</w:t>
      </w:r>
      <w:r w:rsidRPr="00295088">
        <w:rPr>
          <w:rFonts w:ascii="Times New Roman" w:eastAsia="Times New Roman" w:hAnsi="Times New Roman" w:cs="Times New Roman"/>
          <w:color w:val="000000"/>
          <w:sz w:val="28"/>
          <w:szCs w:val="28"/>
          <w:lang w:eastAsia="ru-RU" w:bidi="hi-IN"/>
        </w:rPr>
        <w:t xml:space="preserve">. </w:t>
      </w:r>
      <w:r w:rsidRPr="00534B9B">
        <w:rPr>
          <w:rFonts w:ascii="Times New Roman" w:eastAsia="Times New Roman" w:hAnsi="Times New Roman" w:cs="Times New Roman"/>
          <w:color w:val="000000"/>
          <w:sz w:val="28"/>
          <w:szCs w:val="28"/>
          <w:lang w:eastAsia="ru-RU" w:bidi="hi-IN"/>
        </w:rPr>
        <w:t xml:space="preserve">Для достижения </w:t>
      </w:r>
      <w:r w:rsidRPr="008B4BA3">
        <w:rPr>
          <w:rFonts w:ascii="Times New Roman" w:hAnsi="Times New Roman" w:cs="Times New Roman"/>
          <w:sz w:val="28"/>
          <w:szCs w:val="28"/>
          <w:lang w:eastAsia="hi-IN" w:bidi="hi-IN"/>
        </w:rPr>
        <w:t>вербального управления человеческим поведением</w:t>
      </w:r>
      <w:r w:rsidRPr="00534B9B">
        <w:rPr>
          <w:rFonts w:ascii="Times New Roman" w:eastAsia="Times New Roman" w:hAnsi="Times New Roman" w:cs="Times New Roman"/>
          <w:color w:val="000000"/>
          <w:sz w:val="28"/>
          <w:szCs w:val="28"/>
          <w:lang w:eastAsia="ru-RU" w:bidi="hi-IN"/>
        </w:rPr>
        <w:t xml:space="preserve"> применяются различные способы воздействия, </w:t>
      </w:r>
      <w:r>
        <w:rPr>
          <w:rFonts w:ascii="Times New Roman" w:eastAsia="Times New Roman" w:hAnsi="Times New Roman" w:cs="Times New Roman"/>
          <w:color w:val="000000"/>
          <w:sz w:val="28"/>
          <w:szCs w:val="28"/>
          <w:lang w:eastAsia="ru-RU" w:bidi="hi-IN"/>
        </w:rPr>
        <w:t xml:space="preserve">в классификации которых </w:t>
      </w:r>
      <w:r w:rsidRPr="00534B9B">
        <w:rPr>
          <w:rFonts w:ascii="Times New Roman" w:eastAsia="Times New Roman" w:hAnsi="Times New Roman" w:cs="Times New Roman"/>
          <w:color w:val="000000"/>
          <w:sz w:val="28"/>
          <w:szCs w:val="28"/>
          <w:lang w:eastAsia="ru-RU" w:bidi="hi-IN"/>
        </w:rPr>
        <w:t xml:space="preserve">ученые расходятся. </w:t>
      </w:r>
      <w:r>
        <w:rPr>
          <w:rFonts w:ascii="Times New Roman" w:eastAsia="Times New Roman" w:hAnsi="Times New Roman" w:cs="Times New Roman"/>
          <w:color w:val="000000"/>
          <w:sz w:val="28"/>
          <w:szCs w:val="28"/>
          <w:lang w:eastAsia="ru-RU" w:bidi="hi-IN"/>
        </w:rPr>
        <w:t>Мы выделяем 3 вида речевого воздействия: убеждение, внушение (суггестия</w:t>
      </w:r>
      <w:r w:rsidRPr="00295088">
        <w:rPr>
          <w:rFonts w:ascii="Times New Roman" w:eastAsia="Times New Roman" w:hAnsi="Times New Roman" w:cs="Times New Roman"/>
          <w:color w:val="000000"/>
          <w:sz w:val="28"/>
          <w:szCs w:val="28"/>
          <w:lang w:eastAsia="ru-RU" w:bidi="hi-IN"/>
        </w:rPr>
        <w:t>) и</w:t>
      </w:r>
      <w:r w:rsidRPr="00295088">
        <w:rPr>
          <w:rFonts w:ascii="Times New Roman" w:hAnsi="Times New Roman" w:cs="Times New Roman"/>
          <w:sz w:val="28"/>
          <w:szCs w:val="28"/>
          <w:lang w:eastAsia="hi-IN" w:bidi="hi-IN"/>
        </w:rPr>
        <w:t xml:space="preserve"> побуждение (волеизъявление).</w:t>
      </w:r>
    </w:p>
    <w:p w:rsidR="00B64B9A" w:rsidRDefault="00B64B9A" w:rsidP="00B64B9A">
      <w:pPr>
        <w:spacing w:line="360" w:lineRule="auto"/>
        <w:ind w:firstLine="576"/>
        <w:jc w:val="both"/>
        <w:rPr>
          <w:rFonts w:ascii="Times New Roman" w:eastAsia="Calibri" w:hAnsi="Times New Roman" w:cs="Times New Roman"/>
          <w:sz w:val="28"/>
          <w:szCs w:val="28"/>
          <w:lang w:eastAsia="hi-IN" w:bidi="hi-IN"/>
        </w:rPr>
      </w:pPr>
      <w:r>
        <w:rPr>
          <w:rFonts w:ascii="Times New Roman" w:hAnsi="Times New Roman" w:cs="Times New Roman"/>
          <w:sz w:val="28"/>
          <w:szCs w:val="28"/>
          <w:lang w:eastAsia="hi-IN" w:bidi="hi-IN"/>
        </w:rPr>
        <w:t xml:space="preserve">Суггестия, или косвенное внушение, предполагает </w:t>
      </w:r>
      <w:r w:rsidRPr="00295088">
        <w:rPr>
          <w:rFonts w:ascii="Times New Roman" w:eastAsia="Times New Roman" w:hAnsi="Times New Roman" w:cs="Times New Roman"/>
          <w:color w:val="000000"/>
          <w:sz w:val="28"/>
          <w:szCs w:val="28"/>
          <w:lang w:eastAsia="ru-RU" w:bidi="hi-IN"/>
        </w:rPr>
        <w:t xml:space="preserve">воздействие на подсознание, эмоции и чувства </w:t>
      </w:r>
      <w:r>
        <w:rPr>
          <w:rFonts w:ascii="Times New Roman" w:eastAsia="Times New Roman" w:hAnsi="Times New Roman" w:cs="Times New Roman"/>
          <w:color w:val="000000"/>
          <w:sz w:val="28"/>
          <w:szCs w:val="28"/>
          <w:lang w:eastAsia="ru-RU" w:bidi="hi-IN"/>
        </w:rPr>
        <w:t xml:space="preserve">адресата и </w:t>
      </w:r>
      <w:r w:rsidRPr="00295088">
        <w:rPr>
          <w:rFonts w:ascii="Times New Roman" w:hAnsi="Times New Roman" w:cs="Mangal"/>
          <w:sz w:val="28"/>
          <w:szCs w:val="28"/>
          <w:lang w:eastAsia="hi-IN" w:bidi="hi-IN"/>
        </w:rPr>
        <w:t>характеризуется неосознанностью</w:t>
      </w:r>
      <w:r>
        <w:rPr>
          <w:rFonts w:ascii="Times New Roman" w:hAnsi="Times New Roman" w:cs="Mangal"/>
          <w:sz w:val="28"/>
          <w:szCs w:val="28"/>
          <w:lang w:eastAsia="hi-IN" w:bidi="hi-IN"/>
        </w:rPr>
        <w:t xml:space="preserve"> усвоения сообщаемой информации. Цель суггестии – ввести </w:t>
      </w:r>
      <w:r w:rsidRPr="00295088">
        <w:rPr>
          <w:rFonts w:ascii="Times New Roman" w:hAnsi="Times New Roman" w:cs="Times New Roman"/>
          <w:color w:val="000000" w:themeColor="text1"/>
          <w:sz w:val="28"/>
          <w:szCs w:val="28"/>
          <w:shd w:val="clear" w:color="auto" w:fill="FFFFFF"/>
          <w:lang w:eastAsia="hi-IN" w:bidi="hi-IN"/>
        </w:rPr>
        <w:t>объект</w:t>
      </w:r>
      <w:r>
        <w:rPr>
          <w:rFonts w:ascii="Times New Roman" w:hAnsi="Times New Roman" w:cs="Times New Roman"/>
          <w:color w:val="000000" w:themeColor="text1"/>
          <w:sz w:val="28"/>
          <w:szCs w:val="28"/>
          <w:shd w:val="clear" w:color="auto" w:fill="FFFFFF"/>
          <w:lang w:eastAsia="hi-IN" w:bidi="hi-IN"/>
        </w:rPr>
        <w:t xml:space="preserve"> воздействия</w:t>
      </w:r>
      <w:r w:rsidRPr="00295088">
        <w:rPr>
          <w:rFonts w:ascii="Times New Roman" w:hAnsi="Times New Roman" w:cs="Times New Roman"/>
          <w:color w:val="000000" w:themeColor="text1"/>
          <w:sz w:val="28"/>
          <w:szCs w:val="28"/>
          <w:shd w:val="clear" w:color="auto" w:fill="FFFFFF"/>
          <w:lang w:eastAsia="hi-IN" w:bidi="hi-IN"/>
        </w:rPr>
        <w:t xml:space="preserve"> в </w:t>
      </w:r>
      <w:r>
        <w:rPr>
          <w:rFonts w:ascii="Times New Roman" w:hAnsi="Times New Roman" w:cs="Times New Roman"/>
          <w:color w:val="000000" w:themeColor="text1"/>
          <w:sz w:val="28"/>
          <w:szCs w:val="28"/>
          <w:shd w:val="clear" w:color="auto" w:fill="FFFFFF"/>
          <w:lang w:eastAsia="hi-IN" w:bidi="hi-IN"/>
        </w:rPr>
        <w:t>трансовое состояние</w:t>
      </w:r>
      <w:r w:rsidRPr="00295088">
        <w:rPr>
          <w:rFonts w:ascii="Times New Roman" w:hAnsi="Times New Roman" w:cs="Times New Roman"/>
          <w:color w:val="000000" w:themeColor="text1"/>
          <w:sz w:val="28"/>
          <w:szCs w:val="28"/>
          <w:shd w:val="clear" w:color="auto" w:fill="FFFFFF"/>
          <w:lang w:eastAsia="hi-IN" w:bidi="hi-IN"/>
        </w:rPr>
        <w:t xml:space="preserve"> и внушить что-либо, побудить к определенным действиям</w:t>
      </w:r>
      <w:r>
        <w:rPr>
          <w:rFonts w:ascii="Times New Roman" w:hAnsi="Times New Roman" w:cs="Times New Roman"/>
          <w:color w:val="000000" w:themeColor="text1"/>
          <w:sz w:val="28"/>
          <w:szCs w:val="28"/>
          <w:shd w:val="clear" w:color="auto" w:fill="FFFFFF"/>
          <w:lang w:eastAsia="hi-IN" w:bidi="hi-IN"/>
        </w:rPr>
        <w:t>.</w:t>
      </w:r>
      <w:r w:rsidRPr="0010133C">
        <w:rPr>
          <w:rFonts w:ascii="Times New Roman" w:eastAsia="Calibri" w:hAnsi="Times New Roman" w:cs="Times New Roman"/>
          <w:sz w:val="28"/>
          <w:szCs w:val="28"/>
          <w:lang w:eastAsia="hi-IN" w:bidi="hi-IN"/>
        </w:rPr>
        <w:t xml:space="preserve"> </w:t>
      </w:r>
      <w:r>
        <w:rPr>
          <w:rFonts w:ascii="Times New Roman" w:eastAsia="Calibri" w:hAnsi="Times New Roman" w:cs="Times New Roman"/>
          <w:sz w:val="28"/>
          <w:szCs w:val="28"/>
          <w:lang w:eastAsia="hi-IN" w:bidi="hi-IN"/>
        </w:rPr>
        <w:t>На сегодняшний день суггестивная лингвистика</w:t>
      </w:r>
      <w:r w:rsidRPr="00295088">
        <w:rPr>
          <w:rFonts w:ascii="Times New Roman" w:eastAsia="Calibri" w:hAnsi="Times New Roman" w:cs="Times New Roman"/>
          <w:sz w:val="28"/>
          <w:szCs w:val="28"/>
          <w:lang w:eastAsia="hi-IN" w:bidi="hi-IN"/>
        </w:rPr>
        <w:t xml:space="preserve"> активно применяется в политике, </w:t>
      </w:r>
      <w:r>
        <w:rPr>
          <w:rFonts w:ascii="Times New Roman" w:eastAsia="Calibri" w:hAnsi="Times New Roman" w:cs="Times New Roman"/>
          <w:sz w:val="28"/>
          <w:szCs w:val="28"/>
          <w:lang w:eastAsia="hi-IN" w:bidi="hi-IN"/>
        </w:rPr>
        <w:t xml:space="preserve">СМИ, маркетинге и рекламе, так как данный способ языкового воздействия позволяет манипулировать аудиторией. Одной из главных практических сфер применения суггестивных приемов является </w:t>
      </w:r>
      <w:r>
        <w:rPr>
          <w:rFonts w:ascii="Times New Roman" w:eastAsia="Calibri" w:hAnsi="Times New Roman" w:cs="Times New Roman"/>
          <w:sz w:val="28"/>
          <w:szCs w:val="28"/>
          <w:lang w:eastAsia="hi-IN" w:bidi="hi-IN"/>
        </w:rPr>
        <w:lastRenderedPageBreak/>
        <w:t>рекламный дискурс, так как функция воздействия – это неотъемлемая часть эффективного рекламного текста</w:t>
      </w:r>
      <w:r w:rsidRPr="00340885">
        <w:rPr>
          <w:rFonts w:ascii="Times New Roman" w:eastAsia="Calibri" w:hAnsi="Times New Roman" w:cs="Times New Roman"/>
          <w:sz w:val="28"/>
          <w:szCs w:val="28"/>
          <w:lang w:eastAsia="hi-IN" w:bidi="hi-IN"/>
        </w:rPr>
        <w:t xml:space="preserve">. </w:t>
      </w:r>
    </w:p>
    <w:p w:rsidR="00AD77F5" w:rsidRPr="00AD77F5" w:rsidRDefault="00B64B9A" w:rsidP="00AD77F5">
      <w:pPr>
        <w:suppressAutoHyphens w:val="0"/>
        <w:spacing w:after="160" w:line="360" w:lineRule="auto"/>
        <w:ind w:firstLine="576"/>
        <w:jc w:val="both"/>
        <w:rPr>
          <w:rFonts w:ascii="Times New Roman" w:hAnsi="Times New Roman" w:cs="Times New Roman"/>
          <w:color w:val="000000" w:themeColor="text1"/>
          <w:sz w:val="28"/>
          <w:szCs w:val="28"/>
          <w:shd w:val="clear" w:color="auto" w:fill="FFFFFF"/>
          <w:lang w:eastAsia="hi-IN" w:bidi="hi-IN"/>
        </w:rPr>
      </w:pPr>
      <w:r w:rsidRPr="0010133C">
        <w:rPr>
          <w:rFonts w:ascii="Times New Roman" w:hAnsi="Times New Roman" w:cs="Times New Roman"/>
          <w:sz w:val="28"/>
          <w:szCs w:val="28"/>
          <w:lang w:eastAsia="hi-IN" w:bidi="hi-IN"/>
        </w:rPr>
        <w:t xml:space="preserve">Лингвистический аспект </w:t>
      </w:r>
      <w:r>
        <w:rPr>
          <w:rFonts w:ascii="Times New Roman" w:hAnsi="Times New Roman" w:cs="Times New Roman"/>
          <w:sz w:val="28"/>
          <w:szCs w:val="28"/>
          <w:lang w:eastAsia="hi-IN" w:bidi="hi-IN"/>
        </w:rPr>
        <w:t>речевого воздействия</w:t>
      </w:r>
      <w:r w:rsidRPr="0010133C">
        <w:rPr>
          <w:rFonts w:ascii="Times New Roman" w:hAnsi="Times New Roman" w:cs="Times New Roman"/>
          <w:sz w:val="28"/>
          <w:szCs w:val="28"/>
          <w:lang w:eastAsia="hi-IN" w:bidi="hi-IN"/>
        </w:rPr>
        <w:t xml:space="preserve"> </w:t>
      </w:r>
      <w:r>
        <w:rPr>
          <w:rFonts w:ascii="Times New Roman" w:hAnsi="Times New Roman" w:cs="Times New Roman"/>
          <w:sz w:val="28"/>
          <w:szCs w:val="28"/>
          <w:lang w:eastAsia="hi-IN" w:bidi="hi-IN"/>
        </w:rPr>
        <w:t>включает все уровни языка как системы: фонетику</w:t>
      </w:r>
      <w:r w:rsidRPr="0010133C">
        <w:rPr>
          <w:rFonts w:ascii="Times New Roman" w:hAnsi="Times New Roman" w:cs="Times New Roman"/>
          <w:sz w:val="28"/>
          <w:szCs w:val="28"/>
          <w:lang w:eastAsia="hi-IN" w:bidi="hi-IN"/>
        </w:rPr>
        <w:t>, просодик</w:t>
      </w:r>
      <w:r>
        <w:rPr>
          <w:rFonts w:ascii="Times New Roman" w:hAnsi="Times New Roman" w:cs="Times New Roman"/>
          <w:sz w:val="28"/>
          <w:szCs w:val="28"/>
          <w:lang w:eastAsia="hi-IN" w:bidi="hi-IN"/>
        </w:rPr>
        <w:t>у</w:t>
      </w:r>
      <w:r w:rsidRPr="0010133C">
        <w:rPr>
          <w:rFonts w:ascii="Times New Roman" w:hAnsi="Times New Roman" w:cs="Times New Roman"/>
          <w:sz w:val="28"/>
          <w:szCs w:val="28"/>
          <w:lang w:eastAsia="hi-IN" w:bidi="hi-IN"/>
        </w:rPr>
        <w:t xml:space="preserve">, </w:t>
      </w:r>
      <w:r>
        <w:rPr>
          <w:rFonts w:ascii="Times New Roman" w:hAnsi="Times New Roman" w:cs="Times New Roman"/>
          <w:sz w:val="28"/>
          <w:szCs w:val="28"/>
          <w:lang w:eastAsia="hi-IN" w:bidi="hi-IN"/>
        </w:rPr>
        <w:t xml:space="preserve">лексику, морфологию, </w:t>
      </w:r>
      <w:r w:rsidRPr="0010133C">
        <w:rPr>
          <w:rFonts w:ascii="Times New Roman" w:hAnsi="Times New Roman" w:cs="Times New Roman"/>
          <w:sz w:val="28"/>
          <w:szCs w:val="28"/>
          <w:lang w:eastAsia="hi-IN" w:bidi="hi-IN"/>
        </w:rPr>
        <w:t>синтаксис</w:t>
      </w:r>
      <w:r>
        <w:rPr>
          <w:rFonts w:ascii="Times New Roman" w:hAnsi="Times New Roman" w:cs="Times New Roman"/>
          <w:sz w:val="28"/>
          <w:szCs w:val="28"/>
          <w:lang w:eastAsia="hi-IN" w:bidi="hi-IN"/>
        </w:rPr>
        <w:t xml:space="preserve"> и др. Наибольший интерес для изучения представляет </w:t>
      </w:r>
      <w:r w:rsidRPr="0010133C">
        <w:rPr>
          <w:rFonts w:ascii="Times New Roman" w:hAnsi="Times New Roman" w:cs="Times New Roman"/>
          <w:sz w:val="28"/>
          <w:szCs w:val="28"/>
          <w:lang w:eastAsia="hi-IN" w:bidi="hi-IN"/>
        </w:rPr>
        <w:t>синтаксическая система языка</w:t>
      </w:r>
      <w:r>
        <w:rPr>
          <w:rFonts w:ascii="Times New Roman" w:hAnsi="Times New Roman" w:cs="Times New Roman"/>
          <w:sz w:val="28"/>
          <w:szCs w:val="28"/>
          <w:lang w:eastAsia="hi-IN" w:bidi="hi-IN"/>
        </w:rPr>
        <w:t>, которая</w:t>
      </w:r>
      <w:r w:rsidRPr="0010133C">
        <w:rPr>
          <w:rFonts w:ascii="Times New Roman" w:hAnsi="Times New Roman" w:cs="Times New Roman"/>
          <w:sz w:val="28"/>
          <w:szCs w:val="28"/>
          <w:lang w:eastAsia="hi-IN" w:bidi="hi-IN"/>
        </w:rPr>
        <w:t xml:space="preserve"> располагает </w:t>
      </w:r>
      <w:r>
        <w:rPr>
          <w:rFonts w:ascii="Times New Roman" w:hAnsi="Times New Roman" w:cs="Times New Roman"/>
          <w:sz w:val="28"/>
          <w:szCs w:val="28"/>
          <w:lang w:eastAsia="hi-IN" w:bidi="hi-IN"/>
        </w:rPr>
        <w:t>широким выбором приемов,</w:t>
      </w:r>
      <w:r w:rsidRPr="0010133C">
        <w:rPr>
          <w:rFonts w:ascii="Times New Roman" w:hAnsi="Times New Roman" w:cs="Times New Roman"/>
          <w:sz w:val="28"/>
          <w:szCs w:val="28"/>
          <w:lang w:eastAsia="hi-IN" w:bidi="hi-IN"/>
        </w:rPr>
        <w:t xml:space="preserve"> актуальных для суггестивного воздействия.</w:t>
      </w:r>
      <w:r>
        <w:rPr>
          <w:rFonts w:ascii="Times New Roman" w:hAnsi="Times New Roman" w:cs="Times New Roman"/>
          <w:sz w:val="28"/>
          <w:szCs w:val="28"/>
          <w:lang w:eastAsia="hi-IN" w:bidi="hi-IN"/>
        </w:rPr>
        <w:t xml:space="preserve"> В их число входят: синтаксический параллелизм, антитеза, синтаксическая анафора, эпифора и симплока, риторический вопрос, императивные конструкции, номинативные предложения, инверсия, эллипсис, парцелляция и др. Однако </w:t>
      </w:r>
      <w:r w:rsidRPr="0046230F">
        <w:rPr>
          <w:rFonts w:ascii="Times New Roman" w:hAnsi="Times New Roman" w:cs="Times New Roman"/>
          <w:color w:val="000000" w:themeColor="text1"/>
          <w:sz w:val="28"/>
          <w:szCs w:val="28"/>
          <w:shd w:val="clear" w:color="auto" w:fill="FFFFFF"/>
          <w:lang w:eastAsia="hi-IN" w:bidi="hi-IN"/>
        </w:rPr>
        <w:t>суггестивный текст</w:t>
      </w:r>
      <w:r>
        <w:rPr>
          <w:rFonts w:ascii="Times New Roman" w:hAnsi="Times New Roman" w:cs="Times New Roman"/>
          <w:color w:val="000000" w:themeColor="text1"/>
          <w:sz w:val="28"/>
          <w:szCs w:val="28"/>
          <w:shd w:val="clear" w:color="auto" w:fill="FFFFFF"/>
          <w:lang w:eastAsia="hi-IN" w:bidi="hi-IN"/>
        </w:rPr>
        <w:t xml:space="preserve"> чаще всего</w:t>
      </w:r>
      <w:r w:rsidRPr="0046230F">
        <w:rPr>
          <w:rFonts w:ascii="Times New Roman" w:hAnsi="Times New Roman" w:cs="Times New Roman"/>
          <w:color w:val="000000" w:themeColor="text1"/>
          <w:sz w:val="28"/>
          <w:szCs w:val="28"/>
          <w:shd w:val="clear" w:color="auto" w:fill="FFFFFF"/>
          <w:lang w:eastAsia="hi-IN" w:bidi="hi-IN"/>
        </w:rPr>
        <w:t xml:space="preserve"> является кумулятивным, поэтому в одном и том же высказывании </w:t>
      </w:r>
      <w:r>
        <w:rPr>
          <w:rFonts w:ascii="Times New Roman" w:hAnsi="Times New Roman" w:cs="Times New Roman"/>
          <w:color w:val="000000" w:themeColor="text1"/>
          <w:sz w:val="28"/>
          <w:szCs w:val="28"/>
          <w:shd w:val="clear" w:color="auto" w:fill="FFFFFF"/>
          <w:lang w:eastAsia="hi-IN" w:bidi="hi-IN"/>
        </w:rPr>
        <w:t>речевоздействующие приемы разных уровней языка</w:t>
      </w:r>
      <w:r w:rsidRPr="0046230F">
        <w:rPr>
          <w:rFonts w:ascii="Times New Roman" w:hAnsi="Times New Roman" w:cs="Times New Roman"/>
          <w:color w:val="000000" w:themeColor="text1"/>
          <w:sz w:val="28"/>
          <w:szCs w:val="28"/>
          <w:shd w:val="clear" w:color="auto" w:fill="FFFFFF"/>
          <w:lang w:eastAsia="hi-IN" w:bidi="hi-IN"/>
        </w:rPr>
        <w:t xml:space="preserve"> могут </w:t>
      </w:r>
      <w:r>
        <w:rPr>
          <w:rFonts w:ascii="Times New Roman" w:hAnsi="Times New Roman" w:cs="Times New Roman"/>
          <w:color w:val="000000" w:themeColor="text1"/>
          <w:sz w:val="28"/>
          <w:szCs w:val="28"/>
          <w:shd w:val="clear" w:color="auto" w:fill="FFFFFF"/>
          <w:lang w:eastAsia="hi-IN" w:bidi="hi-IN"/>
        </w:rPr>
        <w:t>наслаиваться друг на друга</w:t>
      </w:r>
      <w:r w:rsidRPr="0046230F">
        <w:rPr>
          <w:rFonts w:ascii="Times New Roman" w:hAnsi="Times New Roman" w:cs="Times New Roman"/>
          <w:color w:val="000000" w:themeColor="text1"/>
          <w:sz w:val="28"/>
          <w:szCs w:val="28"/>
          <w:shd w:val="clear" w:color="auto" w:fill="FFFFFF"/>
          <w:lang w:eastAsia="hi-IN" w:bidi="hi-IN"/>
        </w:rPr>
        <w:t xml:space="preserve"> и взаимодействовать.</w:t>
      </w:r>
    </w:p>
    <w:p w:rsidR="00AD77F5" w:rsidRDefault="00AD77F5">
      <w:pPr>
        <w:suppressAutoHyphens w:val="0"/>
        <w:spacing w:after="160" w:line="259" w:lineRule="auto"/>
        <w:rPr>
          <w:rFonts w:ascii="Times New Roman" w:eastAsiaTheme="minorHAnsi" w:hAnsi="Times New Roman" w:cs="Times New Roman"/>
          <w:kern w:val="0"/>
          <w:sz w:val="28"/>
          <w:szCs w:val="28"/>
          <w:lang w:eastAsia="hi-IN" w:bidi="hi-IN"/>
        </w:rPr>
      </w:pPr>
      <w:r>
        <w:rPr>
          <w:rFonts w:ascii="Times New Roman" w:eastAsiaTheme="minorHAnsi" w:hAnsi="Times New Roman" w:cs="Times New Roman"/>
          <w:kern w:val="0"/>
          <w:sz w:val="28"/>
          <w:szCs w:val="28"/>
          <w:lang w:eastAsia="hi-IN" w:bidi="hi-IN"/>
        </w:rPr>
        <w:br w:type="page"/>
      </w:r>
    </w:p>
    <w:p w:rsidR="00B64B9A" w:rsidRPr="00370585" w:rsidRDefault="00B64B9A" w:rsidP="00B64B9A">
      <w:pPr>
        <w:pStyle w:val="1"/>
        <w:rPr>
          <w:rFonts w:eastAsia="SimSun"/>
          <w:kern w:val="1"/>
          <w:lang w:eastAsia="hi-IN" w:bidi="hi-IN"/>
        </w:rPr>
      </w:pPr>
      <w:bookmarkStart w:id="14" w:name="_Toc483190259"/>
      <w:r w:rsidRPr="00370585">
        <w:rPr>
          <w:rFonts w:eastAsia="SimSun"/>
          <w:kern w:val="1"/>
          <w:lang w:eastAsia="hi-IN" w:bidi="hi-IN"/>
        </w:rPr>
        <w:lastRenderedPageBreak/>
        <w:t xml:space="preserve">Глава </w:t>
      </w:r>
      <w:r w:rsidRPr="00370585">
        <w:rPr>
          <w:rFonts w:eastAsia="SimSun"/>
          <w:kern w:val="1"/>
          <w:lang w:val="en-US" w:eastAsia="hi-IN" w:bidi="hi-IN"/>
        </w:rPr>
        <w:t>II</w:t>
      </w:r>
      <w:r w:rsidRPr="00370585">
        <w:rPr>
          <w:rFonts w:eastAsia="SimSun"/>
          <w:kern w:val="1"/>
          <w:lang w:eastAsia="hi-IN" w:bidi="hi-IN"/>
        </w:rPr>
        <w:t xml:space="preserve">. </w:t>
      </w:r>
      <w:r w:rsidRPr="00370585">
        <w:t>Анализ синтаксических приемов, реализующих суггестивную функцию, на примере англоязычной и испаноязычной рекламы</w:t>
      </w:r>
      <w:bookmarkEnd w:id="14"/>
    </w:p>
    <w:p w:rsidR="0069697F" w:rsidRDefault="0069697F" w:rsidP="0069697F">
      <w:pPr>
        <w:pStyle w:val="2"/>
      </w:pPr>
      <w:bookmarkStart w:id="15" w:name="_Toc483190260"/>
      <w:r w:rsidRPr="006423D3">
        <w:t xml:space="preserve">2.1. </w:t>
      </w:r>
      <w:r w:rsidR="006423D3">
        <w:t>Материал исследования</w:t>
      </w:r>
      <w:bookmarkEnd w:id="15"/>
    </w:p>
    <w:p w:rsidR="00B64B9A" w:rsidRPr="006423D3" w:rsidRDefault="00B64B9A" w:rsidP="006423D3">
      <w:pPr>
        <w:widowControl w:val="0"/>
        <w:spacing w:after="0" w:line="360" w:lineRule="auto"/>
        <w:ind w:firstLine="708"/>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В этой главе мы постараемся проанализировать примеры наиболее частотных синтаксических приемов, выполняющих суггестивную функцию в рекламных текстах. В качестве практического материала нами была выбрана печатная</w:t>
      </w:r>
      <w:r w:rsidR="0069697F">
        <w:rPr>
          <w:rFonts w:ascii="Times New Roman" w:eastAsia="Times New Roman" w:hAnsi="Times New Roman" w:cs="Times New Roman"/>
          <w:color w:val="00000A"/>
          <w:sz w:val="28"/>
          <w:szCs w:val="28"/>
        </w:rPr>
        <w:t xml:space="preserve"> реклама</w:t>
      </w:r>
      <w:r>
        <w:rPr>
          <w:rFonts w:ascii="Times New Roman" w:eastAsia="Times New Roman" w:hAnsi="Times New Roman" w:cs="Times New Roman"/>
          <w:color w:val="00000A"/>
          <w:sz w:val="28"/>
          <w:szCs w:val="28"/>
        </w:rPr>
        <w:t xml:space="preserve"> и </w:t>
      </w:r>
      <w:r w:rsidR="0069697F">
        <w:rPr>
          <w:rFonts w:ascii="Times New Roman" w:eastAsia="Times New Roman" w:hAnsi="Times New Roman" w:cs="Times New Roman"/>
          <w:color w:val="00000A"/>
          <w:sz w:val="28"/>
          <w:szCs w:val="28"/>
        </w:rPr>
        <w:t>видео</w:t>
      </w:r>
      <w:r>
        <w:rPr>
          <w:rFonts w:ascii="Times New Roman" w:eastAsia="Times New Roman" w:hAnsi="Times New Roman" w:cs="Times New Roman"/>
          <w:color w:val="00000A"/>
          <w:sz w:val="28"/>
          <w:szCs w:val="28"/>
        </w:rPr>
        <w:t xml:space="preserve">реклама, </w:t>
      </w:r>
      <w:r w:rsidR="006423D3">
        <w:rPr>
          <w:rFonts w:ascii="Times New Roman" w:eastAsia="Times New Roman" w:hAnsi="Times New Roman" w:cs="Times New Roman"/>
          <w:color w:val="00000A"/>
          <w:sz w:val="28"/>
          <w:szCs w:val="28"/>
        </w:rPr>
        <w:t>так как данные категории рекламы охватывают наиболее широкую аудиторию</w:t>
      </w:r>
      <w:r w:rsidRPr="006423D3">
        <w:rPr>
          <w:rFonts w:ascii="Times New Roman" w:eastAsia="Times New Roman" w:hAnsi="Times New Roman" w:cs="Times New Roman"/>
          <w:color w:val="00000A"/>
          <w:sz w:val="28"/>
          <w:szCs w:val="28"/>
        </w:rPr>
        <w:t>.</w:t>
      </w:r>
      <w:r>
        <w:rPr>
          <w:rFonts w:ascii="Times New Roman" w:eastAsia="Times New Roman" w:hAnsi="Times New Roman" w:cs="Times New Roman"/>
          <w:color w:val="00000A"/>
          <w:sz w:val="28"/>
          <w:szCs w:val="28"/>
        </w:rPr>
        <w:t xml:space="preserve"> </w:t>
      </w:r>
    </w:p>
    <w:p w:rsidR="00B64B9A" w:rsidRDefault="00B64B9A" w:rsidP="00B64B9A">
      <w:pPr>
        <w:widowControl w:val="0"/>
        <w:spacing w:after="0" w:line="360" w:lineRule="auto"/>
        <w:ind w:firstLine="708"/>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На наш взгляд, наибольший интерес для настоящего исследования из всей печатной рекламы представляет так называемая «глянцевая», или журнальная реклама. Во-первых, обычно журналы имеют четкую тематическую направленность (например, журналы, посвященные моде и красоте), что обуславливает направленность и самой рекламы, публикуемой в журнале, на</w:t>
      </w:r>
      <w:r w:rsidRPr="00341B99">
        <w:rPr>
          <w:rFonts w:ascii="Times New Roman" w:eastAsia="Times New Roman" w:hAnsi="Times New Roman" w:cs="Times New Roman"/>
          <w:color w:val="00000A"/>
          <w:sz w:val="28"/>
          <w:szCs w:val="28"/>
        </w:rPr>
        <w:t xml:space="preserve"> </w:t>
      </w:r>
      <w:r>
        <w:rPr>
          <w:rFonts w:ascii="Times New Roman" w:eastAsia="Times New Roman" w:hAnsi="Times New Roman" w:cs="Times New Roman"/>
          <w:color w:val="00000A"/>
          <w:sz w:val="28"/>
          <w:szCs w:val="28"/>
        </w:rPr>
        <w:t>конкретную аудиторию читателей. Во-вторых, примерно до 1/3 количества журнальных страниц может быть отведено для рекламных сообщений</w:t>
      </w:r>
      <w:r>
        <w:rPr>
          <w:rStyle w:val="aa"/>
          <w:rFonts w:eastAsia="Times New Roman"/>
          <w:color w:val="00000A"/>
        </w:rPr>
        <w:footnoteReference w:id="91"/>
      </w:r>
      <w:r>
        <w:rPr>
          <w:rFonts w:ascii="Times New Roman" w:eastAsia="Times New Roman" w:hAnsi="Times New Roman" w:cs="Times New Roman"/>
          <w:color w:val="00000A"/>
          <w:sz w:val="28"/>
          <w:szCs w:val="28"/>
        </w:rPr>
        <w:t xml:space="preserve">, из чего следуют количественный и качественный факторы: при большом количестве рекламных сообщений возникает конкуренция, и рекламе уже недостаточно просто обратить на себя внимание читателя; ей необходимо быть более убедительной и запоминающейся. В-третьих, </w:t>
      </w:r>
      <w:r w:rsidRPr="0003217D">
        <w:rPr>
          <w:rFonts w:ascii="Times New Roman" w:eastAsia="Times New Roman" w:hAnsi="Times New Roman" w:cs="Times New Roman"/>
          <w:color w:val="00000A"/>
          <w:sz w:val="28"/>
          <w:szCs w:val="28"/>
        </w:rPr>
        <w:t xml:space="preserve">журнальные аудитории отличает особенно высокий уровень </w:t>
      </w:r>
      <w:r>
        <w:rPr>
          <w:rFonts w:ascii="Times New Roman" w:eastAsia="Times New Roman" w:hAnsi="Times New Roman" w:cs="Times New Roman"/>
          <w:color w:val="00000A"/>
          <w:sz w:val="28"/>
          <w:szCs w:val="28"/>
        </w:rPr>
        <w:t>суггестабильности</w:t>
      </w:r>
      <w:r w:rsidRPr="0003217D">
        <w:rPr>
          <w:rFonts w:ascii="Times New Roman" w:eastAsia="Times New Roman" w:hAnsi="Times New Roman" w:cs="Times New Roman"/>
          <w:color w:val="00000A"/>
          <w:sz w:val="28"/>
          <w:szCs w:val="28"/>
        </w:rPr>
        <w:t xml:space="preserve"> их читателей</w:t>
      </w:r>
      <w:r>
        <w:rPr>
          <w:rFonts w:ascii="Times New Roman" w:eastAsia="Times New Roman" w:hAnsi="Times New Roman" w:cs="Times New Roman"/>
          <w:color w:val="00000A"/>
          <w:sz w:val="28"/>
          <w:szCs w:val="28"/>
        </w:rPr>
        <w:t>, поскольку «глянцевая» реклама не воспринимается адресатом как нежелательная, ее читают скорее даже с удовольствием и рвением</w:t>
      </w:r>
      <w:r w:rsidRPr="0003217D">
        <w:rPr>
          <w:rFonts w:ascii="Times New Roman" w:eastAsia="Times New Roman" w:hAnsi="Times New Roman" w:cs="Times New Roman"/>
          <w:color w:val="00000A"/>
          <w:sz w:val="28"/>
          <w:szCs w:val="28"/>
        </w:rPr>
        <w:t>.</w:t>
      </w:r>
      <w:r>
        <w:rPr>
          <w:rFonts w:ascii="Times New Roman" w:eastAsia="Times New Roman" w:hAnsi="Times New Roman" w:cs="Times New Roman"/>
          <w:color w:val="00000A"/>
          <w:sz w:val="28"/>
          <w:szCs w:val="28"/>
        </w:rPr>
        <w:t xml:space="preserve"> Реклама «в глянце» является неотъемлемой частью журнала, ведь она обязана информировать о модных новинках. Более того, наиболее популярные женские и мужские журналы позиционируют себя как «библию моды»: они пользуются </w:t>
      </w:r>
      <w:r>
        <w:rPr>
          <w:rFonts w:ascii="Times New Roman" w:eastAsia="Times New Roman" w:hAnsi="Times New Roman" w:cs="Times New Roman"/>
          <w:color w:val="00000A"/>
          <w:sz w:val="28"/>
          <w:szCs w:val="28"/>
        </w:rPr>
        <w:lastRenderedPageBreak/>
        <w:t xml:space="preserve">высоким авторитетом, и </w:t>
      </w:r>
      <w:r w:rsidRPr="00843FFC">
        <w:rPr>
          <w:rFonts w:ascii="Times New Roman" w:eastAsia="Times New Roman" w:hAnsi="Times New Roman" w:cs="Times New Roman"/>
          <w:color w:val="00000A"/>
          <w:sz w:val="28"/>
          <w:szCs w:val="28"/>
        </w:rPr>
        <w:t>этот имидж зачастую переносится на рекламные объявления.</w:t>
      </w:r>
      <w:r>
        <w:rPr>
          <w:rFonts w:ascii="Times New Roman" w:eastAsia="Times New Roman" w:hAnsi="Times New Roman" w:cs="Times New Roman"/>
          <w:color w:val="00000A"/>
          <w:sz w:val="28"/>
          <w:szCs w:val="28"/>
        </w:rPr>
        <w:t xml:space="preserve"> Также в журнальной рекламе всегда используются яркие визуальные образы и высококачественная графика, обладающая сильным воздействием. Многие</w:t>
      </w:r>
      <w:r w:rsidRPr="00D02092">
        <w:rPr>
          <w:rFonts w:ascii="Times New Roman" w:eastAsia="Times New Roman" w:hAnsi="Times New Roman" w:cs="Times New Roman"/>
          <w:color w:val="00000A"/>
          <w:sz w:val="28"/>
          <w:szCs w:val="28"/>
        </w:rPr>
        <w:t xml:space="preserve"> </w:t>
      </w:r>
      <w:r>
        <w:rPr>
          <w:rFonts w:ascii="Times New Roman" w:eastAsia="Times New Roman" w:hAnsi="Times New Roman" w:cs="Times New Roman"/>
          <w:color w:val="00000A"/>
          <w:sz w:val="28"/>
          <w:szCs w:val="28"/>
        </w:rPr>
        <w:t xml:space="preserve">современные </w:t>
      </w:r>
      <w:r w:rsidRPr="00D02092">
        <w:rPr>
          <w:rFonts w:ascii="Times New Roman" w:eastAsia="Times New Roman" w:hAnsi="Times New Roman" w:cs="Times New Roman"/>
          <w:color w:val="00000A"/>
          <w:sz w:val="28"/>
          <w:szCs w:val="28"/>
        </w:rPr>
        <w:t xml:space="preserve">исследователи рекламы </w:t>
      </w:r>
      <w:r>
        <w:rPr>
          <w:rFonts w:ascii="Times New Roman" w:eastAsia="Times New Roman" w:hAnsi="Times New Roman" w:cs="Times New Roman"/>
          <w:color w:val="00000A"/>
          <w:sz w:val="28"/>
          <w:szCs w:val="28"/>
        </w:rPr>
        <w:t>считают, что блеск сам по себе – мощ</w:t>
      </w:r>
      <w:r w:rsidRPr="00D02092">
        <w:rPr>
          <w:rFonts w:ascii="Times New Roman" w:eastAsia="Times New Roman" w:hAnsi="Times New Roman" w:cs="Times New Roman"/>
          <w:color w:val="00000A"/>
          <w:sz w:val="28"/>
          <w:szCs w:val="28"/>
        </w:rPr>
        <w:t>ный инструмент суггестивного воздействия</w:t>
      </w:r>
      <w:r>
        <w:rPr>
          <w:rStyle w:val="aa"/>
          <w:rFonts w:eastAsia="Times New Roman"/>
          <w:color w:val="00000A"/>
        </w:rPr>
        <w:footnoteReference w:id="92"/>
      </w:r>
      <w:r w:rsidRPr="00D02092">
        <w:rPr>
          <w:rFonts w:ascii="Times New Roman" w:eastAsia="Times New Roman" w:hAnsi="Times New Roman" w:cs="Times New Roman"/>
          <w:color w:val="00000A"/>
          <w:sz w:val="28"/>
          <w:szCs w:val="28"/>
        </w:rPr>
        <w:t xml:space="preserve">. </w:t>
      </w:r>
      <w:r>
        <w:rPr>
          <w:rFonts w:ascii="Times New Roman" w:eastAsia="Times New Roman" w:hAnsi="Times New Roman" w:cs="Times New Roman"/>
          <w:color w:val="00000A"/>
          <w:sz w:val="28"/>
          <w:szCs w:val="28"/>
        </w:rPr>
        <w:t xml:space="preserve"> Исходя из всех вышеперечисленных характеристик «глянцевой рекламы», можно утверждать, что и сам текст журнальной рекламы направлен на суггестивное воздействие.</w:t>
      </w:r>
    </w:p>
    <w:p w:rsidR="00B64B9A" w:rsidRDefault="00B64B9A" w:rsidP="00B64B9A">
      <w:pPr>
        <w:widowControl w:val="0"/>
        <w:spacing w:after="0" w:line="360" w:lineRule="auto"/>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ab/>
        <w:t>Что касается экранной рекламы, то представленные в данной работе примеры видеорекламы были отобраны из видеохостингового Интернет сервиса «</w:t>
      </w:r>
      <w:r>
        <w:rPr>
          <w:rFonts w:ascii="Times New Roman" w:eastAsia="Times New Roman" w:hAnsi="Times New Roman" w:cs="Times New Roman"/>
          <w:color w:val="00000A"/>
          <w:sz w:val="28"/>
          <w:szCs w:val="28"/>
          <w:lang w:val="en-US"/>
        </w:rPr>
        <w:t>YouTube</w:t>
      </w:r>
      <w:r>
        <w:rPr>
          <w:rFonts w:ascii="Times New Roman" w:eastAsia="Times New Roman" w:hAnsi="Times New Roman" w:cs="Times New Roman"/>
          <w:color w:val="00000A"/>
          <w:sz w:val="28"/>
          <w:szCs w:val="28"/>
        </w:rPr>
        <w:t>» по числу просмотров и релевантности. В этом случае большое количество просмотров рекламного видеоролика может иметь разные причины: во-первых, возможно, рекламный клип</w:t>
      </w:r>
      <w:r w:rsidRPr="004F797A">
        <w:rPr>
          <w:rFonts w:ascii="Times New Roman" w:eastAsia="Times New Roman" w:hAnsi="Times New Roman" w:cs="Times New Roman"/>
          <w:color w:val="00000A"/>
          <w:sz w:val="28"/>
          <w:szCs w:val="28"/>
        </w:rPr>
        <w:t xml:space="preserve"> </w:t>
      </w:r>
      <w:r w:rsidRPr="004F797A">
        <w:rPr>
          <w:rFonts w:ascii="Times New Roman" w:hAnsi="Times New Roman" w:cs="Times New Roman"/>
          <w:sz w:val="28"/>
          <w:szCs w:val="28"/>
        </w:rPr>
        <w:t xml:space="preserve">привлек внимание </w:t>
      </w:r>
      <w:r w:rsidR="0069697F">
        <w:rPr>
          <w:rFonts w:ascii="Times New Roman" w:hAnsi="Times New Roman" w:cs="Times New Roman"/>
          <w:sz w:val="28"/>
          <w:szCs w:val="28"/>
        </w:rPr>
        <w:t>телезрителей</w:t>
      </w:r>
      <w:r w:rsidRPr="004F797A">
        <w:rPr>
          <w:rFonts w:ascii="Times New Roman" w:hAnsi="Times New Roman" w:cs="Times New Roman"/>
          <w:sz w:val="28"/>
          <w:szCs w:val="28"/>
        </w:rPr>
        <w:t xml:space="preserve"> и его решили пересмотреть</w:t>
      </w:r>
      <w:r>
        <w:rPr>
          <w:rFonts w:ascii="Times New Roman" w:hAnsi="Times New Roman" w:cs="Times New Roman"/>
          <w:sz w:val="28"/>
          <w:szCs w:val="28"/>
        </w:rPr>
        <w:t xml:space="preserve">; во-вторых, нередко рекламное видео приобретает популярность в сети Интернет благодаря оригинальной задумке; в-третьих, реклама может привлечь аудиторию за счет знаменитостей, которые в ней снимаются; в-четвертых, все чаще экранная реклама представляет собой короткометражный фильм и становится особым видом визуального искусства,  как, например, реклама парфюмерии. Во всех перечисленных случаях высока вероятность использования суггестивных приемов, которые нас интересуют. Следует отметить, что часть использованных нами рекламных роликов стартовали во время трансляций одного из самых дорогих спортивных событий мира – </w:t>
      </w:r>
      <w:r>
        <w:rPr>
          <w:rFonts w:ascii="Times New Roman" w:eastAsia="Times New Roman" w:hAnsi="Times New Roman" w:cs="Times New Roman"/>
          <w:color w:val="00000A"/>
          <w:sz w:val="28"/>
          <w:szCs w:val="28"/>
        </w:rPr>
        <w:t>«</w:t>
      </w:r>
      <w:r w:rsidRPr="00443C3C">
        <w:rPr>
          <w:rFonts w:ascii="Times New Roman" w:hAnsi="Times New Roman" w:cs="Times New Roman"/>
          <w:sz w:val="28"/>
          <w:szCs w:val="28"/>
        </w:rPr>
        <w:t>Супербоула</w:t>
      </w:r>
      <w:r>
        <w:rPr>
          <w:rFonts w:ascii="Times New Roman" w:eastAsia="Times New Roman" w:hAnsi="Times New Roman" w:cs="Times New Roman"/>
          <w:color w:val="00000A"/>
          <w:sz w:val="28"/>
          <w:szCs w:val="28"/>
        </w:rPr>
        <w:t>»</w:t>
      </w:r>
      <w:r>
        <w:rPr>
          <w:rFonts w:ascii="Times New Roman" w:hAnsi="Times New Roman" w:cs="Times New Roman"/>
          <w:sz w:val="28"/>
          <w:szCs w:val="28"/>
        </w:rPr>
        <w:t>,</w:t>
      </w:r>
      <w:r w:rsidRPr="00443C3C">
        <w:rPr>
          <w:rFonts w:ascii="Times New Roman" w:hAnsi="Times New Roman" w:cs="Times New Roman"/>
          <w:sz w:val="28"/>
          <w:szCs w:val="28"/>
        </w:rPr>
        <w:t xml:space="preserve"> финального матч</w:t>
      </w:r>
      <w:r>
        <w:rPr>
          <w:rFonts w:ascii="Times New Roman" w:hAnsi="Times New Roman" w:cs="Times New Roman"/>
          <w:sz w:val="28"/>
          <w:szCs w:val="28"/>
        </w:rPr>
        <w:t xml:space="preserve">а сезона в американском футболе. Многие американцы признаются, что самая интересная часть </w:t>
      </w:r>
      <w:r>
        <w:rPr>
          <w:rFonts w:ascii="Times New Roman" w:eastAsia="Times New Roman" w:hAnsi="Times New Roman" w:cs="Times New Roman"/>
          <w:color w:val="00000A"/>
          <w:sz w:val="28"/>
          <w:szCs w:val="28"/>
        </w:rPr>
        <w:t>«</w:t>
      </w:r>
      <w:r>
        <w:rPr>
          <w:rFonts w:ascii="Times New Roman" w:hAnsi="Times New Roman" w:cs="Times New Roman"/>
          <w:sz w:val="28"/>
          <w:szCs w:val="28"/>
        </w:rPr>
        <w:t>Супербоула</w:t>
      </w:r>
      <w:r>
        <w:rPr>
          <w:rFonts w:ascii="Times New Roman" w:eastAsia="Times New Roman" w:hAnsi="Times New Roman" w:cs="Times New Roman"/>
          <w:color w:val="00000A"/>
          <w:sz w:val="28"/>
          <w:szCs w:val="28"/>
        </w:rPr>
        <w:t xml:space="preserve">» – реклама, которую все в обязательном порядке смотрят. В таких случаях рекламные компании не преминут воспользоваться техникой внушения. </w:t>
      </w:r>
    </w:p>
    <w:p w:rsidR="00B64B9A" w:rsidRDefault="00B64B9A" w:rsidP="00B64B9A">
      <w:pPr>
        <w:widowControl w:val="0"/>
        <w:spacing w:line="360" w:lineRule="auto"/>
        <w:jc w:val="both"/>
        <w:rPr>
          <w:rFonts w:ascii="Times New Roman" w:eastAsia="Times New Roman" w:hAnsi="Times New Roman" w:cs="Times New Roman"/>
          <w:color w:val="00000A"/>
          <w:sz w:val="28"/>
          <w:szCs w:val="28"/>
        </w:rPr>
      </w:pPr>
      <w:r>
        <w:rPr>
          <w:rFonts w:ascii="Times New Roman" w:eastAsia="Times New Roman" w:hAnsi="Times New Roman" w:cs="Times New Roman"/>
          <w:color w:val="00000A"/>
          <w:sz w:val="28"/>
          <w:szCs w:val="28"/>
        </w:rPr>
        <w:tab/>
        <w:t xml:space="preserve">Итак, в ходе данного исследования методом сплошной выборки из 471 </w:t>
      </w:r>
      <w:r w:rsidR="0069697F">
        <w:rPr>
          <w:rFonts w:ascii="Times New Roman" w:eastAsia="Times New Roman" w:hAnsi="Times New Roman" w:cs="Times New Roman"/>
          <w:color w:val="00000A"/>
          <w:sz w:val="28"/>
          <w:szCs w:val="28"/>
        </w:rPr>
        <w:lastRenderedPageBreak/>
        <w:t>рекламного сообщения</w:t>
      </w:r>
      <w:r>
        <w:rPr>
          <w:rFonts w:ascii="Times New Roman" w:eastAsia="Times New Roman" w:hAnsi="Times New Roman" w:cs="Times New Roman"/>
          <w:color w:val="00000A"/>
          <w:sz w:val="28"/>
          <w:szCs w:val="28"/>
        </w:rPr>
        <w:t xml:space="preserve"> нам удалось выявить 157, обладающих выраженным суггестивным синтаксисом. </w:t>
      </w:r>
      <w:r w:rsidRPr="005D42E4">
        <w:rPr>
          <w:rFonts w:ascii="Times New Roman" w:eastAsia="Times New Roman" w:hAnsi="Times New Roman" w:cs="Times New Roman"/>
          <w:color w:val="00000A"/>
          <w:sz w:val="28"/>
          <w:szCs w:val="28"/>
        </w:rPr>
        <w:t xml:space="preserve">Материалом для исследования послужили </w:t>
      </w:r>
      <w:r>
        <w:rPr>
          <w:rFonts w:ascii="Times New Roman" w:eastAsia="Times New Roman" w:hAnsi="Times New Roman" w:cs="Times New Roman"/>
          <w:color w:val="00000A"/>
          <w:sz w:val="28"/>
          <w:szCs w:val="28"/>
        </w:rPr>
        <w:t>105</w:t>
      </w:r>
      <w:r w:rsidRPr="005D42E4">
        <w:rPr>
          <w:rFonts w:ascii="Times New Roman" w:eastAsia="Times New Roman" w:hAnsi="Times New Roman" w:cs="Times New Roman"/>
          <w:color w:val="00000A"/>
          <w:sz w:val="28"/>
          <w:szCs w:val="28"/>
        </w:rPr>
        <w:t xml:space="preserve"> </w:t>
      </w:r>
      <w:r>
        <w:rPr>
          <w:rFonts w:ascii="Times New Roman" w:eastAsia="Times New Roman" w:hAnsi="Times New Roman" w:cs="Times New Roman"/>
          <w:color w:val="00000A"/>
          <w:sz w:val="28"/>
          <w:szCs w:val="28"/>
        </w:rPr>
        <w:t>рекламных сообщений</w:t>
      </w:r>
      <w:r>
        <w:rPr>
          <w:rStyle w:val="aa"/>
          <w:rFonts w:eastAsia="Times New Roman"/>
          <w:color w:val="00000A"/>
        </w:rPr>
        <w:footnoteReference w:id="93"/>
      </w:r>
      <w:r w:rsidRPr="005D42E4">
        <w:rPr>
          <w:rFonts w:ascii="Times New Roman" w:eastAsia="Times New Roman" w:hAnsi="Times New Roman" w:cs="Times New Roman"/>
          <w:color w:val="00000A"/>
          <w:sz w:val="28"/>
          <w:szCs w:val="28"/>
        </w:rPr>
        <w:t>,</w:t>
      </w:r>
      <w:r>
        <w:rPr>
          <w:rFonts w:ascii="Times New Roman" w:eastAsia="Times New Roman" w:hAnsi="Times New Roman" w:cs="Times New Roman"/>
          <w:color w:val="00000A"/>
          <w:sz w:val="28"/>
          <w:szCs w:val="28"/>
        </w:rPr>
        <w:t xml:space="preserve"> 58 из которых</w:t>
      </w:r>
      <w:r w:rsidRPr="005D42E4">
        <w:rPr>
          <w:rFonts w:ascii="Times New Roman" w:eastAsia="Times New Roman" w:hAnsi="Times New Roman" w:cs="Times New Roman"/>
          <w:color w:val="00000A"/>
          <w:sz w:val="28"/>
          <w:szCs w:val="28"/>
        </w:rPr>
        <w:t xml:space="preserve"> опубликованы</w:t>
      </w:r>
      <w:r>
        <w:rPr>
          <w:rFonts w:ascii="Times New Roman" w:eastAsia="Times New Roman" w:hAnsi="Times New Roman" w:cs="Times New Roman"/>
          <w:color w:val="00000A"/>
          <w:sz w:val="28"/>
          <w:szCs w:val="28"/>
        </w:rPr>
        <w:t xml:space="preserve"> в глян</w:t>
      </w:r>
      <w:r w:rsidRPr="005D42E4">
        <w:rPr>
          <w:rFonts w:ascii="Times New Roman" w:eastAsia="Times New Roman" w:hAnsi="Times New Roman" w:cs="Times New Roman"/>
          <w:color w:val="00000A"/>
          <w:sz w:val="28"/>
          <w:szCs w:val="28"/>
        </w:rPr>
        <w:t xml:space="preserve">цевых журналах </w:t>
      </w:r>
      <w:r>
        <w:rPr>
          <w:rFonts w:ascii="Times New Roman" w:eastAsia="Times New Roman" w:hAnsi="Times New Roman" w:cs="Times New Roman"/>
          <w:color w:val="00000A"/>
          <w:sz w:val="28"/>
          <w:szCs w:val="28"/>
        </w:rPr>
        <w:t>«</w:t>
      </w:r>
      <w:r w:rsidRPr="005D42E4">
        <w:rPr>
          <w:rFonts w:ascii="Times New Roman" w:eastAsia="Times New Roman" w:hAnsi="Times New Roman" w:cs="Times New Roman"/>
          <w:color w:val="00000A"/>
          <w:sz w:val="28"/>
          <w:szCs w:val="28"/>
        </w:rPr>
        <w:t>Cosmopolitan</w:t>
      </w:r>
      <w:r>
        <w:rPr>
          <w:rFonts w:ascii="Times New Roman" w:eastAsia="Times New Roman" w:hAnsi="Times New Roman" w:cs="Times New Roman"/>
          <w:color w:val="00000A"/>
          <w:sz w:val="28"/>
          <w:szCs w:val="28"/>
        </w:rPr>
        <w:t>»</w:t>
      </w:r>
      <w:r w:rsidRPr="005D42E4">
        <w:rPr>
          <w:rFonts w:ascii="Times New Roman" w:eastAsia="Times New Roman" w:hAnsi="Times New Roman" w:cs="Times New Roman"/>
          <w:color w:val="00000A"/>
          <w:sz w:val="28"/>
          <w:szCs w:val="28"/>
        </w:rPr>
        <w:t xml:space="preserve">, </w:t>
      </w:r>
      <w:r>
        <w:rPr>
          <w:rFonts w:ascii="Times New Roman" w:eastAsia="Times New Roman" w:hAnsi="Times New Roman" w:cs="Times New Roman"/>
          <w:color w:val="00000A"/>
          <w:sz w:val="28"/>
          <w:szCs w:val="28"/>
        </w:rPr>
        <w:t>«</w:t>
      </w:r>
      <w:r>
        <w:rPr>
          <w:rFonts w:ascii="Times New Roman" w:eastAsia="Times New Roman" w:hAnsi="Times New Roman" w:cs="Times New Roman"/>
          <w:color w:val="00000A"/>
          <w:sz w:val="28"/>
          <w:szCs w:val="28"/>
          <w:lang w:val="en-US"/>
        </w:rPr>
        <w:t>Vogue</w:t>
      </w:r>
      <w:r>
        <w:rPr>
          <w:rFonts w:ascii="Times New Roman" w:eastAsia="Times New Roman" w:hAnsi="Times New Roman" w:cs="Times New Roman"/>
          <w:color w:val="00000A"/>
          <w:sz w:val="28"/>
          <w:szCs w:val="28"/>
        </w:rPr>
        <w:t>» и</w:t>
      </w:r>
      <w:r w:rsidRPr="005D42E4">
        <w:rPr>
          <w:rFonts w:ascii="Times New Roman" w:eastAsia="Times New Roman" w:hAnsi="Times New Roman" w:cs="Times New Roman"/>
          <w:color w:val="00000A"/>
          <w:sz w:val="28"/>
          <w:szCs w:val="28"/>
        </w:rPr>
        <w:t xml:space="preserve"> </w:t>
      </w:r>
      <w:r>
        <w:rPr>
          <w:rFonts w:ascii="Times New Roman" w:eastAsia="Times New Roman" w:hAnsi="Times New Roman" w:cs="Times New Roman"/>
          <w:color w:val="00000A"/>
          <w:sz w:val="28"/>
          <w:szCs w:val="28"/>
        </w:rPr>
        <w:t>«</w:t>
      </w:r>
      <w:r w:rsidRPr="005D42E4">
        <w:rPr>
          <w:rFonts w:ascii="Times New Roman" w:eastAsia="Times New Roman" w:hAnsi="Times New Roman" w:cs="Times New Roman"/>
          <w:color w:val="00000A"/>
          <w:sz w:val="28"/>
          <w:szCs w:val="28"/>
        </w:rPr>
        <w:t>GQ</w:t>
      </w:r>
      <w:r>
        <w:rPr>
          <w:rFonts w:ascii="Times New Roman" w:eastAsia="Times New Roman" w:hAnsi="Times New Roman" w:cs="Times New Roman"/>
          <w:color w:val="00000A"/>
          <w:sz w:val="28"/>
          <w:szCs w:val="28"/>
        </w:rPr>
        <w:t xml:space="preserve">» </w:t>
      </w:r>
      <w:r w:rsidRPr="005D42E4">
        <w:rPr>
          <w:rFonts w:ascii="Times New Roman" w:eastAsia="Times New Roman" w:hAnsi="Times New Roman" w:cs="Times New Roman"/>
          <w:color w:val="00000A"/>
          <w:sz w:val="28"/>
          <w:szCs w:val="28"/>
        </w:rPr>
        <w:t>за 201</w:t>
      </w:r>
      <w:r>
        <w:rPr>
          <w:rFonts w:ascii="Times New Roman" w:eastAsia="Times New Roman" w:hAnsi="Times New Roman" w:cs="Times New Roman"/>
          <w:color w:val="00000A"/>
          <w:sz w:val="28"/>
          <w:szCs w:val="28"/>
        </w:rPr>
        <w:t>6-</w:t>
      </w:r>
      <w:r w:rsidRPr="005D42E4">
        <w:rPr>
          <w:rFonts w:ascii="Times New Roman" w:eastAsia="Times New Roman" w:hAnsi="Times New Roman" w:cs="Times New Roman"/>
          <w:color w:val="00000A"/>
          <w:sz w:val="28"/>
          <w:szCs w:val="28"/>
        </w:rPr>
        <w:t>201</w:t>
      </w:r>
      <w:r>
        <w:rPr>
          <w:rFonts w:ascii="Times New Roman" w:eastAsia="Times New Roman" w:hAnsi="Times New Roman" w:cs="Times New Roman"/>
          <w:color w:val="00000A"/>
          <w:sz w:val="28"/>
          <w:szCs w:val="28"/>
        </w:rPr>
        <w:t>7</w:t>
      </w:r>
      <w:r w:rsidRPr="005D42E4">
        <w:rPr>
          <w:rFonts w:ascii="Times New Roman" w:eastAsia="Times New Roman" w:hAnsi="Times New Roman" w:cs="Times New Roman"/>
          <w:color w:val="00000A"/>
          <w:sz w:val="28"/>
          <w:szCs w:val="28"/>
        </w:rPr>
        <w:t xml:space="preserve"> гг</w:t>
      </w:r>
      <w:r w:rsidRPr="005B57B4">
        <w:rPr>
          <w:rFonts w:ascii="Times New Roman" w:eastAsia="Times New Roman" w:hAnsi="Times New Roman" w:cs="Times New Roman"/>
          <w:color w:val="00000A"/>
          <w:sz w:val="28"/>
          <w:szCs w:val="28"/>
        </w:rPr>
        <w:t>.</w:t>
      </w:r>
      <w:r>
        <w:rPr>
          <w:rFonts w:ascii="Times New Roman" w:eastAsia="Times New Roman" w:hAnsi="Times New Roman" w:cs="Times New Roman"/>
          <w:color w:val="00000A"/>
          <w:sz w:val="28"/>
          <w:szCs w:val="28"/>
        </w:rPr>
        <w:t xml:space="preserve">, а остальные </w:t>
      </w:r>
      <w:r w:rsidRPr="005B57B4">
        <w:rPr>
          <w:rFonts w:ascii="Times New Roman" w:eastAsia="Times New Roman" w:hAnsi="Times New Roman" w:cs="Times New Roman"/>
          <w:color w:val="00000A"/>
          <w:sz w:val="28"/>
          <w:szCs w:val="28"/>
        </w:rPr>
        <w:t>4</w:t>
      </w:r>
      <w:r w:rsidRPr="0056088B">
        <w:rPr>
          <w:rFonts w:ascii="Times New Roman" w:eastAsia="Times New Roman" w:hAnsi="Times New Roman" w:cs="Times New Roman"/>
          <w:color w:val="00000A"/>
          <w:sz w:val="28"/>
          <w:szCs w:val="28"/>
        </w:rPr>
        <w:t>7</w:t>
      </w:r>
      <w:r>
        <w:rPr>
          <w:rFonts w:ascii="Times New Roman" w:eastAsia="Times New Roman" w:hAnsi="Times New Roman" w:cs="Times New Roman"/>
          <w:color w:val="00000A"/>
          <w:sz w:val="28"/>
          <w:szCs w:val="28"/>
        </w:rPr>
        <w:t xml:space="preserve"> находятся в открытом доступе на сайте «</w:t>
      </w:r>
      <w:r>
        <w:rPr>
          <w:rFonts w:ascii="Times New Roman" w:eastAsia="Times New Roman" w:hAnsi="Times New Roman" w:cs="Times New Roman"/>
          <w:color w:val="00000A"/>
          <w:sz w:val="28"/>
          <w:szCs w:val="28"/>
          <w:lang w:val="en-US"/>
        </w:rPr>
        <w:t>YouTube</w:t>
      </w:r>
      <w:r>
        <w:rPr>
          <w:rFonts w:ascii="Times New Roman" w:eastAsia="Times New Roman" w:hAnsi="Times New Roman" w:cs="Times New Roman"/>
          <w:color w:val="00000A"/>
          <w:sz w:val="28"/>
          <w:szCs w:val="28"/>
        </w:rPr>
        <w:t>» в виде рекламных видеороликов</w:t>
      </w:r>
      <w:r w:rsidRPr="00B819E2">
        <w:rPr>
          <w:rFonts w:ascii="Times New Roman" w:eastAsia="Times New Roman" w:hAnsi="Times New Roman" w:cs="Times New Roman"/>
          <w:color w:val="00000A"/>
          <w:sz w:val="28"/>
          <w:szCs w:val="28"/>
        </w:rPr>
        <w:t>.</w:t>
      </w:r>
      <w:r w:rsidRPr="00014D57">
        <w:rPr>
          <w:rFonts w:ascii="Times New Roman" w:eastAsia="Times New Roman" w:hAnsi="Times New Roman" w:cs="Times New Roman"/>
          <w:color w:val="00000A"/>
          <w:sz w:val="28"/>
          <w:szCs w:val="28"/>
        </w:rPr>
        <w:t xml:space="preserve"> </w:t>
      </w:r>
      <w:r>
        <w:rPr>
          <w:rFonts w:ascii="Times New Roman" w:eastAsia="Times New Roman" w:hAnsi="Times New Roman" w:cs="Times New Roman"/>
          <w:color w:val="00000A"/>
          <w:sz w:val="28"/>
          <w:szCs w:val="28"/>
        </w:rPr>
        <w:t xml:space="preserve">Материал представлен на английском и испанском языках в </w:t>
      </w:r>
      <w:r w:rsidR="00136325">
        <w:rPr>
          <w:rFonts w:ascii="Times New Roman" w:eastAsia="Times New Roman" w:hAnsi="Times New Roman" w:cs="Times New Roman"/>
          <w:color w:val="00000A"/>
          <w:sz w:val="28"/>
          <w:szCs w:val="28"/>
        </w:rPr>
        <w:t>процентном соотношении 6</w:t>
      </w:r>
      <w:r w:rsidR="00136325" w:rsidRPr="00136325">
        <w:rPr>
          <w:rFonts w:ascii="Times New Roman" w:eastAsia="Times New Roman" w:hAnsi="Times New Roman" w:cs="Times New Roman"/>
          <w:color w:val="00000A"/>
          <w:sz w:val="28"/>
          <w:szCs w:val="28"/>
        </w:rPr>
        <w:t>2</w:t>
      </w:r>
      <w:r w:rsidR="00136325">
        <w:rPr>
          <w:rFonts w:ascii="Times New Roman" w:eastAsia="Times New Roman" w:hAnsi="Times New Roman" w:cs="Times New Roman"/>
          <w:color w:val="00000A"/>
          <w:sz w:val="28"/>
          <w:szCs w:val="28"/>
        </w:rPr>
        <w:t>,</w:t>
      </w:r>
      <w:r w:rsidR="00136325" w:rsidRPr="00136325">
        <w:rPr>
          <w:rFonts w:ascii="Times New Roman" w:eastAsia="Times New Roman" w:hAnsi="Times New Roman" w:cs="Times New Roman"/>
          <w:color w:val="00000A"/>
          <w:sz w:val="28"/>
          <w:szCs w:val="28"/>
        </w:rPr>
        <w:t>9</w:t>
      </w:r>
      <w:r w:rsidR="00136325">
        <w:rPr>
          <w:rFonts w:ascii="Times New Roman" w:eastAsia="Times New Roman" w:hAnsi="Times New Roman" w:cs="Times New Roman"/>
          <w:color w:val="00000A"/>
          <w:sz w:val="28"/>
          <w:szCs w:val="28"/>
        </w:rPr>
        <w:t xml:space="preserve">% (66 примеров) и </w:t>
      </w:r>
      <w:r w:rsidR="00136325" w:rsidRPr="00136325">
        <w:rPr>
          <w:rFonts w:ascii="Times New Roman" w:eastAsia="Times New Roman" w:hAnsi="Times New Roman" w:cs="Times New Roman"/>
          <w:color w:val="00000A"/>
          <w:sz w:val="28"/>
          <w:szCs w:val="28"/>
        </w:rPr>
        <w:t>37</w:t>
      </w:r>
      <w:r w:rsidR="00136325">
        <w:rPr>
          <w:rFonts w:ascii="Times New Roman" w:eastAsia="Times New Roman" w:hAnsi="Times New Roman" w:cs="Times New Roman"/>
          <w:color w:val="00000A"/>
          <w:sz w:val="28"/>
          <w:szCs w:val="28"/>
        </w:rPr>
        <w:t>,1% (39</w:t>
      </w:r>
      <w:r>
        <w:rPr>
          <w:rFonts w:ascii="Times New Roman" w:eastAsia="Times New Roman" w:hAnsi="Times New Roman" w:cs="Times New Roman"/>
          <w:color w:val="00000A"/>
          <w:sz w:val="28"/>
          <w:szCs w:val="28"/>
        </w:rPr>
        <w:t xml:space="preserve"> примеров) соответственно. В ходе исследовательской работы были использованы рекламные сообщения, которые были представлены в США, Великобритании, Австралии, Испании и Мексике. </w:t>
      </w:r>
    </w:p>
    <w:p w:rsidR="00B64B9A" w:rsidRPr="00203F30" w:rsidRDefault="0069697F" w:rsidP="00B64B9A">
      <w:pPr>
        <w:pStyle w:val="2"/>
      </w:pPr>
      <w:bookmarkStart w:id="16" w:name="_Toc483190261"/>
      <w:r>
        <w:t>2.2</w:t>
      </w:r>
      <w:r w:rsidR="00B64B9A" w:rsidRPr="00203F30">
        <w:t>. Анализ использования синтаксических приемов, обладающих суггестивным потенциалом, на материале рекламных сообщений</w:t>
      </w:r>
      <w:bookmarkEnd w:id="16"/>
    </w:p>
    <w:p w:rsidR="00B64B9A" w:rsidRDefault="00B64B9A" w:rsidP="00B64B9A">
      <w:pPr>
        <w:widowControl w:val="0"/>
        <w:spacing w:line="360" w:lineRule="auto"/>
        <w:ind w:firstLine="708"/>
        <w:jc w:val="both"/>
        <w:rPr>
          <w:rFonts w:ascii="Times New Roman" w:hAnsi="Times New Roman" w:cs="Times New Roman"/>
          <w:color w:val="000000" w:themeColor="text1"/>
          <w:sz w:val="28"/>
          <w:szCs w:val="28"/>
          <w:shd w:val="clear" w:color="auto" w:fill="FFFFFF"/>
          <w:lang w:eastAsia="hi-IN" w:bidi="hi-IN"/>
        </w:rPr>
      </w:pPr>
      <w:r>
        <w:rPr>
          <w:rFonts w:ascii="Times New Roman" w:eastAsia="Times New Roman" w:hAnsi="Times New Roman" w:cs="Times New Roman"/>
          <w:color w:val="00000A"/>
          <w:sz w:val="28"/>
          <w:szCs w:val="28"/>
        </w:rPr>
        <w:t xml:space="preserve">В результате проведенного анализа нами было выявлено, что арсенал синтаксических приемов, обладающих суггестивной функцией, достаточно велик, однако в практической части на примере нескольких рекламных текстов будут рассмотрены </w:t>
      </w:r>
      <w:r w:rsidR="0084024F">
        <w:rPr>
          <w:rFonts w:ascii="Times New Roman" w:eastAsia="Times New Roman" w:hAnsi="Times New Roman" w:cs="Times New Roman"/>
          <w:color w:val="00000A"/>
          <w:sz w:val="28"/>
          <w:szCs w:val="28"/>
        </w:rPr>
        <w:t>5</w:t>
      </w:r>
      <w:r>
        <w:rPr>
          <w:rFonts w:ascii="Times New Roman" w:eastAsia="Times New Roman" w:hAnsi="Times New Roman" w:cs="Times New Roman"/>
          <w:color w:val="00000A"/>
          <w:sz w:val="28"/>
          <w:szCs w:val="28"/>
        </w:rPr>
        <w:t xml:space="preserve"> из них. Данные приемы были выбраны нами по 2 принципам: частотности использования в рекламном дискурсе и частотности упоминания исследователями речевого воздействия. Так как ранее нами было отмечено, что </w:t>
      </w:r>
      <w:r w:rsidRPr="0046230F">
        <w:rPr>
          <w:rFonts w:ascii="Times New Roman" w:hAnsi="Times New Roman" w:cs="Times New Roman"/>
          <w:color w:val="000000" w:themeColor="text1"/>
          <w:sz w:val="28"/>
          <w:szCs w:val="28"/>
          <w:shd w:val="clear" w:color="auto" w:fill="FFFFFF"/>
          <w:lang w:eastAsia="hi-IN" w:bidi="hi-IN"/>
        </w:rPr>
        <w:t xml:space="preserve">суггестивный текст является кумулятивным, </w:t>
      </w:r>
      <w:r>
        <w:rPr>
          <w:rFonts w:ascii="Times New Roman" w:hAnsi="Times New Roman" w:cs="Times New Roman"/>
          <w:color w:val="000000" w:themeColor="text1"/>
          <w:sz w:val="28"/>
          <w:szCs w:val="28"/>
          <w:shd w:val="clear" w:color="auto" w:fill="FFFFFF"/>
          <w:lang w:eastAsia="hi-IN" w:bidi="hi-IN"/>
        </w:rPr>
        <w:t>то многие приведенные в качестве примеров рекламные сообщения содержат два и более синтаксических средств, выполняющих суггестивную функцию. Поэтому предлагаемые нами в данной главе разделения примеров по основному синтаксическому приему достаточно условны, а при наличии «симбиоза» будут в равной мере проанализированы все синтаксические приемы, представленные в примере.</w:t>
      </w:r>
    </w:p>
    <w:p w:rsidR="00B64B9A" w:rsidRPr="0096661C" w:rsidRDefault="0069697F" w:rsidP="00B64B9A">
      <w:pPr>
        <w:pStyle w:val="3"/>
      </w:pPr>
      <w:bookmarkStart w:id="17" w:name="_Toc483190262"/>
      <w:r>
        <w:lastRenderedPageBreak/>
        <w:t>2.2</w:t>
      </w:r>
      <w:r w:rsidR="00B64B9A" w:rsidRPr="0096661C">
        <w:t>.1. Синтаксический параллелизм</w:t>
      </w:r>
      <w:bookmarkEnd w:id="17"/>
    </w:p>
    <w:p w:rsidR="00B64B9A" w:rsidRDefault="00B64B9A" w:rsidP="00B64B9A">
      <w:pPr>
        <w:widowControl w:val="0"/>
        <w:spacing w:after="0" w:line="360" w:lineRule="auto"/>
        <w:jc w:val="both"/>
        <w:rPr>
          <w:rFonts w:ascii="Times New Roman" w:eastAsia="Times New Roman" w:hAnsi="Times New Roman" w:cs="Times New Roman"/>
          <w:color w:val="000000" w:themeColor="text1"/>
          <w:sz w:val="28"/>
          <w:szCs w:val="28"/>
        </w:rPr>
      </w:pPr>
      <w:r w:rsidRPr="00F71408">
        <w:rPr>
          <w:rFonts w:ascii="Times New Roman" w:eastAsia="Times New Roman" w:hAnsi="Times New Roman" w:cs="Times New Roman"/>
          <w:color w:val="00000A"/>
          <w:sz w:val="28"/>
          <w:szCs w:val="28"/>
        </w:rPr>
        <w:tab/>
      </w:r>
      <w:r>
        <w:rPr>
          <w:rFonts w:ascii="Times New Roman" w:eastAsia="Times New Roman" w:hAnsi="Times New Roman" w:cs="Times New Roman"/>
          <w:color w:val="00000A"/>
          <w:sz w:val="28"/>
          <w:szCs w:val="28"/>
        </w:rPr>
        <w:t>Синтаксический параллелизм и его подтипы считаются одними из самых излюбленных приемов составителей рекламных текстов. Ярким примером употребления данной синтаксической конструкции является рекламная кампания «</w:t>
      </w:r>
      <w:r w:rsidRPr="00D3210C">
        <w:rPr>
          <w:rFonts w:ascii="Times New Roman" w:eastAsia="Times New Roman" w:hAnsi="Times New Roman" w:cs="Times New Roman"/>
          <w:color w:val="00000A"/>
          <w:sz w:val="28"/>
          <w:szCs w:val="28"/>
        </w:rPr>
        <w:t>Priceless</w:t>
      </w:r>
      <w:r>
        <w:rPr>
          <w:rFonts w:ascii="Times New Roman" w:eastAsia="Times New Roman" w:hAnsi="Times New Roman" w:cs="Times New Roman"/>
          <w:color w:val="00000A"/>
          <w:sz w:val="28"/>
          <w:szCs w:val="28"/>
        </w:rPr>
        <w:t>» («Бесценно») международной</w:t>
      </w:r>
      <w:r w:rsidRPr="00D3210C">
        <w:rPr>
          <w:rFonts w:ascii="Times New Roman" w:eastAsia="Times New Roman" w:hAnsi="Times New Roman" w:cs="Times New Roman"/>
          <w:color w:val="00000A"/>
          <w:sz w:val="28"/>
          <w:szCs w:val="28"/>
        </w:rPr>
        <w:t xml:space="preserve"> платёжн</w:t>
      </w:r>
      <w:r>
        <w:rPr>
          <w:rFonts w:ascii="Times New Roman" w:eastAsia="Times New Roman" w:hAnsi="Times New Roman" w:cs="Times New Roman"/>
          <w:color w:val="00000A"/>
          <w:sz w:val="28"/>
          <w:szCs w:val="28"/>
        </w:rPr>
        <w:t>ой системы «</w:t>
      </w:r>
      <w:r w:rsidRPr="00D3210C">
        <w:rPr>
          <w:rFonts w:ascii="Times New Roman" w:eastAsia="Times New Roman" w:hAnsi="Times New Roman" w:cs="Times New Roman"/>
          <w:color w:val="00000A"/>
          <w:sz w:val="28"/>
          <w:szCs w:val="28"/>
        </w:rPr>
        <w:t>MasterCard</w:t>
      </w:r>
      <w:r>
        <w:rPr>
          <w:rFonts w:ascii="Times New Roman" w:eastAsia="Times New Roman" w:hAnsi="Times New Roman" w:cs="Times New Roman"/>
          <w:color w:val="00000A"/>
          <w:sz w:val="28"/>
          <w:szCs w:val="28"/>
        </w:rPr>
        <w:t>»</w:t>
      </w:r>
      <w:r w:rsidRPr="00D3210C">
        <w:rPr>
          <w:rFonts w:ascii="Times New Roman" w:eastAsia="Times New Roman" w:hAnsi="Times New Roman" w:cs="Times New Roman"/>
          <w:color w:val="00000A"/>
          <w:sz w:val="28"/>
          <w:szCs w:val="28"/>
        </w:rPr>
        <w:t xml:space="preserve">. </w:t>
      </w:r>
      <w:r>
        <w:rPr>
          <w:rFonts w:ascii="Times New Roman" w:eastAsia="Times New Roman" w:hAnsi="Times New Roman" w:cs="Times New Roman"/>
          <w:color w:val="00000A"/>
          <w:sz w:val="28"/>
          <w:szCs w:val="28"/>
        </w:rPr>
        <w:t xml:space="preserve">Сюжет роликов строится по одной схеме: список вещей, которые можно купить за деньги, и их цена, а затем называется абстрактный предмет или ощущения </w:t>
      </w:r>
      <w:r>
        <w:rPr>
          <w:rFonts w:ascii="Times New Roman" w:hAnsi="Times New Roman" w:cs="Times New Roman"/>
          <w:sz w:val="28"/>
          <w:szCs w:val="28"/>
        </w:rPr>
        <w:t>–</w:t>
      </w:r>
      <w:r>
        <w:rPr>
          <w:rFonts w:ascii="Times New Roman" w:eastAsia="Times New Roman" w:hAnsi="Times New Roman" w:cs="Times New Roman"/>
          <w:color w:val="00000A"/>
          <w:sz w:val="28"/>
          <w:szCs w:val="28"/>
        </w:rPr>
        <w:t xml:space="preserve"> единственное, что не сможет приобрести обладатель карты ни за какие </w:t>
      </w:r>
      <w:r w:rsidRPr="00423492">
        <w:rPr>
          <w:rFonts w:ascii="Times New Roman" w:eastAsia="Times New Roman" w:hAnsi="Times New Roman" w:cs="Times New Roman"/>
          <w:color w:val="000000" w:themeColor="text1"/>
          <w:sz w:val="28"/>
          <w:szCs w:val="28"/>
        </w:rPr>
        <w:t xml:space="preserve">деньги. </w:t>
      </w:r>
      <w:r>
        <w:rPr>
          <w:rFonts w:ascii="Times New Roman" w:eastAsia="Times New Roman" w:hAnsi="Times New Roman" w:cs="Times New Roman"/>
          <w:color w:val="000000" w:themeColor="text1"/>
          <w:sz w:val="28"/>
          <w:szCs w:val="28"/>
        </w:rPr>
        <w:t xml:space="preserve">Приведем текст одного из рекламных сообщений данной кампании: </w:t>
      </w:r>
    </w:p>
    <w:p w:rsidR="00B64B9A" w:rsidRPr="000B439F" w:rsidRDefault="00B64B9A" w:rsidP="00B64B9A">
      <w:pPr>
        <w:widowControl w:val="0"/>
        <w:spacing w:after="0" w:line="360" w:lineRule="auto"/>
        <w:ind w:firstLine="708"/>
        <w:jc w:val="both"/>
        <w:rPr>
          <w:rFonts w:ascii="Times New Roman" w:eastAsia="Times New Roman" w:hAnsi="Times New Roman" w:cs="Times New Roman"/>
          <w:color w:val="000000" w:themeColor="text1"/>
          <w:sz w:val="28"/>
          <w:szCs w:val="28"/>
        </w:rPr>
      </w:pPr>
      <w:r w:rsidRPr="00A36CB8">
        <w:rPr>
          <w:rFonts w:ascii="Times New Roman" w:eastAsia="Times New Roman" w:hAnsi="Times New Roman" w:cs="Times New Roman"/>
          <w:i/>
          <w:color w:val="000000" w:themeColor="text1"/>
          <w:sz w:val="28"/>
          <w:szCs w:val="28"/>
          <w:lang w:val="en-US"/>
        </w:rPr>
        <w:t>Most</w:t>
      </w:r>
      <w:r w:rsidRPr="00FF73AB">
        <w:rPr>
          <w:rFonts w:ascii="Times New Roman" w:eastAsia="Times New Roman" w:hAnsi="Times New Roman" w:cs="Times New Roman"/>
          <w:i/>
          <w:color w:val="000000" w:themeColor="text1"/>
          <w:sz w:val="28"/>
          <w:szCs w:val="28"/>
          <w:lang w:val="en-US"/>
        </w:rPr>
        <w:t xml:space="preserve"> </w:t>
      </w:r>
      <w:r w:rsidRPr="00A36CB8">
        <w:rPr>
          <w:rFonts w:ascii="Times New Roman" w:eastAsia="Times New Roman" w:hAnsi="Times New Roman" w:cs="Times New Roman"/>
          <w:i/>
          <w:color w:val="000000" w:themeColor="text1"/>
          <w:sz w:val="28"/>
          <w:szCs w:val="28"/>
          <w:lang w:val="en-US"/>
        </w:rPr>
        <w:t>popular</w:t>
      </w:r>
      <w:r w:rsidRPr="00FF73AB">
        <w:rPr>
          <w:rFonts w:ascii="Times New Roman" w:eastAsia="Times New Roman" w:hAnsi="Times New Roman" w:cs="Times New Roman"/>
          <w:i/>
          <w:color w:val="000000" w:themeColor="text1"/>
          <w:sz w:val="28"/>
          <w:szCs w:val="28"/>
          <w:lang w:val="en-US"/>
        </w:rPr>
        <w:t xml:space="preserve"> </w:t>
      </w:r>
      <w:r w:rsidRPr="00A36CB8">
        <w:rPr>
          <w:rFonts w:ascii="Times New Roman" w:eastAsia="Times New Roman" w:hAnsi="Times New Roman" w:cs="Times New Roman"/>
          <w:i/>
          <w:color w:val="000000" w:themeColor="text1"/>
          <w:sz w:val="28"/>
          <w:szCs w:val="28"/>
          <w:lang w:val="en-US"/>
        </w:rPr>
        <w:t>toy</w:t>
      </w:r>
      <w:r w:rsidRPr="00FF73AB">
        <w:rPr>
          <w:rFonts w:ascii="Times New Roman" w:eastAsia="Times New Roman" w:hAnsi="Times New Roman" w:cs="Times New Roman"/>
          <w:i/>
          <w:color w:val="000000" w:themeColor="text1"/>
          <w:sz w:val="28"/>
          <w:szCs w:val="28"/>
          <w:lang w:val="en-US"/>
        </w:rPr>
        <w:t xml:space="preserve"> </w:t>
      </w:r>
      <w:r w:rsidRPr="00A36CB8">
        <w:rPr>
          <w:rFonts w:ascii="Times New Roman" w:eastAsia="Times New Roman" w:hAnsi="Times New Roman" w:cs="Times New Roman"/>
          <w:i/>
          <w:color w:val="000000" w:themeColor="text1"/>
          <w:sz w:val="28"/>
          <w:szCs w:val="28"/>
          <w:lang w:val="en-US"/>
        </w:rPr>
        <w:t>for</w:t>
      </w:r>
      <w:r w:rsidRPr="00FF73AB">
        <w:rPr>
          <w:rFonts w:ascii="Times New Roman" w:eastAsia="Times New Roman" w:hAnsi="Times New Roman" w:cs="Times New Roman"/>
          <w:i/>
          <w:color w:val="000000" w:themeColor="text1"/>
          <w:sz w:val="28"/>
          <w:szCs w:val="28"/>
          <w:lang w:val="en-US"/>
        </w:rPr>
        <w:t xml:space="preserve"> </w:t>
      </w:r>
      <w:r w:rsidRPr="00A36CB8">
        <w:rPr>
          <w:rFonts w:ascii="Times New Roman" w:eastAsia="Times New Roman" w:hAnsi="Times New Roman" w:cs="Times New Roman"/>
          <w:i/>
          <w:color w:val="000000" w:themeColor="text1"/>
          <w:sz w:val="28"/>
          <w:szCs w:val="28"/>
          <w:lang w:val="en-US"/>
        </w:rPr>
        <w:t>toddler</w:t>
      </w:r>
      <w:r w:rsidRPr="00FF73AB">
        <w:rPr>
          <w:rFonts w:ascii="Times New Roman" w:eastAsia="Times New Roman" w:hAnsi="Times New Roman" w:cs="Times New Roman"/>
          <w:i/>
          <w:color w:val="000000" w:themeColor="text1"/>
          <w:sz w:val="28"/>
          <w:szCs w:val="28"/>
          <w:lang w:val="en-US"/>
        </w:rPr>
        <w:t xml:space="preserve"> – 500 </w:t>
      </w:r>
      <w:r w:rsidRPr="00A36CB8">
        <w:rPr>
          <w:rFonts w:ascii="Times New Roman" w:eastAsia="Times New Roman" w:hAnsi="Times New Roman" w:cs="Times New Roman"/>
          <w:i/>
          <w:color w:val="000000" w:themeColor="text1"/>
          <w:sz w:val="28"/>
          <w:szCs w:val="28"/>
          <w:lang w:val="en-US"/>
        </w:rPr>
        <w:t>dollars</w:t>
      </w:r>
      <w:r w:rsidRPr="00FF73AB">
        <w:rPr>
          <w:rFonts w:ascii="Times New Roman" w:eastAsia="Times New Roman" w:hAnsi="Times New Roman" w:cs="Times New Roman"/>
          <w:i/>
          <w:color w:val="000000" w:themeColor="text1"/>
          <w:sz w:val="28"/>
          <w:szCs w:val="28"/>
          <w:lang w:val="en-US"/>
        </w:rPr>
        <w:t xml:space="preserve">. </w:t>
      </w:r>
      <w:r w:rsidRPr="00A36CB8">
        <w:rPr>
          <w:rFonts w:ascii="Times New Roman" w:eastAsia="Times New Roman" w:hAnsi="Times New Roman" w:cs="Times New Roman"/>
          <w:i/>
          <w:color w:val="000000" w:themeColor="text1"/>
          <w:sz w:val="28"/>
          <w:szCs w:val="28"/>
          <w:lang w:val="en-US"/>
        </w:rPr>
        <w:t>Most popular stuffed animal for toddler – 350 dollars. Most popular picture book for toddler – 60 dollars. Watching her play with a cardboard box instead – priceless.</w:t>
      </w:r>
      <w:r w:rsidRPr="00A36CB8">
        <w:rPr>
          <w:rFonts w:ascii="Times New Roman" w:hAnsi="Times New Roman" w:cs="Times New Roman"/>
          <w:i/>
          <w:color w:val="000000" w:themeColor="text1"/>
          <w:sz w:val="28"/>
          <w:szCs w:val="28"/>
          <w:shd w:val="clear" w:color="auto" w:fill="FFFFFF"/>
          <w:lang w:val="en-US"/>
        </w:rPr>
        <w:t xml:space="preserve"> There are some things money can't buy. </w:t>
      </w:r>
      <w:r w:rsidRPr="00B83758">
        <w:rPr>
          <w:rFonts w:ascii="Times New Roman" w:hAnsi="Times New Roman" w:cs="Times New Roman"/>
          <w:i/>
          <w:color w:val="000000" w:themeColor="text1"/>
          <w:sz w:val="28"/>
          <w:szCs w:val="28"/>
          <w:shd w:val="clear" w:color="auto" w:fill="FFFFFF"/>
          <w:lang w:val="en-US"/>
        </w:rPr>
        <w:t>For everything else, there's MasterCard</w:t>
      </w:r>
      <w:r>
        <w:rPr>
          <w:rStyle w:val="aa"/>
          <w:rFonts w:eastAsia="Times New Roman"/>
        </w:rPr>
        <w:footnoteReference w:id="94"/>
      </w:r>
      <w:r w:rsidRPr="000B439F">
        <w:rPr>
          <w:rFonts w:ascii="Times New Roman" w:hAnsi="Times New Roman" w:cs="Times New Roman"/>
          <w:i/>
          <w:color w:val="000000" w:themeColor="text1"/>
          <w:sz w:val="28"/>
          <w:szCs w:val="28"/>
          <w:shd w:val="clear" w:color="auto" w:fill="FFFFFF"/>
          <w:lang w:val="en-US"/>
        </w:rPr>
        <w:t xml:space="preserve">. </w:t>
      </w:r>
      <w:r w:rsidRPr="0086741F">
        <w:rPr>
          <w:rFonts w:ascii="Times New Roman" w:hAnsi="Times New Roman" w:cs="Times New Roman"/>
          <w:color w:val="000000" w:themeColor="text1"/>
          <w:sz w:val="28"/>
          <w:szCs w:val="28"/>
          <w:shd w:val="clear" w:color="auto" w:fill="FFFFFF"/>
        </w:rPr>
        <w:t>(1)</w:t>
      </w:r>
    </w:p>
    <w:p w:rsidR="00B64B9A" w:rsidRDefault="00B64B9A" w:rsidP="00B64B9A">
      <w:pPr>
        <w:widowControl w:val="0"/>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В первых трех предложениях мы наблюдаем синтаксически одинаковое построение предложений, т.е. синтаксический параллелизм, по типу подлежащее – дополнение. Более того, они представляют собой симбиоз анафоры и эпифоры, так называемую симплоку: каждый отрывок начинается с прилагательного в форме превосходной степени </w:t>
      </w:r>
      <w:r>
        <w:rPr>
          <w:rFonts w:ascii="Times New Roman" w:hAnsi="Times New Roman" w:cs="Times New Roman"/>
          <w:sz w:val="28"/>
          <w:szCs w:val="28"/>
        </w:rPr>
        <w:t>–</w:t>
      </w:r>
      <w:r>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most</w:t>
      </w:r>
      <w:r w:rsidRPr="00380B97">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popular</w:t>
      </w:r>
      <w:r>
        <w:rPr>
          <w:rFonts w:ascii="Times New Roman" w:eastAsia="Times New Roman" w:hAnsi="Times New Roman" w:cs="Times New Roman"/>
          <w:color w:val="000000" w:themeColor="text1"/>
          <w:sz w:val="28"/>
          <w:szCs w:val="28"/>
        </w:rPr>
        <w:t>»</w:t>
      </w:r>
      <w:r w:rsidRPr="00380B97">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а заканчивается словом «</w:t>
      </w:r>
      <w:r>
        <w:rPr>
          <w:rFonts w:ascii="Times New Roman" w:eastAsia="Times New Roman" w:hAnsi="Times New Roman" w:cs="Times New Roman"/>
          <w:color w:val="000000" w:themeColor="text1"/>
          <w:sz w:val="28"/>
          <w:szCs w:val="28"/>
          <w:lang w:val="en-US"/>
        </w:rPr>
        <w:t>dollars</w:t>
      </w:r>
      <w:r>
        <w:rPr>
          <w:rFonts w:ascii="Times New Roman" w:eastAsia="Times New Roman" w:hAnsi="Times New Roman" w:cs="Times New Roman"/>
          <w:color w:val="000000" w:themeColor="text1"/>
          <w:sz w:val="28"/>
          <w:szCs w:val="28"/>
        </w:rPr>
        <w:t>», тем самым создавая рифму и ритм.  Причем здесь присутствует эллипсис сказуемого «</w:t>
      </w:r>
      <w:r>
        <w:rPr>
          <w:rFonts w:ascii="Times New Roman" w:eastAsia="Times New Roman" w:hAnsi="Times New Roman" w:cs="Times New Roman"/>
          <w:color w:val="000000" w:themeColor="text1"/>
          <w:sz w:val="28"/>
          <w:szCs w:val="28"/>
          <w:lang w:val="en-US"/>
        </w:rPr>
        <w:t>costs</w:t>
      </w:r>
      <w:r>
        <w:rPr>
          <w:rFonts w:ascii="Times New Roman" w:eastAsia="Times New Roman" w:hAnsi="Times New Roman" w:cs="Times New Roman"/>
          <w:color w:val="000000" w:themeColor="text1"/>
          <w:sz w:val="28"/>
          <w:szCs w:val="28"/>
        </w:rPr>
        <w:t xml:space="preserve">», что значительно сокращает текст и делает его простым для восприятия. Такой прием часто приближает рекламный текст к разговорному стилю, но в приведенном отрывке эллипсис доводит содержание до наиболее простой для восприятия формы: предмет – цена. В совокупности ритм, рифма и одинаковая синтаксическая конструкция, повторяющаяся 3 раза, обладают огромным суггестивным воздействием: при таком повторении человек не станет обращать внимание на отдельные различия высказываний, а будет воспринимать лишь параллелизм. Повторение </w:t>
      </w:r>
      <w:r>
        <w:rPr>
          <w:rFonts w:ascii="Times New Roman" w:eastAsia="Times New Roman" w:hAnsi="Times New Roman" w:cs="Times New Roman"/>
          <w:color w:val="000000" w:themeColor="text1"/>
          <w:sz w:val="28"/>
          <w:szCs w:val="28"/>
        </w:rPr>
        <w:lastRenderedPageBreak/>
        <w:t xml:space="preserve">одного и того же вводит суггеренда в состояния, подобное трансу, а в момент смены конструкции адресат резко выходит из подобного состояния, так как все его внимание резко концентрируется на последующей информации. </w:t>
      </w:r>
    </w:p>
    <w:p w:rsidR="00B64B9A" w:rsidRDefault="00B64B9A" w:rsidP="00B64B9A">
      <w:pPr>
        <w:widowControl w:val="0"/>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 Отметим, что четвертое предложение на первый взгляд напоминает структуру предыдущих трех, однако прилагательное «</w:t>
      </w:r>
      <w:r>
        <w:rPr>
          <w:rFonts w:ascii="Times New Roman" w:eastAsia="Times New Roman" w:hAnsi="Times New Roman" w:cs="Times New Roman"/>
          <w:color w:val="000000" w:themeColor="text1"/>
          <w:sz w:val="28"/>
          <w:szCs w:val="28"/>
          <w:lang w:val="en-US"/>
        </w:rPr>
        <w:t>priceless</w:t>
      </w:r>
      <w:r>
        <w:rPr>
          <w:rFonts w:ascii="Times New Roman" w:eastAsia="Times New Roman" w:hAnsi="Times New Roman" w:cs="Times New Roman"/>
          <w:color w:val="000000" w:themeColor="text1"/>
          <w:sz w:val="28"/>
          <w:szCs w:val="28"/>
        </w:rPr>
        <w:t>» является предикативом, т.е. смысловой частью составного именного сказуемого «</w:t>
      </w:r>
      <w:r>
        <w:rPr>
          <w:rFonts w:ascii="Times New Roman" w:eastAsia="Times New Roman" w:hAnsi="Times New Roman" w:cs="Times New Roman"/>
          <w:color w:val="000000" w:themeColor="text1"/>
          <w:sz w:val="28"/>
          <w:szCs w:val="28"/>
          <w:lang w:val="en-US"/>
        </w:rPr>
        <w:t>is</w:t>
      </w:r>
      <w:r w:rsidRPr="00DC3EF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priceless</w:t>
      </w:r>
      <w:r>
        <w:rPr>
          <w:rFonts w:ascii="Times New Roman" w:eastAsia="Times New Roman" w:hAnsi="Times New Roman" w:cs="Times New Roman"/>
          <w:color w:val="000000" w:themeColor="text1"/>
          <w:sz w:val="28"/>
          <w:szCs w:val="28"/>
        </w:rPr>
        <w:t>». Глагол-связка</w:t>
      </w:r>
      <w:r w:rsidRPr="00DC3EFD">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n-US"/>
        </w:rPr>
        <w:t>is</w:t>
      </w:r>
      <w:r>
        <w:rPr>
          <w:rFonts w:ascii="Times New Roman" w:eastAsia="Times New Roman" w:hAnsi="Times New Roman" w:cs="Times New Roman"/>
          <w:color w:val="000000" w:themeColor="text1"/>
          <w:sz w:val="28"/>
          <w:szCs w:val="28"/>
        </w:rPr>
        <w:t>» опущена, значит, в данном предложении мы наблюдаем эллипсис. Также здесь отсутствует симплока, поэтому это предложение мы можем трактовать как плавный выход из «гипнотического» состояния, при котором у адресата все еще отключены способности критического восприятия.</w:t>
      </w:r>
    </w:p>
    <w:p w:rsidR="00B64B9A" w:rsidRDefault="00B64B9A" w:rsidP="00B64B9A">
      <w:pPr>
        <w:widowControl w:val="0"/>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Следующее предложение является простой истиной, или трюизмом: «Есть вещи, которые нельзя купить». Такой тип высказываний также нередко используется в качестве манипулятивной рекламной техники, потому что зритель не может не согласиться с высказыванием, а значит неосознанно соглашается и со следующим за ним предложением: «Для всего остального есть «Мастеркард». В английском варианте последнее предложение рекламного текста также содержит синтаксическую фигуру. Стандартный порядок слов в английском языке строится по схеме «подлежащее – сказуемое – дополнение», однако дополнение «</w:t>
      </w:r>
      <w:r>
        <w:rPr>
          <w:rFonts w:ascii="Times New Roman" w:eastAsia="Times New Roman" w:hAnsi="Times New Roman" w:cs="Times New Roman"/>
          <w:color w:val="000000" w:themeColor="text1"/>
          <w:sz w:val="28"/>
          <w:szCs w:val="28"/>
          <w:lang w:val="en-US"/>
        </w:rPr>
        <w:t>f</w:t>
      </w:r>
      <w:r w:rsidRPr="00716748">
        <w:rPr>
          <w:rFonts w:ascii="Times New Roman" w:eastAsia="Times New Roman" w:hAnsi="Times New Roman" w:cs="Times New Roman"/>
          <w:color w:val="000000" w:themeColor="text1"/>
          <w:sz w:val="28"/>
          <w:szCs w:val="28"/>
        </w:rPr>
        <w:t>or everything else</w:t>
      </w:r>
      <w:r>
        <w:rPr>
          <w:rFonts w:ascii="Times New Roman" w:eastAsia="Times New Roman" w:hAnsi="Times New Roman" w:cs="Times New Roman"/>
          <w:color w:val="000000" w:themeColor="text1"/>
          <w:sz w:val="28"/>
          <w:szCs w:val="28"/>
        </w:rPr>
        <w:t>»</w:t>
      </w:r>
      <w:r w:rsidRPr="008D3A77">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стоит в начале предложения и обособляется. Значит, в этом предложении присутствует инверсия, которая играет, во-первых, эмфатическую роль. Во-вторых, из-за инверсии происходит изменение тема-рематической конструкции высказывания. Обычно сначала идет «тема», т.е. известная или менее значимая информация, а затем – «рема», новая информация. Но если бы авторы рекламного текста оставили это же предложение только со стандартным порядком слов («</w:t>
      </w:r>
      <w:r>
        <w:rPr>
          <w:rFonts w:ascii="Times New Roman" w:eastAsia="Times New Roman" w:hAnsi="Times New Roman" w:cs="Times New Roman"/>
          <w:color w:val="000000" w:themeColor="text1"/>
          <w:sz w:val="28"/>
          <w:szCs w:val="28"/>
          <w:lang w:val="en-US"/>
        </w:rPr>
        <w:t>There</w:t>
      </w:r>
      <w:r w:rsidRPr="00A458D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is</w:t>
      </w:r>
      <w:r w:rsidRPr="00A458D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MasterCard</w:t>
      </w:r>
      <w:r w:rsidRPr="00A458D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for</w:t>
      </w:r>
      <w:r w:rsidRPr="00A458D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everything</w:t>
      </w:r>
      <w:r w:rsidRPr="00A458D2">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lang w:val="en-US"/>
        </w:rPr>
        <w:t>else</w:t>
      </w:r>
      <w:r>
        <w:rPr>
          <w:rFonts w:ascii="Times New Roman" w:eastAsia="Times New Roman" w:hAnsi="Times New Roman" w:cs="Times New Roman"/>
          <w:color w:val="000000" w:themeColor="text1"/>
          <w:sz w:val="28"/>
          <w:szCs w:val="28"/>
        </w:rPr>
        <w:t>»</w:t>
      </w:r>
      <w:r w:rsidRPr="00A458D2">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rPr>
        <w:t xml:space="preserve">, то внимание адресата инстинктивно было бы обращено на вторую часть предложения. Поэтому благодаря инверсии адресант выделяет то, что карту можно использовать «для ВСЕГО остального», и, как следствие, название продукта уходит в конец </w:t>
      </w:r>
      <w:r>
        <w:rPr>
          <w:rFonts w:ascii="Times New Roman" w:eastAsia="Times New Roman" w:hAnsi="Times New Roman" w:cs="Times New Roman"/>
          <w:color w:val="000000" w:themeColor="text1"/>
          <w:sz w:val="28"/>
          <w:szCs w:val="28"/>
        </w:rPr>
        <w:lastRenderedPageBreak/>
        <w:t xml:space="preserve">предложения, становясь ремой. Тем самым составителям текста удалось привлечь внимание зрителя ко всему предложению целиком, не оставив ни одну из его частей за пределом восприятия. </w:t>
      </w:r>
    </w:p>
    <w:p w:rsidR="00B64B9A" w:rsidRDefault="00B64B9A" w:rsidP="00B64B9A">
      <w:pPr>
        <w:widowControl w:val="0"/>
        <w:spacing w:after="0" w:line="360" w:lineRule="auto"/>
        <w:ind w:firstLine="708"/>
        <w:jc w:val="both"/>
        <w:rPr>
          <w:rFonts w:ascii="Times New Roman" w:hAnsi="Times New Roman" w:cs="Times New Roman"/>
          <w:color w:val="000000" w:themeColor="text1"/>
          <w:sz w:val="28"/>
          <w:szCs w:val="28"/>
          <w:shd w:val="clear" w:color="auto" w:fill="FFFFFF"/>
        </w:rPr>
      </w:pPr>
      <w:r>
        <w:rPr>
          <w:rFonts w:ascii="Times New Roman" w:eastAsia="Times New Roman" w:hAnsi="Times New Roman" w:cs="Times New Roman"/>
          <w:color w:val="000000" w:themeColor="text1"/>
          <w:sz w:val="28"/>
          <w:szCs w:val="28"/>
        </w:rPr>
        <w:t xml:space="preserve">Таким образом, приведенный текст рекламного ролика </w:t>
      </w:r>
      <w:r>
        <w:rPr>
          <w:rFonts w:ascii="Times New Roman" w:eastAsia="Times New Roman" w:hAnsi="Times New Roman" w:cs="Times New Roman"/>
          <w:color w:val="00000A"/>
          <w:sz w:val="28"/>
          <w:szCs w:val="28"/>
        </w:rPr>
        <w:t>«</w:t>
      </w:r>
      <w:r w:rsidRPr="00D3210C">
        <w:rPr>
          <w:rFonts w:ascii="Times New Roman" w:eastAsia="Times New Roman" w:hAnsi="Times New Roman" w:cs="Times New Roman"/>
          <w:color w:val="00000A"/>
          <w:sz w:val="28"/>
          <w:szCs w:val="28"/>
        </w:rPr>
        <w:t>MasterCard</w:t>
      </w:r>
      <w:r>
        <w:rPr>
          <w:rFonts w:ascii="Times New Roman" w:eastAsia="Times New Roman" w:hAnsi="Times New Roman" w:cs="Times New Roman"/>
          <w:color w:val="00000A"/>
          <w:sz w:val="28"/>
          <w:szCs w:val="28"/>
        </w:rPr>
        <w:t xml:space="preserve">» </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A"/>
          <w:sz w:val="28"/>
          <w:szCs w:val="28"/>
        </w:rPr>
        <w:t xml:space="preserve"> это буквально концентрат суггестивных приемов. Особый вид синтаксического параллелизма определенно играет здесь ключевую роль: катализирует суггестивное воздействие и способствует легкому запоминанию последующей информации. Не зря рекламная кампания «</w:t>
      </w:r>
      <w:r w:rsidRPr="00D3210C">
        <w:rPr>
          <w:rFonts w:ascii="Times New Roman" w:eastAsia="Times New Roman" w:hAnsi="Times New Roman" w:cs="Times New Roman"/>
          <w:color w:val="00000A"/>
          <w:sz w:val="28"/>
          <w:szCs w:val="28"/>
        </w:rPr>
        <w:t>Priceless</w:t>
      </w:r>
      <w:r>
        <w:rPr>
          <w:rFonts w:ascii="Times New Roman" w:eastAsia="Times New Roman" w:hAnsi="Times New Roman" w:cs="Times New Roman"/>
          <w:color w:val="00000A"/>
          <w:sz w:val="28"/>
          <w:szCs w:val="28"/>
        </w:rPr>
        <w:t>» продолжалась 9 лет, имела огромную популярность и была использована во многих странах мира, включая Россию. Слоган</w:t>
      </w:r>
      <w:r w:rsidRPr="00392119">
        <w:rPr>
          <w:rFonts w:ascii="Times New Roman" w:eastAsia="Times New Roman" w:hAnsi="Times New Roman" w:cs="Times New Roman"/>
          <w:color w:val="00000A"/>
          <w:sz w:val="28"/>
          <w:szCs w:val="28"/>
        </w:rPr>
        <w:t xml:space="preserve"> «</w:t>
      </w:r>
      <w:r w:rsidRPr="00B83758">
        <w:rPr>
          <w:rFonts w:ascii="Times New Roman" w:hAnsi="Times New Roman" w:cs="Times New Roman"/>
          <w:color w:val="000000" w:themeColor="text1"/>
          <w:sz w:val="28"/>
          <w:szCs w:val="28"/>
          <w:shd w:val="clear" w:color="auto" w:fill="FFFFFF"/>
          <w:lang w:val="en-US"/>
        </w:rPr>
        <w:t>There</w:t>
      </w:r>
      <w:r w:rsidRPr="00392119">
        <w:rPr>
          <w:rFonts w:ascii="Times New Roman" w:hAnsi="Times New Roman" w:cs="Times New Roman"/>
          <w:color w:val="000000" w:themeColor="text1"/>
          <w:sz w:val="28"/>
          <w:szCs w:val="28"/>
          <w:shd w:val="clear" w:color="auto" w:fill="FFFFFF"/>
        </w:rPr>
        <w:t xml:space="preserve"> </w:t>
      </w:r>
      <w:r w:rsidRPr="00B83758">
        <w:rPr>
          <w:rFonts w:ascii="Times New Roman" w:hAnsi="Times New Roman" w:cs="Times New Roman"/>
          <w:color w:val="000000" w:themeColor="text1"/>
          <w:sz w:val="28"/>
          <w:szCs w:val="28"/>
          <w:shd w:val="clear" w:color="auto" w:fill="FFFFFF"/>
          <w:lang w:val="en-US"/>
        </w:rPr>
        <w:t>are</w:t>
      </w:r>
      <w:r w:rsidRPr="00392119">
        <w:rPr>
          <w:rFonts w:ascii="Times New Roman" w:hAnsi="Times New Roman" w:cs="Times New Roman"/>
          <w:color w:val="000000" w:themeColor="text1"/>
          <w:sz w:val="28"/>
          <w:szCs w:val="28"/>
          <w:shd w:val="clear" w:color="auto" w:fill="FFFFFF"/>
        </w:rPr>
        <w:t xml:space="preserve"> </w:t>
      </w:r>
      <w:r w:rsidRPr="00B83758">
        <w:rPr>
          <w:rFonts w:ascii="Times New Roman" w:hAnsi="Times New Roman" w:cs="Times New Roman"/>
          <w:color w:val="000000" w:themeColor="text1"/>
          <w:sz w:val="28"/>
          <w:szCs w:val="28"/>
          <w:shd w:val="clear" w:color="auto" w:fill="FFFFFF"/>
          <w:lang w:val="en-US"/>
        </w:rPr>
        <w:t>some</w:t>
      </w:r>
      <w:r w:rsidRPr="00392119">
        <w:rPr>
          <w:rFonts w:ascii="Times New Roman" w:hAnsi="Times New Roman" w:cs="Times New Roman"/>
          <w:color w:val="000000" w:themeColor="text1"/>
          <w:sz w:val="28"/>
          <w:szCs w:val="28"/>
          <w:shd w:val="clear" w:color="auto" w:fill="FFFFFF"/>
        </w:rPr>
        <w:t xml:space="preserve"> </w:t>
      </w:r>
      <w:r w:rsidRPr="00B83758">
        <w:rPr>
          <w:rFonts w:ascii="Times New Roman" w:hAnsi="Times New Roman" w:cs="Times New Roman"/>
          <w:color w:val="000000" w:themeColor="text1"/>
          <w:sz w:val="28"/>
          <w:szCs w:val="28"/>
          <w:shd w:val="clear" w:color="auto" w:fill="FFFFFF"/>
          <w:lang w:val="en-US"/>
        </w:rPr>
        <w:t>things</w:t>
      </w:r>
      <w:r w:rsidRPr="00392119">
        <w:rPr>
          <w:rFonts w:ascii="Times New Roman" w:hAnsi="Times New Roman" w:cs="Times New Roman"/>
          <w:color w:val="000000" w:themeColor="text1"/>
          <w:sz w:val="28"/>
          <w:szCs w:val="28"/>
          <w:shd w:val="clear" w:color="auto" w:fill="FFFFFF"/>
        </w:rPr>
        <w:t xml:space="preserve"> </w:t>
      </w:r>
      <w:r w:rsidRPr="00B83758">
        <w:rPr>
          <w:rFonts w:ascii="Times New Roman" w:hAnsi="Times New Roman" w:cs="Times New Roman"/>
          <w:color w:val="000000" w:themeColor="text1"/>
          <w:sz w:val="28"/>
          <w:szCs w:val="28"/>
          <w:shd w:val="clear" w:color="auto" w:fill="FFFFFF"/>
          <w:lang w:val="en-US"/>
        </w:rPr>
        <w:t>money</w:t>
      </w:r>
      <w:r w:rsidRPr="00392119">
        <w:rPr>
          <w:rFonts w:ascii="Times New Roman" w:hAnsi="Times New Roman" w:cs="Times New Roman"/>
          <w:color w:val="000000" w:themeColor="text1"/>
          <w:sz w:val="28"/>
          <w:szCs w:val="28"/>
          <w:shd w:val="clear" w:color="auto" w:fill="FFFFFF"/>
        </w:rPr>
        <w:t xml:space="preserve"> </w:t>
      </w:r>
      <w:r w:rsidRPr="00B83758">
        <w:rPr>
          <w:rFonts w:ascii="Times New Roman" w:hAnsi="Times New Roman" w:cs="Times New Roman"/>
          <w:color w:val="000000" w:themeColor="text1"/>
          <w:sz w:val="28"/>
          <w:szCs w:val="28"/>
          <w:shd w:val="clear" w:color="auto" w:fill="FFFFFF"/>
          <w:lang w:val="en-US"/>
        </w:rPr>
        <w:t>can</w:t>
      </w:r>
      <w:r w:rsidRPr="00392119">
        <w:rPr>
          <w:rFonts w:ascii="Times New Roman" w:hAnsi="Times New Roman" w:cs="Times New Roman"/>
          <w:color w:val="000000" w:themeColor="text1"/>
          <w:sz w:val="28"/>
          <w:szCs w:val="28"/>
          <w:shd w:val="clear" w:color="auto" w:fill="FFFFFF"/>
        </w:rPr>
        <w:t>'</w:t>
      </w:r>
      <w:r w:rsidRPr="00B83758">
        <w:rPr>
          <w:rFonts w:ascii="Times New Roman" w:hAnsi="Times New Roman" w:cs="Times New Roman"/>
          <w:color w:val="000000" w:themeColor="text1"/>
          <w:sz w:val="28"/>
          <w:szCs w:val="28"/>
          <w:shd w:val="clear" w:color="auto" w:fill="FFFFFF"/>
          <w:lang w:val="en-US"/>
        </w:rPr>
        <w:t>t</w:t>
      </w:r>
      <w:r w:rsidRPr="00392119">
        <w:rPr>
          <w:rFonts w:ascii="Times New Roman" w:hAnsi="Times New Roman" w:cs="Times New Roman"/>
          <w:color w:val="000000" w:themeColor="text1"/>
          <w:sz w:val="28"/>
          <w:szCs w:val="28"/>
          <w:shd w:val="clear" w:color="auto" w:fill="FFFFFF"/>
        </w:rPr>
        <w:t xml:space="preserve"> </w:t>
      </w:r>
      <w:r w:rsidRPr="00B83758">
        <w:rPr>
          <w:rFonts w:ascii="Times New Roman" w:hAnsi="Times New Roman" w:cs="Times New Roman"/>
          <w:color w:val="000000" w:themeColor="text1"/>
          <w:sz w:val="28"/>
          <w:szCs w:val="28"/>
          <w:shd w:val="clear" w:color="auto" w:fill="FFFFFF"/>
          <w:lang w:val="en-US"/>
        </w:rPr>
        <w:t>buy</w:t>
      </w:r>
      <w:r w:rsidRPr="00392119">
        <w:rPr>
          <w:rFonts w:ascii="Times New Roman" w:hAnsi="Times New Roman" w:cs="Times New Roman"/>
          <w:color w:val="000000" w:themeColor="text1"/>
          <w:sz w:val="28"/>
          <w:szCs w:val="28"/>
          <w:shd w:val="clear" w:color="auto" w:fill="FFFFFF"/>
        </w:rPr>
        <w:t xml:space="preserve">. </w:t>
      </w:r>
      <w:r w:rsidRPr="00B83758">
        <w:rPr>
          <w:rFonts w:ascii="Times New Roman" w:hAnsi="Times New Roman" w:cs="Times New Roman"/>
          <w:color w:val="000000" w:themeColor="text1"/>
          <w:sz w:val="28"/>
          <w:szCs w:val="28"/>
          <w:shd w:val="clear" w:color="auto" w:fill="FFFFFF"/>
          <w:lang w:val="en-US"/>
        </w:rPr>
        <w:t>For</w:t>
      </w:r>
      <w:r w:rsidRPr="00B83758">
        <w:rPr>
          <w:rFonts w:ascii="Times New Roman" w:hAnsi="Times New Roman" w:cs="Times New Roman"/>
          <w:color w:val="000000" w:themeColor="text1"/>
          <w:sz w:val="28"/>
          <w:szCs w:val="28"/>
          <w:shd w:val="clear" w:color="auto" w:fill="FFFFFF"/>
        </w:rPr>
        <w:t xml:space="preserve"> </w:t>
      </w:r>
      <w:r w:rsidRPr="00B83758">
        <w:rPr>
          <w:rFonts w:ascii="Times New Roman" w:hAnsi="Times New Roman" w:cs="Times New Roman"/>
          <w:color w:val="000000" w:themeColor="text1"/>
          <w:sz w:val="28"/>
          <w:szCs w:val="28"/>
          <w:shd w:val="clear" w:color="auto" w:fill="FFFFFF"/>
          <w:lang w:val="en-US"/>
        </w:rPr>
        <w:t>everything</w:t>
      </w:r>
      <w:r w:rsidRPr="00B83758">
        <w:rPr>
          <w:rFonts w:ascii="Times New Roman" w:hAnsi="Times New Roman" w:cs="Times New Roman"/>
          <w:color w:val="000000" w:themeColor="text1"/>
          <w:sz w:val="28"/>
          <w:szCs w:val="28"/>
          <w:shd w:val="clear" w:color="auto" w:fill="FFFFFF"/>
        </w:rPr>
        <w:t xml:space="preserve"> </w:t>
      </w:r>
      <w:r w:rsidRPr="00B83758">
        <w:rPr>
          <w:rFonts w:ascii="Times New Roman" w:hAnsi="Times New Roman" w:cs="Times New Roman"/>
          <w:color w:val="000000" w:themeColor="text1"/>
          <w:sz w:val="28"/>
          <w:szCs w:val="28"/>
          <w:shd w:val="clear" w:color="auto" w:fill="FFFFFF"/>
          <w:lang w:val="en-US"/>
        </w:rPr>
        <w:t>else</w:t>
      </w:r>
      <w:r w:rsidRPr="00B83758">
        <w:rPr>
          <w:rFonts w:ascii="Times New Roman" w:hAnsi="Times New Roman" w:cs="Times New Roman"/>
          <w:color w:val="000000" w:themeColor="text1"/>
          <w:sz w:val="28"/>
          <w:szCs w:val="28"/>
          <w:shd w:val="clear" w:color="auto" w:fill="FFFFFF"/>
        </w:rPr>
        <w:t xml:space="preserve">, </w:t>
      </w:r>
      <w:r w:rsidRPr="00B83758">
        <w:rPr>
          <w:rFonts w:ascii="Times New Roman" w:hAnsi="Times New Roman" w:cs="Times New Roman"/>
          <w:color w:val="000000" w:themeColor="text1"/>
          <w:sz w:val="28"/>
          <w:szCs w:val="28"/>
          <w:shd w:val="clear" w:color="auto" w:fill="FFFFFF"/>
          <w:lang w:val="en-US"/>
        </w:rPr>
        <w:t>there</w:t>
      </w:r>
      <w:r w:rsidRPr="00B83758">
        <w:rPr>
          <w:rFonts w:ascii="Times New Roman" w:hAnsi="Times New Roman" w:cs="Times New Roman"/>
          <w:color w:val="000000" w:themeColor="text1"/>
          <w:sz w:val="28"/>
          <w:szCs w:val="28"/>
          <w:shd w:val="clear" w:color="auto" w:fill="FFFFFF"/>
        </w:rPr>
        <w:t>'</w:t>
      </w:r>
      <w:r w:rsidRPr="00B83758">
        <w:rPr>
          <w:rFonts w:ascii="Times New Roman" w:hAnsi="Times New Roman" w:cs="Times New Roman"/>
          <w:color w:val="000000" w:themeColor="text1"/>
          <w:sz w:val="28"/>
          <w:szCs w:val="28"/>
          <w:shd w:val="clear" w:color="auto" w:fill="FFFFFF"/>
          <w:lang w:val="en-US"/>
        </w:rPr>
        <w:t>s</w:t>
      </w:r>
      <w:r w:rsidRPr="00B83758">
        <w:rPr>
          <w:rFonts w:ascii="Times New Roman" w:hAnsi="Times New Roman" w:cs="Times New Roman"/>
          <w:color w:val="000000" w:themeColor="text1"/>
          <w:sz w:val="28"/>
          <w:szCs w:val="28"/>
          <w:shd w:val="clear" w:color="auto" w:fill="FFFFFF"/>
        </w:rPr>
        <w:t xml:space="preserve"> </w:t>
      </w:r>
      <w:r w:rsidRPr="00B83758">
        <w:rPr>
          <w:rFonts w:ascii="Times New Roman" w:hAnsi="Times New Roman" w:cs="Times New Roman"/>
          <w:color w:val="000000" w:themeColor="text1"/>
          <w:sz w:val="28"/>
          <w:szCs w:val="28"/>
          <w:shd w:val="clear" w:color="auto" w:fill="FFFFFF"/>
          <w:lang w:val="en-US"/>
        </w:rPr>
        <w:t>MasterCard</w:t>
      </w:r>
      <w:r w:rsidRPr="00B8375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до</w:t>
      </w:r>
      <w:r w:rsidRPr="00B8375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сих</w:t>
      </w:r>
      <w:r w:rsidRPr="00B8375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пор</w:t>
      </w:r>
      <w:r w:rsidRPr="00B8375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знают</w:t>
      </w:r>
      <w:r w:rsidRPr="00B8375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наизусть</w:t>
      </w:r>
      <w:r w:rsidRPr="00B8375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и</w:t>
      </w:r>
      <w:r w:rsidRPr="00B83758">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rPr>
        <w:t xml:space="preserve">активно используют в анекдотичном контексте в сети Интернет. </w:t>
      </w:r>
    </w:p>
    <w:p w:rsidR="00B64B9A" w:rsidRDefault="00B64B9A" w:rsidP="00B64B9A">
      <w:pPr>
        <w:widowControl w:val="0"/>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Еще одним примером использования синтаксического параллелизма в рекламных роликах является реклама мужского парфюма «</w:t>
      </w:r>
      <w:r w:rsidRPr="00BE5BF2">
        <w:rPr>
          <w:rFonts w:ascii="Times New Roman" w:eastAsia="Times New Roman" w:hAnsi="Times New Roman" w:cs="Times New Roman"/>
          <w:color w:val="000000" w:themeColor="text1"/>
          <w:sz w:val="28"/>
          <w:szCs w:val="28"/>
        </w:rPr>
        <w:t>Dior Homme Intense</w:t>
      </w:r>
      <w:r>
        <w:rPr>
          <w:rFonts w:ascii="Times New Roman" w:eastAsia="Times New Roman" w:hAnsi="Times New Roman" w:cs="Times New Roman"/>
          <w:color w:val="000000" w:themeColor="text1"/>
          <w:sz w:val="28"/>
          <w:szCs w:val="28"/>
        </w:rPr>
        <w:t xml:space="preserve">». Сюжет видео следующий: актер Роберт Паттинсон гуляет по людным улицам Нью-Йорка и позирует для фотографий. В конце ролика на черном фоне появляются предложения, сменяющие друг друга и превращающиеся в итоге в название рекламируемого аромата: </w:t>
      </w:r>
    </w:p>
    <w:p w:rsidR="00B64B9A" w:rsidRPr="00AA44F8" w:rsidRDefault="00B64B9A" w:rsidP="00B64B9A">
      <w:pPr>
        <w:widowControl w:val="0"/>
        <w:spacing w:after="0" w:line="360" w:lineRule="auto"/>
        <w:ind w:firstLine="708"/>
        <w:jc w:val="both"/>
        <w:rPr>
          <w:rFonts w:ascii="Times New Roman" w:hAnsi="Times New Roman" w:cs="Mangal"/>
          <w:sz w:val="28"/>
          <w:szCs w:val="28"/>
          <w:lang w:eastAsia="hi-IN" w:bidi="hi-IN"/>
        </w:rPr>
      </w:pPr>
      <w:r w:rsidRPr="00392119">
        <w:rPr>
          <w:rFonts w:ascii="Times New Roman" w:eastAsia="Times New Roman" w:hAnsi="Times New Roman" w:cs="Times New Roman"/>
          <w:i/>
          <w:color w:val="000000" w:themeColor="text1"/>
          <w:sz w:val="28"/>
          <w:szCs w:val="28"/>
          <w:lang w:val="en-US"/>
        </w:rPr>
        <w:t xml:space="preserve">Love intense. </w:t>
      </w:r>
      <w:r w:rsidRPr="00FC624B">
        <w:rPr>
          <w:rFonts w:ascii="Times New Roman" w:eastAsia="Times New Roman" w:hAnsi="Times New Roman" w:cs="Times New Roman"/>
          <w:i/>
          <w:color w:val="000000" w:themeColor="text1"/>
          <w:sz w:val="28"/>
          <w:szCs w:val="28"/>
          <w:lang w:val="en-US"/>
        </w:rPr>
        <w:t>Laugh intense. Dream intense. Dance intense. Kiss intense. DIOR</w:t>
      </w:r>
      <w:r w:rsidRPr="000B439F">
        <w:rPr>
          <w:rFonts w:ascii="Times New Roman" w:eastAsia="Times New Roman" w:hAnsi="Times New Roman" w:cs="Times New Roman"/>
          <w:i/>
          <w:color w:val="000000" w:themeColor="text1"/>
          <w:sz w:val="28"/>
          <w:szCs w:val="28"/>
          <w:lang w:val="en-US"/>
        </w:rPr>
        <w:t xml:space="preserve"> </w:t>
      </w:r>
      <w:r w:rsidRPr="00FC624B">
        <w:rPr>
          <w:rFonts w:ascii="Times New Roman" w:eastAsia="Times New Roman" w:hAnsi="Times New Roman" w:cs="Times New Roman"/>
          <w:i/>
          <w:color w:val="000000" w:themeColor="text1"/>
          <w:sz w:val="28"/>
          <w:szCs w:val="28"/>
          <w:lang w:val="en-US"/>
        </w:rPr>
        <w:t>HOMME</w:t>
      </w:r>
      <w:r w:rsidRPr="000B439F">
        <w:rPr>
          <w:rFonts w:ascii="Times New Roman" w:eastAsia="Times New Roman" w:hAnsi="Times New Roman" w:cs="Times New Roman"/>
          <w:i/>
          <w:color w:val="000000" w:themeColor="text1"/>
          <w:sz w:val="28"/>
          <w:szCs w:val="28"/>
          <w:lang w:val="en-US"/>
        </w:rPr>
        <w:t xml:space="preserve"> </w:t>
      </w:r>
      <w:r w:rsidRPr="00FC624B">
        <w:rPr>
          <w:rFonts w:ascii="Times New Roman" w:eastAsia="Times New Roman" w:hAnsi="Times New Roman" w:cs="Times New Roman"/>
          <w:i/>
          <w:color w:val="000000" w:themeColor="text1"/>
          <w:sz w:val="28"/>
          <w:szCs w:val="28"/>
          <w:lang w:val="en-US"/>
        </w:rPr>
        <w:t>INTENSE</w:t>
      </w:r>
      <w:r w:rsidRPr="000B439F">
        <w:rPr>
          <w:rFonts w:ascii="Times New Roman" w:eastAsia="Times New Roman" w:hAnsi="Times New Roman" w:cs="Times New Roman"/>
          <w:i/>
          <w:color w:val="000000" w:themeColor="text1"/>
          <w:sz w:val="28"/>
          <w:szCs w:val="28"/>
          <w:lang w:val="en-US"/>
        </w:rPr>
        <w:t xml:space="preserve"> </w:t>
      </w:r>
      <w:r>
        <w:rPr>
          <w:rStyle w:val="aa"/>
          <w:rFonts w:eastAsia="Times New Roman"/>
        </w:rPr>
        <w:footnoteReference w:id="95"/>
      </w:r>
      <w:r w:rsidRPr="000B439F">
        <w:rPr>
          <w:rFonts w:ascii="Times New Roman" w:eastAsia="Times New Roman" w:hAnsi="Times New Roman" w:cs="Times New Roman"/>
          <w:color w:val="000000" w:themeColor="text1"/>
          <w:sz w:val="28"/>
          <w:szCs w:val="28"/>
          <w:lang w:val="en-US"/>
        </w:rPr>
        <w:t xml:space="preserve">. </w:t>
      </w:r>
      <w:r>
        <w:rPr>
          <w:rFonts w:ascii="Times New Roman" w:hAnsi="Times New Roman" w:cs="Mangal"/>
          <w:sz w:val="28"/>
          <w:szCs w:val="28"/>
          <w:lang w:eastAsia="hi-IN" w:bidi="hi-IN"/>
        </w:rPr>
        <w:t>(2)</w:t>
      </w:r>
    </w:p>
    <w:p w:rsidR="00B64B9A" w:rsidRDefault="00B64B9A" w:rsidP="00B64B9A">
      <w:pPr>
        <w:widowControl w:val="0"/>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В данном рекламном сообщении присутствует игра слов: слова «</w:t>
      </w:r>
      <w:r>
        <w:rPr>
          <w:rFonts w:ascii="Times New Roman" w:eastAsia="Times New Roman" w:hAnsi="Times New Roman" w:cs="Times New Roman"/>
          <w:color w:val="000000" w:themeColor="text1"/>
          <w:sz w:val="28"/>
          <w:szCs w:val="28"/>
          <w:lang w:val="es-ES"/>
        </w:rPr>
        <w:t>love</w:t>
      </w:r>
      <w:r>
        <w:rPr>
          <w:rFonts w:ascii="Times New Roman" w:eastAsia="Times New Roman" w:hAnsi="Times New Roman" w:cs="Times New Roman"/>
          <w:color w:val="000000" w:themeColor="text1"/>
          <w:sz w:val="28"/>
          <w:szCs w:val="28"/>
        </w:rPr>
        <w:t>»,</w:t>
      </w:r>
      <w:r w:rsidRPr="007126B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s-ES"/>
        </w:rPr>
        <w:t>laugh</w:t>
      </w:r>
      <w:r>
        <w:rPr>
          <w:rFonts w:ascii="Times New Roman" w:eastAsia="Times New Roman" w:hAnsi="Times New Roman" w:cs="Times New Roman"/>
          <w:color w:val="000000" w:themeColor="text1"/>
          <w:sz w:val="28"/>
          <w:szCs w:val="28"/>
        </w:rPr>
        <w:t>»,</w:t>
      </w:r>
      <w:r w:rsidRPr="007126B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s-ES"/>
        </w:rPr>
        <w:t>dream</w:t>
      </w:r>
      <w:r>
        <w:rPr>
          <w:rFonts w:ascii="Times New Roman" w:eastAsia="Times New Roman" w:hAnsi="Times New Roman" w:cs="Times New Roman"/>
          <w:color w:val="000000" w:themeColor="text1"/>
          <w:sz w:val="28"/>
          <w:szCs w:val="28"/>
        </w:rPr>
        <w:t>»,</w:t>
      </w:r>
      <w:r w:rsidRPr="007126B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s-ES"/>
        </w:rPr>
        <w:t>dance</w:t>
      </w:r>
      <w:r>
        <w:rPr>
          <w:rFonts w:ascii="Times New Roman" w:eastAsia="Times New Roman" w:hAnsi="Times New Roman" w:cs="Times New Roman"/>
          <w:color w:val="000000" w:themeColor="text1"/>
          <w:sz w:val="28"/>
          <w:szCs w:val="28"/>
        </w:rPr>
        <w:t>» и</w:t>
      </w:r>
      <w:r w:rsidRPr="007126B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w:t>
      </w:r>
      <w:r>
        <w:rPr>
          <w:rFonts w:ascii="Times New Roman" w:eastAsia="Times New Roman" w:hAnsi="Times New Roman" w:cs="Times New Roman"/>
          <w:color w:val="000000" w:themeColor="text1"/>
          <w:sz w:val="28"/>
          <w:szCs w:val="28"/>
          <w:lang w:val="es-ES"/>
        </w:rPr>
        <w:t>kiss</w:t>
      </w:r>
      <w:r>
        <w:rPr>
          <w:rFonts w:ascii="Times New Roman" w:eastAsia="Times New Roman" w:hAnsi="Times New Roman" w:cs="Times New Roman"/>
          <w:color w:val="000000" w:themeColor="text1"/>
          <w:sz w:val="28"/>
          <w:szCs w:val="28"/>
        </w:rPr>
        <w:t>»</w:t>
      </w:r>
      <w:r w:rsidRPr="007126B1">
        <w:rPr>
          <w:rFonts w:ascii="Times New Roman" w:eastAsia="Times New Roman" w:hAnsi="Times New Roman" w:cs="Times New Roman"/>
          <w:color w:val="000000" w:themeColor="text1"/>
          <w:sz w:val="28"/>
          <w:szCs w:val="28"/>
        </w:rPr>
        <w:t xml:space="preserve"> </w:t>
      </w:r>
      <w:r>
        <w:rPr>
          <w:rFonts w:ascii="Times New Roman" w:eastAsia="Times New Roman" w:hAnsi="Times New Roman" w:cs="Times New Roman"/>
          <w:color w:val="000000" w:themeColor="text1"/>
          <w:sz w:val="28"/>
          <w:szCs w:val="28"/>
        </w:rPr>
        <w:t xml:space="preserve">могут быть как существительными, так и глаголами. Однако для английского языка характерна препозиция прилагательного по отношению к существительному. Предложения построены именно таким образом, чтобы имитировать синтаксис французского языка, ведь именно Франция знаменита своим парфюмом, а, следовательно, такой прием способен вызвать стойкую ассоциацию рекламируемого товара с высоким качеством. </w:t>
      </w:r>
    </w:p>
    <w:p w:rsidR="00B64B9A" w:rsidRDefault="00B64B9A" w:rsidP="00B64B9A">
      <w:pPr>
        <w:widowControl w:val="0"/>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Все высказывания, за исключением последнего, представляют собой либо номинативные предложения, либо односоставные предложения, состоящие из сказуемого и обстоятельства образа действия, в зависимости от того, как адресат понимает представленную игру слов. В любом случае здесь использован синтаксический параллелизм. Каждое из этих предложений оканчивается прилагательным «</w:t>
      </w:r>
      <w:r w:rsidRPr="002E5F73">
        <w:rPr>
          <w:rFonts w:ascii="Times New Roman" w:eastAsia="Times New Roman" w:hAnsi="Times New Roman" w:cs="Times New Roman"/>
          <w:color w:val="000000" w:themeColor="text1"/>
          <w:sz w:val="28"/>
          <w:szCs w:val="28"/>
        </w:rPr>
        <w:t>intense</w:t>
      </w:r>
      <w:r>
        <w:rPr>
          <w:rFonts w:ascii="Times New Roman" w:eastAsia="Times New Roman" w:hAnsi="Times New Roman" w:cs="Times New Roman"/>
          <w:color w:val="000000" w:themeColor="text1"/>
          <w:sz w:val="28"/>
          <w:szCs w:val="28"/>
        </w:rPr>
        <w:t>», поэтому это не просто синтаксический параллелизм, а эпифора. Отметим, что название рекламируемого продукта также содержит слово «</w:t>
      </w:r>
      <w:r w:rsidRPr="002E5F73">
        <w:rPr>
          <w:rFonts w:ascii="Times New Roman" w:eastAsia="Times New Roman" w:hAnsi="Times New Roman" w:cs="Times New Roman"/>
          <w:color w:val="000000" w:themeColor="text1"/>
          <w:sz w:val="28"/>
          <w:szCs w:val="28"/>
        </w:rPr>
        <w:t>intense</w:t>
      </w:r>
      <w:r>
        <w:rPr>
          <w:rFonts w:ascii="Times New Roman" w:eastAsia="Times New Roman" w:hAnsi="Times New Roman" w:cs="Times New Roman"/>
          <w:color w:val="000000" w:themeColor="text1"/>
          <w:sz w:val="28"/>
          <w:szCs w:val="28"/>
        </w:rPr>
        <w:t xml:space="preserve">», из чего можно сделать вывод, что в данном рекламном тексте эпифора служит именно для запоминания названия предлагаемого товара. Более того, вышеупомянутое прилагательное является эмоционально окрашенным и способствует яркому ассоциированию продукта с чем-то «интенсивным», «пылким» и «сильным». </w:t>
      </w:r>
    </w:p>
    <w:p w:rsidR="00B64B9A" w:rsidRDefault="00B64B9A" w:rsidP="00B64B9A">
      <w:pPr>
        <w:widowControl w:val="0"/>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Помимо других функций, синтаксическая фигура создает ритм и рифму, как и в предыдущем примере. Так же, как и в предыдущем примере, здесь использован синтаксический параллелизм для введения адресата в «трансовое» состояние, которое в данном рекламном ролике усиливается резким миганием и сменой текста на экране. А повышение концентрации внимания на последующем высказывании («</w:t>
      </w:r>
      <w:r w:rsidRPr="00151D42">
        <w:rPr>
          <w:rFonts w:ascii="Times New Roman" w:eastAsia="Times New Roman" w:hAnsi="Times New Roman" w:cs="Times New Roman"/>
          <w:color w:val="000000" w:themeColor="text1"/>
          <w:sz w:val="28"/>
          <w:szCs w:val="28"/>
        </w:rPr>
        <w:t>DIOR HOMME INTENSE»</w:t>
      </w:r>
      <w:r>
        <w:rPr>
          <w:rFonts w:ascii="Times New Roman" w:eastAsia="Times New Roman" w:hAnsi="Times New Roman" w:cs="Times New Roman"/>
          <w:color w:val="000000" w:themeColor="text1"/>
          <w:sz w:val="28"/>
          <w:szCs w:val="28"/>
        </w:rPr>
        <w:t xml:space="preserve">) достигается не только благодаря отклонению от ожидаемого адресатом продолжения цепочки предложений, но и из-за смены зрительных эффектов (шрифта и эффекта появления текста). </w:t>
      </w:r>
    </w:p>
    <w:p w:rsidR="00B64B9A" w:rsidRPr="00FC624B" w:rsidRDefault="00B64B9A" w:rsidP="00B64B9A">
      <w:pPr>
        <w:widowControl w:val="0"/>
        <w:spacing w:after="0" w:line="360" w:lineRule="auto"/>
        <w:ind w:firstLine="708"/>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Стоит обратить внимание, что практически весь текст состоит из односоставных предложений с повелительным наклонением: «люби», «смейся», «мечтай», «танцуй», «целуй». Императив в данном случае помогает не только привлечь внимание зрителя (независимо от того, воспримет ли адресат волеизъявительные высказывания как команду или как совет), но и способствует компрессии текста. </w:t>
      </w:r>
    </w:p>
    <w:p w:rsidR="00B64B9A" w:rsidRPr="001E782B" w:rsidRDefault="00B64B9A" w:rsidP="00B64B9A">
      <w:pPr>
        <w:widowControl w:val="0"/>
        <w:spacing w:after="0" w:line="360" w:lineRule="auto"/>
        <w:jc w:val="both"/>
        <w:rPr>
          <w:rFonts w:ascii="Times New Roman" w:eastAsia="Times New Roman" w:hAnsi="Times New Roman" w:cs="Times New Roman"/>
          <w:color w:val="00000A"/>
          <w:sz w:val="28"/>
          <w:szCs w:val="28"/>
          <w:lang w:val="en-US"/>
        </w:rPr>
      </w:pPr>
      <w:r>
        <w:rPr>
          <w:rFonts w:ascii="Times New Roman" w:eastAsia="Times New Roman" w:hAnsi="Times New Roman" w:cs="Times New Roman"/>
          <w:color w:val="00000A"/>
          <w:sz w:val="28"/>
          <w:szCs w:val="28"/>
        </w:rPr>
        <w:tab/>
        <w:t>В видеорекламе автомобиля «</w:t>
      </w:r>
      <w:r w:rsidRPr="00B67518">
        <w:rPr>
          <w:rFonts w:ascii="Times New Roman" w:eastAsia="Times New Roman" w:hAnsi="Times New Roman" w:cs="Times New Roman"/>
          <w:color w:val="00000A"/>
          <w:sz w:val="28"/>
          <w:szCs w:val="28"/>
        </w:rPr>
        <w:t>KIA Niro</w:t>
      </w:r>
      <w:r>
        <w:rPr>
          <w:rFonts w:ascii="Times New Roman" w:eastAsia="Times New Roman" w:hAnsi="Times New Roman" w:cs="Times New Roman"/>
          <w:color w:val="00000A"/>
          <w:sz w:val="28"/>
          <w:szCs w:val="28"/>
        </w:rPr>
        <w:t>» тоже задействова</w:t>
      </w:r>
      <w:r w:rsidR="0069697F">
        <w:rPr>
          <w:rFonts w:ascii="Times New Roman" w:eastAsia="Times New Roman" w:hAnsi="Times New Roman" w:cs="Times New Roman"/>
          <w:color w:val="00000A"/>
          <w:sz w:val="28"/>
          <w:szCs w:val="28"/>
        </w:rPr>
        <w:t>ны</w:t>
      </w:r>
      <w:r>
        <w:rPr>
          <w:rFonts w:ascii="Times New Roman" w:eastAsia="Times New Roman" w:hAnsi="Times New Roman" w:cs="Times New Roman"/>
          <w:color w:val="00000A"/>
          <w:sz w:val="28"/>
          <w:szCs w:val="28"/>
        </w:rPr>
        <w:t xml:space="preserve"> синтаксические фигуры, обладающие суггестивным потенциалом. По сюжету комедийная актриса Мелисса Маккарти едет на рекламируемом автомобиле, </w:t>
      </w:r>
      <w:r>
        <w:rPr>
          <w:rFonts w:ascii="Times New Roman" w:eastAsia="Times New Roman" w:hAnsi="Times New Roman" w:cs="Times New Roman"/>
          <w:color w:val="00000A"/>
          <w:sz w:val="28"/>
          <w:szCs w:val="28"/>
        </w:rPr>
        <w:lastRenderedPageBreak/>
        <w:t>когда ей звонят с просьбой спасти то китов, то деревья, то тающие ледники. Все попытки современной «героини», заботящейся об окружающей среде, заканчиваются комичными неудачами, будто природа издевается над ней. Под</w:t>
      </w:r>
      <w:r w:rsidRPr="001E782B">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конец</w:t>
      </w:r>
      <w:r w:rsidRPr="001E782B">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ролика</w:t>
      </w:r>
      <w:r w:rsidRPr="001E782B">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повествователь</w:t>
      </w:r>
      <w:r w:rsidRPr="001E782B">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говорит</w:t>
      </w:r>
      <w:r w:rsidRPr="001E782B">
        <w:rPr>
          <w:rFonts w:ascii="Times New Roman" w:eastAsia="Times New Roman" w:hAnsi="Times New Roman" w:cs="Times New Roman"/>
          <w:color w:val="00000A"/>
          <w:sz w:val="28"/>
          <w:szCs w:val="28"/>
          <w:lang w:val="en-US"/>
        </w:rPr>
        <w:t xml:space="preserve">: </w:t>
      </w:r>
    </w:p>
    <w:p w:rsidR="00B64B9A" w:rsidRPr="000B439F" w:rsidRDefault="00B64B9A" w:rsidP="00B64B9A">
      <w:pPr>
        <w:widowControl w:val="0"/>
        <w:spacing w:after="0" w:line="360" w:lineRule="auto"/>
        <w:ind w:firstLine="708"/>
        <w:jc w:val="both"/>
        <w:rPr>
          <w:rFonts w:ascii="Times New Roman" w:eastAsia="Times New Roman" w:hAnsi="Times New Roman" w:cs="Times New Roman"/>
          <w:color w:val="00000A"/>
          <w:sz w:val="28"/>
          <w:szCs w:val="28"/>
          <w:lang w:val="en-US"/>
        </w:rPr>
      </w:pPr>
      <w:r w:rsidRPr="005A56DE">
        <w:rPr>
          <w:rFonts w:ascii="Times New Roman" w:eastAsia="Times New Roman" w:hAnsi="Times New Roman" w:cs="Times New Roman"/>
          <w:i/>
          <w:color w:val="00000A"/>
          <w:sz w:val="28"/>
          <w:szCs w:val="28"/>
          <w:lang w:val="en-US"/>
        </w:rPr>
        <w:t xml:space="preserve">It’s hard to be an </w:t>
      </w:r>
      <w:r w:rsidRPr="007961EB">
        <w:rPr>
          <w:rFonts w:ascii="Times New Roman" w:eastAsia="Times New Roman" w:hAnsi="Times New Roman" w:cs="Times New Roman"/>
          <w:i/>
          <w:color w:val="00000A"/>
          <w:sz w:val="28"/>
          <w:szCs w:val="28"/>
          <w:lang w:val="en-US"/>
        </w:rPr>
        <w:t>eco-warrior</w:t>
      </w:r>
      <w:r w:rsidRPr="005A56DE">
        <w:rPr>
          <w:rFonts w:ascii="Times New Roman" w:eastAsia="Times New Roman" w:hAnsi="Times New Roman" w:cs="Times New Roman"/>
          <w:i/>
          <w:color w:val="00000A"/>
          <w:sz w:val="28"/>
          <w:szCs w:val="28"/>
          <w:lang w:val="en-US"/>
        </w:rPr>
        <w:t>, but it’s easy to drive like one. Introducing the most fuel-efficient crossover – the KIA Niro</w:t>
      </w:r>
      <w:r>
        <w:rPr>
          <w:rStyle w:val="aa"/>
          <w:rFonts w:eastAsia="Times New Roman"/>
          <w:color w:val="00000A"/>
          <w:lang w:val="en-US"/>
        </w:rPr>
        <w:footnoteReference w:id="96"/>
      </w:r>
      <w:r w:rsidRPr="005A56DE">
        <w:rPr>
          <w:rFonts w:ascii="Times New Roman" w:eastAsia="Times New Roman" w:hAnsi="Times New Roman" w:cs="Times New Roman"/>
          <w:color w:val="00000A"/>
          <w:sz w:val="28"/>
          <w:szCs w:val="28"/>
          <w:lang w:val="en-US"/>
        </w:rPr>
        <w:t>.</w:t>
      </w:r>
      <w:r w:rsidRPr="000B439F">
        <w:rPr>
          <w:rFonts w:ascii="Times New Roman" w:eastAsia="Times New Roman" w:hAnsi="Times New Roman" w:cs="Times New Roman"/>
          <w:color w:val="00000A"/>
          <w:sz w:val="28"/>
          <w:szCs w:val="28"/>
          <w:lang w:val="en-US"/>
        </w:rPr>
        <w:t xml:space="preserve"> </w:t>
      </w:r>
      <w:r w:rsidRPr="000B439F">
        <w:rPr>
          <w:rFonts w:ascii="Times New Roman" w:hAnsi="Times New Roman" w:cs="Mangal"/>
          <w:sz w:val="28"/>
          <w:szCs w:val="28"/>
          <w:lang w:val="en-US" w:eastAsia="hi-IN" w:bidi="hi-IN"/>
        </w:rPr>
        <w:t>(3)</w:t>
      </w:r>
    </w:p>
    <w:p w:rsidR="00B64B9A" w:rsidRDefault="00B64B9A" w:rsidP="00B64B9A">
      <w:pPr>
        <w:widowControl w:val="0"/>
        <w:spacing w:after="0" w:line="360" w:lineRule="auto"/>
        <w:jc w:val="both"/>
        <w:rPr>
          <w:rFonts w:ascii="Times New Roman" w:hAnsi="Times New Roman" w:cs="Mangal"/>
          <w:sz w:val="28"/>
          <w:szCs w:val="28"/>
          <w:lang w:eastAsia="hi-IN" w:bidi="hi-IN"/>
        </w:rPr>
      </w:pPr>
      <w:r>
        <w:rPr>
          <w:rFonts w:ascii="Times New Roman" w:eastAsia="Times New Roman" w:hAnsi="Times New Roman" w:cs="Times New Roman"/>
          <w:color w:val="00000A"/>
          <w:sz w:val="28"/>
          <w:szCs w:val="28"/>
          <w:lang w:val="en-US"/>
        </w:rPr>
        <w:tab/>
      </w:r>
      <w:r>
        <w:rPr>
          <w:rFonts w:ascii="Times New Roman" w:eastAsia="Times New Roman" w:hAnsi="Times New Roman" w:cs="Times New Roman"/>
          <w:color w:val="00000A"/>
          <w:sz w:val="28"/>
          <w:szCs w:val="28"/>
        </w:rPr>
        <w:t>В</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этом</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примере</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синтаксический</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параллелизм</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проявляется</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не</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в</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нескольких</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предложениях</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а</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в</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одном</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сложносочиненном</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которое</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состоит</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из</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двух</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простых</w:t>
      </w:r>
      <w:r w:rsidRPr="00392119">
        <w:rPr>
          <w:rFonts w:ascii="Times New Roman" w:eastAsia="Times New Roman" w:hAnsi="Times New Roman" w:cs="Times New Roman"/>
          <w:color w:val="00000A"/>
          <w:sz w:val="28"/>
          <w:szCs w:val="28"/>
          <w:lang w:val="en-US"/>
        </w:rPr>
        <w:t xml:space="preserve"> </w:t>
      </w:r>
      <w:r>
        <w:rPr>
          <w:rFonts w:ascii="Times New Roman" w:eastAsia="Times New Roman" w:hAnsi="Times New Roman" w:cs="Times New Roman"/>
          <w:color w:val="00000A"/>
          <w:sz w:val="28"/>
          <w:szCs w:val="28"/>
        </w:rPr>
        <w:t>предложений</w:t>
      </w:r>
      <w:r w:rsidRPr="00392119">
        <w:rPr>
          <w:rFonts w:ascii="Times New Roman" w:eastAsia="Times New Roman" w:hAnsi="Times New Roman" w:cs="Times New Roman"/>
          <w:color w:val="00000A"/>
          <w:sz w:val="28"/>
          <w:szCs w:val="28"/>
          <w:lang w:val="en-US"/>
        </w:rPr>
        <w:t xml:space="preserve">: «It’s hard to be an eco-warrior» </w:t>
      </w:r>
      <w:r>
        <w:rPr>
          <w:rFonts w:ascii="Times New Roman" w:eastAsia="Times New Roman" w:hAnsi="Times New Roman" w:cs="Times New Roman"/>
          <w:color w:val="00000A"/>
          <w:sz w:val="28"/>
          <w:szCs w:val="28"/>
        </w:rPr>
        <w:t>и</w:t>
      </w:r>
      <w:r w:rsidRPr="00392119">
        <w:rPr>
          <w:rFonts w:ascii="Times New Roman" w:eastAsia="Times New Roman" w:hAnsi="Times New Roman" w:cs="Times New Roman"/>
          <w:color w:val="00000A"/>
          <w:sz w:val="28"/>
          <w:szCs w:val="28"/>
          <w:lang w:val="en-US"/>
        </w:rPr>
        <w:t xml:space="preserve"> «It’s easy to drive like one». </w:t>
      </w:r>
      <w:r>
        <w:rPr>
          <w:rFonts w:ascii="Times New Roman" w:eastAsia="Times New Roman" w:hAnsi="Times New Roman" w:cs="Times New Roman"/>
          <w:color w:val="00000A"/>
          <w:sz w:val="28"/>
          <w:szCs w:val="28"/>
        </w:rPr>
        <w:t>Оба предложения строятся по одинаковой схеме: вводное «</w:t>
      </w:r>
      <w:r>
        <w:rPr>
          <w:rFonts w:ascii="Times New Roman" w:eastAsia="Times New Roman" w:hAnsi="Times New Roman" w:cs="Times New Roman"/>
          <w:color w:val="00000A"/>
          <w:sz w:val="28"/>
          <w:szCs w:val="28"/>
          <w:lang w:val="en-US"/>
        </w:rPr>
        <w:t>it</w:t>
      </w:r>
      <w:r>
        <w:rPr>
          <w:rFonts w:ascii="Times New Roman" w:eastAsia="Times New Roman" w:hAnsi="Times New Roman" w:cs="Times New Roman"/>
          <w:color w:val="00000A"/>
          <w:sz w:val="28"/>
          <w:szCs w:val="28"/>
        </w:rPr>
        <w:t>» – составное именное сказуемое – подлежащее. Однако предикативы обоих сказуемых противоположны по смыслу и противопоставляются («трудно» и «легко»), поэтому в этом случае с</w:t>
      </w:r>
      <w:r w:rsidRPr="0044558E">
        <w:rPr>
          <w:rFonts w:ascii="Times New Roman" w:eastAsia="Times New Roman" w:hAnsi="Times New Roman" w:cs="Times New Roman"/>
          <w:color w:val="00000A"/>
          <w:sz w:val="28"/>
          <w:szCs w:val="28"/>
        </w:rPr>
        <w:t>интаксический параллелизм сопровожда</w:t>
      </w:r>
      <w:r>
        <w:rPr>
          <w:rFonts w:ascii="Times New Roman" w:eastAsia="Times New Roman" w:hAnsi="Times New Roman" w:cs="Times New Roman"/>
          <w:color w:val="00000A"/>
          <w:sz w:val="28"/>
          <w:szCs w:val="28"/>
        </w:rPr>
        <w:t>ется</w:t>
      </w:r>
      <w:r w:rsidRPr="0044558E">
        <w:rPr>
          <w:rFonts w:ascii="Times New Roman" w:eastAsia="Times New Roman" w:hAnsi="Times New Roman" w:cs="Times New Roman"/>
          <w:color w:val="00000A"/>
          <w:sz w:val="28"/>
          <w:szCs w:val="28"/>
        </w:rPr>
        <w:t xml:space="preserve"> антитезой</w:t>
      </w:r>
      <w:r>
        <w:rPr>
          <w:rFonts w:ascii="Times New Roman" w:eastAsia="Times New Roman" w:hAnsi="Times New Roman" w:cs="Times New Roman"/>
          <w:color w:val="00000A"/>
          <w:sz w:val="28"/>
          <w:szCs w:val="28"/>
        </w:rPr>
        <w:t>, которая придает яркость высказыванию и в</w:t>
      </w:r>
      <w:r w:rsidRPr="0046230F">
        <w:rPr>
          <w:rFonts w:ascii="Times New Roman" w:hAnsi="Times New Roman" w:cs="Mangal"/>
          <w:sz w:val="28"/>
          <w:szCs w:val="28"/>
          <w:lang w:eastAsia="hi-IN" w:bidi="hi-IN"/>
        </w:rPr>
        <w:t xml:space="preserve"> сочетании с синтаксическим параллелизмом содействует лучшему запоминанию текста.</w:t>
      </w:r>
      <w:r>
        <w:rPr>
          <w:rFonts w:ascii="Times New Roman" w:hAnsi="Times New Roman" w:cs="Mangal"/>
          <w:sz w:val="28"/>
          <w:szCs w:val="28"/>
          <w:lang w:eastAsia="hi-IN" w:bidi="hi-IN"/>
        </w:rPr>
        <w:t xml:space="preserve"> Неосознанно вождение рекламируемой машины ассоциируется у адресата с понятием «легко» и представляется абсолютным контрастом по сравнению со всеми тяжелыми задачами, которые по ходу видео выполняет героиня. </w:t>
      </w:r>
    </w:p>
    <w:p w:rsidR="00B64B9A" w:rsidRPr="00376472" w:rsidRDefault="00B64B9A" w:rsidP="00B64B9A">
      <w:pPr>
        <w:widowControl w:val="0"/>
        <w:spacing w:after="0" w:line="360" w:lineRule="auto"/>
        <w:jc w:val="both"/>
        <w:rPr>
          <w:rFonts w:ascii="Times New Roman" w:hAnsi="Times New Roman" w:cs="Mangal"/>
          <w:color w:val="FF0000"/>
          <w:sz w:val="28"/>
          <w:szCs w:val="28"/>
          <w:lang w:eastAsia="hi-IN" w:bidi="hi-IN"/>
        </w:rPr>
      </w:pPr>
      <w:r>
        <w:rPr>
          <w:rFonts w:ascii="Times New Roman" w:hAnsi="Times New Roman" w:cs="Mangal"/>
          <w:sz w:val="28"/>
          <w:szCs w:val="28"/>
          <w:lang w:eastAsia="hi-IN" w:bidi="hi-IN"/>
        </w:rPr>
        <w:tab/>
      </w:r>
      <w:r w:rsidRPr="00376472">
        <w:rPr>
          <w:rFonts w:ascii="Times New Roman" w:hAnsi="Times New Roman" w:cs="Mangal"/>
          <w:color w:val="000000" w:themeColor="text1"/>
          <w:sz w:val="28"/>
          <w:szCs w:val="28"/>
          <w:lang w:eastAsia="hi-IN" w:bidi="hi-IN"/>
        </w:rPr>
        <w:t>Второе предложение «</w:t>
      </w:r>
      <w:r w:rsidRPr="00376472">
        <w:rPr>
          <w:rFonts w:ascii="Times New Roman" w:hAnsi="Times New Roman" w:cs="Mangal"/>
          <w:color w:val="000000" w:themeColor="text1"/>
          <w:sz w:val="28"/>
          <w:szCs w:val="28"/>
          <w:lang w:val="en-US" w:eastAsia="hi-IN" w:bidi="hi-IN"/>
        </w:rPr>
        <w:t>Introducing</w:t>
      </w:r>
      <w:r w:rsidRPr="00376472">
        <w:rPr>
          <w:rFonts w:ascii="Times New Roman" w:hAnsi="Times New Roman" w:cs="Mangal"/>
          <w:color w:val="000000" w:themeColor="text1"/>
          <w:sz w:val="28"/>
          <w:szCs w:val="28"/>
          <w:lang w:eastAsia="hi-IN" w:bidi="hi-IN"/>
        </w:rPr>
        <w:t xml:space="preserve"> </w:t>
      </w:r>
      <w:r w:rsidRPr="00376472">
        <w:rPr>
          <w:rFonts w:ascii="Times New Roman" w:hAnsi="Times New Roman" w:cs="Mangal"/>
          <w:color w:val="000000" w:themeColor="text1"/>
          <w:sz w:val="28"/>
          <w:szCs w:val="28"/>
          <w:lang w:val="en-US" w:eastAsia="hi-IN" w:bidi="hi-IN"/>
        </w:rPr>
        <w:t>the</w:t>
      </w:r>
      <w:r w:rsidRPr="00376472">
        <w:rPr>
          <w:rFonts w:ascii="Times New Roman" w:hAnsi="Times New Roman" w:cs="Mangal"/>
          <w:color w:val="000000" w:themeColor="text1"/>
          <w:sz w:val="28"/>
          <w:szCs w:val="28"/>
          <w:lang w:eastAsia="hi-IN" w:bidi="hi-IN"/>
        </w:rPr>
        <w:t xml:space="preserve"> </w:t>
      </w:r>
      <w:r w:rsidRPr="00376472">
        <w:rPr>
          <w:rFonts w:ascii="Times New Roman" w:hAnsi="Times New Roman" w:cs="Mangal"/>
          <w:color w:val="000000" w:themeColor="text1"/>
          <w:sz w:val="28"/>
          <w:szCs w:val="28"/>
          <w:lang w:val="en-US" w:eastAsia="hi-IN" w:bidi="hi-IN"/>
        </w:rPr>
        <w:t>most</w:t>
      </w:r>
      <w:r w:rsidRPr="00376472">
        <w:rPr>
          <w:rFonts w:ascii="Times New Roman" w:hAnsi="Times New Roman" w:cs="Mangal"/>
          <w:color w:val="000000" w:themeColor="text1"/>
          <w:sz w:val="28"/>
          <w:szCs w:val="28"/>
          <w:lang w:eastAsia="hi-IN" w:bidi="hi-IN"/>
        </w:rPr>
        <w:t xml:space="preserve"> </w:t>
      </w:r>
      <w:r w:rsidRPr="00376472">
        <w:rPr>
          <w:rFonts w:ascii="Times New Roman" w:hAnsi="Times New Roman" w:cs="Mangal"/>
          <w:color w:val="000000" w:themeColor="text1"/>
          <w:sz w:val="28"/>
          <w:szCs w:val="28"/>
          <w:lang w:val="en-US" w:eastAsia="hi-IN" w:bidi="hi-IN"/>
        </w:rPr>
        <w:t>fuel</w:t>
      </w:r>
      <w:r w:rsidRPr="00376472">
        <w:rPr>
          <w:rFonts w:ascii="Times New Roman" w:hAnsi="Times New Roman" w:cs="Mangal"/>
          <w:color w:val="000000" w:themeColor="text1"/>
          <w:sz w:val="28"/>
          <w:szCs w:val="28"/>
          <w:lang w:eastAsia="hi-IN" w:bidi="hi-IN"/>
        </w:rPr>
        <w:t>-</w:t>
      </w:r>
      <w:r w:rsidRPr="00376472">
        <w:rPr>
          <w:rFonts w:ascii="Times New Roman" w:hAnsi="Times New Roman" w:cs="Mangal"/>
          <w:color w:val="000000" w:themeColor="text1"/>
          <w:sz w:val="28"/>
          <w:szCs w:val="28"/>
          <w:lang w:val="en-US" w:eastAsia="hi-IN" w:bidi="hi-IN"/>
        </w:rPr>
        <w:t>efficient</w:t>
      </w:r>
      <w:r w:rsidRPr="00376472">
        <w:rPr>
          <w:rFonts w:ascii="Times New Roman" w:hAnsi="Times New Roman" w:cs="Mangal"/>
          <w:color w:val="000000" w:themeColor="text1"/>
          <w:sz w:val="28"/>
          <w:szCs w:val="28"/>
          <w:lang w:eastAsia="hi-IN" w:bidi="hi-IN"/>
        </w:rPr>
        <w:t xml:space="preserve"> </w:t>
      </w:r>
      <w:r w:rsidRPr="00376472">
        <w:rPr>
          <w:rFonts w:ascii="Times New Roman" w:hAnsi="Times New Roman" w:cs="Mangal"/>
          <w:color w:val="000000" w:themeColor="text1"/>
          <w:sz w:val="28"/>
          <w:szCs w:val="28"/>
          <w:lang w:val="en-US" w:eastAsia="hi-IN" w:bidi="hi-IN"/>
        </w:rPr>
        <w:t>crossover</w:t>
      </w:r>
      <w:r w:rsidRPr="00376472">
        <w:rPr>
          <w:rFonts w:ascii="Times New Roman" w:hAnsi="Times New Roman" w:cs="Mangal"/>
          <w:color w:val="000000" w:themeColor="text1"/>
          <w:sz w:val="28"/>
          <w:szCs w:val="28"/>
          <w:lang w:eastAsia="hi-IN" w:bidi="hi-IN"/>
        </w:rPr>
        <w:t xml:space="preserve"> – </w:t>
      </w:r>
      <w:r w:rsidRPr="00376472">
        <w:rPr>
          <w:rFonts w:ascii="Times New Roman" w:hAnsi="Times New Roman" w:cs="Mangal"/>
          <w:color w:val="000000" w:themeColor="text1"/>
          <w:sz w:val="28"/>
          <w:szCs w:val="28"/>
          <w:lang w:val="en-US" w:eastAsia="hi-IN" w:bidi="hi-IN"/>
        </w:rPr>
        <w:t>the</w:t>
      </w:r>
      <w:r w:rsidRPr="00376472">
        <w:rPr>
          <w:rFonts w:ascii="Times New Roman" w:hAnsi="Times New Roman" w:cs="Mangal"/>
          <w:color w:val="000000" w:themeColor="text1"/>
          <w:sz w:val="28"/>
          <w:szCs w:val="28"/>
          <w:lang w:eastAsia="hi-IN" w:bidi="hi-IN"/>
        </w:rPr>
        <w:t xml:space="preserve"> </w:t>
      </w:r>
      <w:r w:rsidRPr="00376472">
        <w:rPr>
          <w:rFonts w:ascii="Times New Roman" w:hAnsi="Times New Roman" w:cs="Mangal"/>
          <w:color w:val="000000" w:themeColor="text1"/>
          <w:sz w:val="28"/>
          <w:szCs w:val="28"/>
          <w:lang w:val="en-US" w:eastAsia="hi-IN" w:bidi="hi-IN"/>
        </w:rPr>
        <w:t>KIA</w:t>
      </w:r>
      <w:r w:rsidRPr="00376472">
        <w:rPr>
          <w:rFonts w:ascii="Times New Roman" w:hAnsi="Times New Roman" w:cs="Mangal"/>
          <w:color w:val="000000" w:themeColor="text1"/>
          <w:sz w:val="28"/>
          <w:szCs w:val="28"/>
          <w:lang w:eastAsia="hi-IN" w:bidi="hi-IN"/>
        </w:rPr>
        <w:t xml:space="preserve"> </w:t>
      </w:r>
      <w:r w:rsidRPr="00376472">
        <w:rPr>
          <w:rFonts w:ascii="Times New Roman" w:hAnsi="Times New Roman" w:cs="Mangal"/>
          <w:color w:val="000000" w:themeColor="text1"/>
          <w:sz w:val="28"/>
          <w:szCs w:val="28"/>
          <w:lang w:val="en-US" w:eastAsia="hi-IN" w:bidi="hi-IN"/>
        </w:rPr>
        <w:t>Niro</w:t>
      </w:r>
      <w:r w:rsidRPr="00376472">
        <w:rPr>
          <w:rFonts w:ascii="Times New Roman" w:hAnsi="Times New Roman" w:cs="Mangal"/>
          <w:color w:val="000000" w:themeColor="text1"/>
          <w:sz w:val="28"/>
          <w:szCs w:val="28"/>
          <w:lang w:eastAsia="hi-IN" w:bidi="hi-IN"/>
        </w:rPr>
        <w:t xml:space="preserve">» </w:t>
      </w:r>
      <w:r w:rsidRPr="00376472">
        <w:rPr>
          <w:rFonts w:ascii="Times New Roman" w:eastAsia="Times New Roman" w:hAnsi="Times New Roman" w:cs="Times New Roman"/>
          <w:color w:val="000000" w:themeColor="text1"/>
          <w:sz w:val="28"/>
          <w:szCs w:val="28"/>
        </w:rPr>
        <w:t>–</w:t>
      </w:r>
      <w:r w:rsidRPr="00376472">
        <w:rPr>
          <w:rFonts w:ascii="Times New Roman" w:hAnsi="Times New Roman" w:cs="Mangal"/>
          <w:color w:val="000000" w:themeColor="text1"/>
          <w:sz w:val="28"/>
          <w:szCs w:val="28"/>
          <w:lang w:eastAsia="hi-IN" w:bidi="hi-IN"/>
        </w:rPr>
        <w:t xml:space="preserve"> неполное двусоставное предложение с пропуском подлежащего «</w:t>
      </w:r>
      <w:r w:rsidRPr="00376472">
        <w:rPr>
          <w:rFonts w:ascii="Times New Roman" w:hAnsi="Times New Roman" w:cs="Mangal"/>
          <w:color w:val="000000" w:themeColor="text1"/>
          <w:sz w:val="28"/>
          <w:szCs w:val="28"/>
          <w:lang w:val="en-US" w:eastAsia="hi-IN" w:bidi="hi-IN"/>
        </w:rPr>
        <w:t>we</w:t>
      </w:r>
      <w:r w:rsidRPr="00376472">
        <w:rPr>
          <w:rFonts w:ascii="Times New Roman" w:hAnsi="Times New Roman" w:cs="Mangal"/>
          <w:color w:val="000000" w:themeColor="text1"/>
          <w:sz w:val="28"/>
          <w:szCs w:val="28"/>
          <w:lang w:eastAsia="hi-IN" w:bidi="hi-IN"/>
        </w:rPr>
        <w:t>» и глагола-связки «</w:t>
      </w:r>
      <w:r w:rsidRPr="00376472">
        <w:rPr>
          <w:rFonts w:ascii="Times New Roman" w:hAnsi="Times New Roman" w:cs="Mangal"/>
          <w:color w:val="000000" w:themeColor="text1"/>
          <w:sz w:val="28"/>
          <w:szCs w:val="28"/>
          <w:lang w:val="en-US" w:eastAsia="hi-IN" w:bidi="hi-IN"/>
        </w:rPr>
        <w:t>are</w:t>
      </w:r>
      <w:r w:rsidRPr="00376472">
        <w:rPr>
          <w:rFonts w:ascii="Times New Roman" w:hAnsi="Times New Roman" w:cs="Mangal"/>
          <w:color w:val="000000" w:themeColor="text1"/>
          <w:sz w:val="28"/>
          <w:szCs w:val="28"/>
          <w:lang w:eastAsia="hi-IN" w:bidi="hi-IN"/>
        </w:rPr>
        <w:t>», который является частью простого сказуемого. Отметим, что такой тип предложений, начинающихся с «</w:t>
      </w:r>
      <w:r w:rsidRPr="00376472">
        <w:rPr>
          <w:rFonts w:ascii="Times New Roman" w:hAnsi="Times New Roman" w:cs="Mangal"/>
          <w:color w:val="000000" w:themeColor="text1"/>
          <w:sz w:val="28"/>
          <w:szCs w:val="28"/>
          <w:lang w:val="en-US" w:eastAsia="hi-IN" w:bidi="hi-IN"/>
        </w:rPr>
        <w:t>Introducing</w:t>
      </w:r>
      <w:r w:rsidRPr="00376472">
        <w:rPr>
          <w:rFonts w:ascii="Times New Roman" w:hAnsi="Times New Roman" w:cs="Mangal"/>
          <w:color w:val="000000" w:themeColor="text1"/>
          <w:sz w:val="28"/>
          <w:szCs w:val="28"/>
          <w:lang w:eastAsia="hi-IN" w:bidi="hi-IN"/>
        </w:rPr>
        <w:t>…» («Представляем…»), очень часто используется в рекламе автомобилей, парфюма и косметики, т.к. сжимает рекламный текст, при этом сохраняя его смысловую связь с предыдущим высказыванием. В данном примере</w:t>
      </w:r>
      <w:r>
        <w:rPr>
          <w:rFonts w:ascii="Times New Roman" w:hAnsi="Times New Roman" w:cs="Mangal"/>
          <w:color w:val="000000" w:themeColor="text1"/>
          <w:sz w:val="28"/>
          <w:szCs w:val="28"/>
          <w:lang w:eastAsia="hi-IN" w:bidi="hi-IN"/>
        </w:rPr>
        <w:t xml:space="preserve"> этот прием также способствует смене синтаксической структуры текста, сложившейся в первом предложении с синтаксическим параллелизмом, и тем самым концентрирует внимание зрителя на информации о характеристиках и </w:t>
      </w:r>
      <w:r>
        <w:rPr>
          <w:rFonts w:ascii="Times New Roman" w:hAnsi="Times New Roman" w:cs="Mangal"/>
          <w:color w:val="000000" w:themeColor="text1"/>
          <w:sz w:val="28"/>
          <w:szCs w:val="28"/>
          <w:lang w:eastAsia="hi-IN" w:bidi="hi-IN"/>
        </w:rPr>
        <w:lastRenderedPageBreak/>
        <w:t>названии рекламируемого автомобиля.</w:t>
      </w:r>
    </w:p>
    <w:p w:rsidR="00B64B9A" w:rsidRPr="003C46CF" w:rsidRDefault="00B64B9A" w:rsidP="00B64B9A">
      <w:pPr>
        <w:widowControl w:val="0"/>
        <w:spacing w:after="0" w:line="360" w:lineRule="auto"/>
        <w:jc w:val="both"/>
        <w:rPr>
          <w:rFonts w:ascii="Times New Roman" w:hAnsi="Times New Roman" w:cs="Mangal"/>
          <w:sz w:val="28"/>
          <w:szCs w:val="28"/>
          <w:lang w:eastAsia="hi-IN" w:bidi="hi-IN"/>
        </w:rPr>
      </w:pPr>
      <w:r>
        <w:rPr>
          <w:rFonts w:ascii="Times New Roman" w:hAnsi="Times New Roman" w:cs="Mangal"/>
          <w:sz w:val="28"/>
          <w:szCs w:val="28"/>
          <w:lang w:eastAsia="hi-IN" w:bidi="hi-IN"/>
        </w:rPr>
        <w:tab/>
        <w:t>Синтаксический параллелизм встречается и в испаноязычной рекламе автомобиля «</w:t>
      </w:r>
      <w:r w:rsidRPr="00546738">
        <w:rPr>
          <w:rFonts w:ascii="Times New Roman" w:hAnsi="Times New Roman" w:cs="Mangal"/>
          <w:sz w:val="28"/>
          <w:szCs w:val="28"/>
          <w:lang w:eastAsia="hi-IN" w:bidi="hi-IN"/>
        </w:rPr>
        <w:t>TOYOTA C-HR</w:t>
      </w:r>
      <w:r>
        <w:rPr>
          <w:rFonts w:ascii="Times New Roman" w:hAnsi="Times New Roman" w:cs="Mangal"/>
          <w:sz w:val="28"/>
          <w:szCs w:val="28"/>
          <w:lang w:eastAsia="hi-IN" w:bidi="hi-IN"/>
        </w:rPr>
        <w:t xml:space="preserve">», представленной в январском номере журнала </w:t>
      </w:r>
      <w:r>
        <w:rPr>
          <w:rFonts w:ascii="Times New Roman" w:eastAsia="Times New Roman" w:hAnsi="Times New Roman" w:cs="Times New Roman"/>
          <w:color w:val="00000A"/>
          <w:sz w:val="28"/>
          <w:szCs w:val="28"/>
        </w:rPr>
        <w:t>«</w:t>
      </w:r>
      <w:r w:rsidRPr="005D42E4">
        <w:rPr>
          <w:rFonts w:ascii="Times New Roman" w:eastAsia="Times New Roman" w:hAnsi="Times New Roman" w:cs="Times New Roman"/>
          <w:color w:val="00000A"/>
          <w:sz w:val="28"/>
          <w:szCs w:val="28"/>
        </w:rPr>
        <w:t>GQ</w:t>
      </w:r>
      <w:r>
        <w:rPr>
          <w:rFonts w:ascii="Times New Roman" w:eastAsia="Times New Roman" w:hAnsi="Times New Roman" w:cs="Times New Roman"/>
          <w:color w:val="00000A"/>
          <w:sz w:val="28"/>
          <w:szCs w:val="28"/>
        </w:rPr>
        <w:t>»</w:t>
      </w:r>
      <w:r>
        <w:rPr>
          <w:rFonts w:ascii="Times New Roman" w:hAnsi="Times New Roman" w:cs="Mangal"/>
          <w:sz w:val="28"/>
          <w:szCs w:val="28"/>
          <w:lang w:eastAsia="hi-IN" w:bidi="hi-IN"/>
        </w:rPr>
        <w:t>. Текст</w:t>
      </w:r>
      <w:r w:rsidRPr="003C46CF">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рекламного сообщения</w:t>
      </w:r>
      <w:r w:rsidRPr="003C46CF">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следующий</w:t>
      </w:r>
      <w:r w:rsidRPr="003C46CF">
        <w:rPr>
          <w:rFonts w:ascii="Times New Roman" w:hAnsi="Times New Roman" w:cs="Mangal"/>
          <w:sz w:val="28"/>
          <w:szCs w:val="28"/>
          <w:lang w:eastAsia="hi-IN" w:bidi="hi-IN"/>
        </w:rPr>
        <w:t xml:space="preserve">: </w:t>
      </w:r>
    </w:p>
    <w:p w:rsidR="00B64B9A" w:rsidRDefault="00B64B9A" w:rsidP="00B64B9A">
      <w:pPr>
        <w:widowControl w:val="0"/>
        <w:spacing w:after="0" w:line="360" w:lineRule="auto"/>
        <w:ind w:firstLine="708"/>
        <w:jc w:val="both"/>
        <w:rPr>
          <w:rFonts w:ascii="Times New Roman" w:hAnsi="Times New Roman" w:cs="Mangal"/>
          <w:sz w:val="28"/>
          <w:szCs w:val="28"/>
          <w:lang w:eastAsia="hi-IN" w:bidi="hi-IN"/>
        </w:rPr>
      </w:pPr>
      <w:r w:rsidRPr="009F76AC">
        <w:rPr>
          <w:rFonts w:ascii="Times New Roman" w:hAnsi="Times New Roman" w:cs="Mangal"/>
          <w:i/>
          <w:sz w:val="28"/>
          <w:szCs w:val="28"/>
          <w:lang w:val="es-ES" w:eastAsia="hi-IN" w:bidi="hi-IN"/>
        </w:rPr>
        <w:t>Nuevo</w:t>
      </w:r>
      <w:r w:rsidRPr="000B439F">
        <w:rPr>
          <w:rFonts w:ascii="Times New Roman" w:hAnsi="Times New Roman" w:cs="Mangal"/>
          <w:i/>
          <w:sz w:val="28"/>
          <w:szCs w:val="28"/>
          <w:lang w:eastAsia="hi-IN" w:bidi="hi-IN"/>
        </w:rPr>
        <w:t xml:space="preserve"> </w:t>
      </w:r>
      <w:r w:rsidRPr="009F76AC">
        <w:rPr>
          <w:rFonts w:ascii="Times New Roman" w:hAnsi="Times New Roman" w:cs="Mangal"/>
          <w:i/>
          <w:sz w:val="28"/>
          <w:szCs w:val="28"/>
          <w:lang w:val="es-ES" w:eastAsia="hi-IN" w:bidi="hi-IN"/>
        </w:rPr>
        <w:t>TOYOTA</w:t>
      </w:r>
      <w:r w:rsidRPr="000B439F">
        <w:rPr>
          <w:rFonts w:ascii="Times New Roman" w:hAnsi="Times New Roman" w:cs="Mangal"/>
          <w:i/>
          <w:sz w:val="28"/>
          <w:szCs w:val="28"/>
          <w:lang w:eastAsia="hi-IN" w:bidi="hi-IN"/>
        </w:rPr>
        <w:t xml:space="preserve"> </w:t>
      </w:r>
      <w:r w:rsidRPr="009F76AC">
        <w:rPr>
          <w:rFonts w:ascii="Times New Roman" w:hAnsi="Times New Roman" w:cs="Mangal"/>
          <w:i/>
          <w:sz w:val="28"/>
          <w:szCs w:val="28"/>
          <w:lang w:val="es-ES" w:eastAsia="hi-IN" w:bidi="hi-IN"/>
        </w:rPr>
        <w:t>C</w:t>
      </w:r>
      <w:r w:rsidRPr="000B439F">
        <w:rPr>
          <w:rFonts w:ascii="Times New Roman" w:hAnsi="Times New Roman" w:cs="Mangal"/>
          <w:i/>
          <w:sz w:val="28"/>
          <w:szCs w:val="28"/>
          <w:lang w:eastAsia="hi-IN" w:bidi="hi-IN"/>
        </w:rPr>
        <w:t>-</w:t>
      </w:r>
      <w:r w:rsidRPr="009F76AC">
        <w:rPr>
          <w:rFonts w:ascii="Times New Roman" w:hAnsi="Times New Roman" w:cs="Mangal"/>
          <w:i/>
          <w:sz w:val="28"/>
          <w:szCs w:val="28"/>
          <w:lang w:val="es-ES" w:eastAsia="hi-IN" w:bidi="hi-IN"/>
        </w:rPr>
        <w:t>HR</w:t>
      </w:r>
      <w:r w:rsidRPr="000B439F">
        <w:rPr>
          <w:rFonts w:ascii="Times New Roman" w:hAnsi="Times New Roman" w:cs="Mangal"/>
          <w:i/>
          <w:sz w:val="28"/>
          <w:szCs w:val="28"/>
          <w:lang w:eastAsia="hi-IN" w:bidi="hi-IN"/>
        </w:rPr>
        <w:t xml:space="preserve">. </w:t>
      </w:r>
      <w:r w:rsidRPr="009F76AC">
        <w:rPr>
          <w:rFonts w:ascii="Times New Roman" w:hAnsi="Times New Roman" w:cs="Mangal"/>
          <w:i/>
          <w:sz w:val="28"/>
          <w:szCs w:val="28"/>
          <w:lang w:val="es-ES" w:eastAsia="hi-IN" w:bidi="hi-IN"/>
        </w:rPr>
        <w:t>Te</w:t>
      </w:r>
      <w:r w:rsidRPr="000B439F">
        <w:rPr>
          <w:rFonts w:ascii="Times New Roman" w:hAnsi="Times New Roman" w:cs="Mangal"/>
          <w:i/>
          <w:sz w:val="28"/>
          <w:szCs w:val="28"/>
          <w:lang w:eastAsia="hi-IN" w:bidi="hi-IN"/>
        </w:rPr>
        <w:t xml:space="preserve"> </w:t>
      </w:r>
      <w:r w:rsidRPr="009F76AC">
        <w:rPr>
          <w:rFonts w:ascii="Times New Roman" w:hAnsi="Times New Roman" w:cs="Mangal"/>
          <w:i/>
          <w:sz w:val="28"/>
          <w:szCs w:val="28"/>
          <w:lang w:val="es-ES" w:eastAsia="hi-IN" w:bidi="hi-IN"/>
        </w:rPr>
        <w:t>observan</w:t>
      </w:r>
      <w:r w:rsidRPr="000B439F">
        <w:rPr>
          <w:rFonts w:ascii="Times New Roman" w:hAnsi="Times New Roman" w:cs="Mangal"/>
          <w:i/>
          <w:sz w:val="28"/>
          <w:szCs w:val="28"/>
          <w:lang w:eastAsia="hi-IN" w:bidi="hi-IN"/>
        </w:rPr>
        <w:t xml:space="preserve">. </w:t>
      </w:r>
      <w:r w:rsidRPr="009F76AC">
        <w:rPr>
          <w:rFonts w:ascii="Times New Roman" w:hAnsi="Times New Roman" w:cs="Mangal"/>
          <w:i/>
          <w:sz w:val="28"/>
          <w:szCs w:val="28"/>
          <w:lang w:val="es-ES" w:eastAsia="hi-IN" w:bidi="hi-IN"/>
        </w:rPr>
        <w:t>Te</w:t>
      </w:r>
      <w:r w:rsidRPr="00392119">
        <w:rPr>
          <w:rFonts w:ascii="Times New Roman" w:hAnsi="Times New Roman" w:cs="Mangal"/>
          <w:i/>
          <w:sz w:val="28"/>
          <w:szCs w:val="28"/>
          <w:lang w:val="es-ES" w:eastAsia="hi-IN" w:bidi="hi-IN"/>
        </w:rPr>
        <w:t xml:space="preserve"> </w:t>
      </w:r>
      <w:r w:rsidRPr="009F76AC">
        <w:rPr>
          <w:rFonts w:ascii="Times New Roman" w:hAnsi="Times New Roman" w:cs="Mangal"/>
          <w:i/>
          <w:sz w:val="28"/>
          <w:szCs w:val="28"/>
          <w:lang w:val="es-ES" w:eastAsia="hi-IN" w:bidi="hi-IN"/>
        </w:rPr>
        <w:t>gusta</w:t>
      </w:r>
      <w:r>
        <w:rPr>
          <w:rStyle w:val="aa"/>
          <w:rFonts w:cs="Mangal"/>
          <w:lang w:eastAsia="hi-IN" w:bidi="hi-IN"/>
        </w:rPr>
        <w:footnoteReference w:id="97"/>
      </w:r>
      <w:r w:rsidRPr="00392119">
        <w:rPr>
          <w:rFonts w:ascii="Times New Roman" w:hAnsi="Times New Roman" w:cs="Mangal"/>
          <w:sz w:val="28"/>
          <w:szCs w:val="28"/>
          <w:lang w:val="es-ES" w:eastAsia="hi-IN" w:bidi="hi-IN"/>
        </w:rPr>
        <w:t xml:space="preserve"> («</w:t>
      </w:r>
      <w:r>
        <w:rPr>
          <w:rFonts w:ascii="Times New Roman" w:hAnsi="Times New Roman" w:cs="Mangal"/>
          <w:sz w:val="28"/>
          <w:szCs w:val="28"/>
          <w:lang w:eastAsia="hi-IN" w:bidi="hi-IN"/>
        </w:rPr>
        <w:t>Новая</w:t>
      </w:r>
      <w:r w:rsidRPr="00392119">
        <w:rPr>
          <w:rFonts w:ascii="Times New Roman" w:hAnsi="Times New Roman" w:cs="Mangal"/>
          <w:sz w:val="28"/>
          <w:szCs w:val="28"/>
          <w:lang w:val="es-ES" w:eastAsia="hi-IN" w:bidi="hi-IN"/>
        </w:rPr>
        <w:t xml:space="preserve"> </w:t>
      </w:r>
      <w:r w:rsidRPr="009F76AC">
        <w:rPr>
          <w:rFonts w:ascii="Times New Roman" w:hAnsi="Times New Roman" w:cs="Mangal"/>
          <w:sz w:val="28"/>
          <w:szCs w:val="28"/>
          <w:lang w:val="es-ES" w:eastAsia="hi-IN" w:bidi="hi-IN"/>
        </w:rPr>
        <w:t>TOYOTA</w:t>
      </w:r>
      <w:r w:rsidRPr="00392119">
        <w:rPr>
          <w:rFonts w:ascii="Times New Roman" w:hAnsi="Times New Roman" w:cs="Mangal"/>
          <w:sz w:val="28"/>
          <w:szCs w:val="28"/>
          <w:lang w:val="es-ES" w:eastAsia="hi-IN" w:bidi="hi-IN"/>
        </w:rPr>
        <w:t xml:space="preserve"> </w:t>
      </w:r>
      <w:r w:rsidRPr="009F76AC">
        <w:rPr>
          <w:rFonts w:ascii="Times New Roman" w:hAnsi="Times New Roman" w:cs="Mangal"/>
          <w:sz w:val="28"/>
          <w:szCs w:val="28"/>
          <w:lang w:val="es-ES" w:eastAsia="hi-IN" w:bidi="hi-IN"/>
        </w:rPr>
        <w:t>C</w:t>
      </w:r>
      <w:r w:rsidRPr="00392119">
        <w:rPr>
          <w:rFonts w:ascii="Times New Roman" w:hAnsi="Times New Roman" w:cs="Mangal"/>
          <w:sz w:val="28"/>
          <w:szCs w:val="28"/>
          <w:lang w:val="es-ES" w:eastAsia="hi-IN" w:bidi="hi-IN"/>
        </w:rPr>
        <w:t>-</w:t>
      </w:r>
      <w:r w:rsidRPr="009F76AC">
        <w:rPr>
          <w:rFonts w:ascii="Times New Roman" w:hAnsi="Times New Roman" w:cs="Mangal"/>
          <w:sz w:val="28"/>
          <w:szCs w:val="28"/>
          <w:lang w:val="es-ES" w:eastAsia="hi-IN" w:bidi="hi-IN"/>
        </w:rPr>
        <w:t>HR</w:t>
      </w:r>
      <w:r w:rsidRPr="00392119">
        <w:rPr>
          <w:rFonts w:ascii="Times New Roman" w:hAnsi="Times New Roman" w:cs="Mangal"/>
          <w:sz w:val="28"/>
          <w:szCs w:val="28"/>
          <w:lang w:val="es-ES" w:eastAsia="hi-IN" w:bidi="hi-IN"/>
        </w:rPr>
        <w:t xml:space="preserve">. </w:t>
      </w:r>
      <w:r>
        <w:rPr>
          <w:rFonts w:ascii="Times New Roman" w:hAnsi="Times New Roman" w:cs="Mangal"/>
          <w:sz w:val="28"/>
          <w:szCs w:val="28"/>
          <w:lang w:eastAsia="hi-IN" w:bidi="hi-IN"/>
        </w:rPr>
        <w:t>Тебя</w:t>
      </w:r>
      <w:r w:rsidRPr="00E84BFA">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замечают</w:t>
      </w:r>
      <w:r w:rsidRPr="00E84BFA">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Тебе нравится»</w:t>
      </w:r>
      <w:r>
        <w:rPr>
          <w:rStyle w:val="aa"/>
          <w:rFonts w:cs="Mangal"/>
          <w:lang w:eastAsia="hi-IN" w:bidi="hi-IN"/>
        </w:rPr>
        <w:footnoteReference w:id="98"/>
      </w:r>
      <w:r>
        <w:rPr>
          <w:rFonts w:ascii="Times New Roman" w:hAnsi="Times New Roman" w:cs="Mangal"/>
          <w:sz w:val="28"/>
          <w:szCs w:val="28"/>
          <w:lang w:eastAsia="hi-IN" w:bidi="hi-IN"/>
        </w:rPr>
        <w:t>)</w:t>
      </w:r>
      <w:r w:rsidRPr="00B363F0">
        <w:rPr>
          <w:rFonts w:ascii="Times New Roman" w:hAnsi="Times New Roman" w:cs="Mangal"/>
          <w:sz w:val="28"/>
          <w:szCs w:val="28"/>
          <w:lang w:eastAsia="hi-IN" w:bidi="hi-IN"/>
        </w:rPr>
        <w:t>.</w:t>
      </w:r>
      <w:r>
        <w:rPr>
          <w:rFonts w:ascii="Times New Roman" w:hAnsi="Times New Roman" w:cs="Mangal"/>
          <w:sz w:val="28"/>
          <w:szCs w:val="28"/>
          <w:lang w:eastAsia="hi-IN" w:bidi="hi-IN"/>
        </w:rPr>
        <w:t xml:space="preserve"> (4)</w:t>
      </w:r>
    </w:p>
    <w:p w:rsidR="00B64B9A" w:rsidRDefault="00B64B9A" w:rsidP="00B64B9A">
      <w:pPr>
        <w:widowControl w:val="0"/>
        <w:spacing w:after="0" w:line="360" w:lineRule="auto"/>
        <w:ind w:firstLine="708"/>
        <w:jc w:val="both"/>
        <w:rPr>
          <w:rFonts w:ascii="Times New Roman" w:hAnsi="Times New Roman" w:cs="Mangal"/>
          <w:sz w:val="28"/>
          <w:szCs w:val="28"/>
          <w:lang w:eastAsia="hi-IN" w:bidi="hi-IN"/>
        </w:rPr>
      </w:pPr>
      <w:r>
        <w:rPr>
          <w:rFonts w:ascii="Times New Roman" w:hAnsi="Times New Roman" w:cs="Mangal"/>
          <w:sz w:val="28"/>
          <w:szCs w:val="28"/>
          <w:lang w:eastAsia="hi-IN" w:bidi="hi-IN"/>
        </w:rPr>
        <w:t>Данный рекламный текст очень краток и сжат. Первое предложение является номинативным и просто называет рекламируемую марку машины. Во втором и третьем предложении использован синтаксический параллелизм, они строятся по схеме «дополнение – сказуемое». Оба предложения начинаются с личного местоимения «</w:t>
      </w:r>
      <w:r>
        <w:rPr>
          <w:rFonts w:ascii="Times New Roman" w:hAnsi="Times New Roman" w:cs="Mangal"/>
          <w:sz w:val="28"/>
          <w:szCs w:val="28"/>
          <w:lang w:val="en-US" w:eastAsia="hi-IN" w:bidi="hi-IN"/>
        </w:rPr>
        <w:t>te</w:t>
      </w:r>
      <w:r>
        <w:rPr>
          <w:rFonts w:ascii="Times New Roman" w:hAnsi="Times New Roman" w:cs="Mangal"/>
          <w:sz w:val="28"/>
          <w:szCs w:val="28"/>
          <w:lang w:eastAsia="hi-IN" w:bidi="hi-IN"/>
        </w:rPr>
        <w:t xml:space="preserve">», поэтому в этом случае представлена синтаксическая анафора. Интересно, что выбранное построение предложений имеет </w:t>
      </w:r>
      <w:r w:rsidRPr="00CB6B55">
        <w:rPr>
          <w:rFonts w:ascii="Times New Roman" w:hAnsi="Times New Roman" w:cs="Mangal"/>
          <w:sz w:val="28"/>
          <w:szCs w:val="28"/>
          <w:lang w:eastAsia="hi-IN" w:bidi="hi-IN"/>
        </w:rPr>
        <w:t>причинно-следственное моделирование</w:t>
      </w:r>
      <w:r>
        <w:rPr>
          <w:rFonts w:ascii="Times New Roman" w:hAnsi="Times New Roman" w:cs="Mangal"/>
          <w:sz w:val="28"/>
          <w:szCs w:val="28"/>
          <w:lang w:eastAsia="hi-IN" w:bidi="hi-IN"/>
        </w:rPr>
        <w:t>, и трактовка рекламного сообщения становится задачей читателя: благодаря новой машине тебя замечают, и это тебе нравится.  Также предложение «</w:t>
      </w:r>
      <w:r w:rsidRPr="00CB6B55">
        <w:rPr>
          <w:rFonts w:ascii="Times New Roman" w:hAnsi="Times New Roman" w:cs="Mangal"/>
          <w:sz w:val="28"/>
          <w:szCs w:val="28"/>
          <w:lang w:eastAsia="hi-IN" w:bidi="hi-IN"/>
        </w:rPr>
        <w:t>Te gusta»</w:t>
      </w:r>
      <w:r>
        <w:rPr>
          <w:rFonts w:ascii="Times New Roman" w:hAnsi="Times New Roman" w:cs="Mangal"/>
          <w:sz w:val="28"/>
          <w:szCs w:val="28"/>
          <w:lang w:eastAsia="hi-IN" w:bidi="hi-IN"/>
        </w:rPr>
        <w:t xml:space="preserve"> двусмысленно: 1) либо тебе нравится, что тебя замечают, а, как следствие, и сама машина; 2) либо тебе нравится машина, благодаря которой тебя замеча</w:t>
      </w:r>
      <w:r w:rsidR="0069697F">
        <w:rPr>
          <w:rFonts w:ascii="Times New Roman" w:hAnsi="Times New Roman" w:cs="Mangal"/>
          <w:sz w:val="28"/>
          <w:szCs w:val="28"/>
          <w:lang w:eastAsia="hi-IN" w:bidi="hi-IN"/>
        </w:rPr>
        <w:t>ют. Какой бы вариант читатель ни</w:t>
      </w:r>
      <w:r>
        <w:rPr>
          <w:rFonts w:ascii="Times New Roman" w:hAnsi="Times New Roman" w:cs="Mangal"/>
          <w:sz w:val="28"/>
          <w:szCs w:val="28"/>
          <w:lang w:eastAsia="hi-IN" w:bidi="hi-IN"/>
        </w:rPr>
        <w:t xml:space="preserve"> выбрал, главная идея остается одной: «тебе нравится новая </w:t>
      </w:r>
      <w:r w:rsidRPr="009D511A">
        <w:rPr>
          <w:rFonts w:ascii="Times New Roman" w:hAnsi="Times New Roman" w:cs="Mangal"/>
          <w:sz w:val="28"/>
          <w:szCs w:val="28"/>
          <w:lang w:eastAsia="hi-IN" w:bidi="hi-IN"/>
        </w:rPr>
        <w:t>TOYOTA C-HR</w:t>
      </w:r>
      <w:r>
        <w:rPr>
          <w:rFonts w:ascii="Times New Roman" w:hAnsi="Times New Roman" w:cs="Mangal"/>
          <w:sz w:val="28"/>
          <w:szCs w:val="28"/>
          <w:lang w:eastAsia="hi-IN" w:bidi="hi-IN"/>
        </w:rPr>
        <w:t>». Такие речевые акты называют «</w:t>
      </w:r>
      <w:r w:rsidRPr="003B7429">
        <w:rPr>
          <w:rFonts w:ascii="Times New Roman" w:hAnsi="Times New Roman" w:cs="Mangal"/>
          <w:sz w:val="28"/>
          <w:szCs w:val="28"/>
          <w:lang w:eastAsia="hi-IN" w:bidi="hi-IN"/>
        </w:rPr>
        <w:t>аффирмаци</w:t>
      </w:r>
      <w:r>
        <w:rPr>
          <w:rFonts w:ascii="Times New Roman" w:hAnsi="Times New Roman" w:cs="Mangal"/>
          <w:sz w:val="28"/>
          <w:szCs w:val="28"/>
          <w:lang w:eastAsia="hi-IN" w:bidi="hi-IN"/>
        </w:rPr>
        <w:t>ями</w:t>
      </w:r>
      <w:r w:rsidRPr="003B7429">
        <w:rPr>
          <w:rFonts w:ascii="Times New Roman" w:hAnsi="Times New Roman" w:cs="Mangal"/>
          <w:sz w:val="28"/>
          <w:szCs w:val="28"/>
          <w:lang w:eastAsia="hi-IN" w:bidi="hi-IN"/>
        </w:rPr>
        <w:t>-экзерситив</w:t>
      </w:r>
      <w:r>
        <w:rPr>
          <w:rFonts w:ascii="Times New Roman" w:hAnsi="Times New Roman" w:cs="Mangal"/>
          <w:sz w:val="28"/>
          <w:szCs w:val="28"/>
          <w:lang w:eastAsia="hi-IN" w:bidi="hi-IN"/>
        </w:rPr>
        <w:t xml:space="preserve">ами»: они </w:t>
      </w:r>
      <w:r w:rsidRPr="003B7429">
        <w:rPr>
          <w:rFonts w:ascii="Times New Roman" w:hAnsi="Times New Roman" w:cs="Mangal"/>
          <w:sz w:val="28"/>
          <w:szCs w:val="28"/>
          <w:lang w:eastAsia="hi-IN" w:bidi="hi-IN"/>
        </w:rPr>
        <w:t>сообщаю</w:t>
      </w:r>
      <w:r>
        <w:rPr>
          <w:rFonts w:ascii="Times New Roman" w:hAnsi="Times New Roman" w:cs="Mangal"/>
          <w:sz w:val="28"/>
          <w:szCs w:val="28"/>
          <w:lang w:eastAsia="hi-IN" w:bidi="hi-IN"/>
        </w:rPr>
        <w:t>т</w:t>
      </w:r>
      <w:r w:rsidRPr="003B7429">
        <w:rPr>
          <w:rFonts w:ascii="Times New Roman" w:hAnsi="Times New Roman" w:cs="Mangal"/>
          <w:sz w:val="28"/>
          <w:szCs w:val="28"/>
          <w:lang w:eastAsia="hi-IN" w:bidi="hi-IN"/>
        </w:rPr>
        <w:t xml:space="preserve"> о принятии решения и совершении д</w:t>
      </w:r>
      <w:r>
        <w:rPr>
          <w:rFonts w:ascii="Times New Roman" w:hAnsi="Times New Roman" w:cs="Mangal"/>
          <w:sz w:val="28"/>
          <w:szCs w:val="28"/>
          <w:lang w:eastAsia="hi-IN" w:bidi="hi-IN"/>
        </w:rPr>
        <w:t>ействия таким образом, что дей</w:t>
      </w:r>
      <w:r w:rsidRPr="003B7429">
        <w:rPr>
          <w:rFonts w:ascii="Times New Roman" w:hAnsi="Times New Roman" w:cs="Mangal"/>
          <w:sz w:val="28"/>
          <w:szCs w:val="28"/>
          <w:lang w:eastAsia="hi-IN" w:bidi="hi-IN"/>
        </w:rPr>
        <w:t>ствие, отсроченное в будущее, объя</w:t>
      </w:r>
      <w:r>
        <w:rPr>
          <w:rFonts w:ascii="Times New Roman" w:hAnsi="Times New Roman" w:cs="Mangal"/>
          <w:sz w:val="28"/>
          <w:szCs w:val="28"/>
          <w:lang w:eastAsia="hi-IN" w:bidi="hi-IN"/>
        </w:rPr>
        <w:t xml:space="preserve">вляется уже совершенным. Решение использовать личные местоимения также создает впечатление, что авторы рекламы точно знают наши предпочтения и вкусы, хотя на самом деле это они за нас так решили. Поэтому данное рекламное объявление по структуре сильно напоминает прием гипнотизера, когда тот говорит своему объекту внушения: «Твои глаза закрываются. Тебе от этого хорошо и спокойно». Следовательно, в приведенном примере синтаксический </w:t>
      </w:r>
      <w:r>
        <w:rPr>
          <w:rFonts w:ascii="Times New Roman" w:hAnsi="Times New Roman" w:cs="Mangal"/>
          <w:sz w:val="28"/>
          <w:szCs w:val="28"/>
          <w:lang w:eastAsia="hi-IN" w:bidi="hi-IN"/>
        </w:rPr>
        <w:lastRenderedPageBreak/>
        <w:t>параллелизм несет огромный суггестивный контекст.</w:t>
      </w:r>
    </w:p>
    <w:p w:rsidR="00B64B9A" w:rsidRDefault="00B64B9A" w:rsidP="00B64B9A">
      <w:pPr>
        <w:widowControl w:val="0"/>
        <w:spacing w:line="360" w:lineRule="auto"/>
        <w:jc w:val="both"/>
        <w:rPr>
          <w:rFonts w:ascii="Times New Roman" w:hAnsi="Times New Roman" w:cs="Mangal"/>
          <w:sz w:val="28"/>
          <w:szCs w:val="28"/>
          <w:lang w:eastAsia="hi-IN" w:bidi="hi-IN"/>
        </w:rPr>
      </w:pPr>
      <w:r>
        <w:rPr>
          <w:rFonts w:ascii="Times New Roman" w:hAnsi="Times New Roman" w:cs="Mangal"/>
          <w:sz w:val="28"/>
          <w:szCs w:val="28"/>
          <w:lang w:eastAsia="hi-IN" w:bidi="hi-IN"/>
        </w:rPr>
        <w:tab/>
        <w:t>Рассмотрев несколько примеров, в которых встречается синтаксический параллелизм, мы пришли к выводу, что эта фигура речи используется как в текстовой, так и в экранной рекламе. Синтаксический параллелизм представлен в рекламных текстах во всех своих формах (антитеза, анафора, эпифора, а также симплока) и выполняет разные функции в зависимости от вида паралеллизма и построения самого сообщения. Так, подобные симметрические конструкции могут придавать тексту ярко выраженный ритм, способствуя суггестии. Параллелизм чаще всего встречается в сочетании с другими суггестивными синтаксическими приемами, и вместе они управляют внимание</w:t>
      </w:r>
      <w:r w:rsidR="0069697F">
        <w:rPr>
          <w:rFonts w:ascii="Times New Roman" w:hAnsi="Times New Roman" w:cs="Mangal"/>
          <w:sz w:val="28"/>
          <w:szCs w:val="28"/>
          <w:lang w:eastAsia="hi-IN" w:bidi="hi-IN"/>
        </w:rPr>
        <w:t>м</w:t>
      </w:r>
      <w:r>
        <w:rPr>
          <w:rFonts w:ascii="Times New Roman" w:hAnsi="Times New Roman" w:cs="Mangal"/>
          <w:sz w:val="28"/>
          <w:szCs w:val="28"/>
          <w:lang w:eastAsia="hi-IN" w:bidi="hi-IN"/>
        </w:rPr>
        <w:t xml:space="preserve"> суггеренда. Также </w:t>
      </w:r>
      <w:r w:rsidRPr="0046230F">
        <w:rPr>
          <w:rFonts w:ascii="Times New Roman" w:hAnsi="Times New Roman" w:cs="Mangal"/>
          <w:sz w:val="28"/>
          <w:szCs w:val="28"/>
          <w:lang w:eastAsia="hi-IN" w:bidi="hi-IN"/>
        </w:rPr>
        <w:t>синтаксически одинаковое построение</w:t>
      </w:r>
      <w:r>
        <w:rPr>
          <w:rFonts w:ascii="Times New Roman" w:hAnsi="Times New Roman" w:cs="Mangal"/>
          <w:sz w:val="28"/>
          <w:szCs w:val="28"/>
          <w:lang w:eastAsia="hi-IN" w:bidi="hi-IN"/>
        </w:rPr>
        <w:t xml:space="preserve"> способствует компрессии сообщения и делает его легко запоминающимся.</w:t>
      </w:r>
    </w:p>
    <w:p w:rsidR="00B64B9A" w:rsidRDefault="00B64B9A" w:rsidP="00B64B9A">
      <w:pPr>
        <w:pStyle w:val="3"/>
        <w:rPr>
          <w:rFonts w:eastAsia="SimSun"/>
          <w:lang w:eastAsia="hi-IN" w:bidi="hi-IN"/>
        </w:rPr>
      </w:pPr>
      <w:bookmarkStart w:id="18" w:name="_Toc483190263"/>
      <w:r w:rsidRPr="00477632">
        <w:rPr>
          <w:rFonts w:eastAsia="SimSun"/>
          <w:lang w:eastAsia="hi-IN" w:bidi="hi-IN"/>
        </w:rPr>
        <w:t>2</w:t>
      </w:r>
      <w:r>
        <w:rPr>
          <w:rFonts w:eastAsia="SimSun"/>
          <w:lang w:eastAsia="hi-IN" w:bidi="hi-IN"/>
        </w:rPr>
        <w:t>.</w:t>
      </w:r>
      <w:r w:rsidR="0069697F">
        <w:rPr>
          <w:rFonts w:eastAsia="SimSun"/>
          <w:lang w:eastAsia="hi-IN" w:bidi="hi-IN"/>
        </w:rPr>
        <w:t>2</w:t>
      </w:r>
      <w:r>
        <w:rPr>
          <w:rFonts w:eastAsia="SimSun"/>
          <w:lang w:eastAsia="hi-IN" w:bidi="hi-IN"/>
        </w:rPr>
        <w:t>.2</w:t>
      </w:r>
      <w:r w:rsidRPr="00477632">
        <w:rPr>
          <w:rFonts w:eastAsia="SimSun"/>
          <w:lang w:eastAsia="hi-IN" w:bidi="hi-IN"/>
        </w:rPr>
        <w:t>.</w:t>
      </w:r>
      <w:r w:rsidRPr="00370585">
        <w:rPr>
          <w:rFonts w:eastAsia="SimSun"/>
          <w:lang w:eastAsia="hi-IN" w:bidi="hi-IN"/>
        </w:rPr>
        <w:t xml:space="preserve"> </w:t>
      </w:r>
      <w:r w:rsidRPr="00477632">
        <w:rPr>
          <w:rFonts w:eastAsia="SimSun"/>
          <w:lang w:eastAsia="hi-IN" w:bidi="hi-IN"/>
        </w:rPr>
        <w:t>Императив</w:t>
      </w:r>
      <w:bookmarkEnd w:id="18"/>
    </w:p>
    <w:p w:rsidR="00B64B9A" w:rsidRDefault="00B64B9A" w:rsidP="00B64B9A">
      <w:pPr>
        <w:widowControl w:val="0"/>
        <w:spacing w:after="0" w:line="360" w:lineRule="auto"/>
        <w:jc w:val="both"/>
        <w:rPr>
          <w:rFonts w:ascii="Times New Roman" w:hAnsi="Times New Roman" w:cs="Mangal"/>
          <w:sz w:val="28"/>
          <w:szCs w:val="28"/>
          <w:lang w:eastAsia="hi-IN" w:bidi="hi-IN"/>
        </w:rPr>
      </w:pPr>
      <w:r>
        <w:rPr>
          <w:rFonts w:ascii="Times New Roman" w:hAnsi="Times New Roman" w:cs="Mangal"/>
          <w:sz w:val="28"/>
          <w:szCs w:val="28"/>
          <w:lang w:eastAsia="hi-IN" w:bidi="hi-IN"/>
        </w:rPr>
        <w:tab/>
        <w:t xml:space="preserve">Считается, что побудительные конструкции характерны для прямого внушения, а не для косвенного, однако императив постоянно используется в рекламных объявлениях, потому что обладает огромным суггестивным потенциалом. Это объясняется тем, что такой прием передает скрытую команду «покупай», которая эксплицитно выражена иными словами, чтобы адресат не воспринимал императив как агрессивный приказ. </w:t>
      </w:r>
    </w:p>
    <w:p w:rsidR="00B64B9A" w:rsidRDefault="00B64B9A" w:rsidP="00B64B9A">
      <w:pPr>
        <w:widowControl w:val="0"/>
        <w:spacing w:after="0" w:line="360" w:lineRule="auto"/>
        <w:ind w:firstLine="708"/>
        <w:jc w:val="both"/>
        <w:rPr>
          <w:rFonts w:ascii="Times New Roman" w:hAnsi="Times New Roman" w:cs="Mangal"/>
          <w:sz w:val="28"/>
          <w:szCs w:val="28"/>
          <w:lang w:eastAsia="hi-IN" w:bidi="hi-IN"/>
        </w:rPr>
      </w:pPr>
      <w:r>
        <w:rPr>
          <w:rFonts w:ascii="Times New Roman" w:hAnsi="Times New Roman" w:cs="Mangal"/>
          <w:sz w:val="28"/>
          <w:szCs w:val="28"/>
          <w:lang w:eastAsia="hi-IN" w:bidi="hi-IN"/>
        </w:rPr>
        <w:t>Популярным</w:t>
      </w:r>
      <w:r w:rsidRPr="007A5675">
        <w:rPr>
          <w:rFonts w:ascii="Times New Roman" w:hAnsi="Times New Roman" w:cs="Mangal"/>
          <w:sz w:val="28"/>
          <w:szCs w:val="28"/>
          <w:lang w:eastAsia="hi-IN" w:bidi="hi-IN"/>
        </w:rPr>
        <w:t xml:space="preserve"> примером </w:t>
      </w:r>
      <w:r>
        <w:rPr>
          <w:rFonts w:ascii="Times New Roman" w:hAnsi="Times New Roman" w:cs="Mangal"/>
          <w:sz w:val="28"/>
          <w:szCs w:val="28"/>
          <w:lang w:eastAsia="hi-IN" w:bidi="hi-IN"/>
        </w:rPr>
        <w:t>использования</w:t>
      </w:r>
      <w:r w:rsidRPr="007A5675">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такого</w:t>
      </w:r>
      <w:r w:rsidRPr="007A5675">
        <w:rPr>
          <w:rFonts w:ascii="Times New Roman" w:hAnsi="Times New Roman" w:cs="Mangal"/>
          <w:sz w:val="28"/>
          <w:szCs w:val="28"/>
          <w:lang w:eastAsia="hi-IN" w:bidi="hi-IN"/>
        </w:rPr>
        <w:t xml:space="preserve"> синтаксическ</w:t>
      </w:r>
      <w:r>
        <w:rPr>
          <w:rFonts w:ascii="Times New Roman" w:hAnsi="Times New Roman" w:cs="Mangal"/>
          <w:sz w:val="28"/>
          <w:szCs w:val="28"/>
          <w:lang w:eastAsia="hi-IN" w:bidi="hi-IN"/>
        </w:rPr>
        <w:t>ого</w:t>
      </w:r>
      <w:r w:rsidRPr="007A5675">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приема</w:t>
      </w:r>
      <w:r w:rsidRPr="007A5675">
        <w:rPr>
          <w:rFonts w:ascii="Times New Roman" w:hAnsi="Times New Roman" w:cs="Mangal"/>
          <w:sz w:val="28"/>
          <w:szCs w:val="28"/>
          <w:lang w:eastAsia="hi-IN" w:bidi="hi-IN"/>
        </w:rPr>
        <w:t xml:space="preserve"> является рекламная кампания </w:t>
      </w:r>
      <w:r w:rsidRPr="00DC070C">
        <w:rPr>
          <w:rFonts w:ascii="Times New Roman" w:hAnsi="Times New Roman" w:cs="Mangal"/>
          <w:sz w:val="28"/>
          <w:szCs w:val="28"/>
          <w:lang w:eastAsia="hi-IN" w:bidi="hi-IN"/>
        </w:rPr>
        <w:t>газированн</w:t>
      </w:r>
      <w:r>
        <w:rPr>
          <w:rFonts w:ascii="Times New Roman" w:hAnsi="Times New Roman" w:cs="Mangal"/>
          <w:sz w:val="28"/>
          <w:szCs w:val="28"/>
          <w:lang w:eastAsia="hi-IN" w:bidi="hi-IN"/>
        </w:rPr>
        <w:t>ого напит</w:t>
      </w:r>
      <w:r w:rsidRPr="00DC070C">
        <w:rPr>
          <w:rFonts w:ascii="Times New Roman" w:hAnsi="Times New Roman" w:cs="Mangal"/>
          <w:sz w:val="28"/>
          <w:szCs w:val="28"/>
          <w:lang w:eastAsia="hi-IN" w:bidi="hi-IN"/>
        </w:rPr>
        <w:t>к</w:t>
      </w:r>
      <w:r>
        <w:rPr>
          <w:rFonts w:ascii="Times New Roman" w:hAnsi="Times New Roman" w:cs="Mangal"/>
          <w:sz w:val="28"/>
          <w:szCs w:val="28"/>
          <w:lang w:eastAsia="hi-IN" w:bidi="hi-IN"/>
        </w:rPr>
        <w:t>а</w:t>
      </w:r>
      <w:r w:rsidRPr="00DC070C">
        <w:rPr>
          <w:rFonts w:ascii="Times New Roman" w:hAnsi="Times New Roman" w:cs="Mangal"/>
          <w:sz w:val="28"/>
          <w:szCs w:val="28"/>
          <w:lang w:eastAsia="hi-IN" w:bidi="hi-IN"/>
        </w:rPr>
        <w:t xml:space="preserve"> </w:t>
      </w:r>
      <w:r w:rsidRPr="007A5675">
        <w:rPr>
          <w:rFonts w:ascii="Times New Roman" w:hAnsi="Times New Roman" w:cs="Mangal"/>
          <w:sz w:val="28"/>
          <w:szCs w:val="28"/>
          <w:lang w:eastAsia="hi-IN" w:bidi="hi-IN"/>
        </w:rPr>
        <w:t>«</w:t>
      </w:r>
      <w:r>
        <w:rPr>
          <w:rFonts w:ascii="Times New Roman" w:hAnsi="Times New Roman" w:cs="Mangal"/>
          <w:sz w:val="28"/>
          <w:szCs w:val="28"/>
          <w:lang w:val="en-US" w:eastAsia="hi-IN" w:bidi="hi-IN"/>
        </w:rPr>
        <w:t>Coca</w:t>
      </w:r>
      <w:r w:rsidRPr="00DC070C">
        <w:rPr>
          <w:rFonts w:ascii="Times New Roman" w:hAnsi="Times New Roman" w:cs="Mangal"/>
          <w:sz w:val="28"/>
          <w:szCs w:val="28"/>
          <w:lang w:eastAsia="hi-IN" w:bidi="hi-IN"/>
        </w:rPr>
        <w:t>-</w:t>
      </w:r>
      <w:r>
        <w:rPr>
          <w:rFonts w:ascii="Times New Roman" w:hAnsi="Times New Roman" w:cs="Mangal"/>
          <w:sz w:val="28"/>
          <w:szCs w:val="28"/>
          <w:lang w:val="en-US" w:eastAsia="hi-IN" w:bidi="hi-IN"/>
        </w:rPr>
        <w:t>Cola</w:t>
      </w:r>
      <w:r w:rsidRPr="007A5675">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Реклама напитка всегда</w:t>
      </w:r>
      <w:r w:rsidRPr="007A5675">
        <w:rPr>
          <w:rFonts w:ascii="Times New Roman" w:hAnsi="Times New Roman" w:cs="Mangal"/>
          <w:sz w:val="28"/>
          <w:szCs w:val="28"/>
          <w:lang w:eastAsia="hi-IN" w:bidi="hi-IN"/>
        </w:rPr>
        <w:t xml:space="preserve"> </w:t>
      </w:r>
      <w:r w:rsidRPr="003B2919">
        <w:rPr>
          <w:rFonts w:ascii="Times New Roman" w:hAnsi="Times New Roman" w:cs="Mangal"/>
          <w:sz w:val="28"/>
          <w:szCs w:val="28"/>
          <w:lang w:eastAsia="hi-IN" w:bidi="hi-IN"/>
        </w:rPr>
        <w:t>несет в себе положительные эмоции</w:t>
      </w:r>
      <w:r>
        <w:rPr>
          <w:rFonts w:ascii="Times New Roman" w:hAnsi="Times New Roman" w:cs="Mangal"/>
          <w:sz w:val="28"/>
          <w:szCs w:val="28"/>
          <w:lang w:eastAsia="hi-IN" w:bidi="hi-IN"/>
        </w:rPr>
        <w:t xml:space="preserve">, </w:t>
      </w:r>
      <w:r w:rsidRPr="003B2919">
        <w:rPr>
          <w:rFonts w:ascii="Times New Roman" w:hAnsi="Times New Roman" w:cs="Mangal"/>
          <w:sz w:val="28"/>
          <w:szCs w:val="28"/>
          <w:lang w:eastAsia="hi-IN" w:bidi="hi-IN"/>
        </w:rPr>
        <w:t>основной акцент в ней делается на атмосферу любви, семейного уюта, дружеской компании, праздник</w:t>
      </w:r>
      <w:r>
        <w:rPr>
          <w:rFonts w:ascii="Times New Roman" w:hAnsi="Times New Roman" w:cs="Mangal"/>
          <w:sz w:val="28"/>
          <w:szCs w:val="28"/>
          <w:lang w:eastAsia="hi-IN" w:bidi="hi-IN"/>
        </w:rPr>
        <w:t>а и молодости. Необычным для «Кока-Колы</w:t>
      </w:r>
      <w:r w:rsidRPr="00171741">
        <w:rPr>
          <w:rFonts w:ascii="Times New Roman" w:hAnsi="Times New Roman" w:cs="Mangal"/>
          <w:sz w:val="28"/>
          <w:szCs w:val="28"/>
          <w:lang w:eastAsia="hi-IN" w:bidi="hi-IN"/>
        </w:rPr>
        <w:t>»</w:t>
      </w:r>
      <w:r>
        <w:rPr>
          <w:rFonts w:ascii="Times New Roman" w:hAnsi="Times New Roman" w:cs="Mangal"/>
          <w:sz w:val="28"/>
          <w:szCs w:val="28"/>
          <w:lang w:eastAsia="hi-IN" w:bidi="hi-IN"/>
        </w:rPr>
        <w:t xml:space="preserve"> стал рекламный ролик о противостоянии супергероев Халка и Человека-муравья за обладание баночкой вышеупомянутого напитка. Видеоролик заканчивается следующим текстом:</w:t>
      </w:r>
    </w:p>
    <w:p w:rsidR="00B64B9A" w:rsidRPr="000B439F" w:rsidRDefault="00B64B9A" w:rsidP="00B64B9A">
      <w:pPr>
        <w:widowControl w:val="0"/>
        <w:spacing w:after="0" w:line="360" w:lineRule="auto"/>
        <w:ind w:firstLine="708"/>
        <w:jc w:val="both"/>
        <w:rPr>
          <w:rFonts w:ascii="Times New Roman" w:hAnsi="Times New Roman" w:cs="Times New Roman"/>
          <w:sz w:val="28"/>
          <w:szCs w:val="28"/>
        </w:rPr>
      </w:pPr>
      <w:r w:rsidRPr="004B47FB">
        <w:rPr>
          <w:rFonts w:ascii="Times New Roman" w:hAnsi="Times New Roman" w:cs="Times New Roman"/>
          <w:i/>
          <w:sz w:val="28"/>
          <w:szCs w:val="28"/>
          <w:lang w:val="en-US"/>
        </w:rPr>
        <w:lastRenderedPageBreak/>
        <w:t>Sometimes</w:t>
      </w:r>
      <w:r w:rsidRPr="000B439F">
        <w:rPr>
          <w:rFonts w:ascii="Times New Roman" w:hAnsi="Times New Roman" w:cs="Times New Roman"/>
          <w:i/>
          <w:sz w:val="28"/>
          <w:szCs w:val="28"/>
        </w:rPr>
        <w:t xml:space="preserve"> </w:t>
      </w:r>
      <w:r w:rsidRPr="004B47FB">
        <w:rPr>
          <w:rFonts w:ascii="Times New Roman" w:hAnsi="Times New Roman" w:cs="Times New Roman"/>
          <w:i/>
          <w:sz w:val="28"/>
          <w:szCs w:val="28"/>
          <w:lang w:val="en-US"/>
        </w:rPr>
        <w:t>you</w:t>
      </w:r>
      <w:r w:rsidRPr="000B439F">
        <w:rPr>
          <w:rFonts w:ascii="Times New Roman" w:hAnsi="Times New Roman" w:cs="Times New Roman"/>
          <w:i/>
          <w:sz w:val="28"/>
          <w:szCs w:val="28"/>
        </w:rPr>
        <w:t xml:space="preserve"> </w:t>
      </w:r>
      <w:r w:rsidRPr="004B47FB">
        <w:rPr>
          <w:rFonts w:ascii="Times New Roman" w:hAnsi="Times New Roman" w:cs="Times New Roman"/>
          <w:i/>
          <w:sz w:val="28"/>
          <w:szCs w:val="28"/>
          <w:lang w:val="en-US"/>
        </w:rPr>
        <w:t>just</w:t>
      </w:r>
      <w:r w:rsidRPr="000B439F">
        <w:rPr>
          <w:rFonts w:ascii="Times New Roman" w:hAnsi="Times New Roman" w:cs="Times New Roman"/>
          <w:i/>
          <w:sz w:val="28"/>
          <w:szCs w:val="28"/>
        </w:rPr>
        <w:t xml:space="preserve"> </w:t>
      </w:r>
      <w:r w:rsidRPr="004B47FB">
        <w:rPr>
          <w:rFonts w:ascii="Times New Roman" w:hAnsi="Times New Roman" w:cs="Times New Roman"/>
          <w:i/>
          <w:sz w:val="28"/>
          <w:szCs w:val="28"/>
          <w:lang w:val="en-US"/>
        </w:rPr>
        <w:t>want</w:t>
      </w:r>
      <w:r w:rsidRPr="000B439F">
        <w:rPr>
          <w:rFonts w:ascii="Times New Roman" w:hAnsi="Times New Roman" w:cs="Times New Roman"/>
          <w:i/>
          <w:sz w:val="28"/>
          <w:szCs w:val="28"/>
        </w:rPr>
        <w:t xml:space="preserve"> </w:t>
      </w:r>
      <w:r w:rsidRPr="004B47FB">
        <w:rPr>
          <w:rFonts w:ascii="Times New Roman" w:hAnsi="Times New Roman" w:cs="Times New Roman"/>
          <w:i/>
          <w:sz w:val="28"/>
          <w:szCs w:val="28"/>
          <w:lang w:val="en-US"/>
        </w:rPr>
        <w:t>a</w:t>
      </w:r>
      <w:r w:rsidRPr="000B439F">
        <w:rPr>
          <w:rFonts w:ascii="Times New Roman" w:hAnsi="Times New Roman" w:cs="Times New Roman"/>
          <w:i/>
          <w:sz w:val="28"/>
          <w:szCs w:val="28"/>
        </w:rPr>
        <w:t xml:space="preserve"> </w:t>
      </w:r>
      <w:r w:rsidRPr="004B47FB">
        <w:rPr>
          <w:rFonts w:ascii="Times New Roman" w:hAnsi="Times New Roman" w:cs="Times New Roman"/>
          <w:i/>
          <w:sz w:val="28"/>
          <w:szCs w:val="28"/>
          <w:lang w:val="en-US"/>
        </w:rPr>
        <w:t>little</w:t>
      </w:r>
      <w:r w:rsidRPr="000B439F">
        <w:rPr>
          <w:rFonts w:ascii="Times New Roman" w:hAnsi="Times New Roman" w:cs="Times New Roman"/>
          <w:i/>
          <w:sz w:val="28"/>
          <w:szCs w:val="28"/>
        </w:rPr>
        <w:t xml:space="preserve"> </w:t>
      </w:r>
      <w:r w:rsidRPr="006A553B">
        <w:rPr>
          <w:rFonts w:ascii="Times New Roman" w:hAnsi="Times New Roman" w:cs="Times New Roman"/>
          <w:i/>
          <w:sz w:val="28"/>
          <w:szCs w:val="28"/>
          <w:lang w:val="en-US"/>
        </w:rPr>
        <w:t>Coca</w:t>
      </w:r>
      <w:r w:rsidRPr="000B439F">
        <w:rPr>
          <w:rFonts w:ascii="Times New Roman" w:hAnsi="Times New Roman" w:cs="Times New Roman"/>
          <w:i/>
          <w:sz w:val="28"/>
          <w:szCs w:val="28"/>
        </w:rPr>
        <w:t>-</w:t>
      </w:r>
      <w:r w:rsidRPr="006A553B">
        <w:rPr>
          <w:rFonts w:ascii="Times New Roman" w:hAnsi="Times New Roman" w:cs="Times New Roman"/>
          <w:i/>
          <w:sz w:val="28"/>
          <w:szCs w:val="28"/>
          <w:lang w:val="en-US"/>
        </w:rPr>
        <w:t>Cola</w:t>
      </w:r>
      <w:r w:rsidRPr="000B439F">
        <w:rPr>
          <w:rFonts w:ascii="Times New Roman" w:hAnsi="Times New Roman" w:cs="Times New Roman"/>
          <w:i/>
          <w:sz w:val="28"/>
          <w:szCs w:val="28"/>
        </w:rPr>
        <w:t xml:space="preserve">. </w:t>
      </w:r>
      <w:r w:rsidRPr="006A553B">
        <w:rPr>
          <w:rFonts w:ascii="Times New Roman" w:hAnsi="Times New Roman" w:cs="Times New Roman"/>
          <w:i/>
          <w:sz w:val="28"/>
          <w:szCs w:val="28"/>
          <w:lang w:val="en-US"/>
        </w:rPr>
        <w:t>Coca</w:t>
      </w:r>
      <w:r w:rsidRPr="000B439F">
        <w:rPr>
          <w:rFonts w:ascii="Times New Roman" w:hAnsi="Times New Roman" w:cs="Times New Roman"/>
          <w:i/>
          <w:sz w:val="28"/>
          <w:szCs w:val="28"/>
        </w:rPr>
        <w:t>-</w:t>
      </w:r>
      <w:r w:rsidRPr="006A553B">
        <w:rPr>
          <w:rFonts w:ascii="Times New Roman" w:hAnsi="Times New Roman" w:cs="Times New Roman"/>
          <w:i/>
          <w:sz w:val="28"/>
          <w:szCs w:val="28"/>
          <w:lang w:val="en-US"/>
        </w:rPr>
        <w:t>Cola</w:t>
      </w:r>
      <w:r w:rsidRPr="000B439F">
        <w:rPr>
          <w:rFonts w:ascii="Times New Roman" w:hAnsi="Times New Roman" w:cs="Times New Roman"/>
          <w:i/>
          <w:sz w:val="28"/>
          <w:szCs w:val="28"/>
        </w:rPr>
        <w:t xml:space="preserve">. </w:t>
      </w:r>
      <w:r w:rsidRPr="004B47FB">
        <w:rPr>
          <w:rFonts w:ascii="Times New Roman" w:hAnsi="Times New Roman" w:cs="Times New Roman"/>
          <w:i/>
          <w:sz w:val="28"/>
          <w:szCs w:val="28"/>
          <w:lang w:val="en-US"/>
        </w:rPr>
        <w:t>Taste</w:t>
      </w:r>
      <w:r w:rsidRPr="000B439F">
        <w:rPr>
          <w:rFonts w:ascii="Times New Roman" w:hAnsi="Times New Roman" w:cs="Times New Roman"/>
          <w:i/>
          <w:sz w:val="28"/>
          <w:szCs w:val="28"/>
        </w:rPr>
        <w:t xml:space="preserve"> </w:t>
      </w:r>
      <w:r w:rsidRPr="004B47FB">
        <w:rPr>
          <w:rFonts w:ascii="Times New Roman" w:hAnsi="Times New Roman" w:cs="Times New Roman"/>
          <w:i/>
          <w:sz w:val="28"/>
          <w:szCs w:val="28"/>
          <w:lang w:val="en-US"/>
        </w:rPr>
        <w:t>the</w:t>
      </w:r>
      <w:r w:rsidRPr="000B439F">
        <w:rPr>
          <w:rFonts w:ascii="Times New Roman" w:hAnsi="Times New Roman" w:cs="Times New Roman"/>
          <w:i/>
          <w:sz w:val="28"/>
          <w:szCs w:val="28"/>
        </w:rPr>
        <w:t xml:space="preserve"> </w:t>
      </w:r>
      <w:r w:rsidRPr="004B47FB">
        <w:rPr>
          <w:rFonts w:ascii="Times New Roman" w:hAnsi="Times New Roman" w:cs="Times New Roman"/>
          <w:i/>
          <w:sz w:val="28"/>
          <w:szCs w:val="28"/>
          <w:lang w:val="en-US"/>
        </w:rPr>
        <w:t>feeling</w:t>
      </w:r>
      <w:r>
        <w:rPr>
          <w:rStyle w:val="aa"/>
          <w:i/>
          <w:lang w:val="en-US"/>
        </w:rPr>
        <w:footnoteReference w:id="99"/>
      </w:r>
      <w:r w:rsidRPr="000B439F">
        <w:rPr>
          <w:rFonts w:ascii="Times New Roman" w:hAnsi="Times New Roman" w:cs="Times New Roman"/>
          <w:i/>
          <w:sz w:val="28"/>
          <w:szCs w:val="28"/>
        </w:rPr>
        <w:t xml:space="preserve">. </w:t>
      </w:r>
      <w:r w:rsidRPr="000B439F">
        <w:rPr>
          <w:rFonts w:ascii="Times New Roman" w:hAnsi="Times New Roman" w:cs="Times New Roman"/>
          <w:sz w:val="28"/>
          <w:szCs w:val="28"/>
        </w:rPr>
        <w:t>(5)</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Первое предложение является утвердительным. Привлекает внимание то, что в нем используют личное местоимение «</w:t>
      </w:r>
      <w:r w:rsidRPr="00ED6A35">
        <w:rPr>
          <w:rFonts w:ascii="Times New Roman" w:hAnsi="Times New Roman" w:cs="Times New Roman"/>
          <w:sz w:val="28"/>
          <w:szCs w:val="28"/>
        </w:rPr>
        <w:t>you</w:t>
      </w:r>
      <w:r>
        <w:rPr>
          <w:rFonts w:ascii="Times New Roman" w:hAnsi="Times New Roman" w:cs="Times New Roman"/>
          <w:sz w:val="28"/>
          <w:szCs w:val="28"/>
        </w:rPr>
        <w:t>». И хотя глагол стоит в изъявительном наклонении, а не в повелительном, данное предложение является скрытой командой, потому что составители рекламы самовольно решили за зрителя, что именно он хочет. Как и в примере (4), предложения такого типа характерны для сеанса гипноза, когда объекту говорят: «Ты хочешь спать». Интересно, что словосочетание «</w:t>
      </w:r>
      <w:r w:rsidRPr="00CA089A">
        <w:rPr>
          <w:rFonts w:ascii="Times New Roman" w:hAnsi="Times New Roman" w:cs="Times New Roman"/>
          <w:sz w:val="28"/>
          <w:szCs w:val="28"/>
        </w:rPr>
        <w:t>a litt</w:t>
      </w:r>
      <w:r>
        <w:rPr>
          <w:rFonts w:ascii="Times New Roman" w:hAnsi="Times New Roman" w:cs="Times New Roman"/>
          <w:sz w:val="28"/>
          <w:szCs w:val="28"/>
        </w:rPr>
        <w:t xml:space="preserve">le </w:t>
      </w:r>
      <w:r w:rsidRPr="006A553B">
        <w:rPr>
          <w:rFonts w:ascii="Times New Roman" w:hAnsi="Times New Roman" w:cs="Times New Roman"/>
          <w:i/>
          <w:sz w:val="28"/>
          <w:szCs w:val="28"/>
        </w:rPr>
        <w:t>Coca-Cola</w:t>
      </w:r>
      <w:r>
        <w:rPr>
          <w:rFonts w:ascii="Times New Roman" w:hAnsi="Times New Roman" w:cs="Times New Roman"/>
          <w:sz w:val="28"/>
          <w:szCs w:val="28"/>
        </w:rPr>
        <w:t>» можно понять двусмысленно: 1) немного «Кока-Колы»; и 2) маленькая «Кока-Кола», ведь данный ролик рекламирует н</w:t>
      </w:r>
      <w:r w:rsidRPr="006A553B">
        <w:rPr>
          <w:rFonts w:ascii="Times New Roman" w:hAnsi="Times New Roman" w:cs="Times New Roman"/>
          <w:sz w:val="28"/>
          <w:szCs w:val="28"/>
        </w:rPr>
        <w:t>ов</w:t>
      </w:r>
      <w:r>
        <w:rPr>
          <w:rFonts w:ascii="Times New Roman" w:hAnsi="Times New Roman" w:cs="Times New Roman"/>
          <w:sz w:val="28"/>
          <w:szCs w:val="28"/>
        </w:rPr>
        <w:t>ую</w:t>
      </w:r>
      <w:r w:rsidRPr="006A553B">
        <w:rPr>
          <w:rFonts w:ascii="Times New Roman" w:hAnsi="Times New Roman" w:cs="Times New Roman"/>
          <w:sz w:val="28"/>
          <w:szCs w:val="28"/>
        </w:rPr>
        <w:t xml:space="preserve"> упаковк</w:t>
      </w:r>
      <w:r>
        <w:rPr>
          <w:rFonts w:ascii="Times New Roman" w:hAnsi="Times New Roman" w:cs="Times New Roman"/>
          <w:sz w:val="28"/>
          <w:szCs w:val="28"/>
        </w:rPr>
        <w:t>у</w:t>
      </w:r>
      <w:r w:rsidRPr="006A553B">
        <w:rPr>
          <w:rFonts w:ascii="Times New Roman" w:hAnsi="Times New Roman" w:cs="Times New Roman"/>
          <w:sz w:val="28"/>
          <w:szCs w:val="28"/>
        </w:rPr>
        <w:t xml:space="preserve"> </w:t>
      </w:r>
      <w:r>
        <w:rPr>
          <w:rFonts w:ascii="Times New Roman" w:hAnsi="Times New Roman" w:cs="Times New Roman"/>
          <w:sz w:val="28"/>
          <w:szCs w:val="28"/>
        </w:rPr>
        <w:t>«</w:t>
      </w:r>
      <w:r w:rsidRPr="006A553B">
        <w:rPr>
          <w:rFonts w:ascii="Times New Roman" w:hAnsi="Times New Roman" w:cs="Times New Roman"/>
          <w:sz w:val="28"/>
          <w:szCs w:val="28"/>
        </w:rPr>
        <w:t>Coca-Cola mini</w:t>
      </w:r>
      <w:r>
        <w:rPr>
          <w:rFonts w:ascii="Times New Roman" w:hAnsi="Times New Roman" w:cs="Times New Roman"/>
          <w:sz w:val="28"/>
          <w:szCs w:val="28"/>
        </w:rPr>
        <w:t>»</w:t>
      </w:r>
      <w:r w:rsidRPr="006A553B">
        <w:rPr>
          <w:rFonts w:ascii="Times New Roman" w:hAnsi="Times New Roman" w:cs="Times New Roman"/>
          <w:sz w:val="28"/>
          <w:szCs w:val="28"/>
        </w:rPr>
        <w:t xml:space="preserve"> объемом 0,25 л</w:t>
      </w:r>
      <w:r>
        <w:rPr>
          <w:rFonts w:ascii="Times New Roman" w:hAnsi="Times New Roman" w:cs="Times New Roman"/>
          <w:sz w:val="28"/>
          <w:szCs w:val="28"/>
        </w:rPr>
        <w:t>.</w:t>
      </w:r>
    </w:p>
    <w:p w:rsidR="00B64B9A" w:rsidRDefault="00B64B9A" w:rsidP="00B64B9A">
      <w:pPr>
        <w:spacing w:line="360" w:lineRule="auto"/>
        <w:ind w:firstLine="708"/>
        <w:jc w:val="both"/>
        <w:rPr>
          <w:rFonts w:ascii="Times New Roman" w:hAnsi="Times New Roman" w:cs="Mangal"/>
          <w:sz w:val="28"/>
          <w:szCs w:val="28"/>
          <w:lang w:eastAsia="hi-IN" w:bidi="hi-IN"/>
        </w:rPr>
      </w:pPr>
      <w:r>
        <w:rPr>
          <w:rFonts w:ascii="Times New Roman" w:hAnsi="Times New Roman" w:cs="Mangal"/>
          <w:sz w:val="28"/>
          <w:szCs w:val="28"/>
          <w:lang w:eastAsia="hi-IN" w:bidi="hi-IN"/>
        </w:rPr>
        <w:t>Заключительное предложение повторяется во всех роликах новой рекламной кампании напитка. Даже</w:t>
      </w:r>
      <w:r w:rsidRPr="003B2919">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в самих названиях</w:t>
      </w:r>
      <w:r w:rsidRPr="003B2919">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рекламных</w:t>
      </w:r>
      <w:r w:rsidRPr="003B2919">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кампаний</w:t>
      </w:r>
      <w:r w:rsidRPr="003B2919">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«Кока-Колы</w:t>
      </w:r>
      <w:r w:rsidRPr="00171741">
        <w:rPr>
          <w:rFonts w:ascii="Times New Roman" w:hAnsi="Times New Roman" w:cs="Mangal"/>
          <w:sz w:val="28"/>
          <w:szCs w:val="28"/>
          <w:lang w:eastAsia="hi-IN" w:bidi="hi-IN"/>
        </w:rPr>
        <w:t xml:space="preserve">» </w:t>
      </w:r>
      <w:r w:rsidRPr="003B2919">
        <w:rPr>
          <w:rFonts w:ascii="Times New Roman" w:hAnsi="Times New Roman" w:cs="Mangal"/>
          <w:sz w:val="28"/>
          <w:szCs w:val="28"/>
          <w:lang w:eastAsia="hi-IN" w:bidi="hi-IN"/>
        </w:rPr>
        <w:t>«</w:t>
      </w:r>
      <w:r w:rsidRPr="003B2919">
        <w:rPr>
          <w:rFonts w:ascii="Times New Roman" w:hAnsi="Times New Roman" w:cs="Mangal"/>
          <w:sz w:val="28"/>
          <w:szCs w:val="28"/>
          <w:lang w:val="en-US" w:eastAsia="hi-IN" w:bidi="hi-IN"/>
        </w:rPr>
        <w:t>Open</w:t>
      </w:r>
      <w:r w:rsidRPr="003B2919">
        <w:rPr>
          <w:rFonts w:ascii="Times New Roman" w:hAnsi="Times New Roman" w:cs="Mangal"/>
          <w:sz w:val="28"/>
          <w:szCs w:val="28"/>
          <w:lang w:eastAsia="hi-IN" w:bidi="hi-IN"/>
        </w:rPr>
        <w:t xml:space="preserve"> </w:t>
      </w:r>
      <w:r w:rsidRPr="003B2919">
        <w:rPr>
          <w:rFonts w:ascii="Times New Roman" w:hAnsi="Times New Roman" w:cs="Mangal"/>
          <w:sz w:val="28"/>
          <w:szCs w:val="28"/>
          <w:lang w:val="en-US" w:eastAsia="hi-IN" w:bidi="hi-IN"/>
        </w:rPr>
        <w:t>Happiness</w:t>
      </w:r>
      <w:r w:rsidRPr="003B2919">
        <w:rPr>
          <w:rFonts w:ascii="Times New Roman" w:hAnsi="Times New Roman" w:cs="Mangal"/>
          <w:sz w:val="28"/>
          <w:szCs w:val="28"/>
          <w:lang w:eastAsia="hi-IN" w:bidi="hi-IN"/>
        </w:rPr>
        <w:t>» (</w:t>
      </w:r>
      <w:r>
        <w:rPr>
          <w:rFonts w:ascii="Times New Roman" w:hAnsi="Times New Roman" w:cs="Mangal"/>
          <w:sz w:val="28"/>
          <w:szCs w:val="28"/>
          <w:lang w:eastAsia="hi-IN" w:bidi="hi-IN"/>
        </w:rPr>
        <w:t>исп</w:t>
      </w:r>
      <w:r w:rsidRPr="003B2919">
        <w:rPr>
          <w:rFonts w:ascii="Times New Roman" w:hAnsi="Times New Roman" w:cs="Mangal"/>
          <w:sz w:val="28"/>
          <w:szCs w:val="28"/>
          <w:lang w:eastAsia="hi-IN" w:bidi="hi-IN"/>
        </w:rPr>
        <w:t xml:space="preserve">. </w:t>
      </w:r>
      <w:r w:rsidRPr="004B47FB">
        <w:rPr>
          <w:rFonts w:ascii="Times New Roman" w:hAnsi="Times New Roman" w:cs="Mangal"/>
          <w:sz w:val="28"/>
          <w:szCs w:val="28"/>
          <w:lang w:eastAsia="hi-IN" w:bidi="hi-IN"/>
        </w:rPr>
        <w:t>«</w:t>
      </w:r>
      <w:r w:rsidRPr="003B2919">
        <w:rPr>
          <w:rFonts w:ascii="Times New Roman" w:hAnsi="Times New Roman" w:cs="Mangal"/>
          <w:sz w:val="28"/>
          <w:szCs w:val="28"/>
          <w:lang w:val="en-US" w:eastAsia="hi-IN" w:bidi="hi-IN"/>
        </w:rPr>
        <w:t>Destapa</w:t>
      </w:r>
      <w:r w:rsidRPr="004B47FB">
        <w:rPr>
          <w:rFonts w:ascii="Times New Roman" w:hAnsi="Times New Roman" w:cs="Mangal"/>
          <w:sz w:val="28"/>
          <w:szCs w:val="28"/>
          <w:lang w:eastAsia="hi-IN" w:bidi="hi-IN"/>
        </w:rPr>
        <w:t xml:space="preserve"> </w:t>
      </w:r>
      <w:r w:rsidRPr="003B2919">
        <w:rPr>
          <w:rFonts w:ascii="Times New Roman" w:hAnsi="Times New Roman" w:cs="Mangal"/>
          <w:sz w:val="28"/>
          <w:szCs w:val="28"/>
          <w:lang w:val="en-US" w:eastAsia="hi-IN" w:bidi="hi-IN"/>
        </w:rPr>
        <w:t>la</w:t>
      </w:r>
      <w:r w:rsidRPr="004B47FB">
        <w:rPr>
          <w:rFonts w:ascii="Times New Roman" w:hAnsi="Times New Roman" w:cs="Mangal"/>
          <w:sz w:val="28"/>
          <w:szCs w:val="28"/>
          <w:lang w:eastAsia="hi-IN" w:bidi="hi-IN"/>
        </w:rPr>
        <w:t xml:space="preserve"> </w:t>
      </w:r>
      <w:r w:rsidRPr="003B2919">
        <w:rPr>
          <w:rFonts w:ascii="Times New Roman" w:hAnsi="Times New Roman" w:cs="Mangal"/>
          <w:sz w:val="28"/>
          <w:szCs w:val="28"/>
          <w:lang w:val="en-US" w:eastAsia="hi-IN" w:bidi="hi-IN"/>
        </w:rPr>
        <w:t>felicidad</w:t>
      </w:r>
      <w:r w:rsidRPr="004B47FB">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и</w:t>
      </w:r>
      <w:r w:rsidRPr="004B47FB">
        <w:rPr>
          <w:rFonts w:ascii="Times New Roman" w:hAnsi="Times New Roman" w:cs="Mangal"/>
          <w:sz w:val="28"/>
          <w:szCs w:val="28"/>
          <w:lang w:eastAsia="hi-IN" w:bidi="hi-IN"/>
        </w:rPr>
        <w:t xml:space="preserve"> «</w:t>
      </w:r>
      <w:r w:rsidRPr="003B2919">
        <w:rPr>
          <w:rFonts w:ascii="Times New Roman" w:hAnsi="Times New Roman" w:cs="Mangal"/>
          <w:sz w:val="28"/>
          <w:szCs w:val="28"/>
          <w:lang w:val="en-US" w:eastAsia="hi-IN" w:bidi="hi-IN"/>
        </w:rPr>
        <w:t>Taste</w:t>
      </w:r>
      <w:r w:rsidRPr="004B47FB">
        <w:rPr>
          <w:rFonts w:ascii="Times New Roman" w:hAnsi="Times New Roman" w:cs="Mangal"/>
          <w:sz w:val="28"/>
          <w:szCs w:val="28"/>
          <w:lang w:eastAsia="hi-IN" w:bidi="hi-IN"/>
        </w:rPr>
        <w:t xml:space="preserve"> </w:t>
      </w:r>
      <w:r w:rsidRPr="003B2919">
        <w:rPr>
          <w:rFonts w:ascii="Times New Roman" w:hAnsi="Times New Roman" w:cs="Mangal"/>
          <w:sz w:val="28"/>
          <w:szCs w:val="28"/>
          <w:lang w:val="en-US" w:eastAsia="hi-IN" w:bidi="hi-IN"/>
        </w:rPr>
        <w:t>the</w:t>
      </w:r>
      <w:r w:rsidRPr="004B47FB">
        <w:rPr>
          <w:rFonts w:ascii="Times New Roman" w:hAnsi="Times New Roman" w:cs="Mangal"/>
          <w:sz w:val="28"/>
          <w:szCs w:val="28"/>
          <w:lang w:eastAsia="hi-IN" w:bidi="hi-IN"/>
        </w:rPr>
        <w:t xml:space="preserve"> </w:t>
      </w:r>
      <w:r w:rsidRPr="003B2919">
        <w:rPr>
          <w:rFonts w:ascii="Times New Roman" w:hAnsi="Times New Roman" w:cs="Mangal"/>
          <w:sz w:val="28"/>
          <w:szCs w:val="28"/>
          <w:lang w:val="en-US" w:eastAsia="hi-IN" w:bidi="hi-IN"/>
        </w:rPr>
        <w:t>feeling</w:t>
      </w:r>
      <w:r w:rsidRPr="004B47FB">
        <w:rPr>
          <w:rFonts w:ascii="Times New Roman" w:hAnsi="Times New Roman" w:cs="Mangal"/>
          <w:sz w:val="28"/>
          <w:szCs w:val="28"/>
          <w:lang w:eastAsia="hi-IN" w:bidi="hi-IN"/>
        </w:rPr>
        <w:t>» (</w:t>
      </w:r>
      <w:r>
        <w:rPr>
          <w:rFonts w:ascii="Times New Roman" w:hAnsi="Times New Roman" w:cs="Mangal"/>
          <w:sz w:val="28"/>
          <w:szCs w:val="28"/>
          <w:lang w:eastAsia="hi-IN" w:bidi="hi-IN"/>
        </w:rPr>
        <w:t>исп</w:t>
      </w:r>
      <w:r w:rsidRPr="004B47FB">
        <w:rPr>
          <w:rFonts w:ascii="Times New Roman" w:hAnsi="Times New Roman" w:cs="Mangal"/>
          <w:sz w:val="28"/>
          <w:szCs w:val="28"/>
          <w:lang w:eastAsia="hi-IN" w:bidi="hi-IN"/>
        </w:rPr>
        <w:t xml:space="preserve">. </w:t>
      </w:r>
      <w:r w:rsidRPr="00171741">
        <w:rPr>
          <w:rFonts w:ascii="Times New Roman" w:hAnsi="Times New Roman" w:cs="Mangal"/>
          <w:sz w:val="28"/>
          <w:szCs w:val="28"/>
          <w:lang w:eastAsia="hi-IN" w:bidi="hi-IN"/>
        </w:rPr>
        <w:t>«</w:t>
      </w:r>
      <w:r w:rsidRPr="003B2919">
        <w:rPr>
          <w:rFonts w:ascii="Times New Roman" w:hAnsi="Times New Roman" w:cs="Mangal"/>
          <w:sz w:val="28"/>
          <w:szCs w:val="28"/>
          <w:lang w:val="en-US" w:eastAsia="hi-IN" w:bidi="hi-IN"/>
        </w:rPr>
        <w:t>Siente</w:t>
      </w:r>
      <w:r w:rsidRPr="00171741">
        <w:rPr>
          <w:rFonts w:ascii="Times New Roman" w:hAnsi="Times New Roman" w:cs="Mangal"/>
          <w:sz w:val="28"/>
          <w:szCs w:val="28"/>
          <w:lang w:eastAsia="hi-IN" w:bidi="hi-IN"/>
        </w:rPr>
        <w:t xml:space="preserve"> </w:t>
      </w:r>
      <w:r w:rsidRPr="003B2919">
        <w:rPr>
          <w:rFonts w:ascii="Times New Roman" w:hAnsi="Times New Roman" w:cs="Mangal"/>
          <w:sz w:val="28"/>
          <w:szCs w:val="28"/>
          <w:lang w:val="en-US" w:eastAsia="hi-IN" w:bidi="hi-IN"/>
        </w:rPr>
        <w:t>el</w:t>
      </w:r>
      <w:r w:rsidRPr="00171741">
        <w:rPr>
          <w:rFonts w:ascii="Times New Roman" w:hAnsi="Times New Roman" w:cs="Mangal"/>
          <w:sz w:val="28"/>
          <w:szCs w:val="28"/>
          <w:lang w:eastAsia="hi-IN" w:bidi="hi-IN"/>
        </w:rPr>
        <w:t xml:space="preserve"> </w:t>
      </w:r>
      <w:r w:rsidRPr="003B2919">
        <w:rPr>
          <w:rFonts w:ascii="Times New Roman" w:hAnsi="Times New Roman" w:cs="Mangal"/>
          <w:sz w:val="28"/>
          <w:szCs w:val="28"/>
          <w:lang w:val="en-US" w:eastAsia="hi-IN" w:bidi="hi-IN"/>
        </w:rPr>
        <w:t>sabor</w:t>
      </w:r>
      <w:r>
        <w:rPr>
          <w:rFonts w:ascii="Times New Roman" w:hAnsi="Times New Roman" w:cs="Mangal"/>
          <w:sz w:val="28"/>
          <w:szCs w:val="28"/>
          <w:lang w:eastAsia="hi-IN" w:bidi="hi-IN"/>
        </w:rPr>
        <w:t>») был использован императив, причем акцент обычно делается на глаголах чувственного восприятия. Такой выбор обусловлен возможностью имплицировать призыв «покупай данный продукт» в более привлекательную оболочку, создающую яркие ассоциации у адресата. У зрителя создается ассоциативная связь: «если хочешь почувствовать себя таким же счастливым, как люди в рекламе «Кока-Колы», попробуй напиток. Даже</w:t>
      </w:r>
      <w:r w:rsidRPr="008C0310">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супергерои</w:t>
      </w:r>
      <w:r w:rsidRPr="008C0310">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готовы</w:t>
      </w:r>
      <w:r w:rsidRPr="008C0310">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биться</w:t>
      </w:r>
      <w:r w:rsidRPr="008C0310">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за</w:t>
      </w:r>
      <w:r w:rsidRPr="008C0310">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новую</w:t>
      </w:r>
      <w:r w:rsidRPr="008C0310">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баночку</w:t>
      </w:r>
      <w:r w:rsidRPr="008C0310">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напитка</w:t>
      </w:r>
      <w:r w:rsidRPr="008C0310">
        <w:rPr>
          <w:rFonts w:ascii="Times New Roman" w:hAnsi="Times New Roman" w:cs="Mangal"/>
          <w:sz w:val="28"/>
          <w:szCs w:val="28"/>
          <w:lang w:eastAsia="hi-IN" w:bidi="hi-IN"/>
        </w:rPr>
        <w:t>!</w:t>
      </w:r>
      <w:r>
        <w:rPr>
          <w:rFonts w:ascii="Times New Roman" w:hAnsi="Times New Roman" w:cs="Mangal"/>
          <w:sz w:val="28"/>
          <w:szCs w:val="28"/>
          <w:lang w:eastAsia="hi-IN" w:bidi="hi-IN"/>
        </w:rPr>
        <w:t xml:space="preserve">» Таким образом, императив не воспринимается объектом внушения как приказ. Такой синтаксический прием обходит критическое мышление, так как выражает скрытую команду и тем самым способен управлять желаниями адресата. </w:t>
      </w:r>
    </w:p>
    <w:p w:rsidR="00B64B9A" w:rsidRDefault="00B64B9A" w:rsidP="00B64B9A">
      <w:pPr>
        <w:spacing w:line="360" w:lineRule="auto"/>
        <w:ind w:firstLine="708"/>
        <w:jc w:val="both"/>
        <w:rPr>
          <w:rFonts w:ascii="Times New Roman" w:hAnsi="Times New Roman" w:cs="Mangal"/>
          <w:sz w:val="28"/>
          <w:szCs w:val="28"/>
          <w:lang w:eastAsia="hi-IN" w:bidi="hi-IN"/>
        </w:rPr>
      </w:pPr>
      <w:r>
        <w:rPr>
          <w:rFonts w:ascii="Times New Roman" w:hAnsi="Times New Roman" w:cs="Mangal"/>
          <w:sz w:val="28"/>
          <w:szCs w:val="28"/>
          <w:lang w:eastAsia="hi-IN" w:bidi="hi-IN"/>
        </w:rPr>
        <w:t xml:space="preserve"> </w:t>
      </w:r>
      <w:r w:rsidRPr="008C0310">
        <w:rPr>
          <w:rFonts w:ascii="Times New Roman" w:hAnsi="Times New Roman" w:cs="Mangal"/>
          <w:sz w:val="28"/>
          <w:szCs w:val="28"/>
          <w:lang w:eastAsia="hi-IN" w:bidi="hi-IN"/>
        </w:rPr>
        <w:t xml:space="preserve">  </w:t>
      </w:r>
      <w:r>
        <w:rPr>
          <w:rFonts w:ascii="Times New Roman" w:hAnsi="Times New Roman" w:cs="Mangal"/>
          <w:sz w:val="28"/>
          <w:szCs w:val="28"/>
          <w:lang w:eastAsia="hi-IN" w:bidi="hi-IN"/>
        </w:rPr>
        <w:t>В рекламных сообщениях суггестивное воздействие может быть усилено и при помощи прямых команд. Такой прием используется в знаменитой видеорекламе геля для душа «</w:t>
      </w:r>
      <w:r>
        <w:rPr>
          <w:rFonts w:ascii="Times New Roman" w:hAnsi="Times New Roman" w:cs="Mangal"/>
          <w:sz w:val="28"/>
          <w:szCs w:val="28"/>
          <w:lang w:val="en-US" w:eastAsia="hi-IN" w:bidi="hi-IN"/>
        </w:rPr>
        <w:t>Old</w:t>
      </w:r>
      <w:r w:rsidRPr="00D84DFE">
        <w:rPr>
          <w:rFonts w:ascii="Times New Roman" w:hAnsi="Times New Roman" w:cs="Mangal"/>
          <w:sz w:val="28"/>
          <w:szCs w:val="28"/>
          <w:lang w:eastAsia="hi-IN" w:bidi="hi-IN"/>
        </w:rPr>
        <w:t xml:space="preserve"> </w:t>
      </w:r>
      <w:r>
        <w:rPr>
          <w:rFonts w:ascii="Times New Roman" w:hAnsi="Times New Roman" w:cs="Mangal"/>
          <w:sz w:val="28"/>
          <w:szCs w:val="28"/>
          <w:lang w:val="en-US" w:eastAsia="hi-IN" w:bidi="hi-IN"/>
        </w:rPr>
        <w:t>Spice</w:t>
      </w:r>
      <w:r>
        <w:rPr>
          <w:rFonts w:ascii="Times New Roman" w:hAnsi="Times New Roman" w:cs="Mangal"/>
          <w:sz w:val="28"/>
          <w:szCs w:val="28"/>
          <w:lang w:eastAsia="hi-IN" w:bidi="hi-IN"/>
        </w:rPr>
        <w:t xml:space="preserve">». В течение 30-секундного </w:t>
      </w:r>
      <w:r>
        <w:rPr>
          <w:rFonts w:ascii="Times New Roman" w:hAnsi="Times New Roman" w:cs="Mangal"/>
          <w:sz w:val="28"/>
          <w:szCs w:val="28"/>
          <w:lang w:eastAsia="hi-IN" w:bidi="hi-IN"/>
        </w:rPr>
        <w:lastRenderedPageBreak/>
        <w:t xml:space="preserve">ролика привлекательный мужчина спортивного телосложения обращается к женщинам и их мужчинам, объясняя в уверенном и молниеносном диалоге, почему им необходимо приобрести рекламируемый продукт: </w:t>
      </w:r>
    </w:p>
    <w:p w:rsidR="00B64B9A" w:rsidRPr="000B439F" w:rsidRDefault="00B64B9A" w:rsidP="00B64B9A">
      <w:pPr>
        <w:spacing w:line="360" w:lineRule="auto"/>
        <w:ind w:firstLine="708"/>
        <w:jc w:val="both"/>
        <w:rPr>
          <w:rFonts w:ascii="Times New Roman" w:hAnsi="Times New Roman" w:cs="Times New Roman"/>
          <w:i/>
          <w:sz w:val="28"/>
          <w:szCs w:val="28"/>
        </w:rPr>
      </w:pPr>
      <w:r w:rsidRPr="008860C7">
        <w:rPr>
          <w:rFonts w:ascii="Times New Roman" w:hAnsi="Times New Roman" w:cs="Times New Roman"/>
          <w:i/>
          <w:sz w:val="28"/>
          <w:szCs w:val="28"/>
          <w:lang w:val="en-US"/>
        </w:rPr>
        <w:t>Hello, ladies. Look at your man, now back to me, now back at your man, now back to me. Sadly, he isn’t me. But if he stopped using ladies scented body wash and switched to Old Spice, he could smell like he’s me. Look down, back up, where are you? You’re on a boat with the man your man could smell like. What’s in your hand? Back at me. I have it. It’s an oyster with two tickets to that thing you love. Look again. The tickets are now diamonds. Anything is possible when your man smells like Old Spice and not a lady. I</w:t>
      </w:r>
      <w:r w:rsidRPr="000B439F">
        <w:rPr>
          <w:rFonts w:ascii="Times New Roman" w:hAnsi="Times New Roman" w:cs="Times New Roman"/>
          <w:i/>
          <w:sz w:val="28"/>
          <w:szCs w:val="28"/>
        </w:rPr>
        <w:t>’</w:t>
      </w:r>
      <w:r w:rsidRPr="008860C7">
        <w:rPr>
          <w:rFonts w:ascii="Times New Roman" w:hAnsi="Times New Roman" w:cs="Times New Roman"/>
          <w:i/>
          <w:sz w:val="28"/>
          <w:szCs w:val="28"/>
          <w:lang w:val="en-US"/>
        </w:rPr>
        <w:t>m</w:t>
      </w:r>
      <w:r w:rsidRPr="000B439F">
        <w:rPr>
          <w:rFonts w:ascii="Times New Roman" w:hAnsi="Times New Roman" w:cs="Times New Roman"/>
          <w:i/>
          <w:sz w:val="28"/>
          <w:szCs w:val="28"/>
        </w:rPr>
        <w:t xml:space="preserve"> </w:t>
      </w:r>
      <w:r w:rsidRPr="008860C7">
        <w:rPr>
          <w:rFonts w:ascii="Times New Roman" w:hAnsi="Times New Roman" w:cs="Times New Roman"/>
          <w:i/>
          <w:sz w:val="28"/>
          <w:szCs w:val="28"/>
          <w:lang w:val="en-US"/>
        </w:rPr>
        <w:t>on</w:t>
      </w:r>
      <w:r w:rsidRPr="000B439F">
        <w:rPr>
          <w:rFonts w:ascii="Times New Roman" w:hAnsi="Times New Roman" w:cs="Times New Roman"/>
          <w:i/>
          <w:sz w:val="28"/>
          <w:szCs w:val="28"/>
        </w:rPr>
        <w:t xml:space="preserve"> </w:t>
      </w:r>
      <w:r w:rsidRPr="008860C7">
        <w:rPr>
          <w:rFonts w:ascii="Times New Roman" w:hAnsi="Times New Roman" w:cs="Times New Roman"/>
          <w:i/>
          <w:sz w:val="28"/>
          <w:szCs w:val="28"/>
          <w:lang w:val="en-US"/>
        </w:rPr>
        <w:t>a</w:t>
      </w:r>
      <w:r w:rsidRPr="000B439F">
        <w:rPr>
          <w:rFonts w:ascii="Times New Roman" w:hAnsi="Times New Roman" w:cs="Times New Roman"/>
          <w:i/>
          <w:sz w:val="28"/>
          <w:szCs w:val="28"/>
        </w:rPr>
        <w:t xml:space="preserve"> </w:t>
      </w:r>
      <w:r w:rsidRPr="008860C7">
        <w:rPr>
          <w:rFonts w:ascii="Times New Roman" w:hAnsi="Times New Roman" w:cs="Times New Roman"/>
          <w:i/>
          <w:sz w:val="28"/>
          <w:szCs w:val="28"/>
          <w:lang w:val="en-US"/>
        </w:rPr>
        <w:t>horse</w:t>
      </w:r>
      <w:r w:rsidRPr="000B439F">
        <w:rPr>
          <w:rFonts w:ascii="Times New Roman" w:hAnsi="Times New Roman" w:cs="Times New Roman"/>
          <w:i/>
          <w:sz w:val="28"/>
          <w:szCs w:val="28"/>
        </w:rPr>
        <w:t xml:space="preserve">. </w:t>
      </w:r>
      <w:r w:rsidRPr="008860C7">
        <w:rPr>
          <w:rFonts w:ascii="Times New Roman" w:hAnsi="Times New Roman" w:cs="Times New Roman"/>
          <w:i/>
          <w:sz w:val="28"/>
          <w:szCs w:val="28"/>
          <w:lang w:val="en-US"/>
        </w:rPr>
        <w:t>Smell</w:t>
      </w:r>
      <w:r w:rsidRPr="000B439F">
        <w:rPr>
          <w:rFonts w:ascii="Times New Roman" w:hAnsi="Times New Roman" w:cs="Times New Roman"/>
          <w:i/>
          <w:sz w:val="28"/>
          <w:szCs w:val="28"/>
        </w:rPr>
        <w:t xml:space="preserve"> </w:t>
      </w:r>
      <w:r w:rsidRPr="008860C7">
        <w:rPr>
          <w:rFonts w:ascii="Times New Roman" w:hAnsi="Times New Roman" w:cs="Times New Roman"/>
          <w:i/>
          <w:sz w:val="28"/>
          <w:szCs w:val="28"/>
          <w:lang w:val="en-US"/>
        </w:rPr>
        <w:t>like</w:t>
      </w:r>
      <w:r w:rsidRPr="000B439F">
        <w:rPr>
          <w:rFonts w:ascii="Times New Roman" w:hAnsi="Times New Roman" w:cs="Times New Roman"/>
          <w:i/>
          <w:sz w:val="28"/>
          <w:szCs w:val="28"/>
        </w:rPr>
        <w:t xml:space="preserve"> </w:t>
      </w:r>
      <w:r w:rsidRPr="008860C7">
        <w:rPr>
          <w:rFonts w:ascii="Times New Roman" w:hAnsi="Times New Roman" w:cs="Times New Roman"/>
          <w:i/>
          <w:sz w:val="28"/>
          <w:szCs w:val="28"/>
          <w:lang w:val="en-US"/>
        </w:rPr>
        <w:t>a</w:t>
      </w:r>
      <w:r w:rsidRPr="000B439F">
        <w:rPr>
          <w:rFonts w:ascii="Times New Roman" w:hAnsi="Times New Roman" w:cs="Times New Roman"/>
          <w:i/>
          <w:sz w:val="28"/>
          <w:szCs w:val="28"/>
        </w:rPr>
        <w:t xml:space="preserve"> </w:t>
      </w:r>
      <w:r w:rsidRPr="008860C7">
        <w:rPr>
          <w:rFonts w:ascii="Times New Roman" w:hAnsi="Times New Roman" w:cs="Times New Roman"/>
          <w:i/>
          <w:sz w:val="28"/>
          <w:szCs w:val="28"/>
          <w:lang w:val="en-US"/>
        </w:rPr>
        <w:t>man</w:t>
      </w:r>
      <w:r w:rsidRPr="000B439F">
        <w:rPr>
          <w:rFonts w:ascii="Times New Roman" w:hAnsi="Times New Roman" w:cs="Times New Roman"/>
          <w:i/>
          <w:sz w:val="28"/>
          <w:szCs w:val="28"/>
        </w:rPr>
        <w:t xml:space="preserve">, </w:t>
      </w:r>
      <w:r w:rsidRPr="008860C7">
        <w:rPr>
          <w:rFonts w:ascii="Times New Roman" w:hAnsi="Times New Roman" w:cs="Times New Roman"/>
          <w:i/>
          <w:sz w:val="28"/>
          <w:szCs w:val="28"/>
          <w:lang w:val="en-US"/>
        </w:rPr>
        <w:t>man</w:t>
      </w:r>
      <w:r w:rsidRPr="008860C7">
        <w:rPr>
          <w:rStyle w:val="aa"/>
          <w:i/>
          <w:lang w:val="en-US"/>
        </w:rPr>
        <w:footnoteReference w:id="100"/>
      </w:r>
      <w:r w:rsidRPr="000B439F">
        <w:rPr>
          <w:rFonts w:ascii="Times New Roman" w:hAnsi="Times New Roman" w:cs="Times New Roman"/>
          <w:i/>
          <w:sz w:val="28"/>
          <w:szCs w:val="28"/>
        </w:rPr>
        <w:t xml:space="preserve">. </w:t>
      </w:r>
      <w:r w:rsidRPr="000B439F">
        <w:rPr>
          <w:rFonts w:ascii="Times New Roman" w:hAnsi="Times New Roman" w:cs="Times New Roman"/>
          <w:sz w:val="28"/>
          <w:szCs w:val="28"/>
        </w:rPr>
        <w:t>(6)</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Очень важна визуальная составляющая ролика: резкая смена декораций, непредсказуемое развитие сюжета и неожиданная концовка. Все это сопровождается высоким темпом речи актера и непрерывающимся зрительным контактом, который держит внимание зрителя на протяжении всего рекламного видео. Тем самым создается эффект игры со зрителем. Сам текст рекламного сообщения нацелен на интеракцию с адресатом. В</w:t>
      </w:r>
      <w:r w:rsidRPr="00476C1F">
        <w:rPr>
          <w:rFonts w:ascii="Times New Roman" w:hAnsi="Times New Roman" w:cs="Times New Roman"/>
          <w:sz w:val="28"/>
          <w:szCs w:val="28"/>
        </w:rPr>
        <w:t xml:space="preserve"> </w:t>
      </w:r>
      <w:r>
        <w:rPr>
          <w:rFonts w:ascii="Times New Roman" w:hAnsi="Times New Roman" w:cs="Times New Roman"/>
          <w:sz w:val="28"/>
          <w:szCs w:val="28"/>
        </w:rPr>
        <w:t>начале</w:t>
      </w:r>
      <w:r w:rsidRPr="00476C1F">
        <w:rPr>
          <w:rFonts w:ascii="Times New Roman" w:hAnsi="Times New Roman" w:cs="Times New Roman"/>
          <w:sz w:val="28"/>
          <w:szCs w:val="28"/>
        </w:rPr>
        <w:t xml:space="preserve"> </w:t>
      </w:r>
      <w:r>
        <w:rPr>
          <w:rFonts w:ascii="Times New Roman" w:hAnsi="Times New Roman" w:cs="Times New Roman"/>
          <w:sz w:val="28"/>
          <w:szCs w:val="28"/>
        </w:rPr>
        <w:t>герой</w:t>
      </w:r>
      <w:r w:rsidRPr="00476C1F">
        <w:rPr>
          <w:rFonts w:ascii="Times New Roman" w:hAnsi="Times New Roman" w:cs="Times New Roman"/>
          <w:sz w:val="28"/>
          <w:szCs w:val="28"/>
        </w:rPr>
        <w:t xml:space="preserve"> </w:t>
      </w:r>
      <w:r>
        <w:rPr>
          <w:rFonts w:ascii="Times New Roman" w:hAnsi="Times New Roman" w:cs="Times New Roman"/>
          <w:sz w:val="28"/>
          <w:szCs w:val="28"/>
        </w:rPr>
        <w:t>здоровается</w:t>
      </w:r>
      <w:r w:rsidRPr="00476C1F">
        <w:rPr>
          <w:rFonts w:ascii="Times New Roman" w:hAnsi="Times New Roman" w:cs="Times New Roman"/>
          <w:sz w:val="28"/>
          <w:szCs w:val="28"/>
        </w:rPr>
        <w:t xml:space="preserve"> </w:t>
      </w:r>
      <w:r>
        <w:rPr>
          <w:rFonts w:ascii="Times New Roman" w:hAnsi="Times New Roman" w:cs="Times New Roman"/>
          <w:sz w:val="28"/>
          <w:szCs w:val="28"/>
        </w:rPr>
        <w:t>с</w:t>
      </w:r>
      <w:r w:rsidRPr="00476C1F">
        <w:rPr>
          <w:rFonts w:ascii="Times New Roman" w:hAnsi="Times New Roman" w:cs="Times New Roman"/>
          <w:sz w:val="28"/>
          <w:szCs w:val="28"/>
        </w:rPr>
        <w:t xml:space="preserve"> </w:t>
      </w:r>
      <w:r>
        <w:rPr>
          <w:rFonts w:ascii="Times New Roman" w:hAnsi="Times New Roman" w:cs="Times New Roman"/>
          <w:sz w:val="28"/>
          <w:szCs w:val="28"/>
        </w:rPr>
        <w:t>потенциальным</w:t>
      </w:r>
      <w:r w:rsidRPr="00476C1F">
        <w:rPr>
          <w:rFonts w:ascii="Times New Roman" w:hAnsi="Times New Roman" w:cs="Times New Roman"/>
          <w:sz w:val="28"/>
          <w:szCs w:val="28"/>
        </w:rPr>
        <w:t xml:space="preserve"> </w:t>
      </w:r>
      <w:r>
        <w:rPr>
          <w:rFonts w:ascii="Times New Roman" w:hAnsi="Times New Roman" w:cs="Times New Roman"/>
          <w:sz w:val="28"/>
          <w:szCs w:val="28"/>
        </w:rPr>
        <w:t>покупателем</w:t>
      </w:r>
      <w:r w:rsidRPr="00476C1F">
        <w:rPr>
          <w:rFonts w:ascii="Times New Roman" w:hAnsi="Times New Roman" w:cs="Times New Roman"/>
          <w:sz w:val="28"/>
          <w:szCs w:val="28"/>
        </w:rPr>
        <w:t xml:space="preserve"> – </w:t>
      </w:r>
      <w:r>
        <w:rPr>
          <w:rFonts w:ascii="Times New Roman" w:hAnsi="Times New Roman" w:cs="Times New Roman"/>
          <w:sz w:val="28"/>
          <w:szCs w:val="28"/>
        </w:rPr>
        <w:t>женщинами, потому что, п</w:t>
      </w:r>
      <w:r w:rsidRPr="00476C1F">
        <w:rPr>
          <w:rFonts w:ascii="Times New Roman" w:hAnsi="Times New Roman" w:cs="Times New Roman"/>
          <w:sz w:val="28"/>
          <w:szCs w:val="28"/>
        </w:rPr>
        <w:t xml:space="preserve">о мнению </w:t>
      </w:r>
      <w:r>
        <w:rPr>
          <w:rFonts w:ascii="Times New Roman" w:hAnsi="Times New Roman" w:cs="Times New Roman"/>
          <w:sz w:val="28"/>
          <w:szCs w:val="28"/>
        </w:rPr>
        <w:t xml:space="preserve">создателей рекламной кампании, именно женщины чаще всего покупают для своих мужчин гель для душа, в остальных случаях мужчины пользуются женским гелем для душа, не покупая отдельно мужской. </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Данный</w:t>
      </w:r>
      <w:r w:rsidRPr="00731E5E">
        <w:rPr>
          <w:rFonts w:ascii="Times New Roman" w:hAnsi="Times New Roman" w:cs="Times New Roman"/>
          <w:sz w:val="28"/>
          <w:szCs w:val="28"/>
        </w:rPr>
        <w:t xml:space="preserve"> </w:t>
      </w:r>
      <w:r>
        <w:rPr>
          <w:rFonts w:ascii="Times New Roman" w:hAnsi="Times New Roman" w:cs="Times New Roman"/>
          <w:sz w:val="28"/>
          <w:szCs w:val="28"/>
        </w:rPr>
        <w:t>пример</w:t>
      </w:r>
      <w:r w:rsidRPr="00731E5E">
        <w:rPr>
          <w:rFonts w:ascii="Times New Roman" w:hAnsi="Times New Roman" w:cs="Times New Roman"/>
          <w:sz w:val="28"/>
          <w:szCs w:val="28"/>
        </w:rPr>
        <w:t xml:space="preserve"> </w:t>
      </w:r>
      <w:r>
        <w:rPr>
          <w:rFonts w:ascii="Times New Roman" w:hAnsi="Times New Roman" w:cs="Times New Roman"/>
          <w:sz w:val="28"/>
          <w:szCs w:val="28"/>
        </w:rPr>
        <w:t>изобилует</w:t>
      </w:r>
      <w:r w:rsidRPr="00731E5E">
        <w:rPr>
          <w:rFonts w:ascii="Times New Roman" w:hAnsi="Times New Roman" w:cs="Times New Roman"/>
          <w:sz w:val="28"/>
          <w:szCs w:val="28"/>
        </w:rPr>
        <w:t xml:space="preserve"> </w:t>
      </w:r>
      <w:r>
        <w:rPr>
          <w:rFonts w:ascii="Times New Roman" w:hAnsi="Times New Roman" w:cs="Times New Roman"/>
          <w:sz w:val="28"/>
          <w:szCs w:val="28"/>
        </w:rPr>
        <w:t>командами</w:t>
      </w:r>
      <w:r w:rsidRPr="00731E5E">
        <w:rPr>
          <w:rFonts w:ascii="Times New Roman" w:hAnsi="Times New Roman" w:cs="Times New Roman"/>
          <w:sz w:val="28"/>
          <w:szCs w:val="28"/>
        </w:rPr>
        <w:t xml:space="preserve">, </w:t>
      </w:r>
      <w:r>
        <w:rPr>
          <w:rFonts w:ascii="Times New Roman" w:hAnsi="Times New Roman" w:cs="Times New Roman"/>
          <w:sz w:val="28"/>
          <w:szCs w:val="28"/>
        </w:rPr>
        <w:t>обращенными</w:t>
      </w:r>
      <w:r w:rsidRPr="00731E5E">
        <w:rPr>
          <w:rFonts w:ascii="Times New Roman" w:hAnsi="Times New Roman" w:cs="Times New Roman"/>
          <w:sz w:val="28"/>
          <w:szCs w:val="28"/>
        </w:rPr>
        <w:t xml:space="preserve"> </w:t>
      </w:r>
      <w:r>
        <w:rPr>
          <w:rFonts w:ascii="Times New Roman" w:hAnsi="Times New Roman" w:cs="Times New Roman"/>
          <w:sz w:val="28"/>
          <w:szCs w:val="28"/>
        </w:rPr>
        <w:t>к</w:t>
      </w:r>
      <w:r w:rsidRPr="00731E5E">
        <w:rPr>
          <w:rFonts w:ascii="Times New Roman" w:hAnsi="Times New Roman" w:cs="Times New Roman"/>
          <w:sz w:val="28"/>
          <w:szCs w:val="28"/>
        </w:rPr>
        <w:t xml:space="preserve"> </w:t>
      </w:r>
      <w:r>
        <w:rPr>
          <w:rFonts w:ascii="Times New Roman" w:hAnsi="Times New Roman" w:cs="Times New Roman"/>
          <w:sz w:val="28"/>
          <w:szCs w:val="28"/>
        </w:rPr>
        <w:t>аудитории</w:t>
      </w:r>
      <w:r w:rsidRPr="00731E5E">
        <w:rPr>
          <w:rFonts w:ascii="Times New Roman" w:hAnsi="Times New Roman" w:cs="Times New Roman"/>
          <w:sz w:val="28"/>
          <w:szCs w:val="28"/>
        </w:rPr>
        <w:t>.</w:t>
      </w:r>
      <w:r>
        <w:rPr>
          <w:rFonts w:ascii="Times New Roman" w:hAnsi="Times New Roman" w:cs="Times New Roman"/>
          <w:sz w:val="28"/>
          <w:szCs w:val="28"/>
        </w:rPr>
        <w:t xml:space="preserve"> Актер просит нас то посмотреть на него, то посмотреть на своего мужчину, то отвести взгляд, то снова посмотреть на экран. Такие команды повторяются несколько раз в очень быстром темпе, вводя адресата в особое состояние, когда он не способен критически воспринимать поступающую информацию. Суггестивный</w:t>
      </w:r>
      <w:r w:rsidRPr="00A05F14">
        <w:rPr>
          <w:rFonts w:ascii="Times New Roman" w:hAnsi="Times New Roman" w:cs="Times New Roman"/>
          <w:sz w:val="28"/>
          <w:szCs w:val="28"/>
        </w:rPr>
        <w:t xml:space="preserve"> </w:t>
      </w:r>
      <w:r>
        <w:rPr>
          <w:rFonts w:ascii="Times New Roman" w:hAnsi="Times New Roman" w:cs="Times New Roman"/>
          <w:sz w:val="28"/>
          <w:szCs w:val="28"/>
        </w:rPr>
        <w:t>эффект</w:t>
      </w:r>
      <w:r w:rsidRPr="00A05F14">
        <w:rPr>
          <w:rFonts w:ascii="Times New Roman" w:hAnsi="Times New Roman" w:cs="Times New Roman"/>
          <w:sz w:val="28"/>
          <w:szCs w:val="28"/>
        </w:rPr>
        <w:t xml:space="preserve"> </w:t>
      </w:r>
      <w:r>
        <w:rPr>
          <w:rFonts w:ascii="Times New Roman" w:hAnsi="Times New Roman" w:cs="Times New Roman"/>
          <w:sz w:val="28"/>
          <w:szCs w:val="28"/>
        </w:rPr>
        <w:t>усиливается</w:t>
      </w:r>
      <w:r w:rsidRPr="00A05F14">
        <w:rPr>
          <w:rFonts w:ascii="Times New Roman" w:hAnsi="Times New Roman" w:cs="Times New Roman"/>
          <w:sz w:val="28"/>
          <w:szCs w:val="28"/>
        </w:rPr>
        <w:t xml:space="preserve"> </w:t>
      </w:r>
      <w:r>
        <w:rPr>
          <w:rFonts w:ascii="Times New Roman" w:hAnsi="Times New Roman" w:cs="Times New Roman"/>
          <w:sz w:val="28"/>
          <w:szCs w:val="28"/>
        </w:rPr>
        <w:t>благодаря</w:t>
      </w:r>
      <w:r w:rsidRPr="00A05F14">
        <w:rPr>
          <w:rFonts w:ascii="Times New Roman" w:hAnsi="Times New Roman" w:cs="Times New Roman"/>
          <w:sz w:val="28"/>
          <w:szCs w:val="28"/>
        </w:rPr>
        <w:t xml:space="preserve"> </w:t>
      </w:r>
      <w:r>
        <w:rPr>
          <w:rFonts w:ascii="Times New Roman" w:hAnsi="Times New Roman" w:cs="Times New Roman"/>
          <w:sz w:val="28"/>
          <w:szCs w:val="28"/>
        </w:rPr>
        <w:t>эллипсису</w:t>
      </w:r>
      <w:r w:rsidRPr="00A05F14">
        <w:rPr>
          <w:rFonts w:ascii="Times New Roman" w:hAnsi="Times New Roman" w:cs="Times New Roman"/>
          <w:sz w:val="28"/>
          <w:szCs w:val="28"/>
        </w:rPr>
        <w:t xml:space="preserve"> </w:t>
      </w:r>
      <w:r>
        <w:rPr>
          <w:rFonts w:ascii="Times New Roman" w:hAnsi="Times New Roman" w:cs="Times New Roman"/>
          <w:sz w:val="28"/>
          <w:szCs w:val="28"/>
        </w:rPr>
        <w:t>в</w:t>
      </w:r>
      <w:r w:rsidRPr="00A05F14">
        <w:rPr>
          <w:rFonts w:ascii="Times New Roman" w:hAnsi="Times New Roman" w:cs="Times New Roman"/>
          <w:sz w:val="28"/>
          <w:szCs w:val="28"/>
        </w:rPr>
        <w:t xml:space="preserve"> </w:t>
      </w:r>
      <w:r>
        <w:rPr>
          <w:rFonts w:ascii="Times New Roman" w:hAnsi="Times New Roman" w:cs="Times New Roman"/>
          <w:sz w:val="28"/>
          <w:szCs w:val="28"/>
        </w:rPr>
        <w:t>предложениях-командах. Например, в предложении «</w:t>
      </w:r>
      <w:r w:rsidRPr="00A05F14">
        <w:rPr>
          <w:rFonts w:ascii="Times New Roman" w:hAnsi="Times New Roman" w:cs="Times New Roman"/>
          <w:sz w:val="28"/>
          <w:szCs w:val="28"/>
          <w:lang w:val="en-US"/>
        </w:rPr>
        <w:t>Back</w:t>
      </w:r>
      <w:r w:rsidRPr="00A05F14">
        <w:rPr>
          <w:rFonts w:ascii="Times New Roman" w:hAnsi="Times New Roman" w:cs="Times New Roman"/>
          <w:sz w:val="28"/>
          <w:szCs w:val="28"/>
        </w:rPr>
        <w:t xml:space="preserve"> </w:t>
      </w:r>
      <w:r w:rsidRPr="00A05F14">
        <w:rPr>
          <w:rFonts w:ascii="Times New Roman" w:hAnsi="Times New Roman" w:cs="Times New Roman"/>
          <w:sz w:val="28"/>
          <w:szCs w:val="28"/>
          <w:lang w:val="en-US"/>
        </w:rPr>
        <w:t>at</w:t>
      </w:r>
      <w:r w:rsidRPr="00A05F14">
        <w:rPr>
          <w:rFonts w:ascii="Times New Roman" w:hAnsi="Times New Roman" w:cs="Times New Roman"/>
          <w:sz w:val="28"/>
          <w:szCs w:val="28"/>
        </w:rPr>
        <w:t xml:space="preserve"> </w:t>
      </w:r>
      <w:r w:rsidRPr="00A05F14">
        <w:rPr>
          <w:rFonts w:ascii="Times New Roman" w:hAnsi="Times New Roman" w:cs="Times New Roman"/>
          <w:sz w:val="28"/>
          <w:szCs w:val="28"/>
          <w:lang w:val="en-US"/>
        </w:rPr>
        <w:t>me</w:t>
      </w:r>
      <w:r w:rsidRPr="00A05F14">
        <w:rPr>
          <w:rFonts w:ascii="Times New Roman" w:hAnsi="Times New Roman" w:cs="Times New Roman"/>
          <w:sz w:val="28"/>
          <w:szCs w:val="28"/>
        </w:rPr>
        <w:t>»</w:t>
      </w:r>
      <w:r>
        <w:rPr>
          <w:rFonts w:ascii="Times New Roman" w:hAnsi="Times New Roman" w:cs="Times New Roman"/>
          <w:sz w:val="28"/>
          <w:szCs w:val="28"/>
        </w:rPr>
        <w:t xml:space="preserve"> опущен императив «</w:t>
      </w:r>
      <w:r>
        <w:rPr>
          <w:rFonts w:ascii="Times New Roman" w:hAnsi="Times New Roman" w:cs="Times New Roman"/>
          <w:sz w:val="28"/>
          <w:szCs w:val="28"/>
          <w:lang w:val="en-US"/>
        </w:rPr>
        <w:t>look</w:t>
      </w:r>
      <w:r>
        <w:rPr>
          <w:rFonts w:ascii="Times New Roman" w:hAnsi="Times New Roman" w:cs="Times New Roman"/>
          <w:sz w:val="28"/>
          <w:szCs w:val="28"/>
        </w:rPr>
        <w:t xml:space="preserve">» </w:t>
      </w:r>
      <w:r>
        <w:rPr>
          <w:rFonts w:ascii="Times New Roman" w:hAnsi="Times New Roman" w:cs="Times New Roman"/>
          <w:sz w:val="28"/>
          <w:szCs w:val="28"/>
        </w:rPr>
        <w:lastRenderedPageBreak/>
        <w:t xml:space="preserve">не только, чтобы сократить речь, но и для смягчения повелительного тона. </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Еще одной особенностью приведенного рекламного текста является сочетание риторического вопроса и ответа-трюизма. Причем актер употребляет личное местоимение 2 лица «</w:t>
      </w:r>
      <w:r w:rsidRPr="00387743">
        <w:rPr>
          <w:rFonts w:ascii="Times New Roman" w:hAnsi="Times New Roman" w:cs="Times New Roman"/>
          <w:sz w:val="28"/>
          <w:szCs w:val="28"/>
        </w:rPr>
        <w:t>you</w:t>
      </w:r>
      <w:r>
        <w:rPr>
          <w:rFonts w:ascii="Times New Roman" w:hAnsi="Times New Roman" w:cs="Times New Roman"/>
          <w:sz w:val="28"/>
          <w:szCs w:val="28"/>
        </w:rPr>
        <w:t>», заставляя каждого зрителя принять участие в навязываемом диалоге. Так</w:t>
      </w:r>
      <w:r w:rsidRPr="00387743">
        <w:rPr>
          <w:rFonts w:ascii="Times New Roman" w:hAnsi="Times New Roman" w:cs="Times New Roman"/>
          <w:sz w:val="28"/>
          <w:szCs w:val="28"/>
          <w:lang w:val="en-US"/>
        </w:rPr>
        <w:t xml:space="preserve">, </w:t>
      </w:r>
      <w:r>
        <w:rPr>
          <w:rFonts w:ascii="Times New Roman" w:hAnsi="Times New Roman" w:cs="Times New Roman"/>
          <w:sz w:val="28"/>
          <w:szCs w:val="28"/>
        </w:rPr>
        <w:t>после</w:t>
      </w:r>
      <w:r w:rsidRPr="00387743">
        <w:rPr>
          <w:rFonts w:ascii="Times New Roman" w:hAnsi="Times New Roman" w:cs="Times New Roman"/>
          <w:sz w:val="28"/>
          <w:szCs w:val="28"/>
          <w:lang w:val="en-US"/>
        </w:rPr>
        <w:t xml:space="preserve"> </w:t>
      </w:r>
      <w:r>
        <w:rPr>
          <w:rFonts w:ascii="Times New Roman" w:hAnsi="Times New Roman" w:cs="Times New Roman"/>
          <w:sz w:val="28"/>
          <w:szCs w:val="28"/>
        </w:rPr>
        <w:t>вопроса</w:t>
      </w:r>
      <w:r w:rsidRPr="00387743">
        <w:rPr>
          <w:rFonts w:ascii="Times New Roman" w:hAnsi="Times New Roman" w:cs="Times New Roman"/>
          <w:sz w:val="28"/>
          <w:szCs w:val="28"/>
          <w:lang w:val="en-US"/>
        </w:rPr>
        <w:t xml:space="preserve"> «where are you?» </w:t>
      </w:r>
      <w:r>
        <w:rPr>
          <w:rFonts w:ascii="Times New Roman" w:hAnsi="Times New Roman" w:cs="Times New Roman"/>
          <w:sz w:val="28"/>
          <w:szCs w:val="28"/>
        </w:rPr>
        <w:t>мы</w:t>
      </w:r>
      <w:r w:rsidRPr="00387743">
        <w:rPr>
          <w:rFonts w:ascii="Times New Roman" w:hAnsi="Times New Roman" w:cs="Times New Roman"/>
          <w:sz w:val="28"/>
          <w:szCs w:val="28"/>
          <w:lang w:val="en-US"/>
        </w:rPr>
        <w:t xml:space="preserve"> </w:t>
      </w:r>
      <w:r>
        <w:rPr>
          <w:rFonts w:ascii="Times New Roman" w:hAnsi="Times New Roman" w:cs="Times New Roman"/>
          <w:sz w:val="28"/>
          <w:szCs w:val="28"/>
        </w:rPr>
        <w:t>моментально</w:t>
      </w:r>
      <w:r w:rsidRPr="00387743">
        <w:rPr>
          <w:rFonts w:ascii="Times New Roman" w:hAnsi="Times New Roman" w:cs="Times New Roman"/>
          <w:sz w:val="28"/>
          <w:szCs w:val="28"/>
          <w:lang w:val="en-US"/>
        </w:rPr>
        <w:t xml:space="preserve"> </w:t>
      </w:r>
      <w:r>
        <w:rPr>
          <w:rFonts w:ascii="Times New Roman" w:hAnsi="Times New Roman" w:cs="Times New Roman"/>
          <w:sz w:val="28"/>
          <w:szCs w:val="28"/>
        </w:rPr>
        <w:t>получаем</w:t>
      </w:r>
      <w:r w:rsidRPr="00387743">
        <w:rPr>
          <w:rFonts w:ascii="Times New Roman" w:hAnsi="Times New Roman" w:cs="Times New Roman"/>
          <w:sz w:val="28"/>
          <w:szCs w:val="28"/>
          <w:lang w:val="en-US"/>
        </w:rPr>
        <w:t xml:space="preserve"> </w:t>
      </w:r>
      <w:r>
        <w:rPr>
          <w:rFonts w:ascii="Times New Roman" w:hAnsi="Times New Roman" w:cs="Times New Roman"/>
          <w:sz w:val="28"/>
          <w:szCs w:val="28"/>
        </w:rPr>
        <w:t>ответ</w:t>
      </w:r>
      <w:r w:rsidRPr="00387743">
        <w:rPr>
          <w:rFonts w:ascii="Times New Roman" w:hAnsi="Times New Roman" w:cs="Times New Roman"/>
          <w:sz w:val="28"/>
          <w:szCs w:val="28"/>
          <w:lang w:val="en-US"/>
        </w:rPr>
        <w:t>: «You’re on a boat with the man your man could smell like»</w:t>
      </w:r>
      <w:r>
        <w:rPr>
          <w:rFonts w:ascii="Times New Roman" w:hAnsi="Times New Roman" w:cs="Times New Roman"/>
          <w:sz w:val="28"/>
          <w:szCs w:val="28"/>
          <w:lang w:val="en-US"/>
        </w:rPr>
        <w:t xml:space="preserve">. </w:t>
      </w:r>
      <w:r>
        <w:rPr>
          <w:rFonts w:ascii="Times New Roman" w:hAnsi="Times New Roman" w:cs="Times New Roman"/>
          <w:sz w:val="28"/>
          <w:szCs w:val="28"/>
        </w:rPr>
        <w:t>Адресат невольно соглашается с предложенным ответом, ведь действие и правда происходит на лодке, значит, он автоматически соглашается и с последующими высказываниями актера.</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Заключительное предложение «</w:t>
      </w:r>
      <w:r w:rsidRPr="00572AB4">
        <w:rPr>
          <w:rFonts w:ascii="Times New Roman" w:hAnsi="Times New Roman" w:cs="Times New Roman"/>
          <w:sz w:val="28"/>
          <w:szCs w:val="28"/>
        </w:rPr>
        <w:t>Smell like a man, man</w:t>
      </w:r>
      <w:r>
        <w:rPr>
          <w:rFonts w:ascii="Times New Roman" w:hAnsi="Times New Roman" w:cs="Times New Roman"/>
          <w:sz w:val="28"/>
          <w:szCs w:val="28"/>
        </w:rPr>
        <w:t>» обращено к мужской половине аудитории и</w:t>
      </w:r>
      <w:r w:rsidRPr="00572AB4">
        <w:rPr>
          <w:rFonts w:ascii="Times New Roman" w:hAnsi="Times New Roman" w:cs="Times New Roman"/>
          <w:sz w:val="28"/>
          <w:szCs w:val="28"/>
        </w:rPr>
        <w:t xml:space="preserve"> </w:t>
      </w:r>
      <w:r>
        <w:rPr>
          <w:rFonts w:ascii="Times New Roman" w:hAnsi="Times New Roman" w:cs="Times New Roman"/>
          <w:sz w:val="28"/>
          <w:szCs w:val="28"/>
        </w:rPr>
        <w:t>содержит императив. Здесь присутствует скрытая команда «покупай продукт», выводимая имплицитно: чтобы пахнуть как настоящий мужчина, покупай «</w:t>
      </w:r>
      <w:r>
        <w:rPr>
          <w:rFonts w:ascii="Times New Roman" w:hAnsi="Times New Roman" w:cs="Times New Roman"/>
          <w:sz w:val="28"/>
          <w:szCs w:val="28"/>
          <w:lang w:val="en-US"/>
        </w:rPr>
        <w:t>Old</w:t>
      </w:r>
      <w:r w:rsidRPr="00C06352">
        <w:rPr>
          <w:rFonts w:ascii="Times New Roman" w:hAnsi="Times New Roman" w:cs="Times New Roman"/>
          <w:sz w:val="28"/>
          <w:szCs w:val="28"/>
        </w:rPr>
        <w:t xml:space="preserve"> </w:t>
      </w:r>
      <w:r>
        <w:rPr>
          <w:rFonts w:ascii="Times New Roman" w:hAnsi="Times New Roman" w:cs="Times New Roman"/>
          <w:sz w:val="28"/>
          <w:szCs w:val="28"/>
          <w:lang w:val="en-US"/>
        </w:rPr>
        <w:t>Spice</w:t>
      </w:r>
      <w:r>
        <w:rPr>
          <w:rFonts w:ascii="Times New Roman" w:hAnsi="Times New Roman" w:cs="Times New Roman"/>
          <w:sz w:val="28"/>
          <w:szCs w:val="28"/>
        </w:rPr>
        <w:t>». А повторение слова «</w:t>
      </w:r>
      <w:r w:rsidRPr="00572AB4">
        <w:rPr>
          <w:rFonts w:ascii="Times New Roman" w:hAnsi="Times New Roman" w:cs="Times New Roman"/>
          <w:sz w:val="28"/>
          <w:szCs w:val="28"/>
        </w:rPr>
        <w:t>man</w:t>
      </w:r>
      <w:r>
        <w:rPr>
          <w:rFonts w:ascii="Times New Roman" w:hAnsi="Times New Roman" w:cs="Times New Roman"/>
          <w:sz w:val="28"/>
          <w:szCs w:val="28"/>
        </w:rPr>
        <w:t>» притягивает внимание суггеренда и создает непринужденный стиль, так как обращение «</w:t>
      </w:r>
      <w:r w:rsidRPr="00572AB4">
        <w:rPr>
          <w:rFonts w:ascii="Times New Roman" w:hAnsi="Times New Roman" w:cs="Times New Roman"/>
          <w:sz w:val="28"/>
          <w:szCs w:val="28"/>
        </w:rPr>
        <w:t>man</w:t>
      </w:r>
      <w:r>
        <w:rPr>
          <w:rFonts w:ascii="Times New Roman" w:hAnsi="Times New Roman" w:cs="Times New Roman"/>
          <w:sz w:val="28"/>
          <w:szCs w:val="28"/>
        </w:rPr>
        <w:t>»</w:t>
      </w:r>
      <w:r w:rsidRPr="00FA638F">
        <w:rPr>
          <w:rFonts w:ascii="Times New Roman" w:hAnsi="Times New Roman" w:cs="Times New Roman"/>
          <w:sz w:val="28"/>
          <w:szCs w:val="28"/>
        </w:rPr>
        <w:t xml:space="preserve"> </w:t>
      </w:r>
      <w:r>
        <w:rPr>
          <w:rFonts w:ascii="Times New Roman" w:hAnsi="Times New Roman" w:cs="Times New Roman"/>
          <w:sz w:val="28"/>
          <w:szCs w:val="28"/>
        </w:rPr>
        <w:t>в повседневной речи равноценно русскому обращению «мужик», «чувак». Поэтому имплицитная команда скорее воспринимается адресатом как совет, нежели как приказ.</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качестве еще одного примера</w:t>
      </w:r>
      <w:r w:rsidRPr="002A1295">
        <w:rPr>
          <w:rFonts w:ascii="Times New Roman" w:hAnsi="Times New Roman" w:cs="Times New Roman"/>
          <w:sz w:val="28"/>
          <w:szCs w:val="28"/>
        </w:rPr>
        <w:t xml:space="preserve"> суггестивной функции императива в рекламном сообщении </w:t>
      </w:r>
      <w:r>
        <w:rPr>
          <w:rFonts w:ascii="Times New Roman" w:hAnsi="Times New Roman" w:cs="Times New Roman"/>
          <w:sz w:val="28"/>
          <w:szCs w:val="28"/>
        </w:rPr>
        <w:t>рассмотрим видеорекламу кондиционера для волос «</w:t>
      </w:r>
      <w:r>
        <w:rPr>
          <w:rFonts w:ascii="Times New Roman" w:hAnsi="Times New Roman" w:cs="Times New Roman"/>
          <w:sz w:val="28"/>
          <w:szCs w:val="28"/>
          <w:lang w:val="en-US"/>
        </w:rPr>
        <w:t>Pantene</w:t>
      </w:r>
      <w:r>
        <w:rPr>
          <w:rFonts w:ascii="Times New Roman" w:hAnsi="Times New Roman" w:cs="Times New Roman"/>
          <w:sz w:val="28"/>
          <w:szCs w:val="28"/>
        </w:rPr>
        <w:t>»</w:t>
      </w:r>
      <w:r w:rsidRPr="002A1295">
        <w:rPr>
          <w:rFonts w:ascii="Times New Roman" w:hAnsi="Times New Roman" w:cs="Times New Roman"/>
          <w:sz w:val="28"/>
          <w:szCs w:val="28"/>
        </w:rPr>
        <w:t xml:space="preserve"> </w:t>
      </w:r>
      <w:r>
        <w:rPr>
          <w:rFonts w:ascii="Times New Roman" w:hAnsi="Times New Roman" w:cs="Times New Roman"/>
          <w:sz w:val="28"/>
          <w:szCs w:val="28"/>
        </w:rPr>
        <w:t>с участием актрисы и певицы Селены Гомес</w:t>
      </w:r>
      <w:r w:rsidRPr="00245568">
        <w:rPr>
          <w:rFonts w:ascii="Times New Roman" w:hAnsi="Times New Roman" w:cs="Times New Roman"/>
          <w:sz w:val="28"/>
          <w:szCs w:val="28"/>
        </w:rPr>
        <w:t xml:space="preserve">. </w:t>
      </w:r>
      <w:r>
        <w:rPr>
          <w:rFonts w:ascii="Times New Roman" w:hAnsi="Times New Roman" w:cs="Times New Roman"/>
          <w:sz w:val="28"/>
          <w:szCs w:val="28"/>
        </w:rPr>
        <w:t>Актриса жалуется на поврежденные волосы и предлагает рекламируемый товар как идеальный способ ухода за волосами:</w:t>
      </w:r>
    </w:p>
    <w:p w:rsidR="00B64B9A" w:rsidRPr="008D3459" w:rsidRDefault="00B64B9A" w:rsidP="00B64B9A">
      <w:pPr>
        <w:widowControl w:val="0"/>
        <w:spacing w:after="0" w:line="360" w:lineRule="auto"/>
        <w:ind w:firstLine="708"/>
        <w:jc w:val="both"/>
        <w:rPr>
          <w:rFonts w:ascii="Times New Roman" w:hAnsi="Times New Roman" w:cs="Times New Roman"/>
          <w:i/>
          <w:sz w:val="28"/>
          <w:szCs w:val="28"/>
        </w:rPr>
      </w:pPr>
      <w:r>
        <w:rPr>
          <w:rFonts w:ascii="Times New Roman" w:hAnsi="Times New Roman" w:cs="Times New Roman"/>
          <w:i/>
          <w:sz w:val="28"/>
          <w:szCs w:val="28"/>
          <w:lang w:val="es-ES"/>
        </w:rPr>
        <w:t>Tu cabello más suave y brillante de adentro hacia afuera. Cámbiate a Pantene</w:t>
      </w:r>
      <w:r w:rsidRPr="002A1295">
        <w:rPr>
          <w:rFonts w:ascii="Times New Roman" w:hAnsi="Times New Roman" w:cs="Times New Roman"/>
          <w:i/>
          <w:sz w:val="28"/>
          <w:szCs w:val="28"/>
          <w:lang w:val="es-ES"/>
        </w:rPr>
        <w:t xml:space="preserve"> y nota</w:t>
      </w:r>
      <w:r>
        <w:rPr>
          <w:rFonts w:ascii="Times New Roman" w:hAnsi="Times New Roman" w:cs="Times New Roman"/>
          <w:i/>
          <w:sz w:val="28"/>
          <w:szCs w:val="28"/>
          <w:lang w:val="es-ES"/>
        </w:rPr>
        <w:t>rás la diferencia. PANTENE. E</w:t>
      </w:r>
      <w:r w:rsidRPr="002A1295">
        <w:rPr>
          <w:rFonts w:ascii="Times New Roman" w:hAnsi="Times New Roman" w:cs="Times New Roman"/>
          <w:i/>
          <w:sz w:val="28"/>
          <w:szCs w:val="28"/>
          <w:lang w:val="es-ES"/>
        </w:rPr>
        <w:t>s</w:t>
      </w:r>
      <w:r w:rsidRPr="000B439F">
        <w:rPr>
          <w:rFonts w:ascii="Times New Roman" w:hAnsi="Times New Roman" w:cs="Times New Roman"/>
          <w:i/>
          <w:sz w:val="28"/>
          <w:szCs w:val="28"/>
          <w:lang w:val="es-ES"/>
        </w:rPr>
        <w:t xml:space="preserve"> </w:t>
      </w:r>
      <w:r>
        <w:rPr>
          <w:rFonts w:ascii="Times New Roman" w:hAnsi="Times New Roman" w:cs="Times New Roman"/>
          <w:i/>
          <w:sz w:val="28"/>
          <w:szCs w:val="28"/>
          <w:lang w:val="es-ES"/>
        </w:rPr>
        <w:t>mucho</w:t>
      </w:r>
      <w:r w:rsidRPr="000B439F">
        <w:rPr>
          <w:rFonts w:ascii="Times New Roman" w:hAnsi="Times New Roman" w:cs="Times New Roman"/>
          <w:i/>
          <w:sz w:val="28"/>
          <w:szCs w:val="28"/>
          <w:lang w:val="es-ES"/>
        </w:rPr>
        <w:t xml:space="preserve"> </w:t>
      </w:r>
      <w:r>
        <w:rPr>
          <w:rFonts w:ascii="Times New Roman" w:hAnsi="Times New Roman" w:cs="Times New Roman"/>
          <w:i/>
          <w:sz w:val="28"/>
          <w:szCs w:val="28"/>
          <w:lang w:val="es-ES"/>
        </w:rPr>
        <w:t>m</w:t>
      </w:r>
      <w:r w:rsidRPr="000B439F">
        <w:rPr>
          <w:rFonts w:ascii="Times New Roman" w:hAnsi="Times New Roman" w:cs="Times New Roman"/>
          <w:i/>
          <w:sz w:val="28"/>
          <w:szCs w:val="28"/>
          <w:lang w:val="es-ES"/>
        </w:rPr>
        <w:t>á</w:t>
      </w:r>
      <w:r>
        <w:rPr>
          <w:rFonts w:ascii="Times New Roman" w:hAnsi="Times New Roman" w:cs="Times New Roman"/>
          <w:i/>
          <w:sz w:val="28"/>
          <w:szCs w:val="28"/>
          <w:lang w:val="es-ES"/>
        </w:rPr>
        <w:t>s</w:t>
      </w:r>
      <w:r w:rsidRPr="000B439F">
        <w:rPr>
          <w:rFonts w:ascii="Times New Roman" w:hAnsi="Times New Roman" w:cs="Times New Roman"/>
          <w:i/>
          <w:sz w:val="28"/>
          <w:szCs w:val="28"/>
          <w:lang w:val="es-ES"/>
        </w:rPr>
        <w:t xml:space="preserve"> </w:t>
      </w:r>
      <w:r>
        <w:rPr>
          <w:rFonts w:ascii="Times New Roman" w:hAnsi="Times New Roman" w:cs="Times New Roman"/>
          <w:i/>
          <w:sz w:val="28"/>
          <w:szCs w:val="28"/>
          <w:lang w:val="es-ES"/>
        </w:rPr>
        <w:t>que</w:t>
      </w:r>
      <w:r w:rsidRPr="000B439F">
        <w:rPr>
          <w:rFonts w:ascii="Times New Roman" w:hAnsi="Times New Roman" w:cs="Times New Roman"/>
          <w:i/>
          <w:sz w:val="28"/>
          <w:szCs w:val="28"/>
          <w:lang w:val="es-ES"/>
        </w:rPr>
        <w:t xml:space="preserve"> </w:t>
      </w:r>
      <w:r>
        <w:rPr>
          <w:rFonts w:ascii="Times New Roman" w:hAnsi="Times New Roman" w:cs="Times New Roman"/>
          <w:i/>
          <w:sz w:val="28"/>
          <w:szCs w:val="28"/>
          <w:lang w:val="es-ES"/>
        </w:rPr>
        <w:t>un</w:t>
      </w:r>
      <w:r w:rsidRPr="000B439F">
        <w:rPr>
          <w:rFonts w:ascii="Times New Roman" w:hAnsi="Times New Roman" w:cs="Times New Roman"/>
          <w:i/>
          <w:sz w:val="28"/>
          <w:szCs w:val="28"/>
          <w:lang w:val="es-ES"/>
        </w:rPr>
        <w:t xml:space="preserve"> </w:t>
      </w:r>
      <w:r>
        <w:rPr>
          <w:rFonts w:ascii="Times New Roman" w:hAnsi="Times New Roman" w:cs="Times New Roman"/>
          <w:i/>
          <w:sz w:val="28"/>
          <w:szCs w:val="28"/>
          <w:lang w:val="es-ES"/>
        </w:rPr>
        <w:t>acondicionador</w:t>
      </w:r>
      <w:r>
        <w:rPr>
          <w:rStyle w:val="aa"/>
          <w:i/>
          <w:lang w:val="es-ES"/>
        </w:rPr>
        <w:footnoteReference w:id="101"/>
      </w:r>
      <w:r w:rsidRPr="000B439F">
        <w:rPr>
          <w:rFonts w:ascii="Times New Roman" w:hAnsi="Times New Roman" w:cs="Times New Roman"/>
          <w:i/>
          <w:sz w:val="28"/>
          <w:szCs w:val="28"/>
          <w:lang w:val="es-ES"/>
        </w:rPr>
        <w:t xml:space="preserve"> </w:t>
      </w:r>
      <w:r w:rsidRPr="000B439F">
        <w:rPr>
          <w:rFonts w:ascii="Times New Roman" w:hAnsi="Times New Roman" w:cs="Mangal"/>
          <w:sz w:val="28"/>
          <w:szCs w:val="28"/>
          <w:lang w:val="es-ES" w:eastAsia="hi-IN" w:bidi="hi-IN"/>
        </w:rPr>
        <w:t>(«</w:t>
      </w:r>
      <w:r>
        <w:rPr>
          <w:rFonts w:ascii="Times New Roman" w:hAnsi="Times New Roman" w:cs="Mangal"/>
          <w:sz w:val="28"/>
          <w:szCs w:val="28"/>
          <w:lang w:eastAsia="hi-IN" w:bidi="hi-IN"/>
        </w:rPr>
        <w:t>Твои</w:t>
      </w:r>
      <w:r w:rsidRPr="000B439F">
        <w:rPr>
          <w:rFonts w:ascii="Times New Roman" w:hAnsi="Times New Roman" w:cs="Mangal"/>
          <w:sz w:val="28"/>
          <w:szCs w:val="28"/>
          <w:lang w:val="es-ES" w:eastAsia="hi-IN" w:bidi="hi-IN"/>
        </w:rPr>
        <w:t xml:space="preserve"> </w:t>
      </w:r>
      <w:r>
        <w:rPr>
          <w:rFonts w:ascii="Times New Roman" w:hAnsi="Times New Roman" w:cs="Mangal"/>
          <w:sz w:val="28"/>
          <w:szCs w:val="28"/>
          <w:lang w:eastAsia="hi-IN" w:bidi="hi-IN"/>
        </w:rPr>
        <w:t>волосы</w:t>
      </w:r>
      <w:r w:rsidRPr="000B439F">
        <w:rPr>
          <w:rFonts w:ascii="Times New Roman" w:hAnsi="Times New Roman" w:cs="Mangal"/>
          <w:sz w:val="28"/>
          <w:szCs w:val="28"/>
          <w:lang w:val="es-ES" w:eastAsia="hi-IN" w:bidi="hi-IN"/>
        </w:rPr>
        <w:t xml:space="preserve"> </w:t>
      </w:r>
      <w:r>
        <w:rPr>
          <w:rFonts w:ascii="Times New Roman" w:hAnsi="Times New Roman" w:cs="Mangal"/>
          <w:sz w:val="28"/>
          <w:szCs w:val="28"/>
          <w:lang w:eastAsia="hi-IN" w:bidi="hi-IN"/>
        </w:rPr>
        <w:t>более</w:t>
      </w:r>
      <w:r w:rsidRPr="000B439F">
        <w:rPr>
          <w:rFonts w:ascii="Times New Roman" w:hAnsi="Times New Roman" w:cs="Mangal"/>
          <w:sz w:val="28"/>
          <w:szCs w:val="28"/>
          <w:lang w:val="es-ES" w:eastAsia="hi-IN" w:bidi="hi-IN"/>
        </w:rPr>
        <w:t xml:space="preserve"> </w:t>
      </w:r>
      <w:r>
        <w:rPr>
          <w:rFonts w:ascii="Times New Roman" w:hAnsi="Times New Roman" w:cs="Mangal"/>
          <w:sz w:val="28"/>
          <w:szCs w:val="28"/>
          <w:lang w:eastAsia="hi-IN" w:bidi="hi-IN"/>
        </w:rPr>
        <w:t>мягкие</w:t>
      </w:r>
      <w:r w:rsidRPr="000B439F">
        <w:rPr>
          <w:rFonts w:ascii="Times New Roman" w:hAnsi="Times New Roman" w:cs="Mangal"/>
          <w:sz w:val="28"/>
          <w:szCs w:val="28"/>
          <w:lang w:val="es-ES" w:eastAsia="hi-IN" w:bidi="hi-IN"/>
        </w:rPr>
        <w:t xml:space="preserve"> </w:t>
      </w:r>
      <w:r>
        <w:rPr>
          <w:rFonts w:ascii="Times New Roman" w:hAnsi="Times New Roman" w:cs="Mangal"/>
          <w:sz w:val="28"/>
          <w:szCs w:val="28"/>
          <w:lang w:eastAsia="hi-IN" w:bidi="hi-IN"/>
        </w:rPr>
        <w:t>и</w:t>
      </w:r>
      <w:r w:rsidRPr="000B439F">
        <w:rPr>
          <w:rFonts w:ascii="Times New Roman" w:hAnsi="Times New Roman" w:cs="Mangal"/>
          <w:sz w:val="28"/>
          <w:szCs w:val="28"/>
          <w:lang w:val="es-ES" w:eastAsia="hi-IN" w:bidi="hi-IN"/>
        </w:rPr>
        <w:t xml:space="preserve"> </w:t>
      </w:r>
      <w:r>
        <w:rPr>
          <w:rFonts w:ascii="Times New Roman" w:hAnsi="Times New Roman" w:cs="Mangal"/>
          <w:sz w:val="28"/>
          <w:szCs w:val="28"/>
          <w:lang w:eastAsia="hi-IN" w:bidi="hi-IN"/>
        </w:rPr>
        <w:t>блестящие</w:t>
      </w:r>
      <w:r w:rsidRPr="000B439F">
        <w:rPr>
          <w:rFonts w:ascii="Times New Roman" w:hAnsi="Times New Roman" w:cs="Mangal"/>
          <w:sz w:val="28"/>
          <w:szCs w:val="28"/>
          <w:lang w:val="es-ES" w:eastAsia="hi-IN" w:bidi="hi-IN"/>
        </w:rPr>
        <w:t xml:space="preserve"> </w:t>
      </w:r>
      <w:r>
        <w:rPr>
          <w:rFonts w:ascii="Times New Roman" w:hAnsi="Times New Roman" w:cs="Mangal"/>
          <w:sz w:val="28"/>
          <w:szCs w:val="28"/>
          <w:lang w:eastAsia="hi-IN" w:bidi="hi-IN"/>
        </w:rPr>
        <w:t>от</w:t>
      </w:r>
      <w:r w:rsidRPr="000B439F">
        <w:rPr>
          <w:rFonts w:ascii="Times New Roman" w:hAnsi="Times New Roman" w:cs="Mangal"/>
          <w:sz w:val="28"/>
          <w:szCs w:val="28"/>
          <w:lang w:val="es-ES" w:eastAsia="hi-IN" w:bidi="hi-IN"/>
        </w:rPr>
        <w:t xml:space="preserve"> </w:t>
      </w:r>
      <w:r>
        <w:rPr>
          <w:rFonts w:ascii="Times New Roman" w:hAnsi="Times New Roman" w:cs="Mangal"/>
          <w:sz w:val="28"/>
          <w:szCs w:val="28"/>
          <w:lang w:eastAsia="hi-IN" w:bidi="hi-IN"/>
        </w:rPr>
        <w:t>корней</w:t>
      </w:r>
      <w:r w:rsidRPr="000B439F">
        <w:rPr>
          <w:rFonts w:ascii="Times New Roman" w:hAnsi="Times New Roman" w:cs="Mangal"/>
          <w:sz w:val="28"/>
          <w:szCs w:val="28"/>
          <w:lang w:val="es-ES" w:eastAsia="hi-IN" w:bidi="hi-IN"/>
        </w:rPr>
        <w:t xml:space="preserve"> </w:t>
      </w:r>
      <w:r>
        <w:rPr>
          <w:rFonts w:ascii="Times New Roman" w:hAnsi="Times New Roman" w:cs="Mangal"/>
          <w:sz w:val="28"/>
          <w:szCs w:val="28"/>
          <w:lang w:eastAsia="hi-IN" w:bidi="hi-IN"/>
        </w:rPr>
        <w:t>до</w:t>
      </w:r>
      <w:r w:rsidRPr="000B439F">
        <w:rPr>
          <w:rFonts w:ascii="Times New Roman" w:hAnsi="Times New Roman" w:cs="Mangal"/>
          <w:sz w:val="28"/>
          <w:szCs w:val="28"/>
          <w:lang w:val="es-ES" w:eastAsia="hi-IN" w:bidi="hi-IN"/>
        </w:rPr>
        <w:t xml:space="preserve"> </w:t>
      </w:r>
      <w:r>
        <w:rPr>
          <w:rFonts w:ascii="Times New Roman" w:hAnsi="Times New Roman" w:cs="Mangal"/>
          <w:sz w:val="28"/>
          <w:szCs w:val="28"/>
          <w:lang w:eastAsia="hi-IN" w:bidi="hi-IN"/>
        </w:rPr>
        <w:t>кончиков</w:t>
      </w:r>
      <w:r w:rsidRPr="000B439F">
        <w:rPr>
          <w:rFonts w:ascii="Times New Roman" w:hAnsi="Times New Roman" w:cs="Mangal"/>
          <w:sz w:val="28"/>
          <w:szCs w:val="28"/>
          <w:lang w:val="es-ES" w:eastAsia="hi-IN" w:bidi="hi-IN"/>
        </w:rPr>
        <w:t xml:space="preserve">. </w:t>
      </w:r>
      <w:r>
        <w:rPr>
          <w:rFonts w:ascii="Times New Roman" w:hAnsi="Times New Roman" w:cs="Mangal"/>
          <w:sz w:val="28"/>
          <w:szCs w:val="28"/>
          <w:lang w:eastAsia="hi-IN" w:bidi="hi-IN"/>
        </w:rPr>
        <w:t>Выбирай</w:t>
      </w:r>
      <w:r w:rsidRPr="000B439F">
        <w:rPr>
          <w:rFonts w:ascii="Times New Roman" w:hAnsi="Times New Roman" w:cs="Mangal"/>
          <w:sz w:val="28"/>
          <w:szCs w:val="28"/>
          <w:lang w:val="es-ES" w:eastAsia="hi-IN" w:bidi="hi-IN"/>
        </w:rPr>
        <w:t xml:space="preserve"> «</w:t>
      </w:r>
      <w:r w:rsidRPr="00A2210F">
        <w:rPr>
          <w:rFonts w:ascii="Times New Roman" w:hAnsi="Times New Roman" w:cs="Mangal"/>
          <w:sz w:val="28"/>
          <w:szCs w:val="28"/>
          <w:lang w:val="es-ES" w:eastAsia="hi-IN" w:bidi="hi-IN"/>
        </w:rPr>
        <w:t>Pantene</w:t>
      </w:r>
      <w:r w:rsidRPr="000B439F">
        <w:rPr>
          <w:rFonts w:ascii="Times New Roman" w:hAnsi="Times New Roman" w:cs="Mangal"/>
          <w:sz w:val="28"/>
          <w:szCs w:val="28"/>
          <w:lang w:val="es-ES" w:eastAsia="hi-IN" w:bidi="hi-IN"/>
        </w:rPr>
        <w:t xml:space="preserve">» </w:t>
      </w:r>
      <w:r>
        <w:rPr>
          <w:rFonts w:ascii="Times New Roman" w:hAnsi="Times New Roman" w:cs="Mangal"/>
          <w:sz w:val="28"/>
          <w:szCs w:val="28"/>
          <w:lang w:eastAsia="hi-IN" w:bidi="hi-IN"/>
        </w:rPr>
        <w:t>и</w:t>
      </w:r>
      <w:r w:rsidRPr="000B439F">
        <w:rPr>
          <w:rFonts w:ascii="Times New Roman" w:hAnsi="Times New Roman" w:cs="Mangal"/>
          <w:sz w:val="28"/>
          <w:szCs w:val="28"/>
          <w:lang w:val="es-ES" w:eastAsia="hi-IN" w:bidi="hi-IN"/>
        </w:rPr>
        <w:t xml:space="preserve"> </w:t>
      </w:r>
      <w:r>
        <w:rPr>
          <w:rFonts w:ascii="Times New Roman" w:hAnsi="Times New Roman" w:cs="Mangal"/>
          <w:sz w:val="28"/>
          <w:szCs w:val="28"/>
          <w:lang w:eastAsia="hi-IN" w:bidi="hi-IN"/>
        </w:rPr>
        <w:t>заметишь</w:t>
      </w:r>
      <w:r w:rsidRPr="000B439F">
        <w:rPr>
          <w:rFonts w:ascii="Times New Roman" w:hAnsi="Times New Roman" w:cs="Mangal"/>
          <w:sz w:val="28"/>
          <w:szCs w:val="28"/>
          <w:lang w:val="es-ES" w:eastAsia="hi-IN" w:bidi="hi-IN"/>
        </w:rPr>
        <w:t xml:space="preserve"> </w:t>
      </w:r>
      <w:r>
        <w:rPr>
          <w:rFonts w:ascii="Times New Roman" w:hAnsi="Times New Roman" w:cs="Mangal"/>
          <w:sz w:val="28"/>
          <w:szCs w:val="28"/>
          <w:lang w:eastAsia="hi-IN" w:bidi="hi-IN"/>
        </w:rPr>
        <w:t>разницу</w:t>
      </w:r>
      <w:r w:rsidRPr="000B439F">
        <w:rPr>
          <w:rFonts w:ascii="Times New Roman" w:hAnsi="Times New Roman" w:cs="Mangal"/>
          <w:sz w:val="28"/>
          <w:szCs w:val="28"/>
          <w:lang w:val="es-ES" w:eastAsia="hi-IN" w:bidi="hi-IN"/>
        </w:rPr>
        <w:t xml:space="preserve">. </w:t>
      </w:r>
      <w:r w:rsidRPr="00137FF4">
        <w:rPr>
          <w:rFonts w:ascii="Times New Roman" w:hAnsi="Times New Roman" w:cs="Mangal"/>
          <w:sz w:val="28"/>
          <w:szCs w:val="28"/>
          <w:lang w:eastAsia="hi-IN" w:bidi="hi-IN"/>
        </w:rPr>
        <w:t>«</w:t>
      </w:r>
      <w:r w:rsidRPr="00A2210F">
        <w:rPr>
          <w:rFonts w:ascii="Times New Roman" w:hAnsi="Times New Roman" w:cs="Mangal"/>
          <w:sz w:val="28"/>
          <w:szCs w:val="28"/>
          <w:lang w:val="es-ES" w:eastAsia="hi-IN" w:bidi="hi-IN"/>
        </w:rPr>
        <w:t>Pantene</w:t>
      </w:r>
      <w:r w:rsidRPr="00137FF4">
        <w:rPr>
          <w:rFonts w:ascii="Times New Roman" w:hAnsi="Times New Roman" w:cs="Mangal"/>
          <w:sz w:val="28"/>
          <w:szCs w:val="28"/>
          <w:lang w:eastAsia="hi-IN" w:bidi="hi-IN"/>
        </w:rPr>
        <w:t xml:space="preserve">» </w:t>
      </w:r>
      <w:r w:rsidRPr="00476C1F">
        <w:rPr>
          <w:rFonts w:ascii="Times New Roman" w:hAnsi="Times New Roman" w:cs="Times New Roman"/>
          <w:sz w:val="28"/>
          <w:szCs w:val="28"/>
        </w:rPr>
        <w:t>–</w:t>
      </w:r>
      <w:r>
        <w:rPr>
          <w:rFonts w:ascii="Times New Roman" w:hAnsi="Times New Roman" w:cs="Times New Roman"/>
          <w:sz w:val="28"/>
          <w:szCs w:val="28"/>
        </w:rPr>
        <w:t xml:space="preserve"> это намного </w:t>
      </w:r>
      <w:r>
        <w:rPr>
          <w:rFonts w:ascii="Times New Roman" w:hAnsi="Times New Roman" w:cs="Mangal"/>
          <w:sz w:val="28"/>
          <w:szCs w:val="28"/>
          <w:lang w:eastAsia="hi-IN" w:bidi="hi-IN"/>
        </w:rPr>
        <w:t>больше, чем просто кондиционер для волос</w:t>
      </w:r>
      <w:r w:rsidRPr="00137FF4">
        <w:rPr>
          <w:rFonts w:ascii="Times New Roman" w:hAnsi="Times New Roman" w:cs="Mangal"/>
          <w:sz w:val="28"/>
          <w:szCs w:val="28"/>
          <w:lang w:eastAsia="hi-IN" w:bidi="hi-IN"/>
        </w:rPr>
        <w:t>»).</w:t>
      </w:r>
      <w:r w:rsidRPr="00137FF4">
        <w:rPr>
          <w:rFonts w:ascii="Times New Roman" w:hAnsi="Times New Roman" w:cs="Times New Roman"/>
          <w:sz w:val="28"/>
          <w:szCs w:val="28"/>
        </w:rPr>
        <w:t xml:space="preserve"> </w:t>
      </w:r>
      <w:r w:rsidRPr="008D3459">
        <w:rPr>
          <w:rFonts w:ascii="Times New Roman" w:hAnsi="Times New Roman" w:cs="Times New Roman"/>
          <w:sz w:val="28"/>
          <w:szCs w:val="28"/>
        </w:rPr>
        <w:t>(7)</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первом предложении был использован прием эллипсис, так как </w:t>
      </w:r>
      <w:r>
        <w:rPr>
          <w:rFonts w:ascii="Times New Roman" w:hAnsi="Times New Roman" w:cs="Times New Roman"/>
          <w:sz w:val="28"/>
          <w:szCs w:val="28"/>
        </w:rPr>
        <w:lastRenderedPageBreak/>
        <w:t>опущено сказуемое. Поэтому получилось номинативное предложение, которое подчеркивает высокое</w:t>
      </w:r>
      <w:r w:rsidRPr="00B42FE7">
        <w:rPr>
          <w:rFonts w:ascii="Times New Roman" w:hAnsi="Times New Roman" w:cs="Times New Roman"/>
          <w:sz w:val="28"/>
          <w:szCs w:val="28"/>
        </w:rPr>
        <w:t xml:space="preserve"> качество </w:t>
      </w:r>
      <w:r>
        <w:rPr>
          <w:rFonts w:ascii="Times New Roman" w:hAnsi="Times New Roman" w:cs="Times New Roman"/>
          <w:sz w:val="28"/>
          <w:szCs w:val="28"/>
        </w:rPr>
        <w:t xml:space="preserve">результата после применения </w:t>
      </w:r>
      <w:r w:rsidRPr="00B42FE7">
        <w:rPr>
          <w:rFonts w:ascii="Times New Roman" w:hAnsi="Times New Roman" w:cs="Times New Roman"/>
          <w:sz w:val="28"/>
          <w:szCs w:val="28"/>
        </w:rPr>
        <w:t>рекламируемого товара.</w:t>
      </w:r>
      <w:r>
        <w:rPr>
          <w:rFonts w:ascii="Times New Roman" w:hAnsi="Times New Roman" w:cs="Times New Roman"/>
          <w:sz w:val="28"/>
          <w:szCs w:val="28"/>
        </w:rPr>
        <w:t xml:space="preserve"> </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Второе предложение содержит императив, призывающий купить рекламируемый продукт («</w:t>
      </w:r>
      <w:r w:rsidRPr="00E5268C">
        <w:rPr>
          <w:rFonts w:ascii="Times New Roman" w:hAnsi="Times New Roman" w:cs="Times New Roman"/>
          <w:sz w:val="28"/>
          <w:szCs w:val="28"/>
          <w:lang w:val="es-ES"/>
        </w:rPr>
        <w:t>C</w:t>
      </w:r>
      <w:r w:rsidRPr="00E5268C">
        <w:rPr>
          <w:rFonts w:ascii="Times New Roman" w:hAnsi="Times New Roman" w:cs="Times New Roman"/>
          <w:sz w:val="28"/>
          <w:szCs w:val="28"/>
        </w:rPr>
        <w:t>á</w:t>
      </w:r>
      <w:r w:rsidRPr="00E5268C">
        <w:rPr>
          <w:rFonts w:ascii="Times New Roman" w:hAnsi="Times New Roman" w:cs="Times New Roman"/>
          <w:sz w:val="28"/>
          <w:szCs w:val="28"/>
          <w:lang w:val="es-ES"/>
        </w:rPr>
        <w:t>mbiate</w:t>
      </w:r>
      <w:r w:rsidRPr="00E5268C">
        <w:rPr>
          <w:rFonts w:ascii="Times New Roman" w:hAnsi="Times New Roman" w:cs="Times New Roman"/>
          <w:sz w:val="28"/>
          <w:szCs w:val="28"/>
        </w:rPr>
        <w:t xml:space="preserve"> </w:t>
      </w:r>
      <w:r w:rsidRPr="00E5268C">
        <w:rPr>
          <w:rFonts w:ascii="Times New Roman" w:hAnsi="Times New Roman" w:cs="Times New Roman"/>
          <w:sz w:val="28"/>
          <w:szCs w:val="28"/>
          <w:lang w:val="es-ES"/>
        </w:rPr>
        <w:t>a</w:t>
      </w:r>
      <w:r w:rsidRPr="00E5268C">
        <w:rPr>
          <w:rFonts w:ascii="Times New Roman" w:hAnsi="Times New Roman" w:cs="Times New Roman"/>
          <w:sz w:val="28"/>
          <w:szCs w:val="28"/>
        </w:rPr>
        <w:t xml:space="preserve"> </w:t>
      </w:r>
      <w:r w:rsidRPr="00E5268C">
        <w:rPr>
          <w:rFonts w:ascii="Times New Roman" w:hAnsi="Times New Roman" w:cs="Times New Roman"/>
          <w:sz w:val="28"/>
          <w:szCs w:val="28"/>
          <w:lang w:val="es-ES"/>
        </w:rPr>
        <w:t>Pantene</w:t>
      </w:r>
      <w:r>
        <w:rPr>
          <w:rFonts w:ascii="Times New Roman" w:hAnsi="Times New Roman" w:cs="Times New Roman"/>
          <w:sz w:val="28"/>
          <w:szCs w:val="28"/>
        </w:rPr>
        <w:t>…</w:t>
      </w:r>
      <w:r w:rsidRPr="00E5268C">
        <w:rPr>
          <w:rFonts w:ascii="Times New Roman" w:hAnsi="Times New Roman" w:cs="Times New Roman"/>
          <w:sz w:val="28"/>
          <w:szCs w:val="28"/>
        </w:rPr>
        <w:t>»),</w:t>
      </w:r>
      <w:r>
        <w:rPr>
          <w:rFonts w:ascii="Times New Roman" w:hAnsi="Times New Roman" w:cs="Times New Roman"/>
          <w:sz w:val="28"/>
          <w:szCs w:val="28"/>
        </w:rPr>
        <w:t xml:space="preserve"> а для того чтобы императив не воспринимался как приказ или команда, предложение строится согласно </w:t>
      </w:r>
      <w:r w:rsidRPr="00646C95">
        <w:rPr>
          <w:rFonts w:ascii="Times New Roman" w:hAnsi="Times New Roman" w:cs="Times New Roman"/>
          <w:sz w:val="28"/>
          <w:szCs w:val="28"/>
        </w:rPr>
        <w:t>причи</w:t>
      </w:r>
      <w:r>
        <w:rPr>
          <w:rFonts w:ascii="Times New Roman" w:hAnsi="Times New Roman" w:cs="Times New Roman"/>
          <w:sz w:val="28"/>
          <w:szCs w:val="28"/>
        </w:rPr>
        <w:t>н</w:t>
      </w:r>
      <w:r w:rsidRPr="00646C95">
        <w:rPr>
          <w:rFonts w:ascii="Times New Roman" w:hAnsi="Times New Roman" w:cs="Times New Roman"/>
          <w:sz w:val="28"/>
          <w:szCs w:val="28"/>
        </w:rPr>
        <w:t>но-следственно</w:t>
      </w:r>
      <w:r>
        <w:rPr>
          <w:rFonts w:ascii="Times New Roman" w:hAnsi="Times New Roman" w:cs="Times New Roman"/>
          <w:sz w:val="28"/>
          <w:szCs w:val="28"/>
        </w:rPr>
        <w:t>му</w:t>
      </w:r>
      <w:r w:rsidRPr="00646C95">
        <w:rPr>
          <w:rFonts w:ascii="Times New Roman" w:hAnsi="Times New Roman" w:cs="Times New Roman"/>
          <w:sz w:val="28"/>
          <w:szCs w:val="28"/>
        </w:rPr>
        <w:t xml:space="preserve"> моделировани</w:t>
      </w:r>
      <w:r>
        <w:rPr>
          <w:rFonts w:ascii="Times New Roman" w:hAnsi="Times New Roman" w:cs="Times New Roman"/>
          <w:sz w:val="28"/>
          <w:szCs w:val="28"/>
        </w:rPr>
        <w:t xml:space="preserve">ю: если хочешь заметить разницу, купи продукт. Тем не менее, императив в этом предложении выполняет свою суггестивную функцию, потому что не воспринимается адресатом критично. </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Заключительное высказывание «</w:t>
      </w:r>
      <w:r w:rsidRPr="008D3459">
        <w:rPr>
          <w:rFonts w:ascii="Times New Roman" w:hAnsi="Times New Roman" w:cs="Times New Roman"/>
          <w:sz w:val="28"/>
          <w:szCs w:val="28"/>
        </w:rPr>
        <w:t>PANTENE. Es mucho más que un acondicionador</w:t>
      </w:r>
      <w:r>
        <w:rPr>
          <w:rFonts w:ascii="Times New Roman" w:hAnsi="Times New Roman" w:cs="Times New Roman"/>
          <w:sz w:val="28"/>
          <w:szCs w:val="28"/>
        </w:rPr>
        <w:t xml:space="preserve">» построено по типу сегментированной конструкции, в первой части которой называется предмет с целью вызвать представление о нем, а в последующем </w:t>
      </w:r>
      <w:r w:rsidRPr="008D3459">
        <w:rPr>
          <w:rFonts w:ascii="Times New Roman" w:hAnsi="Times New Roman" w:cs="Times New Roman"/>
          <w:sz w:val="28"/>
          <w:szCs w:val="28"/>
        </w:rPr>
        <w:t>тексте</w:t>
      </w:r>
      <w:r>
        <w:rPr>
          <w:rFonts w:ascii="Times New Roman" w:hAnsi="Times New Roman" w:cs="Times New Roman"/>
          <w:sz w:val="28"/>
          <w:szCs w:val="28"/>
        </w:rPr>
        <w:t xml:space="preserve"> этот</w:t>
      </w:r>
      <w:r w:rsidRPr="008D3459">
        <w:rPr>
          <w:rFonts w:ascii="Times New Roman" w:hAnsi="Times New Roman" w:cs="Times New Roman"/>
          <w:sz w:val="28"/>
          <w:szCs w:val="28"/>
        </w:rPr>
        <w:t xml:space="preserve"> предмет получает второе обозначение в </w:t>
      </w:r>
      <w:r>
        <w:rPr>
          <w:rFonts w:ascii="Times New Roman" w:hAnsi="Times New Roman" w:cs="Times New Roman"/>
          <w:sz w:val="28"/>
          <w:szCs w:val="28"/>
        </w:rPr>
        <w:t>описательной форме</w:t>
      </w:r>
      <w:r w:rsidRPr="008D3459">
        <w:rPr>
          <w:rFonts w:ascii="Times New Roman" w:hAnsi="Times New Roman" w:cs="Times New Roman"/>
          <w:sz w:val="28"/>
          <w:szCs w:val="28"/>
        </w:rPr>
        <w:t>.</w:t>
      </w:r>
      <w:r>
        <w:rPr>
          <w:rFonts w:ascii="Times New Roman" w:hAnsi="Times New Roman" w:cs="Times New Roman"/>
          <w:sz w:val="28"/>
          <w:szCs w:val="28"/>
        </w:rPr>
        <w:t xml:space="preserve"> В целом, подобная конструкция легко превращается в полноценное предложение при отсутствии точки либо паузы после названия товара. Однако такой прием создает ритм, выполняет эмфатическую функцию, способствует концентрации внимания адресата для лучшего запоминания названия продукта и навязывания стойкой ассоциации. Дополнительный акцент создает эмфатическая сравнительная конструкция «</w:t>
      </w:r>
      <w:r w:rsidRPr="00004316">
        <w:rPr>
          <w:rFonts w:ascii="Times New Roman" w:hAnsi="Times New Roman" w:cs="Times New Roman"/>
          <w:sz w:val="28"/>
          <w:szCs w:val="28"/>
        </w:rPr>
        <w:t>mucho más que</w:t>
      </w:r>
      <w:r>
        <w:rPr>
          <w:rFonts w:ascii="Times New Roman" w:hAnsi="Times New Roman" w:cs="Times New Roman"/>
          <w:sz w:val="28"/>
          <w:szCs w:val="28"/>
        </w:rPr>
        <w:t>…», в которой сочетается наречие «</w:t>
      </w:r>
      <w:r>
        <w:rPr>
          <w:rFonts w:ascii="Times New Roman" w:hAnsi="Times New Roman" w:cs="Times New Roman"/>
          <w:sz w:val="28"/>
          <w:szCs w:val="28"/>
          <w:lang w:val="en-US"/>
        </w:rPr>
        <w:t>mucho</w:t>
      </w:r>
      <w:r>
        <w:rPr>
          <w:rFonts w:ascii="Times New Roman" w:hAnsi="Times New Roman" w:cs="Times New Roman"/>
          <w:sz w:val="28"/>
          <w:szCs w:val="28"/>
        </w:rPr>
        <w:t>» и производная от него сравнительная форма «</w:t>
      </w:r>
      <w:r w:rsidRPr="00004316">
        <w:rPr>
          <w:rFonts w:ascii="Times New Roman" w:hAnsi="Times New Roman" w:cs="Times New Roman"/>
          <w:sz w:val="28"/>
          <w:szCs w:val="28"/>
        </w:rPr>
        <w:t>más</w:t>
      </w:r>
      <w:r>
        <w:rPr>
          <w:rFonts w:ascii="Times New Roman" w:hAnsi="Times New Roman" w:cs="Times New Roman"/>
          <w:sz w:val="28"/>
          <w:szCs w:val="28"/>
        </w:rPr>
        <w:t>».</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Необычным примером употребления императива оказалась видео-реклама антиоксидантного напитка «</w:t>
      </w:r>
      <w:r w:rsidRPr="00197FCF">
        <w:rPr>
          <w:rFonts w:ascii="Times New Roman" w:hAnsi="Times New Roman" w:cs="Times New Roman"/>
          <w:sz w:val="28"/>
          <w:szCs w:val="28"/>
        </w:rPr>
        <w:t>BAI</w:t>
      </w:r>
      <w:r>
        <w:rPr>
          <w:rFonts w:ascii="Times New Roman" w:hAnsi="Times New Roman" w:cs="Times New Roman"/>
          <w:sz w:val="28"/>
          <w:szCs w:val="28"/>
        </w:rPr>
        <w:t xml:space="preserve">». По сюжету элегантно одетые певец Джастин Тимберлейк и актер </w:t>
      </w:r>
      <w:r w:rsidRPr="00440E2F">
        <w:rPr>
          <w:rFonts w:ascii="Times New Roman" w:hAnsi="Times New Roman" w:cs="Times New Roman"/>
          <w:sz w:val="28"/>
          <w:szCs w:val="28"/>
        </w:rPr>
        <w:t>Кристофер Уокен</w:t>
      </w:r>
      <w:r>
        <w:rPr>
          <w:rFonts w:ascii="Times New Roman" w:hAnsi="Times New Roman" w:cs="Times New Roman"/>
          <w:sz w:val="28"/>
          <w:szCs w:val="28"/>
        </w:rPr>
        <w:t xml:space="preserve"> сидят на диване. Кристофер Уокен с суровым выражением лица зачитывает куплет одной из песен Джастина Тимберлейка:</w:t>
      </w:r>
      <w:r w:rsidRPr="003324F0">
        <w:rPr>
          <w:rFonts w:ascii="Times New Roman" w:hAnsi="Times New Roman" w:cs="Times New Roman"/>
          <w:sz w:val="28"/>
          <w:szCs w:val="28"/>
        </w:rPr>
        <w:t xml:space="preserve"> </w:t>
      </w:r>
      <w:r w:rsidRPr="003324F0">
        <w:rPr>
          <w:rFonts w:ascii="Times New Roman" w:hAnsi="Times New Roman" w:cs="Times New Roman"/>
          <w:i/>
          <w:sz w:val="28"/>
          <w:szCs w:val="28"/>
          <w:lang w:val="en-US"/>
        </w:rPr>
        <w:t>I</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don</w:t>
      </w:r>
      <w:r w:rsidRPr="003324F0">
        <w:rPr>
          <w:rFonts w:ascii="Times New Roman" w:hAnsi="Times New Roman" w:cs="Times New Roman"/>
          <w:i/>
          <w:sz w:val="28"/>
          <w:szCs w:val="28"/>
        </w:rPr>
        <w:t>'</w:t>
      </w:r>
      <w:r w:rsidRPr="003324F0">
        <w:rPr>
          <w:rFonts w:ascii="Times New Roman" w:hAnsi="Times New Roman" w:cs="Times New Roman"/>
          <w:i/>
          <w:sz w:val="28"/>
          <w:szCs w:val="28"/>
          <w:lang w:val="en-US"/>
        </w:rPr>
        <w:t>t</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really</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wanna</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make</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it</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tough</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I</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just</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wanna</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tell</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you</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that</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I</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had</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enough</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It might sound crazy, but it ain't no lie, baby. Bye</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bye</w:t>
      </w:r>
      <w:r w:rsidRPr="003324F0">
        <w:rPr>
          <w:rFonts w:ascii="Times New Roman" w:hAnsi="Times New Roman" w:cs="Times New Roman"/>
          <w:i/>
          <w:sz w:val="28"/>
          <w:szCs w:val="28"/>
        </w:rPr>
        <w:t xml:space="preserve">, </w:t>
      </w:r>
      <w:r w:rsidRPr="003324F0">
        <w:rPr>
          <w:rFonts w:ascii="Times New Roman" w:hAnsi="Times New Roman" w:cs="Times New Roman"/>
          <w:i/>
          <w:sz w:val="28"/>
          <w:szCs w:val="28"/>
          <w:lang w:val="en-US"/>
        </w:rPr>
        <w:t>bye</w:t>
      </w:r>
      <w:r w:rsidRPr="003324F0">
        <w:rPr>
          <w:rFonts w:ascii="Times New Roman" w:hAnsi="Times New Roman" w:cs="Times New Roman"/>
          <w:sz w:val="28"/>
          <w:szCs w:val="28"/>
        </w:rPr>
        <w:t xml:space="preserve">. </w:t>
      </w:r>
      <w:r>
        <w:rPr>
          <w:rFonts w:ascii="Times New Roman" w:hAnsi="Times New Roman" w:cs="Times New Roman"/>
          <w:sz w:val="28"/>
          <w:szCs w:val="28"/>
        </w:rPr>
        <w:t xml:space="preserve">Затем на первом плане появляется бутылка рекламируемого напитка и следующий текст: </w:t>
      </w:r>
    </w:p>
    <w:p w:rsidR="00B64B9A" w:rsidRDefault="00B64B9A" w:rsidP="00B64B9A">
      <w:pPr>
        <w:widowControl w:val="0"/>
        <w:spacing w:after="0" w:line="360" w:lineRule="auto"/>
        <w:ind w:firstLine="708"/>
        <w:jc w:val="both"/>
        <w:rPr>
          <w:rFonts w:ascii="Times New Roman" w:hAnsi="Times New Roman" w:cs="Times New Roman"/>
          <w:sz w:val="28"/>
          <w:szCs w:val="28"/>
        </w:rPr>
      </w:pPr>
      <w:r w:rsidRPr="003324F0">
        <w:rPr>
          <w:rFonts w:ascii="Times New Roman" w:hAnsi="Times New Roman" w:cs="Times New Roman"/>
          <w:i/>
          <w:sz w:val="28"/>
          <w:szCs w:val="28"/>
          <w:lang w:val="en-US"/>
        </w:rPr>
        <w:lastRenderedPageBreak/>
        <w:t xml:space="preserve">5 calories, no artificial sweeteners, and tastes amazing. </w:t>
      </w:r>
      <w:r w:rsidRPr="003324F0">
        <w:rPr>
          <w:rFonts w:ascii="Times New Roman" w:hAnsi="Times New Roman" w:cs="Times New Roman"/>
          <w:i/>
          <w:sz w:val="28"/>
          <w:szCs w:val="28"/>
        </w:rPr>
        <w:t>BAI</w:t>
      </w:r>
      <w:r>
        <w:rPr>
          <w:rFonts w:ascii="Times New Roman" w:hAnsi="Times New Roman" w:cs="Times New Roman"/>
          <w:i/>
          <w:sz w:val="28"/>
          <w:szCs w:val="28"/>
        </w:rPr>
        <w:t xml:space="preserve"> </w:t>
      </w:r>
      <w:r>
        <w:rPr>
          <w:rStyle w:val="aa"/>
          <w:i/>
        </w:rPr>
        <w:footnoteReference w:id="102"/>
      </w:r>
      <w:r>
        <w:rPr>
          <w:rFonts w:ascii="Times New Roman" w:hAnsi="Times New Roman" w:cs="Times New Roman"/>
          <w:sz w:val="28"/>
          <w:szCs w:val="28"/>
        </w:rPr>
        <w:t>. (8)</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Все высказывание представляет собой сегментированную конструкцию, но в отличии от предыдущего примера, здесь в первом предложении перечисляются главные характеристики продукта, а во второй части конструкции дается имя описываемого продукта. Первая часть – сложносочиненное предложение, состоящее из трех простых и очень коротких предложений. Например, назывное предложение «</w:t>
      </w:r>
      <w:r w:rsidRPr="00514D34">
        <w:rPr>
          <w:rFonts w:ascii="Times New Roman" w:hAnsi="Times New Roman" w:cs="Times New Roman"/>
          <w:sz w:val="28"/>
          <w:szCs w:val="28"/>
        </w:rPr>
        <w:t>5 calories</w:t>
      </w:r>
      <w:r>
        <w:rPr>
          <w:rFonts w:ascii="Times New Roman" w:hAnsi="Times New Roman" w:cs="Times New Roman"/>
          <w:sz w:val="28"/>
          <w:szCs w:val="28"/>
        </w:rPr>
        <w:t>» и предложение с эллипсисом подлежащего «</w:t>
      </w:r>
      <w:r w:rsidRPr="00514D34">
        <w:rPr>
          <w:rFonts w:ascii="Times New Roman" w:hAnsi="Times New Roman" w:cs="Times New Roman"/>
          <w:sz w:val="28"/>
          <w:szCs w:val="28"/>
        </w:rPr>
        <w:t>tastes amazing</w:t>
      </w:r>
      <w:r>
        <w:rPr>
          <w:rFonts w:ascii="Times New Roman" w:hAnsi="Times New Roman" w:cs="Times New Roman"/>
          <w:sz w:val="28"/>
          <w:szCs w:val="28"/>
        </w:rPr>
        <w:t>» используются для компрессии рекламного сообщения, потому что в таком виде его проще воспринять адресату.</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Название напитка «</w:t>
      </w:r>
      <w:r>
        <w:rPr>
          <w:rFonts w:ascii="Times New Roman" w:hAnsi="Times New Roman" w:cs="Times New Roman"/>
          <w:sz w:val="28"/>
          <w:szCs w:val="28"/>
          <w:lang w:val="en-US"/>
        </w:rPr>
        <w:t>BAI</w:t>
      </w:r>
      <w:r>
        <w:rPr>
          <w:rFonts w:ascii="Times New Roman" w:hAnsi="Times New Roman" w:cs="Times New Roman"/>
          <w:sz w:val="28"/>
          <w:szCs w:val="28"/>
        </w:rPr>
        <w:t>», завершающее рекламный ролик, является назывным предложением, но лишь эксплицитно. Предшествующее цитирование песни под названием «Bye, bye, bye» дает нам подсказку, что здесь присутствует игра слов, построенная на фонетической двусмысленности. Однако в английском языке существует еще один омофон, идентичный по звучанию названию напитка. Это глагол «</w:t>
      </w:r>
      <w:r>
        <w:rPr>
          <w:rFonts w:ascii="Times New Roman" w:hAnsi="Times New Roman" w:cs="Times New Roman"/>
          <w:sz w:val="28"/>
          <w:szCs w:val="28"/>
          <w:lang w:val="en-US"/>
        </w:rPr>
        <w:t>buy</w:t>
      </w:r>
      <w:r>
        <w:rPr>
          <w:rFonts w:ascii="Times New Roman" w:hAnsi="Times New Roman" w:cs="Times New Roman"/>
          <w:sz w:val="28"/>
          <w:szCs w:val="28"/>
        </w:rPr>
        <w:t xml:space="preserve">», который в данном контексте, скорее всего, является императивом, то есть призывом «покупай». Верность такого вывода подтверждается наличием логичной связи между предложением, описывающим главные достоинства товара, и призывом к покупке. Потребитель привык, что вкусные и сладкие напитки обычно состоят из большого количества сахара, усилителей вкуса и, как следствие, содержат много калорий. Но данная реклама заявляет: напиток содержит всего 5 калорий, без искусственных подсластителей, да еще и очень вкусный. Такую редкость надо срочно покупать, к чему и призывает нас само название напитка, заключающее имплицитный императив. Вполне возможно, что и название было изначально выбрано производителем с пониманием присутствующего созвучия. Ведь наш мозг устроен таким образом, что, когда мы слышим похожие или одинаково звучащие слов, в ментальном лексиконе </w:t>
      </w:r>
      <w:r>
        <w:rPr>
          <w:rFonts w:ascii="Times New Roman" w:hAnsi="Times New Roman" w:cs="Times New Roman"/>
          <w:sz w:val="28"/>
          <w:szCs w:val="28"/>
        </w:rPr>
        <w:lastRenderedPageBreak/>
        <w:t>автоматически активизируются все возможные варианты, из которых мы выбираем более подходящий по ситуативному контексту. Таким образом, в данном рекламном сообщении производителю удается настолько замаскировать команду к покупке, что у адресата в подсознании активизируется императив «</w:t>
      </w:r>
      <w:r>
        <w:rPr>
          <w:rFonts w:ascii="Times New Roman" w:hAnsi="Times New Roman" w:cs="Times New Roman"/>
          <w:sz w:val="28"/>
          <w:szCs w:val="28"/>
          <w:lang w:val="en-US"/>
        </w:rPr>
        <w:t>buy</w:t>
      </w:r>
      <w:r>
        <w:rPr>
          <w:rFonts w:ascii="Times New Roman" w:hAnsi="Times New Roman" w:cs="Times New Roman"/>
          <w:sz w:val="28"/>
          <w:szCs w:val="28"/>
        </w:rPr>
        <w:t xml:space="preserve">», даже если объект внушения осознанно не распознал данный вариант как </w:t>
      </w:r>
      <w:r w:rsidRPr="000933E1">
        <w:rPr>
          <w:rFonts w:ascii="Times New Roman" w:hAnsi="Times New Roman" w:cs="Times New Roman"/>
          <w:sz w:val="28"/>
          <w:szCs w:val="28"/>
        </w:rPr>
        <w:t>фонетически</w:t>
      </w:r>
      <w:r>
        <w:rPr>
          <w:rFonts w:ascii="Times New Roman" w:hAnsi="Times New Roman" w:cs="Times New Roman"/>
          <w:sz w:val="28"/>
          <w:szCs w:val="28"/>
        </w:rPr>
        <w:t>й омоним названия рекламируемого продукта.</w:t>
      </w:r>
    </w:p>
    <w:p w:rsidR="00B64B9A" w:rsidRPr="002009FB" w:rsidRDefault="00B64B9A" w:rsidP="00B64B9A">
      <w:pPr>
        <w:widowControl w:val="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Проанализировав наиболее яркие примеры, в которых присутствует императив, мы убедились, что и прямые, и скрытые команды обладают потенциалом воздействия на адресата. Чаще всего повелительное наклонение несет имплицитный призыв «покупай», который не совпадает с эксплицитным содержанием высказывания. Поэтому одна из главных суггестивных функций императива – это внедрение информации в подсознание путем обхода критического мышления. В иных случаях реклама открыто призывает объект к покупке товара, и такой прием не менее действенен, потому что, например, во время просмотра телевизора способность человека критически анализировать информацию притупляется, а суггестабильность повышается. Однако для успешного речевого воздействия императив лучше сочетать с другими суггестивными языковыми и неязыковыми приемами. Так или иначе, </w:t>
      </w:r>
      <w:r w:rsidRPr="00453A4D">
        <w:rPr>
          <w:rFonts w:ascii="Times New Roman" w:hAnsi="Times New Roman" w:cs="Times New Roman"/>
          <w:sz w:val="28"/>
          <w:szCs w:val="28"/>
        </w:rPr>
        <w:t xml:space="preserve">побудительные конструкции </w:t>
      </w:r>
      <w:r>
        <w:rPr>
          <w:rFonts w:ascii="Times New Roman" w:hAnsi="Times New Roman" w:cs="Times New Roman"/>
          <w:sz w:val="28"/>
          <w:szCs w:val="28"/>
        </w:rPr>
        <w:t>делают рекламу более</w:t>
      </w:r>
      <w:r w:rsidRPr="00453A4D">
        <w:rPr>
          <w:rFonts w:ascii="Times New Roman" w:hAnsi="Times New Roman" w:cs="Times New Roman"/>
          <w:sz w:val="28"/>
          <w:szCs w:val="28"/>
        </w:rPr>
        <w:t xml:space="preserve"> </w:t>
      </w:r>
      <w:r>
        <w:rPr>
          <w:rFonts w:ascii="Times New Roman" w:hAnsi="Times New Roman" w:cs="Times New Roman"/>
          <w:sz w:val="28"/>
          <w:szCs w:val="28"/>
        </w:rPr>
        <w:t>динамичной</w:t>
      </w:r>
      <w:r w:rsidRPr="00453A4D">
        <w:rPr>
          <w:rFonts w:ascii="Times New Roman" w:hAnsi="Times New Roman" w:cs="Times New Roman"/>
          <w:sz w:val="28"/>
          <w:szCs w:val="28"/>
        </w:rPr>
        <w:t>.</w:t>
      </w:r>
    </w:p>
    <w:p w:rsidR="00B64B9A" w:rsidRDefault="0069697F" w:rsidP="00B64B9A">
      <w:pPr>
        <w:pStyle w:val="3"/>
        <w:rPr>
          <w:lang w:eastAsia="hi-IN" w:bidi="hi-IN"/>
        </w:rPr>
      </w:pPr>
      <w:bookmarkStart w:id="19" w:name="_Toc483190264"/>
      <w:r>
        <w:rPr>
          <w:lang w:eastAsia="hi-IN" w:bidi="hi-IN"/>
        </w:rPr>
        <w:t>2.2</w:t>
      </w:r>
      <w:r w:rsidR="00B64B9A">
        <w:rPr>
          <w:lang w:eastAsia="hi-IN" w:bidi="hi-IN"/>
        </w:rPr>
        <w:t>.</w:t>
      </w:r>
      <w:r w:rsidR="00B64B9A" w:rsidRPr="00A519EA">
        <w:rPr>
          <w:lang w:eastAsia="hi-IN" w:bidi="hi-IN"/>
        </w:rPr>
        <w:t>3.</w:t>
      </w:r>
      <w:r w:rsidR="00B64B9A" w:rsidRPr="00203F30">
        <w:rPr>
          <w:lang w:eastAsia="hi-IN" w:bidi="hi-IN"/>
        </w:rPr>
        <w:t xml:space="preserve"> </w:t>
      </w:r>
      <w:r w:rsidR="00B64B9A" w:rsidRPr="00B37C25">
        <w:rPr>
          <w:lang w:eastAsia="hi-IN" w:bidi="hi-IN"/>
        </w:rPr>
        <w:t>Риторический</w:t>
      </w:r>
      <w:r w:rsidR="00B64B9A" w:rsidRPr="00A519EA">
        <w:rPr>
          <w:lang w:eastAsia="hi-IN" w:bidi="hi-IN"/>
        </w:rPr>
        <w:t xml:space="preserve"> </w:t>
      </w:r>
      <w:r w:rsidR="00B64B9A" w:rsidRPr="00B37C25">
        <w:rPr>
          <w:lang w:eastAsia="hi-IN" w:bidi="hi-IN"/>
        </w:rPr>
        <w:t>вопрос</w:t>
      </w:r>
      <w:bookmarkEnd w:id="19"/>
    </w:p>
    <w:p w:rsidR="00B64B9A" w:rsidRDefault="00B64B9A" w:rsidP="00B64B9A">
      <w:pPr>
        <w:widowControl w:val="0"/>
        <w:spacing w:after="0" w:line="360" w:lineRule="auto"/>
        <w:jc w:val="both"/>
        <w:rPr>
          <w:rFonts w:ascii="Times New Roman" w:hAnsi="Times New Roman" w:cs="Times New Roman"/>
          <w:color w:val="000000"/>
          <w:sz w:val="28"/>
          <w:szCs w:val="28"/>
          <w:lang w:eastAsia="hi-IN" w:bidi="hi-IN"/>
        </w:rPr>
      </w:pPr>
      <w:r>
        <w:rPr>
          <w:rFonts w:ascii="Times New Roman" w:hAnsi="Times New Roman" w:cs="Times New Roman"/>
          <w:b/>
          <w:color w:val="000000"/>
          <w:sz w:val="28"/>
          <w:szCs w:val="28"/>
          <w:lang w:eastAsia="hi-IN" w:bidi="hi-IN"/>
        </w:rPr>
        <w:tab/>
      </w:r>
      <w:r>
        <w:rPr>
          <w:rFonts w:ascii="Times New Roman" w:hAnsi="Times New Roman" w:cs="Times New Roman"/>
          <w:color w:val="000000"/>
          <w:sz w:val="28"/>
          <w:szCs w:val="28"/>
          <w:lang w:eastAsia="hi-IN" w:bidi="hi-IN"/>
        </w:rPr>
        <w:t>Риторические вопросы играют важную роль в создании суггестивного текста. Задавая конкретный вопрос, суггестор манипулирует ходом мыслей и поступков суггеренда. Проанализируем функцию риторического вопроса в рекламном ролике</w:t>
      </w:r>
      <w:r w:rsidRPr="005E6BA6">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картофельных чипсов «</w:t>
      </w:r>
      <w:r>
        <w:rPr>
          <w:rFonts w:ascii="Times New Roman" w:hAnsi="Times New Roman" w:cs="Times New Roman"/>
          <w:color w:val="000000"/>
          <w:sz w:val="28"/>
          <w:szCs w:val="28"/>
          <w:lang w:val="en-US" w:eastAsia="hi-IN" w:bidi="hi-IN"/>
        </w:rPr>
        <w:t>Lay</w:t>
      </w:r>
      <w:r w:rsidRPr="005E6BA6">
        <w:rPr>
          <w:rFonts w:ascii="Times New Roman" w:hAnsi="Times New Roman" w:cs="Times New Roman"/>
          <w:color w:val="000000"/>
          <w:sz w:val="28"/>
          <w:szCs w:val="28"/>
          <w:lang w:eastAsia="hi-IN" w:bidi="hi-IN"/>
        </w:rPr>
        <w:t>’</w:t>
      </w:r>
      <w:r>
        <w:rPr>
          <w:rFonts w:ascii="Times New Roman" w:hAnsi="Times New Roman" w:cs="Times New Roman"/>
          <w:color w:val="000000"/>
          <w:sz w:val="28"/>
          <w:szCs w:val="28"/>
          <w:lang w:val="en-US" w:eastAsia="hi-IN" w:bidi="hi-IN"/>
        </w:rPr>
        <w:t>s</w:t>
      </w:r>
      <w:r>
        <w:rPr>
          <w:rFonts w:ascii="Times New Roman" w:hAnsi="Times New Roman" w:cs="Times New Roman"/>
          <w:color w:val="000000"/>
          <w:sz w:val="28"/>
          <w:szCs w:val="28"/>
          <w:lang w:eastAsia="hi-IN" w:bidi="hi-IN"/>
        </w:rPr>
        <w:t>» следующего содержания: девушка идет по улице и ест рекламируемые чипсы, к ней подбегает певец Энрике Иглесиас, чтобы попросить попробовать чипсы</w:t>
      </w:r>
      <w:r w:rsidRPr="00C75B10">
        <w:rPr>
          <w:rFonts w:ascii="Times New Roman" w:hAnsi="Times New Roman" w:cs="Times New Roman"/>
          <w:color w:val="000000"/>
          <w:sz w:val="28"/>
          <w:szCs w:val="28"/>
          <w:lang w:eastAsia="hi-IN" w:bidi="hi-IN"/>
        </w:rPr>
        <w:t>: «</w:t>
      </w:r>
      <w:r w:rsidRPr="00C75B10">
        <w:rPr>
          <w:rFonts w:ascii="Times New Roman" w:hAnsi="Times New Roman" w:cs="Times New Roman"/>
          <w:i/>
          <w:color w:val="000000"/>
          <w:sz w:val="28"/>
          <w:szCs w:val="28"/>
          <w:lang w:eastAsia="hi-IN" w:bidi="hi-IN"/>
        </w:rPr>
        <w:t>¿</w:t>
      </w:r>
      <w:r w:rsidRPr="00C75B10">
        <w:rPr>
          <w:rFonts w:ascii="Times New Roman" w:hAnsi="Times New Roman" w:cs="Times New Roman"/>
          <w:i/>
          <w:color w:val="000000"/>
          <w:sz w:val="28"/>
          <w:szCs w:val="28"/>
          <w:lang w:val="en-US" w:eastAsia="hi-IN" w:bidi="hi-IN"/>
        </w:rPr>
        <w:t>Me</w:t>
      </w:r>
      <w:r w:rsidRPr="00C75B10">
        <w:rPr>
          <w:rFonts w:ascii="Times New Roman" w:hAnsi="Times New Roman" w:cs="Times New Roman"/>
          <w:i/>
          <w:color w:val="000000"/>
          <w:sz w:val="28"/>
          <w:szCs w:val="28"/>
          <w:lang w:eastAsia="hi-IN" w:bidi="hi-IN"/>
        </w:rPr>
        <w:t xml:space="preserve"> </w:t>
      </w:r>
      <w:r w:rsidRPr="00C75B10">
        <w:rPr>
          <w:rFonts w:ascii="Times New Roman" w:hAnsi="Times New Roman" w:cs="Times New Roman"/>
          <w:i/>
          <w:color w:val="000000"/>
          <w:sz w:val="28"/>
          <w:szCs w:val="28"/>
          <w:lang w:val="en-US" w:eastAsia="hi-IN" w:bidi="hi-IN"/>
        </w:rPr>
        <w:t>das</w:t>
      </w:r>
      <w:r w:rsidRPr="00C75B10">
        <w:rPr>
          <w:rFonts w:ascii="Times New Roman" w:hAnsi="Times New Roman" w:cs="Times New Roman"/>
          <w:i/>
          <w:color w:val="000000"/>
          <w:sz w:val="28"/>
          <w:szCs w:val="28"/>
          <w:lang w:eastAsia="hi-IN" w:bidi="hi-IN"/>
        </w:rPr>
        <w:t xml:space="preserve"> </w:t>
      </w:r>
      <w:r w:rsidRPr="00C75B10">
        <w:rPr>
          <w:rFonts w:ascii="Times New Roman" w:hAnsi="Times New Roman" w:cs="Times New Roman"/>
          <w:i/>
          <w:color w:val="000000"/>
          <w:sz w:val="28"/>
          <w:szCs w:val="28"/>
          <w:lang w:val="en-US" w:eastAsia="hi-IN" w:bidi="hi-IN"/>
        </w:rPr>
        <w:t>una</w:t>
      </w:r>
      <w:r w:rsidRPr="00C75B10">
        <w:rPr>
          <w:rFonts w:ascii="Times New Roman" w:hAnsi="Times New Roman" w:cs="Times New Roman"/>
          <w:i/>
          <w:color w:val="000000"/>
          <w:sz w:val="28"/>
          <w:szCs w:val="28"/>
          <w:lang w:eastAsia="hi-IN" w:bidi="hi-IN"/>
        </w:rPr>
        <w:t xml:space="preserve"> </w:t>
      </w:r>
      <w:r w:rsidRPr="00C75B10">
        <w:rPr>
          <w:rFonts w:ascii="Times New Roman" w:hAnsi="Times New Roman" w:cs="Times New Roman"/>
          <w:i/>
          <w:color w:val="000000"/>
          <w:sz w:val="28"/>
          <w:szCs w:val="28"/>
          <w:lang w:val="en-US" w:eastAsia="hi-IN" w:bidi="hi-IN"/>
        </w:rPr>
        <w:t>Lay</w:t>
      </w:r>
      <w:r w:rsidRPr="00C75B10">
        <w:rPr>
          <w:rFonts w:ascii="Times New Roman" w:hAnsi="Times New Roman" w:cs="Times New Roman"/>
          <w:i/>
          <w:color w:val="000000"/>
          <w:sz w:val="28"/>
          <w:szCs w:val="28"/>
          <w:lang w:eastAsia="hi-IN" w:bidi="hi-IN"/>
        </w:rPr>
        <w:t>’</w:t>
      </w:r>
      <w:r w:rsidRPr="00C75B10">
        <w:rPr>
          <w:rFonts w:ascii="Times New Roman" w:hAnsi="Times New Roman" w:cs="Times New Roman"/>
          <w:i/>
          <w:color w:val="000000"/>
          <w:sz w:val="28"/>
          <w:szCs w:val="28"/>
          <w:lang w:val="en-US" w:eastAsia="hi-IN" w:bidi="hi-IN"/>
        </w:rPr>
        <w:t>s</w:t>
      </w:r>
      <w:r w:rsidRPr="00C75B10">
        <w:rPr>
          <w:rFonts w:ascii="Times New Roman" w:hAnsi="Times New Roman" w:cs="Times New Roman"/>
          <w:i/>
          <w:color w:val="000000"/>
          <w:sz w:val="28"/>
          <w:szCs w:val="28"/>
          <w:lang w:eastAsia="hi-IN" w:bidi="hi-IN"/>
        </w:rPr>
        <w:t xml:space="preserve">? </w:t>
      </w:r>
      <w:r w:rsidRPr="00450272">
        <w:rPr>
          <w:rFonts w:ascii="Times New Roman" w:hAnsi="Times New Roman" w:cs="Times New Roman"/>
          <w:i/>
          <w:color w:val="000000"/>
          <w:sz w:val="28"/>
          <w:szCs w:val="28"/>
          <w:lang w:val="es-ES" w:eastAsia="hi-IN" w:bidi="hi-IN"/>
        </w:rPr>
        <w:t>¿Das una? ¿Y si te canto?</w:t>
      </w:r>
      <w:r w:rsidRPr="00450272">
        <w:rPr>
          <w:rFonts w:ascii="Times New Roman" w:hAnsi="Times New Roman" w:cs="Times New Roman"/>
          <w:color w:val="000000"/>
          <w:sz w:val="28"/>
          <w:szCs w:val="28"/>
          <w:lang w:val="es-ES" w:eastAsia="hi-IN" w:bidi="hi-IN"/>
        </w:rPr>
        <w:t>» («</w:t>
      </w:r>
      <w:r>
        <w:rPr>
          <w:rFonts w:ascii="Times New Roman" w:hAnsi="Times New Roman" w:cs="Times New Roman"/>
          <w:color w:val="000000"/>
          <w:sz w:val="28"/>
          <w:szCs w:val="28"/>
          <w:lang w:eastAsia="hi-IN" w:bidi="hi-IN"/>
        </w:rPr>
        <w:t>Угостишь</w:t>
      </w:r>
      <w:r w:rsidRPr="00450272">
        <w:rPr>
          <w:rFonts w:ascii="Times New Roman" w:hAnsi="Times New Roman" w:cs="Times New Roman"/>
          <w:color w:val="000000"/>
          <w:sz w:val="28"/>
          <w:szCs w:val="28"/>
          <w:lang w:val="es-ES" w:eastAsia="hi-IN" w:bidi="hi-IN"/>
        </w:rPr>
        <w:t xml:space="preserve"> Lay’s? </w:t>
      </w:r>
      <w:r>
        <w:rPr>
          <w:rFonts w:ascii="Times New Roman" w:hAnsi="Times New Roman" w:cs="Times New Roman"/>
          <w:color w:val="000000"/>
          <w:sz w:val="28"/>
          <w:szCs w:val="28"/>
          <w:lang w:eastAsia="hi-IN" w:bidi="hi-IN"/>
        </w:rPr>
        <w:t>Можно</w:t>
      </w:r>
      <w:r w:rsidRPr="00450272">
        <w:rPr>
          <w:rFonts w:ascii="Times New Roman" w:hAnsi="Times New Roman" w:cs="Times New Roman"/>
          <w:color w:val="000000"/>
          <w:sz w:val="28"/>
          <w:szCs w:val="28"/>
          <w:lang w:val="es-ES" w:eastAsia="hi-IN" w:bidi="hi-IN"/>
        </w:rPr>
        <w:t xml:space="preserve"> </w:t>
      </w:r>
      <w:r>
        <w:rPr>
          <w:rFonts w:ascii="Times New Roman" w:hAnsi="Times New Roman" w:cs="Times New Roman"/>
          <w:color w:val="000000"/>
          <w:sz w:val="28"/>
          <w:szCs w:val="28"/>
          <w:lang w:eastAsia="hi-IN" w:bidi="hi-IN"/>
        </w:rPr>
        <w:t>один</w:t>
      </w:r>
      <w:r w:rsidRPr="00450272">
        <w:rPr>
          <w:rFonts w:ascii="Times New Roman" w:hAnsi="Times New Roman" w:cs="Times New Roman"/>
          <w:color w:val="000000"/>
          <w:sz w:val="28"/>
          <w:szCs w:val="28"/>
          <w:lang w:val="es-ES" w:eastAsia="hi-IN" w:bidi="hi-IN"/>
        </w:rPr>
        <w:t xml:space="preserve">? </w:t>
      </w:r>
      <w:r>
        <w:rPr>
          <w:rFonts w:ascii="Times New Roman" w:hAnsi="Times New Roman" w:cs="Times New Roman"/>
          <w:color w:val="000000"/>
          <w:sz w:val="28"/>
          <w:szCs w:val="28"/>
          <w:lang w:eastAsia="hi-IN" w:bidi="hi-IN"/>
        </w:rPr>
        <w:t>А если я тебе спою?). Затем закадровый голос говорит:</w:t>
      </w:r>
    </w:p>
    <w:p w:rsidR="00B64B9A" w:rsidRPr="00B17EEC" w:rsidRDefault="00B64B9A" w:rsidP="00B64B9A">
      <w:pPr>
        <w:widowControl w:val="0"/>
        <w:spacing w:after="0" w:line="360" w:lineRule="auto"/>
        <w:jc w:val="both"/>
        <w:rPr>
          <w:rFonts w:ascii="Times New Roman" w:hAnsi="Times New Roman" w:cs="Times New Roman"/>
          <w:color w:val="000000"/>
          <w:sz w:val="28"/>
          <w:szCs w:val="28"/>
          <w:lang w:eastAsia="hi-IN" w:bidi="hi-IN"/>
        </w:rPr>
      </w:pPr>
      <w:r>
        <w:rPr>
          <w:rFonts w:ascii="Times New Roman" w:hAnsi="Times New Roman" w:cs="Times New Roman"/>
          <w:color w:val="000000"/>
          <w:sz w:val="28"/>
          <w:szCs w:val="28"/>
          <w:lang w:eastAsia="hi-IN" w:bidi="hi-IN"/>
        </w:rPr>
        <w:lastRenderedPageBreak/>
        <w:tab/>
      </w:r>
      <w:r w:rsidRPr="00D10414">
        <w:rPr>
          <w:rFonts w:ascii="Times New Roman" w:hAnsi="Times New Roman" w:cs="Times New Roman"/>
          <w:i/>
          <w:color w:val="000000"/>
          <w:sz w:val="28"/>
          <w:szCs w:val="28"/>
          <w:lang w:val="es-ES" w:eastAsia="hi-IN" w:bidi="hi-IN"/>
        </w:rPr>
        <w:t>Lay</w:t>
      </w:r>
      <w:r w:rsidRPr="0005545F">
        <w:rPr>
          <w:rFonts w:ascii="Times New Roman" w:hAnsi="Times New Roman" w:cs="Times New Roman"/>
          <w:i/>
          <w:color w:val="000000"/>
          <w:sz w:val="28"/>
          <w:szCs w:val="28"/>
          <w:lang w:eastAsia="hi-IN" w:bidi="hi-IN"/>
        </w:rPr>
        <w:t>’</w:t>
      </w:r>
      <w:r w:rsidRPr="00D10414">
        <w:rPr>
          <w:rFonts w:ascii="Times New Roman" w:hAnsi="Times New Roman" w:cs="Times New Roman"/>
          <w:i/>
          <w:color w:val="000000"/>
          <w:sz w:val="28"/>
          <w:szCs w:val="28"/>
          <w:lang w:val="es-ES" w:eastAsia="hi-IN" w:bidi="hi-IN"/>
        </w:rPr>
        <w:t>s</w:t>
      </w:r>
      <w:r w:rsidRPr="0005545F">
        <w:rPr>
          <w:rFonts w:ascii="Times New Roman" w:hAnsi="Times New Roman" w:cs="Times New Roman"/>
          <w:i/>
          <w:color w:val="000000"/>
          <w:sz w:val="28"/>
          <w:szCs w:val="28"/>
          <w:lang w:eastAsia="hi-IN" w:bidi="hi-IN"/>
        </w:rPr>
        <w:t>. ¿</w:t>
      </w:r>
      <w:r w:rsidRPr="00D10414">
        <w:rPr>
          <w:rFonts w:ascii="Times New Roman" w:hAnsi="Times New Roman" w:cs="Times New Roman"/>
          <w:i/>
          <w:color w:val="000000"/>
          <w:sz w:val="28"/>
          <w:szCs w:val="28"/>
          <w:lang w:val="es-ES" w:eastAsia="hi-IN" w:bidi="hi-IN"/>
        </w:rPr>
        <w:t>Y</w:t>
      </w:r>
      <w:r w:rsidRPr="0005545F">
        <w:rPr>
          <w:rFonts w:ascii="Times New Roman" w:hAnsi="Times New Roman" w:cs="Times New Roman"/>
          <w:i/>
          <w:color w:val="000000"/>
          <w:sz w:val="28"/>
          <w:szCs w:val="28"/>
          <w:lang w:eastAsia="hi-IN" w:bidi="hi-IN"/>
        </w:rPr>
        <w:t xml:space="preserve"> </w:t>
      </w:r>
      <w:r w:rsidRPr="00D10414">
        <w:rPr>
          <w:rFonts w:ascii="Times New Roman" w:hAnsi="Times New Roman" w:cs="Times New Roman"/>
          <w:i/>
          <w:color w:val="000000"/>
          <w:sz w:val="28"/>
          <w:szCs w:val="28"/>
          <w:lang w:val="es-ES" w:eastAsia="hi-IN" w:bidi="hi-IN"/>
        </w:rPr>
        <w:t>t</w:t>
      </w:r>
      <w:r w:rsidRPr="0005545F">
        <w:rPr>
          <w:rFonts w:ascii="Times New Roman" w:hAnsi="Times New Roman" w:cs="Times New Roman"/>
          <w:i/>
          <w:color w:val="000000"/>
          <w:sz w:val="28"/>
          <w:szCs w:val="28"/>
          <w:lang w:eastAsia="hi-IN" w:bidi="hi-IN"/>
        </w:rPr>
        <w:t xml:space="preserve">ú </w:t>
      </w:r>
      <w:r w:rsidRPr="00D10414">
        <w:rPr>
          <w:rFonts w:ascii="Times New Roman" w:hAnsi="Times New Roman" w:cs="Times New Roman"/>
          <w:i/>
          <w:color w:val="000000"/>
          <w:sz w:val="28"/>
          <w:szCs w:val="28"/>
          <w:lang w:val="es-ES" w:eastAsia="hi-IN" w:bidi="hi-IN"/>
        </w:rPr>
        <w:t>qu</w:t>
      </w:r>
      <w:r w:rsidRPr="0005545F">
        <w:rPr>
          <w:rFonts w:ascii="Times New Roman" w:hAnsi="Times New Roman" w:cs="Times New Roman"/>
          <w:i/>
          <w:color w:val="000000"/>
          <w:sz w:val="28"/>
          <w:szCs w:val="28"/>
          <w:lang w:eastAsia="hi-IN" w:bidi="hi-IN"/>
        </w:rPr>
        <w:t xml:space="preserve">é </w:t>
      </w:r>
      <w:r w:rsidRPr="00D10414">
        <w:rPr>
          <w:rFonts w:ascii="Times New Roman" w:hAnsi="Times New Roman" w:cs="Times New Roman"/>
          <w:i/>
          <w:color w:val="000000"/>
          <w:sz w:val="28"/>
          <w:szCs w:val="28"/>
          <w:lang w:val="es-ES" w:eastAsia="hi-IN" w:bidi="hi-IN"/>
        </w:rPr>
        <w:t>har</w:t>
      </w:r>
      <w:r w:rsidRPr="0005545F">
        <w:rPr>
          <w:rFonts w:ascii="Times New Roman" w:hAnsi="Times New Roman" w:cs="Times New Roman"/>
          <w:i/>
          <w:color w:val="000000"/>
          <w:sz w:val="28"/>
          <w:szCs w:val="28"/>
          <w:lang w:eastAsia="hi-IN" w:bidi="hi-IN"/>
        </w:rPr>
        <w:t>í</w:t>
      </w:r>
      <w:r w:rsidRPr="00D10414">
        <w:rPr>
          <w:rFonts w:ascii="Times New Roman" w:hAnsi="Times New Roman" w:cs="Times New Roman"/>
          <w:i/>
          <w:color w:val="000000"/>
          <w:sz w:val="28"/>
          <w:szCs w:val="28"/>
          <w:lang w:val="es-ES" w:eastAsia="hi-IN" w:bidi="hi-IN"/>
        </w:rPr>
        <w:t>as</w:t>
      </w:r>
      <w:r w:rsidRPr="0005545F">
        <w:rPr>
          <w:rFonts w:ascii="Times New Roman" w:hAnsi="Times New Roman" w:cs="Times New Roman"/>
          <w:i/>
          <w:color w:val="000000"/>
          <w:sz w:val="28"/>
          <w:szCs w:val="28"/>
          <w:lang w:eastAsia="hi-IN" w:bidi="hi-IN"/>
        </w:rPr>
        <w:t xml:space="preserve"> </w:t>
      </w:r>
      <w:r w:rsidRPr="00D10414">
        <w:rPr>
          <w:rFonts w:ascii="Times New Roman" w:hAnsi="Times New Roman" w:cs="Times New Roman"/>
          <w:i/>
          <w:color w:val="000000"/>
          <w:sz w:val="28"/>
          <w:szCs w:val="28"/>
          <w:lang w:val="es-ES" w:eastAsia="hi-IN" w:bidi="hi-IN"/>
        </w:rPr>
        <w:t>por</w:t>
      </w:r>
      <w:r w:rsidRPr="0005545F">
        <w:rPr>
          <w:rFonts w:ascii="Times New Roman" w:hAnsi="Times New Roman" w:cs="Times New Roman"/>
          <w:i/>
          <w:color w:val="000000"/>
          <w:sz w:val="28"/>
          <w:szCs w:val="28"/>
          <w:lang w:eastAsia="hi-IN" w:bidi="hi-IN"/>
        </w:rPr>
        <w:t xml:space="preserve"> </w:t>
      </w:r>
      <w:r w:rsidRPr="00D10414">
        <w:rPr>
          <w:rFonts w:ascii="Times New Roman" w:hAnsi="Times New Roman" w:cs="Times New Roman"/>
          <w:i/>
          <w:color w:val="000000"/>
          <w:sz w:val="28"/>
          <w:szCs w:val="28"/>
          <w:lang w:val="es-ES" w:eastAsia="hi-IN" w:bidi="hi-IN"/>
        </w:rPr>
        <w:t>ellas</w:t>
      </w:r>
      <w:r w:rsidRPr="0005545F">
        <w:rPr>
          <w:rFonts w:ascii="Times New Roman" w:hAnsi="Times New Roman" w:cs="Times New Roman"/>
          <w:i/>
          <w:color w:val="000000"/>
          <w:sz w:val="28"/>
          <w:szCs w:val="28"/>
          <w:lang w:eastAsia="hi-IN" w:bidi="hi-IN"/>
        </w:rPr>
        <w:t>?</w:t>
      </w:r>
      <w:r>
        <w:rPr>
          <w:rStyle w:val="aa"/>
          <w:i/>
          <w:color w:val="000000"/>
          <w:lang w:val="es-ES" w:eastAsia="hi-IN" w:bidi="hi-IN"/>
        </w:rPr>
        <w:footnoteReference w:id="103"/>
      </w:r>
      <w:r w:rsidRPr="0005545F">
        <w:rPr>
          <w:rFonts w:ascii="Times New Roman" w:hAnsi="Times New Roman" w:cs="Times New Roman"/>
          <w:i/>
          <w:color w:val="000000"/>
          <w:sz w:val="28"/>
          <w:szCs w:val="28"/>
          <w:lang w:eastAsia="hi-IN" w:bidi="hi-IN"/>
        </w:rPr>
        <w:t xml:space="preserve"> </w:t>
      </w:r>
      <w:r>
        <w:rPr>
          <w:rFonts w:ascii="Times New Roman" w:hAnsi="Times New Roman" w:cs="Times New Roman"/>
          <w:color w:val="000000"/>
          <w:sz w:val="28"/>
          <w:szCs w:val="28"/>
          <w:lang w:eastAsia="hi-IN" w:bidi="hi-IN"/>
        </w:rPr>
        <w:t>(</w:t>
      </w:r>
      <w:r w:rsidRPr="00C75B10">
        <w:rPr>
          <w:rFonts w:ascii="Times New Roman" w:hAnsi="Times New Roman" w:cs="Times New Roman"/>
          <w:color w:val="000000"/>
          <w:sz w:val="28"/>
          <w:szCs w:val="28"/>
          <w:lang w:eastAsia="hi-IN" w:bidi="hi-IN"/>
        </w:rPr>
        <w:t>«</w:t>
      </w:r>
      <w:r w:rsidRPr="00D10414">
        <w:rPr>
          <w:rFonts w:ascii="Times New Roman" w:hAnsi="Times New Roman" w:cs="Times New Roman"/>
          <w:color w:val="000000"/>
          <w:sz w:val="28"/>
          <w:szCs w:val="28"/>
          <w:lang w:val="es-ES" w:eastAsia="hi-IN" w:bidi="hi-IN"/>
        </w:rPr>
        <w:t>Lay</w:t>
      </w:r>
      <w:r w:rsidRPr="00C75B10">
        <w:rPr>
          <w:rFonts w:ascii="Times New Roman" w:hAnsi="Times New Roman" w:cs="Times New Roman"/>
          <w:color w:val="000000"/>
          <w:sz w:val="28"/>
          <w:szCs w:val="28"/>
          <w:lang w:eastAsia="hi-IN" w:bidi="hi-IN"/>
        </w:rPr>
        <w:t>'</w:t>
      </w:r>
      <w:r w:rsidRPr="00D10414">
        <w:rPr>
          <w:rFonts w:ascii="Times New Roman" w:hAnsi="Times New Roman" w:cs="Times New Roman"/>
          <w:color w:val="000000"/>
          <w:sz w:val="28"/>
          <w:szCs w:val="28"/>
          <w:lang w:val="es-ES" w:eastAsia="hi-IN" w:bidi="hi-IN"/>
        </w:rPr>
        <w:t>s</w:t>
      </w:r>
      <w:r w:rsidRPr="00C75B10">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А</w:t>
      </w:r>
      <w:r w:rsidRPr="00F57666">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на</w:t>
      </w:r>
      <w:r w:rsidRPr="00F57666">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что</w:t>
      </w:r>
      <w:r w:rsidRPr="00F57666">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ты</w:t>
      </w:r>
      <w:r w:rsidRPr="00F57666">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готов</w:t>
      </w:r>
      <w:r w:rsidRPr="00F57666">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ради</w:t>
      </w:r>
      <w:r w:rsidRPr="00F57666">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них</w:t>
      </w:r>
      <w:r w:rsidRPr="00F57666">
        <w:rPr>
          <w:rFonts w:ascii="Times New Roman" w:hAnsi="Times New Roman" w:cs="Times New Roman"/>
          <w:color w:val="000000"/>
          <w:sz w:val="28"/>
          <w:szCs w:val="28"/>
          <w:lang w:eastAsia="hi-IN" w:bidi="hi-IN"/>
        </w:rPr>
        <w:t>?»)</w:t>
      </w:r>
      <w:r>
        <w:rPr>
          <w:rFonts w:ascii="Times New Roman" w:hAnsi="Times New Roman" w:cs="Times New Roman"/>
          <w:color w:val="000000"/>
          <w:sz w:val="28"/>
          <w:szCs w:val="28"/>
          <w:lang w:eastAsia="hi-IN" w:bidi="hi-IN"/>
        </w:rPr>
        <w:t>.</w:t>
      </w:r>
      <w:r w:rsidRPr="00F57666">
        <w:rPr>
          <w:rFonts w:ascii="Times New Roman" w:hAnsi="Times New Roman" w:cs="Times New Roman"/>
          <w:color w:val="000000"/>
          <w:sz w:val="28"/>
          <w:szCs w:val="28"/>
          <w:lang w:eastAsia="hi-IN" w:bidi="hi-IN"/>
        </w:rPr>
        <w:t xml:space="preserve"> </w:t>
      </w:r>
      <w:r w:rsidRPr="00B17EEC">
        <w:rPr>
          <w:rFonts w:ascii="Times New Roman" w:hAnsi="Times New Roman" w:cs="Times New Roman"/>
          <w:color w:val="000000"/>
          <w:sz w:val="28"/>
          <w:szCs w:val="28"/>
          <w:lang w:eastAsia="hi-IN" w:bidi="hi-IN"/>
        </w:rPr>
        <w:t>(9)</w:t>
      </w:r>
    </w:p>
    <w:p w:rsidR="00B64B9A" w:rsidRDefault="00B64B9A" w:rsidP="00B64B9A">
      <w:pPr>
        <w:widowControl w:val="0"/>
        <w:spacing w:after="0" w:line="360" w:lineRule="auto"/>
        <w:jc w:val="both"/>
        <w:rPr>
          <w:rFonts w:ascii="Times New Roman" w:hAnsi="Times New Roman" w:cs="Times New Roman"/>
          <w:color w:val="000000"/>
          <w:sz w:val="28"/>
          <w:szCs w:val="28"/>
          <w:lang w:eastAsia="hi-IN" w:bidi="hi-IN"/>
        </w:rPr>
      </w:pPr>
      <w:r w:rsidRPr="00B17EEC">
        <w:rPr>
          <w:rFonts w:ascii="Times New Roman" w:hAnsi="Times New Roman" w:cs="Times New Roman"/>
          <w:color w:val="000000"/>
          <w:sz w:val="28"/>
          <w:szCs w:val="28"/>
          <w:lang w:eastAsia="hi-IN" w:bidi="hi-IN"/>
        </w:rPr>
        <w:tab/>
      </w:r>
      <w:r>
        <w:rPr>
          <w:rFonts w:ascii="Times New Roman" w:hAnsi="Times New Roman" w:cs="Times New Roman"/>
          <w:color w:val="000000"/>
          <w:sz w:val="28"/>
          <w:szCs w:val="28"/>
          <w:lang w:eastAsia="hi-IN" w:bidi="hi-IN"/>
        </w:rPr>
        <w:t xml:space="preserve">Данное высказывание представляет собой сегментированную конструкцию, потому что название рекламируемого продукта вынесено вперед в виде отдельного номинативного предложения. Хотя по смыслу вариант </w:t>
      </w:r>
      <w:r w:rsidRPr="0005545F">
        <w:rPr>
          <w:rFonts w:ascii="Times New Roman" w:hAnsi="Times New Roman" w:cs="Times New Roman"/>
          <w:color w:val="000000"/>
          <w:sz w:val="28"/>
          <w:szCs w:val="28"/>
          <w:lang w:eastAsia="hi-IN" w:bidi="hi-IN"/>
        </w:rPr>
        <w:t>«¿</w:t>
      </w:r>
      <w:r w:rsidRPr="0005545F">
        <w:rPr>
          <w:rFonts w:ascii="Times New Roman" w:hAnsi="Times New Roman" w:cs="Times New Roman"/>
          <w:color w:val="000000"/>
          <w:sz w:val="28"/>
          <w:szCs w:val="28"/>
          <w:lang w:val="es-ES" w:eastAsia="hi-IN" w:bidi="hi-IN"/>
        </w:rPr>
        <w:t>Y</w:t>
      </w:r>
      <w:r w:rsidRPr="0005545F">
        <w:rPr>
          <w:rFonts w:ascii="Times New Roman" w:hAnsi="Times New Roman" w:cs="Times New Roman"/>
          <w:color w:val="000000"/>
          <w:sz w:val="28"/>
          <w:szCs w:val="28"/>
          <w:lang w:eastAsia="hi-IN" w:bidi="hi-IN"/>
        </w:rPr>
        <w:t xml:space="preserve"> </w:t>
      </w:r>
      <w:r w:rsidRPr="0005545F">
        <w:rPr>
          <w:rFonts w:ascii="Times New Roman" w:hAnsi="Times New Roman" w:cs="Times New Roman"/>
          <w:color w:val="000000"/>
          <w:sz w:val="28"/>
          <w:szCs w:val="28"/>
          <w:lang w:val="es-ES" w:eastAsia="hi-IN" w:bidi="hi-IN"/>
        </w:rPr>
        <w:t>t</w:t>
      </w:r>
      <w:r w:rsidRPr="0005545F">
        <w:rPr>
          <w:rFonts w:ascii="Times New Roman" w:hAnsi="Times New Roman" w:cs="Times New Roman"/>
          <w:color w:val="000000"/>
          <w:sz w:val="28"/>
          <w:szCs w:val="28"/>
          <w:lang w:eastAsia="hi-IN" w:bidi="hi-IN"/>
        </w:rPr>
        <w:t xml:space="preserve">ú </w:t>
      </w:r>
      <w:r w:rsidRPr="0005545F">
        <w:rPr>
          <w:rFonts w:ascii="Times New Roman" w:hAnsi="Times New Roman" w:cs="Times New Roman"/>
          <w:color w:val="000000"/>
          <w:sz w:val="28"/>
          <w:szCs w:val="28"/>
          <w:lang w:val="es-ES" w:eastAsia="hi-IN" w:bidi="hi-IN"/>
        </w:rPr>
        <w:t>qu</w:t>
      </w:r>
      <w:r w:rsidRPr="0005545F">
        <w:rPr>
          <w:rFonts w:ascii="Times New Roman" w:hAnsi="Times New Roman" w:cs="Times New Roman"/>
          <w:color w:val="000000"/>
          <w:sz w:val="28"/>
          <w:szCs w:val="28"/>
          <w:lang w:eastAsia="hi-IN" w:bidi="hi-IN"/>
        </w:rPr>
        <w:t xml:space="preserve">é </w:t>
      </w:r>
      <w:r w:rsidRPr="0005545F">
        <w:rPr>
          <w:rFonts w:ascii="Times New Roman" w:hAnsi="Times New Roman" w:cs="Times New Roman"/>
          <w:color w:val="000000"/>
          <w:sz w:val="28"/>
          <w:szCs w:val="28"/>
          <w:lang w:val="es-ES" w:eastAsia="hi-IN" w:bidi="hi-IN"/>
        </w:rPr>
        <w:t>har</w:t>
      </w:r>
      <w:r w:rsidRPr="0005545F">
        <w:rPr>
          <w:rFonts w:ascii="Times New Roman" w:hAnsi="Times New Roman" w:cs="Times New Roman"/>
          <w:color w:val="000000"/>
          <w:sz w:val="28"/>
          <w:szCs w:val="28"/>
          <w:lang w:eastAsia="hi-IN" w:bidi="hi-IN"/>
        </w:rPr>
        <w:t>í</w:t>
      </w:r>
      <w:r w:rsidRPr="0005545F">
        <w:rPr>
          <w:rFonts w:ascii="Times New Roman" w:hAnsi="Times New Roman" w:cs="Times New Roman"/>
          <w:color w:val="000000"/>
          <w:sz w:val="28"/>
          <w:szCs w:val="28"/>
          <w:lang w:val="es-ES" w:eastAsia="hi-IN" w:bidi="hi-IN"/>
        </w:rPr>
        <w:t>as</w:t>
      </w:r>
      <w:r w:rsidRPr="0005545F">
        <w:rPr>
          <w:rFonts w:ascii="Times New Roman" w:hAnsi="Times New Roman" w:cs="Times New Roman"/>
          <w:color w:val="000000"/>
          <w:sz w:val="28"/>
          <w:szCs w:val="28"/>
          <w:lang w:eastAsia="hi-IN" w:bidi="hi-IN"/>
        </w:rPr>
        <w:t xml:space="preserve"> </w:t>
      </w:r>
      <w:r w:rsidRPr="0005545F">
        <w:rPr>
          <w:rFonts w:ascii="Times New Roman" w:hAnsi="Times New Roman" w:cs="Times New Roman"/>
          <w:color w:val="000000"/>
          <w:sz w:val="28"/>
          <w:szCs w:val="28"/>
          <w:lang w:val="es-ES" w:eastAsia="hi-IN" w:bidi="hi-IN"/>
        </w:rPr>
        <w:t>por</w:t>
      </w:r>
      <w:r w:rsidRPr="0005545F">
        <w:rPr>
          <w:rFonts w:ascii="Times New Roman" w:hAnsi="Times New Roman" w:cs="Times New Roman"/>
          <w:color w:val="000000"/>
          <w:sz w:val="28"/>
          <w:szCs w:val="28"/>
          <w:lang w:eastAsia="hi-IN" w:bidi="hi-IN"/>
        </w:rPr>
        <w:t xml:space="preserve"> </w:t>
      </w:r>
      <w:r w:rsidRPr="0005545F">
        <w:rPr>
          <w:rFonts w:ascii="Times New Roman" w:hAnsi="Times New Roman" w:cs="Times New Roman"/>
          <w:color w:val="000000"/>
          <w:sz w:val="28"/>
          <w:szCs w:val="28"/>
          <w:lang w:val="es-ES" w:eastAsia="hi-IN" w:bidi="hi-IN"/>
        </w:rPr>
        <w:t>Lay</w:t>
      </w:r>
      <w:r w:rsidRPr="0005545F">
        <w:rPr>
          <w:rFonts w:ascii="Times New Roman" w:hAnsi="Times New Roman" w:cs="Times New Roman"/>
          <w:color w:val="000000"/>
          <w:sz w:val="28"/>
          <w:szCs w:val="28"/>
          <w:lang w:eastAsia="hi-IN" w:bidi="hi-IN"/>
        </w:rPr>
        <w:t>’</w:t>
      </w:r>
      <w:r w:rsidRPr="0005545F">
        <w:rPr>
          <w:rFonts w:ascii="Times New Roman" w:hAnsi="Times New Roman" w:cs="Times New Roman"/>
          <w:color w:val="000000"/>
          <w:sz w:val="28"/>
          <w:szCs w:val="28"/>
          <w:lang w:val="es-ES" w:eastAsia="hi-IN" w:bidi="hi-IN"/>
        </w:rPr>
        <w:t>s</w:t>
      </w:r>
      <w:r w:rsidRPr="0005545F">
        <w:rPr>
          <w:rFonts w:ascii="Times New Roman" w:hAnsi="Times New Roman" w:cs="Times New Roman"/>
          <w:color w:val="000000"/>
          <w:sz w:val="28"/>
          <w:szCs w:val="28"/>
          <w:lang w:eastAsia="hi-IN" w:bidi="hi-IN"/>
        </w:rPr>
        <w:t>?»</w:t>
      </w:r>
      <w:r>
        <w:rPr>
          <w:rFonts w:ascii="Times New Roman" w:hAnsi="Times New Roman" w:cs="Times New Roman"/>
          <w:color w:val="000000"/>
          <w:sz w:val="28"/>
          <w:szCs w:val="28"/>
          <w:lang w:eastAsia="hi-IN" w:bidi="hi-IN"/>
        </w:rPr>
        <w:t xml:space="preserve"> был бы равнозначен представленной в рекламе конструкции и даже более удачен с точки зрения </w:t>
      </w:r>
      <w:r w:rsidRPr="0005545F">
        <w:rPr>
          <w:rFonts w:ascii="Times New Roman" w:hAnsi="Times New Roman" w:cs="Times New Roman"/>
          <w:color w:val="000000"/>
          <w:sz w:val="28"/>
          <w:szCs w:val="28"/>
          <w:lang w:eastAsia="hi-IN" w:bidi="hi-IN"/>
        </w:rPr>
        <w:t>экономи</w:t>
      </w:r>
      <w:r>
        <w:rPr>
          <w:rFonts w:ascii="Times New Roman" w:hAnsi="Times New Roman" w:cs="Times New Roman"/>
          <w:color w:val="000000"/>
          <w:sz w:val="28"/>
          <w:szCs w:val="28"/>
          <w:lang w:eastAsia="hi-IN" w:bidi="hi-IN"/>
        </w:rPr>
        <w:t>и</w:t>
      </w:r>
      <w:r w:rsidRPr="0005545F">
        <w:rPr>
          <w:rFonts w:ascii="Times New Roman" w:hAnsi="Times New Roman" w:cs="Times New Roman"/>
          <w:color w:val="000000"/>
          <w:sz w:val="28"/>
          <w:szCs w:val="28"/>
          <w:lang w:eastAsia="hi-IN" w:bidi="hi-IN"/>
        </w:rPr>
        <w:t xml:space="preserve"> языковых средств</w:t>
      </w:r>
      <w:r>
        <w:rPr>
          <w:rFonts w:ascii="Times New Roman" w:hAnsi="Times New Roman" w:cs="Times New Roman"/>
          <w:color w:val="000000"/>
          <w:sz w:val="28"/>
          <w:szCs w:val="28"/>
          <w:lang w:eastAsia="hi-IN" w:bidi="hi-IN"/>
        </w:rPr>
        <w:t>, производитель предпочел использовать эмфазу названия рекламируемого товара, представив его отдельным предложением: «</w:t>
      </w:r>
      <w:r w:rsidRPr="00FA29A4">
        <w:rPr>
          <w:rFonts w:ascii="Times New Roman" w:hAnsi="Times New Roman" w:cs="Times New Roman"/>
          <w:color w:val="000000"/>
          <w:sz w:val="28"/>
          <w:szCs w:val="28"/>
          <w:lang w:eastAsia="hi-IN" w:bidi="hi-IN"/>
        </w:rPr>
        <w:t>Lay’s. ¿Y tú qué harías por ellas?</w:t>
      </w:r>
      <w:r>
        <w:rPr>
          <w:rFonts w:ascii="Times New Roman" w:hAnsi="Times New Roman" w:cs="Times New Roman"/>
          <w:color w:val="000000"/>
          <w:sz w:val="28"/>
          <w:szCs w:val="28"/>
          <w:lang w:eastAsia="hi-IN" w:bidi="hi-IN"/>
        </w:rPr>
        <w:t xml:space="preserve">». Такой прием позволяет равномерно распределить внимание зрителя на название чипсов и на последующий риторический вопрос. Значит, риторический вопрос играет здесь не менее важную функцию. </w:t>
      </w:r>
    </w:p>
    <w:p w:rsidR="00B64B9A" w:rsidRDefault="00B64B9A" w:rsidP="00B64B9A">
      <w:pPr>
        <w:widowControl w:val="0"/>
        <w:spacing w:after="0" w:line="360" w:lineRule="auto"/>
        <w:ind w:firstLine="708"/>
        <w:jc w:val="both"/>
        <w:rPr>
          <w:rFonts w:ascii="Times New Roman" w:hAnsi="Times New Roman" w:cs="Times New Roman"/>
          <w:color w:val="000000"/>
          <w:sz w:val="28"/>
          <w:szCs w:val="28"/>
          <w:lang w:eastAsia="hi-IN" w:bidi="hi-IN"/>
        </w:rPr>
      </w:pPr>
      <w:r>
        <w:rPr>
          <w:rFonts w:ascii="Times New Roman" w:hAnsi="Times New Roman" w:cs="Times New Roman"/>
          <w:color w:val="000000"/>
          <w:sz w:val="28"/>
          <w:szCs w:val="28"/>
          <w:lang w:eastAsia="hi-IN" w:bidi="hi-IN"/>
        </w:rPr>
        <w:t>Сам по себе вопрос называют риторическим, потому что он не предполагает ответа, а лишь должен подталкивать адресата к нужному пути развития мысли. Так и в данном рекламном сообщении риторический вопрос несет имплицитную информацию, которую зритель самостоятельно выводит из ситуативного контекста: ради чипсов «</w:t>
      </w:r>
      <w:r w:rsidRPr="0005545F">
        <w:rPr>
          <w:rFonts w:ascii="Times New Roman" w:hAnsi="Times New Roman" w:cs="Times New Roman"/>
          <w:color w:val="000000"/>
          <w:sz w:val="28"/>
          <w:szCs w:val="28"/>
          <w:lang w:val="es-ES" w:eastAsia="hi-IN" w:bidi="hi-IN"/>
        </w:rPr>
        <w:t>Lay</w:t>
      </w:r>
      <w:r w:rsidRPr="0005545F">
        <w:rPr>
          <w:rFonts w:ascii="Times New Roman" w:hAnsi="Times New Roman" w:cs="Times New Roman"/>
          <w:color w:val="000000"/>
          <w:sz w:val="28"/>
          <w:szCs w:val="28"/>
          <w:lang w:eastAsia="hi-IN" w:bidi="hi-IN"/>
        </w:rPr>
        <w:t>’</w:t>
      </w:r>
      <w:r w:rsidRPr="0005545F">
        <w:rPr>
          <w:rFonts w:ascii="Times New Roman" w:hAnsi="Times New Roman" w:cs="Times New Roman"/>
          <w:color w:val="000000"/>
          <w:sz w:val="28"/>
          <w:szCs w:val="28"/>
          <w:lang w:val="es-ES" w:eastAsia="hi-IN" w:bidi="hi-IN"/>
        </w:rPr>
        <w:t>s</w:t>
      </w:r>
      <w:r>
        <w:rPr>
          <w:rFonts w:ascii="Times New Roman" w:hAnsi="Times New Roman" w:cs="Times New Roman"/>
          <w:color w:val="000000"/>
          <w:sz w:val="28"/>
          <w:szCs w:val="28"/>
          <w:lang w:eastAsia="hi-IN" w:bidi="hi-IN"/>
        </w:rPr>
        <w:t>» знаменитый певец готов просить обычную незнакомую девушку с улицы угостить его, значит, чипсы и правда настолько вкусные! Как известно, если человек пришел к какому-либо выводу самостоятельно, то он не склонен критически анализировать подобную информацию. Программирующий вопрос</w:t>
      </w:r>
      <w:r w:rsidRPr="002D6993">
        <w:rPr>
          <w:rFonts w:ascii="Times New Roman" w:hAnsi="Times New Roman" w:cs="Times New Roman"/>
          <w:color w:val="000000"/>
          <w:sz w:val="28"/>
          <w:szCs w:val="28"/>
          <w:lang w:eastAsia="hi-IN" w:bidi="hi-IN"/>
        </w:rPr>
        <w:t xml:space="preserve"> «¿</w:t>
      </w:r>
      <w:r w:rsidRPr="002D6993">
        <w:rPr>
          <w:rFonts w:ascii="Times New Roman" w:hAnsi="Times New Roman" w:cs="Times New Roman"/>
          <w:color w:val="000000"/>
          <w:sz w:val="28"/>
          <w:szCs w:val="28"/>
          <w:lang w:val="en-US" w:eastAsia="hi-IN" w:bidi="hi-IN"/>
        </w:rPr>
        <w:t>Y</w:t>
      </w:r>
      <w:r w:rsidRPr="002D6993">
        <w:rPr>
          <w:rFonts w:ascii="Times New Roman" w:hAnsi="Times New Roman" w:cs="Times New Roman"/>
          <w:color w:val="000000"/>
          <w:sz w:val="28"/>
          <w:szCs w:val="28"/>
          <w:lang w:eastAsia="hi-IN" w:bidi="hi-IN"/>
        </w:rPr>
        <w:t xml:space="preserve"> </w:t>
      </w:r>
      <w:r w:rsidRPr="002D6993">
        <w:rPr>
          <w:rFonts w:ascii="Times New Roman" w:hAnsi="Times New Roman" w:cs="Times New Roman"/>
          <w:color w:val="000000"/>
          <w:sz w:val="28"/>
          <w:szCs w:val="28"/>
          <w:lang w:val="en-US" w:eastAsia="hi-IN" w:bidi="hi-IN"/>
        </w:rPr>
        <w:t>t</w:t>
      </w:r>
      <w:r w:rsidRPr="002D6993">
        <w:rPr>
          <w:rFonts w:ascii="Times New Roman" w:hAnsi="Times New Roman" w:cs="Times New Roman"/>
          <w:color w:val="000000"/>
          <w:sz w:val="28"/>
          <w:szCs w:val="28"/>
          <w:lang w:eastAsia="hi-IN" w:bidi="hi-IN"/>
        </w:rPr>
        <w:t xml:space="preserve">ú </w:t>
      </w:r>
      <w:r w:rsidRPr="002D6993">
        <w:rPr>
          <w:rFonts w:ascii="Times New Roman" w:hAnsi="Times New Roman" w:cs="Times New Roman"/>
          <w:color w:val="000000"/>
          <w:sz w:val="28"/>
          <w:szCs w:val="28"/>
          <w:lang w:val="en-US" w:eastAsia="hi-IN" w:bidi="hi-IN"/>
        </w:rPr>
        <w:t>qu</w:t>
      </w:r>
      <w:r w:rsidRPr="002D6993">
        <w:rPr>
          <w:rFonts w:ascii="Times New Roman" w:hAnsi="Times New Roman" w:cs="Times New Roman"/>
          <w:color w:val="000000"/>
          <w:sz w:val="28"/>
          <w:szCs w:val="28"/>
          <w:lang w:eastAsia="hi-IN" w:bidi="hi-IN"/>
        </w:rPr>
        <w:t xml:space="preserve">é </w:t>
      </w:r>
      <w:r w:rsidRPr="002D6993">
        <w:rPr>
          <w:rFonts w:ascii="Times New Roman" w:hAnsi="Times New Roman" w:cs="Times New Roman"/>
          <w:color w:val="000000"/>
          <w:sz w:val="28"/>
          <w:szCs w:val="28"/>
          <w:lang w:val="en-US" w:eastAsia="hi-IN" w:bidi="hi-IN"/>
        </w:rPr>
        <w:t>har</w:t>
      </w:r>
      <w:r w:rsidRPr="002D6993">
        <w:rPr>
          <w:rFonts w:ascii="Times New Roman" w:hAnsi="Times New Roman" w:cs="Times New Roman"/>
          <w:color w:val="000000"/>
          <w:sz w:val="28"/>
          <w:szCs w:val="28"/>
          <w:lang w:eastAsia="hi-IN" w:bidi="hi-IN"/>
        </w:rPr>
        <w:t>í</w:t>
      </w:r>
      <w:r w:rsidRPr="002D6993">
        <w:rPr>
          <w:rFonts w:ascii="Times New Roman" w:hAnsi="Times New Roman" w:cs="Times New Roman"/>
          <w:color w:val="000000"/>
          <w:sz w:val="28"/>
          <w:szCs w:val="28"/>
          <w:lang w:val="en-US" w:eastAsia="hi-IN" w:bidi="hi-IN"/>
        </w:rPr>
        <w:t>as</w:t>
      </w:r>
      <w:r w:rsidRPr="002D6993">
        <w:rPr>
          <w:rFonts w:ascii="Times New Roman" w:hAnsi="Times New Roman" w:cs="Times New Roman"/>
          <w:color w:val="000000"/>
          <w:sz w:val="28"/>
          <w:szCs w:val="28"/>
          <w:lang w:eastAsia="hi-IN" w:bidi="hi-IN"/>
        </w:rPr>
        <w:t xml:space="preserve"> </w:t>
      </w:r>
      <w:r w:rsidRPr="002D6993">
        <w:rPr>
          <w:rFonts w:ascii="Times New Roman" w:hAnsi="Times New Roman" w:cs="Times New Roman"/>
          <w:color w:val="000000"/>
          <w:sz w:val="28"/>
          <w:szCs w:val="28"/>
          <w:lang w:val="en-US" w:eastAsia="hi-IN" w:bidi="hi-IN"/>
        </w:rPr>
        <w:t>por</w:t>
      </w:r>
      <w:r w:rsidRPr="002D6993">
        <w:rPr>
          <w:rFonts w:ascii="Times New Roman" w:hAnsi="Times New Roman" w:cs="Times New Roman"/>
          <w:color w:val="000000"/>
          <w:sz w:val="28"/>
          <w:szCs w:val="28"/>
          <w:lang w:eastAsia="hi-IN" w:bidi="hi-IN"/>
        </w:rPr>
        <w:t xml:space="preserve"> </w:t>
      </w:r>
      <w:r w:rsidRPr="002D6993">
        <w:rPr>
          <w:rFonts w:ascii="Times New Roman" w:hAnsi="Times New Roman" w:cs="Times New Roman"/>
          <w:color w:val="000000"/>
          <w:sz w:val="28"/>
          <w:szCs w:val="28"/>
          <w:lang w:val="en-US" w:eastAsia="hi-IN" w:bidi="hi-IN"/>
        </w:rPr>
        <w:t>ellas</w:t>
      </w:r>
      <w:r w:rsidRPr="002D6993">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изначально</w:t>
      </w:r>
      <w:r w:rsidRPr="002D6993">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содержит</w:t>
      </w:r>
      <w:r w:rsidRPr="002D6993">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в</w:t>
      </w:r>
      <w:r w:rsidRPr="002D6993">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себе</w:t>
      </w:r>
      <w:r w:rsidRPr="002D6993">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скрытый</w:t>
      </w:r>
      <w:r w:rsidRPr="002D6993">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ответ: ради чипсов я готов на многое.</w:t>
      </w:r>
      <w:r w:rsidRPr="002D6993">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Таким образом, риторический вопрос внушает объекту не мысль, а запрограммированный ход мысли, скрыто воздействуя на него.</w:t>
      </w:r>
    </w:p>
    <w:p w:rsidR="00B64B9A" w:rsidRDefault="00B64B9A" w:rsidP="00B64B9A">
      <w:pPr>
        <w:widowControl w:val="0"/>
        <w:spacing w:after="0" w:line="360" w:lineRule="auto"/>
        <w:ind w:firstLine="708"/>
        <w:jc w:val="both"/>
        <w:rPr>
          <w:rFonts w:ascii="Times New Roman" w:hAnsi="Times New Roman" w:cs="Times New Roman"/>
          <w:color w:val="000000"/>
          <w:sz w:val="28"/>
          <w:szCs w:val="28"/>
          <w:lang w:eastAsia="hi-IN" w:bidi="hi-IN"/>
        </w:rPr>
      </w:pPr>
      <w:r>
        <w:rPr>
          <w:rFonts w:ascii="Times New Roman" w:hAnsi="Times New Roman" w:cs="Times New Roman"/>
          <w:color w:val="000000"/>
          <w:sz w:val="28"/>
          <w:szCs w:val="28"/>
          <w:lang w:eastAsia="hi-IN" w:bidi="hi-IN"/>
        </w:rPr>
        <w:t>Риторические вопросы могут создавать вопросно-ответные конструкции, которые обладают не менее сильным суггестивным эффектом. Такая конструкция использована в рекламе новой линейки шампуня «</w:t>
      </w:r>
      <w:r>
        <w:rPr>
          <w:rFonts w:ascii="Times New Roman" w:hAnsi="Times New Roman" w:cs="Times New Roman"/>
          <w:color w:val="000000"/>
          <w:sz w:val="28"/>
          <w:szCs w:val="28"/>
          <w:lang w:val="en-US" w:eastAsia="hi-IN" w:bidi="hi-IN"/>
        </w:rPr>
        <w:t>Garnier</w:t>
      </w:r>
      <w:r>
        <w:rPr>
          <w:rFonts w:ascii="Times New Roman" w:hAnsi="Times New Roman" w:cs="Times New Roman"/>
          <w:color w:val="000000"/>
          <w:sz w:val="28"/>
          <w:szCs w:val="28"/>
          <w:lang w:eastAsia="hi-IN" w:bidi="hi-IN"/>
        </w:rPr>
        <w:t>», представленной в британском выпуске журнала «</w:t>
      </w:r>
      <w:r>
        <w:rPr>
          <w:rFonts w:ascii="Times New Roman" w:hAnsi="Times New Roman" w:cs="Times New Roman"/>
          <w:color w:val="000000"/>
          <w:sz w:val="28"/>
          <w:szCs w:val="28"/>
          <w:lang w:val="en-US" w:eastAsia="hi-IN" w:bidi="hi-IN"/>
        </w:rPr>
        <w:t>Cosmopolitan</w:t>
      </w:r>
      <w:r>
        <w:rPr>
          <w:rFonts w:ascii="Times New Roman" w:hAnsi="Times New Roman" w:cs="Times New Roman"/>
          <w:color w:val="000000"/>
          <w:sz w:val="28"/>
          <w:szCs w:val="28"/>
          <w:lang w:eastAsia="hi-IN" w:bidi="hi-IN"/>
        </w:rPr>
        <w:t>»:</w:t>
      </w:r>
    </w:p>
    <w:p w:rsidR="00B64B9A" w:rsidRPr="00D04B8B" w:rsidRDefault="00B64B9A" w:rsidP="00B64B9A">
      <w:pPr>
        <w:widowControl w:val="0"/>
        <w:spacing w:after="0" w:line="360" w:lineRule="auto"/>
        <w:ind w:firstLine="708"/>
        <w:jc w:val="both"/>
        <w:rPr>
          <w:rFonts w:ascii="Times New Roman" w:hAnsi="Times New Roman" w:cs="Times New Roman"/>
          <w:color w:val="000000"/>
          <w:sz w:val="28"/>
          <w:szCs w:val="28"/>
          <w:lang w:eastAsia="hi-IN" w:bidi="hi-IN"/>
        </w:rPr>
      </w:pPr>
      <w:r w:rsidRPr="00EE3B2B">
        <w:rPr>
          <w:rFonts w:ascii="Times New Roman" w:hAnsi="Times New Roman" w:cs="Times New Roman"/>
          <w:i/>
          <w:color w:val="000000"/>
          <w:sz w:val="28"/>
          <w:szCs w:val="28"/>
          <w:lang w:val="en-US" w:eastAsia="hi-IN" w:bidi="hi-IN"/>
        </w:rPr>
        <w:lastRenderedPageBreak/>
        <w:t xml:space="preserve">Need a </w:t>
      </w:r>
      <w:r>
        <w:rPr>
          <w:rFonts w:ascii="Times New Roman" w:hAnsi="Times New Roman" w:cs="Times New Roman"/>
          <w:i/>
          <w:color w:val="000000"/>
          <w:sz w:val="28"/>
          <w:szCs w:val="28"/>
          <w:lang w:val="en-US" w:eastAsia="hi-IN" w:bidi="hi-IN"/>
        </w:rPr>
        <w:t>Nourishing R</w:t>
      </w:r>
      <w:r w:rsidRPr="00EE3B2B">
        <w:rPr>
          <w:rFonts w:ascii="Times New Roman" w:hAnsi="Times New Roman" w:cs="Times New Roman"/>
          <w:i/>
          <w:color w:val="000000"/>
          <w:sz w:val="28"/>
          <w:szCs w:val="28"/>
          <w:lang w:val="en-US" w:eastAsia="hi-IN" w:bidi="hi-IN"/>
        </w:rPr>
        <w:t>emedy for your dried out hair? Discover the power of</w:t>
      </w:r>
      <w:r>
        <w:rPr>
          <w:rFonts w:ascii="Times New Roman" w:hAnsi="Times New Roman" w:cs="Times New Roman"/>
          <w:i/>
          <w:color w:val="000000"/>
          <w:sz w:val="28"/>
          <w:szCs w:val="28"/>
          <w:lang w:val="en-US" w:eastAsia="hi-IN" w:bidi="hi-IN"/>
        </w:rPr>
        <w:t xml:space="preserve"> Virgin Olive Oil &amp; Safflower Seed Oil</w:t>
      </w:r>
      <w:r>
        <w:rPr>
          <w:rStyle w:val="aa"/>
          <w:i/>
          <w:color w:val="000000"/>
          <w:lang w:val="en-US" w:eastAsia="hi-IN" w:bidi="hi-IN"/>
        </w:rPr>
        <w:footnoteReference w:id="104"/>
      </w:r>
      <w:r>
        <w:rPr>
          <w:rFonts w:ascii="Times New Roman" w:hAnsi="Times New Roman" w:cs="Times New Roman"/>
          <w:color w:val="000000"/>
          <w:sz w:val="28"/>
          <w:szCs w:val="28"/>
          <w:lang w:val="en-US" w:eastAsia="hi-IN" w:bidi="hi-IN"/>
        </w:rPr>
        <w:t xml:space="preserve">. </w:t>
      </w:r>
      <w:r w:rsidRPr="00D04B8B">
        <w:rPr>
          <w:rFonts w:ascii="Times New Roman" w:hAnsi="Times New Roman" w:cs="Times New Roman"/>
          <w:color w:val="000000"/>
          <w:sz w:val="28"/>
          <w:szCs w:val="28"/>
          <w:lang w:eastAsia="hi-IN" w:bidi="hi-IN"/>
        </w:rPr>
        <w:t>(10)</w:t>
      </w:r>
    </w:p>
    <w:p w:rsidR="00B64B9A" w:rsidRDefault="00B64B9A" w:rsidP="00B64B9A">
      <w:pPr>
        <w:widowControl w:val="0"/>
        <w:spacing w:after="0" w:line="360" w:lineRule="auto"/>
        <w:ind w:firstLine="708"/>
        <w:jc w:val="both"/>
        <w:rPr>
          <w:rFonts w:ascii="Times New Roman" w:hAnsi="Times New Roman" w:cs="Times New Roman"/>
          <w:color w:val="000000"/>
          <w:sz w:val="28"/>
          <w:szCs w:val="28"/>
          <w:lang w:eastAsia="hi-IN" w:bidi="hi-IN"/>
        </w:rPr>
      </w:pPr>
      <w:r>
        <w:rPr>
          <w:rFonts w:ascii="Times New Roman" w:hAnsi="Times New Roman" w:cs="Times New Roman"/>
          <w:color w:val="000000"/>
          <w:sz w:val="28"/>
          <w:szCs w:val="28"/>
          <w:lang w:eastAsia="hi-IN" w:bidi="hi-IN"/>
        </w:rPr>
        <w:t>Первое предложение представляет собой риторический вопрос, а второе – ответ на него. Однако это не просто прямой ответ на вопрос, ведь приведенный в примере вопрос предполагает ответ типа «да/нет». Составители рекламы в данном случае опустили утвердительный ответ адресата и сами</w:t>
      </w:r>
      <w:r w:rsidRPr="00E51DEB">
        <w:rPr>
          <w:rFonts w:ascii="Times New Roman" w:hAnsi="Times New Roman" w:cs="Times New Roman"/>
          <w:color w:val="000000"/>
          <w:sz w:val="28"/>
          <w:szCs w:val="28"/>
          <w:lang w:eastAsia="hi-IN" w:bidi="hi-IN"/>
        </w:rPr>
        <w:t xml:space="preserve"> же да</w:t>
      </w:r>
      <w:r>
        <w:rPr>
          <w:rFonts w:ascii="Times New Roman" w:hAnsi="Times New Roman" w:cs="Times New Roman"/>
          <w:color w:val="000000"/>
          <w:sz w:val="28"/>
          <w:szCs w:val="28"/>
          <w:lang w:eastAsia="hi-IN" w:bidi="hi-IN"/>
        </w:rPr>
        <w:t>ли</w:t>
      </w:r>
      <w:r w:rsidRPr="00E51DEB">
        <w:rPr>
          <w:rFonts w:ascii="Times New Roman" w:hAnsi="Times New Roman" w:cs="Times New Roman"/>
          <w:color w:val="000000"/>
          <w:sz w:val="28"/>
          <w:szCs w:val="28"/>
          <w:lang w:eastAsia="hi-IN" w:bidi="hi-IN"/>
        </w:rPr>
        <w:t xml:space="preserve"> обстоятельный ответ.</w:t>
      </w:r>
      <w:r>
        <w:rPr>
          <w:rFonts w:ascii="Times New Roman" w:hAnsi="Times New Roman" w:cs="Times New Roman"/>
          <w:color w:val="000000"/>
          <w:sz w:val="28"/>
          <w:szCs w:val="28"/>
          <w:lang w:eastAsia="hi-IN" w:bidi="hi-IN"/>
        </w:rPr>
        <w:t xml:space="preserve"> Такой тип риторического вопроса называется </w:t>
      </w:r>
      <w:r w:rsidRPr="006263B7">
        <w:rPr>
          <w:rFonts w:ascii="Times New Roman" w:hAnsi="Times New Roman" w:cs="Times New Roman"/>
          <w:color w:val="000000"/>
          <w:sz w:val="28"/>
          <w:szCs w:val="28"/>
          <w:lang w:eastAsia="hi-IN" w:bidi="hi-IN"/>
        </w:rPr>
        <w:t>вопрос</w:t>
      </w:r>
      <w:r>
        <w:rPr>
          <w:rFonts w:ascii="Times New Roman" w:hAnsi="Times New Roman" w:cs="Times New Roman"/>
          <w:color w:val="000000"/>
          <w:sz w:val="28"/>
          <w:szCs w:val="28"/>
          <w:lang w:eastAsia="hi-IN" w:bidi="hi-IN"/>
        </w:rPr>
        <w:t>ом</w:t>
      </w:r>
      <w:r w:rsidRPr="006263B7">
        <w:rPr>
          <w:rFonts w:ascii="Times New Roman" w:hAnsi="Times New Roman" w:cs="Times New Roman"/>
          <w:color w:val="000000"/>
          <w:sz w:val="28"/>
          <w:szCs w:val="28"/>
          <w:lang w:eastAsia="hi-IN" w:bidi="hi-IN"/>
        </w:rPr>
        <w:t xml:space="preserve"> на подтверждение</w:t>
      </w:r>
      <w:r>
        <w:rPr>
          <w:rFonts w:ascii="Times New Roman" w:hAnsi="Times New Roman" w:cs="Times New Roman"/>
          <w:color w:val="000000"/>
          <w:sz w:val="28"/>
          <w:szCs w:val="28"/>
          <w:lang w:eastAsia="hi-IN" w:bidi="hi-IN"/>
        </w:rPr>
        <w:t xml:space="preserve">, потому что имплицитно предполагает ответ «да» и тем самым навязывает объекту внушения причину, по которой необходимо приобрести рекламируемый товар. </w:t>
      </w:r>
    </w:p>
    <w:p w:rsidR="00B64B9A" w:rsidRDefault="00B64B9A" w:rsidP="00B64B9A">
      <w:pPr>
        <w:widowControl w:val="0"/>
        <w:spacing w:after="0" w:line="360" w:lineRule="auto"/>
        <w:ind w:firstLine="708"/>
        <w:jc w:val="both"/>
        <w:rPr>
          <w:rFonts w:ascii="Times New Roman" w:hAnsi="Times New Roman" w:cs="Times New Roman"/>
          <w:color w:val="000000"/>
          <w:sz w:val="28"/>
          <w:szCs w:val="28"/>
          <w:lang w:eastAsia="hi-IN" w:bidi="hi-IN"/>
        </w:rPr>
      </w:pPr>
      <w:r>
        <w:rPr>
          <w:rFonts w:ascii="Times New Roman" w:hAnsi="Times New Roman" w:cs="Times New Roman"/>
          <w:color w:val="000000"/>
          <w:sz w:val="28"/>
          <w:szCs w:val="28"/>
          <w:lang w:eastAsia="hi-IN" w:bidi="hi-IN"/>
        </w:rPr>
        <w:t>Интересна и постановка вопроса «</w:t>
      </w:r>
      <w:r w:rsidRPr="00C13837">
        <w:rPr>
          <w:rFonts w:ascii="Times New Roman" w:hAnsi="Times New Roman" w:cs="Times New Roman"/>
          <w:color w:val="000000"/>
          <w:sz w:val="28"/>
          <w:szCs w:val="28"/>
          <w:lang w:eastAsia="hi-IN" w:bidi="hi-IN"/>
        </w:rPr>
        <w:t>Need a Nourishing Remedy for your dried out hair?</w:t>
      </w:r>
      <w:r>
        <w:rPr>
          <w:rFonts w:ascii="Times New Roman" w:hAnsi="Times New Roman" w:cs="Times New Roman"/>
          <w:color w:val="000000"/>
          <w:sz w:val="28"/>
          <w:szCs w:val="28"/>
          <w:lang w:eastAsia="hi-IN" w:bidi="hi-IN"/>
        </w:rPr>
        <w:t>», в котором автор самостоятельно судит о потребностях адресата. У нас не спрашивают, как мы оцениваем состояние своих волос, а якобы констатируют факт («</w:t>
      </w:r>
      <w:r w:rsidRPr="00C13837">
        <w:rPr>
          <w:rFonts w:ascii="Times New Roman" w:hAnsi="Times New Roman" w:cs="Times New Roman"/>
          <w:color w:val="000000"/>
          <w:sz w:val="28"/>
          <w:szCs w:val="28"/>
          <w:lang w:eastAsia="hi-IN" w:bidi="hi-IN"/>
        </w:rPr>
        <w:t>your dried out hair</w:t>
      </w:r>
      <w:r>
        <w:rPr>
          <w:rFonts w:ascii="Times New Roman" w:hAnsi="Times New Roman" w:cs="Times New Roman"/>
          <w:color w:val="000000"/>
          <w:sz w:val="28"/>
          <w:szCs w:val="28"/>
          <w:lang w:eastAsia="hi-IN" w:bidi="hi-IN"/>
        </w:rPr>
        <w:t>»), который на самом деле, скорее всего, и не является правдивым. Этот суггестивный прием называется пресуппозицией. Пресуппозиция создае</w:t>
      </w:r>
      <w:r w:rsidRPr="00C13837">
        <w:rPr>
          <w:rFonts w:ascii="Times New Roman" w:hAnsi="Times New Roman" w:cs="Times New Roman"/>
          <w:color w:val="000000"/>
          <w:sz w:val="28"/>
          <w:szCs w:val="28"/>
          <w:lang w:eastAsia="hi-IN" w:bidi="hi-IN"/>
        </w:rPr>
        <w:t xml:space="preserve">т реальность, в которой </w:t>
      </w:r>
      <w:r>
        <w:rPr>
          <w:rFonts w:ascii="Times New Roman" w:hAnsi="Times New Roman" w:cs="Times New Roman"/>
          <w:color w:val="000000"/>
          <w:sz w:val="28"/>
          <w:szCs w:val="28"/>
          <w:lang w:eastAsia="hi-IN" w:bidi="hi-IN"/>
        </w:rPr>
        <w:t xml:space="preserve">существуют только нужные выборы: «у тебя сухие волосы» – это реальность, создаваемая смысловым содержанием данного рекламного текста, а необходимость приобретения средства по уходу за ними – вопрос, адресованный объекту речевого воздействия. Но и вопрос оказывается лишь иллюзией выбора, потому что в рекламной реальности </w:t>
      </w:r>
      <w:r w:rsidRPr="00C13837">
        <w:rPr>
          <w:rFonts w:ascii="Times New Roman" w:hAnsi="Times New Roman" w:cs="Times New Roman"/>
          <w:color w:val="000000"/>
          <w:sz w:val="28"/>
          <w:szCs w:val="28"/>
          <w:lang w:eastAsia="hi-IN" w:bidi="hi-IN"/>
        </w:rPr>
        <w:t>существуют только нужные варианты поведения</w:t>
      </w:r>
      <w:r>
        <w:rPr>
          <w:rFonts w:ascii="Times New Roman" w:hAnsi="Times New Roman" w:cs="Times New Roman"/>
          <w:color w:val="000000"/>
          <w:sz w:val="28"/>
          <w:szCs w:val="28"/>
          <w:lang w:eastAsia="hi-IN" w:bidi="hi-IN"/>
        </w:rPr>
        <w:t xml:space="preserve">. </w:t>
      </w:r>
    </w:p>
    <w:p w:rsidR="00B64B9A" w:rsidRDefault="00B64B9A" w:rsidP="00B64B9A">
      <w:pPr>
        <w:widowControl w:val="0"/>
        <w:spacing w:after="0" w:line="360" w:lineRule="auto"/>
        <w:ind w:firstLine="708"/>
        <w:jc w:val="both"/>
        <w:rPr>
          <w:rFonts w:ascii="Times New Roman" w:hAnsi="Times New Roman" w:cs="Times New Roman"/>
          <w:color w:val="000000"/>
          <w:sz w:val="28"/>
          <w:szCs w:val="28"/>
          <w:lang w:eastAsia="hi-IN" w:bidi="hi-IN"/>
        </w:rPr>
      </w:pPr>
      <w:r>
        <w:rPr>
          <w:rFonts w:ascii="Times New Roman" w:hAnsi="Times New Roman" w:cs="Times New Roman"/>
          <w:color w:val="000000"/>
          <w:sz w:val="28"/>
          <w:szCs w:val="28"/>
          <w:lang w:eastAsia="hi-IN" w:bidi="hi-IN"/>
        </w:rPr>
        <w:t>Что касается ответа, который предлагают нам в данном рекламном объявлении, он воспринимается адресатом как совет, хотя и представляет собой побудительную конструкцию. Императив несет скрытую команду «покупай», выраженную эксплицитно более абстрактным призывом «</w:t>
      </w:r>
      <w:r w:rsidRPr="00EB0DE3">
        <w:rPr>
          <w:rFonts w:ascii="Times New Roman" w:hAnsi="Times New Roman" w:cs="Times New Roman"/>
          <w:color w:val="000000"/>
          <w:sz w:val="28"/>
          <w:szCs w:val="28"/>
          <w:lang w:eastAsia="hi-IN" w:bidi="hi-IN"/>
        </w:rPr>
        <w:t>Discover the power of Virgin Olive Oil &amp; Safflower Seed Oil</w:t>
      </w:r>
      <w:r>
        <w:rPr>
          <w:rFonts w:ascii="Times New Roman" w:hAnsi="Times New Roman" w:cs="Times New Roman"/>
          <w:color w:val="000000"/>
          <w:sz w:val="28"/>
          <w:szCs w:val="28"/>
          <w:lang w:eastAsia="hi-IN" w:bidi="hi-IN"/>
        </w:rPr>
        <w:t xml:space="preserve">». Также здесь используется перифраз: вместо покупки шампуня адресату предлагают «раскрыть силу </w:t>
      </w:r>
      <w:r>
        <w:rPr>
          <w:rFonts w:ascii="Times New Roman" w:hAnsi="Times New Roman" w:cs="Times New Roman"/>
          <w:color w:val="000000"/>
          <w:sz w:val="28"/>
          <w:szCs w:val="28"/>
          <w:lang w:eastAsia="hi-IN" w:bidi="hi-IN"/>
        </w:rPr>
        <w:lastRenderedPageBreak/>
        <w:t>Оливкового Масла и Масла Семян Сафлора», которые являются ключевыми ингредиентами рекламируемого средства. То есть здесь задействован иносказательный прием, переносящий название шампуня на его состав. В предшествующем вопросе тоже присутствует замена названия шампуня на абстрактное описание «</w:t>
      </w:r>
      <w:r w:rsidRPr="00EB0DE3">
        <w:rPr>
          <w:rFonts w:ascii="Times New Roman" w:hAnsi="Times New Roman" w:cs="Times New Roman"/>
          <w:color w:val="000000"/>
          <w:sz w:val="28"/>
          <w:szCs w:val="28"/>
          <w:lang w:eastAsia="hi-IN" w:bidi="hi-IN"/>
        </w:rPr>
        <w:t>Nourishing Remedy</w:t>
      </w:r>
      <w:r>
        <w:rPr>
          <w:rFonts w:ascii="Times New Roman" w:hAnsi="Times New Roman" w:cs="Times New Roman"/>
          <w:color w:val="000000"/>
          <w:sz w:val="28"/>
          <w:szCs w:val="28"/>
          <w:lang w:eastAsia="hi-IN" w:bidi="hi-IN"/>
        </w:rPr>
        <w:t xml:space="preserve">». О замысле составителей текста нам подсказывает ничем не обоснованное написание слов с заглавной буквы. Таким образом, вопрос на подтверждение, готовый ответ и абстрактные описания </w:t>
      </w:r>
      <w:r w:rsidR="0069697F">
        <w:rPr>
          <w:rFonts w:ascii="Times New Roman" w:hAnsi="Times New Roman" w:cs="Times New Roman"/>
          <w:color w:val="000000"/>
          <w:sz w:val="28"/>
          <w:szCs w:val="28"/>
          <w:lang w:eastAsia="hi-IN" w:bidi="hi-IN"/>
        </w:rPr>
        <w:t>временно</w:t>
      </w:r>
      <w:r>
        <w:rPr>
          <w:rFonts w:ascii="Times New Roman" w:hAnsi="Times New Roman" w:cs="Times New Roman"/>
          <w:color w:val="000000"/>
          <w:sz w:val="28"/>
          <w:szCs w:val="28"/>
          <w:lang w:eastAsia="hi-IN" w:bidi="hi-IN"/>
        </w:rPr>
        <w:t xml:space="preserve"> отключают критическое мышление объекта воздействия.</w:t>
      </w:r>
    </w:p>
    <w:p w:rsidR="00B64B9A" w:rsidRPr="00A7673F" w:rsidRDefault="00B64B9A" w:rsidP="00B64B9A">
      <w:pPr>
        <w:widowControl w:val="0"/>
        <w:spacing w:after="0" w:line="360" w:lineRule="auto"/>
        <w:ind w:firstLine="708"/>
        <w:jc w:val="both"/>
        <w:rPr>
          <w:rFonts w:ascii="Times New Roman" w:hAnsi="Times New Roman" w:cs="Times New Roman"/>
          <w:color w:val="000000"/>
          <w:sz w:val="28"/>
          <w:szCs w:val="28"/>
          <w:lang w:val="en-US" w:eastAsia="hi-IN" w:bidi="hi-IN"/>
        </w:rPr>
      </w:pPr>
      <w:r>
        <w:rPr>
          <w:rFonts w:ascii="Times New Roman" w:hAnsi="Times New Roman" w:cs="Times New Roman"/>
          <w:color w:val="000000"/>
          <w:sz w:val="28"/>
          <w:szCs w:val="28"/>
          <w:lang w:eastAsia="hi-IN" w:bidi="hi-IN"/>
        </w:rPr>
        <w:t xml:space="preserve">Похожий прием вопроса-ответа использован в рекламной кампании </w:t>
      </w:r>
      <w:r w:rsidRPr="00D62C5B">
        <w:rPr>
          <w:rFonts w:ascii="Times New Roman" w:hAnsi="Times New Roman" w:cs="Times New Roman"/>
          <w:color w:val="000000"/>
          <w:sz w:val="28"/>
          <w:szCs w:val="28"/>
          <w:lang w:eastAsia="hi-IN" w:bidi="hi-IN"/>
        </w:rPr>
        <w:t xml:space="preserve">под названием </w:t>
      </w:r>
      <w:r>
        <w:rPr>
          <w:rFonts w:ascii="Times New Roman" w:hAnsi="Times New Roman" w:cs="Times New Roman"/>
          <w:color w:val="000000"/>
          <w:sz w:val="28"/>
          <w:szCs w:val="28"/>
          <w:lang w:eastAsia="hi-IN" w:bidi="hi-IN"/>
        </w:rPr>
        <w:t>«</w:t>
      </w:r>
      <w:r w:rsidRPr="00D62C5B">
        <w:rPr>
          <w:rFonts w:ascii="Times New Roman" w:hAnsi="Times New Roman" w:cs="Times New Roman"/>
          <w:color w:val="000000"/>
          <w:sz w:val="28"/>
          <w:szCs w:val="28"/>
          <w:lang w:eastAsia="hi-IN" w:bidi="hi-IN"/>
        </w:rPr>
        <w:t>#seriescommitment</w:t>
      </w:r>
      <w:r>
        <w:rPr>
          <w:rFonts w:ascii="Times New Roman" w:hAnsi="Times New Roman" w:cs="Times New Roman"/>
          <w:color w:val="000000"/>
          <w:sz w:val="28"/>
          <w:szCs w:val="28"/>
          <w:lang w:eastAsia="hi-IN" w:bidi="hi-IN"/>
        </w:rPr>
        <w:t>» от б</w:t>
      </w:r>
      <w:r w:rsidRPr="00D62C5B">
        <w:rPr>
          <w:rFonts w:ascii="Times New Roman" w:hAnsi="Times New Roman" w:cs="Times New Roman"/>
          <w:color w:val="000000"/>
          <w:sz w:val="28"/>
          <w:szCs w:val="28"/>
          <w:lang w:eastAsia="hi-IN" w:bidi="hi-IN"/>
        </w:rPr>
        <w:t>ренд</w:t>
      </w:r>
      <w:r>
        <w:rPr>
          <w:rFonts w:ascii="Times New Roman" w:hAnsi="Times New Roman" w:cs="Times New Roman"/>
          <w:color w:val="000000"/>
          <w:sz w:val="28"/>
          <w:szCs w:val="28"/>
          <w:lang w:eastAsia="hi-IN" w:bidi="hi-IN"/>
        </w:rPr>
        <w:t>а</w:t>
      </w:r>
      <w:r w:rsidRPr="00D62C5B">
        <w:rPr>
          <w:rFonts w:ascii="Times New Roman" w:hAnsi="Times New Roman" w:cs="Times New Roman"/>
          <w:color w:val="000000"/>
          <w:sz w:val="28"/>
          <w:szCs w:val="28"/>
          <w:lang w:eastAsia="hi-IN" w:bidi="hi-IN"/>
        </w:rPr>
        <w:t xml:space="preserve"> мороженого </w:t>
      </w:r>
      <w:r>
        <w:rPr>
          <w:rFonts w:ascii="Times New Roman" w:hAnsi="Times New Roman" w:cs="Times New Roman"/>
          <w:color w:val="000000"/>
          <w:sz w:val="28"/>
          <w:szCs w:val="28"/>
          <w:lang w:eastAsia="hi-IN" w:bidi="hi-IN"/>
        </w:rPr>
        <w:t>«</w:t>
      </w:r>
      <w:r w:rsidRPr="00D62C5B">
        <w:rPr>
          <w:rFonts w:ascii="Times New Roman" w:hAnsi="Times New Roman" w:cs="Times New Roman"/>
          <w:color w:val="000000"/>
          <w:sz w:val="28"/>
          <w:szCs w:val="28"/>
          <w:lang w:eastAsia="hi-IN" w:bidi="hi-IN"/>
        </w:rPr>
        <w:t>Cornetto</w:t>
      </w:r>
      <w:r>
        <w:rPr>
          <w:rFonts w:ascii="Times New Roman" w:hAnsi="Times New Roman" w:cs="Times New Roman"/>
          <w:color w:val="000000"/>
          <w:sz w:val="28"/>
          <w:szCs w:val="28"/>
          <w:lang w:eastAsia="hi-IN" w:bidi="hi-IN"/>
        </w:rPr>
        <w:t>»</w:t>
      </w:r>
      <w:r w:rsidRPr="00D62C5B">
        <w:rPr>
          <w:rFonts w:ascii="Times New Roman" w:hAnsi="Times New Roman" w:cs="Times New Roman"/>
          <w:color w:val="000000"/>
          <w:sz w:val="28"/>
          <w:szCs w:val="28"/>
          <w:lang w:eastAsia="hi-IN" w:bidi="hi-IN"/>
        </w:rPr>
        <w:t>. Компания представила специальные кольца для пар, благодаря которым человек в одиночку не сможет посмотреть эпизод сериала, пока его партнёра нет рядом.</w:t>
      </w:r>
      <w:r>
        <w:rPr>
          <w:rFonts w:ascii="Times New Roman" w:hAnsi="Times New Roman" w:cs="Times New Roman"/>
          <w:color w:val="000000"/>
          <w:sz w:val="28"/>
          <w:szCs w:val="28"/>
          <w:lang w:eastAsia="hi-IN" w:bidi="hi-IN"/>
        </w:rPr>
        <w:t xml:space="preserve"> В рекламном ролике изображены пары</w:t>
      </w:r>
      <w:r w:rsidRPr="00A7673F">
        <w:rPr>
          <w:rFonts w:ascii="Times New Roman" w:hAnsi="Times New Roman" w:cs="Times New Roman"/>
          <w:color w:val="000000"/>
          <w:sz w:val="28"/>
          <w:szCs w:val="28"/>
          <w:lang w:eastAsia="hi-IN" w:bidi="hi-IN"/>
        </w:rPr>
        <w:t>, практикующи</w:t>
      </w:r>
      <w:r>
        <w:rPr>
          <w:rFonts w:ascii="Times New Roman" w:hAnsi="Times New Roman" w:cs="Times New Roman"/>
          <w:color w:val="000000"/>
          <w:sz w:val="28"/>
          <w:szCs w:val="28"/>
          <w:lang w:eastAsia="hi-IN" w:bidi="hi-IN"/>
        </w:rPr>
        <w:t>е</w:t>
      </w:r>
      <w:r w:rsidRPr="00A7673F">
        <w:rPr>
          <w:rFonts w:ascii="Times New Roman" w:hAnsi="Times New Roman" w:cs="Times New Roman"/>
          <w:color w:val="000000"/>
          <w:sz w:val="28"/>
          <w:szCs w:val="28"/>
          <w:lang w:eastAsia="hi-IN" w:bidi="hi-IN"/>
        </w:rPr>
        <w:t xml:space="preserve"> запойный просмотр</w:t>
      </w:r>
      <w:r>
        <w:rPr>
          <w:rFonts w:ascii="Times New Roman" w:hAnsi="Times New Roman" w:cs="Times New Roman"/>
          <w:color w:val="000000"/>
          <w:sz w:val="28"/>
          <w:szCs w:val="28"/>
          <w:lang w:eastAsia="hi-IN" w:bidi="hi-IN"/>
        </w:rPr>
        <w:t xml:space="preserve"> сериалов</w:t>
      </w:r>
      <w:r w:rsidRPr="00A7673F">
        <w:rPr>
          <w:rFonts w:ascii="Times New Roman" w:hAnsi="Times New Roman" w:cs="Times New Roman"/>
          <w:color w:val="000000"/>
          <w:sz w:val="28"/>
          <w:szCs w:val="28"/>
          <w:lang w:eastAsia="hi-IN" w:bidi="hi-IN"/>
        </w:rPr>
        <w:t xml:space="preserve">, когда свежую серию </w:t>
      </w:r>
      <w:r>
        <w:rPr>
          <w:rFonts w:ascii="Times New Roman" w:hAnsi="Times New Roman" w:cs="Times New Roman"/>
          <w:color w:val="000000"/>
          <w:sz w:val="28"/>
          <w:szCs w:val="28"/>
          <w:lang w:eastAsia="hi-IN" w:bidi="hi-IN"/>
        </w:rPr>
        <w:t>настолько</w:t>
      </w:r>
      <w:r w:rsidRPr="00A7673F">
        <w:rPr>
          <w:rFonts w:ascii="Times New Roman" w:hAnsi="Times New Roman" w:cs="Times New Roman"/>
          <w:color w:val="000000"/>
          <w:sz w:val="28"/>
          <w:szCs w:val="28"/>
          <w:lang w:eastAsia="hi-IN" w:bidi="hi-IN"/>
        </w:rPr>
        <w:t xml:space="preserve"> не терпится посмотреть, что партнер готов даже на предательство</w:t>
      </w:r>
      <w:r>
        <w:rPr>
          <w:rFonts w:ascii="Times New Roman" w:hAnsi="Times New Roman" w:cs="Times New Roman"/>
          <w:color w:val="000000"/>
          <w:sz w:val="28"/>
          <w:szCs w:val="28"/>
          <w:lang w:eastAsia="hi-IN" w:bidi="hi-IN"/>
        </w:rPr>
        <w:t>. Видеоролик</w:t>
      </w:r>
      <w:r w:rsidRPr="00A7673F">
        <w:rPr>
          <w:rFonts w:ascii="Times New Roman" w:hAnsi="Times New Roman" w:cs="Times New Roman"/>
          <w:color w:val="000000"/>
          <w:sz w:val="28"/>
          <w:szCs w:val="28"/>
          <w:lang w:val="en-US" w:eastAsia="hi-IN" w:bidi="hi-IN"/>
        </w:rPr>
        <w:t xml:space="preserve"> </w:t>
      </w:r>
      <w:r>
        <w:rPr>
          <w:rFonts w:ascii="Times New Roman" w:hAnsi="Times New Roman" w:cs="Times New Roman"/>
          <w:color w:val="000000"/>
          <w:sz w:val="28"/>
          <w:szCs w:val="28"/>
          <w:lang w:eastAsia="hi-IN" w:bidi="hi-IN"/>
        </w:rPr>
        <w:t>предлагает</w:t>
      </w:r>
      <w:r w:rsidRPr="00A7673F">
        <w:rPr>
          <w:rFonts w:ascii="Times New Roman" w:hAnsi="Times New Roman" w:cs="Times New Roman"/>
          <w:color w:val="000000"/>
          <w:sz w:val="28"/>
          <w:szCs w:val="28"/>
          <w:lang w:val="en-US" w:eastAsia="hi-IN" w:bidi="hi-IN"/>
        </w:rPr>
        <w:t xml:space="preserve"> </w:t>
      </w:r>
      <w:r>
        <w:rPr>
          <w:rFonts w:ascii="Times New Roman" w:hAnsi="Times New Roman" w:cs="Times New Roman"/>
          <w:color w:val="000000"/>
          <w:sz w:val="28"/>
          <w:szCs w:val="28"/>
          <w:lang w:eastAsia="hi-IN" w:bidi="hi-IN"/>
        </w:rPr>
        <w:t>решение</w:t>
      </w:r>
      <w:r w:rsidRPr="00A7673F">
        <w:rPr>
          <w:rFonts w:ascii="Times New Roman" w:hAnsi="Times New Roman" w:cs="Times New Roman"/>
          <w:color w:val="000000"/>
          <w:sz w:val="28"/>
          <w:szCs w:val="28"/>
          <w:lang w:val="en-US" w:eastAsia="hi-IN" w:bidi="hi-IN"/>
        </w:rPr>
        <w:t xml:space="preserve"> </w:t>
      </w:r>
      <w:r>
        <w:rPr>
          <w:rFonts w:ascii="Times New Roman" w:hAnsi="Times New Roman" w:cs="Times New Roman"/>
          <w:color w:val="000000"/>
          <w:sz w:val="28"/>
          <w:szCs w:val="28"/>
          <w:lang w:eastAsia="hi-IN" w:bidi="hi-IN"/>
        </w:rPr>
        <w:t>этой</w:t>
      </w:r>
      <w:r w:rsidRPr="00B17EEC">
        <w:rPr>
          <w:rFonts w:ascii="Times New Roman" w:hAnsi="Times New Roman" w:cs="Times New Roman"/>
          <w:color w:val="000000"/>
          <w:sz w:val="28"/>
          <w:szCs w:val="28"/>
          <w:lang w:val="en-US" w:eastAsia="hi-IN" w:bidi="hi-IN"/>
        </w:rPr>
        <w:t xml:space="preserve"> </w:t>
      </w:r>
      <w:r>
        <w:rPr>
          <w:rFonts w:ascii="Times New Roman" w:hAnsi="Times New Roman" w:cs="Times New Roman"/>
          <w:color w:val="000000"/>
          <w:sz w:val="28"/>
          <w:szCs w:val="28"/>
          <w:lang w:eastAsia="hi-IN" w:bidi="hi-IN"/>
        </w:rPr>
        <w:t>проблемы</w:t>
      </w:r>
      <w:r w:rsidRPr="00A7673F">
        <w:rPr>
          <w:rFonts w:ascii="Times New Roman" w:hAnsi="Times New Roman" w:cs="Times New Roman"/>
          <w:color w:val="000000"/>
          <w:sz w:val="28"/>
          <w:szCs w:val="28"/>
          <w:lang w:val="en-US" w:eastAsia="hi-IN" w:bidi="hi-IN"/>
        </w:rPr>
        <w:t>:</w:t>
      </w:r>
    </w:p>
    <w:p w:rsidR="00B64B9A" w:rsidRPr="001E782B" w:rsidRDefault="00B64B9A" w:rsidP="00B64B9A">
      <w:pPr>
        <w:widowControl w:val="0"/>
        <w:spacing w:after="0" w:line="360" w:lineRule="auto"/>
        <w:ind w:firstLine="708"/>
        <w:jc w:val="both"/>
        <w:rPr>
          <w:rFonts w:ascii="Times New Roman" w:hAnsi="Times New Roman" w:cs="Times New Roman"/>
          <w:color w:val="000000"/>
          <w:sz w:val="28"/>
          <w:szCs w:val="28"/>
          <w:lang w:eastAsia="hi-IN" w:bidi="hi-IN"/>
        </w:rPr>
      </w:pPr>
      <w:r w:rsidRPr="00A7673F">
        <w:rPr>
          <w:rFonts w:ascii="Times New Roman" w:hAnsi="Times New Roman" w:cs="Times New Roman"/>
          <w:i/>
          <w:color w:val="000000"/>
          <w:sz w:val="28"/>
          <w:szCs w:val="28"/>
          <w:lang w:val="en-US" w:eastAsia="hi-IN" w:bidi="hi-IN"/>
        </w:rPr>
        <w:t>Are you ready to take a series-commitment? Get yours at seriescommitment.com and make your love last more than one season</w:t>
      </w:r>
      <w:r>
        <w:rPr>
          <w:rStyle w:val="aa"/>
          <w:i/>
          <w:color w:val="000000"/>
          <w:lang w:val="en-US" w:eastAsia="hi-IN" w:bidi="hi-IN"/>
        </w:rPr>
        <w:footnoteReference w:id="105"/>
      </w:r>
      <w:r w:rsidRPr="00A7673F">
        <w:rPr>
          <w:rFonts w:ascii="Times New Roman" w:hAnsi="Times New Roman" w:cs="Times New Roman"/>
          <w:i/>
          <w:color w:val="000000"/>
          <w:sz w:val="28"/>
          <w:szCs w:val="28"/>
          <w:lang w:val="en-US" w:eastAsia="hi-IN" w:bidi="hi-IN"/>
        </w:rPr>
        <w:t>.</w:t>
      </w:r>
      <w:r>
        <w:rPr>
          <w:rFonts w:ascii="Times New Roman" w:hAnsi="Times New Roman" w:cs="Times New Roman"/>
          <w:i/>
          <w:color w:val="000000"/>
          <w:sz w:val="28"/>
          <w:szCs w:val="28"/>
          <w:lang w:val="en-US" w:eastAsia="hi-IN" w:bidi="hi-IN"/>
        </w:rPr>
        <w:t xml:space="preserve"> </w:t>
      </w:r>
      <w:r w:rsidRPr="001E782B">
        <w:rPr>
          <w:rFonts w:ascii="Times New Roman" w:hAnsi="Times New Roman" w:cs="Times New Roman"/>
          <w:color w:val="000000"/>
          <w:sz w:val="28"/>
          <w:szCs w:val="28"/>
          <w:lang w:eastAsia="hi-IN" w:bidi="hi-IN"/>
        </w:rPr>
        <w:t>(11)</w:t>
      </w:r>
    </w:p>
    <w:p w:rsidR="00B64B9A" w:rsidRDefault="00B64B9A" w:rsidP="00B64B9A">
      <w:pPr>
        <w:widowControl w:val="0"/>
        <w:spacing w:after="0" w:line="360" w:lineRule="auto"/>
        <w:ind w:firstLine="708"/>
        <w:jc w:val="both"/>
        <w:rPr>
          <w:rFonts w:ascii="Times New Roman" w:hAnsi="Times New Roman" w:cs="Times New Roman"/>
          <w:color w:val="000000"/>
          <w:sz w:val="28"/>
          <w:szCs w:val="28"/>
          <w:lang w:eastAsia="hi-IN" w:bidi="hi-IN"/>
        </w:rPr>
      </w:pPr>
      <w:r>
        <w:rPr>
          <w:rFonts w:ascii="Times New Roman" w:hAnsi="Times New Roman" w:cs="Times New Roman"/>
          <w:color w:val="000000"/>
          <w:sz w:val="28"/>
          <w:szCs w:val="28"/>
          <w:lang w:eastAsia="hi-IN" w:bidi="hi-IN"/>
        </w:rPr>
        <w:t>Данное рекламное сообщение представляет собой вопросно-ответную конструкцию. Первое предложение является риторическим вопросом на подтверждение, который имплицитно включает в себя утвердительный ответ. Помимо выполнения функции подталкивания объекта к запрограммированной мысли, риторический вопрос в этом примере создает иллюзию необходимости брать на себя обязательства («…</w:t>
      </w:r>
      <w:r w:rsidRPr="005217F0">
        <w:rPr>
          <w:rFonts w:ascii="Times New Roman" w:hAnsi="Times New Roman" w:cs="Times New Roman"/>
          <w:color w:val="000000"/>
          <w:sz w:val="28"/>
          <w:szCs w:val="28"/>
          <w:lang w:eastAsia="hi-IN" w:bidi="hi-IN"/>
        </w:rPr>
        <w:t>take a series-commitment</w:t>
      </w:r>
      <w:r>
        <w:rPr>
          <w:rFonts w:ascii="Times New Roman" w:hAnsi="Times New Roman" w:cs="Times New Roman"/>
          <w:color w:val="000000"/>
          <w:sz w:val="28"/>
          <w:szCs w:val="28"/>
          <w:lang w:eastAsia="hi-IN" w:bidi="hi-IN"/>
        </w:rPr>
        <w:t>»). Такое суггестивное воздействие становится возможным благодаря пресуппозиции, которая предлагает нам лишь два выбора в ситуации, созданной в данной рекламе: адресат высказывания может быть либо готов взять на себя эти обязательства, либо нет. Подобная постановка вопроса («</w:t>
      </w:r>
      <w:r w:rsidRPr="00B836DA">
        <w:rPr>
          <w:rFonts w:ascii="Times New Roman" w:hAnsi="Times New Roman" w:cs="Times New Roman"/>
          <w:color w:val="000000"/>
          <w:sz w:val="28"/>
          <w:szCs w:val="28"/>
          <w:lang w:eastAsia="hi-IN" w:bidi="hi-IN"/>
        </w:rPr>
        <w:t>Are you ready</w:t>
      </w:r>
      <w:r>
        <w:rPr>
          <w:rFonts w:ascii="Times New Roman" w:hAnsi="Times New Roman" w:cs="Times New Roman"/>
          <w:color w:val="000000"/>
          <w:sz w:val="28"/>
          <w:szCs w:val="28"/>
          <w:lang w:eastAsia="hi-IN" w:bidi="hi-IN"/>
        </w:rPr>
        <w:t xml:space="preserve">...?») как бы бросает вызов зрителю, который, отвечая на вопрос утвердительно, автоматически </w:t>
      </w:r>
      <w:r>
        <w:rPr>
          <w:rFonts w:ascii="Times New Roman" w:hAnsi="Times New Roman" w:cs="Times New Roman"/>
          <w:color w:val="000000"/>
          <w:sz w:val="28"/>
          <w:szCs w:val="28"/>
          <w:lang w:eastAsia="hi-IN" w:bidi="hi-IN"/>
        </w:rPr>
        <w:lastRenderedPageBreak/>
        <w:t>«берет на себя обязанность» купить рекламируемые кольца.</w:t>
      </w:r>
    </w:p>
    <w:p w:rsidR="00B64B9A" w:rsidRDefault="00B64B9A" w:rsidP="00B64B9A">
      <w:pPr>
        <w:widowControl w:val="0"/>
        <w:spacing w:after="0" w:line="360" w:lineRule="auto"/>
        <w:ind w:firstLine="708"/>
        <w:jc w:val="both"/>
        <w:rPr>
          <w:rFonts w:ascii="Times New Roman" w:hAnsi="Times New Roman" w:cs="Times New Roman"/>
          <w:color w:val="000000"/>
          <w:sz w:val="28"/>
          <w:szCs w:val="28"/>
          <w:lang w:eastAsia="hi-IN" w:bidi="hi-IN"/>
        </w:rPr>
      </w:pPr>
      <w:r>
        <w:rPr>
          <w:rFonts w:ascii="Times New Roman" w:hAnsi="Times New Roman" w:cs="Times New Roman"/>
          <w:color w:val="000000"/>
          <w:sz w:val="28"/>
          <w:szCs w:val="28"/>
          <w:lang w:eastAsia="hi-IN" w:bidi="hi-IN"/>
        </w:rPr>
        <w:t>В вопросе также присутствует игра слов: употребленный в данном ролике окказионализм «</w:t>
      </w:r>
      <w:r w:rsidRPr="0039152B">
        <w:rPr>
          <w:rFonts w:ascii="Times New Roman" w:hAnsi="Times New Roman" w:cs="Times New Roman"/>
          <w:color w:val="000000"/>
          <w:sz w:val="28"/>
          <w:szCs w:val="28"/>
          <w:lang w:eastAsia="hi-IN" w:bidi="hi-IN"/>
        </w:rPr>
        <w:t>series-commitment</w:t>
      </w:r>
      <w:r>
        <w:rPr>
          <w:rFonts w:ascii="Times New Roman" w:hAnsi="Times New Roman" w:cs="Times New Roman"/>
          <w:color w:val="000000"/>
          <w:sz w:val="28"/>
          <w:szCs w:val="28"/>
          <w:lang w:eastAsia="hi-IN" w:bidi="hi-IN"/>
        </w:rPr>
        <w:t>» созвучен словосочетанию «</w:t>
      </w:r>
      <w:r>
        <w:rPr>
          <w:rFonts w:ascii="Times New Roman" w:hAnsi="Times New Roman" w:cs="Times New Roman"/>
          <w:color w:val="000000"/>
          <w:sz w:val="28"/>
          <w:szCs w:val="28"/>
          <w:lang w:val="en-US" w:eastAsia="hi-IN" w:bidi="hi-IN"/>
        </w:rPr>
        <w:t>serious</w:t>
      </w:r>
      <w:r w:rsidRPr="00D07279">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val="en-US" w:eastAsia="hi-IN" w:bidi="hi-IN"/>
        </w:rPr>
        <w:t>commitment</w:t>
      </w:r>
      <w:r>
        <w:rPr>
          <w:rFonts w:ascii="Times New Roman" w:hAnsi="Times New Roman" w:cs="Times New Roman"/>
          <w:color w:val="000000"/>
          <w:sz w:val="28"/>
          <w:szCs w:val="28"/>
          <w:lang w:eastAsia="hi-IN" w:bidi="hi-IN"/>
        </w:rPr>
        <w:t>». Таким образом, игра слов привлекает внимание адресата, позволяет активизировать оба значения и тем самым создает ассоциативную связь между просмотром сериалов (следовательно, рекламируемыми кольцами) и серьезным обязательством.</w:t>
      </w:r>
    </w:p>
    <w:p w:rsidR="00B64B9A" w:rsidRDefault="00B64B9A" w:rsidP="00B64B9A">
      <w:pPr>
        <w:widowControl w:val="0"/>
        <w:spacing w:after="0" w:line="360" w:lineRule="auto"/>
        <w:ind w:firstLine="708"/>
        <w:jc w:val="both"/>
        <w:rPr>
          <w:rFonts w:ascii="Times New Roman" w:hAnsi="Times New Roman" w:cs="Times New Roman"/>
          <w:color w:val="000000"/>
          <w:sz w:val="28"/>
          <w:szCs w:val="28"/>
          <w:lang w:eastAsia="hi-IN" w:bidi="hi-IN"/>
        </w:rPr>
      </w:pPr>
      <w:r>
        <w:rPr>
          <w:rFonts w:ascii="Times New Roman" w:hAnsi="Times New Roman" w:cs="Times New Roman"/>
          <w:color w:val="000000"/>
          <w:sz w:val="28"/>
          <w:szCs w:val="28"/>
          <w:lang w:eastAsia="hi-IN" w:bidi="hi-IN"/>
        </w:rPr>
        <w:t>Вторая</w:t>
      </w:r>
      <w:r w:rsidRPr="002179C1">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часть</w:t>
      </w:r>
      <w:r w:rsidRPr="002179C1">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рекламного</w:t>
      </w:r>
      <w:r w:rsidRPr="002179C1">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сообщения</w:t>
      </w:r>
      <w:r w:rsidRPr="002179C1">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 это ответ на риторический вопрос, который предполагает возможность лишь положительного ответа. Ответ по сути является призывом к покупке рекламируемого товара, однако здесь представлены два разных по выполняемой функции императива. Первая побудительная конструкция «</w:t>
      </w:r>
      <w:r w:rsidRPr="002179C1">
        <w:rPr>
          <w:rFonts w:ascii="Times New Roman" w:hAnsi="Times New Roman" w:cs="Times New Roman"/>
          <w:color w:val="000000"/>
          <w:sz w:val="28"/>
          <w:szCs w:val="28"/>
          <w:lang w:eastAsia="hi-IN" w:bidi="hi-IN"/>
        </w:rPr>
        <w:t>Get yours at seriescommitment.com</w:t>
      </w:r>
      <w:r>
        <w:rPr>
          <w:rFonts w:ascii="Times New Roman" w:hAnsi="Times New Roman" w:cs="Times New Roman"/>
          <w:color w:val="000000"/>
          <w:sz w:val="28"/>
          <w:szCs w:val="28"/>
          <w:lang w:eastAsia="hi-IN" w:bidi="hi-IN"/>
        </w:rPr>
        <w:t>…» открыто навязывает покупку, но данная команда смягчается последующей императивной конструкцией «…</w:t>
      </w:r>
      <w:r w:rsidRPr="002179C1">
        <w:rPr>
          <w:rFonts w:ascii="Times New Roman" w:hAnsi="Times New Roman" w:cs="Times New Roman"/>
          <w:color w:val="000000"/>
          <w:sz w:val="28"/>
          <w:szCs w:val="28"/>
          <w:lang w:val="en-US" w:eastAsia="hi-IN" w:bidi="hi-IN"/>
        </w:rPr>
        <w:t>make</w:t>
      </w:r>
      <w:r w:rsidRPr="002179C1">
        <w:rPr>
          <w:rFonts w:ascii="Times New Roman" w:hAnsi="Times New Roman" w:cs="Times New Roman"/>
          <w:color w:val="000000"/>
          <w:sz w:val="28"/>
          <w:szCs w:val="28"/>
          <w:lang w:eastAsia="hi-IN" w:bidi="hi-IN"/>
        </w:rPr>
        <w:t xml:space="preserve"> </w:t>
      </w:r>
      <w:r w:rsidRPr="002179C1">
        <w:rPr>
          <w:rFonts w:ascii="Times New Roman" w:hAnsi="Times New Roman" w:cs="Times New Roman"/>
          <w:color w:val="000000"/>
          <w:sz w:val="28"/>
          <w:szCs w:val="28"/>
          <w:lang w:val="en-US" w:eastAsia="hi-IN" w:bidi="hi-IN"/>
        </w:rPr>
        <w:t>your</w:t>
      </w:r>
      <w:r w:rsidRPr="002179C1">
        <w:rPr>
          <w:rFonts w:ascii="Times New Roman" w:hAnsi="Times New Roman" w:cs="Times New Roman"/>
          <w:color w:val="000000"/>
          <w:sz w:val="28"/>
          <w:szCs w:val="28"/>
          <w:lang w:eastAsia="hi-IN" w:bidi="hi-IN"/>
        </w:rPr>
        <w:t xml:space="preserve"> </w:t>
      </w:r>
      <w:r w:rsidRPr="002179C1">
        <w:rPr>
          <w:rFonts w:ascii="Times New Roman" w:hAnsi="Times New Roman" w:cs="Times New Roman"/>
          <w:color w:val="000000"/>
          <w:sz w:val="28"/>
          <w:szCs w:val="28"/>
          <w:lang w:val="en-US" w:eastAsia="hi-IN" w:bidi="hi-IN"/>
        </w:rPr>
        <w:t>love</w:t>
      </w:r>
      <w:r w:rsidRPr="002179C1">
        <w:rPr>
          <w:rFonts w:ascii="Times New Roman" w:hAnsi="Times New Roman" w:cs="Times New Roman"/>
          <w:color w:val="000000"/>
          <w:sz w:val="28"/>
          <w:szCs w:val="28"/>
          <w:lang w:eastAsia="hi-IN" w:bidi="hi-IN"/>
        </w:rPr>
        <w:t xml:space="preserve"> </w:t>
      </w:r>
      <w:r w:rsidRPr="002179C1">
        <w:rPr>
          <w:rFonts w:ascii="Times New Roman" w:hAnsi="Times New Roman" w:cs="Times New Roman"/>
          <w:color w:val="000000"/>
          <w:sz w:val="28"/>
          <w:szCs w:val="28"/>
          <w:lang w:val="en-US" w:eastAsia="hi-IN" w:bidi="hi-IN"/>
        </w:rPr>
        <w:t>last</w:t>
      </w:r>
      <w:r w:rsidRPr="002179C1">
        <w:rPr>
          <w:rFonts w:ascii="Times New Roman" w:hAnsi="Times New Roman" w:cs="Times New Roman"/>
          <w:color w:val="000000"/>
          <w:sz w:val="28"/>
          <w:szCs w:val="28"/>
          <w:lang w:eastAsia="hi-IN" w:bidi="hi-IN"/>
        </w:rPr>
        <w:t xml:space="preserve"> </w:t>
      </w:r>
      <w:r w:rsidRPr="002179C1">
        <w:rPr>
          <w:rFonts w:ascii="Times New Roman" w:hAnsi="Times New Roman" w:cs="Times New Roman"/>
          <w:color w:val="000000"/>
          <w:sz w:val="28"/>
          <w:szCs w:val="28"/>
          <w:lang w:val="en-US" w:eastAsia="hi-IN" w:bidi="hi-IN"/>
        </w:rPr>
        <w:t>more</w:t>
      </w:r>
      <w:r w:rsidRPr="002179C1">
        <w:rPr>
          <w:rFonts w:ascii="Times New Roman" w:hAnsi="Times New Roman" w:cs="Times New Roman"/>
          <w:color w:val="000000"/>
          <w:sz w:val="28"/>
          <w:szCs w:val="28"/>
          <w:lang w:eastAsia="hi-IN" w:bidi="hi-IN"/>
        </w:rPr>
        <w:t xml:space="preserve"> </w:t>
      </w:r>
      <w:r w:rsidRPr="002179C1">
        <w:rPr>
          <w:rFonts w:ascii="Times New Roman" w:hAnsi="Times New Roman" w:cs="Times New Roman"/>
          <w:color w:val="000000"/>
          <w:sz w:val="28"/>
          <w:szCs w:val="28"/>
          <w:lang w:val="en-US" w:eastAsia="hi-IN" w:bidi="hi-IN"/>
        </w:rPr>
        <w:t>than</w:t>
      </w:r>
      <w:r w:rsidRPr="002179C1">
        <w:rPr>
          <w:rFonts w:ascii="Times New Roman" w:hAnsi="Times New Roman" w:cs="Times New Roman"/>
          <w:color w:val="000000"/>
          <w:sz w:val="28"/>
          <w:szCs w:val="28"/>
          <w:lang w:eastAsia="hi-IN" w:bidi="hi-IN"/>
        </w:rPr>
        <w:t xml:space="preserve"> </w:t>
      </w:r>
      <w:r w:rsidRPr="002179C1">
        <w:rPr>
          <w:rFonts w:ascii="Times New Roman" w:hAnsi="Times New Roman" w:cs="Times New Roman"/>
          <w:color w:val="000000"/>
          <w:sz w:val="28"/>
          <w:szCs w:val="28"/>
          <w:lang w:val="en-US" w:eastAsia="hi-IN" w:bidi="hi-IN"/>
        </w:rPr>
        <w:t>one</w:t>
      </w:r>
      <w:r w:rsidRPr="002179C1">
        <w:rPr>
          <w:rFonts w:ascii="Times New Roman" w:hAnsi="Times New Roman" w:cs="Times New Roman"/>
          <w:color w:val="000000"/>
          <w:sz w:val="28"/>
          <w:szCs w:val="28"/>
          <w:lang w:eastAsia="hi-IN" w:bidi="hi-IN"/>
        </w:rPr>
        <w:t xml:space="preserve"> </w:t>
      </w:r>
      <w:r w:rsidRPr="002179C1">
        <w:rPr>
          <w:rFonts w:ascii="Times New Roman" w:hAnsi="Times New Roman" w:cs="Times New Roman"/>
          <w:color w:val="000000"/>
          <w:sz w:val="28"/>
          <w:szCs w:val="28"/>
          <w:lang w:val="en-US" w:eastAsia="hi-IN" w:bidi="hi-IN"/>
        </w:rPr>
        <w:t>season</w:t>
      </w:r>
      <w:r>
        <w:rPr>
          <w:rFonts w:ascii="Times New Roman" w:hAnsi="Times New Roman" w:cs="Times New Roman"/>
          <w:color w:val="000000"/>
          <w:sz w:val="28"/>
          <w:szCs w:val="28"/>
          <w:lang w:eastAsia="hi-IN" w:bidi="hi-IN"/>
        </w:rPr>
        <w:t>», которая несет метафорический смысл. Отношения сравниваются с сериалом, который, как и любовь, может длиться определенное количество времени, или же сезонов, в случае сериала. Так две побудительные конструкции объединяются в причинно-следственное моделирование: «если хочешь, чтобы твои отношения были длительными и серьезными, приобретай кольца для просмотра сериалов». А в сочетании с риторическим вопросом внушается важность, крайняя необходимость и серьезность приобретения рекламируемого продукта.</w:t>
      </w:r>
    </w:p>
    <w:p w:rsidR="00B64B9A" w:rsidRDefault="00B64B9A" w:rsidP="00B64B9A">
      <w:pPr>
        <w:widowControl w:val="0"/>
        <w:spacing w:after="0" w:line="360" w:lineRule="auto"/>
        <w:ind w:firstLine="708"/>
        <w:jc w:val="both"/>
        <w:rPr>
          <w:rFonts w:ascii="Times New Roman" w:hAnsi="Times New Roman" w:cs="Times New Roman"/>
          <w:color w:val="000000"/>
          <w:sz w:val="28"/>
          <w:szCs w:val="28"/>
          <w:lang w:eastAsia="hi-IN" w:bidi="hi-IN"/>
        </w:rPr>
      </w:pPr>
      <w:r>
        <w:rPr>
          <w:rFonts w:ascii="Times New Roman" w:hAnsi="Times New Roman" w:cs="Times New Roman"/>
          <w:color w:val="000000"/>
          <w:sz w:val="28"/>
          <w:szCs w:val="28"/>
          <w:lang w:eastAsia="hi-IN" w:bidi="hi-IN"/>
        </w:rPr>
        <w:t>Конструкции по типу «вопрос-ответ» встречаются и в испаноязычной рекламе. Например, в видеоролике с участием певицы Кэти Перри, рекламирующей новую тушь для ресниц «</w:t>
      </w:r>
      <w:r w:rsidRPr="00847267">
        <w:rPr>
          <w:rFonts w:ascii="Times New Roman" w:hAnsi="Times New Roman" w:cs="Times New Roman"/>
          <w:color w:val="000000"/>
          <w:sz w:val="28"/>
          <w:szCs w:val="28"/>
          <w:lang w:eastAsia="hi-IN" w:bidi="hi-IN"/>
        </w:rPr>
        <w:t>Full Lash Bloom</w:t>
      </w:r>
      <w:r>
        <w:rPr>
          <w:rFonts w:ascii="Times New Roman" w:hAnsi="Times New Roman" w:cs="Times New Roman"/>
          <w:color w:val="000000"/>
          <w:sz w:val="28"/>
          <w:szCs w:val="28"/>
          <w:lang w:eastAsia="hi-IN" w:bidi="hi-IN"/>
        </w:rPr>
        <w:t>»:</w:t>
      </w:r>
    </w:p>
    <w:p w:rsidR="00B64B9A" w:rsidRDefault="00B64B9A" w:rsidP="00B64B9A">
      <w:pPr>
        <w:widowControl w:val="0"/>
        <w:spacing w:after="0" w:line="360" w:lineRule="auto"/>
        <w:ind w:firstLine="708"/>
        <w:jc w:val="both"/>
        <w:rPr>
          <w:rFonts w:ascii="Times New Roman" w:hAnsi="Times New Roman" w:cs="Times New Roman"/>
          <w:color w:val="000000"/>
          <w:sz w:val="28"/>
          <w:szCs w:val="28"/>
          <w:lang w:eastAsia="hi-IN" w:bidi="hi-IN"/>
        </w:rPr>
      </w:pPr>
      <w:r w:rsidRPr="004E40AE">
        <w:rPr>
          <w:rFonts w:ascii="Times New Roman" w:hAnsi="Times New Roman" w:cs="Times New Roman"/>
          <w:i/>
          <w:color w:val="000000"/>
          <w:sz w:val="28"/>
          <w:szCs w:val="28"/>
          <w:lang w:val="es-ES" w:eastAsia="hi-IN" w:bidi="hi-IN"/>
        </w:rPr>
        <w:t>¿</w:t>
      </w:r>
      <w:r w:rsidRPr="000C28C6">
        <w:rPr>
          <w:rFonts w:ascii="Times New Roman" w:hAnsi="Times New Roman" w:cs="Times New Roman"/>
          <w:i/>
          <w:color w:val="000000"/>
          <w:sz w:val="28"/>
          <w:szCs w:val="28"/>
          <w:lang w:val="es-ES" w:eastAsia="hi-IN" w:bidi="hi-IN"/>
        </w:rPr>
        <w:t xml:space="preserve">Cómo hace Katy Perry para tener pestañas llenas de volumen? Lo logra con la nueva mascara FULL LASH BLOOM THE COVERGIRL. Pestañas con mucho volumen sin rigidez. El nuevo cepillo y la fórmula sedosa dejan tus pestañas suaves </w:t>
      </w:r>
      <w:r w:rsidRPr="000C28C6">
        <w:rPr>
          <w:rFonts w:ascii="Times New Roman" w:hAnsi="Times New Roman" w:cs="Times New Roman"/>
          <w:i/>
          <w:color w:val="000000"/>
          <w:sz w:val="28"/>
          <w:szCs w:val="28"/>
          <w:lang w:val="es-ES" w:eastAsia="hi-IN" w:bidi="hi-IN"/>
        </w:rPr>
        <w:lastRenderedPageBreak/>
        <w:t>y frondosas como los pétalos de una flor</w:t>
      </w:r>
      <w:r>
        <w:rPr>
          <w:rStyle w:val="aa"/>
          <w:i/>
          <w:color w:val="000000"/>
          <w:lang w:val="es-ES" w:eastAsia="hi-IN" w:bidi="hi-IN"/>
        </w:rPr>
        <w:footnoteReference w:id="106"/>
      </w:r>
      <w:r w:rsidRPr="004E40AE">
        <w:rPr>
          <w:rFonts w:ascii="Times New Roman" w:hAnsi="Times New Roman" w:cs="Times New Roman"/>
          <w:i/>
          <w:color w:val="000000"/>
          <w:sz w:val="28"/>
          <w:szCs w:val="28"/>
          <w:lang w:val="es-ES" w:eastAsia="hi-IN" w:bidi="hi-IN"/>
        </w:rPr>
        <w:t xml:space="preserve"> </w:t>
      </w:r>
      <w:r w:rsidRPr="004E40AE">
        <w:rPr>
          <w:rFonts w:ascii="Times New Roman" w:hAnsi="Times New Roman" w:cs="Times New Roman"/>
          <w:color w:val="000000"/>
          <w:sz w:val="28"/>
          <w:szCs w:val="28"/>
          <w:lang w:val="es-ES" w:eastAsia="hi-IN" w:bidi="hi-IN"/>
        </w:rPr>
        <w:t>(«</w:t>
      </w:r>
      <w:r>
        <w:rPr>
          <w:rFonts w:ascii="Times New Roman" w:hAnsi="Times New Roman" w:cs="Times New Roman"/>
          <w:color w:val="000000"/>
          <w:sz w:val="28"/>
          <w:szCs w:val="28"/>
          <w:lang w:eastAsia="hi-IN" w:bidi="hi-IN"/>
        </w:rPr>
        <w:t>Что</w:t>
      </w:r>
      <w:r w:rsidRPr="000B58B0">
        <w:rPr>
          <w:rFonts w:ascii="Times New Roman" w:hAnsi="Times New Roman" w:cs="Times New Roman"/>
          <w:color w:val="000000"/>
          <w:sz w:val="28"/>
          <w:szCs w:val="28"/>
          <w:lang w:val="es-ES" w:eastAsia="hi-IN" w:bidi="hi-IN"/>
        </w:rPr>
        <w:t xml:space="preserve"> </w:t>
      </w:r>
      <w:r>
        <w:rPr>
          <w:rFonts w:ascii="Times New Roman" w:hAnsi="Times New Roman" w:cs="Times New Roman"/>
          <w:color w:val="000000"/>
          <w:sz w:val="28"/>
          <w:szCs w:val="28"/>
          <w:lang w:eastAsia="hi-IN" w:bidi="hi-IN"/>
        </w:rPr>
        <w:t>делает</w:t>
      </w:r>
      <w:r w:rsidRPr="004E40AE">
        <w:rPr>
          <w:rFonts w:ascii="Times New Roman" w:hAnsi="Times New Roman" w:cs="Times New Roman"/>
          <w:color w:val="000000"/>
          <w:sz w:val="28"/>
          <w:szCs w:val="28"/>
          <w:lang w:val="es-ES" w:eastAsia="hi-IN" w:bidi="hi-IN"/>
        </w:rPr>
        <w:t xml:space="preserve"> </w:t>
      </w:r>
      <w:r>
        <w:rPr>
          <w:rFonts w:ascii="Times New Roman" w:hAnsi="Times New Roman" w:cs="Times New Roman"/>
          <w:color w:val="000000"/>
          <w:sz w:val="28"/>
          <w:szCs w:val="28"/>
          <w:lang w:eastAsia="hi-IN" w:bidi="hi-IN"/>
        </w:rPr>
        <w:t>Кэти</w:t>
      </w:r>
      <w:r w:rsidRPr="004E40AE">
        <w:rPr>
          <w:rFonts w:ascii="Times New Roman" w:hAnsi="Times New Roman" w:cs="Times New Roman"/>
          <w:color w:val="000000"/>
          <w:sz w:val="28"/>
          <w:szCs w:val="28"/>
          <w:lang w:val="es-ES" w:eastAsia="hi-IN" w:bidi="hi-IN"/>
        </w:rPr>
        <w:t xml:space="preserve"> </w:t>
      </w:r>
      <w:r>
        <w:rPr>
          <w:rFonts w:ascii="Times New Roman" w:hAnsi="Times New Roman" w:cs="Times New Roman"/>
          <w:color w:val="000000"/>
          <w:sz w:val="28"/>
          <w:szCs w:val="28"/>
          <w:lang w:eastAsia="hi-IN" w:bidi="hi-IN"/>
        </w:rPr>
        <w:t>Перри</w:t>
      </w:r>
      <w:r>
        <w:rPr>
          <w:rFonts w:ascii="Times New Roman" w:hAnsi="Times New Roman" w:cs="Times New Roman"/>
          <w:color w:val="000000"/>
          <w:sz w:val="28"/>
          <w:szCs w:val="28"/>
          <w:lang w:val="es-ES" w:eastAsia="hi-IN" w:bidi="hi-IN"/>
        </w:rPr>
        <w:t xml:space="preserve">, чтобы добиться </w:t>
      </w:r>
      <w:r>
        <w:rPr>
          <w:rFonts w:ascii="Times New Roman" w:hAnsi="Times New Roman" w:cs="Times New Roman"/>
          <w:color w:val="000000"/>
          <w:sz w:val="28"/>
          <w:szCs w:val="28"/>
          <w:lang w:eastAsia="hi-IN" w:bidi="hi-IN"/>
        </w:rPr>
        <w:t>объемных</w:t>
      </w:r>
      <w:r w:rsidRPr="000B58B0">
        <w:rPr>
          <w:rFonts w:ascii="Times New Roman" w:hAnsi="Times New Roman" w:cs="Times New Roman"/>
          <w:color w:val="000000"/>
          <w:sz w:val="28"/>
          <w:szCs w:val="28"/>
          <w:lang w:val="es-ES" w:eastAsia="hi-IN" w:bidi="hi-IN"/>
        </w:rPr>
        <w:t xml:space="preserve"> </w:t>
      </w:r>
      <w:r>
        <w:rPr>
          <w:rFonts w:ascii="Times New Roman" w:hAnsi="Times New Roman" w:cs="Times New Roman"/>
          <w:color w:val="000000"/>
          <w:sz w:val="28"/>
          <w:szCs w:val="28"/>
          <w:lang w:eastAsia="hi-IN" w:bidi="hi-IN"/>
        </w:rPr>
        <w:t>ресниц</w:t>
      </w:r>
      <w:r w:rsidRPr="000B58B0">
        <w:rPr>
          <w:rFonts w:ascii="Times New Roman" w:hAnsi="Times New Roman" w:cs="Times New Roman"/>
          <w:color w:val="000000"/>
          <w:sz w:val="28"/>
          <w:szCs w:val="28"/>
          <w:lang w:val="es-ES" w:eastAsia="hi-IN" w:bidi="hi-IN"/>
        </w:rPr>
        <w:t>?</w:t>
      </w:r>
      <w:r w:rsidRPr="004E40AE">
        <w:rPr>
          <w:rFonts w:ascii="Times New Roman" w:hAnsi="Times New Roman" w:cs="Times New Roman"/>
          <w:color w:val="000000"/>
          <w:sz w:val="28"/>
          <w:szCs w:val="28"/>
          <w:lang w:val="es-ES" w:eastAsia="hi-IN" w:bidi="hi-IN"/>
        </w:rPr>
        <w:t xml:space="preserve"> </w:t>
      </w:r>
      <w:r>
        <w:rPr>
          <w:rFonts w:ascii="Times New Roman" w:hAnsi="Times New Roman" w:cs="Times New Roman"/>
          <w:color w:val="000000"/>
          <w:sz w:val="28"/>
          <w:szCs w:val="28"/>
          <w:lang w:eastAsia="hi-IN" w:bidi="hi-IN"/>
        </w:rPr>
        <w:t>В этом ей помогает новая тушь «</w:t>
      </w:r>
      <w:r w:rsidRPr="000B58B0">
        <w:rPr>
          <w:rFonts w:ascii="Times New Roman" w:hAnsi="Times New Roman" w:cs="Times New Roman"/>
          <w:color w:val="000000"/>
          <w:sz w:val="28"/>
          <w:szCs w:val="28"/>
          <w:lang w:eastAsia="hi-IN" w:bidi="hi-IN"/>
        </w:rPr>
        <w:t>FULL LASH BLOOM THE COVERGIRL</w:t>
      </w:r>
      <w:r>
        <w:rPr>
          <w:rFonts w:ascii="Times New Roman" w:hAnsi="Times New Roman" w:cs="Times New Roman"/>
          <w:color w:val="000000"/>
          <w:sz w:val="28"/>
          <w:szCs w:val="28"/>
          <w:lang w:eastAsia="hi-IN" w:bidi="hi-IN"/>
        </w:rPr>
        <w:t>». Объемные ресницы без жесткости. Новая щеточка и шелковая формула делают твои ресницы мягкими и густыми, как лепестки цветка</w:t>
      </w:r>
      <w:r w:rsidRPr="000B58B0">
        <w:rPr>
          <w:rFonts w:ascii="Times New Roman" w:hAnsi="Times New Roman" w:cs="Times New Roman"/>
          <w:color w:val="000000"/>
          <w:sz w:val="28"/>
          <w:szCs w:val="28"/>
          <w:lang w:eastAsia="hi-IN" w:bidi="hi-IN"/>
        </w:rPr>
        <w:t>»).</w:t>
      </w:r>
      <w:r w:rsidRPr="000B58B0">
        <w:rPr>
          <w:rFonts w:ascii="Times New Roman" w:hAnsi="Times New Roman" w:cs="Times New Roman"/>
          <w:i/>
          <w:color w:val="000000"/>
          <w:sz w:val="28"/>
          <w:szCs w:val="28"/>
          <w:lang w:eastAsia="hi-IN" w:bidi="hi-IN"/>
        </w:rPr>
        <w:t xml:space="preserve"> </w:t>
      </w:r>
      <w:r w:rsidRPr="00812D42">
        <w:rPr>
          <w:rFonts w:ascii="Times New Roman" w:hAnsi="Times New Roman" w:cs="Times New Roman"/>
          <w:color w:val="000000"/>
          <w:sz w:val="28"/>
          <w:szCs w:val="28"/>
          <w:lang w:eastAsia="hi-IN" w:bidi="hi-IN"/>
        </w:rPr>
        <w:t>(12)</w:t>
      </w:r>
    </w:p>
    <w:p w:rsidR="00B64B9A" w:rsidRDefault="00B64B9A" w:rsidP="00B64B9A">
      <w:pPr>
        <w:widowControl w:val="0"/>
        <w:spacing w:after="0" w:line="360" w:lineRule="auto"/>
        <w:ind w:firstLine="708"/>
        <w:jc w:val="both"/>
        <w:rPr>
          <w:rFonts w:ascii="Times New Roman" w:hAnsi="Times New Roman" w:cs="Times New Roman"/>
          <w:color w:val="000000"/>
          <w:sz w:val="28"/>
          <w:szCs w:val="28"/>
          <w:lang w:eastAsia="hi-IN" w:bidi="hi-IN"/>
        </w:rPr>
      </w:pPr>
      <w:r>
        <w:rPr>
          <w:rFonts w:ascii="Times New Roman" w:hAnsi="Times New Roman" w:cs="Times New Roman"/>
          <w:color w:val="000000"/>
          <w:sz w:val="28"/>
          <w:szCs w:val="28"/>
          <w:lang w:eastAsia="hi-IN" w:bidi="hi-IN"/>
        </w:rPr>
        <w:t>Первое предложение данного рекламного текста – риторический вопрос. Однако этот вопрос более широкий, нежели вопросы на подтверждение из предыдущих примеров. Такой тип риторического вопроса называется специальным. Специальный риторический вопрос позволяет дать более обстоятельный ответ и используется как предлог рассказать адресату информацию, выгодную для адресанта. Получается, что весь последующий ответ, состоящий из нескольких предложений, восприним</w:t>
      </w:r>
      <w:r w:rsidR="00A16EBA">
        <w:rPr>
          <w:rFonts w:ascii="Times New Roman" w:hAnsi="Times New Roman" w:cs="Times New Roman"/>
          <w:color w:val="000000"/>
          <w:sz w:val="28"/>
          <w:szCs w:val="28"/>
          <w:lang w:eastAsia="hi-IN" w:bidi="hi-IN"/>
        </w:rPr>
        <w:t>ается как ответ на заданный</w:t>
      </w:r>
      <w:r w:rsidR="002521E0">
        <w:rPr>
          <w:rFonts w:ascii="Times New Roman" w:hAnsi="Times New Roman" w:cs="Times New Roman"/>
          <w:color w:val="000000"/>
          <w:sz w:val="28"/>
          <w:szCs w:val="28"/>
          <w:lang w:eastAsia="hi-IN" w:bidi="hi-IN"/>
        </w:rPr>
        <w:t xml:space="preserve"> якобы</w:t>
      </w:r>
      <w:r w:rsidR="00A16EBA">
        <w:rPr>
          <w:rFonts w:ascii="Times New Roman" w:hAnsi="Times New Roman" w:cs="Times New Roman"/>
          <w:color w:val="000000"/>
          <w:sz w:val="28"/>
          <w:szCs w:val="28"/>
          <w:lang w:eastAsia="hi-IN" w:bidi="hi-IN"/>
        </w:rPr>
        <w:t xml:space="preserve"> нами</w:t>
      </w:r>
      <w:r>
        <w:rPr>
          <w:rFonts w:ascii="Times New Roman" w:hAnsi="Times New Roman" w:cs="Times New Roman"/>
          <w:color w:val="000000"/>
          <w:sz w:val="28"/>
          <w:szCs w:val="28"/>
          <w:lang w:eastAsia="hi-IN" w:bidi="hi-IN"/>
        </w:rPr>
        <w:t xml:space="preserve"> вопрос, хотя по сути это лишь реклама товара. </w:t>
      </w:r>
    </w:p>
    <w:p w:rsidR="00B64B9A" w:rsidRDefault="00B64B9A" w:rsidP="00B64B9A">
      <w:pPr>
        <w:widowControl w:val="0"/>
        <w:spacing w:after="0" w:line="360" w:lineRule="auto"/>
        <w:ind w:firstLine="708"/>
        <w:jc w:val="both"/>
        <w:rPr>
          <w:rFonts w:ascii="Times New Roman" w:hAnsi="Times New Roman" w:cs="Times New Roman"/>
          <w:color w:val="000000"/>
          <w:sz w:val="28"/>
          <w:szCs w:val="28"/>
          <w:lang w:eastAsia="hi-IN" w:bidi="hi-IN"/>
        </w:rPr>
      </w:pPr>
      <w:r>
        <w:rPr>
          <w:rFonts w:ascii="Times New Roman" w:hAnsi="Times New Roman" w:cs="Times New Roman"/>
          <w:color w:val="000000"/>
          <w:sz w:val="28"/>
          <w:szCs w:val="28"/>
          <w:lang w:eastAsia="hi-IN" w:bidi="hi-IN"/>
        </w:rPr>
        <w:t>Более того, говоря об эффекте туши, в рекламе упоминают уже «твои» ресницы («</w:t>
      </w:r>
      <w:r w:rsidRPr="00D27A3F">
        <w:rPr>
          <w:rFonts w:ascii="Times New Roman" w:hAnsi="Times New Roman" w:cs="Times New Roman"/>
          <w:color w:val="000000"/>
          <w:sz w:val="28"/>
          <w:szCs w:val="28"/>
          <w:lang w:eastAsia="hi-IN" w:bidi="hi-IN"/>
        </w:rPr>
        <w:t>tus pestañas</w:t>
      </w:r>
      <w:r>
        <w:rPr>
          <w:rFonts w:ascii="Times New Roman" w:hAnsi="Times New Roman" w:cs="Times New Roman"/>
          <w:color w:val="000000"/>
          <w:sz w:val="28"/>
          <w:szCs w:val="28"/>
          <w:lang w:eastAsia="hi-IN" w:bidi="hi-IN"/>
        </w:rPr>
        <w:t>»), хотя изначально речь шла о ресницах Кэти Перри. Предложение</w:t>
      </w:r>
      <w:r w:rsidRPr="00D27A3F">
        <w:rPr>
          <w:rFonts w:ascii="Times New Roman" w:hAnsi="Times New Roman" w:cs="Times New Roman"/>
          <w:color w:val="000000"/>
          <w:sz w:val="28"/>
          <w:szCs w:val="28"/>
          <w:lang w:eastAsia="hi-IN" w:bidi="hi-IN"/>
        </w:rPr>
        <w:t xml:space="preserve"> «</w:t>
      </w:r>
      <w:r w:rsidRPr="00D27A3F">
        <w:rPr>
          <w:rFonts w:ascii="Times New Roman" w:hAnsi="Times New Roman" w:cs="Times New Roman"/>
          <w:color w:val="000000"/>
          <w:sz w:val="28"/>
          <w:szCs w:val="28"/>
          <w:lang w:val="es-ES" w:eastAsia="hi-IN" w:bidi="hi-IN"/>
        </w:rPr>
        <w:t>Pesta</w:t>
      </w:r>
      <w:r w:rsidRPr="00D27A3F">
        <w:rPr>
          <w:rFonts w:ascii="Times New Roman" w:hAnsi="Times New Roman" w:cs="Times New Roman"/>
          <w:color w:val="000000"/>
          <w:sz w:val="28"/>
          <w:szCs w:val="28"/>
          <w:lang w:eastAsia="hi-IN" w:bidi="hi-IN"/>
        </w:rPr>
        <w:t>ñ</w:t>
      </w:r>
      <w:r w:rsidRPr="00D27A3F">
        <w:rPr>
          <w:rFonts w:ascii="Times New Roman" w:hAnsi="Times New Roman" w:cs="Times New Roman"/>
          <w:color w:val="000000"/>
          <w:sz w:val="28"/>
          <w:szCs w:val="28"/>
          <w:lang w:val="es-ES" w:eastAsia="hi-IN" w:bidi="hi-IN"/>
        </w:rPr>
        <w:t>as</w:t>
      </w:r>
      <w:r w:rsidRPr="00D27A3F">
        <w:rPr>
          <w:rFonts w:ascii="Times New Roman" w:hAnsi="Times New Roman" w:cs="Times New Roman"/>
          <w:color w:val="000000"/>
          <w:sz w:val="28"/>
          <w:szCs w:val="28"/>
          <w:lang w:eastAsia="hi-IN" w:bidi="hi-IN"/>
        </w:rPr>
        <w:t xml:space="preserve"> </w:t>
      </w:r>
      <w:r w:rsidRPr="00D27A3F">
        <w:rPr>
          <w:rFonts w:ascii="Times New Roman" w:hAnsi="Times New Roman" w:cs="Times New Roman"/>
          <w:color w:val="000000"/>
          <w:sz w:val="28"/>
          <w:szCs w:val="28"/>
          <w:lang w:val="es-ES" w:eastAsia="hi-IN" w:bidi="hi-IN"/>
        </w:rPr>
        <w:t>con</w:t>
      </w:r>
      <w:r w:rsidRPr="00D27A3F">
        <w:rPr>
          <w:rFonts w:ascii="Times New Roman" w:hAnsi="Times New Roman" w:cs="Times New Roman"/>
          <w:color w:val="000000"/>
          <w:sz w:val="28"/>
          <w:szCs w:val="28"/>
          <w:lang w:eastAsia="hi-IN" w:bidi="hi-IN"/>
        </w:rPr>
        <w:t xml:space="preserve"> </w:t>
      </w:r>
      <w:r w:rsidRPr="00D27A3F">
        <w:rPr>
          <w:rFonts w:ascii="Times New Roman" w:hAnsi="Times New Roman" w:cs="Times New Roman"/>
          <w:color w:val="000000"/>
          <w:sz w:val="28"/>
          <w:szCs w:val="28"/>
          <w:lang w:val="es-ES" w:eastAsia="hi-IN" w:bidi="hi-IN"/>
        </w:rPr>
        <w:t>mucho</w:t>
      </w:r>
      <w:r w:rsidRPr="00D27A3F">
        <w:rPr>
          <w:rFonts w:ascii="Times New Roman" w:hAnsi="Times New Roman" w:cs="Times New Roman"/>
          <w:color w:val="000000"/>
          <w:sz w:val="28"/>
          <w:szCs w:val="28"/>
          <w:lang w:eastAsia="hi-IN" w:bidi="hi-IN"/>
        </w:rPr>
        <w:t xml:space="preserve"> </w:t>
      </w:r>
      <w:r w:rsidRPr="00D27A3F">
        <w:rPr>
          <w:rFonts w:ascii="Times New Roman" w:hAnsi="Times New Roman" w:cs="Times New Roman"/>
          <w:color w:val="000000"/>
          <w:sz w:val="28"/>
          <w:szCs w:val="28"/>
          <w:lang w:val="es-ES" w:eastAsia="hi-IN" w:bidi="hi-IN"/>
        </w:rPr>
        <w:t>volumen</w:t>
      </w:r>
      <w:r w:rsidRPr="00D27A3F">
        <w:rPr>
          <w:rFonts w:ascii="Times New Roman" w:hAnsi="Times New Roman" w:cs="Times New Roman"/>
          <w:color w:val="000000"/>
          <w:sz w:val="28"/>
          <w:szCs w:val="28"/>
          <w:lang w:eastAsia="hi-IN" w:bidi="hi-IN"/>
        </w:rPr>
        <w:t xml:space="preserve"> </w:t>
      </w:r>
      <w:r w:rsidRPr="00D27A3F">
        <w:rPr>
          <w:rFonts w:ascii="Times New Roman" w:hAnsi="Times New Roman" w:cs="Times New Roman"/>
          <w:color w:val="000000"/>
          <w:sz w:val="28"/>
          <w:szCs w:val="28"/>
          <w:lang w:val="es-ES" w:eastAsia="hi-IN" w:bidi="hi-IN"/>
        </w:rPr>
        <w:t>sin</w:t>
      </w:r>
      <w:r w:rsidRPr="00D27A3F">
        <w:rPr>
          <w:rFonts w:ascii="Times New Roman" w:hAnsi="Times New Roman" w:cs="Times New Roman"/>
          <w:color w:val="000000"/>
          <w:sz w:val="28"/>
          <w:szCs w:val="28"/>
          <w:lang w:eastAsia="hi-IN" w:bidi="hi-IN"/>
        </w:rPr>
        <w:t xml:space="preserve"> </w:t>
      </w:r>
      <w:r w:rsidRPr="00D27A3F">
        <w:rPr>
          <w:rFonts w:ascii="Times New Roman" w:hAnsi="Times New Roman" w:cs="Times New Roman"/>
          <w:color w:val="000000"/>
          <w:sz w:val="28"/>
          <w:szCs w:val="28"/>
          <w:lang w:val="es-ES" w:eastAsia="hi-IN" w:bidi="hi-IN"/>
        </w:rPr>
        <w:t>rigidez</w:t>
      </w:r>
      <w:r w:rsidRPr="00D27A3F">
        <w:rPr>
          <w:rFonts w:ascii="Times New Roman" w:hAnsi="Times New Roman" w:cs="Times New Roman"/>
          <w:color w:val="000000"/>
          <w:sz w:val="28"/>
          <w:szCs w:val="28"/>
          <w:lang w:eastAsia="hi-IN" w:bidi="hi-IN"/>
        </w:rPr>
        <w:t xml:space="preserve">» </w:t>
      </w:r>
      <w:r>
        <w:rPr>
          <w:rFonts w:ascii="Times New Roman" w:hAnsi="Times New Roman" w:cs="Times New Roman"/>
          <w:color w:val="000000"/>
          <w:sz w:val="28"/>
          <w:szCs w:val="28"/>
          <w:lang w:eastAsia="hi-IN" w:bidi="hi-IN"/>
        </w:rPr>
        <w:t>является своего рода границей, после которой адресант незаметно переносит действие туши уже на адресата. Именно поэтому используется номинативное предложение, которое концентрирует внимание исключительно на характеристике ресниц. Благодаря такому приему объект воздействия не замечает, как искусно рекламный ролик манипулирует его сознанием, незаметно переходя от рассказа о третьем лице к описанию самого суггеренда. Окончательно закрепить суггестивный эффект рекламного видео помогает рифмовка прилагательных «</w:t>
      </w:r>
      <w:r w:rsidRPr="00296D93">
        <w:rPr>
          <w:rFonts w:ascii="Times New Roman" w:hAnsi="Times New Roman" w:cs="Times New Roman"/>
          <w:color w:val="000000"/>
          <w:sz w:val="28"/>
          <w:szCs w:val="28"/>
          <w:lang w:eastAsia="hi-IN" w:bidi="hi-IN"/>
        </w:rPr>
        <w:t>sedosa</w:t>
      </w:r>
      <w:r>
        <w:rPr>
          <w:rFonts w:ascii="Times New Roman" w:hAnsi="Times New Roman" w:cs="Times New Roman"/>
          <w:color w:val="000000"/>
          <w:sz w:val="28"/>
          <w:szCs w:val="28"/>
          <w:lang w:eastAsia="hi-IN" w:bidi="hi-IN"/>
        </w:rPr>
        <w:t>» и «</w:t>
      </w:r>
      <w:r w:rsidRPr="00296D93">
        <w:rPr>
          <w:rFonts w:ascii="Times New Roman" w:hAnsi="Times New Roman" w:cs="Times New Roman"/>
          <w:color w:val="000000"/>
          <w:sz w:val="28"/>
          <w:szCs w:val="28"/>
          <w:lang w:eastAsia="hi-IN" w:bidi="hi-IN"/>
        </w:rPr>
        <w:t>frondosas</w:t>
      </w:r>
      <w:r>
        <w:rPr>
          <w:rFonts w:ascii="Times New Roman" w:hAnsi="Times New Roman" w:cs="Times New Roman"/>
          <w:color w:val="000000"/>
          <w:sz w:val="28"/>
          <w:szCs w:val="28"/>
          <w:lang w:eastAsia="hi-IN" w:bidi="hi-IN"/>
        </w:rPr>
        <w:t>» в последнем предложении.</w:t>
      </w:r>
    </w:p>
    <w:p w:rsidR="00B64B9A" w:rsidRDefault="00B64B9A" w:rsidP="00B64B9A">
      <w:pPr>
        <w:widowControl w:val="0"/>
        <w:spacing w:line="360" w:lineRule="auto"/>
        <w:ind w:firstLine="708"/>
        <w:jc w:val="both"/>
        <w:rPr>
          <w:rFonts w:ascii="Times New Roman" w:hAnsi="Times New Roman" w:cs="Times New Roman"/>
          <w:color w:val="000000"/>
          <w:sz w:val="28"/>
          <w:szCs w:val="28"/>
          <w:lang w:eastAsia="hi-IN" w:bidi="hi-IN"/>
        </w:rPr>
      </w:pPr>
      <w:r>
        <w:rPr>
          <w:rFonts w:ascii="Times New Roman" w:hAnsi="Times New Roman" w:cs="Times New Roman"/>
          <w:color w:val="000000"/>
          <w:sz w:val="28"/>
          <w:szCs w:val="28"/>
          <w:lang w:eastAsia="hi-IN" w:bidi="hi-IN"/>
        </w:rPr>
        <w:t xml:space="preserve">Делая выводы из проанализированных примеров, стоит отметить, что риторический вопрос как синтаксическая фигура выполняет ряд суггестивных функций. Помимо того, что подобный прием делает рекламу более экспрессивной и помогает выделить самую важную для восприятия </w:t>
      </w:r>
      <w:r>
        <w:rPr>
          <w:rFonts w:ascii="Times New Roman" w:hAnsi="Times New Roman" w:cs="Times New Roman"/>
          <w:color w:val="000000"/>
          <w:sz w:val="28"/>
          <w:szCs w:val="28"/>
          <w:lang w:eastAsia="hi-IN" w:bidi="hi-IN"/>
        </w:rPr>
        <w:lastRenderedPageBreak/>
        <w:t xml:space="preserve">информацию из всего рекламного сообщения, риторический вопрос позволяет с легкостью навязывать объекту воздействия то, что выгодно рекламодателю. Риторический вопрос всегда несет имплицитную информацию, обращенную к подсознанию суггеренда. Во-первых, это позволяет обойти критическое мышление, </w:t>
      </w:r>
      <w:r w:rsidRPr="008713CB">
        <w:rPr>
          <w:rFonts w:ascii="Times New Roman" w:hAnsi="Times New Roman" w:cs="Times New Roman"/>
          <w:color w:val="000000"/>
          <w:sz w:val="28"/>
          <w:szCs w:val="28"/>
          <w:lang w:eastAsia="hi-IN" w:bidi="hi-IN"/>
        </w:rPr>
        <w:t>подтолкну</w:t>
      </w:r>
      <w:r>
        <w:rPr>
          <w:rFonts w:ascii="Times New Roman" w:hAnsi="Times New Roman" w:cs="Times New Roman"/>
          <w:color w:val="000000"/>
          <w:sz w:val="28"/>
          <w:szCs w:val="28"/>
          <w:lang w:eastAsia="hi-IN" w:bidi="hi-IN"/>
        </w:rPr>
        <w:t>в</w:t>
      </w:r>
      <w:r w:rsidRPr="008713CB">
        <w:rPr>
          <w:rFonts w:ascii="Times New Roman" w:hAnsi="Times New Roman" w:cs="Times New Roman"/>
          <w:color w:val="000000"/>
          <w:sz w:val="28"/>
          <w:szCs w:val="28"/>
          <w:lang w:eastAsia="hi-IN" w:bidi="hi-IN"/>
        </w:rPr>
        <w:t xml:space="preserve"> его к самостоятельному мышлению</w:t>
      </w:r>
      <w:r>
        <w:rPr>
          <w:rFonts w:ascii="Times New Roman" w:hAnsi="Times New Roman" w:cs="Times New Roman"/>
          <w:color w:val="000000"/>
          <w:sz w:val="28"/>
          <w:szCs w:val="28"/>
          <w:lang w:eastAsia="hi-IN" w:bidi="hi-IN"/>
        </w:rPr>
        <w:t xml:space="preserve"> в нужном направлении. А во-вторых, дает возможность адресату ответить на задаваемый в рекламе вопрос так, как выгодно самому рекламодателю. Таким образом, готовые вопросно-ответные конструкции на автомате запоминаются адресатом как шаблоны, а непринужденный стиль изложения не вызывает у адресата отторжения внушаемой информации.</w:t>
      </w:r>
    </w:p>
    <w:p w:rsidR="00B64B9A" w:rsidRDefault="00A16EBA" w:rsidP="00B64B9A">
      <w:pPr>
        <w:pStyle w:val="3"/>
      </w:pPr>
      <w:bookmarkStart w:id="20" w:name="_Toc483190265"/>
      <w:r>
        <w:rPr>
          <w:color w:val="000000"/>
          <w:lang w:eastAsia="hi-IN" w:bidi="hi-IN"/>
        </w:rPr>
        <w:t>2.2</w:t>
      </w:r>
      <w:r w:rsidR="00B64B9A">
        <w:rPr>
          <w:color w:val="000000"/>
          <w:lang w:eastAsia="hi-IN" w:bidi="hi-IN"/>
        </w:rPr>
        <w:t>.</w:t>
      </w:r>
      <w:r w:rsidR="00B64B9A" w:rsidRPr="0026335C">
        <w:rPr>
          <w:color w:val="000000"/>
          <w:lang w:eastAsia="hi-IN" w:bidi="hi-IN"/>
        </w:rPr>
        <w:t>4.</w:t>
      </w:r>
      <w:r w:rsidR="00B64B9A" w:rsidRPr="0026335C">
        <w:t xml:space="preserve"> Номинативные предложения</w:t>
      </w:r>
      <w:bookmarkEnd w:id="20"/>
    </w:p>
    <w:p w:rsidR="00B64B9A" w:rsidRDefault="00B64B9A" w:rsidP="00B64B9A">
      <w:pPr>
        <w:widowControl w:val="0"/>
        <w:spacing w:after="0" w:line="360" w:lineRule="auto"/>
        <w:jc w:val="both"/>
        <w:rPr>
          <w:rFonts w:ascii="Times New Roman" w:hAnsi="Times New Roman" w:cs="Times New Roman"/>
          <w:sz w:val="28"/>
          <w:szCs w:val="28"/>
        </w:rPr>
      </w:pPr>
      <w:r>
        <w:rPr>
          <w:rFonts w:ascii="Times New Roman" w:hAnsi="Times New Roman" w:cs="Times New Roman"/>
          <w:b/>
          <w:sz w:val="28"/>
          <w:szCs w:val="28"/>
        </w:rPr>
        <w:tab/>
      </w:r>
      <w:r>
        <w:rPr>
          <w:rFonts w:ascii="Times New Roman" w:hAnsi="Times New Roman" w:cs="Times New Roman"/>
          <w:sz w:val="28"/>
          <w:szCs w:val="28"/>
        </w:rPr>
        <w:t>Номинативные предложения – самый распространенный тип предложений в рекламном дискурсе. Чаще всего назывные предложения информируют адресата о названии рекламируемого товара и нередко входят в состав сегментированных и парцеллированных конструкций. Рассмотрим суггестивные функции номинативного предложения на примере рекламного объявления новой линейки губных помад «</w:t>
      </w:r>
      <w:r w:rsidRPr="00DA6B03">
        <w:rPr>
          <w:rFonts w:ascii="Times New Roman" w:hAnsi="Times New Roman" w:cs="Times New Roman"/>
          <w:sz w:val="28"/>
          <w:szCs w:val="28"/>
        </w:rPr>
        <w:t>Estée Lauder</w:t>
      </w:r>
      <w:r>
        <w:rPr>
          <w:rFonts w:ascii="Times New Roman" w:hAnsi="Times New Roman" w:cs="Times New Roman"/>
          <w:sz w:val="28"/>
          <w:szCs w:val="28"/>
        </w:rPr>
        <w:t>» в выпуске журнала «</w:t>
      </w:r>
      <w:r>
        <w:rPr>
          <w:rFonts w:ascii="Times New Roman" w:hAnsi="Times New Roman" w:cs="Times New Roman"/>
          <w:sz w:val="28"/>
          <w:szCs w:val="28"/>
          <w:lang w:val="en-US"/>
        </w:rPr>
        <w:t>Cosmopolitan</w:t>
      </w:r>
      <w:r>
        <w:rPr>
          <w:rFonts w:ascii="Times New Roman" w:hAnsi="Times New Roman" w:cs="Times New Roman"/>
          <w:sz w:val="28"/>
          <w:szCs w:val="28"/>
        </w:rPr>
        <w:t>» на</w:t>
      </w:r>
      <w:r w:rsidRPr="005B1F72">
        <w:rPr>
          <w:rFonts w:ascii="Times New Roman" w:hAnsi="Times New Roman" w:cs="Times New Roman"/>
          <w:sz w:val="28"/>
          <w:szCs w:val="28"/>
        </w:rPr>
        <w:t xml:space="preserve"> </w:t>
      </w:r>
      <w:r>
        <w:rPr>
          <w:rFonts w:ascii="Times New Roman" w:hAnsi="Times New Roman" w:cs="Times New Roman"/>
          <w:sz w:val="28"/>
          <w:szCs w:val="28"/>
        </w:rPr>
        <w:t>испанском языке:</w:t>
      </w:r>
    </w:p>
    <w:p w:rsidR="00B64B9A" w:rsidRPr="00184BF4" w:rsidRDefault="00B64B9A" w:rsidP="00B64B9A">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DA6B03">
        <w:rPr>
          <w:rFonts w:ascii="Times New Roman" w:hAnsi="Times New Roman" w:cs="Times New Roman"/>
          <w:i/>
          <w:sz w:val="28"/>
          <w:szCs w:val="28"/>
          <w:lang w:val="es-ES"/>
        </w:rPr>
        <w:t>OBJETO DE DESEO. NUEVO PURE COLOR ENVY Hi-Lustre Lipstick. Labios estructurales llenos de luz</w:t>
      </w:r>
      <w:r>
        <w:rPr>
          <w:rStyle w:val="aa"/>
          <w:lang w:val="es-ES"/>
        </w:rPr>
        <w:footnoteReference w:id="107"/>
      </w:r>
      <w:r w:rsidRPr="00461781">
        <w:rPr>
          <w:rFonts w:ascii="Times New Roman" w:hAnsi="Times New Roman" w:cs="Times New Roman"/>
          <w:i/>
          <w:sz w:val="28"/>
          <w:szCs w:val="28"/>
          <w:lang w:val="es-ES"/>
        </w:rPr>
        <w:t xml:space="preserve"> </w:t>
      </w:r>
      <w:r w:rsidRPr="00840A4C">
        <w:rPr>
          <w:rFonts w:ascii="Times New Roman" w:hAnsi="Times New Roman" w:cs="Times New Roman"/>
          <w:sz w:val="28"/>
          <w:szCs w:val="28"/>
          <w:lang w:val="es-ES"/>
        </w:rPr>
        <w:t>(«</w:t>
      </w:r>
      <w:r>
        <w:rPr>
          <w:rFonts w:ascii="Times New Roman" w:hAnsi="Times New Roman" w:cs="Times New Roman"/>
          <w:sz w:val="28"/>
          <w:szCs w:val="28"/>
        </w:rPr>
        <w:t>Объект</w:t>
      </w:r>
      <w:r w:rsidRPr="00840A4C">
        <w:rPr>
          <w:rFonts w:ascii="Times New Roman" w:hAnsi="Times New Roman" w:cs="Times New Roman"/>
          <w:sz w:val="28"/>
          <w:szCs w:val="28"/>
          <w:lang w:val="es-ES"/>
        </w:rPr>
        <w:t xml:space="preserve"> </w:t>
      </w:r>
      <w:r>
        <w:rPr>
          <w:rFonts w:ascii="Times New Roman" w:hAnsi="Times New Roman" w:cs="Times New Roman"/>
          <w:sz w:val="28"/>
          <w:szCs w:val="28"/>
        </w:rPr>
        <w:t>желания</w:t>
      </w:r>
      <w:r w:rsidRPr="00840A4C">
        <w:rPr>
          <w:rFonts w:ascii="Times New Roman" w:hAnsi="Times New Roman" w:cs="Times New Roman"/>
          <w:sz w:val="28"/>
          <w:szCs w:val="28"/>
          <w:lang w:val="es-ES"/>
        </w:rPr>
        <w:t xml:space="preserve">. </w:t>
      </w:r>
      <w:r>
        <w:rPr>
          <w:rFonts w:ascii="Times New Roman" w:hAnsi="Times New Roman" w:cs="Times New Roman"/>
          <w:sz w:val="28"/>
          <w:szCs w:val="28"/>
        </w:rPr>
        <w:t>Новая</w:t>
      </w:r>
      <w:r w:rsidRPr="00601B5E">
        <w:rPr>
          <w:rFonts w:ascii="Times New Roman" w:hAnsi="Times New Roman" w:cs="Times New Roman"/>
          <w:sz w:val="28"/>
          <w:szCs w:val="28"/>
          <w:lang w:val="es-ES"/>
        </w:rPr>
        <w:t xml:space="preserve"> </w:t>
      </w:r>
      <w:r>
        <w:rPr>
          <w:rFonts w:ascii="Times New Roman" w:hAnsi="Times New Roman" w:cs="Times New Roman"/>
          <w:sz w:val="28"/>
          <w:szCs w:val="28"/>
        </w:rPr>
        <w:t>помада</w:t>
      </w:r>
      <w:r w:rsidRPr="00601B5E">
        <w:rPr>
          <w:rFonts w:ascii="Times New Roman" w:hAnsi="Times New Roman" w:cs="Times New Roman"/>
          <w:sz w:val="28"/>
          <w:szCs w:val="28"/>
          <w:lang w:val="es-ES"/>
        </w:rPr>
        <w:t xml:space="preserve"> «Pure Color Envy Hi-Lustre». </w:t>
      </w:r>
      <w:r>
        <w:rPr>
          <w:rFonts w:ascii="Times New Roman" w:hAnsi="Times New Roman" w:cs="Times New Roman"/>
          <w:sz w:val="28"/>
          <w:szCs w:val="28"/>
        </w:rPr>
        <w:t>Четкий</w:t>
      </w:r>
      <w:r w:rsidRPr="00203F30">
        <w:rPr>
          <w:rFonts w:ascii="Times New Roman" w:hAnsi="Times New Roman" w:cs="Times New Roman"/>
          <w:sz w:val="28"/>
          <w:szCs w:val="28"/>
          <w:lang w:val="es-ES"/>
        </w:rPr>
        <w:t xml:space="preserve"> </w:t>
      </w:r>
      <w:r>
        <w:rPr>
          <w:rFonts w:ascii="Times New Roman" w:hAnsi="Times New Roman" w:cs="Times New Roman"/>
          <w:sz w:val="28"/>
          <w:szCs w:val="28"/>
        </w:rPr>
        <w:t>контур</w:t>
      </w:r>
      <w:r w:rsidRPr="00A054B9">
        <w:rPr>
          <w:rFonts w:ascii="Times New Roman" w:hAnsi="Times New Roman" w:cs="Times New Roman"/>
          <w:sz w:val="28"/>
          <w:szCs w:val="28"/>
          <w:lang w:val="es-ES"/>
        </w:rPr>
        <w:t xml:space="preserve"> </w:t>
      </w:r>
      <w:r>
        <w:rPr>
          <w:rFonts w:ascii="Times New Roman" w:hAnsi="Times New Roman" w:cs="Times New Roman"/>
          <w:sz w:val="28"/>
          <w:szCs w:val="28"/>
        </w:rPr>
        <w:t>полный</w:t>
      </w:r>
      <w:r w:rsidRPr="00A054B9">
        <w:rPr>
          <w:rFonts w:ascii="Times New Roman" w:hAnsi="Times New Roman" w:cs="Times New Roman"/>
          <w:sz w:val="28"/>
          <w:szCs w:val="28"/>
          <w:lang w:val="es-ES"/>
        </w:rPr>
        <w:t xml:space="preserve"> </w:t>
      </w:r>
      <w:r>
        <w:rPr>
          <w:rFonts w:ascii="Times New Roman" w:hAnsi="Times New Roman" w:cs="Times New Roman"/>
          <w:sz w:val="28"/>
          <w:szCs w:val="28"/>
        </w:rPr>
        <w:t>сияния</w:t>
      </w:r>
      <w:r w:rsidRPr="00840A4C">
        <w:rPr>
          <w:rFonts w:ascii="Times New Roman" w:hAnsi="Times New Roman" w:cs="Times New Roman"/>
          <w:sz w:val="28"/>
          <w:szCs w:val="28"/>
          <w:lang w:val="es-ES"/>
        </w:rPr>
        <w:t>»).</w:t>
      </w:r>
      <w:r w:rsidRPr="005B1F72">
        <w:rPr>
          <w:rFonts w:ascii="Times New Roman" w:hAnsi="Times New Roman" w:cs="Times New Roman"/>
          <w:sz w:val="28"/>
          <w:szCs w:val="28"/>
          <w:lang w:val="es-ES"/>
        </w:rPr>
        <w:t xml:space="preserve"> </w:t>
      </w:r>
      <w:r>
        <w:rPr>
          <w:rFonts w:ascii="Times New Roman" w:hAnsi="Times New Roman" w:cs="Times New Roman"/>
          <w:sz w:val="28"/>
          <w:szCs w:val="28"/>
        </w:rPr>
        <w:t>(13)</w:t>
      </w:r>
    </w:p>
    <w:p w:rsidR="00B64B9A" w:rsidRDefault="00B64B9A" w:rsidP="00B64B9A">
      <w:pPr>
        <w:widowControl w:val="0"/>
        <w:spacing w:after="0" w:line="360" w:lineRule="auto"/>
        <w:jc w:val="both"/>
        <w:rPr>
          <w:rFonts w:ascii="Times New Roman" w:hAnsi="Times New Roman" w:cs="Times New Roman"/>
          <w:sz w:val="28"/>
          <w:szCs w:val="28"/>
        </w:rPr>
      </w:pPr>
      <w:r w:rsidRPr="005B1F72">
        <w:rPr>
          <w:rFonts w:ascii="Times New Roman" w:hAnsi="Times New Roman" w:cs="Times New Roman"/>
          <w:sz w:val="28"/>
          <w:szCs w:val="28"/>
        </w:rPr>
        <w:tab/>
      </w:r>
      <w:r>
        <w:rPr>
          <w:rFonts w:ascii="Times New Roman" w:hAnsi="Times New Roman" w:cs="Times New Roman"/>
          <w:sz w:val="28"/>
          <w:szCs w:val="28"/>
        </w:rPr>
        <w:t xml:space="preserve">Данное рекламное сообщение состоит из трех номинативных предложений. Первое предложение характеризует рекламируемую помаду как продукт, пользующийся большим спросом. Задача первого номинативного предложения – завладеть вниманием адресата, потому что данное высказывание представляет сугубо субъективное мнение о товаре. Важную роль здесь играет лексическая составляющая предложения, обращающаяся к подсознанию суггеренда, потому что она включает структуры, отвечающие за </w:t>
      </w:r>
      <w:r>
        <w:rPr>
          <w:rFonts w:ascii="Times New Roman" w:hAnsi="Times New Roman" w:cs="Times New Roman"/>
          <w:sz w:val="28"/>
          <w:szCs w:val="28"/>
        </w:rPr>
        <w:lastRenderedPageBreak/>
        <w:t>желания. Когда адресат слышит или читает фразу «объект</w:t>
      </w:r>
      <w:r w:rsidRPr="0037032C">
        <w:rPr>
          <w:rFonts w:ascii="Times New Roman" w:hAnsi="Times New Roman" w:cs="Times New Roman"/>
          <w:sz w:val="28"/>
          <w:szCs w:val="28"/>
        </w:rPr>
        <w:t xml:space="preserve"> </w:t>
      </w:r>
      <w:r>
        <w:rPr>
          <w:rFonts w:ascii="Times New Roman" w:hAnsi="Times New Roman" w:cs="Times New Roman"/>
          <w:sz w:val="28"/>
          <w:szCs w:val="28"/>
        </w:rPr>
        <w:t>желания», то такая абстрактная формулировка автоматически активизирует его личное понимание желаемого.</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Второе назывное предложение очень типично для рекламного дискурса, оно дает адресату информацию о названии рекламируемого продукта. Первое и второе предложения вместе можно рассматривать как парцеллированную конструкцию, а сочетание второго и третьего – как сегментированную конструкцию. Стоит отметить, что в данном рекламном сообщении слово «помада» написано на английском языке («</w:t>
      </w:r>
      <w:r>
        <w:rPr>
          <w:rFonts w:ascii="Times New Roman" w:hAnsi="Times New Roman" w:cs="Times New Roman"/>
          <w:sz w:val="28"/>
          <w:szCs w:val="28"/>
          <w:lang w:val="en-US"/>
        </w:rPr>
        <w:t>lipstick</w:t>
      </w:r>
      <w:r>
        <w:rPr>
          <w:rFonts w:ascii="Times New Roman" w:hAnsi="Times New Roman" w:cs="Times New Roman"/>
          <w:sz w:val="28"/>
          <w:szCs w:val="28"/>
        </w:rPr>
        <w:t xml:space="preserve">»), а не на испанском, как следовало бы ожидать. В то же время оно не входит в состав названия рекламируемой помады, поэтому такой выбор можно объяснить желанием производителя представить помаду как дорогой косметический продукт </w:t>
      </w:r>
      <w:r w:rsidRPr="00AB3748">
        <w:rPr>
          <w:rFonts w:ascii="Times New Roman" w:hAnsi="Times New Roman" w:cs="Times New Roman"/>
          <w:sz w:val="28"/>
          <w:szCs w:val="28"/>
        </w:rPr>
        <w:t>премиум класса</w:t>
      </w:r>
      <w:r>
        <w:rPr>
          <w:rFonts w:ascii="Times New Roman" w:hAnsi="Times New Roman" w:cs="Times New Roman"/>
          <w:sz w:val="28"/>
          <w:szCs w:val="28"/>
        </w:rPr>
        <w:t xml:space="preserve">. </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Третье, и последнее, назывное предложение описывает результат после использования помады. Таким образом, серия из трех назывных предложений представляет собой цепочку логичного хода мысли, создающую ассоциативный ряд для адресата: желание – помада – результат. В создании такой ассоциации важную роль играет то, что предложения не связаны в одно, а представлены в рекламе обособленными назывными предложениями. Такой прием позволяет расставить акценты на нужной информации, которые в свою очередь манипулируют сознанием суггеренда, апеллируя к структурам подсознания, отвечающим за желание и создавая стойкую ассоциацию с рекламируемым продуктом. Помимо суггестивного эффекта, номинативные предложения способствовали сокращению текста и повышению его информативности.</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Похожие логические связи номинативные предложения создают в рекламе новой линейки продукции для ухода за полостью рта «</w:t>
      </w:r>
      <w:r>
        <w:rPr>
          <w:rFonts w:ascii="Times New Roman" w:hAnsi="Times New Roman" w:cs="Times New Roman"/>
          <w:sz w:val="28"/>
          <w:szCs w:val="28"/>
          <w:lang w:val="en-US"/>
        </w:rPr>
        <w:t>Colgate</w:t>
      </w:r>
      <w:r>
        <w:rPr>
          <w:rFonts w:ascii="Times New Roman" w:hAnsi="Times New Roman" w:cs="Times New Roman"/>
          <w:sz w:val="28"/>
          <w:szCs w:val="28"/>
        </w:rPr>
        <w:t>»:</w:t>
      </w:r>
    </w:p>
    <w:p w:rsidR="00B64B9A" w:rsidRPr="005B1F72" w:rsidRDefault="00B64B9A" w:rsidP="00B64B9A">
      <w:pPr>
        <w:widowControl w:val="0"/>
        <w:spacing w:after="0" w:line="360" w:lineRule="auto"/>
        <w:ind w:firstLine="708"/>
        <w:jc w:val="both"/>
        <w:rPr>
          <w:rFonts w:ascii="Times New Roman" w:hAnsi="Times New Roman" w:cs="Times New Roman"/>
          <w:sz w:val="28"/>
          <w:szCs w:val="28"/>
        </w:rPr>
      </w:pPr>
      <w:r w:rsidRPr="006E3864">
        <w:rPr>
          <w:rFonts w:ascii="Times New Roman" w:hAnsi="Times New Roman" w:cs="Times New Roman"/>
          <w:i/>
          <w:sz w:val="28"/>
          <w:szCs w:val="28"/>
          <w:lang w:val="es-ES"/>
        </w:rPr>
        <w:t xml:space="preserve">Línea completa, resultados increíbles. Con el cepillo, enjuague y pasta de </w:t>
      </w:r>
      <w:r w:rsidRPr="006E3864">
        <w:rPr>
          <w:rFonts w:ascii="Times New Roman" w:hAnsi="Times New Roman" w:cs="Times New Roman"/>
          <w:i/>
          <w:sz w:val="28"/>
          <w:szCs w:val="28"/>
          <w:lang w:val="es-ES"/>
        </w:rPr>
        <w:lastRenderedPageBreak/>
        <w:t>dientes juntos, su sonrisa brillará mucho más</w:t>
      </w:r>
      <w:r>
        <w:rPr>
          <w:rStyle w:val="aa"/>
          <w:lang w:val="es-ES"/>
        </w:rPr>
        <w:footnoteReference w:id="108"/>
      </w:r>
      <w:r>
        <w:rPr>
          <w:rFonts w:ascii="Times New Roman" w:hAnsi="Times New Roman" w:cs="Times New Roman"/>
          <w:sz w:val="28"/>
          <w:szCs w:val="28"/>
          <w:lang w:val="es-ES"/>
        </w:rPr>
        <w:t xml:space="preserve"> (</w:t>
      </w:r>
      <w:r w:rsidRPr="006E3864">
        <w:rPr>
          <w:rFonts w:ascii="Times New Roman" w:hAnsi="Times New Roman" w:cs="Times New Roman"/>
          <w:sz w:val="28"/>
          <w:szCs w:val="28"/>
          <w:lang w:val="es-ES"/>
        </w:rPr>
        <w:t>«</w:t>
      </w:r>
      <w:r>
        <w:rPr>
          <w:rFonts w:ascii="Times New Roman" w:hAnsi="Times New Roman" w:cs="Times New Roman"/>
          <w:sz w:val="28"/>
          <w:szCs w:val="28"/>
        </w:rPr>
        <w:t>Полная</w:t>
      </w:r>
      <w:r w:rsidRPr="006E3864">
        <w:rPr>
          <w:rFonts w:ascii="Times New Roman" w:hAnsi="Times New Roman" w:cs="Times New Roman"/>
          <w:sz w:val="28"/>
          <w:szCs w:val="28"/>
          <w:lang w:val="es-ES"/>
        </w:rPr>
        <w:t xml:space="preserve"> </w:t>
      </w:r>
      <w:r>
        <w:rPr>
          <w:rFonts w:ascii="Times New Roman" w:hAnsi="Times New Roman" w:cs="Times New Roman"/>
          <w:sz w:val="28"/>
          <w:szCs w:val="28"/>
        </w:rPr>
        <w:t>линейка</w:t>
      </w:r>
      <w:r w:rsidRPr="006E3864">
        <w:rPr>
          <w:rFonts w:ascii="Times New Roman" w:hAnsi="Times New Roman" w:cs="Times New Roman"/>
          <w:sz w:val="28"/>
          <w:szCs w:val="28"/>
          <w:lang w:val="es-ES"/>
        </w:rPr>
        <w:t xml:space="preserve">, </w:t>
      </w:r>
      <w:r>
        <w:rPr>
          <w:rFonts w:ascii="Times New Roman" w:hAnsi="Times New Roman" w:cs="Times New Roman"/>
          <w:sz w:val="28"/>
          <w:szCs w:val="28"/>
        </w:rPr>
        <w:t>невероятные</w:t>
      </w:r>
      <w:r w:rsidRPr="006E3864">
        <w:rPr>
          <w:rFonts w:ascii="Times New Roman" w:hAnsi="Times New Roman" w:cs="Times New Roman"/>
          <w:sz w:val="28"/>
          <w:szCs w:val="28"/>
          <w:lang w:val="es-ES"/>
        </w:rPr>
        <w:t xml:space="preserve"> </w:t>
      </w:r>
      <w:r>
        <w:rPr>
          <w:rFonts w:ascii="Times New Roman" w:hAnsi="Times New Roman" w:cs="Times New Roman"/>
          <w:sz w:val="28"/>
          <w:szCs w:val="28"/>
        </w:rPr>
        <w:t>результаты</w:t>
      </w:r>
      <w:r w:rsidRPr="006E3864">
        <w:rPr>
          <w:rFonts w:ascii="Times New Roman" w:hAnsi="Times New Roman" w:cs="Times New Roman"/>
          <w:sz w:val="28"/>
          <w:szCs w:val="28"/>
          <w:lang w:val="es-ES"/>
        </w:rPr>
        <w:t xml:space="preserve">. </w:t>
      </w:r>
      <w:r>
        <w:rPr>
          <w:rFonts w:ascii="Times New Roman" w:hAnsi="Times New Roman" w:cs="Times New Roman"/>
          <w:sz w:val="28"/>
          <w:szCs w:val="28"/>
        </w:rPr>
        <w:t xml:space="preserve">С щеткой, </w:t>
      </w:r>
      <w:r w:rsidRPr="006E3864">
        <w:rPr>
          <w:rFonts w:ascii="Times New Roman" w:hAnsi="Times New Roman" w:cs="Times New Roman"/>
          <w:sz w:val="28"/>
          <w:szCs w:val="28"/>
        </w:rPr>
        <w:t>ополаскивател</w:t>
      </w:r>
      <w:r>
        <w:rPr>
          <w:rFonts w:ascii="Times New Roman" w:hAnsi="Times New Roman" w:cs="Times New Roman"/>
          <w:sz w:val="28"/>
          <w:szCs w:val="28"/>
        </w:rPr>
        <w:t>ем</w:t>
      </w:r>
      <w:r w:rsidRPr="006E3864">
        <w:rPr>
          <w:rFonts w:ascii="Times New Roman" w:hAnsi="Times New Roman" w:cs="Times New Roman"/>
          <w:sz w:val="28"/>
          <w:szCs w:val="28"/>
        </w:rPr>
        <w:t xml:space="preserve"> для полости рта</w:t>
      </w:r>
      <w:r>
        <w:rPr>
          <w:rFonts w:ascii="Times New Roman" w:hAnsi="Times New Roman" w:cs="Times New Roman"/>
          <w:sz w:val="28"/>
          <w:szCs w:val="28"/>
        </w:rPr>
        <w:t xml:space="preserve"> и зубной пастой</w:t>
      </w:r>
      <w:r w:rsidRPr="006E3864">
        <w:rPr>
          <w:rFonts w:ascii="Times New Roman" w:hAnsi="Times New Roman" w:cs="Times New Roman"/>
          <w:sz w:val="28"/>
          <w:szCs w:val="28"/>
        </w:rPr>
        <w:t xml:space="preserve"> </w:t>
      </w:r>
      <w:r>
        <w:rPr>
          <w:rFonts w:ascii="Times New Roman" w:hAnsi="Times New Roman" w:cs="Times New Roman"/>
          <w:sz w:val="28"/>
          <w:szCs w:val="28"/>
        </w:rPr>
        <w:t>вместе ваша улыбка будет сиять гораздо сильнее</w:t>
      </w:r>
      <w:r w:rsidRPr="006E3864">
        <w:rPr>
          <w:rFonts w:ascii="Times New Roman" w:hAnsi="Times New Roman" w:cs="Times New Roman"/>
          <w:sz w:val="28"/>
          <w:szCs w:val="28"/>
        </w:rPr>
        <w:t xml:space="preserve">»). </w:t>
      </w:r>
      <w:r w:rsidRPr="005B1F72">
        <w:rPr>
          <w:rFonts w:ascii="Times New Roman" w:hAnsi="Times New Roman" w:cs="Times New Roman"/>
          <w:sz w:val="28"/>
          <w:szCs w:val="28"/>
        </w:rPr>
        <w:t>(14)</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Первое высказывание представляет собой сложносочиненное предложение, состоящее из 2 простых назывных предложений. Они объединены по принципу причинно-следственного моделирования, которое создает ассоциативную связь, уверяя адресата, что совместное использование всех продуктов линейки гарантирует результат, превышающий все ожидания. Таким образом, номинативные предложения обобщают и кратко передают основную идею рекламного сообщения, разъясненную в последующем предложении. А особенность структуры и построения первого предложения способствуют запоминанию информации и легкому усвоению предлагаемой в рекламе ассоциативной связи.</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Второе предложение более подробно раскрывает смысл первого, одновременно упоминая, какие именно товары рекламируются. С точки зрения речевого воздействия в данном предложении наиболее интересны приемы инверсии и сравнения. Перечисление</w:t>
      </w:r>
      <w:r w:rsidRPr="008A27DA">
        <w:rPr>
          <w:rFonts w:ascii="Times New Roman" w:hAnsi="Times New Roman" w:cs="Times New Roman"/>
          <w:sz w:val="28"/>
          <w:szCs w:val="28"/>
        </w:rPr>
        <w:t xml:space="preserve"> </w:t>
      </w:r>
      <w:r>
        <w:rPr>
          <w:rFonts w:ascii="Times New Roman" w:hAnsi="Times New Roman" w:cs="Times New Roman"/>
          <w:sz w:val="28"/>
          <w:szCs w:val="28"/>
        </w:rPr>
        <w:t>продукции</w:t>
      </w:r>
      <w:r w:rsidRPr="008A27DA">
        <w:rPr>
          <w:rFonts w:ascii="Times New Roman" w:hAnsi="Times New Roman" w:cs="Times New Roman"/>
          <w:sz w:val="28"/>
          <w:szCs w:val="28"/>
        </w:rPr>
        <w:t xml:space="preserve"> («</w:t>
      </w:r>
      <w:r w:rsidRPr="008A27DA">
        <w:rPr>
          <w:rFonts w:ascii="Times New Roman" w:hAnsi="Times New Roman" w:cs="Times New Roman"/>
          <w:sz w:val="28"/>
          <w:szCs w:val="28"/>
          <w:lang w:val="es-ES"/>
        </w:rPr>
        <w:t>Con</w:t>
      </w:r>
      <w:r w:rsidRPr="008A27DA">
        <w:rPr>
          <w:rFonts w:ascii="Times New Roman" w:hAnsi="Times New Roman" w:cs="Times New Roman"/>
          <w:sz w:val="28"/>
          <w:szCs w:val="28"/>
        </w:rPr>
        <w:t xml:space="preserve"> </w:t>
      </w:r>
      <w:r w:rsidRPr="008A27DA">
        <w:rPr>
          <w:rFonts w:ascii="Times New Roman" w:hAnsi="Times New Roman" w:cs="Times New Roman"/>
          <w:sz w:val="28"/>
          <w:szCs w:val="28"/>
          <w:lang w:val="es-ES"/>
        </w:rPr>
        <w:t>el</w:t>
      </w:r>
      <w:r w:rsidRPr="008A27DA">
        <w:rPr>
          <w:rFonts w:ascii="Times New Roman" w:hAnsi="Times New Roman" w:cs="Times New Roman"/>
          <w:sz w:val="28"/>
          <w:szCs w:val="28"/>
        </w:rPr>
        <w:t xml:space="preserve"> </w:t>
      </w:r>
      <w:r w:rsidRPr="008A27DA">
        <w:rPr>
          <w:rFonts w:ascii="Times New Roman" w:hAnsi="Times New Roman" w:cs="Times New Roman"/>
          <w:sz w:val="28"/>
          <w:szCs w:val="28"/>
          <w:lang w:val="es-ES"/>
        </w:rPr>
        <w:t>cepillo</w:t>
      </w:r>
      <w:r w:rsidRPr="008A27DA">
        <w:rPr>
          <w:rFonts w:ascii="Times New Roman" w:hAnsi="Times New Roman" w:cs="Times New Roman"/>
          <w:sz w:val="28"/>
          <w:szCs w:val="28"/>
        </w:rPr>
        <w:t xml:space="preserve">, </w:t>
      </w:r>
      <w:r w:rsidRPr="008A27DA">
        <w:rPr>
          <w:rFonts w:ascii="Times New Roman" w:hAnsi="Times New Roman" w:cs="Times New Roman"/>
          <w:sz w:val="28"/>
          <w:szCs w:val="28"/>
          <w:lang w:val="es-ES"/>
        </w:rPr>
        <w:t>enjuague</w:t>
      </w:r>
      <w:r w:rsidRPr="008A27DA">
        <w:rPr>
          <w:rFonts w:ascii="Times New Roman" w:hAnsi="Times New Roman" w:cs="Times New Roman"/>
          <w:sz w:val="28"/>
          <w:szCs w:val="28"/>
        </w:rPr>
        <w:t xml:space="preserve"> </w:t>
      </w:r>
      <w:r w:rsidRPr="008A27DA">
        <w:rPr>
          <w:rFonts w:ascii="Times New Roman" w:hAnsi="Times New Roman" w:cs="Times New Roman"/>
          <w:sz w:val="28"/>
          <w:szCs w:val="28"/>
          <w:lang w:val="es-ES"/>
        </w:rPr>
        <w:t>y</w:t>
      </w:r>
      <w:r w:rsidRPr="008A27DA">
        <w:rPr>
          <w:rFonts w:ascii="Times New Roman" w:hAnsi="Times New Roman" w:cs="Times New Roman"/>
          <w:sz w:val="28"/>
          <w:szCs w:val="28"/>
        </w:rPr>
        <w:t xml:space="preserve"> </w:t>
      </w:r>
      <w:r w:rsidRPr="008A27DA">
        <w:rPr>
          <w:rFonts w:ascii="Times New Roman" w:hAnsi="Times New Roman" w:cs="Times New Roman"/>
          <w:sz w:val="28"/>
          <w:szCs w:val="28"/>
          <w:lang w:val="es-ES"/>
        </w:rPr>
        <w:t>pasta</w:t>
      </w:r>
      <w:r w:rsidRPr="008A27DA">
        <w:rPr>
          <w:rFonts w:ascii="Times New Roman" w:hAnsi="Times New Roman" w:cs="Times New Roman"/>
          <w:sz w:val="28"/>
          <w:szCs w:val="28"/>
        </w:rPr>
        <w:t xml:space="preserve"> </w:t>
      </w:r>
      <w:r w:rsidRPr="008A27DA">
        <w:rPr>
          <w:rFonts w:ascii="Times New Roman" w:hAnsi="Times New Roman" w:cs="Times New Roman"/>
          <w:sz w:val="28"/>
          <w:szCs w:val="28"/>
          <w:lang w:val="es-ES"/>
        </w:rPr>
        <w:t>de</w:t>
      </w:r>
      <w:r w:rsidRPr="008A27DA">
        <w:rPr>
          <w:rFonts w:ascii="Times New Roman" w:hAnsi="Times New Roman" w:cs="Times New Roman"/>
          <w:sz w:val="28"/>
          <w:szCs w:val="28"/>
        </w:rPr>
        <w:t xml:space="preserve"> </w:t>
      </w:r>
      <w:r w:rsidRPr="008A27DA">
        <w:rPr>
          <w:rFonts w:ascii="Times New Roman" w:hAnsi="Times New Roman" w:cs="Times New Roman"/>
          <w:sz w:val="28"/>
          <w:szCs w:val="28"/>
          <w:lang w:val="es-ES"/>
        </w:rPr>
        <w:t>dientes</w:t>
      </w:r>
      <w:r w:rsidRPr="008A27DA">
        <w:rPr>
          <w:rFonts w:ascii="Times New Roman" w:hAnsi="Times New Roman" w:cs="Times New Roman"/>
          <w:sz w:val="28"/>
          <w:szCs w:val="28"/>
        </w:rPr>
        <w:t xml:space="preserve"> </w:t>
      </w:r>
      <w:r w:rsidRPr="008A27DA">
        <w:rPr>
          <w:rFonts w:ascii="Times New Roman" w:hAnsi="Times New Roman" w:cs="Times New Roman"/>
          <w:sz w:val="28"/>
          <w:szCs w:val="28"/>
          <w:lang w:val="es-ES"/>
        </w:rPr>
        <w:t>juntos</w:t>
      </w:r>
      <w:r w:rsidRPr="008A27DA">
        <w:rPr>
          <w:rFonts w:ascii="Times New Roman" w:hAnsi="Times New Roman" w:cs="Times New Roman"/>
          <w:sz w:val="28"/>
          <w:szCs w:val="28"/>
        </w:rPr>
        <w:t xml:space="preserve">…») </w:t>
      </w:r>
      <w:r>
        <w:rPr>
          <w:rFonts w:ascii="Times New Roman" w:hAnsi="Times New Roman" w:cs="Times New Roman"/>
          <w:sz w:val="28"/>
          <w:szCs w:val="28"/>
        </w:rPr>
        <w:t>выносится</w:t>
      </w:r>
      <w:r w:rsidRPr="008A27DA">
        <w:rPr>
          <w:rFonts w:ascii="Times New Roman" w:hAnsi="Times New Roman" w:cs="Times New Roman"/>
          <w:sz w:val="28"/>
          <w:szCs w:val="28"/>
        </w:rPr>
        <w:t xml:space="preserve"> </w:t>
      </w:r>
      <w:r>
        <w:rPr>
          <w:rFonts w:ascii="Times New Roman" w:hAnsi="Times New Roman" w:cs="Times New Roman"/>
          <w:sz w:val="28"/>
          <w:szCs w:val="28"/>
        </w:rPr>
        <w:t>вперед</w:t>
      </w:r>
      <w:r w:rsidRPr="008A27DA">
        <w:rPr>
          <w:rFonts w:ascii="Times New Roman" w:hAnsi="Times New Roman" w:cs="Times New Roman"/>
          <w:sz w:val="28"/>
          <w:szCs w:val="28"/>
        </w:rPr>
        <w:t xml:space="preserve"> </w:t>
      </w:r>
      <w:r>
        <w:rPr>
          <w:rFonts w:ascii="Times New Roman" w:hAnsi="Times New Roman" w:cs="Times New Roman"/>
          <w:sz w:val="28"/>
          <w:szCs w:val="28"/>
        </w:rPr>
        <w:t>с целью акцентировать внимание адресата на данной информации, а измененная, как следствие, тема-рематическая конструкция предложения позволяет создать второй акцент на оставшейся части высказывания («</w:t>
      </w:r>
      <w:r w:rsidRPr="00931C61">
        <w:rPr>
          <w:rFonts w:ascii="Times New Roman" w:hAnsi="Times New Roman" w:cs="Times New Roman"/>
          <w:sz w:val="28"/>
          <w:szCs w:val="28"/>
        </w:rPr>
        <w:t>su sonrisa brillará mucho más</w:t>
      </w:r>
      <w:r>
        <w:rPr>
          <w:rFonts w:ascii="Times New Roman" w:hAnsi="Times New Roman" w:cs="Times New Roman"/>
          <w:sz w:val="28"/>
          <w:szCs w:val="28"/>
        </w:rPr>
        <w:t>»). Что касается сравнительной конструкции («</w:t>
      </w:r>
      <w:r w:rsidRPr="00931C61">
        <w:rPr>
          <w:rFonts w:ascii="Times New Roman" w:hAnsi="Times New Roman" w:cs="Times New Roman"/>
          <w:sz w:val="28"/>
          <w:szCs w:val="28"/>
        </w:rPr>
        <w:t>brillará mucho más</w:t>
      </w:r>
      <w:r>
        <w:rPr>
          <w:rFonts w:ascii="Times New Roman" w:hAnsi="Times New Roman" w:cs="Times New Roman"/>
          <w:sz w:val="28"/>
          <w:szCs w:val="28"/>
        </w:rPr>
        <w:t>»), то подобный прием очень любят использовать рекламисты-текстовики, не уточняя, с чем конкретно сравнивают результат: с ситуацией до использования рекламируемого продукта, с другими средствами от данного производителя или же с продукцией других компаний. Чаще всего подобные сравнения ничем не обоснованы и используются с целью навязать адресату «улучшенный» продукт.</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lastRenderedPageBreak/>
        <w:t>Еще один пример использования номинативных предложений в рекламном тексте представлен в рекламе услуг по наращиванию волос от компании «</w:t>
      </w:r>
      <w:r w:rsidRPr="007A351F">
        <w:rPr>
          <w:rFonts w:ascii="Times New Roman" w:hAnsi="Times New Roman" w:cs="Times New Roman"/>
          <w:sz w:val="28"/>
          <w:szCs w:val="28"/>
        </w:rPr>
        <w:t>Great Lengths</w:t>
      </w:r>
      <w:r>
        <w:rPr>
          <w:rFonts w:ascii="Times New Roman" w:hAnsi="Times New Roman" w:cs="Times New Roman"/>
          <w:sz w:val="28"/>
          <w:szCs w:val="28"/>
        </w:rPr>
        <w:t>»:</w:t>
      </w:r>
    </w:p>
    <w:p w:rsidR="00B64B9A" w:rsidRDefault="00B64B9A" w:rsidP="00B64B9A">
      <w:pPr>
        <w:widowControl w:val="0"/>
        <w:spacing w:after="0" w:line="360" w:lineRule="auto"/>
        <w:ind w:firstLine="708"/>
        <w:jc w:val="both"/>
        <w:rPr>
          <w:rFonts w:ascii="Times New Roman" w:hAnsi="Times New Roman" w:cs="Times New Roman"/>
          <w:sz w:val="28"/>
          <w:szCs w:val="28"/>
        </w:rPr>
      </w:pPr>
      <w:r w:rsidRPr="007A351F">
        <w:rPr>
          <w:rFonts w:ascii="Times New Roman" w:hAnsi="Times New Roman" w:cs="Times New Roman"/>
          <w:i/>
          <w:sz w:val="28"/>
          <w:szCs w:val="28"/>
          <w:lang w:val="en-US"/>
        </w:rPr>
        <w:t>CASCADING LOCKS OF DESIRE. 100% human hair extensions crafted by the commanders of free flowing style. For enviously endless cascading locks, there’s only one name the experts trust</w:t>
      </w:r>
      <w:r>
        <w:rPr>
          <w:rStyle w:val="aa"/>
          <w:lang w:val="en-US"/>
        </w:rPr>
        <w:footnoteReference w:id="109"/>
      </w:r>
      <w:r w:rsidRPr="007A351F">
        <w:rPr>
          <w:rFonts w:ascii="Times New Roman" w:hAnsi="Times New Roman" w:cs="Times New Roman"/>
          <w:sz w:val="28"/>
          <w:szCs w:val="28"/>
          <w:lang w:val="en-US"/>
        </w:rPr>
        <w:t xml:space="preserve">. </w:t>
      </w:r>
      <w:r>
        <w:rPr>
          <w:rFonts w:ascii="Times New Roman" w:hAnsi="Times New Roman" w:cs="Times New Roman"/>
          <w:sz w:val="28"/>
          <w:szCs w:val="28"/>
        </w:rPr>
        <w:t>(15)</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Первое предложение является номинативным. Оно субъективно характеризует рекламируемый товар. Как и в примере (13), здесь используется лексика, апеллирующая к желаниям адресата. Цель данного номинативного предложения – создать в голове у суггеренда образ идеальных, по его мнению, волос, под который будет автоматически подстраиваться впечатление от рекламируемого продукта. В результате такого приема любое абстрактное описание приобретает конкретные характеристики, которыми сам же адресат наделяет рекламируемый товар.</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Второе предложение по структуре также представляет собой назывное предложение, однако более распространенное по сравнению с предыдущим. Здесь можно проследить эллипсис глагола-связки «</w:t>
      </w:r>
      <w:r>
        <w:rPr>
          <w:rFonts w:ascii="Times New Roman" w:hAnsi="Times New Roman" w:cs="Times New Roman"/>
          <w:sz w:val="28"/>
          <w:szCs w:val="28"/>
          <w:lang w:val="en-US"/>
        </w:rPr>
        <w:t>to</w:t>
      </w:r>
      <w:r w:rsidRPr="009F3496">
        <w:rPr>
          <w:rFonts w:ascii="Times New Roman" w:hAnsi="Times New Roman" w:cs="Times New Roman"/>
          <w:sz w:val="28"/>
          <w:szCs w:val="28"/>
        </w:rPr>
        <w:t xml:space="preserve"> </w:t>
      </w:r>
      <w:r>
        <w:rPr>
          <w:rFonts w:ascii="Times New Roman" w:hAnsi="Times New Roman" w:cs="Times New Roman"/>
          <w:sz w:val="28"/>
          <w:szCs w:val="28"/>
          <w:lang w:val="en-US"/>
        </w:rPr>
        <w:t>be</w:t>
      </w:r>
      <w:r>
        <w:rPr>
          <w:rFonts w:ascii="Times New Roman" w:hAnsi="Times New Roman" w:cs="Times New Roman"/>
          <w:sz w:val="28"/>
          <w:szCs w:val="28"/>
        </w:rPr>
        <w:t xml:space="preserve">», из-за которого предложение преобразовалось в номинативное. Оно выполняет главным образом описательную функцию, дополняя ассоциативный образ, созданный в подсознании суггеренда предыдущим предложением. </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Основной задачей последнего предложения аналогично примеру (14) является управление вниманием адресата, который должен с легкостью усвоить информацию, исходящую от рекламного объявления. Данная функция осуществляется с использованием приема инверсии части предложения («</w:t>
      </w:r>
      <w:r w:rsidRPr="00243D68">
        <w:rPr>
          <w:rFonts w:ascii="Times New Roman" w:hAnsi="Times New Roman" w:cs="Times New Roman"/>
          <w:sz w:val="28"/>
          <w:szCs w:val="28"/>
        </w:rPr>
        <w:t>For enviously endless cascading locks</w:t>
      </w:r>
      <w:r>
        <w:rPr>
          <w:rFonts w:ascii="Times New Roman" w:hAnsi="Times New Roman" w:cs="Times New Roman"/>
          <w:sz w:val="28"/>
          <w:szCs w:val="28"/>
        </w:rPr>
        <w:t xml:space="preserve">…»). Однако с точки зрения речевого воздействия предложение в данном примере менее успешно, нежели похожее по структуре предложение, проанализированное в примере (14). Это объясняется отсутствием перехода к более конкретным утверждениям или </w:t>
      </w:r>
      <w:r>
        <w:rPr>
          <w:rFonts w:ascii="Times New Roman" w:hAnsi="Times New Roman" w:cs="Times New Roman"/>
          <w:sz w:val="28"/>
          <w:szCs w:val="28"/>
        </w:rPr>
        <w:lastRenderedPageBreak/>
        <w:t>описаниям, которые должны были бы закрепить ассоциативную связь желанных волос с рекламируемым продуктом.</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Схожую функцию создания образов, актуальных для каждого адресата, выполняют номинализации. Такой прием использован в видеорекламе игровой приставки «</w:t>
      </w:r>
      <w:r w:rsidRPr="00E74FEC">
        <w:rPr>
          <w:rFonts w:ascii="Times New Roman" w:hAnsi="Times New Roman" w:cs="Times New Roman"/>
          <w:sz w:val="28"/>
          <w:szCs w:val="28"/>
        </w:rPr>
        <w:t>PlayStation</w:t>
      </w:r>
      <w:r>
        <w:rPr>
          <w:rFonts w:ascii="Times New Roman" w:hAnsi="Times New Roman" w:cs="Times New Roman"/>
          <w:sz w:val="28"/>
          <w:szCs w:val="28"/>
        </w:rPr>
        <w:t>». Ролик предлагает зрителю окунуться в виртуальный игровой мир, где сосуществуют разные реальности. Видео начинается с исторических сцен, откуда «сбегает» король, чтобы сразиться с разнообразными врагами в других реальностях: монстрами, инопланетянами, роботами и криминальными преступниками современного мира. Во время заключительных кадров на экране появляется следующая надпись:</w:t>
      </w:r>
    </w:p>
    <w:p w:rsidR="00B64B9A" w:rsidRDefault="00B64B9A" w:rsidP="00B64B9A">
      <w:pPr>
        <w:widowControl w:val="0"/>
        <w:spacing w:after="0" w:line="360" w:lineRule="auto"/>
        <w:ind w:firstLine="708"/>
        <w:jc w:val="both"/>
        <w:rPr>
          <w:rFonts w:ascii="Times New Roman" w:hAnsi="Times New Roman" w:cs="Times New Roman"/>
          <w:sz w:val="28"/>
          <w:szCs w:val="28"/>
        </w:rPr>
      </w:pPr>
      <w:r w:rsidRPr="00E74FEC">
        <w:rPr>
          <w:rFonts w:ascii="Times New Roman" w:hAnsi="Times New Roman" w:cs="Times New Roman"/>
          <w:i/>
          <w:sz w:val="28"/>
          <w:szCs w:val="28"/>
        </w:rPr>
        <w:t xml:space="preserve"> Greatness awaits. </w:t>
      </w:r>
      <w:r w:rsidRPr="00E74FEC">
        <w:rPr>
          <w:rFonts w:ascii="Times New Roman" w:hAnsi="Times New Roman" w:cs="Times New Roman"/>
          <w:i/>
          <w:sz w:val="28"/>
          <w:szCs w:val="28"/>
          <w:lang w:val="en-US"/>
        </w:rPr>
        <w:t>PS</w:t>
      </w:r>
      <w:r w:rsidRPr="00E74FEC">
        <w:rPr>
          <w:rFonts w:ascii="Times New Roman" w:hAnsi="Times New Roman" w:cs="Times New Roman"/>
          <w:i/>
          <w:sz w:val="28"/>
          <w:szCs w:val="28"/>
        </w:rPr>
        <w:t>4</w:t>
      </w:r>
      <w:r>
        <w:rPr>
          <w:rStyle w:val="aa"/>
          <w:lang w:val="en-US"/>
        </w:rPr>
        <w:footnoteReference w:id="110"/>
      </w:r>
      <w:r w:rsidRPr="00E74FEC">
        <w:rPr>
          <w:rFonts w:ascii="Times New Roman" w:hAnsi="Times New Roman" w:cs="Times New Roman"/>
          <w:sz w:val="28"/>
          <w:szCs w:val="28"/>
        </w:rPr>
        <w:t>. (16)</w:t>
      </w:r>
    </w:p>
    <w:p w:rsidR="00B64B9A" w:rsidRPr="0099769E"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Хотя первое предложение является двусоставным, оно выполняет суггестивную функцию, идентичную функции первых предложений в примерах (13) и (15). Слово «</w:t>
      </w:r>
      <w:r w:rsidRPr="0099769E">
        <w:rPr>
          <w:rFonts w:ascii="Times New Roman" w:hAnsi="Times New Roman" w:cs="Times New Roman"/>
          <w:sz w:val="28"/>
          <w:szCs w:val="28"/>
          <w:lang w:val="en-US"/>
        </w:rPr>
        <w:t>g</w:t>
      </w:r>
      <w:r w:rsidRPr="0099769E">
        <w:rPr>
          <w:rFonts w:ascii="Times New Roman" w:hAnsi="Times New Roman" w:cs="Times New Roman"/>
          <w:sz w:val="28"/>
          <w:szCs w:val="28"/>
        </w:rPr>
        <w:t>reatness</w:t>
      </w:r>
      <w:r>
        <w:rPr>
          <w:rFonts w:ascii="Times New Roman" w:hAnsi="Times New Roman" w:cs="Times New Roman"/>
          <w:sz w:val="28"/>
          <w:szCs w:val="28"/>
        </w:rPr>
        <w:t xml:space="preserve">» – номинализация, обозначающая понятие, не поддающееся чувственному восприятию. Оно достаточно абстрактно и не несет какое-либо четкое содержание. Такой прием позволяет ввести адресата в замешательство, уводя сознание внутрь и вынуждая искать смысл сказанного. Помимо этого, </w:t>
      </w:r>
      <w:r w:rsidRPr="00B3157B">
        <w:rPr>
          <w:rFonts w:ascii="Times New Roman" w:hAnsi="Times New Roman" w:cs="Times New Roman"/>
          <w:sz w:val="28"/>
          <w:szCs w:val="28"/>
        </w:rPr>
        <w:t xml:space="preserve">за </w:t>
      </w:r>
      <w:r>
        <w:rPr>
          <w:rFonts w:ascii="Times New Roman" w:hAnsi="Times New Roman" w:cs="Times New Roman"/>
          <w:sz w:val="28"/>
          <w:szCs w:val="28"/>
        </w:rPr>
        <w:t>номинализациями</w:t>
      </w:r>
      <w:r w:rsidRPr="00B3157B">
        <w:rPr>
          <w:rFonts w:ascii="Times New Roman" w:hAnsi="Times New Roman" w:cs="Times New Roman"/>
          <w:sz w:val="28"/>
          <w:szCs w:val="28"/>
        </w:rPr>
        <w:t xml:space="preserve"> скрываются огромные различия между карт</w:t>
      </w:r>
      <w:r>
        <w:rPr>
          <w:rFonts w:ascii="Times New Roman" w:hAnsi="Times New Roman" w:cs="Times New Roman"/>
          <w:sz w:val="28"/>
          <w:szCs w:val="28"/>
        </w:rPr>
        <w:t>инами</w:t>
      </w:r>
      <w:r w:rsidRPr="00B3157B">
        <w:rPr>
          <w:rFonts w:ascii="Times New Roman" w:hAnsi="Times New Roman" w:cs="Times New Roman"/>
          <w:sz w:val="28"/>
          <w:szCs w:val="28"/>
        </w:rPr>
        <w:t xml:space="preserve"> </w:t>
      </w:r>
      <w:r>
        <w:rPr>
          <w:rFonts w:ascii="Times New Roman" w:hAnsi="Times New Roman" w:cs="Times New Roman"/>
          <w:sz w:val="28"/>
          <w:szCs w:val="28"/>
        </w:rPr>
        <w:t xml:space="preserve">мира людей: каждый трактует абстрактное понятие по-своему, подстраивая под личный опыт. </w:t>
      </w:r>
    </w:p>
    <w:p w:rsidR="00B64B9A" w:rsidRDefault="00B64B9A" w:rsidP="00B64B9A">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Следующее предложение номинативное по структуре. Оно лишь дает адресату информацию о названии рекламируемого товара. Тем самым создается ассоциативная связь между личным положительным опытом суггеренда, активизированном номинализацией, и рекламируемой игровой приставкой. </w:t>
      </w:r>
    </w:p>
    <w:p w:rsidR="00B64B9A" w:rsidRDefault="00B64B9A" w:rsidP="00B64B9A">
      <w:pPr>
        <w:widowControl w:val="0"/>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Учитывая проанализированные рекламные тексты, можно проследить зависимость суггестивной функции номинативного предложения от его лексической составляющей. Назывные предложения содержат название </w:t>
      </w:r>
      <w:r>
        <w:rPr>
          <w:rFonts w:ascii="Times New Roman" w:hAnsi="Times New Roman" w:cs="Times New Roman"/>
          <w:sz w:val="28"/>
          <w:szCs w:val="28"/>
        </w:rPr>
        <w:lastRenderedPageBreak/>
        <w:t xml:space="preserve">рекламной продукции, </w:t>
      </w:r>
      <w:r w:rsidRPr="00F97656">
        <w:rPr>
          <w:rFonts w:ascii="Times New Roman" w:hAnsi="Times New Roman" w:cs="Times New Roman"/>
          <w:sz w:val="28"/>
          <w:szCs w:val="28"/>
        </w:rPr>
        <w:t>подчерк</w:t>
      </w:r>
      <w:r>
        <w:rPr>
          <w:rFonts w:ascii="Times New Roman" w:hAnsi="Times New Roman" w:cs="Times New Roman"/>
          <w:sz w:val="28"/>
          <w:szCs w:val="28"/>
        </w:rPr>
        <w:t>ивают</w:t>
      </w:r>
      <w:r w:rsidRPr="00F97656">
        <w:rPr>
          <w:rFonts w:ascii="Times New Roman" w:hAnsi="Times New Roman" w:cs="Times New Roman"/>
          <w:sz w:val="28"/>
          <w:szCs w:val="28"/>
        </w:rPr>
        <w:t xml:space="preserve"> </w:t>
      </w:r>
      <w:r>
        <w:rPr>
          <w:rFonts w:ascii="Times New Roman" w:hAnsi="Times New Roman" w:cs="Times New Roman"/>
          <w:sz w:val="28"/>
          <w:szCs w:val="28"/>
        </w:rPr>
        <w:t>качество и эффективность</w:t>
      </w:r>
      <w:r w:rsidRPr="00F97656">
        <w:rPr>
          <w:rFonts w:ascii="Times New Roman" w:hAnsi="Times New Roman" w:cs="Times New Roman"/>
          <w:sz w:val="28"/>
          <w:szCs w:val="28"/>
        </w:rPr>
        <w:t xml:space="preserve"> рекламируемого товара.</w:t>
      </w:r>
      <w:r>
        <w:rPr>
          <w:rFonts w:ascii="Times New Roman" w:hAnsi="Times New Roman" w:cs="Times New Roman"/>
          <w:sz w:val="28"/>
          <w:szCs w:val="28"/>
        </w:rPr>
        <w:t xml:space="preserve"> Более того, номинативные предложения способны апеллировать к подсознательным структурам, подстраивая расплывчатые формулировки под потребности и желания адресата. Основная задача таких предложений – создание ассоциативной или причинно-следственной связи в подсознании суггеренда. Использование назывных предложений являются инструментом компрессии рекламного сообщения, ведь к</w:t>
      </w:r>
      <w:r w:rsidRPr="00F97656">
        <w:rPr>
          <w:rFonts w:ascii="Times New Roman" w:hAnsi="Times New Roman" w:cs="Times New Roman"/>
          <w:sz w:val="28"/>
          <w:szCs w:val="28"/>
        </w:rPr>
        <w:t>раткий текст лучше воспринимается и запоминается.</w:t>
      </w:r>
      <w:r>
        <w:rPr>
          <w:rFonts w:ascii="Times New Roman" w:hAnsi="Times New Roman" w:cs="Times New Roman"/>
          <w:sz w:val="28"/>
          <w:szCs w:val="28"/>
        </w:rPr>
        <w:t xml:space="preserve"> Номинализации также тесно связаны с номинативными предложениями, так как обладают схожим суггестивным потенциалом и могут встречаться в рекламном тексте в виде номинативных предложений. </w:t>
      </w:r>
    </w:p>
    <w:p w:rsidR="00B64B9A" w:rsidRPr="00974B5E" w:rsidRDefault="00A16EBA" w:rsidP="00B64B9A">
      <w:pPr>
        <w:pStyle w:val="3"/>
      </w:pPr>
      <w:bookmarkStart w:id="21" w:name="_Toc483190266"/>
      <w:r>
        <w:t>2.2</w:t>
      </w:r>
      <w:r w:rsidR="00B64B9A">
        <w:t>.</w:t>
      </w:r>
      <w:r w:rsidR="00B64B9A" w:rsidRPr="00974B5E">
        <w:t xml:space="preserve">5. </w:t>
      </w:r>
      <w:r w:rsidR="00B64B9A" w:rsidRPr="00E77596">
        <w:t>Парцелляция</w:t>
      </w:r>
      <w:bookmarkEnd w:id="21"/>
    </w:p>
    <w:p w:rsidR="00B64B9A" w:rsidRPr="005B0FD2" w:rsidRDefault="00B64B9A" w:rsidP="00B64B9A">
      <w:pPr>
        <w:widowControl w:val="0"/>
        <w:spacing w:after="0" w:line="360" w:lineRule="auto"/>
        <w:jc w:val="both"/>
        <w:rPr>
          <w:rFonts w:ascii="Times New Roman" w:hAnsi="Times New Roman" w:cs="Times New Roman"/>
          <w:sz w:val="28"/>
          <w:szCs w:val="28"/>
        </w:rPr>
      </w:pPr>
      <w:r w:rsidRPr="00974B5E">
        <w:rPr>
          <w:rFonts w:ascii="Times New Roman" w:hAnsi="Times New Roman" w:cs="Times New Roman"/>
          <w:sz w:val="28"/>
          <w:szCs w:val="28"/>
        </w:rPr>
        <w:tab/>
      </w:r>
      <w:r>
        <w:rPr>
          <w:rFonts w:ascii="Times New Roman" w:hAnsi="Times New Roman" w:cs="Times New Roman"/>
          <w:sz w:val="28"/>
          <w:szCs w:val="28"/>
        </w:rPr>
        <w:t>Парцеллированные конструкции, как и краткие номинативные конструкции, способствуют достижению с</w:t>
      </w:r>
      <w:r w:rsidRPr="00974B5E">
        <w:rPr>
          <w:rFonts w:ascii="Times New Roman" w:hAnsi="Times New Roman" w:cs="Times New Roman"/>
          <w:sz w:val="28"/>
          <w:szCs w:val="28"/>
        </w:rPr>
        <w:t>тремительност</w:t>
      </w:r>
      <w:r>
        <w:rPr>
          <w:rFonts w:ascii="Times New Roman" w:hAnsi="Times New Roman" w:cs="Times New Roman"/>
          <w:sz w:val="28"/>
          <w:szCs w:val="28"/>
        </w:rPr>
        <w:t>и</w:t>
      </w:r>
      <w:r w:rsidR="00667A46">
        <w:rPr>
          <w:rFonts w:ascii="Times New Roman" w:hAnsi="Times New Roman" w:cs="Times New Roman"/>
          <w:sz w:val="28"/>
          <w:szCs w:val="28"/>
        </w:rPr>
        <w:t xml:space="preserve"> и динамичности высказывания</w:t>
      </w:r>
      <w:r>
        <w:rPr>
          <w:rFonts w:ascii="Times New Roman" w:hAnsi="Times New Roman" w:cs="Times New Roman"/>
          <w:sz w:val="28"/>
          <w:szCs w:val="28"/>
        </w:rPr>
        <w:t>. Проанализируем</w:t>
      </w:r>
      <w:r w:rsidRPr="00A30987">
        <w:rPr>
          <w:rFonts w:ascii="Times New Roman" w:hAnsi="Times New Roman" w:cs="Times New Roman"/>
          <w:sz w:val="28"/>
          <w:szCs w:val="28"/>
        </w:rPr>
        <w:t xml:space="preserve"> </w:t>
      </w:r>
      <w:r>
        <w:rPr>
          <w:rFonts w:ascii="Times New Roman" w:hAnsi="Times New Roman" w:cs="Times New Roman"/>
          <w:sz w:val="28"/>
          <w:szCs w:val="28"/>
        </w:rPr>
        <w:t>суггестивную роль парцелляции на примере рекламы</w:t>
      </w:r>
      <w:r w:rsidRPr="005B0FD2">
        <w:rPr>
          <w:rFonts w:ascii="Times New Roman" w:hAnsi="Times New Roman" w:cs="Times New Roman"/>
          <w:sz w:val="28"/>
          <w:szCs w:val="28"/>
        </w:rPr>
        <w:t xml:space="preserve"> </w:t>
      </w:r>
      <w:r>
        <w:rPr>
          <w:rFonts w:ascii="Times New Roman" w:hAnsi="Times New Roman" w:cs="Times New Roman"/>
          <w:sz w:val="28"/>
          <w:szCs w:val="28"/>
        </w:rPr>
        <w:t>услуг туроператора «</w:t>
      </w:r>
      <w:r>
        <w:rPr>
          <w:rFonts w:ascii="Times New Roman" w:hAnsi="Times New Roman" w:cs="Times New Roman"/>
          <w:sz w:val="28"/>
          <w:szCs w:val="28"/>
          <w:lang w:val="en-US"/>
        </w:rPr>
        <w:t>First</w:t>
      </w:r>
      <w:r w:rsidRPr="005B0FD2">
        <w:rPr>
          <w:rFonts w:ascii="Times New Roman" w:hAnsi="Times New Roman" w:cs="Times New Roman"/>
          <w:sz w:val="28"/>
          <w:szCs w:val="28"/>
        </w:rPr>
        <w:t xml:space="preserve"> </w:t>
      </w:r>
      <w:r>
        <w:rPr>
          <w:rFonts w:ascii="Times New Roman" w:hAnsi="Times New Roman" w:cs="Times New Roman"/>
          <w:sz w:val="28"/>
          <w:szCs w:val="28"/>
          <w:lang w:val="en-US"/>
        </w:rPr>
        <w:t>Choice</w:t>
      </w:r>
      <w:r>
        <w:rPr>
          <w:rFonts w:ascii="Times New Roman" w:hAnsi="Times New Roman" w:cs="Times New Roman"/>
          <w:sz w:val="28"/>
          <w:szCs w:val="28"/>
        </w:rPr>
        <w:t>» в британском выпуске журнала «</w:t>
      </w:r>
      <w:r>
        <w:rPr>
          <w:rFonts w:ascii="Times New Roman" w:hAnsi="Times New Roman" w:cs="Times New Roman"/>
          <w:sz w:val="28"/>
          <w:szCs w:val="28"/>
          <w:lang w:val="en-US"/>
        </w:rPr>
        <w:t>Cosmopolitan</w:t>
      </w:r>
      <w:r>
        <w:rPr>
          <w:rFonts w:ascii="Times New Roman" w:hAnsi="Times New Roman" w:cs="Times New Roman"/>
          <w:sz w:val="28"/>
          <w:szCs w:val="28"/>
        </w:rPr>
        <w:t>»:</w:t>
      </w:r>
    </w:p>
    <w:p w:rsidR="00B64B9A" w:rsidRPr="00203F30" w:rsidRDefault="00B64B9A" w:rsidP="00B64B9A">
      <w:pPr>
        <w:widowControl w:val="0"/>
        <w:spacing w:after="0" w:line="360" w:lineRule="auto"/>
        <w:jc w:val="both"/>
        <w:rPr>
          <w:rFonts w:ascii="Times New Roman" w:hAnsi="Times New Roman" w:cs="Times New Roman"/>
          <w:sz w:val="28"/>
          <w:szCs w:val="28"/>
        </w:rPr>
      </w:pPr>
      <w:r>
        <w:rPr>
          <w:rFonts w:ascii="Times New Roman" w:hAnsi="Times New Roman" w:cs="Times New Roman"/>
          <w:sz w:val="28"/>
          <w:szCs w:val="28"/>
        </w:rPr>
        <w:tab/>
      </w:r>
      <w:r w:rsidRPr="005B0FD2">
        <w:rPr>
          <w:rFonts w:ascii="Times New Roman" w:hAnsi="Times New Roman" w:cs="Times New Roman"/>
          <w:i/>
          <w:sz w:val="28"/>
          <w:szCs w:val="28"/>
          <w:lang w:val="en-US"/>
        </w:rPr>
        <w:t>Sundowners included. Even before sunset. Life’s too short to say no</w:t>
      </w:r>
      <w:r>
        <w:rPr>
          <w:rStyle w:val="aa"/>
          <w:i/>
          <w:lang w:val="en-US"/>
        </w:rPr>
        <w:footnoteReference w:id="111"/>
      </w:r>
      <w:r w:rsidRPr="005B0FD2">
        <w:rPr>
          <w:rFonts w:ascii="Times New Roman" w:hAnsi="Times New Roman" w:cs="Times New Roman"/>
          <w:i/>
          <w:sz w:val="28"/>
          <w:szCs w:val="28"/>
          <w:lang w:val="en-US"/>
        </w:rPr>
        <w:t>.</w:t>
      </w:r>
      <w:r>
        <w:rPr>
          <w:rFonts w:ascii="Times New Roman" w:hAnsi="Times New Roman" w:cs="Times New Roman"/>
          <w:sz w:val="28"/>
          <w:szCs w:val="28"/>
          <w:lang w:val="en-US"/>
        </w:rPr>
        <w:t xml:space="preserve"> </w:t>
      </w:r>
      <w:r w:rsidRPr="00203F30">
        <w:rPr>
          <w:rFonts w:ascii="Times New Roman" w:hAnsi="Times New Roman" w:cs="Times New Roman"/>
          <w:sz w:val="28"/>
          <w:szCs w:val="28"/>
        </w:rPr>
        <w:t>(17)</w:t>
      </w:r>
    </w:p>
    <w:p w:rsidR="00B64B9A" w:rsidRDefault="00B64B9A" w:rsidP="00B64B9A">
      <w:pPr>
        <w:widowControl w:val="0"/>
        <w:spacing w:after="0" w:line="360" w:lineRule="auto"/>
        <w:jc w:val="both"/>
        <w:rPr>
          <w:rFonts w:ascii="Times New Roman" w:hAnsi="Times New Roman" w:cs="Times New Roman"/>
          <w:sz w:val="28"/>
          <w:szCs w:val="28"/>
        </w:rPr>
      </w:pPr>
      <w:r w:rsidRPr="00203F30">
        <w:rPr>
          <w:rFonts w:ascii="Times New Roman" w:hAnsi="Times New Roman" w:cs="Times New Roman"/>
          <w:sz w:val="28"/>
          <w:szCs w:val="28"/>
        </w:rPr>
        <w:tab/>
      </w:r>
      <w:r>
        <w:rPr>
          <w:rFonts w:ascii="Times New Roman" w:hAnsi="Times New Roman" w:cs="Times New Roman"/>
          <w:sz w:val="28"/>
          <w:szCs w:val="28"/>
        </w:rPr>
        <w:t>Два первых предложения представляют собой цельное высказывание, разделенное точкой на два обособленных отрезка. Однако такая парцелляция не вызывает у адресата недоумение, потому что</w:t>
      </w:r>
      <w:r w:rsidRPr="00A6075E">
        <w:rPr>
          <w:rFonts w:ascii="Times New Roman" w:hAnsi="Times New Roman" w:cs="Times New Roman"/>
          <w:sz w:val="28"/>
          <w:szCs w:val="28"/>
        </w:rPr>
        <w:t xml:space="preserve"> </w:t>
      </w:r>
      <w:r>
        <w:rPr>
          <w:rFonts w:ascii="Times New Roman" w:hAnsi="Times New Roman" w:cs="Times New Roman"/>
          <w:sz w:val="28"/>
          <w:szCs w:val="28"/>
        </w:rPr>
        <w:t>смысл фразы не нарушается, а дополняется, приобретая новое значение. Первая часть несет смысловое содержание («вечерний бокал спиртного включен в стоимость тура»), которое не меняется, а лишь конкретизируется второй частью, уточняя, что такая услуга доступна в любое время суток. Таким образом, читатель может сделать вывод, что данное рекламное сообщение имплицитно рекламирует так называемый тур типа «</w:t>
      </w:r>
      <w:r w:rsidRPr="00E76A58">
        <w:rPr>
          <w:rFonts w:ascii="Times New Roman" w:hAnsi="Times New Roman" w:cs="Times New Roman"/>
          <w:sz w:val="28"/>
          <w:szCs w:val="28"/>
        </w:rPr>
        <w:t>all-inclusive</w:t>
      </w:r>
      <w:r>
        <w:rPr>
          <w:rFonts w:ascii="Times New Roman" w:hAnsi="Times New Roman" w:cs="Times New Roman"/>
          <w:sz w:val="28"/>
          <w:szCs w:val="28"/>
        </w:rPr>
        <w:t xml:space="preserve">», или «все включено». Догадка подтверждается слоганом компании, который написан в нижнем углу </w:t>
      </w:r>
      <w:r>
        <w:rPr>
          <w:rFonts w:ascii="Times New Roman" w:hAnsi="Times New Roman" w:cs="Times New Roman"/>
          <w:sz w:val="28"/>
          <w:szCs w:val="28"/>
        </w:rPr>
        <w:lastRenderedPageBreak/>
        <w:t>страницы: «</w:t>
      </w:r>
      <w:r>
        <w:rPr>
          <w:rFonts w:ascii="Times New Roman" w:hAnsi="Times New Roman" w:cs="Times New Roman"/>
          <w:sz w:val="28"/>
          <w:szCs w:val="28"/>
          <w:lang w:val="en-US"/>
        </w:rPr>
        <w:t>The</w:t>
      </w:r>
      <w:r w:rsidRPr="00735E88">
        <w:rPr>
          <w:rFonts w:ascii="Times New Roman" w:hAnsi="Times New Roman" w:cs="Times New Roman"/>
          <w:sz w:val="28"/>
          <w:szCs w:val="28"/>
        </w:rPr>
        <w:t xml:space="preserve"> </w:t>
      </w:r>
      <w:r>
        <w:rPr>
          <w:rFonts w:ascii="Times New Roman" w:hAnsi="Times New Roman" w:cs="Times New Roman"/>
          <w:sz w:val="28"/>
          <w:szCs w:val="28"/>
          <w:lang w:val="en-US"/>
        </w:rPr>
        <w:t>home</w:t>
      </w:r>
      <w:r w:rsidRPr="00735E88">
        <w:rPr>
          <w:rFonts w:ascii="Times New Roman" w:hAnsi="Times New Roman" w:cs="Times New Roman"/>
          <w:sz w:val="28"/>
          <w:szCs w:val="28"/>
        </w:rPr>
        <w:t xml:space="preserve"> </w:t>
      </w:r>
      <w:r>
        <w:rPr>
          <w:rFonts w:ascii="Times New Roman" w:hAnsi="Times New Roman" w:cs="Times New Roman"/>
          <w:sz w:val="28"/>
          <w:szCs w:val="28"/>
          <w:lang w:val="en-US"/>
        </w:rPr>
        <w:t>of</w:t>
      </w:r>
      <w:r w:rsidRPr="00735E88">
        <w:rPr>
          <w:rFonts w:ascii="Times New Roman" w:hAnsi="Times New Roman" w:cs="Times New Roman"/>
          <w:sz w:val="28"/>
          <w:szCs w:val="28"/>
        </w:rPr>
        <w:t xml:space="preserve"> </w:t>
      </w:r>
      <w:r>
        <w:rPr>
          <w:rFonts w:ascii="Times New Roman" w:hAnsi="Times New Roman" w:cs="Times New Roman"/>
          <w:sz w:val="28"/>
          <w:szCs w:val="28"/>
          <w:lang w:val="en-US"/>
        </w:rPr>
        <w:t>all</w:t>
      </w:r>
      <w:r>
        <w:rPr>
          <w:rFonts w:ascii="Times New Roman" w:hAnsi="Times New Roman" w:cs="Times New Roman"/>
          <w:sz w:val="28"/>
          <w:szCs w:val="28"/>
        </w:rPr>
        <w:t xml:space="preserve"> </w:t>
      </w:r>
      <w:r>
        <w:rPr>
          <w:rFonts w:ascii="Times New Roman" w:hAnsi="Times New Roman" w:cs="Times New Roman"/>
          <w:sz w:val="28"/>
          <w:szCs w:val="28"/>
          <w:lang w:val="en-US"/>
        </w:rPr>
        <w:t>inclusive</w:t>
      </w:r>
      <w:r>
        <w:rPr>
          <w:rFonts w:ascii="Times New Roman" w:hAnsi="Times New Roman" w:cs="Times New Roman"/>
          <w:sz w:val="28"/>
          <w:szCs w:val="28"/>
        </w:rPr>
        <w:t>».</w:t>
      </w:r>
    </w:p>
    <w:p w:rsidR="00B64B9A" w:rsidRDefault="00A16EB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Дроблени</w:t>
      </w:r>
      <w:r w:rsidR="00B64B9A">
        <w:rPr>
          <w:rFonts w:ascii="Times New Roman" w:hAnsi="Times New Roman" w:cs="Times New Roman"/>
          <w:sz w:val="28"/>
          <w:szCs w:val="28"/>
        </w:rPr>
        <w:t>е высказывания на два предложения в этом примере позволяет манипулировать эмоциональной реакцией суггеренда, «набивая цену» рекламируемой услуге: если первое предложение должно зацепить внимание адресата, приятно удивив его интересным спецпредложением, то вторая часть повышает значительность предлагаемой услуги, тем самым усиливая позитивные эмоции адресата. Парцеллированное структурирование, меняющее первоначальный смысл, также вынуждает адресата акти</w:t>
      </w:r>
      <w:r>
        <w:rPr>
          <w:rFonts w:ascii="Times New Roman" w:hAnsi="Times New Roman" w:cs="Times New Roman"/>
          <w:sz w:val="28"/>
          <w:szCs w:val="28"/>
        </w:rPr>
        <w:t>визировать мыслительные процессы</w:t>
      </w:r>
      <w:r w:rsidR="00B64B9A">
        <w:rPr>
          <w:rFonts w:ascii="Times New Roman" w:hAnsi="Times New Roman" w:cs="Times New Roman"/>
          <w:sz w:val="28"/>
          <w:szCs w:val="28"/>
        </w:rPr>
        <w:t>. Только так он сможет сформировать догадку о том, что речь в данном рекламном объявлении идет о турах «все включено», а, значит, цель привлечь и завладеть вниманием суггеренда можно считать успешно выполненной.</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На фоне остальной рекламы в журнале «</w:t>
      </w:r>
      <w:r>
        <w:rPr>
          <w:rFonts w:ascii="Times New Roman" w:hAnsi="Times New Roman" w:cs="Times New Roman"/>
          <w:sz w:val="28"/>
          <w:szCs w:val="28"/>
          <w:lang w:val="en-US"/>
        </w:rPr>
        <w:t>Cosmopolitan</w:t>
      </w:r>
      <w:r>
        <w:rPr>
          <w:rFonts w:ascii="Times New Roman" w:hAnsi="Times New Roman" w:cs="Times New Roman"/>
          <w:sz w:val="28"/>
          <w:szCs w:val="28"/>
        </w:rPr>
        <w:t>» выделяется реклама благотворительного фонда «</w:t>
      </w:r>
      <w:r w:rsidRPr="00092224">
        <w:rPr>
          <w:rFonts w:ascii="Times New Roman" w:hAnsi="Times New Roman" w:cs="Times New Roman"/>
          <w:sz w:val="28"/>
          <w:szCs w:val="28"/>
        </w:rPr>
        <w:t>Centrepoint</w:t>
      </w:r>
      <w:r>
        <w:rPr>
          <w:rFonts w:ascii="Times New Roman" w:hAnsi="Times New Roman" w:cs="Times New Roman"/>
          <w:sz w:val="28"/>
          <w:szCs w:val="28"/>
        </w:rPr>
        <w:t>», предоставляющего жилье молодым бездомным людям. Хотя концепция данного рекламного сообщения разительно отличается от рекламы косметики, автомобилей, продуктов питания и других товаров и услуг, здесь использованы очень эффективные приемы речевого воздействия.</w:t>
      </w:r>
    </w:p>
    <w:p w:rsidR="00B64B9A" w:rsidRDefault="00B64B9A" w:rsidP="00B64B9A">
      <w:pPr>
        <w:widowControl w:val="0"/>
        <w:spacing w:after="0" w:line="360" w:lineRule="auto"/>
        <w:ind w:firstLine="708"/>
        <w:jc w:val="both"/>
        <w:rPr>
          <w:rFonts w:ascii="Times New Roman" w:hAnsi="Times New Roman" w:cs="Times New Roman"/>
          <w:sz w:val="28"/>
          <w:szCs w:val="28"/>
        </w:rPr>
      </w:pPr>
      <w:r w:rsidRPr="00092224">
        <w:rPr>
          <w:rFonts w:ascii="Times New Roman" w:hAnsi="Times New Roman" w:cs="Times New Roman"/>
          <w:i/>
          <w:sz w:val="28"/>
          <w:szCs w:val="28"/>
          <w:lang w:val="en-US"/>
        </w:rPr>
        <w:t xml:space="preserve">Risk being abused in a warm flat. Or risk being attacked on the freezing streets. </w:t>
      </w:r>
      <w:r w:rsidRPr="00092224">
        <w:rPr>
          <w:rFonts w:ascii="Times New Roman" w:hAnsi="Times New Roman" w:cs="Times New Roman"/>
          <w:i/>
          <w:sz w:val="28"/>
          <w:szCs w:val="28"/>
        </w:rPr>
        <w:t>Which would you choose?</w:t>
      </w:r>
      <w:r>
        <w:rPr>
          <w:rStyle w:val="aa"/>
          <w:i/>
        </w:rPr>
        <w:footnoteReference w:id="112"/>
      </w:r>
      <w:r>
        <w:rPr>
          <w:rFonts w:ascii="Times New Roman" w:hAnsi="Times New Roman" w:cs="Times New Roman"/>
          <w:sz w:val="28"/>
          <w:szCs w:val="28"/>
        </w:rPr>
        <w:t xml:space="preserve"> (18).</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В данном примере первые два предложения составляют парцеллированную конструкцию, разделенную интонационно и точкой. В начале прочтения рекламного сообщения первое предложение воспринимается адресатом как императивное, как команда, обращенная к самому адресату. Подобное заявление цепляет и вводит читателя в недоумение, которое проясняет вторая часть парцеллированной конструкции. Хотя каждая часть конструкции является самостоятельным предложением, в сочетании они представляют сложносочиненное предложение, предлагающее два варианта на </w:t>
      </w:r>
      <w:r>
        <w:rPr>
          <w:rFonts w:ascii="Times New Roman" w:hAnsi="Times New Roman" w:cs="Times New Roman"/>
          <w:sz w:val="28"/>
          <w:szCs w:val="28"/>
        </w:rPr>
        <w:lastRenderedPageBreak/>
        <w:t>выбор адресата.</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Однако ни один из вариантов нельзя назвать нормальным или подходящим, так как они оба предполагают риск и несут негативные последствия. Таким образом, перед нами суггестивный прием «иллюзия выбора»: оба варианта несут негативное содержание, и адресат не может выбрать</w:t>
      </w:r>
      <w:r w:rsidRPr="00125A94">
        <w:rPr>
          <w:rFonts w:ascii="Times New Roman" w:hAnsi="Times New Roman" w:cs="Times New Roman"/>
          <w:sz w:val="28"/>
          <w:szCs w:val="28"/>
        </w:rPr>
        <w:t xml:space="preserve"> </w:t>
      </w:r>
      <w:r>
        <w:rPr>
          <w:rFonts w:ascii="Times New Roman" w:hAnsi="Times New Roman" w:cs="Times New Roman"/>
          <w:sz w:val="28"/>
          <w:szCs w:val="28"/>
        </w:rPr>
        <w:t>ни один из них. Иллюзия выбора вводит суггеренда в ступор, так как человек не ожидает того, что его ограничат выбором, который вовсе и нельзя назвать адекватным. Использованный прием также позволяет читающему прочувствовать всю безвыходность ситуации, в которой оказываются несчастны</w:t>
      </w:r>
      <w:r w:rsidR="00A16EBA">
        <w:rPr>
          <w:rFonts w:ascii="Times New Roman" w:hAnsi="Times New Roman" w:cs="Times New Roman"/>
          <w:sz w:val="28"/>
          <w:szCs w:val="28"/>
        </w:rPr>
        <w:t>е бездомные</w:t>
      </w:r>
      <w:r>
        <w:rPr>
          <w:rFonts w:ascii="Times New Roman" w:hAnsi="Times New Roman" w:cs="Times New Roman"/>
          <w:sz w:val="28"/>
          <w:szCs w:val="28"/>
        </w:rPr>
        <w:t>. Стоит отметить, что здесь присутствует синтаксическая анафора («</w:t>
      </w:r>
      <w:r w:rsidRPr="00D530A1">
        <w:rPr>
          <w:rFonts w:ascii="Times New Roman" w:hAnsi="Times New Roman" w:cs="Times New Roman"/>
          <w:sz w:val="28"/>
          <w:szCs w:val="28"/>
        </w:rPr>
        <w:t>risk being</w:t>
      </w:r>
      <w:r>
        <w:rPr>
          <w:rFonts w:ascii="Times New Roman" w:hAnsi="Times New Roman" w:cs="Times New Roman"/>
          <w:sz w:val="28"/>
          <w:szCs w:val="28"/>
        </w:rPr>
        <w:t>…»), что придает высказыванию ритм и в каком-то смысле оттеняет то, насколько предложенные варианты одинаково пессимистичны.</w:t>
      </w:r>
    </w:p>
    <w:p w:rsidR="00B64B9A" w:rsidRDefault="00B64B9A" w:rsidP="00B64B9A">
      <w:pPr>
        <w:widowControl w:val="0"/>
        <w:spacing w:after="0"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Последнее предложение является риторическим вопросом, который проясняет, что первые два предложения – это два возможных варианта, и предлагает адресату сделать собственный выбор. Суггестивная цель данного риторического вопроса – заставить суггеренда поставить себя на место бездомных и задуматься об их незавидном положении. Подобный прием повышает вероятность того, что читатель решится перевести пожертвования рекламируемому фонду. </w:t>
      </w:r>
    </w:p>
    <w:p w:rsidR="0065614C" w:rsidRDefault="0065614C" w:rsidP="0065614C">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Следующий пример использования приема парцелляции проиллюстрирован в рекламе новой подводки для глаз от компании «</w:t>
      </w:r>
      <w:r w:rsidRPr="00FC4A3D">
        <w:rPr>
          <w:rFonts w:ascii="Times New Roman" w:hAnsi="Times New Roman" w:cs="Times New Roman"/>
          <w:sz w:val="28"/>
          <w:szCs w:val="28"/>
        </w:rPr>
        <w:t>Rimmel</w:t>
      </w:r>
      <w:r>
        <w:rPr>
          <w:rFonts w:ascii="Times New Roman" w:hAnsi="Times New Roman" w:cs="Times New Roman"/>
          <w:sz w:val="28"/>
          <w:szCs w:val="28"/>
        </w:rPr>
        <w:t>»:</w:t>
      </w:r>
    </w:p>
    <w:p w:rsidR="0065614C" w:rsidRDefault="0065614C" w:rsidP="0065614C">
      <w:pPr>
        <w:spacing w:line="360" w:lineRule="auto"/>
        <w:jc w:val="both"/>
        <w:rPr>
          <w:rFonts w:ascii="Times New Roman" w:hAnsi="Times New Roman" w:cs="Times New Roman"/>
          <w:sz w:val="28"/>
          <w:szCs w:val="28"/>
        </w:rPr>
      </w:pPr>
      <w:r w:rsidRPr="00FC4A3D">
        <w:rPr>
          <w:rFonts w:ascii="Times New Roman" w:hAnsi="Times New Roman" w:cs="Times New Roman"/>
          <w:i/>
          <w:sz w:val="28"/>
          <w:szCs w:val="28"/>
        </w:rPr>
        <w:t xml:space="preserve"> </w:t>
      </w:r>
      <w:r>
        <w:rPr>
          <w:rFonts w:ascii="Times New Roman" w:hAnsi="Times New Roman" w:cs="Times New Roman"/>
          <w:i/>
          <w:sz w:val="28"/>
          <w:szCs w:val="28"/>
        </w:rPr>
        <w:tab/>
      </w:r>
      <w:r w:rsidRPr="00FC4A3D">
        <w:rPr>
          <w:rFonts w:ascii="Times New Roman" w:hAnsi="Times New Roman" w:cs="Times New Roman"/>
          <w:i/>
          <w:sz w:val="28"/>
          <w:szCs w:val="28"/>
          <w:lang w:val="en-US"/>
        </w:rPr>
        <w:t>Intense black glossy colour. Waterproof. Up</w:t>
      </w:r>
      <w:r w:rsidRPr="0065614C">
        <w:rPr>
          <w:rFonts w:ascii="Times New Roman" w:hAnsi="Times New Roman" w:cs="Times New Roman"/>
          <w:i/>
          <w:sz w:val="28"/>
          <w:szCs w:val="28"/>
        </w:rPr>
        <w:t xml:space="preserve"> </w:t>
      </w:r>
      <w:r w:rsidRPr="00FC4A3D">
        <w:rPr>
          <w:rFonts w:ascii="Times New Roman" w:hAnsi="Times New Roman" w:cs="Times New Roman"/>
          <w:i/>
          <w:sz w:val="28"/>
          <w:szCs w:val="28"/>
          <w:lang w:val="en-US"/>
        </w:rPr>
        <w:t>to</w:t>
      </w:r>
      <w:r w:rsidRPr="0065614C">
        <w:rPr>
          <w:rFonts w:ascii="Times New Roman" w:hAnsi="Times New Roman" w:cs="Times New Roman"/>
          <w:i/>
          <w:sz w:val="28"/>
          <w:szCs w:val="28"/>
        </w:rPr>
        <w:t xml:space="preserve"> 24-</w:t>
      </w:r>
      <w:r w:rsidRPr="00FC4A3D">
        <w:rPr>
          <w:rFonts w:ascii="Times New Roman" w:hAnsi="Times New Roman" w:cs="Times New Roman"/>
          <w:i/>
          <w:sz w:val="28"/>
          <w:szCs w:val="28"/>
          <w:lang w:val="en-US"/>
        </w:rPr>
        <w:t>hour</w:t>
      </w:r>
      <w:r w:rsidRPr="0065614C">
        <w:rPr>
          <w:rFonts w:ascii="Times New Roman" w:hAnsi="Times New Roman" w:cs="Times New Roman"/>
          <w:i/>
          <w:sz w:val="28"/>
          <w:szCs w:val="28"/>
        </w:rPr>
        <w:t xml:space="preserve"> </w:t>
      </w:r>
      <w:r w:rsidRPr="00FC4A3D">
        <w:rPr>
          <w:rFonts w:ascii="Times New Roman" w:hAnsi="Times New Roman" w:cs="Times New Roman"/>
          <w:i/>
          <w:sz w:val="28"/>
          <w:szCs w:val="28"/>
          <w:lang w:val="en-US"/>
        </w:rPr>
        <w:t>wear</w:t>
      </w:r>
      <w:r>
        <w:rPr>
          <w:rStyle w:val="aa"/>
          <w:rFonts w:ascii="Times New Roman" w:hAnsi="Times New Roman" w:cs="Times New Roman"/>
          <w:i/>
          <w:sz w:val="28"/>
          <w:szCs w:val="28"/>
          <w:lang w:val="en-US"/>
        </w:rPr>
        <w:footnoteReference w:id="113"/>
      </w:r>
      <w:r w:rsidRPr="0065614C">
        <w:rPr>
          <w:rFonts w:ascii="Times New Roman" w:hAnsi="Times New Roman" w:cs="Times New Roman"/>
          <w:i/>
          <w:sz w:val="28"/>
          <w:szCs w:val="28"/>
        </w:rPr>
        <w:t>.</w:t>
      </w:r>
      <w:r>
        <w:rPr>
          <w:rFonts w:ascii="Times New Roman" w:hAnsi="Times New Roman" w:cs="Times New Roman"/>
          <w:sz w:val="28"/>
          <w:szCs w:val="28"/>
        </w:rPr>
        <w:t xml:space="preserve"> (19)</w:t>
      </w:r>
    </w:p>
    <w:p w:rsidR="0065614C" w:rsidRDefault="0065614C" w:rsidP="0065614C">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Описание рекламируемого товара реализуется в трех парцеллированных частях. Первая часть представлена в виде назывного предложения («Intense black glossy colour»), распространенного тремя однородными определениями, описывающими цветовую характеристику косметического средства. Вторая часть парцеллированной конструкции является одиночным прилагательным </w:t>
      </w:r>
      <w:r>
        <w:rPr>
          <w:rFonts w:ascii="Times New Roman" w:hAnsi="Times New Roman" w:cs="Times New Roman"/>
          <w:sz w:val="28"/>
          <w:szCs w:val="28"/>
        </w:rPr>
        <w:lastRenderedPageBreak/>
        <w:t>(«</w:t>
      </w:r>
      <w:r w:rsidRPr="005868AA">
        <w:rPr>
          <w:rFonts w:ascii="Times New Roman" w:hAnsi="Times New Roman" w:cs="Times New Roman"/>
          <w:sz w:val="28"/>
          <w:szCs w:val="28"/>
        </w:rPr>
        <w:t>Waterproof</w:t>
      </w:r>
      <w:r>
        <w:rPr>
          <w:rFonts w:ascii="Times New Roman" w:hAnsi="Times New Roman" w:cs="Times New Roman"/>
          <w:sz w:val="28"/>
          <w:szCs w:val="28"/>
        </w:rPr>
        <w:t>») и характеризует продукт с точки зрения стойкости. Третья часть продолжает заданную предыдущей частью тему: «</w:t>
      </w:r>
      <w:r w:rsidRPr="00F83146">
        <w:rPr>
          <w:rFonts w:ascii="Times New Roman" w:hAnsi="Times New Roman" w:cs="Times New Roman"/>
          <w:sz w:val="28"/>
          <w:szCs w:val="28"/>
        </w:rPr>
        <w:t>Up to 24-hour wear</w:t>
      </w:r>
      <w:r>
        <w:rPr>
          <w:rFonts w:ascii="Times New Roman" w:hAnsi="Times New Roman" w:cs="Times New Roman"/>
          <w:sz w:val="28"/>
          <w:szCs w:val="28"/>
        </w:rPr>
        <w:t xml:space="preserve">». </w:t>
      </w:r>
    </w:p>
    <w:p w:rsidR="0065614C" w:rsidRPr="009C4901" w:rsidRDefault="0065614C" w:rsidP="0065614C">
      <w:pPr>
        <w:spacing w:line="360" w:lineRule="auto"/>
        <w:jc w:val="both"/>
        <w:rPr>
          <w:rFonts w:ascii="Times New Roman" w:hAnsi="Times New Roman" w:cs="Times New Roman"/>
          <w:sz w:val="28"/>
          <w:szCs w:val="28"/>
        </w:rPr>
      </w:pPr>
      <w:r>
        <w:rPr>
          <w:rFonts w:ascii="Times New Roman" w:hAnsi="Times New Roman" w:cs="Times New Roman"/>
          <w:sz w:val="28"/>
          <w:szCs w:val="28"/>
        </w:rPr>
        <w:tab/>
        <w:t xml:space="preserve">В совокупности вся парцеллированная конструкция представляет собой краткое описание основных достоинств рекламируемого продукта. Если первую часть, которая является номинативным предложением, еще можно было бы использовать как самостоятельное высказывание, и оно бы не потеряло свой смысл вне контекста, то вторую и третью части конструкции едва ли можно назвать полноценными предложениями. Такое разделение сообщения используется в эмфатических целях: выделяется самая важная информация, а короткие предложения не только проще читаются, но и легче запоминаются адресатом. Подобное решение позволяет распределить внимание читателя так, чтобы вся информация была усвоена в равной степени. Таким образом, главная функция парцелляции в этом примере – акцентировать внимание читателя на преимуществах нового косметического средства. Краткое и сухое описание апеллирует к логической части сознания адресата: оно не несет двойственный смысл и тем самым не вызывает сомнений в своей правдивости. </w:t>
      </w:r>
    </w:p>
    <w:p w:rsidR="00B64B9A" w:rsidRDefault="00B64B9A" w:rsidP="00B64B9A">
      <w:pPr>
        <w:widowControl w:val="0"/>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Как мы увидели из примеров, парцеллированные конструкции выполняют не только эмоционально-выразительную функцию речи, но и обладают суггестивными характеристиками. </w:t>
      </w:r>
      <w:r w:rsidRPr="00E5024A">
        <w:rPr>
          <w:rFonts w:ascii="Times New Roman" w:hAnsi="Times New Roman" w:cs="Times New Roman"/>
          <w:sz w:val="28"/>
          <w:szCs w:val="28"/>
        </w:rPr>
        <w:t xml:space="preserve">Во-первых, </w:t>
      </w:r>
      <w:r>
        <w:rPr>
          <w:rFonts w:ascii="Times New Roman" w:hAnsi="Times New Roman" w:cs="Times New Roman"/>
          <w:sz w:val="28"/>
          <w:szCs w:val="28"/>
        </w:rPr>
        <w:t>парцелляция</w:t>
      </w:r>
      <w:r w:rsidRPr="00E5024A">
        <w:rPr>
          <w:rFonts w:ascii="Times New Roman" w:hAnsi="Times New Roman" w:cs="Times New Roman"/>
          <w:sz w:val="28"/>
          <w:szCs w:val="28"/>
        </w:rPr>
        <w:t xml:space="preserve"> дает возможность использовать короткие предложения: длинные предложения неприемлемы для рекламы, они воспринимаются с трудом.</w:t>
      </w:r>
      <w:r>
        <w:rPr>
          <w:rFonts w:ascii="Times New Roman" w:hAnsi="Times New Roman" w:cs="Times New Roman"/>
          <w:sz w:val="28"/>
          <w:szCs w:val="28"/>
        </w:rPr>
        <w:t xml:space="preserve"> </w:t>
      </w:r>
      <w:r w:rsidRPr="00E5024A">
        <w:rPr>
          <w:rFonts w:ascii="Times New Roman" w:hAnsi="Times New Roman" w:cs="Times New Roman"/>
          <w:sz w:val="28"/>
          <w:szCs w:val="28"/>
        </w:rPr>
        <w:t xml:space="preserve">Во-вторых, парцеллированные конструкции выделяются из общего речевого потока, </w:t>
      </w:r>
      <w:r>
        <w:rPr>
          <w:rFonts w:ascii="Times New Roman" w:hAnsi="Times New Roman" w:cs="Times New Roman"/>
          <w:sz w:val="28"/>
          <w:szCs w:val="28"/>
        </w:rPr>
        <w:t xml:space="preserve">приковывая внимание адресата, а также </w:t>
      </w:r>
      <w:r w:rsidRPr="00E5024A">
        <w:rPr>
          <w:rFonts w:ascii="Times New Roman" w:hAnsi="Times New Roman" w:cs="Times New Roman"/>
          <w:sz w:val="28"/>
          <w:szCs w:val="28"/>
        </w:rPr>
        <w:t>акцентируют основную мысль</w:t>
      </w:r>
      <w:r>
        <w:rPr>
          <w:rFonts w:ascii="Times New Roman" w:hAnsi="Times New Roman" w:cs="Times New Roman"/>
          <w:sz w:val="28"/>
          <w:szCs w:val="28"/>
        </w:rPr>
        <w:t xml:space="preserve"> рекламного текста. В-третьих, прием парцелляции позволяет «играть» суггерендом, вводя его в заблуждение: когда сегментированные паззлы складываются в полную картину, изначальный смысл высказывания может быть полностью изменен. Адресат непроизвольно активизирует свои когнитивные способности, к чему вынуждает неоднозначная трактовка </w:t>
      </w:r>
      <w:r>
        <w:rPr>
          <w:rFonts w:ascii="Times New Roman" w:hAnsi="Times New Roman" w:cs="Times New Roman"/>
          <w:sz w:val="28"/>
          <w:szCs w:val="28"/>
        </w:rPr>
        <w:lastRenderedPageBreak/>
        <w:t xml:space="preserve">высказывания. Именно поэтому парцеллированные конструкции считаются </w:t>
      </w:r>
      <w:r w:rsidRPr="00C8770A">
        <w:rPr>
          <w:rFonts w:ascii="Times New Roman" w:hAnsi="Times New Roman" w:cs="Times New Roman"/>
          <w:sz w:val="28"/>
          <w:szCs w:val="28"/>
        </w:rPr>
        <w:t>чрезвычайно эффективны</w:t>
      </w:r>
      <w:r>
        <w:rPr>
          <w:rFonts w:ascii="Times New Roman" w:hAnsi="Times New Roman" w:cs="Times New Roman"/>
          <w:sz w:val="28"/>
          <w:szCs w:val="28"/>
        </w:rPr>
        <w:t>м</w:t>
      </w:r>
      <w:r w:rsidRPr="00C8770A">
        <w:rPr>
          <w:rFonts w:ascii="Times New Roman" w:hAnsi="Times New Roman" w:cs="Times New Roman"/>
          <w:sz w:val="28"/>
          <w:szCs w:val="28"/>
        </w:rPr>
        <w:t xml:space="preserve"> инструмент</w:t>
      </w:r>
      <w:r>
        <w:rPr>
          <w:rFonts w:ascii="Times New Roman" w:hAnsi="Times New Roman" w:cs="Times New Roman"/>
          <w:sz w:val="28"/>
          <w:szCs w:val="28"/>
        </w:rPr>
        <w:t>ом</w:t>
      </w:r>
      <w:r w:rsidRPr="00C8770A">
        <w:rPr>
          <w:rFonts w:ascii="Times New Roman" w:hAnsi="Times New Roman" w:cs="Times New Roman"/>
          <w:sz w:val="28"/>
          <w:szCs w:val="28"/>
        </w:rPr>
        <w:t xml:space="preserve"> психологического воздействия</w:t>
      </w:r>
      <w:r>
        <w:rPr>
          <w:rFonts w:ascii="Times New Roman" w:hAnsi="Times New Roman" w:cs="Times New Roman"/>
          <w:sz w:val="28"/>
          <w:szCs w:val="28"/>
        </w:rPr>
        <w:t>.</w:t>
      </w:r>
    </w:p>
    <w:p w:rsidR="00B64B9A" w:rsidRPr="00115042" w:rsidRDefault="00A16EBA" w:rsidP="00B64B9A">
      <w:pPr>
        <w:pStyle w:val="2"/>
      </w:pPr>
      <w:bookmarkStart w:id="22" w:name="_Toc483190267"/>
      <w:r>
        <w:t>2.3</w:t>
      </w:r>
      <w:r w:rsidR="00B64B9A">
        <w:t xml:space="preserve">. Выводы к главе </w:t>
      </w:r>
      <w:r w:rsidR="00B64B9A">
        <w:rPr>
          <w:lang w:val="en-US"/>
        </w:rPr>
        <w:t>II</w:t>
      </w:r>
      <w:bookmarkEnd w:id="22"/>
    </w:p>
    <w:p w:rsidR="00B64B9A" w:rsidRDefault="00B64B9A" w:rsidP="00B64B9A">
      <w:pPr>
        <w:spacing w:line="360" w:lineRule="auto"/>
        <w:jc w:val="both"/>
        <w:rPr>
          <w:rFonts w:ascii="Times New Roman" w:hAnsi="Times New Roman" w:cs="Times New Roman"/>
          <w:sz w:val="28"/>
          <w:szCs w:val="28"/>
        </w:rPr>
      </w:pPr>
      <w:r w:rsidRPr="00115042">
        <w:rPr>
          <w:rFonts w:ascii="Times New Roman" w:hAnsi="Times New Roman" w:cs="Times New Roman"/>
          <w:sz w:val="28"/>
          <w:szCs w:val="28"/>
        </w:rPr>
        <w:tab/>
      </w:r>
      <w:r>
        <w:rPr>
          <w:rFonts w:ascii="Times New Roman" w:hAnsi="Times New Roman" w:cs="Times New Roman"/>
          <w:sz w:val="28"/>
          <w:szCs w:val="28"/>
        </w:rPr>
        <w:t xml:space="preserve">Подробно проанализировав на материале рекламного дискурса наиболее частотные синтаксические приемы и структуры, использующиеся как инструмент речевого воздействия, мы выявили, что в большинстве случаев суггестивная функция </w:t>
      </w:r>
      <w:r w:rsidR="00A16EBA">
        <w:rPr>
          <w:rFonts w:ascii="Times New Roman" w:hAnsi="Times New Roman" w:cs="Times New Roman"/>
          <w:sz w:val="28"/>
          <w:szCs w:val="28"/>
        </w:rPr>
        <w:t>реализуется</w:t>
      </w:r>
      <w:r>
        <w:rPr>
          <w:rFonts w:ascii="Times New Roman" w:hAnsi="Times New Roman" w:cs="Times New Roman"/>
          <w:sz w:val="28"/>
          <w:szCs w:val="28"/>
        </w:rPr>
        <w:t xml:space="preserve"> за счет кумулятивности. Несколько приемов сосуществуют и взаимодействуют, создавая в тексте суггестивную многоуровневость, которую адресату достаточно сложно критически проанализировать за короткий промежуток времени. Как следствие, создаются условия, благоприятствующие косвенному внушению.</w:t>
      </w:r>
    </w:p>
    <w:p w:rsidR="00B64B9A" w:rsidRPr="00B13557" w:rsidRDefault="00B64B9A" w:rsidP="00B64B9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Каждый синтаксический прием может выполнять различные задачи в разном тексте, в зависимости от сочетания с другими инструментами суггестии, а также лексической составляющей высказывания. Чаще всего синтаксис используется в рекламных сообщениях для того, чтобы сделать </w:t>
      </w:r>
      <w:r w:rsidR="00C16837">
        <w:rPr>
          <w:rFonts w:ascii="Times New Roman" w:hAnsi="Times New Roman" w:cs="Times New Roman"/>
          <w:sz w:val="28"/>
          <w:szCs w:val="28"/>
        </w:rPr>
        <w:t>информацию</w:t>
      </w:r>
      <w:r>
        <w:rPr>
          <w:rFonts w:ascii="Times New Roman" w:hAnsi="Times New Roman" w:cs="Times New Roman"/>
          <w:sz w:val="28"/>
          <w:szCs w:val="28"/>
        </w:rPr>
        <w:t xml:space="preserve"> более простой для восприятия и запоминающейся. </w:t>
      </w:r>
      <w:r w:rsidRPr="00C175FC">
        <w:rPr>
          <w:rFonts w:ascii="Times New Roman" w:hAnsi="Times New Roman" w:cs="Times New Roman"/>
          <w:sz w:val="28"/>
          <w:szCs w:val="28"/>
        </w:rPr>
        <w:t>Разговорн</w:t>
      </w:r>
      <w:r w:rsidR="00C16837">
        <w:rPr>
          <w:rFonts w:ascii="Times New Roman" w:hAnsi="Times New Roman" w:cs="Times New Roman"/>
          <w:sz w:val="28"/>
          <w:szCs w:val="28"/>
        </w:rPr>
        <w:t>ый стиль рекламных сообщений, имитируемый посредством</w:t>
      </w:r>
      <w:r w:rsidRPr="00C175FC">
        <w:rPr>
          <w:rFonts w:ascii="Times New Roman" w:hAnsi="Times New Roman" w:cs="Times New Roman"/>
          <w:sz w:val="28"/>
          <w:szCs w:val="28"/>
        </w:rPr>
        <w:t xml:space="preserve"> синтаксиса</w:t>
      </w:r>
      <w:r w:rsidR="00C16837">
        <w:rPr>
          <w:rFonts w:ascii="Times New Roman" w:hAnsi="Times New Roman" w:cs="Times New Roman"/>
          <w:sz w:val="28"/>
          <w:szCs w:val="28"/>
        </w:rPr>
        <w:t>,</w:t>
      </w:r>
      <w:r w:rsidRPr="00C175FC">
        <w:rPr>
          <w:rFonts w:ascii="Times New Roman" w:hAnsi="Times New Roman" w:cs="Times New Roman"/>
          <w:sz w:val="28"/>
          <w:szCs w:val="28"/>
        </w:rPr>
        <w:t xml:space="preserve"> проявляется в росте числа назывных предложений. </w:t>
      </w:r>
    </w:p>
    <w:p w:rsidR="00B64B9A" w:rsidRDefault="00B64B9A" w:rsidP="00B64B9A">
      <w:pPr>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Однако рассмотренные нами приемы способны сделать рекламное объявление настоящим гипнотическим текстом, контролирующим сознание и желания суггеренда. Благодаря особому синтаксическому построению в сочетании с определенным набором слов, копирайтеры создают в голове суггеренда прочные ассоциативные связи с рекламируемым товаром. </w:t>
      </w:r>
      <w:r w:rsidRPr="00C175FC">
        <w:rPr>
          <w:rFonts w:ascii="Times New Roman" w:hAnsi="Times New Roman" w:cs="Times New Roman"/>
          <w:sz w:val="28"/>
          <w:szCs w:val="28"/>
        </w:rPr>
        <w:t xml:space="preserve">Придать предложению ярко выраженный ритм помогают </w:t>
      </w:r>
      <w:r>
        <w:rPr>
          <w:rFonts w:ascii="Times New Roman" w:hAnsi="Times New Roman" w:cs="Times New Roman"/>
          <w:sz w:val="28"/>
          <w:szCs w:val="28"/>
        </w:rPr>
        <w:t>параллельные</w:t>
      </w:r>
      <w:r w:rsidRPr="00C175FC">
        <w:rPr>
          <w:rFonts w:ascii="Times New Roman" w:hAnsi="Times New Roman" w:cs="Times New Roman"/>
          <w:sz w:val="28"/>
          <w:szCs w:val="28"/>
        </w:rPr>
        <w:t xml:space="preserve"> конструкции предложения.</w:t>
      </w:r>
      <w:r>
        <w:rPr>
          <w:rFonts w:ascii="Times New Roman" w:hAnsi="Times New Roman" w:cs="Times New Roman"/>
          <w:sz w:val="28"/>
          <w:szCs w:val="28"/>
        </w:rPr>
        <w:t xml:space="preserve"> Более того, синтаксические конструкции, в частности императив, делают возможным передачу адресату команды-призыва «покупай!» на имплицитном уровне. Так нами был </w:t>
      </w:r>
      <w:r w:rsidR="00C16837">
        <w:rPr>
          <w:rFonts w:ascii="Times New Roman" w:hAnsi="Times New Roman" w:cs="Times New Roman"/>
          <w:sz w:val="28"/>
          <w:szCs w:val="28"/>
        </w:rPr>
        <w:t xml:space="preserve">проанализирован </w:t>
      </w:r>
      <w:r>
        <w:rPr>
          <w:rFonts w:ascii="Times New Roman" w:hAnsi="Times New Roman" w:cs="Times New Roman"/>
          <w:sz w:val="28"/>
          <w:szCs w:val="28"/>
        </w:rPr>
        <w:t xml:space="preserve">суггестивный потенциал повелительных конструкций: хотя М. Эриксон </w:t>
      </w:r>
      <w:r>
        <w:rPr>
          <w:rFonts w:ascii="Times New Roman" w:hAnsi="Times New Roman" w:cs="Times New Roman"/>
          <w:sz w:val="28"/>
          <w:szCs w:val="28"/>
        </w:rPr>
        <w:lastRenderedPageBreak/>
        <w:t xml:space="preserve">отказывался использовать прямые команды в своем психотерапевтическом гипнозе, современные примеры рекламного дискурса изобилуют императивом, который косвенно воздействует на сознание адресата. </w:t>
      </w:r>
    </w:p>
    <w:p w:rsidR="00B64B9A" w:rsidRDefault="00B64B9A" w:rsidP="00B64B9A">
      <w:pPr>
        <w:spacing w:line="360" w:lineRule="auto"/>
        <w:ind w:firstLine="708"/>
        <w:jc w:val="both"/>
        <w:rPr>
          <w:rFonts w:ascii="Times New Roman" w:hAnsi="Times New Roman" w:cs="Times New Roman"/>
          <w:color w:val="000000"/>
          <w:sz w:val="28"/>
          <w:szCs w:val="28"/>
          <w:lang w:eastAsia="hi-IN" w:bidi="hi-IN"/>
        </w:rPr>
      </w:pPr>
      <w:r>
        <w:rPr>
          <w:rFonts w:ascii="Times New Roman" w:hAnsi="Times New Roman" w:cs="Times New Roman"/>
          <w:color w:val="000000"/>
          <w:sz w:val="28"/>
          <w:szCs w:val="28"/>
          <w:lang w:eastAsia="hi-IN" w:bidi="hi-IN"/>
        </w:rPr>
        <w:t>Таким образом, синтаксические приемы в рекламном тексте помогают обойти критическое мышление объекта воздействия. Создатели рекламного сообщения наполняют его разнообразными суггестивными уловками, под давлением которых контроль над подсознательными структурами</w:t>
      </w:r>
      <w:r w:rsidR="00445ED4">
        <w:rPr>
          <w:rFonts w:ascii="Times New Roman" w:hAnsi="Times New Roman" w:cs="Times New Roman"/>
          <w:color w:val="000000"/>
          <w:sz w:val="28"/>
          <w:szCs w:val="28"/>
          <w:lang w:eastAsia="hi-IN" w:bidi="hi-IN"/>
        </w:rPr>
        <w:t xml:space="preserve"> адресата</w:t>
      </w:r>
      <w:r>
        <w:rPr>
          <w:rFonts w:ascii="Times New Roman" w:hAnsi="Times New Roman" w:cs="Times New Roman"/>
          <w:color w:val="000000"/>
          <w:sz w:val="28"/>
          <w:szCs w:val="28"/>
          <w:lang w:eastAsia="hi-IN" w:bidi="hi-IN"/>
        </w:rPr>
        <w:t xml:space="preserve"> </w:t>
      </w:r>
      <w:r w:rsidR="003B2ABE">
        <w:rPr>
          <w:rFonts w:ascii="Times New Roman" w:hAnsi="Times New Roman" w:cs="Times New Roman"/>
          <w:color w:val="000000"/>
          <w:sz w:val="28"/>
          <w:szCs w:val="28"/>
          <w:lang w:eastAsia="hi-IN" w:bidi="hi-IN"/>
        </w:rPr>
        <w:t>переходит в руки</w:t>
      </w:r>
      <w:r>
        <w:rPr>
          <w:rFonts w:ascii="Times New Roman" w:hAnsi="Times New Roman" w:cs="Times New Roman"/>
          <w:color w:val="000000"/>
          <w:sz w:val="28"/>
          <w:szCs w:val="28"/>
          <w:lang w:eastAsia="hi-IN" w:bidi="hi-IN"/>
        </w:rPr>
        <w:t xml:space="preserve"> рекламистов-манипуляторов. </w:t>
      </w:r>
    </w:p>
    <w:p w:rsidR="00B64B9A" w:rsidRDefault="00B64B9A" w:rsidP="00B64B9A">
      <w:pPr>
        <w:rPr>
          <w:lang w:eastAsia="hi-IN" w:bidi="hi-IN"/>
        </w:rPr>
      </w:pPr>
      <w:r>
        <w:rPr>
          <w:lang w:eastAsia="hi-IN" w:bidi="hi-IN"/>
        </w:rPr>
        <w:br w:type="page"/>
      </w:r>
    </w:p>
    <w:p w:rsidR="00B64B9A" w:rsidRDefault="00B64B9A" w:rsidP="00B64B9A">
      <w:pPr>
        <w:pStyle w:val="1"/>
        <w:rPr>
          <w:lang w:bidi="hi-IN"/>
        </w:rPr>
      </w:pPr>
      <w:bookmarkStart w:id="23" w:name="_Toc483190268"/>
      <w:r w:rsidRPr="0030764A">
        <w:rPr>
          <w:lang w:bidi="hi-IN"/>
        </w:rPr>
        <w:lastRenderedPageBreak/>
        <w:t>Заключение</w:t>
      </w:r>
      <w:bookmarkEnd w:id="23"/>
    </w:p>
    <w:p w:rsidR="00B64B9A" w:rsidRDefault="00B64B9A" w:rsidP="00B64B9A">
      <w:pPr>
        <w:spacing w:line="360" w:lineRule="auto"/>
        <w:jc w:val="both"/>
        <w:rPr>
          <w:rFonts w:ascii="Times New Roman" w:hAnsi="Times New Roman" w:cs="Times New Roman"/>
          <w:color w:val="000000" w:themeColor="text1"/>
          <w:sz w:val="28"/>
          <w:szCs w:val="28"/>
          <w:lang w:eastAsia="hi-IN" w:bidi="hi-IN"/>
        </w:rPr>
      </w:pPr>
      <w:r>
        <w:rPr>
          <w:rFonts w:ascii="Times New Roman" w:hAnsi="Times New Roman" w:cs="Times New Roman"/>
          <w:color w:val="000000" w:themeColor="text1"/>
          <w:sz w:val="28"/>
          <w:szCs w:val="28"/>
          <w:lang w:eastAsia="hi-IN" w:bidi="hi-IN"/>
        </w:rPr>
        <w:tab/>
      </w:r>
      <w:r w:rsidR="00F21A02">
        <w:rPr>
          <w:rFonts w:ascii="Times New Roman" w:hAnsi="Times New Roman" w:cs="Times New Roman"/>
          <w:color w:val="000000" w:themeColor="text1"/>
          <w:sz w:val="28"/>
          <w:szCs w:val="28"/>
          <w:lang w:eastAsia="hi-IN" w:bidi="hi-IN"/>
        </w:rPr>
        <w:t>Настоящее</w:t>
      </w:r>
      <w:r w:rsidRPr="0030764A">
        <w:rPr>
          <w:rFonts w:ascii="Times New Roman" w:hAnsi="Times New Roman" w:cs="Times New Roman"/>
          <w:color w:val="000000" w:themeColor="text1"/>
          <w:sz w:val="28"/>
          <w:szCs w:val="28"/>
          <w:lang w:eastAsia="hi-IN" w:bidi="hi-IN"/>
        </w:rPr>
        <w:t xml:space="preserve"> исследование посвящено изучению </w:t>
      </w:r>
      <w:r>
        <w:rPr>
          <w:rFonts w:ascii="Times New Roman" w:hAnsi="Times New Roman" w:cs="Times New Roman"/>
          <w:color w:val="000000" w:themeColor="text1"/>
          <w:sz w:val="28"/>
          <w:szCs w:val="28"/>
          <w:lang w:eastAsia="hi-IN" w:bidi="hi-IN"/>
        </w:rPr>
        <w:t xml:space="preserve">особенностей использования </w:t>
      </w:r>
      <w:r w:rsidRPr="0030764A">
        <w:rPr>
          <w:rFonts w:ascii="Times New Roman" w:hAnsi="Times New Roman" w:cs="Times New Roman"/>
          <w:color w:val="000000" w:themeColor="text1"/>
          <w:sz w:val="28"/>
          <w:szCs w:val="28"/>
          <w:lang w:eastAsia="hi-IN" w:bidi="hi-IN"/>
        </w:rPr>
        <w:t>синтаксических приемов как средств</w:t>
      </w:r>
      <w:r>
        <w:rPr>
          <w:rFonts w:ascii="Times New Roman" w:hAnsi="Times New Roman" w:cs="Times New Roman"/>
          <w:color w:val="000000" w:themeColor="text1"/>
          <w:sz w:val="28"/>
          <w:szCs w:val="28"/>
          <w:lang w:eastAsia="hi-IN" w:bidi="hi-IN"/>
        </w:rPr>
        <w:t>а</w:t>
      </w:r>
      <w:r w:rsidRPr="0030764A">
        <w:rPr>
          <w:rFonts w:ascii="Times New Roman" w:hAnsi="Times New Roman" w:cs="Times New Roman"/>
          <w:color w:val="000000" w:themeColor="text1"/>
          <w:sz w:val="28"/>
          <w:szCs w:val="28"/>
          <w:lang w:eastAsia="hi-IN" w:bidi="hi-IN"/>
        </w:rPr>
        <w:t xml:space="preserve"> реализации суггестивной функции рекламного текста на материале англоязычной и испаноя</w:t>
      </w:r>
      <w:r>
        <w:rPr>
          <w:rFonts w:ascii="Times New Roman" w:hAnsi="Times New Roman" w:cs="Times New Roman"/>
          <w:color w:val="000000" w:themeColor="text1"/>
          <w:sz w:val="28"/>
          <w:szCs w:val="28"/>
          <w:lang w:eastAsia="hi-IN" w:bidi="hi-IN"/>
        </w:rPr>
        <w:t xml:space="preserve">зычной рекламы. </w:t>
      </w:r>
      <w:r w:rsidRPr="0030764A">
        <w:rPr>
          <w:rFonts w:ascii="Times New Roman" w:hAnsi="Times New Roman" w:cs="Times New Roman"/>
          <w:color w:val="000000" w:themeColor="text1"/>
          <w:sz w:val="28"/>
          <w:szCs w:val="28"/>
          <w:lang w:eastAsia="hi-IN" w:bidi="hi-IN"/>
        </w:rPr>
        <w:t>В ходе исследования были решены следующие задачи:</w:t>
      </w:r>
    </w:p>
    <w:p w:rsidR="00B64B9A" w:rsidRDefault="00B64B9A" w:rsidP="00B64B9A">
      <w:pPr>
        <w:pStyle w:val="11"/>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были рассмотрены понятия и сущность речевого воздействия и суггестивной лингвистики;</w:t>
      </w:r>
    </w:p>
    <w:p w:rsidR="00B64B9A" w:rsidRDefault="00B64B9A" w:rsidP="00B64B9A">
      <w:pPr>
        <w:pStyle w:val="11"/>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выявлены основные особенности и сферы применения языковой суггестии;</w:t>
      </w:r>
    </w:p>
    <w:p w:rsidR="00B64B9A" w:rsidRDefault="00B64B9A" w:rsidP="00B64B9A">
      <w:pPr>
        <w:pStyle w:val="11"/>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 xml:space="preserve">классифицированы </w:t>
      </w:r>
      <w:r w:rsidRPr="005B1555">
        <w:rPr>
          <w:rFonts w:ascii="Times New Roman" w:hAnsi="Times New Roman" w:cs="Times New Roman"/>
          <w:color w:val="000000" w:themeColor="text1"/>
          <w:sz w:val="28"/>
          <w:szCs w:val="28"/>
          <w:shd w:val="clear" w:color="auto" w:fill="FFFFFF"/>
        </w:rPr>
        <w:t xml:space="preserve">языковые средства, </w:t>
      </w:r>
      <w:r>
        <w:rPr>
          <w:rFonts w:ascii="Times New Roman" w:hAnsi="Times New Roman" w:cs="Times New Roman"/>
          <w:color w:val="000000" w:themeColor="text1"/>
          <w:sz w:val="28"/>
          <w:szCs w:val="28"/>
          <w:shd w:val="clear" w:color="auto" w:fill="FFFFFF"/>
        </w:rPr>
        <w:t>обладающие суггестивным потенциалом</w:t>
      </w:r>
      <w:r>
        <w:rPr>
          <w:rFonts w:ascii="Times New Roman" w:hAnsi="Times New Roman" w:cs="Times New Roman"/>
          <w:sz w:val="28"/>
          <w:szCs w:val="28"/>
        </w:rPr>
        <w:t>;</w:t>
      </w:r>
    </w:p>
    <w:p w:rsidR="00B64B9A" w:rsidRDefault="00B64B9A" w:rsidP="00B64B9A">
      <w:pPr>
        <w:pStyle w:val="11"/>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выявлены основные синтаксические средства, выполняющие суггестивную функцию в тексте;</w:t>
      </w:r>
    </w:p>
    <w:p w:rsidR="00B64B9A" w:rsidRDefault="00B64B9A" w:rsidP="00B64B9A">
      <w:pPr>
        <w:pStyle w:val="11"/>
        <w:numPr>
          <w:ilvl w:val="0"/>
          <w:numId w:val="8"/>
        </w:numPr>
        <w:spacing w:after="0" w:line="360" w:lineRule="auto"/>
        <w:jc w:val="both"/>
        <w:rPr>
          <w:rFonts w:ascii="Times New Roman" w:hAnsi="Times New Roman" w:cs="Times New Roman"/>
          <w:sz w:val="28"/>
          <w:szCs w:val="28"/>
        </w:rPr>
      </w:pPr>
      <w:r>
        <w:rPr>
          <w:rFonts w:ascii="Times New Roman" w:hAnsi="Times New Roman" w:cs="Times New Roman"/>
          <w:sz w:val="28"/>
          <w:szCs w:val="28"/>
        </w:rPr>
        <w:t>определены причины использования речевого воздействия в рекламном дискурсе;</w:t>
      </w:r>
    </w:p>
    <w:p w:rsidR="00B64B9A" w:rsidRDefault="00B64B9A" w:rsidP="00B64B9A">
      <w:pPr>
        <w:pStyle w:val="11"/>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проведён анализ синтаксических приемов как средств реализации суггестивной функции текста на примере англоязычных и испаноязычных рекламных сообщений.</w:t>
      </w:r>
    </w:p>
    <w:p w:rsidR="00B64B9A" w:rsidRDefault="00B64B9A" w:rsidP="00B64B9A">
      <w:pPr>
        <w:pStyle w:val="11"/>
        <w:spacing w:line="360" w:lineRule="auto"/>
        <w:ind w:left="0" w:firstLine="708"/>
        <w:jc w:val="both"/>
        <w:rPr>
          <w:rFonts w:ascii="Times New Roman" w:hAnsi="Times New Roman" w:cs="Times New Roman"/>
          <w:sz w:val="28"/>
          <w:szCs w:val="28"/>
        </w:rPr>
      </w:pPr>
      <w:r w:rsidRPr="00815B78">
        <w:rPr>
          <w:rFonts w:ascii="Times New Roman" w:hAnsi="Times New Roman" w:cs="Times New Roman"/>
          <w:sz w:val="28"/>
          <w:szCs w:val="28"/>
        </w:rPr>
        <w:t>По результатам исследования мы пришли к следующим выводам:</w:t>
      </w:r>
    </w:p>
    <w:p w:rsidR="00035B10" w:rsidRPr="00035B10" w:rsidRDefault="00035B10" w:rsidP="00035B10">
      <w:pPr>
        <w:pStyle w:val="11"/>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Суггестия </w:t>
      </w:r>
      <w:r w:rsidRPr="00035B10">
        <w:rPr>
          <w:rFonts w:ascii="Times New Roman" w:hAnsi="Times New Roman" w:cs="Times New Roman"/>
          <w:sz w:val="28"/>
          <w:szCs w:val="28"/>
        </w:rPr>
        <w:t>заключается в</w:t>
      </w:r>
      <w:r>
        <w:rPr>
          <w:rFonts w:ascii="Times New Roman" w:hAnsi="Times New Roman" w:cs="Times New Roman"/>
          <w:sz w:val="28"/>
          <w:szCs w:val="28"/>
        </w:rPr>
        <w:t xml:space="preserve"> скрытом</w:t>
      </w:r>
      <w:r w:rsidRPr="00035B10">
        <w:rPr>
          <w:rFonts w:ascii="Times New Roman" w:hAnsi="Times New Roman" w:cs="Times New Roman"/>
          <w:sz w:val="28"/>
          <w:szCs w:val="28"/>
        </w:rPr>
        <w:t xml:space="preserve"> </w:t>
      </w:r>
      <w:r>
        <w:rPr>
          <w:rFonts w:ascii="Times New Roman" w:hAnsi="Times New Roman" w:cs="Times New Roman"/>
          <w:color w:val="000000" w:themeColor="text1"/>
          <w:sz w:val="28"/>
          <w:szCs w:val="28"/>
          <w:shd w:val="clear" w:color="auto" w:fill="FFFFFF"/>
          <w:lang w:eastAsia="hi-IN" w:bidi="hi-IN"/>
        </w:rPr>
        <w:t>изменении</w:t>
      </w:r>
      <w:r w:rsidRPr="00295088">
        <w:rPr>
          <w:rFonts w:ascii="Times New Roman" w:hAnsi="Times New Roman" w:cs="Times New Roman"/>
          <w:color w:val="000000" w:themeColor="text1"/>
          <w:sz w:val="28"/>
          <w:szCs w:val="28"/>
          <w:shd w:val="clear" w:color="auto" w:fill="FFFFFF"/>
          <w:lang w:eastAsia="hi-IN" w:bidi="hi-IN"/>
        </w:rPr>
        <w:t xml:space="preserve"> установок объекта внушения путем использования совокупности вербальных средств и психологических приемов.</w:t>
      </w:r>
      <w:r>
        <w:rPr>
          <w:rFonts w:ascii="Times New Roman" w:hAnsi="Times New Roman" w:cs="Times New Roman"/>
          <w:color w:val="000000" w:themeColor="text1"/>
          <w:sz w:val="28"/>
          <w:szCs w:val="28"/>
          <w:shd w:val="clear" w:color="auto" w:fill="FFFFFF"/>
          <w:lang w:eastAsia="hi-IN" w:bidi="hi-IN"/>
        </w:rPr>
        <w:t xml:space="preserve"> </w:t>
      </w:r>
    </w:p>
    <w:p w:rsidR="00B64B9A" w:rsidRDefault="00035B10" w:rsidP="00035B10">
      <w:pPr>
        <w:pStyle w:val="11"/>
        <w:numPr>
          <w:ilvl w:val="0"/>
          <w:numId w:val="9"/>
        </w:numPr>
        <w:spacing w:line="360" w:lineRule="auto"/>
        <w:jc w:val="both"/>
        <w:rPr>
          <w:rFonts w:ascii="Times New Roman" w:hAnsi="Times New Roman" w:cs="Times New Roman"/>
          <w:sz w:val="28"/>
          <w:szCs w:val="28"/>
        </w:rPr>
      </w:pPr>
      <w:r w:rsidRPr="00035B10">
        <w:rPr>
          <w:rFonts w:ascii="Times New Roman" w:hAnsi="Times New Roman" w:cs="Times New Roman"/>
          <w:sz w:val="28"/>
          <w:szCs w:val="28"/>
        </w:rPr>
        <w:t xml:space="preserve">Внушающим или суггестивным может быть речевой акт любой иллокутивной силы, если </w:t>
      </w:r>
      <w:r>
        <w:rPr>
          <w:rFonts w:ascii="Times New Roman" w:hAnsi="Times New Roman" w:cs="Times New Roman"/>
          <w:sz w:val="28"/>
          <w:szCs w:val="28"/>
        </w:rPr>
        <w:t>его целью является</w:t>
      </w:r>
      <w:r w:rsidRPr="00035B10">
        <w:rPr>
          <w:rFonts w:ascii="Times New Roman" w:hAnsi="Times New Roman" w:cs="Times New Roman"/>
          <w:sz w:val="28"/>
          <w:szCs w:val="28"/>
        </w:rPr>
        <w:t xml:space="preserve"> воздейств</w:t>
      </w:r>
      <w:r>
        <w:rPr>
          <w:rFonts w:ascii="Times New Roman" w:hAnsi="Times New Roman" w:cs="Times New Roman"/>
          <w:sz w:val="28"/>
          <w:szCs w:val="28"/>
        </w:rPr>
        <w:t>ие</w:t>
      </w:r>
      <w:r w:rsidRPr="00035B10">
        <w:rPr>
          <w:rFonts w:ascii="Times New Roman" w:hAnsi="Times New Roman" w:cs="Times New Roman"/>
          <w:sz w:val="28"/>
          <w:szCs w:val="28"/>
        </w:rPr>
        <w:t xml:space="preserve"> на психику, чувства, волю и </w:t>
      </w:r>
      <w:r>
        <w:rPr>
          <w:rFonts w:ascii="Times New Roman" w:hAnsi="Times New Roman" w:cs="Times New Roman"/>
          <w:sz w:val="28"/>
          <w:szCs w:val="28"/>
        </w:rPr>
        <w:t>разум человека</w:t>
      </w:r>
      <w:r w:rsidRPr="00035B10">
        <w:rPr>
          <w:rFonts w:ascii="Times New Roman" w:hAnsi="Times New Roman" w:cs="Times New Roman"/>
          <w:sz w:val="28"/>
          <w:szCs w:val="28"/>
        </w:rPr>
        <w:t xml:space="preserve"> и </w:t>
      </w:r>
      <w:r>
        <w:rPr>
          <w:rFonts w:ascii="Times New Roman" w:hAnsi="Times New Roman" w:cs="Times New Roman"/>
          <w:sz w:val="28"/>
          <w:szCs w:val="28"/>
        </w:rPr>
        <w:t>снижение</w:t>
      </w:r>
      <w:r w:rsidRPr="00035B10">
        <w:rPr>
          <w:rFonts w:ascii="Times New Roman" w:hAnsi="Times New Roman" w:cs="Times New Roman"/>
          <w:sz w:val="28"/>
          <w:szCs w:val="28"/>
        </w:rPr>
        <w:t xml:space="preserve"> степен</w:t>
      </w:r>
      <w:r>
        <w:rPr>
          <w:rFonts w:ascii="Times New Roman" w:hAnsi="Times New Roman" w:cs="Times New Roman"/>
          <w:sz w:val="28"/>
          <w:szCs w:val="28"/>
        </w:rPr>
        <w:t xml:space="preserve">и </w:t>
      </w:r>
      <w:r w:rsidRPr="00035B10">
        <w:rPr>
          <w:rFonts w:ascii="Times New Roman" w:hAnsi="Times New Roman" w:cs="Times New Roman"/>
          <w:sz w:val="28"/>
          <w:szCs w:val="28"/>
        </w:rPr>
        <w:t>сознательности, аналитичности и критичности при восприятии внушаемой информации</w:t>
      </w:r>
      <w:r>
        <w:rPr>
          <w:rFonts w:ascii="Times New Roman" w:hAnsi="Times New Roman" w:cs="Times New Roman"/>
          <w:sz w:val="28"/>
          <w:szCs w:val="28"/>
        </w:rPr>
        <w:t>.</w:t>
      </w:r>
      <w:r w:rsidRPr="00295088">
        <w:rPr>
          <w:rFonts w:ascii="Times New Roman" w:hAnsi="Times New Roman" w:cs="Times New Roman"/>
          <w:color w:val="000000" w:themeColor="text1"/>
          <w:sz w:val="28"/>
          <w:szCs w:val="28"/>
          <w:shd w:val="clear" w:color="auto" w:fill="FFFFFF"/>
          <w:lang w:eastAsia="hi-IN" w:bidi="hi-IN"/>
        </w:rPr>
        <w:t xml:space="preserve"> </w:t>
      </w:r>
    </w:p>
    <w:p w:rsidR="00035B10" w:rsidRPr="00035B10" w:rsidRDefault="00035B10" w:rsidP="00F21A02">
      <w:pPr>
        <w:pStyle w:val="11"/>
        <w:numPr>
          <w:ilvl w:val="0"/>
          <w:numId w:val="9"/>
        </w:numPr>
        <w:spacing w:after="0" w:line="360" w:lineRule="auto"/>
        <w:jc w:val="both"/>
        <w:rPr>
          <w:rFonts w:ascii="Times New Roman" w:hAnsi="Times New Roman" w:cs="Times New Roman"/>
          <w:sz w:val="28"/>
          <w:szCs w:val="28"/>
        </w:rPr>
      </w:pPr>
      <w:r>
        <w:rPr>
          <w:rFonts w:ascii="Times New Roman" w:hAnsi="Times New Roman" w:cs="Mangal"/>
          <w:sz w:val="28"/>
          <w:szCs w:val="28"/>
          <w:lang w:eastAsia="hi-IN" w:bidi="hi-IN"/>
        </w:rPr>
        <w:lastRenderedPageBreak/>
        <w:t>С</w:t>
      </w:r>
      <w:r w:rsidRPr="00B54457">
        <w:rPr>
          <w:rFonts w:ascii="Times New Roman" w:hAnsi="Times New Roman" w:cs="Mangal"/>
          <w:sz w:val="28"/>
          <w:szCs w:val="28"/>
          <w:lang w:eastAsia="hi-IN" w:bidi="hi-IN"/>
        </w:rPr>
        <w:t>уггестивным потенциалом обладают</w:t>
      </w:r>
      <w:r>
        <w:rPr>
          <w:rFonts w:ascii="Times New Roman" w:hAnsi="Times New Roman" w:cs="Mangal"/>
          <w:sz w:val="28"/>
          <w:szCs w:val="28"/>
          <w:lang w:eastAsia="hi-IN" w:bidi="hi-IN"/>
        </w:rPr>
        <w:t xml:space="preserve"> </w:t>
      </w:r>
      <w:r w:rsidRPr="00B54457">
        <w:rPr>
          <w:rFonts w:ascii="Times New Roman" w:hAnsi="Times New Roman" w:cs="Mangal"/>
          <w:sz w:val="28"/>
          <w:szCs w:val="28"/>
          <w:lang w:eastAsia="hi-IN" w:bidi="hi-IN"/>
        </w:rPr>
        <w:t>все уровни языка как знаковой системы</w:t>
      </w:r>
      <w:r>
        <w:rPr>
          <w:rFonts w:ascii="Times New Roman" w:hAnsi="Times New Roman" w:cs="Mangal"/>
          <w:sz w:val="28"/>
          <w:szCs w:val="28"/>
          <w:lang w:eastAsia="hi-IN" w:bidi="hi-IN"/>
        </w:rPr>
        <w:t xml:space="preserve">. При этом суггестивные тексты характеризуются кумулятивностью: </w:t>
      </w:r>
      <w:r w:rsidR="00F21A02">
        <w:rPr>
          <w:rFonts w:ascii="Times New Roman" w:hAnsi="Times New Roman" w:cs="Mangal"/>
          <w:sz w:val="28"/>
          <w:szCs w:val="28"/>
          <w:lang w:eastAsia="hi-IN" w:bidi="hi-IN"/>
        </w:rPr>
        <w:t xml:space="preserve">разные языковые средства, обладающие потенциалом воздействия, используются </w:t>
      </w:r>
      <w:r w:rsidR="0084024F">
        <w:rPr>
          <w:rFonts w:ascii="Times New Roman" w:hAnsi="Times New Roman" w:cs="Mangal"/>
          <w:sz w:val="28"/>
          <w:szCs w:val="28"/>
          <w:lang w:eastAsia="hi-IN" w:bidi="hi-IN"/>
        </w:rPr>
        <w:t>в сочетании</w:t>
      </w:r>
      <w:r w:rsidR="00F21A02">
        <w:rPr>
          <w:rFonts w:ascii="Times New Roman" w:hAnsi="Times New Roman" w:cs="Mangal"/>
          <w:sz w:val="28"/>
          <w:szCs w:val="28"/>
          <w:lang w:eastAsia="hi-IN" w:bidi="hi-IN"/>
        </w:rPr>
        <w:t xml:space="preserve"> друг с другом</w:t>
      </w:r>
      <w:r w:rsidR="0084024F">
        <w:rPr>
          <w:rFonts w:ascii="Times New Roman" w:hAnsi="Times New Roman" w:cs="Mangal"/>
          <w:sz w:val="28"/>
          <w:szCs w:val="28"/>
          <w:lang w:eastAsia="hi-IN" w:bidi="hi-IN"/>
        </w:rPr>
        <w:t>.</w:t>
      </w:r>
    </w:p>
    <w:p w:rsidR="00F76D3D" w:rsidRDefault="00F76D3D" w:rsidP="00F76D3D">
      <w:pPr>
        <w:pStyle w:val="a7"/>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Наиболее суггестивными являются следующие синтаксические приемы: синтаксический параллелизм, императивные конструкции, риторический вопрос, номинативные предложения и парцелляция. </w:t>
      </w:r>
      <w:r w:rsidRPr="00F76D3D">
        <w:rPr>
          <w:rFonts w:ascii="Times New Roman" w:hAnsi="Times New Roman" w:cs="Times New Roman"/>
          <w:sz w:val="28"/>
          <w:szCs w:val="28"/>
        </w:rPr>
        <w:t xml:space="preserve">Каждый </w:t>
      </w:r>
      <w:r>
        <w:rPr>
          <w:rFonts w:ascii="Times New Roman" w:hAnsi="Times New Roman" w:cs="Times New Roman"/>
          <w:sz w:val="28"/>
          <w:szCs w:val="28"/>
        </w:rPr>
        <w:t>из них</w:t>
      </w:r>
      <w:r w:rsidRPr="00F76D3D">
        <w:rPr>
          <w:rFonts w:ascii="Times New Roman" w:hAnsi="Times New Roman" w:cs="Times New Roman"/>
          <w:sz w:val="28"/>
          <w:szCs w:val="28"/>
        </w:rPr>
        <w:t xml:space="preserve"> выполня</w:t>
      </w:r>
      <w:r>
        <w:rPr>
          <w:rFonts w:ascii="Times New Roman" w:hAnsi="Times New Roman" w:cs="Times New Roman"/>
          <w:sz w:val="28"/>
          <w:szCs w:val="28"/>
        </w:rPr>
        <w:t>ет</w:t>
      </w:r>
      <w:r w:rsidRPr="00F76D3D">
        <w:rPr>
          <w:rFonts w:ascii="Times New Roman" w:hAnsi="Times New Roman" w:cs="Times New Roman"/>
          <w:sz w:val="28"/>
          <w:szCs w:val="28"/>
        </w:rPr>
        <w:t xml:space="preserve"> </w:t>
      </w:r>
      <w:r>
        <w:rPr>
          <w:rFonts w:ascii="Times New Roman" w:hAnsi="Times New Roman" w:cs="Times New Roman"/>
          <w:sz w:val="28"/>
          <w:szCs w:val="28"/>
        </w:rPr>
        <w:t>разнообразные</w:t>
      </w:r>
      <w:r w:rsidRPr="00F76D3D">
        <w:rPr>
          <w:rFonts w:ascii="Times New Roman" w:hAnsi="Times New Roman" w:cs="Times New Roman"/>
          <w:sz w:val="28"/>
          <w:szCs w:val="28"/>
        </w:rPr>
        <w:t xml:space="preserve"> задачи в зависимости от сочетания с другими </w:t>
      </w:r>
      <w:r>
        <w:rPr>
          <w:rFonts w:ascii="Times New Roman" w:hAnsi="Times New Roman" w:cs="Times New Roman"/>
          <w:sz w:val="28"/>
          <w:szCs w:val="28"/>
        </w:rPr>
        <w:t xml:space="preserve">суггестивными </w:t>
      </w:r>
      <w:r w:rsidRPr="00F76D3D">
        <w:rPr>
          <w:rFonts w:ascii="Times New Roman" w:hAnsi="Times New Roman" w:cs="Times New Roman"/>
          <w:sz w:val="28"/>
          <w:szCs w:val="28"/>
        </w:rPr>
        <w:t>составляющ</w:t>
      </w:r>
      <w:r>
        <w:rPr>
          <w:rFonts w:ascii="Times New Roman" w:hAnsi="Times New Roman" w:cs="Times New Roman"/>
          <w:sz w:val="28"/>
          <w:szCs w:val="28"/>
        </w:rPr>
        <w:t>ими</w:t>
      </w:r>
      <w:r w:rsidRPr="00F76D3D">
        <w:rPr>
          <w:rFonts w:ascii="Times New Roman" w:hAnsi="Times New Roman" w:cs="Times New Roman"/>
          <w:sz w:val="28"/>
          <w:szCs w:val="28"/>
        </w:rPr>
        <w:t xml:space="preserve"> высказывания. </w:t>
      </w:r>
    </w:p>
    <w:p w:rsidR="00F76D3D" w:rsidRPr="00F76D3D" w:rsidRDefault="00F76D3D" w:rsidP="00EF1406">
      <w:pPr>
        <w:pStyle w:val="a7"/>
        <w:numPr>
          <w:ilvl w:val="0"/>
          <w:numId w:val="9"/>
        </w:numPr>
        <w:spacing w:line="360" w:lineRule="auto"/>
        <w:jc w:val="both"/>
        <w:rPr>
          <w:rFonts w:ascii="Times New Roman" w:hAnsi="Times New Roman" w:cs="Times New Roman"/>
          <w:sz w:val="28"/>
          <w:szCs w:val="28"/>
        </w:rPr>
      </w:pPr>
      <w:r>
        <w:rPr>
          <w:rFonts w:ascii="Times New Roman" w:hAnsi="Times New Roman" w:cs="Times New Roman"/>
          <w:sz w:val="28"/>
          <w:szCs w:val="28"/>
        </w:rPr>
        <w:t>Суггестивные с</w:t>
      </w:r>
      <w:r w:rsidRPr="00F76D3D">
        <w:rPr>
          <w:rFonts w:ascii="Times New Roman" w:hAnsi="Times New Roman" w:cs="Times New Roman"/>
          <w:sz w:val="28"/>
          <w:szCs w:val="28"/>
        </w:rPr>
        <w:t xml:space="preserve">интаксические приемы </w:t>
      </w:r>
      <w:r>
        <w:rPr>
          <w:rFonts w:ascii="Times New Roman" w:hAnsi="Times New Roman" w:cs="Times New Roman"/>
          <w:sz w:val="28"/>
          <w:szCs w:val="28"/>
        </w:rPr>
        <w:t>используются</w:t>
      </w:r>
      <w:r w:rsidRPr="00F76D3D">
        <w:rPr>
          <w:rFonts w:ascii="Times New Roman" w:hAnsi="Times New Roman" w:cs="Times New Roman"/>
          <w:sz w:val="28"/>
          <w:szCs w:val="28"/>
        </w:rPr>
        <w:t xml:space="preserve"> в рекламном тексте</w:t>
      </w:r>
      <w:r>
        <w:rPr>
          <w:rFonts w:ascii="Times New Roman" w:hAnsi="Times New Roman" w:cs="Times New Roman"/>
          <w:sz w:val="28"/>
          <w:szCs w:val="28"/>
        </w:rPr>
        <w:t xml:space="preserve"> для </w:t>
      </w:r>
      <w:r w:rsidRPr="00F76D3D">
        <w:rPr>
          <w:rFonts w:ascii="Times New Roman" w:hAnsi="Times New Roman" w:cs="Times New Roman"/>
          <w:sz w:val="28"/>
          <w:szCs w:val="28"/>
        </w:rPr>
        <w:t>побужде</w:t>
      </w:r>
      <w:r>
        <w:rPr>
          <w:rFonts w:ascii="Times New Roman" w:hAnsi="Times New Roman" w:cs="Times New Roman"/>
          <w:sz w:val="28"/>
          <w:szCs w:val="28"/>
        </w:rPr>
        <w:t>ния</w:t>
      </w:r>
      <w:r w:rsidRPr="00F76D3D">
        <w:rPr>
          <w:rFonts w:ascii="Times New Roman" w:hAnsi="Times New Roman" w:cs="Times New Roman"/>
          <w:sz w:val="28"/>
          <w:szCs w:val="28"/>
        </w:rPr>
        <w:t xml:space="preserve"> адресата к решению о покупке рекламируемого продукта или к выполнению иного поступка, выгодного для рекламодателя</w:t>
      </w:r>
      <w:r w:rsidR="00EF1406">
        <w:rPr>
          <w:rFonts w:ascii="Times New Roman" w:hAnsi="Times New Roman" w:cs="Times New Roman"/>
          <w:sz w:val="28"/>
          <w:szCs w:val="28"/>
        </w:rPr>
        <w:t xml:space="preserve">, а также для внушения </w:t>
      </w:r>
      <w:r w:rsidR="00EF1406" w:rsidRPr="00EF1406">
        <w:rPr>
          <w:rFonts w:ascii="Times New Roman" w:hAnsi="Times New Roman" w:cs="Times New Roman"/>
          <w:sz w:val="28"/>
          <w:szCs w:val="28"/>
        </w:rPr>
        <w:t xml:space="preserve">тех или иных образов, эмоций и </w:t>
      </w:r>
      <w:r w:rsidR="00EF1406">
        <w:rPr>
          <w:rFonts w:ascii="Times New Roman" w:hAnsi="Times New Roman" w:cs="Times New Roman"/>
          <w:sz w:val="28"/>
          <w:szCs w:val="28"/>
        </w:rPr>
        <w:t>бессознательных</w:t>
      </w:r>
      <w:r w:rsidR="00EF1406" w:rsidRPr="00EF1406">
        <w:rPr>
          <w:rFonts w:ascii="Times New Roman" w:hAnsi="Times New Roman" w:cs="Times New Roman"/>
          <w:sz w:val="28"/>
          <w:szCs w:val="28"/>
        </w:rPr>
        <w:t xml:space="preserve"> установок.</w:t>
      </w:r>
    </w:p>
    <w:p w:rsidR="00D7708A" w:rsidRDefault="00D7708A" w:rsidP="00B64B9A">
      <w:pPr>
        <w:pStyle w:val="11"/>
        <w:spacing w:line="360" w:lineRule="auto"/>
        <w:ind w:left="709"/>
        <w:jc w:val="both"/>
        <w:rPr>
          <w:rFonts w:ascii="Times New Roman" w:hAnsi="Times New Roman" w:cs="Times New Roman"/>
          <w:sz w:val="28"/>
          <w:szCs w:val="28"/>
        </w:rPr>
      </w:pPr>
    </w:p>
    <w:p w:rsidR="00D7708A" w:rsidRDefault="00D7708A">
      <w:pPr>
        <w:suppressAutoHyphens w:val="0"/>
        <w:spacing w:after="160" w:line="259" w:lineRule="auto"/>
        <w:rPr>
          <w:rFonts w:ascii="Times New Roman" w:hAnsi="Times New Roman" w:cs="Times New Roman"/>
          <w:sz w:val="28"/>
          <w:szCs w:val="28"/>
        </w:rPr>
      </w:pPr>
      <w:r>
        <w:rPr>
          <w:rFonts w:ascii="Times New Roman" w:hAnsi="Times New Roman" w:cs="Times New Roman"/>
          <w:sz w:val="28"/>
          <w:szCs w:val="28"/>
        </w:rPr>
        <w:br w:type="page"/>
      </w:r>
    </w:p>
    <w:p w:rsidR="00827DA1" w:rsidRDefault="00D7708A" w:rsidP="009C75E9">
      <w:pPr>
        <w:pStyle w:val="1"/>
        <w:spacing w:after="240"/>
      </w:pPr>
      <w:bookmarkStart w:id="24" w:name="_Toc483190269"/>
      <w:r>
        <w:lastRenderedPageBreak/>
        <w:t>Список литературы</w:t>
      </w:r>
      <w:bookmarkEnd w:id="24"/>
    </w:p>
    <w:p w:rsidR="000974E7" w:rsidRDefault="000974E7" w:rsidP="000974E7">
      <w:pPr>
        <w:spacing w:line="360" w:lineRule="auto"/>
        <w:jc w:val="both"/>
        <w:rPr>
          <w:rFonts w:ascii="Times New Roman" w:hAnsi="Times New Roman" w:cs="Times New Roman"/>
          <w:color w:val="000000" w:themeColor="text1"/>
          <w:sz w:val="28"/>
          <w:szCs w:val="28"/>
          <w:lang w:eastAsia="hi-IN" w:bidi="hi-IN"/>
        </w:rPr>
      </w:pPr>
      <w:r>
        <w:rPr>
          <w:rFonts w:ascii="Times New Roman" w:hAnsi="Times New Roman" w:cs="Times New Roman"/>
          <w:color w:val="000000" w:themeColor="text1"/>
          <w:sz w:val="28"/>
          <w:szCs w:val="28"/>
          <w:lang w:val="en-US" w:eastAsia="hi-IN" w:bidi="hi-IN"/>
        </w:rPr>
        <w:t xml:space="preserve">I. </w:t>
      </w:r>
      <w:r>
        <w:rPr>
          <w:rFonts w:ascii="Times New Roman" w:hAnsi="Times New Roman" w:cs="Times New Roman"/>
          <w:color w:val="000000" w:themeColor="text1"/>
          <w:sz w:val="28"/>
          <w:szCs w:val="28"/>
          <w:lang w:eastAsia="hi-IN" w:bidi="hi-IN"/>
        </w:rPr>
        <w:t>Источники:</w:t>
      </w:r>
    </w:p>
    <w:p w:rsidR="00461D32" w:rsidRPr="008C411C" w:rsidRDefault="00461D32" w:rsidP="008C411C">
      <w:pPr>
        <w:pStyle w:val="a7"/>
        <w:numPr>
          <w:ilvl w:val="0"/>
          <w:numId w:val="10"/>
        </w:numPr>
        <w:spacing w:line="360" w:lineRule="auto"/>
        <w:rPr>
          <w:rFonts w:ascii="Times New Roman" w:hAnsi="Times New Roman" w:cs="Times New Roman"/>
          <w:color w:val="000000" w:themeColor="text1"/>
          <w:sz w:val="28"/>
          <w:szCs w:val="28"/>
          <w:lang w:val="es-ES" w:eastAsia="hi-IN" w:bidi="hi-IN"/>
        </w:rPr>
      </w:pPr>
      <w:r w:rsidRPr="00AC6C0A">
        <w:rPr>
          <w:rFonts w:ascii="Times New Roman" w:eastAsia="Times New Roman" w:hAnsi="Times New Roman" w:cs="Times New Roman"/>
          <w:color w:val="00000A"/>
          <w:sz w:val="28"/>
          <w:szCs w:val="28"/>
          <w:lang w:val="es-ES"/>
        </w:rPr>
        <w:t>«Cosmopolitan»</w:t>
      </w:r>
      <w:r w:rsidR="008C411C" w:rsidRPr="00AC6C0A">
        <w:rPr>
          <w:rFonts w:ascii="Times New Roman" w:eastAsia="Times New Roman" w:hAnsi="Times New Roman" w:cs="Times New Roman"/>
          <w:color w:val="00000A"/>
          <w:sz w:val="28"/>
          <w:szCs w:val="28"/>
          <w:lang w:val="es-ES"/>
        </w:rPr>
        <w:t xml:space="preserve">. </w:t>
      </w:r>
      <w:r w:rsidR="008C411C" w:rsidRPr="008C411C">
        <w:rPr>
          <w:rFonts w:ascii="Times New Roman" w:eastAsia="Times New Roman" w:hAnsi="Times New Roman" w:cs="Times New Roman"/>
          <w:color w:val="00000A"/>
          <w:sz w:val="28"/>
          <w:szCs w:val="28"/>
          <w:lang w:val="es-ES"/>
        </w:rPr>
        <w:t>UK, USA, Australia, Spain, México. 2016 – 2017.</w:t>
      </w:r>
    </w:p>
    <w:p w:rsidR="00461D32" w:rsidRPr="008C411C" w:rsidRDefault="00461D32" w:rsidP="008C411C">
      <w:pPr>
        <w:pStyle w:val="a7"/>
        <w:numPr>
          <w:ilvl w:val="0"/>
          <w:numId w:val="10"/>
        </w:numPr>
        <w:spacing w:line="360" w:lineRule="auto"/>
        <w:rPr>
          <w:rFonts w:ascii="Times New Roman" w:hAnsi="Times New Roman" w:cs="Times New Roman"/>
          <w:color w:val="000000" w:themeColor="text1"/>
          <w:sz w:val="28"/>
          <w:szCs w:val="28"/>
          <w:lang w:val="es-ES" w:eastAsia="hi-IN" w:bidi="hi-IN"/>
        </w:rPr>
      </w:pPr>
      <w:r w:rsidRPr="008C411C">
        <w:rPr>
          <w:rFonts w:ascii="Times New Roman" w:eastAsia="Times New Roman" w:hAnsi="Times New Roman" w:cs="Times New Roman"/>
          <w:color w:val="00000A"/>
          <w:sz w:val="28"/>
          <w:szCs w:val="28"/>
          <w:lang w:val="en-US"/>
        </w:rPr>
        <w:t>«GQ»</w:t>
      </w:r>
      <w:r w:rsidR="008C411C">
        <w:rPr>
          <w:rFonts w:ascii="Times New Roman" w:eastAsia="Times New Roman" w:hAnsi="Times New Roman" w:cs="Times New Roman"/>
          <w:color w:val="00000A"/>
          <w:sz w:val="28"/>
          <w:szCs w:val="28"/>
          <w:lang w:val="en-US"/>
        </w:rPr>
        <w:t xml:space="preserve">. </w:t>
      </w:r>
      <w:r w:rsidR="008C411C" w:rsidRPr="008C411C">
        <w:rPr>
          <w:rFonts w:ascii="Times New Roman" w:eastAsia="Times New Roman" w:hAnsi="Times New Roman" w:cs="Times New Roman"/>
          <w:color w:val="00000A"/>
          <w:sz w:val="28"/>
          <w:szCs w:val="28"/>
          <w:lang w:val="en-US"/>
        </w:rPr>
        <w:t>Australia</w:t>
      </w:r>
      <w:r w:rsidR="008C411C">
        <w:rPr>
          <w:rFonts w:ascii="Times New Roman" w:eastAsia="Times New Roman" w:hAnsi="Times New Roman" w:cs="Times New Roman"/>
          <w:color w:val="00000A"/>
          <w:sz w:val="28"/>
          <w:szCs w:val="28"/>
          <w:lang w:val="en-US"/>
        </w:rPr>
        <w:t>,</w:t>
      </w:r>
      <w:r w:rsidR="008C411C" w:rsidRPr="008C411C">
        <w:rPr>
          <w:rFonts w:ascii="Times New Roman" w:eastAsia="Times New Roman" w:hAnsi="Times New Roman" w:cs="Times New Roman"/>
          <w:color w:val="00000A"/>
          <w:sz w:val="28"/>
          <w:szCs w:val="28"/>
          <w:lang w:val="en-US"/>
        </w:rPr>
        <w:t xml:space="preserve"> </w:t>
      </w:r>
      <w:r w:rsidR="008C411C">
        <w:rPr>
          <w:rFonts w:ascii="Times New Roman" w:eastAsia="Times New Roman" w:hAnsi="Times New Roman" w:cs="Times New Roman"/>
          <w:color w:val="00000A"/>
          <w:sz w:val="28"/>
          <w:szCs w:val="28"/>
          <w:lang w:val="en-US"/>
        </w:rPr>
        <w:t>Spain, México.</w:t>
      </w:r>
      <w:r w:rsidR="008C411C" w:rsidRPr="008C411C">
        <w:rPr>
          <w:rFonts w:ascii="Times New Roman" w:eastAsia="Times New Roman" w:hAnsi="Times New Roman" w:cs="Times New Roman"/>
          <w:color w:val="00000A"/>
          <w:sz w:val="28"/>
          <w:szCs w:val="28"/>
          <w:lang w:val="es-ES"/>
        </w:rPr>
        <w:t xml:space="preserve"> 2016 – 2017.</w:t>
      </w:r>
    </w:p>
    <w:p w:rsidR="00461D32" w:rsidRPr="008C411C" w:rsidRDefault="00461D32" w:rsidP="008C411C">
      <w:pPr>
        <w:pStyle w:val="a7"/>
        <w:numPr>
          <w:ilvl w:val="0"/>
          <w:numId w:val="10"/>
        </w:numPr>
        <w:spacing w:line="360" w:lineRule="auto"/>
        <w:rPr>
          <w:rFonts w:ascii="Times New Roman" w:hAnsi="Times New Roman" w:cs="Times New Roman"/>
          <w:color w:val="000000" w:themeColor="text1"/>
          <w:sz w:val="28"/>
          <w:szCs w:val="28"/>
          <w:lang w:val="en-US" w:eastAsia="hi-IN" w:bidi="hi-IN"/>
        </w:rPr>
      </w:pPr>
      <w:r w:rsidRPr="008C411C">
        <w:rPr>
          <w:rFonts w:ascii="Times New Roman" w:eastAsia="Times New Roman" w:hAnsi="Times New Roman" w:cs="Times New Roman"/>
          <w:color w:val="00000A"/>
          <w:sz w:val="28"/>
          <w:szCs w:val="28"/>
          <w:lang w:val="en-US"/>
        </w:rPr>
        <w:t>«</w:t>
      </w:r>
      <w:r>
        <w:rPr>
          <w:rFonts w:ascii="Times New Roman" w:eastAsia="Times New Roman" w:hAnsi="Times New Roman" w:cs="Times New Roman"/>
          <w:color w:val="00000A"/>
          <w:sz w:val="28"/>
          <w:szCs w:val="28"/>
          <w:lang w:val="en-US"/>
        </w:rPr>
        <w:t>Vogue</w:t>
      </w:r>
      <w:r w:rsidRPr="008C411C">
        <w:rPr>
          <w:rFonts w:ascii="Times New Roman" w:eastAsia="Times New Roman" w:hAnsi="Times New Roman" w:cs="Times New Roman"/>
          <w:color w:val="00000A"/>
          <w:sz w:val="28"/>
          <w:szCs w:val="28"/>
          <w:lang w:val="en-US"/>
        </w:rPr>
        <w:t>»</w:t>
      </w:r>
      <w:r w:rsidR="008C411C">
        <w:rPr>
          <w:rFonts w:ascii="Times New Roman" w:eastAsia="Times New Roman" w:hAnsi="Times New Roman" w:cs="Times New Roman"/>
          <w:color w:val="00000A"/>
          <w:sz w:val="28"/>
          <w:szCs w:val="28"/>
          <w:lang w:val="en-US"/>
        </w:rPr>
        <w:t>. Australia, Spain, México. 2016 – 2017.</w:t>
      </w:r>
    </w:p>
    <w:p w:rsidR="00461D32" w:rsidRPr="00331428"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val="en-US" w:eastAsia="hi-IN" w:bidi="hi-IN"/>
        </w:rPr>
        <w:t>1979: Election victory for Margaret Thatcher [</w:t>
      </w:r>
      <w:r w:rsidRPr="00331428">
        <w:rPr>
          <w:rFonts w:ascii="Times New Roman" w:hAnsi="Times New Roman" w:cs="Times New Roman"/>
          <w:color w:val="000000" w:themeColor="text1"/>
          <w:sz w:val="28"/>
          <w:szCs w:val="28"/>
          <w:lang w:eastAsia="hi-IN" w:bidi="hi-IN"/>
        </w:rPr>
        <w:t>Электронный</w:t>
      </w:r>
      <w:r w:rsidRPr="00331428">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eastAsia="hi-IN" w:bidi="hi-IN"/>
        </w:rPr>
        <w:t>ресурс</w:t>
      </w:r>
      <w:r w:rsidRPr="00331428">
        <w:rPr>
          <w:rFonts w:ascii="Times New Roman" w:hAnsi="Times New Roman" w:cs="Times New Roman"/>
          <w:color w:val="000000" w:themeColor="text1"/>
          <w:sz w:val="28"/>
          <w:szCs w:val="28"/>
          <w:lang w:val="en-US" w:eastAsia="hi-IN" w:bidi="hi-IN"/>
        </w:rPr>
        <w:t xml:space="preserve">] // BBC. </w:t>
      </w:r>
      <w:r w:rsidRPr="008C411C">
        <w:rPr>
          <w:rFonts w:ascii="Times New Roman" w:hAnsi="Times New Roman" w:cs="Times New Roman"/>
          <w:color w:val="000000" w:themeColor="text1"/>
          <w:sz w:val="28"/>
          <w:szCs w:val="28"/>
          <w:lang w:val="en-US" w:eastAsia="hi-IN" w:bidi="hi-IN"/>
        </w:rPr>
        <w:t>URL</w:t>
      </w:r>
      <w:r w:rsidRPr="00AC6C0A">
        <w:rPr>
          <w:rFonts w:ascii="Times New Roman" w:hAnsi="Times New Roman" w:cs="Times New Roman"/>
          <w:color w:val="000000" w:themeColor="text1"/>
          <w:sz w:val="28"/>
          <w:szCs w:val="28"/>
          <w:lang w:eastAsia="hi-IN" w:bidi="hi-IN"/>
        </w:rPr>
        <w:t xml:space="preserve">: </w:t>
      </w:r>
      <w:r w:rsidRPr="008C411C">
        <w:rPr>
          <w:rFonts w:ascii="Times New Roman" w:hAnsi="Times New Roman" w:cs="Times New Roman"/>
          <w:color w:val="000000" w:themeColor="text1"/>
          <w:sz w:val="28"/>
          <w:szCs w:val="28"/>
          <w:lang w:val="en-US" w:eastAsia="hi-IN" w:bidi="hi-IN"/>
        </w:rPr>
        <w:t>http</w:t>
      </w:r>
      <w:r w:rsidRPr="00AC6C0A">
        <w:rPr>
          <w:rFonts w:ascii="Times New Roman" w:hAnsi="Times New Roman" w:cs="Times New Roman"/>
          <w:color w:val="000000" w:themeColor="text1"/>
          <w:sz w:val="28"/>
          <w:szCs w:val="28"/>
          <w:lang w:eastAsia="hi-IN" w:bidi="hi-IN"/>
        </w:rPr>
        <w:t>://</w:t>
      </w:r>
      <w:r w:rsidRPr="008C411C">
        <w:rPr>
          <w:rFonts w:ascii="Times New Roman" w:hAnsi="Times New Roman" w:cs="Times New Roman"/>
          <w:color w:val="000000" w:themeColor="text1"/>
          <w:sz w:val="28"/>
          <w:szCs w:val="28"/>
          <w:lang w:val="en-US" w:eastAsia="hi-IN" w:bidi="hi-IN"/>
        </w:rPr>
        <w:t>news</w:t>
      </w:r>
      <w:r w:rsidRPr="00AC6C0A">
        <w:rPr>
          <w:rFonts w:ascii="Times New Roman" w:hAnsi="Times New Roman" w:cs="Times New Roman"/>
          <w:color w:val="000000" w:themeColor="text1"/>
          <w:sz w:val="28"/>
          <w:szCs w:val="28"/>
          <w:lang w:eastAsia="hi-IN" w:bidi="hi-IN"/>
        </w:rPr>
        <w:t>.</w:t>
      </w:r>
      <w:r w:rsidRPr="008C411C">
        <w:rPr>
          <w:rFonts w:ascii="Times New Roman" w:hAnsi="Times New Roman" w:cs="Times New Roman"/>
          <w:color w:val="000000" w:themeColor="text1"/>
          <w:sz w:val="28"/>
          <w:szCs w:val="28"/>
          <w:lang w:val="en-US" w:eastAsia="hi-IN" w:bidi="hi-IN"/>
        </w:rPr>
        <w:t>bbc</w:t>
      </w:r>
      <w:r w:rsidRPr="00AC6C0A">
        <w:rPr>
          <w:rFonts w:ascii="Times New Roman" w:hAnsi="Times New Roman" w:cs="Times New Roman"/>
          <w:color w:val="000000" w:themeColor="text1"/>
          <w:sz w:val="28"/>
          <w:szCs w:val="28"/>
          <w:lang w:eastAsia="hi-IN" w:bidi="hi-IN"/>
        </w:rPr>
        <w:t>.</w:t>
      </w:r>
      <w:r w:rsidRPr="008C411C">
        <w:rPr>
          <w:rFonts w:ascii="Times New Roman" w:hAnsi="Times New Roman" w:cs="Times New Roman"/>
          <w:color w:val="000000" w:themeColor="text1"/>
          <w:sz w:val="28"/>
          <w:szCs w:val="28"/>
          <w:lang w:val="en-US" w:eastAsia="hi-IN" w:bidi="hi-IN"/>
        </w:rPr>
        <w:t>co</w:t>
      </w:r>
      <w:r w:rsidRPr="00AC6C0A">
        <w:rPr>
          <w:rFonts w:ascii="Times New Roman" w:hAnsi="Times New Roman" w:cs="Times New Roman"/>
          <w:color w:val="000000" w:themeColor="text1"/>
          <w:sz w:val="28"/>
          <w:szCs w:val="28"/>
          <w:lang w:eastAsia="hi-IN" w:bidi="hi-IN"/>
        </w:rPr>
        <w:t>.</w:t>
      </w:r>
      <w:r w:rsidRPr="008C411C">
        <w:rPr>
          <w:rFonts w:ascii="Times New Roman" w:hAnsi="Times New Roman" w:cs="Times New Roman"/>
          <w:color w:val="000000" w:themeColor="text1"/>
          <w:sz w:val="28"/>
          <w:szCs w:val="28"/>
          <w:lang w:val="en-US" w:eastAsia="hi-IN" w:bidi="hi-IN"/>
        </w:rPr>
        <w:t>uk</w:t>
      </w:r>
      <w:r w:rsidRPr="00AC6C0A">
        <w:rPr>
          <w:rFonts w:ascii="Times New Roman" w:hAnsi="Times New Roman" w:cs="Times New Roman"/>
          <w:color w:val="000000" w:themeColor="text1"/>
          <w:sz w:val="28"/>
          <w:szCs w:val="28"/>
          <w:lang w:eastAsia="hi-IN" w:bidi="hi-IN"/>
        </w:rPr>
        <w:t>/</w:t>
      </w:r>
      <w:r w:rsidRPr="008C411C">
        <w:rPr>
          <w:rFonts w:ascii="Times New Roman" w:hAnsi="Times New Roman" w:cs="Times New Roman"/>
          <w:color w:val="000000" w:themeColor="text1"/>
          <w:sz w:val="28"/>
          <w:szCs w:val="28"/>
          <w:lang w:val="en-US" w:eastAsia="hi-IN" w:bidi="hi-IN"/>
        </w:rPr>
        <w:t>onthisday</w:t>
      </w:r>
      <w:r w:rsidRPr="00AC6C0A">
        <w:rPr>
          <w:rFonts w:ascii="Times New Roman" w:hAnsi="Times New Roman" w:cs="Times New Roman"/>
          <w:color w:val="000000" w:themeColor="text1"/>
          <w:sz w:val="28"/>
          <w:szCs w:val="28"/>
          <w:lang w:eastAsia="hi-IN" w:bidi="hi-IN"/>
        </w:rPr>
        <w:t>/</w:t>
      </w:r>
      <w:r w:rsidRPr="008C411C">
        <w:rPr>
          <w:rFonts w:ascii="Times New Roman" w:hAnsi="Times New Roman" w:cs="Times New Roman"/>
          <w:color w:val="000000" w:themeColor="text1"/>
          <w:sz w:val="28"/>
          <w:szCs w:val="28"/>
          <w:lang w:val="en-US" w:eastAsia="hi-IN" w:bidi="hi-IN"/>
        </w:rPr>
        <w:t>hi</w:t>
      </w:r>
      <w:r w:rsidRPr="00AC6C0A">
        <w:rPr>
          <w:rFonts w:ascii="Times New Roman" w:hAnsi="Times New Roman" w:cs="Times New Roman"/>
          <w:color w:val="000000" w:themeColor="text1"/>
          <w:sz w:val="28"/>
          <w:szCs w:val="28"/>
          <w:lang w:eastAsia="hi-IN" w:bidi="hi-IN"/>
        </w:rPr>
        <w:t>/</w:t>
      </w:r>
      <w:r w:rsidRPr="008C411C">
        <w:rPr>
          <w:rFonts w:ascii="Times New Roman" w:hAnsi="Times New Roman" w:cs="Times New Roman"/>
          <w:color w:val="000000" w:themeColor="text1"/>
          <w:sz w:val="28"/>
          <w:szCs w:val="28"/>
          <w:lang w:val="en-US" w:eastAsia="hi-IN" w:bidi="hi-IN"/>
        </w:rPr>
        <w:t>dates</w:t>
      </w:r>
      <w:r w:rsidRPr="00AC6C0A">
        <w:rPr>
          <w:rFonts w:ascii="Times New Roman" w:hAnsi="Times New Roman" w:cs="Times New Roman"/>
          <w:color w:val="000000" w:themeColor="text1"/>
          <w:sz w:val="28"/>
          <w:szCs w:val="28"/>
          <w:lang w:eastAsia="hi-IN" w:bidi="hi-IN"/>
        </w:rPr>
        <w:t>/</w:t>
      </w:r>
      <w:r w:rsidRPr="008C411C">
        <w:rPr>
          <w:rFonts w:ascii="Times New Roman" w:hAnsi="Times New Roman" w:cs="Times New Roman"/>
          <w:color w:val="000000" w:themeColor="text1"/>
          <w:sz w:val="28"/>
          <w:szCs w:val="28"/>
          <w:lang w:val="en-US" w:eastAsia="hi-IN" w:bidi="hi-IN"/>
        </w:rPr>
        <w:t>storie</w:t>
      </w:r>
      <w:r w:rsidRPr="00331428">
        <w:rPr>
          <w:rFonts w:ascii="Times New Roman" w:hAnsi="Times New Roman" w:cs="Times New Roman"/>
          <w:color w:val="000000" w:themeColor="text1"/>
          <w:sz w:val="28"/>
          <w:szCs w:val="28"/>
          <w:lang w:eastAsia="hi-IN" w:bidi="hi-IN"/>
        </w:rPr>
        <w:t>s/may/4/newsid_2503000/2503195.stm (дата обращения: 04.05.2017).</w:t>
      </w:r>
    </w:p>
    <w:p w:rsidR="00461D32" w:rsidRPr="000974E7"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0974E7">
        <w:rPr>
          <w:rFonts w:ascii="Times New Roman" w:hAnsi="Times New Roman" w:cs="Times New Roman"/>
          <w:color w:val="000000" w:themeColor="text1"/>
          <w:sz w:val="28"/>
          <w:szCs w:val="28"/>
          <w:lang w:eastAsia="hi-IN" w:bidi="hi-IN"/>
        </w:rPr>
        <w:t>2017 Kia Niro | “Hero’s Journey” Starring Melissa McCarthy [Электронный ресурс] // YouTube. URL: https://www.youtube.com/watch?v=1dQ9a5EFZeI (дата обращения: 02.04.2017).</w:t>
      </w:r>
    </w:p>
    <w:p w:rsidR="00461D32" w:rsidRPr="000974E7"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0974E7">
        <w:rPr>
          <w:rFonts w:ascii="Times New Roman" w:hAnsi="Times New Roman" w:cs="Times New Roman"/>
          <w:color w:val="000000" w:themeColor="text1"/>
          <w:sz w:val="28"/>
          <w:szCs w:val="28"/>
          <w:lang w:val="en-US" w:eastAsia="hi-IN" w:bidi="hi-IN"/>
        </w:rPr>
        <w:t>Bai 2017 Big Game Ad - Starring Justin Timberlake &amp; Christopher Walken [</w:t>
      </w:r>
      <w:r w:rsidRPr="000974E7">
        <w:rPr>
          <w:rFonts w:ascii="Times New Roman" w:hAnsi="Times New Roman" w:cs="Times New Roman"/>
          <w:color w:val="000000" w:themeColor="text1"/>
          <w:sz w:val="28"/>
          <w:szCs w:val="28"/>
          <w:lang w:eastAsia="hi-IN" w:bidi="hi-IN"/>
        </w:rPr>
        <w:t>Электронный</w:t>
      </w:r>
      <w:r w:rsidRPr="000974E7">
        <w:rPr>
          <w:rFonts w:ascii="Times New Roman" w:hAnsi="Times New Roman" w:cs="Times New Roman"/>
          <w:color w:val="000000" w:themeColor="text1"/>
          <w:sz w:val="28"/>
          <w:szCs w:val="28"/>
          <w:lang w:val="en-US" w:eastAsia="hi-IN" w:bidi="hi-IN"/>
        </w:rPr>
        <w:t xml:space="preserve"> </w:t>
      </w:r>
      <w:r w:rsidRPr="000974E7">
        <w:rPr>
          <w:rFonts w:ascii="Times New Roman" w:hAnsi="Times New Roman" w:cs="Times New Roman"/>
          <w:color w:val="000000" w:themeColor="text1"/>
          <w:sz w:val="28"/>
          <w:szCs w:val="28"/>
          <w:lang w:eastAsia="hi-IN" w:bidi="hi-IN"/>
        </w:rPr>
        <w:t>ресурс</w:t>
      </w:r>
      <w:r w:rsidRPr="000974E7">
        <w:rPr>
          <w:rFonts w:ascii="Times New Roman" w:hAnsi="Times New Roman" w:cs="Times New Roman"/>
          <w:color w:val="000000" w:themeColor="text1"/>
          <w:sz w:val="28"/>
          <w:szCs w:val="28"/>
          <w:lang w:val="en-US" w:eastAsia="hi-IN" w:bidi="hi-IN"/>
        </w:rPr>
        <w:t xml:space="preserve">] // YouTube. </w:t>
      </w:r>
      <w:r w:rsidRPr="000974E7">
        <w:rPr>
          <w:rFonts w:ascii="Times New Roman" w:hAnsi="Times New Roman" w:cs="Times New Roman"/>
          <w:color w:val="000000" w:themeColor="text1"/>
          <w:sz w:val="28"/>
          <w:szCs w:val="28"/>
          <w:lang w:eastAsia="hi-IN" w:bidi="hi-IN"/>
        </w:rPr>
        <w:t>URL: https://www.youtube.com/watch?v=HvU2CdzPQf8 (дата обращения: 10.04.2017).</w:t>
      </w:r>
    </w:p>
    <w:p w:rsidR="00461D32" w:rsidRPr="000974E7"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0974E7">
        <w:rPr>
          <w:rFonts w:ascii="Times New Roman" w:hAnsi="Times New Roman" w:cs="Times New Roman"/>
          <w:color w:val="000000" w:themeColor="text1"/>
          <w:sz w:val="28"/>
          <w:szCs w:val="28"/>
          <w:lang w:eastAsia="hi-IN" w:bidi="hi-IN"/>
        </w:rPr>
        <w:t>Coca-Cola: Coke Mini (Hulk vs. Ant-Man) [Электронный ресурс] // YouTube. URL: https://www.youtube.com/watch?v=OlZqBR3yTiw (дата обращения: 08.04.2017).</w:t>
      </w:r>
    </w:p>
    <w:p w:rsidR="00461D32" w:rsidRPr="00331428"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val="en-US" w:eastAsia="hi-IN" w:bidi="hi-IN"/>
        </w:rPr>
        <w:t>Commencement Address at American University, June 10, 1963 [</w:t>
      </w:r>
      <w:r w:rsidRPr="00331428">
        <w:rPr>
          <w:rFonts w:ascii="Times New Roman" w:hAnsi="Times New Roman" w:cs="Times New Roman"/>
          <w:color w:val="000000" w:themeColor="text1"/>
          <w:sz w:val="28"/>
          <w:szCs w:val="28"/>
          <w:lang w:eastAsia="hi-IN" w:bidi="hi-IN"/>
        </w:rPr>
        <w:t>Электронный</w:t>
      </w:r>
      <w:r w:rsidRPr="00331428">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eastAsia="hi-IN" w:bidi="hi-IN"/>
        </w:rPr>
        <w:t>ресурс</w:t>
      </w:r>
      <w:r w:rsidRPr="00331428">
        <w:rPr>
          <w:rFonts w:ascii="Times New Roman" w:hAnsi="Times New Roman" w:cs="Times New Roman"/>
          <w:color w:val="000000" w:themeColor="text1"/>
          <w:sz w:val="28"/>
          <w:szCs w:val="28"/>
          <w:lang w:val="en-US" w:eastAsia="hi-IN" w:bidi="hi-IN"/>
        </w:rPr>
        <w:t xml:space="preserve">] // John F. Kennedy Presidential Library and Museum. </w:t>
      </w:r>
      <w:r w:rsidRPr="00331428">
        <w:rPr>
          <w:rFonts w:ascii="Times New Roman" w:hAnsi="Times New Roman" w:cs="Times New Roman"/>
          <w:color w:val="000000" w:themeColor="text1"/>
          <w:sz w:val="28"/>
          <w:szCs w:val="28"/>
          <w:lang w:eastAsia="hi-IN" w:bidi="hi-IN"/>
        </w:rPr>
        <w:t>URL: https://www.jfklibrary.org/Asset-Viewer/BWC7I4C9QUmLG9J6I8oy8w.aspx (дата обращения: 04.05.2017).</w:t>
      </w:r>
    </w:p>
    <w:p w:rsidR="00461D32" w:rsidRPr="00331428" w:rsidRDefault="00461D32" w:rsidP="008C411C">
      <w:pPr>
        <w:pStyle w:val="a7"/>
        <w:numPr>
          <w:ilvl w:val="0"/>
          <w:numId w:val="10"/>
        </w:numPr>
        <w:spacing w:line="360" w:lineRule="auto"/>
        <w:rPr>
          <w:rFonts w:ascii="Times New Roman" w:hAnsi="Times New Roman" w:cs="Times New Roman"/>
          <w:color w:val="000000" w:themeColor="text1"/>
          <w:sz w:val="28"/>
          <w:szCs w:val="28"/>
          <w:lang w:val="en-US" w:eastAsia="hi-IN" w:bidi="hi-IN"/>
        </w:rPr>
      </w:pPr>
      <w:r w:rsidRPr="00331428">
        <w:rPr>
          <w:rFonts w:ascii="Times New Roman" w:hAnsi="Times New Roman" w:cs="Times New Roman"/>
          <w:color w:val="000000" w:themeColor="text1"/>
          <w:sz w:val="28"/>
          <w:szCs w:val="28"/>
          <w:lang w:val="en-US" w:eastAsia="hi-IN" w:bidi="hi-IN"/>
        </w:rPr>
        <w:t>Common Examples of Parallelism [</w:t>
      </w:r>
      <w:r w:rsidRPr="00331428">
        <w:rPr>
          <w:rFonts w:ascii="Times New Roman" w:hAnsi="Times New Roman" w:cs="Times New Roman"/>
          <w:color w:val="000000" w:themeColor="text1"/>
          <w:sz w:val="28"/>
          <w:szCs w:val="28"/>
          <w:lang w:eastAsia="hi-IN" w:bidi="hi-IN"/>
        </w:rPr>
        <w:t>Электронный</w:t>
      </w:r>
      <w:r w:rsidRPr="00331428">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eastAsia="hi-IN" w:bidi="hi-IN"/>
        </w:rPr>
        <w:t>ресурс</w:t>
      </w:r>
      <w:r w:rsidRPr="00331428">
        <w:rPr>
          <w:rFonts w:ascii="Times New Roman" w:hAnsi="Times New Roman" w:cs="Times New Roman"/>
          <w:color w:val="000000" w:themeColor="text1"/>
          <w:sz w:val="28"/>
          <w:szCs w:val="28"/>
          <w:lang w:val="en-US" w:eastAsia="hi-IN" w:bidi="hi-IN"/>
        </w:rPr>
        <w:t>] // Literary Devices. URL:  http://www.literarydevices.com/parallelism/ (</w:t>
      </w:r>
      <w:r w:rsidRPr="00331428">
        <w:rPr>
          <w:rFonts w:ascii="Times New Roman" w:hAnsi="Times New Roman" w:cs="Times New Roman"/>
          <w:color w:val="000000" w:themeColor="text1"/>
          <w:sz w:val="28"/>
          <w:szCs w:val="28"/>
          <w:lang w:eastAsia="hi-IN" w:bidi="hi-IN"/>
        </w:rPr>
        <w:t>дата</w:t>
      </w:r>
      <w:r w:rsidRPr="00331428">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eastAsia="hi-IN" w:bidi="hi-IN"/>
        </w:rPr>
        <w:t>обращения</w:t>
      </w:r>
      <w:r w:rsidRPr="00331428">
        <w:rPr>
          <w:rFonts w:ascii="Times New Roman" w:hAnsi="Times New Roman" w:cs="Times New Roman"/>
          <w:color w:val="000000" w:themeColor="text1"/>
          <w:sz w:val="28"/>
          <w:szCs w:val="28"/>
          <w:lang w:val="en-US" w:eastAsia="hi-IN" w:bidi="hi-IN"/>
        </w:rPr>
        <w:t>: 04.05.2017).</w:t>
      </w:r>
    </w:p>
    <w:p w:rsidR="00461D32" w:rsidRPr="000974E7"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0974E7">
        <w:rPr>
          <w:rFonts w:ascii="Times New Roman" w:hAnsi="Times New Roman" w:cs="Times New Roman"/>
          <w:color w:val="000000" w:themeColor="text1"/>
          <w:sz w:val="28"/>
          <w:szCs w:val="28"/>
          <w:lang w:val="en-US" w:eastAsia="hi-IN" w:bidi="hi-IN"/>
        </w:rPr>
        <w:lastRenderedPageBreak/>
        <w:t>Cornetto - Commitment Rings [</w:t>
      </w:r>
      <w:r w:rsidRPr="000974E7">
        <w:rPr>
          <w:rFonts w:ascii="Times New Roman" w:hAnsi="Times New Roman" w:cs="Times New Roman"/>
          <w:color w:val="000000" w:themeColor="text1"/>
          <w:sz w:val="28"/>
          <w:szCs w:val="28"/>
          <w:lang w:eastAsia="hi-IN" w:bidi="hi-IN"/>
        </w:rPr>
        <w:t>Электронный</w:t>
      </w:r>
      <w:r w:rsidRPr="000974E7">
        <w:rPr>
          <w:rFonts w:ascii="Times New Roman" w:hAnsi="Times New Roman" w:cs="Times New Roman"/>
          <w:color w:val="000000" w:themeColor="text1"/>
          <w:sz w:val="28"/>
          <w:szCs w:val="28"/>
          <w:lang w:val="en-US" w:eastAsia="hi-IN" w:bidi="hi-IN"/>
        </w:rPr>
        <w:t xml:space="preserve"> </w:t>
      </w:r>
      <w:r w:rsidRPr="000974E7">
        <w:rPr>
          <w:rFonts w:ascii="Times New Roman" w:hAnsi="Times New Roman" w:cs="Times New Roman"/>
          <w:color w:val="000000" w:themeColor="text1"/>
          <w:sz w:val="28"/>
          <w:szCs w:val="28"/>
          <w:lang w:eastAsia="hi-IN" w:bidi="hi-IN"/>
        </w:rPr>
        <w:t>ресурс</w:t>
      </w:r>
      <w:r w:rsidRPr="000974E7">
        <w:rPr>
          <w:rFonts w:ascii="Times New Roman" w:hAnsi="Times New Roman" w:cs="Times New Roman"/>
          <w:color w:val="000000" w:themeColor="text1"/>
          <w:sz w:val="28"/>
          <w:szCs w:val="28"/>
          <w:lang w:val="en-US" w:eastAsia="hi-IN" w:bidi="hi-IN"/>
        </w:rPr>
        <w:t xml:space="preserve">] // YouTube. </w:t>
      </w:r>
      <w:r w:rsidRPr="000974E7">
        <w:rPr>
          <w:rFonts w:ascii="Times New Roman" w:hAnsi="Times New Roman" w:cs="Times New Roman"/>
          <w:color w:val="000000" w:themeColor="text1"/>
          <w:sz w:val="28"/>
          <w:szCs w:val="28"/>
          <w:lang w:eastAsia="hi-IN" w:bidi="hi-IN"/>
        </w:rPr>
        <w:t>URL: https://www.youtube.com/watch?v=ytDg67aWxjM (дата обращения: 12.04.2017).</w:t>
      </w:r>
    </w:p>
    <w:p w:rsidR="00461D32" w:rsidRPr="000974E7"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0974E7">
        <w:rPr>
          <w:rFonts w:ascii="Times New Roman" w:hAnsi="Times New Roman" w:cs="Times New Roman"/>
          <w:color w:val="000000" w:themeColor="text1"/>
          <w:sz w:val="28"/>
          <w:szCs w:val="28"/>
          <w:lang w:val="en-US" w:eastAsia="hi-IN" w:bidi="hi-IN"/>
        </w:rPr>
        <w:t>Dior Homme Intense City [</w:t>
      </w:r>
      <w:r w:rsidRPr="000974E7">
        <w:rPr>
          <w:rFonts w:ascii="Times New Roman" w:hAnsi="Times New Roman" w:cs="Times New Roman"/>
          <w:color w:val="000000" w:themeColor="text1"/>
          <w:sz w:val="28"/>
          <w:szCs w:val="28"/>
          <w:lang w:eastAsia="hi-IN" w:bidi="hi-IN"/>
        </w:rPr>
        <w:t>Электронный</w:t>
      </w:r>
      <w:r w:rsidRPr="000974E7">
        <w:rPr>
          <w:rFonts w:ascii="Times New Roman" w:hAnsi="Times New Roman" w:cs="Times New Roman"/>
          <w:color w:val="000000" w:themeColor="text1"/>
          <w:sz w:val="28"/>
          <w:szCs w:val="28"/>
          <w:lang w:val="en-US" w:eastAsia="hi-IN" w:bidi="hi-IN"/>
        </w:rPr>
        <w:t xml:space="preserve"> </w:t>
      </w:r>
      <w:r w:rsidRPr="000974E7">
        <w:rPr>
          <w:rFonts w:ascii="Times New Roman" w:hAnsi="Times New Roman" w:cs="Times New Roman"/>
          <w:color w:val="000000" w:themeColor="text1"/>
          <w:sz w:val="28"/>
          <w:szCs w:val="28"/>
          <w:lang w:eastAsia="hi-IN" w:bidi="hi-IN"/>
        </w:rPr>
        <w:t>ресурс</w:t>
      </w:r>
      <w:r w:rsidRPr="000974E7">
        <w:rPr>
          <w:rFonts w:ascii="Times New Roman" w:hAnsi="Times New Roman" w:cs="Times New Roman"/>
          <w:color w:val="000000" w:themeColor="text1"/>
          <w:sz w:val="28"/>
          <w:szCs w:val="28"/>
          <w:lang w:val="en-US" w:eastAsia="hi-IN" w:bidi="hi-IN"/>
        </w:rPr>
        <w:t xml:space="preserve">] // YouTube. </w:t>
      </w:r>
      <w:r w:rsidRPr="000974E7">
        <w:rPr>
          <w:rFonts w:ascii="Times New Roman" w:hAnsi="Times New Roman" w:cs="Times New Roman"/>
          <w:color w:val="000000" w:themeColor="text1"/>
          <w:sz w:val="28"/>
          <w:szCs w:val="28"/>
          <w:lang w:eastAsia="hi-IN" w:bidi="hi-IN"/>
        </w:rPr>
        <w:t>URL: https://www.youtube.com/watch?v=losnegQAbLM (дата обращения: 02.04.2017).</w:t>
      </w:r>
    </w:p>
    <w:p w:rsidR="00461D32" w:rsidRPr="00331428"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val="en-US" w:eastAsia="hi-IN" w:bidi="hi-IN"/>
        </w:rPr>
        <w:t>I Did It My Way [</w:t>
      </w:r>
      <w:r w:rsidRPr="00331428">
        <w:rPr>
          <w:rFonts w:ascii="Times New Roman" w:hAnsi="Times New Roman" w:cs="Times New Roman"/>
          <w:color w:val="000000" w:themeColor="text1"/>
          <w:sz w:val="28"/>
          <w:szCs w:val="28"/>
          <w:lang w:eastAsia="hi-IN" w:bidi="hi-IN"/>
        </w:rPr>
        <w:t>Электронный</w:t>
      </w:r>
      <w:r w:rsidRPr="00331428">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eastAsia="hi-IN" w:bidi="hi-IN"/>
        </w:rPr>
        <w:t>ресурс</w:t>
      </w:r>
      <w:r w:rsidRPr="00331428">
        <w:rPr>
          <w:rFonts w:ascii="Times New Roman" w:hAnsi="Times New Roman" w:cs="Times New Roman"/>
          <w:color w:val="000000" w:themeColor="text1"/>
          <w:sz w:val="28"/>
          <w:szCs w:val="28"/>
          <w:lang w:val="en-US" w:eastAsia="hi-IN" w:bidi="hi-IN"/>
        </w:rPr>
        <w:t xml:space="preserve">] // Newsweek. </w:t>
      </w:r>
      <w:r w:rsidRPr="00331428">
        <w:rPr>
          <w:rFonts w:ascii="Times New Roman" w:hAnsi="Times New Roman" w:cs="Times New Roman"/>
          <w:color w:val="000000" w:themeColor="text1"/>
          <w:sz w:val="28"/>
          <w:szCs w:val="28"/>
          <w:lang w:eastAsia="hi-IN" w:bidi="hi-IN"/>
        </w:rPr>
        <w:t>URL: http://www.newsweek.com/i-did-it-my-way-105007 (дата обращения: 04.05.2017).</w:t>
      </w:r>
    </w:p>
    <w:p w:rsidR="00461D32" w:rsidRPr="00331428"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val="en-US" w:eastAsia="hi-IN" w:bidi="hi-IN"/>
        </w:rPr>
        <w:t>Inaugural Address by President Barack Obama [</w:t>
      </w:r>
      <w:r w:rsidRPr="00331428">
        <w:rPr>
          <w:rFonts w:ascii="Times New Roman" w:hAnsi="Times New Roman" w:cs="Times New Roman"/>
          <w:color w:val="000000" w:themeColor="text1"/>
          <w:sz w:val="28"/>
          <w:szCs w:val="28"/>
          <w:lang w:eastAsia="hi-IN" w:bidi="hi-IN"/>
        </w:rPr>
        <w:t>Электронный</w:t>
      </w:r>
      <w:r w:rsidRPr="00331428">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eastAsia="hi-IN" w:bidi="hi-IN"/>
        </w:rPr>
        <w:t>ресурс</w:t>
      </w:r>
      <w:r w:rsidRPr="00331428">
        <w:rPr>
          <w:rFonts w:ascii="Times New Roman" w:hAnsi="Times New Roman" w:cs="Times New Roman"/>
          <w:color w:val="000000" w:themeColor="text1"/>
          <w:sz w:val="28"/>
          <w:szCs w:val="28"/>
          <w:lang w:val="en-US" w:eastAsia="hi-IN" w:bidi="hi-IN"/>
        </w:rPr>
        <w:t xml:space="preserve">] // The Obama White House. </w:t>
      </w:r>
      <w:r w:rsidRPr="00331428">
        <w:rPr>
          <w:rFonts w:ascii="Times New Roman" w:hAnsi="Times New Roman" w:cs="Times New Roman"/>
          <w:color w:val="000000" w:themeColor="text1"/>
          <w:sz w:val="28"/>
          <w:szCs w:val="28"/>
          <w:lang w:eastAsia="hi-IN" w:bidi="hi-IN"/>
        </w:rPr>
        <w:t>URL:  https://obamawhitehouse.archives.gov/the-press-office/2013/01/21/inaugural-address-president-barack-obama (дата обращения: 04.05.2017).</w:t>
      </w:r>
    </w:p>
    <w:p w:rsidR="00461D32" w:rsidRPr="000974E7"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0974E7">
        <w:rPr>
          <w:rFonts w:ascii="Times New Roman" w:hAnsi="Times New Roman" w:cs="Times New Roman"/>
          <w:color w:val="000000" w:themeColor="text1"/>
          <w:sz w:val="28"/>
          <w:szCs w:val="28"/>
          <w:lang w:eastAsia="hi-IN" w:bidi="hi-IN"/>
        </w:rPr>
        <w:t>Katy Perry Lash Bloom comercial español [Электронный ресурс] // YouTube. URL: https://www.youtube.com/watch?v=XHIxMlAYEHA (дата обращения: 18.04.2017).</w:t>
      </w:r>
    </w:p>
    <w:p w:rsidR="00461D32" w:rsidRPr="000974E7"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0974E7">
        <w:rPr>
          <w:rFonts w:ascii="Times New Roman" w:hAnsi="Times New Roman" w:cs="Times New Roman"/>
          <w:color w:val="000000" w:themeColor="text1"/>
          <w:sz w:val="28"/>
          <w:szCs w:val="28"/>
          <w:lang w:val="es-ES" w:eastAsia="hi-IN" w:bidi="hi-IN"/>
        </w:rPr>
        <w:t>Lay's Enrique Iglesias Comercial [</w:t>
      </w:r>
      <w:r w:rsidRPr="000974E7">
        <w:rPr>
          <w:rFonts w:ascii="Times New Roman" w:hAnsi="Times New Roman" w:cs="Times New Roman"/>
          <w:color w:val="000000" w:themeColor="text1"/>
          <w:sz w:val="28"/>
          <w:szCs w:val="28"/>
          <w:lang w:eastAsia="hi-IN" w:bidi="hi-IN"/>
        </w:rPr>
        <w:t>Электронный</w:t>
      </w:r>
      <w:r w:rsidRPr="000974E7">
        <w:rPr>
          <w:rFonts w:ascii="Times New Roman" w:hAnsi="Times New Roman" w:cs="Times New Roman"/>
          <w:color w:val="000000" w:themeColor="text1"/>
          <w:sz w:val="28"/>
          <w:szCs w:val="28"/>
          <w:lang w:val="es-ES" w:eastAsia="hi-IN" w:bidi="hi-IN"/>
        </w:rPr>
        <w:t xml:space="preserve"> </w:t>
      </w:r>
      <w:r w:rsidRPr="000974E7">
        <w:rPr>
          <w:rFonts w:ascii="Times New Roman" w:hAnsi="Times New Roman" w:cs="Times New Roman"/>
          <w:color w:val="000000" w:themeColor="text1"/>
          <w:sz w:val="28"/>
          <w:szCs w:val="28"/>
          <w:lang w:eastAsia="hi-IN" w:bidi="hi-IN"/>
        </w:rPr>
        <w:t>ресурс</w:t>
      </w:r>
      <w:r w:rsidRPr="000974E7">
        <w:rPr>
          <w:rFonts w:ascii="Times New Roman" w:hAnsi="Times New Roman" w:cs="Times New Roman"/>
          <w:color w:val="000000" w:themeColor="text1"/>
          <w:sz w:val="28"/>
          <w:szCs w:val="28"/>
          <w:lang w:val="es-ES" w:eastAsia="hi-IN" w:bidi="hi-IN"/>
        </w:rPr>
        <w:t xml:space="preserve">] // YouTube. </w:t>
      </w:r>
      <w:r w:rsidRPr="000974E7">
        <w:rPr>
          <w:rFonts w:ascii="Times New Roman" w:hAnsi="Times New Roman" w:cs="Times New Roman"/>
          <w:color w:val="000000" w:themeColor="text1"/>
          <w:sz w:val="28"/>
          <w:szCs w:val="28"/>
          <w:lang w:eastAsia="hi-IN" w:bidi="hi-IN"/>
        </w:rPr>
        <w:t>URL: https://www.youtube.com/watch?v=ePQkGwOU5J4 (дата обращения: 10.04.2017).</w:t>
      </w:r>
    </w:p>
    <w:p w:rsidR="00461D32" w:rsidRPr="000974E7"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0974E7">
        <w:rPr>
          <w:rFonts w:ascii="Times New Roman" w:hAnsi="Times New Roman" w:cs="Times New Roman"/>
          <w:color w:val="000000" w:themeColor="text1"/>
          <w:sz w:val="28"/>
          <w:szCs w:val="28"/>
          <w:lang w:val="en-US" w:eastAsia="hi-IN" w:bidi="hi-IN"/>
        </w:rPr>
        <w:t>Mastercard - Priceless 2 (30 second TV spot) [</w:t>
      </w:r>
      <w:r w:rsidRPr="000974E7">
        <w:rPr>
          <w:rFonts w:ascii="Times New Roman" w:hAnsi="Times New Roman" w:cs="Times New Roman"/>
          <w:color w:val="000000" w:themeColor="text1"/>
          <w:sz w:val="28"/>
          <w:szCs w:val="28"/>
          <w:lang w:eastAsia="hi-IN" w:bidi="hi-IN"/>
        </w:rPr>
        <w:t>Электронный</w:t>
      </w:r>
      <w:r w:rsidRPr="000974E7">
        <w:rPr>
          <w:rFonts w:ascii="Times New Roman" w:hAnsi="Times New Roman" w:cs="Times New Roman"/>
          <w:color w:val="000000" w:themeColor="text1"/>
          <w:sz w:val="28"/>
          <w:szCs w:val="28"/>
          <w:lang w:val="en-US" w:eastAsia="hi-IN" w:bidi="hi-IN"/>
        </w:rPr>
        <w:t xml:space="preserve"> </w:t>
      </w:r>
      <w:r w:rsidRPr="000974E7">
        <w:rPr>
          <w:rFonts w:ascii="Times New Roman" w:hAnsi="Times New Roman" w:cs="Times New Roman"/>
          <w:color w:val="000000" w:themeColor="text1"/>
          <w:sz w:val="28"/>
          <w:szCs w:val="28"/>
          <w:lang w:eastAsia="hi-IN" w:bidi="hi-IN"/>
        </w:rPr>
        <w:t>ресурс</w:t>
      </w:r>
      <w:r w:rsidRPr="000974E7">
        <w:rPr>
          <w:rFonts w:ascii="Times New Roman" w:hAnsi="Times New Roman" w:cs="Times New Roman"/>
          <w:color w:val="000000" w:themeColor="text1"/>
          <w:sz w:val="28"/>
          <w:szCs w:val="28"/>
          <w:lang w:val="en-US" w:eastAsia="hi-IN" w:bidi="hi-IN"/>
        </w:rPr>
        <w:t xml:space="preserve">] // YouTube. </w:t>
      </w:r>
      <w:r w:rsidRPr="000974E7">
        <w:rPr>
          <w:rFonts w:ascii="Times New Roman" w:hAnsi="Times New Roman" w:cs="Times New Roman"/>
          <w:color w:val="000000" w:themeColor="text1"/>
          <w:sz w:val="28"/>
          <w:szCs w:val="28"/>
          <w:lang w:eastAsia="hi-IN" w:bidi="hi-IN"/>
        </w:rPr>
        <w:t xml:space="preserve">URL: https://www.youtube.com/watch?v=sDf751c1yiA (дата обращения: 01.04.2017). </w:t>
      </w:r>
    </w:p>
    <w:p w:rsidR="00461D32" w:rsidRPr="000974E7"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0974E7">
        <w:rPr>
          <w:rFonts w:ascii="Times New Roman" w:hAnsi="Times New Roman" w:cs="Times New Roman"/>
          <w:color w:val="000000" w:themeColor="text1"/>
          <w:sz w:val="28"/>
          <w:szCs w:val="28"/>
          <w:lang w:val="en-US" w:eastAsia="hi-IN" w:bidi="hi-IN"/>
        </w:rPr>
        <w:t>Old Spice | The Man Your Man Could Smell Like [</w:t>
      </w:r>
      <w:r w:rsidRPr="000974E7">
        <w:rPr>
          <w:rFonts w:ascii="Times New Roman" w:hAnsi="Times New Roman" w:cs="Times New Roman"/>
          <w:color w:val="000000" w:themeColor="text1"/>
          <w:sz w:val="28"/>
          <w:szCs w:val="28"/>
          <w:lang w:eastAsia="hi-IN" w:bidi="hi-IN"/>
        </w:rPr>
        <w:t>Электронный</w:t>
      </w:r>
      <w:r w:rsidRPr="000974E7">
        <w:rPr>
          <w:rFonts w:ascii="Times New Roman" w:hAnsi="Times New Roman" w:cs="Times New Roman"/>
          <w:color w:val="000000" w:themeColor="text1"/>
          <w:sz w:val="28"/>
          <w:szCs w:val="28"/>
          <w:lang w:val="en-US" w:eastAsia="hi-IN" w:bidi="hi-IN"/>
        </w:rPr>
        <w:t xml:space="preserve"> </w:t>
      </w:r>
      <w:r w:rsidRPr="000974E7">
        <w:rPr>
          <w:rFonts w:ascii="Times New Roman" w:hAnsi="Times New Roman" w:cs="Times New Roman"/>
          <w:color w:val="000000" w:themeColor="text1"/>
          <w:sz w:val="28"/>
          <w:szCs w:val="28"/>
          <w:lang w:eastAsia="hi-IN" w:bidi="hi-IN"/>
        </w:rPr>
        <w:t>ресурс</w:t>
      </w:r>
      <w:r w:rsidRPr="000974E7">
        <w:rPr>
          <w:rFonts w:ascii="Times New Roman" w:hAnsi="Times New Roman" w:cs="Times New Roman"/>
          <w:color w:val="000000" w:themeColor="text1"/>
          <w:sz w:val="28"/>
          <w:szCs w:val="28"/>
          <w:lang w:val="en-US" w:eastAsia="hi-IN" w:bidi="hi-IN"/>
        </w:rPr>
        <w:t xml:space="preserve">] // YouTube. </w:t>
      </w:r>
      <w:r w:rsidRPr="000974E7">
        <w:rPr>
          <w:rFonts w:ascii="Times New Roman" w:hAnsi="Times New Roman" w:cs="Times New Roman"/>
          <w:color w:val="000000" w:themeColor="text1"/>
          <w:sz w:val="28"/>
          <w:szCs w:val="28"/>
          <w:lang w:eastAsia="hi-IN" w:bidi="hi-IN"/>
        </w:rPr>
        <w:t>URL: https://www.youtube.com/watch?v=owGykVbfgUE (дата обращения: 09.04.2017).</w:t>
      </w:r>
    </w:p>
    <w:p w:rsidR="00461D32" w:rsidRPr="000974E7"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0974E7">
        <w:rPr>
          <w:rFonts w:ascii="Times New Roman" w:hAnsi="Times New Roman" w:cs="Times New Roman"/>
          <w:color w:val="000000" w:themeColor="text1"/>
          <w:sz w:val="28"/>
          <w:szCs w:val="28"/>
          <w:lang w:val="es-ES" w:eastAsia="hi-IN" w:bidi="hi-IN"/>
        </w:rPr>
        <w:t>Repara tu cabello con el nuevo acondicionador 3 Minute Miracle | Pantene MX [</w:t>
      </w:r>
      <w:r w:rsidRPr="000974E7">
        <w:rPr>
          <w:rFonts w:ascii="Times New Roman" w:hAnsi="Times New Roman" w:cs="Times New Roman"/>
          <w:color w:val="000000" w:themeColor="text1"/>
          <w:sz w:val="28"/>
          <w:szCs w:val="28"/>
          <w:lang w:eastAsia="hi-IN" w:bidi="hi-IN"/>
        </w:rPr>
        <w:t>Электронный</w:t>
      </w:r>
      <w:r w:rsidRPr="000974E7">
        <w:rPr>
          <w:rFonts w:ascii="Times New Roman" w:hAnsi="Times New Roman" w:cs="Times New Roman"/>
          <w:color w:val="000000" w:themeColor="text1"/>
          <w:sz w:val="28"/>
          <w:szCs w:val="28"/>
          <w:lang w:val="es-ES" w:eastAsia="hi-IN" w:bidi="hi-IN"/>
        </w:rPr>
        <w:t xml:space="preserve"> </w:t>
      </w:r>
      <w:r w:rsidRPr="000974E7">
        <w:rPr>
          <w:rFonts w:ascii="Times New Roman" w:hAnsi="Times New Roman" w:cs="Times New Roman"/>
          <w:color w:val="000000" w:themeColor="text1"/>
          <w:sz w:val="28"/>
          <w:szCs w:val="28"/>
          <w:lang w:eastAsia="hi-IN" w:bidi="hi-IN"/>
        </w:rPr>
        <w:t>ресурс</w:t>
      </w:r>
      <w:r w:rsidRPr="000974E7">
        <w:rPr>
          <w:rFonts w:ascii="Times New Roman" w:hAnsi="Times New Roman" w:cs="Times New Roman"/>
          <w:color w:val="000000" w:themeColor="text1"/>
          <w:sz w:val="28"/>
          <w:szCs w:val="28"/>
          <w:lang w:val="es-ES" w:eastAsia="hi-IN" w:bidi="hi-IN"/>
        </w:rPr>
        <w:t xml:space="preserve">] // YouTube. </w:t>
      </w:r>
      <w:r w:rsidRPr="000974E7">
        <w:rPr>
          <w:rFonts w:ascii="Times New Roman" w:hAnsi="Times New Roman" w:cs="Times New Roman"/>
          <w:color w:val="000000" w:themeColor="text1"/>
          <w:sz w:val="28"/>
          <w:szCs w:val="28"/>
          <w:lang w:eastAsia="hi-IN" w:bidi="hi-IN"/>
        </w:rPr>
        <w:t>URL: https://www.youtube.com/watch?v=SWynyEEU7RQ (дата обращения: 09.04.2017).</w:t>
      </w:r>
    </w:p>
    <w:p w:rsidR="00461D32" w:rsidRPr="00461D32" w:rsidRDefault="00461D32" w:rsidP="008C411C">
      <w:pPr>
        <w:pStyle w:val="a7"/>
        <w:numPr>
          <w:ilvl w:val="0"/>
          <w:numId w:val="10"/>
        </w:numPr>
        <w:spacing w:line="360" w:lineRule="auto"/>
        <w:rPr>
          <w:rFonts w:ascii="Times New Roman" w:hAnsi="Times New Roman" w:cs="Times New Roman"/>
          <w:color w:val="000000" w:themeColor="text1"/>
          <w:sz w:val="28"/>
          <w:szCs w:val="28"/>
          <w:lang w:val="en-US" w:eastAsia="hi-IN" w:bidi="hi-IN"/>
        </w:rPr>
      </w:pPr>
      <w:r w:rsidRPr="000974E7">
        <w:rPr>
          <w:rFonts w:ascii="Times New Roman" w:hAnsi="Times New Roman" w:cs="Times New Roman"/>
          <w:color w:val="000000" w:themeColor="text1"/>
          <w:sz w:val="28"/>
          <w:szCs w:val="28"/>
          <w:lang w:val="en-US" w:eastAsia="hi-IN" w:bidi="hi-IN"/>
        </w:rPr>
        <w:lastRenderedPageBreak/>
        <w:t>Speech to Conservative Party Conference [</w:t>
      </w:r>
      <w:r w:rsidRPr="000974E7">
        <w:rPr>
          <w:rFonts w:ascii="Times New Roman" w:hAnsi="Times New Roman" w:cs="Times New Roman"/>
          <w:color w:val="000000" w:themeColor="text1"/>
          <w:sz w:val="28"/>
          <w:szCs w:val="28"/>
          <w:lang w:eastAsia="hi-IN" w:bidi="hi-IN"/>
        </w:rPr>
        <w:t>Электронный</w:t>
      </w:r>
      <w:r w:rsidRPr="000974E7">
        <w:rPr>
          <w:rFonts w:ascii="Times New Roman" w:hAnsi="Times New Roman" w:cs="Times New Roman"/>
          <w:color w:val="000000" w:themeColor="text1"/>
          <w:sz w:val="28"/>
          <w:szCs w:val="28"/>
          <w:lang w:val="en-US" w:eastAsia="hi-IN" w:bidi="hi-IN"/>
        </w:rPr>
        <w:t xml:space="preserve"> </w:t>
      </w:r>
      <w:r w:rsidRPr="000974E7">
        <w:rPr>
          <w:rFonts w:ascii="Times New Roman" w:hAnsi="Times New Roman" w:cs="Times New Roman"/>
          <w:color w:val="000000" w:themeColor="text1"/>
          <w:sz w:val="28"/>
          <w:szCs w:val="28"/>
          <w:lang w:eastAsia="hi-IN" w:bidi="hi-IN"/>
        </w:rPr>
        <w:t>ресурс</w:t>
      </w:r>
      <w:r w:rsidRPr="000974E7">
        <w:rPr>
          <w:rFonts w:ascii="Times New Roman" w:hAnsi="Times New Roman" w:cs="Times New Roman"/>
          <w:color w:val="000000" w:themeColor="text1"/>
          <w:sz w:val="28"/>
          <w:szCs w:val="28"/>
          <w:lang w:val="en-US" w:eastAsia="hi-IN" w:bidi="hi-IN"/>
        </w:rPr>
        <w:t xml:space="preserve">] // Margaret Thatcher Foundation. </w:t>
      </w:r>
      <w:r w:rsidRPr="00461D32">
        <w:rPr>
          <w:rFonts w:ascii="Times New Roman" w:hAnsi="Times New Roman" w:cs="Times New Roman"/>
          <w:color w:val="000000" w:themeColor="text1"/>
          <w:sz w:val="28"/>
          <w:szCs w:val="28"/>
          <w:lang w:val="en-US" w:eastAsia="hi-IN" w:bidi="hi-IN"/>
        </w:rPr>
        <w:t>URL: http://www.margaretthatcher.org/document/105454 (</w:t>
      </w:r>
      <w:r w:rsidRPr="000974E7">
        <w:rPr>
          <w:rFonts w:ascii="Times New Roman" w:hAnsi="Times New Roman" w:cs="Times New Roman"/>
          <w:color w:val="000000" w:themeColor="text1"/>
          <w:sz w:val="28"/>
          <w:szCs w:val="28"/>
          <w:lang w:eastAsia="hi-IN" w:bidi="hi-IN"/>
        </w:rPr>
        <w:t>дата</w:t>
      </w:r>
      <w:r w:rsidRPr="00461D32">
        <w:rPr>
          <w:rFonts w:ascii="Times New Roman" w:hAnsi="Times New Roman" w:cs="Times New Roman"/>
          <w:color w:val="000000" w:themeColor="text1"/>
          <w:sz w:val="28"/>
          <w:szCs w:val="28"/>
          <w:lang w:val="en-US" w:eastAsia="hi-IN" w:bidi="hi-IN"/>
        </w:rPr>
        <w:t xml:space="preserve"> </w:t>
      </w:r>
      <w:r w:rsidRPr="000974E7">
        <w:rPr>
          <w:rFonts w:ascii="Times New Roman" w:hAnsi="Times New Roman" w:cs="Times New Roman"/>
          <w:color w:val="000000" w:themeColor="text1"/>
          <w:sz w:val="28"/>
          <w:szCs w:val="28"/>
          <w:lang w:eastAsia="hi-IN" w:bidi="hi-IN"/>
        </w:rPr>
        <w:t>обращения</w:t>
      </w:r>
      <w:r w:rsidRPr="00461D32">
        <w:rPr>
          <w:rFonts w:ascii="Times New Roman" w:hAnsi="Times New Roman" w:cs="Times New Roman"/>
          <w:color w:val="000000" w:themeColor="text1"/>
          <w:sz w:val="28"/>
          <w:szCs w:val="28"/>
          <w:lang w:val="en-US" w:eastAsia="hi-IN" w:bidi="hi-IN"/>
        </w:rPr>
        <w:t>: 04.05.2017).</w:t>
      </w:r>
    </w:p>
    <w:p w:rsidR="00461D32" w:rsidRPr="000974E7"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0974E7">
        <w:rPr>
          <w:rFonts w:ascii="Times New Roman" w:hAnsi="Times New Roman" w:cs="Times New Roman"/>
          <w:color w:val="000000" w:themeColor="text1"/>
          <w:sz w:val="28"/>
          <w:szCs w:val="28"/>
          <w:lang w:val="en-US" w:eastAsia="hi-IN" w:bidi="hi-IN"/>
        </w:rPr>
        <w:t>Text: President Bush Addresses the Nation [</w:t>
      </w:r>
      <w:r w:rsidRPr="000974E7">
        <w:rPr>
          <w:rFonts w:ascii="Times New Roman" w:hAnsi="Times New Roman" w:cs="Times New Roman"/>
          <w:color w:val="000000" w:themeColor="text1"/>
          <w:sz w:val="28"/>
          <w:szCs w:val="28"/>
          <w:lang w:eastAsia="hi-IN" w:bidi="hi-IN"/>
        </w:rPr>
        <w:t>Электронный</w:t>
      </w:r>
      <w:r w:rsidRPr="000974E7">
        <w:rPr>
          <w:rFonts w:ascii="Times New Roman" w:hAnsi="Times New Roman" w:cs="Times New Roman"/>
          <w:color w:val="000000" w:themeColor="text1"/>
          <w:sz w:val="28"/>
          <w:szCs w:val="28"/>
          <w:lang w:val="en-US" w:eastAsia="hi-IN" w:bidi="hi-IN"/>
        </w:rPr>
        <w:t xml:space="preserve"> </w:t>
      </w:r>
      <w:r w:rsidRPr="000974E7">
        <w:rPr>
          <w:rFonts w:ascii="Times New Roman" w:hAnsi="Times New Roman" w:cs="Times New Roman"/>
          <w:color w:val="000000" w:themeColor="text1"/>
          <w:sz w:val="28"/>
          <w:szCs w:val="28"/>
          <w:lang w:eastAsia="hi-IN" w:bidi="hi-IN"/>
        </w:rPr>
        <w:t>ресурс</w:t>
      </w:r>
      <w:r w:rsidRPr="000974E7">
        <w:rPr>
          <w:rFonts w:ascii="Times New Roman" w:hAnsi="Times New Roman" w:cs="Times New Roman"/>
          <w:color w:val="000000" w:themeColor="text1"/>
          <w:sz w:val="28"/>
          <w:szCs w:val="28"/>
          <w:lang w:val="en-US" w:eastAsia="hi-IN" w:bidi="hi-IN"/>
        </w:rPr>
        <w:t xml:space="preserve">] // The Washington Post. </w:t>
      </w:r>
      <w:r w:rsidRPr="000974E7">
        <w:rPr>
          <w:rFonts w:ascii="Times New Roman" w:hAnsi="Times New Roman" w:cs="Times New Roman"/>
          <w:color w:val="000000" w:themeColor="text1"/>
          <w:sz w:val="28"/>
          <w:szCs w:val="28"/>
          <w:lang w:eastAsia="hi-IN" w:bidi="hi-IN"/>
        </w:rPr>
        <w:t>URL: http://www.washingtonpost.com/wp-srv/nation/specials/attacked/transcripts/bushaddress_092001.html (дата обращения: 04.05.2017).</w:t>
      </w:r>
    </w:p>
    <w:p w:rsidR="00461D32" w:rsidRPr="000974E7"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0974E7">
        <w:rPr>
          <w:rFonts w:ascii="Times New Roman" w:hAnsi="Times New Roman" w:cs="Times New Roman"/>
          <w:color w:val="000000" w:themeColor="text1"/>
          <w:sz w:val="28"/>
          <w:szCs w:val="28"/>
          <w:lang w:eastAsia="hi-IN" w:bidi="hi-IN"/>
        </w:rPr>
        <w:t>The King [Электронный ресурс] // YouTube. URL: https://www.youtube.com/watch?v=AJNayAQG-r4 (дата обращения: 23.04.2017).</w:t>
      </w:r>
    </w:p>
    <w:p w:rsidR="00461D32" w:rsidRPr="000974E7" w:rsidRDefault="00461D32"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0974E7">
        <w:rPr>
          <w:rFonts w:ascii="Times New Roman" w:hAnsi="Times New Roman" w:cs="Times New Roman"/>
          <w:color w:val="000000" w:themeColor="text1"/>
          <w:sz w:val="28"/>
          <w:szCs w:val="28"/>
          <w:lang w:val="en-US" w:eastAsia="hi-IN" w:bidi="hi-IN"/>
        </w:rPr>
        <w:t>To Neville Chamberlain in the House of Commons, after the Munich accords (1938) [</w:t>
      </w:r>
      <w:r w:rsidRPr="000974E7">
        <w:rPr>
          <w:rFonts w:ascii="Times New Roman" w:hAnsi="Times New Roman" w:cs="Times New Roman"/>
          <w:color w:val="000000" w:themeColor="text1"/>
          <w:sz w:val="28"/>
          <w:szCs w:val="28"/>
          <w:lang w:eastAsia="hi-IN" w:bidi="hi-IN"/>
        </w:rPr>
        <w:t>Электронный</w:t>
      </w:r>
      <w:r w:rsidRPr="000974E7">
        <w:rPr>
          <w:rFonts w:ascii="Times New Roman" w:hAnsi="Times New Roman" w:cs="Times New Roman"/>
          <w:color w:val="000000" w:themeColor="text1"/>
          <w:sz w:val="28"/>
          <w:szCs w:val="28"/>
          <w:lang w:val="en-US" w:eastAsia="hi-IN" w:bidi="hi-IN"/>
        </w:rPr>
        <w:t xml:space="preserve"> </w:t>
      </w:r>
      <w:r w:rsidRPr="000974E7">
        <w:rPr>
          <w:rFonts w:ascii="Times New Roman" w:hAnsi="Times New Roman" w:cs="Times New Roman"/>
          <w:color w:val="000000" w:themeColor="text1"/>
          <w:sz w:val="28"/>
          <w:szCs w:val="28"/>
          <w:lang w:eastAsia="hi-IN" w:bidi="hi-IN"/>
        </w:rPr>
        <w:t>ресурс</w:t>
      </w:r>
      <w:r w:rsidRPr="000974E7">
        <w:rPr>
          <w:rFonts w:ascii="Times New Roman" w:hAnsi="Times New Roman" w:cs="Times New Roman"/>
          <w:color w:val="000000" w:themeColor="text1"/>
          <w:sz w:val="28"/>
          <w:szCs w:val="28"/>
          <w:lang w:val="en-US" w:eastAsia="hi-IN" w:bidi="hi-IN"/>
        </w:rPr>
        <w:t xml:space="preserve">] // Wikiquote. </w:t>
      </w:r>
      <w:r w:rsidRPr="000974E7">
        <w:rPr>
          <w:rFonts w:ascii="Times New Roman" w:hAnsi="Times New Roman" w:cs="Times New Roman"/>
          <w:color w:val="000000" w:themeColor="text1"/>
          <w:sz w:val="28"/>
          <w:szCs w:val="28"/>
          <w:lang w:eastAsia="hi-IN" w:bidi="hi-IN"/>
        </w:rPr>
        <w:t>URL: https://en.wikiquote.org/wiki/Winston_Churchill (дата обращения: 04.05.2017).</w:t>
      </w:r>
    </w:p>
    <w:p w:rsidR="000974E7" w:rsidRPr="000974E7" w:rsidRDefault="000974E7" w:rsidP="008C411C">
      <w:pPr>
        <w:spacing w:line="360" w:lineRule="auto"/>
        <w:rPr>
          <w:rFonts w:ascii="Times New Roman" w:hAnsi="Times New Roman" w:cs="Times New Roman"/>
          <w:color w:val="000000" w:themeColor="text1"/>
          <w:sz w:val="28"/>
          <w:szCs w:val="28"/>
          <w:lang w:eastAsia="hi-IN" w:bidi="hi-IN"/>
        </w:rPr>
      </w:pPr>
      <w:r>
        <w:rPr>
          <w:rFonts w:ascii="Times New Roman" w:hAnsi="Times New Roman" w:cs="Times New Roman"/>
          <w:color w:val="000000" w:themeColor="text1"/>
          <w:sz w:val="28"/>
          <w:szCs w:val="28"/>
          <w:lang w:val="en-US" w:eastAsia="hi-IN" w:bidi="hi-IN"/>
        </w:rPr>
        <w:t xml:space="preserve">II. </w:t>
      </w:r>
      <w:r>
        <w:rPr>
          <w:rFonts w:ascii="Times New Roman" w:hAnsi="Times New Roman" w:cs="Times New Roman"/>
          <w:color w:val="000000" w:themeColor="text1"/>
          <w:sz w:val="28"/>
          <w:szCs w:val="28"/>
          <w:lang w:eastAsia="hi-IN" w:bidi="hi-IN"/>
        </w:rPr>
        <w:t>Научная литература:</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Андреева Г.М. Социальная психология. Учебник для вузов. М.: Аспект Пресс, 2008.</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Аристотель. Риторика / Пер. с древнегреческого и прим. О.П. Цыбенко. М.: Лабиринт,</w:t>
      </w:r>
      <w:r w:rsidR="00EE2CA5">
        <w:rPr>
          <w:rFonts w:ascii="Times New Roman" w:hAnsi="Times New Roman" w:cs="Times New Roman"/>
          <w:color w:val="000000" w:themeColor="text1"/>
          <w:sz w:val="28"/>
          <w:szCs w:val="28"/>
          <w:lang w:eastAsia="hi-IN" w:bidi="hi-IN"/>
        </w:rPr>
        <w:t xml:space="preserve"> 2000.</w:t>
      </w:r>
    </w:p>
    <w:p w:rsidR="00827DA1" w:rsidRPr="00331428" w:rsidRDefault="00827DA1" w:rsidP="00537794">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537794">
        <w:rPr>
          <w:rFonts w:ascii="Times New Roman" w:hAnsi="Times New Roman" w:cs="Times New Roman"/>
          <w:color w:val="000000" w:themeColor="text1"/>
          <w:sz w:val="28"/>
          <w:szCs w:val="28"/>
          <w:lang w:eastAsia="hi-IN" w:bidi="hi-IN"/>
        </w:rPr>
        <w:t>Артемчук А.Ф.</w:t>
      </w:r>
      <w:r w:rsidRPr="00331428">
        <w:rPr>
          <w:rFonts w:ascii="Times New Roman" w:hAnsi="Times New Roman" w:cs="Times New Roman"/>
          <w:color w:val="000000" w:themeColor="text1"/>
          <w:sz w:val="28"/>
          <w:szCs w:val="28"/>
          <w:lang w:eastAsia="hi-IN" w:bidi="hi-IN"/>
        </w:rPr>
        <w:t xml:space="preserve"> Целительные возможности лечения средствами души, внушения, психотерапии // Психиатрия и религия на стыке тысячеле</w:t>
      </w:r>
      <w:r w:rsidR="004B1838">
        <w:rPr>
          <w:rFonts w:ascii="Times New Roman" w:hAnsi="Times New Roman" w:cs="Times New Roman"/>
          <w:color w:val="000000" w:themeColor="text1"/>
          <w:sz w:val="28"/>
          <w:szCs w:val="28"/>
          <w:lang w:eastAsia="hi-IN" w:bidi="hi-IN"/>
        </w:rPr>
        <w:t>тий / Под ред. П.Т. Петрюка, Р.</w:t>
      </w:r>
      <w:r w:rsidRPr="00331428">
        <w:rPr>
          <w:rFonts w:ascii="Times New Roman" w:hAnsi="Times New Roman" w:cs="Times New Roman"/>
          <w:color w:val="000000" w:themeColor="text1"/>
          <w:sz w:val="28"/>
          <w:szCs w:val="28"/>
          <w:lang w:eastAsia="hi-IN" w:bidi="hi-IN"/>
        </w:rPr>
        <w:t>Б. Брагина</w:t>
      </w:r>
      <w:r w:rsidR="00EE2CA5">
        <w:rPr>
          <w:rFonts w:ascii="Times New Roman" w:hAnsi="Times New Roman" w:cs="Times New Roman"/>
          <w:color w:val="000000" w:themeColor="text1"/>
          <w:sz w:val="28"/>
          <w:szCs w:val="28"/>
          <w:lang w:eastAsia="hi-IN" w:bidi="hi-IN"/>
        </w:rPr>
        <w:t>. Харьков, 2006. Т. 4.</w:t>
      </w:r>
      <w:r w:rsidR="00537794">
        <w:rPr>
          <w:rFonts w:ascii="Times New Roman" w:hAnsi="Times New Roman" w:cs="Times New Roman"/>
          <w:color w:val="000000" w:themeColor="text1"/>
          <w:sz w:val="28"/>
          <w:szCs w:val="28"/>
          <w:lang w:eastAsia="hi-IN" w:bidi="hi-IN"/>
        </w:rPr>
        <w:t xml:space="preserve"> </w:t>
      </w:r>
      <w:r w:rsidR="00537794" w:rsidRPr="00537794">
        <w:rPr>
          <w:rFonts w:ascii="Times New Roman" w:hAnsi="Times New Roman" w:cs="Times New Roman"/>
          <w:color w:val="000000" w:themeColor="text1"/>
          <w:sz w:val="28"/>
          <w:szCs w:val="28"/>
          <w:lang w:eastAsia="hi-IN" w:bidi="hi-IN"/>
        </w:rPr>
        <w:t>С. 10-12.</w:t>
      </w:r>
    </w:p>
    <w:p w:rsidR="00827DA1" w:rsidRPr="004B1838" w:rsidRDefault="00EE2CA5"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Pr>
          <w:rFonts w:ascii="Times New Roman" w:hAnsi="Times New Roman" w:cs="Times New Roman"/>
          <w:color w:val="000000" w:themeColor="text1"/>
          <w:sz w:val="28"/>
          <w:szCs w:val="28"/>
          <w:lang w:eastAsia="hi-IN" w:bidi="hi-IN"/>
        </w:rPr>
        <w:t>Балахонская Л.</w:t>
      </w:r>
      <w:r w:rsidR="00827DA1" w:rsidRPr="00331428">
        <w:rPr>
          <w:rFonts w:ascii="Times New Roman" w:hAnsi="Times New Roman" w:cs="Times New Roman"/>
          <w:color w:val="000000" w:themeColor="text1"/>
          <w:sz w:val="28"/>
          <w:szCs w:val="28"/>
          <w:lang w:eastAsia="hi-IN" w:bidi="hi-IN"/>
        </w:rPr>
        <w:t>В</w:t>
      </w:r>
      <w:r w:rsidR="004B1838">
        <w:rPr>
          <w:rFonts w:ascii="Times New Roman" w:hAnsi="Times New Roman" w:cs="Times New Roman"/>
          <w:color w:val="000000" w:themeColor="text1"/>
          <w:sz w:val="28"/>
          <w:szCs w:val="28"/>
          <w:lang w:eastAsia="hi-IN" w:bidi="hi-IN"/>
        </w:rPr>
        <w:t>.</w:t>
      </w:r>
      <w:r w:rsidR="00827DA1" w:rsidRPr="00331428">
        <w:rPr>
          <w:rFonts w:ascii="Times New Roman" w:hAnsi="Times New Roman" w:cs="Times New Roman"/>
          <w:color w:val="000000" w:themeColor="text1"/>
          <w:sz w:val="28"/>
          <w:szCs w:val="28"/>
          <w:lang w:eastAsia="hi-IN" w:bidi="hi-IN"/>
        </w:rPr>
        <w:t>, Сергеева Е.В. Лингвистика речевого воздействия и манипулирования: учебное пособие. М</w:t>
      </w:r>
      <w:r w:rsidR="00827DA1" w:rsidRPr="004B1838">
        <w:rPr>
          <w:rFonts w:ascii="Times New Roman" w:hAnsi="Times New Roman" w:cs="Times New Roman"/>
          <w:color w:val="000000" w:themeColor="text1"/>
          <w:sz w:val="28"/>
          <w:szCs w:val="28"/>
          <w:lang w:eastAsia="hi-IN" w:bidi="hi-IN"/>
        </w:rPr>
        <w:t xml:space="preserve">.: </w:t>
      </w:r>
      <w:r w:rsidR="00827DA1" w:rsidRPr="00331428">
        <w:rPr>
          <w:rFonts w:ascii="Times New Roman" w:hAnsi="Times New Roman" w:cs="Times New Roman"/>
          <w:color w:val="000000" w:themeColor="text1"/>
          <w:sz w:val="28"/>
          <w:szCs w:val="28"/>
          <w:lang w:eastAsia="hi-IN" w:bidi="hi-IN"/>
        </w:rPr>
        <w:t>ФЛИНТА</w:t>
      </w:r>
      <w:r w:rsidR="00827DA1" w:rsidRPr="004B1838">
        <w:rPr>
          <w:rFonts w:ascii="Times New Roman" w:hAnsi="Times New Roman" w:cs="Times New Roman"/>
          <w:color w:val="000000" w:themeColor="text1"/>
          <w:sz w:val="28"/>
          <w:szCs w:val="28"/>
          <w:lang w:eastAsia="hi-IN" w:bidi="hi-IN"/>
        </w:rPr>
        <w:t xml:space="preserve"> </w:t>
      </w:r>
      <w:r w:rsidR="00827DA1" w:rsidRPr="00331428">
        <w:rPr>
          <w:rFonts w:ascii="Times New Roman" w:hAnsi="Times New Roman" w:cs="Times New Roman"/>
          <w:color w:val="000000" w:themeColor="text1"/>
          <w:sz w:val="28"/>
          <w:szCs w:val="28"/>
          <w:lang w:eastAsia="hi-IN" w:bidi="hi-IN"/>
        </w:rPr>
        <w:t>Наука</w:t>
      </w:r>
      <w:r w:rsidR="00827DA1" w:rsidRPr="004B1838">
        <w:rPr>
          <w:rFonts w:ascii="Times New Roman" w:hAnsi="Times New Roman" w:cs="Times New Roman"/>
          <w:color w:val="000000" w:themeColor="text1"/>
          <w:sz w:val="28"/>
          <w:szCs w:val="28"/>
          <w:lang w:eastAsia="hi-IN" w:bidi="hi-IN"/>
        </w:rPr>
        <w:t xml:space="preserve">, 2016. </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Балли Ш. Французская стилистика</w:t>
      </w:r>
      <w:r w:rsidR="00167653">
        <w:rPr>
          <w:rFonts w:ascii="Times New Roman" w:hAnsi="Times New Roman" w:cs="Times New Roman"/>
          <w:color w:val="000000" w:themeColor="text1"/>
          <w:sz w:val="28"/>
          <w:szCs w:val="28"/>
          <w:lang w:eastAsia="hi-IN" w:bidi="hi-IN"/>
        </w:rPr>
        <w:t>. М.: Изд-во иностр. лит, 1961.</w:t>
      </w:r>
    </w:p>
    <w:p w:rsidR="00827DA1" w:rsidRPr="00331428" w:rsidRDefault="00827DA1" w:rsidP="009A4453">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9A4453">
        <w:rPr>
          <w:rFonts w:ascii="Times New Roman" w:hAnsi="Times New Roman" w:cs="Times New Roman"/>
          <w:color w:val="000000" w:themeColor="text1"/>
          <w:sz w:val="28"/>
          <w:szCs w:val="28"/>
          <w:lang w:eastAsia="hi-IN" w:bidi="hi-IN"/>
        </w:rPr>
        <w:t>Баранов А.Н., Паршин П.Б.</w:t>
      </w:r>
      <w:r w:rsidRPr="00331428">
        <w:rPr>
          <w:rFonts w:ascii="Times New Roman" w:hAnsi="Times New Roman" w:cs="Times New Roman"/>
          <w:color w:val="000000" w:themeColor="text1"/>
          <w:sz w:val="28"/>
          <w:szCs w:val="28"/>
          <w:lang w:eastAsia="hi-IN" w:bidi="hi-IN"/>
        </w:rPr>
        <w:t xml:space="preserve"> Языковые механизмы вариативной интерпретации действительности как средство воздействия на сознание </w:t>
      </w:r>
      <w:r w:rsidRPr="00331428">
        <w:rPr>
          <w:rFonts w:ascii="Times New Roman" w:hAnsi="Times New Roman" w:cs="Times New Roman"/>
          <w:color w:val="000000" w:themeColor="text1"/>
          <w:sz w:val="28"/>
          <w:szCs w:val="28"/>
          <w:lang w:eastAsia="hi-IN" w:bidi="hi-IN"/>
        </w:rPr>
        <w:lastRenderedPageBreak/>
        <w:t xml:space="preserve">// Роль языка в средствах массовой коммуникации: сб. обзоров </w:t>
      </w:r>
      <w:r w:rsidR="009A4453">
        <w:rPr>
          <w:rFonts w:ascii="Times New Roman" w:hAnsi="Times New Roman" w:cs="Times New Roman"/>
          <w:color w:val="000000" w:themeColor="text1"/>
          <w:sz w:val="28"/>
          <w:szCs w:val="28"/>
          <w:lang w:eastAsia="hi-IN" w:bidi="hi-IN"/>
        </w:rPr>
        <w:t>/ Под ред. Н.А. Безменовой, Л.Г. Лузиной</w:t>
      </w:r>
      <w:r w:rsidRPr="00331428">
        <w:rPr>
          <w:rFonts w:ascii="Times New Roman" w:hAnsi="Times New Roman" w:cs="Times New Roman"/>
          <w:color w:val="000000" w:themeColor="text1"/>
          <w:sz w:val="28"/>
          <w:szCs w:val="28"/>
          <w:lang w:eastAsia="hi-IN" w:bidi="hi-IN"/>
        </w:rPr>
        <w:t>. М.: ИНИОН, 1986.</w:t>
      </w:r>
      <w:r w:rsidR="009A4453">
        <w:rPr>
          <w:rFonts w:ascii="Times New Roman" w:hAnsi="Times New Roman" w:cs="Times New Roman"/>
          <w:color w:val="000000" w:themeColor="text1"/>
          <w:sz w:val="28"/>
          <w:szCs w:val="28"/>
          <w:lang w:eastAsia="hi-IN" w:bidi="hi-IN"/>
        </w:rPr>
        <w:t xml:space="preserve"> </w:t>
      </w:r>
      <w:r w:rsidR="009A4453" w:rsidRPr="009A4453">
        <w:rPr>
          <w:rFonts w:ascii="Times New Roman" w:hAnsi="Times New Roman" w:cs="Times New Roman"/>
          <w:color w:val="000000" w:themeColor="text1"/>
          <w:sz w:val="28"/>
          <w:szCs w:val="28"/>
          <w:lang w:eastAsia="hi-IN" w:bidi="hi-IN"/>
        </w:rPr>
        <w:t>С. 100-143.</w:t>
      </w:r>
    </w:p>
    <w:p w:rsidR="00827DA1" w:rsidRPr="00331428" w:rsidRDefault="00827DA1" w:rsidP="009A4453">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9A4453">
        <w:rPr>
          <w:rFonts w:ascii="Times New Roman" w:hAnsi="Times New Roman" w:cs="Times New Roman"/>
          <w:color w:val="000000" w:themeColor="text1"/>
          <w:sz w:val="28"/>
          <w:szCs w:val="28"/>
          <w:lang w:eastAsia="hi-IN" w:bidi="hi-IN"/>
        </w:rPr>
        <w:t>Безменова Н.А.</w:t>
      </w:r>
      <w:r w:rsidRPr="00331428">
        <w:rPr>
          <w:rFonts w:ascii="Times New Roman" w:hAnsi="Times New Roman" w:cs="Times New Roman"/>
          <w:color w:val="000000" w:themeColor="text1"/>
          <w:sz w:val="28"/>
          <w:szCs w:val="28"/>
          <w:lang w:eastAsia="hi-IN" w:bidi="hi-IN"/>
        </w:rPr>
        <w:t xml:space="preserve"> Речевое воздействие как риторическая проблема // Проблемы эффективности речевой коммуникац</w:t>
      </w:r>
      <w:r w:rsidR="00EE2CA5">
        <w:rPr>
          <w:rFonts w:ascii="Times New Roman" w:hAnsi="Times New Roman" w:cs="Times New Roman"/>
          <w:color w:val="000000" w:themeColor="text1"/>
          <w:sz w:val="28"/>
          <w:szCs w:val="28"/>
          <w:lang w:eastAsia="hi-IN" w:bidi="hi-IN"/>
        </w:rPr>
        <w:t>ии</w:t>
      </w:r>
      <w:r w:rsidR="009A4453">
        <w:rPr>
          <w:rFonts w:ascii="Times New Roman" w:hAnsi="Times New Roman" w:cs="Times New Roman"/>
          <w:color w:val="000000" w:themeColor="text1"/>
          <w:sz w:val="28"/>
          <w:szCs w:val="28"/>
          <w:lang w:eastAsia="hi-IN" w:bidi="hi-IN"/>
        </w:rPr>
        <w:t xml:space="preserve"> / Под ред. Н.А. Безменовой</w:t>
      </w:r>
      <w:r w:rsidR="00EE2CA5">
        <w:rPr>
          <w:rFonts w:ascii="Times New Roman" w:hAnsi="Times New Roman" w:cs="Times New Roman"/>
          <w:color w:val="000000" w:themeColor="text1"/>
          <w:sz w:val="28"/>
          <w:szCs w:val="28"/>
          <w:lang w:eastAsia="hi-IN" w:bidi="hi-IN"/>
        </w:rPr>
        <w:t>. М.: ИНИОН, 1989.</w:t>
      </w:r>
      <w:r w:rsidR="009A4453">
        <w:rPr>
          <w:rFonts w:ascii="Times New Roman" w:hAnsi="Times New Roman" w:cs="Times New Roman"/>
          <w:color w:val="000000" w:themeColor="text1"/>
          <w:sz w:val="28"/>
          <w:szCs w:val="28"/>
          <w:lang w:eastAsia="hi-IN" w:bidi="hi-IN"/>
        </w:rPr>
        <w:t xml:space="preserve"> </w:t>
      </w:r>
      <w:r w:rsidR="009A4453" w:rsidRPr="009A4453">
        <w:rPr>
          <w:rFonts w:ascii="Times New Roman" w:hAnsi="Times New Roman" w:cs="Times New Roman"/>
          <w:color w:val="000000" w:themeColor="text1"/>
          <w:sz w:val="28"/>
          <w:szCs w:val="28"/>
          <w:lang w:eastAsia="hi-IN" w:bidi="hi-IN"/>
        </w:rPr>
        <w:t>С. 116-133.</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Бендлер Р. Используйте свой мозг для изменения. Нейролингвистическое прог</w:t>
      </w:r>
      <w:r w:rsidR="00FF7233">
        <w:rPr>
          <w:rFonts w:ascii="Times New Roman" w:hAnsi="Times New Roman" w:cs="Times New Roman"/>
          <w:color w:val="000000" w:themeColor="text1"/>
          <w:sz w:val="28"/>
          <w:szCs w:val="28"/>
          <w:lang w:eastAsia="hi-IN" w:bidi="hi-IN"/>
        </w:rPr>
        <w:t>раммирование: пер. с англ</w:t>
      </w:r>
      <w:r w:rsidRPr="00331428">
        <w:rPr>
          <w:rFonts w:ascii="Times New Roman" w:hAnsi="Times New Roman" w:cs="Times New Roman"/>
          <w:color w:val="000000" w:themeColor="text1"/>
          <w:sz w:val="28"/>
          <w:szCs w:val="28"/>
          <w:lang w:eastAsia="hi-IN" w:bidi="hi-IN"/>
        </w:rPr>
        <w:t>. Новосибирск: Изд-во Новосиб. ун-та, 1992.</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 xml:space="preserve">Бехтерев В.М. Объективная психология. М.: Наука, 1991. </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 xml:space="preserve">Волков А.А. Основы риторики: учебное пособие для вузов. </w:t>
      </w:r>
      <w:r w:rsidR="00EE2CA5">
        <w:rPr>
          <w:rFonts w:ascii="Times New Roman" w:hAnsi="Times New Roman" w:cs="Times New Roman"/>
          <w:color w:val="000000" w:themeColor="text1"/>
          <w:sz w:val="28"/>
          <w:szCs w:val="28"/>
          <w:lang w:eastAsia="hi-IN" w:bidi="hi-IN"/>
        </w:rPr>
        <w:t>М.: Академический Проект, 2005.</w:t>
      </w:r>
    </w:p>
    <w:p w:rsidR="00827DA1" w:rsidRPr="00331428" w:rsidRDefault="00EE2CA5"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Pr>
          <w:rFonts w:ascii="Times New Roman" w:hAnsi="Times New Roman" w:cs="Times New Roman"/>
          <w:color w:val="000000" w:themeColor="text1"/>
          <w:sz w:val="28"/>
          <w:szCs w:val="28"/>
          <w:lang w:eastAsia="hi-IN" w:bidi="hi-IN"/>
        </w:rPr>
        <w:t>Голоднов А.</w:t>
      </w:r>
      <w:r w:rsidR="00827DA1" w:rsidRPr="00331428">
        <w:rPr>
          <w:rFonts w:ascii="Times New Roman" w:hAnsi="Times New Roman" w:cs="Times New Roman"/>
          <w:color w:val="000000" w:themeColor="text1"/>
          <w:sz w:val="28"/>
          <w:szCs w:val="28"/>
          <w:lang w:eastAsia="hi-IN" w:bidi="hi-IN"/>
        </w:rPr>
        <w:t xml:space="preserve">В. Персуазивная коммуникация: стратегии и тактики воздействия (на материале современной немецкоязычной рекламы). СПб: Астерион, 2010. </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Гончаров Г.А. Суггестия: теория и практика. М.: Изд-во КСП, 1995.</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Гриндер Дж., Бендлер Р. Формирование транса: техника формирования и использования гипнотических состояний: пер</w:t>
      </w:r>
      <w:r w:rsidR="00EE2CA5">
        <w:rPr>
          <w:rFonts w:ascii="Times New Roman" w:hAnsi="Times New Roman" w:cs="Times New Roman"/>
          <w:color w:val="000000" w:themeColor="text1"/>
          <w:sz w:val="28"/>
          <w:szCs w:val="28"/>
          <w:lang w:eastAsia="hi-IN" w:bidi="hi-IN"/>
        </w:rPr>
        <w:t xml:space="preserve">. с англ. М.: КААС, 1994. </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Желтухина М.Р. Тропологическая суггестивность масс-медиального дискурса: о проблеме речевого воздействия тропов в языке СМИ: монография. М.: Ин-т языкознания РАН; Волгоград: Изд-во ВФ МУПК, 2003.</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Иванов Л.Ю. Риторика [Электронный ресурс] // URL: http://www.krugosvet.ru/enc/gumanitarnye_nauki/lingvistika/RITORIKA.html (дата обращения: 04.05.2017).</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Иссерс О.С. Речевое воздействие: учеб. пособие. М</w:t>
      </w:r>
      <w:r w:rsidR="00167653" w:rsidRPr="00167653">
        <w:rPr>
          <w:rFonts w:ascii="Times New Roman" w:hAnsi="Times New Roman" w:cs="Times New Roman"/>
          <w:color w:val="000000" w:themeColor="text1"/>
          <w:sz w:val="28"/>
          <w:szCs w:val="28"/>
          <w:lang w:eastAsia="hi-IN" w:bidi="hi-IN"/>
        </w:rPr>
        <w:t>.</w:t>
      </w:r>
      <w:r w:rsidR="00EE2CA5">
        <w:rPr>
          <w:rFonts w:ascii="Times New Roman" w:hAnsi="Times New Roman" w:cs="Times New Roman"/>
          <w:color w:val="000000" w:themeColor="text1"/>
          <w:sz w:val="28"/>
          <w:szCs w:val="28"/>
          <w:lang w:eastAsia="hi-IN" w:bidi="hi-IN"/>
        </w:rPr>
        <w:t>: Флинта, 2013.</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Кабаченко Т.С. Методы психологического воздействия: Учеб. Пособие. М.: Пед. о-во России, 2000.</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Карнеги Д. Как завоевывать друзей и оказывать вл</w:t>
      </w:r>
      <w:r w:rsidR="00167653">
        <w:rPr>
          <w:rFonts w:ascii="Times New Roman" w:hAnsi="Times New Roman" w:cs="Times New Roman"/>
          <w:color w:val="000000" w:themeColor="text1"/>
          <w:sz w:val="28"/>
          <w:szCs w:val="28"/>
          <w:lang w:eastAsia="hi-IN" w:bidi="hi-IN"/>
        </w:rPr>
        <w:t>ияние на людей. Минск: Попурри</w:t>
      </w:r>
      <w:r w:rsidRPr="00331428">
        <w:rPr>
          <w:rFonts w:ascii="Times New Roman" w:hAnsi="Times New Roman" w:cs="Times New Roman"/>
          <w:color w:val="000000" w:themeColor="text1"/>
          <w:sz w:val="28"/>
          <w:szCs w:val="28"/>
          <w:lang w:eastAsia="hi-IN" w:bidi="hi-IN"/>
        </w:rPr>
        <w:t>, 2016.</w:t>
      </w:r>
    </w:p>
    <w:p w:rsidR="00827DA1" w:rsidRPr="00331428" w:rsidRDefault="00EE2CA5" w:rsidP="008C411C">
      <w:pPr>
        <w:pStyle w:val="a7"/>
        <w:numPr>
          <w:ilvl w:val="0"/>
          <w:numId w:val="10"/>
        </w:numPr>
        <w:spacing w:line="36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Киселева Л.</w:t>
      </w:r>
      <w:r w:rsidR="00827DA1" w:rsidRPr="00331428">
        <w:rPr>
          <w:rFonts w:ascii="Times New Roman" w:hAnsi="Times New Roman" w:cs="Times New Roman"/>
          <w:color w:val="000000" w:themeColor="text1"/>
          <w:sz w:val="28"/>
          <w:szCs w:val="28"/>
        </w:rPr>
        <w:t>А. Вопросы теории речевого воздействия. Л.: Изд-во Ленингр. ун-та, 1978.</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177DF3">
        <w:rPr>
          <w:rFonts w:ascii="Times New Roman" w:hAnsi="Times New Roman" w:cs="Times New Roman"/>
          <w:color w:val="000000" w:themeColor="text1"/>
          <w:sz w:val="28"/>
          <w:szCs w:val="28"/>
          <w:lang w:eastAsia="hi-IN" w:bidi="hi-IN"/>
        </w:rPr>
        <w:t>Криворучко С.И.</w:t>
      </w:r>
      <w:r w:rsidRPr="00331428">
        <w:rPr>
          <w:rFonts w:ascii="Times New Roman" w:hAnsi="Times New Roman" w:cs="Times New Roman"/>
          <w:color w:val="000000" w:themeColor="text1"/>
          <w:sz w:val="28"/>
          <w:szCs w:val="28"/>
          <w:lang w:eastAsia="hi-IN" w:bidi="hi-IN"/>
        </w:rPr>
        <w:t xml:space="preserve"> Речевое воздействие как объе</w:t>
      </w:r>
      <w:r w:rsidR="00177DF3">
        <w:rPr>
          <w:rFonts w:ascii="Times New Roman" w:hAnsi="Times New Roman" w:cs="Times New Roman"/>
          <w:color w:val="000000" w:themeColor="text1"/>
          <w:sz w:val="28"/>
          <w:szCs w:val="28"/>
          <w:lang w:eastAsia="hi-IN" w:bidi="hi-IN"/>
        </w:rPr>
        <w:t>кт лингвистических исследований //</w:t>
      </w:r>
      <w:r w:rsidRPr="00331428">
        <w:rPr>
          <w:rFonts w:ascii="Times New Roman" w:hAnsi="Times New Roman" w:cs="Times New Roman"/>
          <w:color w:val="000000" w:themeColor="text1"/>
          <w:sz w:val="28"/>
          <w:szCs w:val="28"/>
          <w:lang w:eastAsia="hi-IN" w:bidi="hi-IN"/>
        </w:rPr>
        <w:t xml:space="preserve"> </w:t>
      </w:r>
      <w:r w:rsidR="00C31B89">
        <w:rPr>
          <w:rFonts w:ascii="Times New Roman" w:hAnsi="Times New Roman" w:cs="Times New Roman"/>
          <w:color w:val="000000" w:themeColor="text1"/>
          <w:sz w:val="28"/>
          <w:szCs w:val="28"/>
          <w:lang w:eastAsia="hi-IN" w:bidi="hi-IN"/>
        </w:rPr>
        <w:t>Вестник</w:t>
      </w:r>
      <w:r w:rsidR="00EE2CA5">
        <w:rPr>
          <w:rFonts w:ascii="Times New Roman" w:hAnsi="Times New Roman" w:cs="Times New Roman"/>
          <w:color w:val="000000" w:themeColor="text1"/>
          <w:sz w:val="28"/>
          <w:szCs w:val="28"/>
          <w:lang w:eastAsia="hi-IN" w:bidi="hi-IN"/>
        </w:rPr>
        <w:t xml:space="preserve"> ХНУ</w:t>
      </w:r>
      <w:r w:rsidR="00177DF3">
        <w:rPr>
          <w:rFonts w:ascii="Times New Roman" w:hAnsi="Times New Roman" w:cs="Times New Roman"/>
          <w:color w:val="000000" w:themeColor="text1"/>
          <w:sz w:val="28"/>
          <w:szCs w:val="28"/>
          <w:lang w:eastAsia="hi-IN" w:bidi="hi-IN"/>
        </w:rPr>
        <w:t>.</w:t>
      </w:r>
      <w:r w:rsidR="00C31B89">
        <w:rPr>
          <w:rFonts w:ascii="Times New Roman" w:hAnsi="Times New Roman" w:cs="Times New Roman"/>
          <w:color w:val="000000" w:themeColor="text1"/>
          <w:sz w:val="28"/>
          <w:szCs w:val="28"/>
          <w:lang w:eastAsia="hi-IN" w:bidi="hi-IN"/>
        </w:rPr>
        <w:t xml:space="preserve"> Вып. 897.</w:t>
      </w:r>
      <w:r w:rsidR="00EE2CA5">
        <w:rPr>
          <w:rFonts w:ascii="Times New Roman" w:hAnsi="Times New Roman" w:cs="Times New Roman"/>
          <w:color w:val="000000" w:themeColor="text1"/>
          <w:sz w:val="28"/>
          <w:szCs w:val="28"/>
          <w:lang w:eastAsia="hi-IN" w:bidi="hi-IN"/>
        </w:rPr>
        <w:t xml:space="preserve"> 2010. </w:t>
      </w:r>
      <w:r w:rsidR="00C31B89">
        <w:rPr>
          <w:rFonts w:ascii="Times New Roman" w:hAnsi="Times New Roman" w:cs="Times New Roman"/>
          <w:color w:val="000000" w:themeColor="text1"/>
          <w:sz w:val="28"/>
          <w:szCs w:val="28"/>
          <w:lang w:eastAsia="hi-IN" w:bidi="hi-IN"/>
        </w:rPr>
        <w:t>С. 131-137.</w:t>
      </w:r>
    </w:p>
    <w:p w:rsidR="00827DA1" w:rsidRPr="00331428" w:rsidRDefault="00827DA1" w:rsidP="00177DF3">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177DF3">
        <w:rPr>
          <w:rFonts w:ascii="Times New Roman" w:hAnsi="Times New Roman" w:cs="Times New Roman"/>
          <w:color w:val="000000" w:themeColor="text1"/>
          <w:sz w:val="28"/>
          <w:szCs w:val="28"/>
          <w:lang w:eastAsia="hi-IN" w:bidi="hi-IN"/>
        </w:rPr>
        <w:t>Кубрякова Е.С.</w:t>
      </w:r>
      <w:r w:rsidRPr="00331428">
        <w:rPr>
          <w:rFonts w:ascii="Times New Roman" w:hAnsi="Times New Roman" w:cs="Times New Roman"/>
          <w:color w:val="000000" w:themeColor="text1"/>
          <w:sz w:val="28"/>
          <w:szCs w:val="28"/>
          <w:lang w:eastAsia="hi-IN" w:bidi="hi-IN"/>
        </w:rPr>
        <w:t xml:space="preserve"> Эволюция лингвистических идей во второй половине ХХ века (опыт парадигмального анализа) // Язык и наука конца 20 века: cб. </w:t>
      </w:r>
      <w:r w:rsidR="00177DF3">
        <w:rPr>
          <w:rFonts w:ascii="Times New Roman" w:hAnsi="Times New Roman" w:cs="Times New Roman"/>
          <w:color w:val="000000" w:themeColor="text1"/>
          <w:sz w:val="28"/>
          <w:szCs w:val="28"/>
          <w:lang w:eastAsia="hi-IN" w:bidi="hi-IN"/>
        </w:rPr>
        <w:t xml:space="preserve">статей / </w:t>
      </w:r>
      <w:r w:rsidR="00177DF3" w:rsidRPr="00177DF3">
        <w:rPr>
          <w:rFonts w:ascii="Times New Roman" w:hAnsi="Times New Roman" w:cs="Times New Roman"/>
          <w:color w:val="000000" w:themeColor="text1"/>
          <w:sz w:val="28"/>
          <w:szCs w:val="28"/>
          <w:lang w:eastAsia="hi-IN" w:bidi="hi-IN"/>
        </w:rPr>
        <w:t>Под ред. Ю.С. Степанова</w:t>
      </w:r>
      <w:r w:rsidR="00177DF3">
        <w:rPr>
          <w:rFonts w:ascii="Times New Roman" w:hAnsi="Times New Roman" w:cs="Times New Roman"/>
          <w:color w:val="000000" w:themeColor="text1"/>
          <w:sz w:val="28"/>
          <w:szCs w:val="28"/>
          <w:lang w:eastAsia="hi-IN" w:bidi="hi-IN"/>
        </w:rPr>
        <w:t>.</w:t>
      </w:r>
      <w:r w:rsidR="00EE2CA5">
        <w:rPr>
          <w:rFonts w:ascii="Times New Roman" w:hAnsi="Times New Roman" w:cs="Times New Roman"/>
          <w:color w:val="000000" w:themeColor="text1"/>
          <w:sz w:val="28"/>
          <w:szCs w:val="28"/>
          <w:lang w:eastAsia="hi-IN" w:bidi="hi-IN"/>
        </w:rPr>
        <w:t xml:space="preserve"> М.: РГГУ, 1995.</w:t>
      </w:r>
      <w:r w:rsidR="00177DF3">
        <w:rPr>
          <w:rFonts w:ascii="Times New Roman" w:hAnsi="Times New Roman" w:cs="Times New Roman"/>
          <w:color w:val="000000" w:themeColor="text1"/>
          <w:sz w:val="28"/>
          <w:szCs w:val="28"/>
          <w:lang w:eastAsia="hi-IN" w:bidi="hi-IN"/>
        </w:rPr>
        <w:t xml:space="preserve"> </w:t>
      </w:r>
      <w:r w:rsidR="00177DF3" w:rsidRPr="00177DF3">
        <w:rPr>
          <w:rFonts w:ascii="Times New Roman" w:hAnsi="Times New Roman" w:cs="Times New Roman"/>
          <w:color w:val="000000" w:themeColor="text1"/>
          <w:sz w:val="28"/>
          <w:szCs w:val="28"/>
          <w:lang w:eastAsia="hi-IN" w:bidi="hi-IN"/>
        </w:rPr>
        <w:t>С. 144-238.</w:t>
      </w:r>
    </w:p>
    <w:p w:rsidR="00827DA1" w:rsidRPr="00331428" w:rsidRDefault="00827DA1" w:rsidP="009B2F41">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9B2F41">
        <w:rPr>
          <w:rFonts w:ascii="Times New Roman" w:hAnsi="Times New Roman" w:cs="Times New Roman"/>
          <w:color w:val="000000" w:themeColor="text1"/>
          <w:sz w:val="28"/>
          <w:szCs w:val="28"/>
          <w:lang w:eastAsia="hi-IN" w:bidi="hi-IN"/>
        </w:rPr>
        <w:t>Куликов В.Н.</w:t>
      </w:r>
      <w:r w:rsidRPr="00331428">
        <w:rPr>
          <w:rFonts w:ascii="Times New Roman" w:hAnsi="Times New Roman" w:cs="Times New Roman"/>
          <w:color w:val="000000" w:themeColor="text1"/>
          <w:sz w:val="28"/>
          <w:szCs w:val="28"/>
          <w:lang w:eastAsia="hi-IN" w:bidi="hi-IN"/>
        </w:rPr>
        <w:t xml:space="preserve"> Прикладное исследование социально-психологического воздействия // Прикладные </w:t>
      </w:r>
      <w:r w:rsidR="00177DF3">
        <w:rPr>
          <w:rFonts w:ascii="Times New Roman" w:hAnsi="Times New Roman" w:cs="Times New Roman"/>
          <w:color w:val="000000" w:themeColor="text1"/>
          <w:sz w:val="28"/>
          <w:szCs w:val="28"/>
          <w:lang w:eastAsia="hi-IN" w:bidi="hi-IN"/>
        </w:rPr>
        <w:t>проблемы</w:t>
      </w:r>
      <w:r w:rsidRPr="00331428">
        <w:rPr>
          <w:rFonts w:ascii="Times New Roman" w:hAnsi="Times New Roman" w:cs="Times New Roman"/>
          <w:color w:val="000000" w:themeColor="text1"/>
          <w:sz w:val="28"/>
          <w:szCs w:val="28"/>
          <w:lang w:eastAsia="hi-IN" w:bidi="hi-IN"/>
        </w:rPr>
        <w:t xml:space="preserve"> социальной псих</w:t>
      </w:r>
      <w:r w:rsidR="00EE2CA5">
        <w:rPr>
          <w:rFonts w:ascii="Times New Roman" w:hAnsi="Times New Roman" w:cs="Times New Roman"/>
          <w:color w:val="000000" w:themeColor="text1"/>
          <w:sz w:val="28"/>
          <w:szCs w:val="28"/>
          <w:lang w:eastAsia="hi-IN" w:bidi="hi-IN"/>
        </w:rPr>
        <w:t>ологии</w:t>
      </w:r>
      <w:r w:rsidR="009B2F41">
        <w:rPr>
          <w:rFonts w:ascii="Times New Roman" w:hAnsi="Times New Roman" w:cs="Times New Roman"/>
          <w:color w:val="000000" w:themeColor="text1"/>
          <w:sz w:val="28"/>
          <w:szCs w:val="28"/>
          <w:lang w:eastAsia="hi-IN" w:bidi="hi-IN"/>
        </w:rPr>
        <w:t xml:space="preserve"> / Под ред.</w:t>
      </w:r>
      <w:r w:rsidR="009B2F41" w:rsidRPr="009B2F41">
        <w:rPr>
          <w:rFonts w:ascii="Times New Roman" w:hAnsi="Times New Roman" w:cs="Times New Roman"/>
          <w:color w:val="000000" w:themeColor="text1"/>
          <w:sz w:val="28"/>
          <w:szCs w:val="28"/>
          <w:lang w:eastAsia="hi-IN" w:bidi="hi-IN"/>
        </w:rPr>
        <w:t xml:space="preserve"> Е.В. Шорохова, В.П. Левкович</w:t>
      </w:r>
      <w:r w:rsidR="009B2F41">
        <w:rPr>
          <w:rFonts w:ascii="Times New Roman" w:hAnsi="Times New Roman" w:cs="Times New Roman"/>
          <w:color w:val="000000" w:themeColor="text1"/>
          <w:sz w:val="28"/>
          <w:szCs w:val="28"/>
          <w:lang w:eastAsia="hi-IN" w:bidi="hi-IN"/>
        </w:rPr>
        <w:t>.</w:t>
      </w:r>
      <w:r w:rsidR="00EE2CA5">
        <w:rPr>
          <w:rFonts w:ascii="Times New Roman" w:hAnsi="Times New Roman" w:cs="Times New Roman"/>
          <w:color w:val="000000" w:themeColor="text1"/>
          <w:sz w:val="28"/>
          <w:szCs w:val="28"/>
          <w:lang w:eastAsia="hi-IN" w:bidi="hi-IN"/>
        </w:rPr>
        <w:t xml:space="preserve"> М.: Наука, 1983.</w:t>
      </w:r>
      <w:r w:rsidR="00177DF3">
        <w:rPr>
          <w:rFonts w:ascii="Times New Roman" w:hAnsi="Times New Roman" w:cs="Times New Roman"/>
          <w:color w:val="000000" w:themeColor="text1"/>
          <w:sz w:val="28"/>
          <w:szCs w:val="28"/>
          <w:lang w:eastAsia="hi-IN" w:bidi="hi-IN"/>
        </w:rPr>
        <w:t xml:space="preserve"> </w:t>
      </w:r>
      <w:r w:rsidR="00177DF3" w:rsidRPr="00177DF3">
        <w:rPr>
          <w:rFonts w:ascii="Times New Roman" w:hAnsi="Times New Roman" w:cs="Times New Roman"/>
          <w:color w:val="000000" w:themeColor="text1"/>
          <w:sz w:val="28"/>
          <w:szCs w:val="28"/>
          <w:lang w:eastAsia="hi-IN" w:bidi="hi-IN"/>
        </w:rPr>
        <w:t>С. 158–172.</w:t>
      </w:r>
    </w:p>
    <w:p w:rsidR="00827DA1" w:rsidRPr="00331428" w:rsidRDefault="00EE2CA5"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Pr>
          <w:rFonts w:ascii="Times New Roman" w:hAnsi="Times New Roman" w:cs="Times New Roman"/>
          <w:color w:val="000000" w:themeColor="text1"/>
          <w:sz w:val="28"/>
          <w:szCs w:val="28"/>
          <w:lang w:eastAsia="hi-IN" w:bidi="hi-IN"/>
        </w:rPr>
        <w:t>Леонтьев А.</w:t>
      </w:r>
      <w:r w:rsidR="00827DA1" w:rsidRPr="00331428">
        <w:rPr>
          <w:rFonts w:ascii="Times New Roman" w:hAnsi="Times New Roman" w:cs="Times New Roman"/>
          <w:color w:val="000000" w:themeColor="text1"/>
          <w:sz w:val="28"/>
          <w:szCs w:val="28"/>
          <w:lang w:eastAsia="hi-IN" w:bidi="hi-IN"/>
        </w:rPr>
        <w:t xml:space="preserve">А. Прикладная психолингвистика речевого общения и массовой коммуникации. М.: Смысл, 2008. </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Леонтьев А.А. Основы психолингв</w:t>
      </w:r>
      <w:r w:rsidR="00EE2CA5">
        <w:rPr>
          <w:rFonts w:ascii="Times New Roman" w:hAnsi="Times New Roman" w:cs="Times New Roman"/>
          <w:color w:val="000000" w:themeColor="text1"/>
          <w:sz w:val="28"/>
          <w:szCs w:val="28"/>
          <w:lang w:eastAsia="hi-IN" w:bidi="hi-IN"/>
        </w:rPr>
        <w:t xml:space="preserve">истики. М.: Смысл, 2005. </w:t>
      </w:r>
    </w:p>
    <w:p w:rsidR="00827DA1" w:rsidRPr="00331428" w:rsidRDefault="00827DA1" w:rsidP="009B2F41">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9B2F41">
        <w:rPr>
          <w:rFonts w:ascii="Times New Roman" w:hAnsi="Times New Roman" w:cs="Times New Roman"/>
          <w:color w:val="000000" w:themeColor="text1"/>
          <w:sz w:val="28"/>
          <w:szCs w:val="28"/>
          <w:lang w:eastAsia="hi-IN" w:bidi="hi-IN"/>
        </w:rPr>
        <w:t>Лозанов Г.К.</w:t>
      </w:r>
      <w:r w:rsidRPr="00331428">
        <w:rPr>
          <w:rFonts w:ascii="Times New Roman" w:hAnsi="Times New Roman" w:cs="Times New Roman"/>
          <w:color w:val="000000" w:themeColor="text1"/>
          <w:sz w:val="28"/>
          <w:szCs w:val="28"/>
          <w:lang w:eastAsia="hi-IN" w:bidi="hi-IN"/>
        </w:rPr>
        <w:t xml:space="preserve"> Суггестопедия при обучении иностранным языкам // Методы интенсивного обучения иностранным яз</w:t>
      </w:r>
      <w:r w:rsidR="009B2F41">
        <w:rPr>
          <w:rFonts w:ascii="Times New Roman" w:hAnsi="Times New Roman" w:cs="Times New Roman"/>
          <w:color w:val="000000" w:themeColor="text1"/>
          <w:sz w:val="28"/>
          <w:szCs w:val="28"/>
          <w:lang w:eastAsia="hi-IN" w:bidi="hi-IN"/>
        </w:rPr>
        <w:t xml:space="preserve">ыкам. Вып. 1. </w:t>
      </w:r>
      <w:r w:rsidR="00EE2CA5">
        <w:rPr>
          <w:rFonts w:ascii="Times New Roman" w:hAnsi="Times New Roman" w:cs="Times New Roman"/>
          <w:color w:val="000000" w:themeColor="text1"/>
          <w:sz w:val="28"/>
          <w:szCs w:val="28"/>
          <w:lang w:eastAsia="hi-IN" w:bidi="hi-IN"/>
        </w:rPr>
        <w:t>1973.</w:t>
      </w:r>
      <w:r w:rsidR="009B2F41">
        <w:rPr>
          <w:rFonts w:ascii="Times New Roman" w:hAnsi="Times New Roman" w:cs="Times New Roman"/>
          <w:color w:val="000000" w:themeColor="text1"/>
          <w:sz w:val="28"/>
          <w:szCs w:val="28"/>
          <w:lang w:eastAsia="hi-IN" w:bidi="hi-IN"/>
        </w:rPr>
        <w:t xml:space="preserve"> </w:t>
      </w:r>
      <w:r w:rsidR="009B2F41" w:rsidRPr="009B2F41">
        <w:rPr>
          <w:rFonts w:ascii="Times New Roman" w:hAnsi="Times New Roman" w:cs="Times New Roman"/>
          <w:color w:val="000000" w:themeColor="text1"/>
          <w:sz w:val="28"/>
          <w:szCs w:val="28"/>
          <w:lang w:eastAsia="hi-IN" w:bidi="hi-IN"/>
        </w:rPr>
        <w:t>С. 9-17.</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 xml:space="preserve">Мокшанцев Р.И. Психология рекламы: Учеб. Пособие. М.: ИНФРА-М; Новосибирск: Сибирское соглашение, 2009. </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Падучева Е</w:t>
      </w:r>
      <w:r w:rsidR="00EE2CA5">
        <w:rPr>
          <w:rFonts w:ascii="Times New Roman" w:hAnsi="Times New Roman" w:cs="Times New Roman"/>
          <w:color w:val="000000" w:themeColor="text1"/>
          <w:sz w:val="28"/>
          <w:szCs w:val="28"/>
          <w:lang w:eastAsia="hi-IN" w:bidi="hi-IN"/>
        </w:rPr>
        <w:t>.</w:t>
      </w:r>
      <w:r w:rsidRPr="00331428">
        <w:rPr>
          <w:rFonts w:ascii="Times New Roman" w:hAnsi="Times New Roman" w:cs="Times New Roman"/>
          <w:color w:val="000000" w:themeColor="text1"/>
          <w:sz w:val="28"/>
          <w:szCs w:val="28"/>
          <w:lang w:eastAsia="hi-IN" w:bidi="hi-IN"/>
        </w:rPr>
        <w:t>В. Высказывание и его соотнесенность с действительностью: Референциальные аспекты семантики местоимений. М.</w:t>
      </w:r>
      <w:r w:rsidR="00EE2CA5">
        <w:rPr>
          <w:rFonts w:ascii="Times New Roman" w:hAnsi="Times New Roman" w:cs="Times New Roman"/>
          <w:color w:val="000000" w:themeColor="text1"/>
          <w:sz w:val="28"/>
          <w:szCs w:val="28"/>
          <w:lang w:eastAsia="hi-IN" w:bidi="hi-IN"/>
        </w:rPr>
        <w:t>: Издательство ЛКИ, 2010.</w:t>
      </w:r>
    </w:p>
    <w:p w:rsidR="00827DA1" w:rsidRPr="00331428" w:rsidRDefault="00827DA1" w:rsidP="00FF7233">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Панкратов В.Н. Манипуляции в общении и их нейтрализация. М.</w:t>
      </w:r>
      <w:r w:rsidR="00FF7233">
        <w:rPr>
          <w:rFonts w:ascii="Times New Roman" w:hAnsi="Times New Roman" w:cs="Times New Roman"/>
          <w:color w:val="000000" w:themeColor="text1"/>
          <w:sz w:val="28"/>
          <w:szCs w:val="28"/>
          <w:lang w:eastAsia="hi-IN" w:bidi="hi-IN"/>
        </w:rPr>
        <w:t xml:space="preserve">: </w:t>
      </w:r>
      <w:r w:rsidR="00FF7233" w:rsidRPr="00FF7233">
        <w:rPr>
          <w:rFonts w:ascii="Times New Roman" w:hAnsi="Times New Roman" w:cs="Times New Roman"/>
          <w:color w:val="000000" w:themeColor="text1"/>
          <w:sz w:val="28"/>
          <w:szCs w:val="28"/>
          <w:lang w:eastAsia="hi-IN" w:bidi="hi-IN"/>
        </w:rPr>
        <w:t>Изд-во Ин-та психотерапии</w:t>
      </w:r>
      <w:r w:rsidRPr="00331428">
        <w:rPr>
          <w:rFonts w:ascii="Times New Roman" w:hAnsi="Times New Roman" w:cs="Times New Roman"/>
          <w:color w:val="000000" w:themeColor="text1"/>
          <w:sz w:val="28"/>
          <w:szCs w:val="28"/>
          <w:lang w:eastAsia="hi-IN" w:bidi="hi-IN"/>
        </w:rPr>
        <w:t>, 2000.</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9B2F41">
        <w:rPr>
          <w:rFonts w:ascii="Times New Roman" w:hAnsi="Times New Roman" w:cs="Times New Roman"/>
          <w:color w:val="000000" w:themeColor="text1"/>
          <w:sz w:val="28"/>
          <w:szCs w:val="28"/>
          <w:lang w:eastAsia="hi-IN" w:bidi="hi-IN"/>
        </w:rPr>
        <w:t>Паршин П.Б.</w:t>
      </w:r>
      <w:r w:rsidRPr="00331428">
        <w:rPr>
          <w:rFonts w:ascii="Times New Roman" w:hAnsi="Times New Roman" w:cs="Times New Roman"/>
          <w:color w:val="000000" w:themeColor="text1"/>
          <w:sz w:val="28"/>
          <w:szCs w:val="28"/>
          <w:lang w:eastAsia="hi-IN" w:bidi="hi-IN"/>
        </w:rPr>
        <w:t xml:space="preserve"> Речевое воздействие: основные формы и разновидности // Рекламный текст: семиотика и лингвистика / Ю.К. Пирогова, А.Н. Баранов, П.Б. Паршин и др. М.: </w:t>
      </w:r>
      <w:r w:rsidR="00EE2CA5">
        <w:rPr>
          <w:rFonts w:ascii="Times New Roman" w:hAnsi="Times New Roman" w:cs="Times New Roman"/>
          <w:color w:val="000000" w:themeColor="text1"/>
          <w:sz w:val="28"/>
          <w:szCs w:val="28"/>
          <w:lang w:eastAsia="hi-IN" w:bidi="hi-IN"/>
        </w:rPr>
        <w:t>ИД Гребенникова, 2000.</w:t>
      </w:r>
      <w:r w:rsidR="009B2F41">
        <w:rPr>
          <w:rFonts w:ascii="Times New Roman" w:hAnsi="Times New Roman" w:cs="Times New Roman"/>
          <w:color w:val="000000" w:themeColor="text1"/>
          <w:sz w:val="28"/>
          <w:szCs w:val="28"/>
          <w:lang w:eastAsia="hi-IN" w:bidi="hi-IN"/>
        </w:rPr>
        <w:t xml:space="preserve"> С. 53-73.</w:t>
      </w:r>
    </w:p>
    <w:p w:rsidR="00827DA1" w:rsidRPr="00331428" w:rsidRDefault="00827DA1" w:rsidP="002C30D8">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2C30D8">
        <w:rPr>
          <w:rFonts w:ascii="Times New Roman" w:hAnsi="Times New Roman" w:cs="Times New Roman"/>
          <w:color w:val="000000" w:themeColor="text1"/>
          <w:sz w:val="28"/>
          <w:szCs w:val="28"/>
          <w:lang w:eastAsia="hi-IN" w:bidi="hi-IN"/>
        </w:rPr>
        <w:t>Петренко В.Ф., Кучеренко В.В.</w:t>
      </w:r>
      <w:r w:rsidRPr="00331428">
        <w:rPr>
          <w:rFonts w:ascii="Times New Roman" w:hAnsi="Times New Roman" w:cs="Times New Roman"/>
          <w:color w:val="000000" w:themeColor="text1"/>
          <w:sz w:val="28"/>
          <w:szCs w:val="28"/>
          <w:lang w:eastAsia="hi-IN" w:bidi="hi-IN"/>
        </w:rPr>
        <w:t xml:space="preserve"> </w:t>
      </w:r>
      <w:r w:rsidR="002C30D8" w:rsidRPr="002C30D8">
        <w:rPr>
          <w:rFonts w:ascii="Times New Roman" w:hAnsi="Times New Roman" w:cs="Times New Roman"/>
          <w:color w:val="000000" w:themeColor="text1"/>
          <w:sz w:val="28"/>
          <w:szCs w:val="28"/>
          <w:lang w:eastAsia="hi-IN" w:bidi="hi-IN"/>
        </w:rPr>
        <w:t xml:space="preserve">Искусство суггестивного воздействия, или некоторые мысли впрок // Журнал практикующего психолога / </w:t>
      </w:r>
      <w:r w:rsidR="002C30D8">
        <w:rPr>
          <w:rFonts w:ascii="Times New Roman" w:hAnsi="Times New Roman" w:cs="Times New Roman"/>
          <w:color w:val="000000" w:themeColor="text1"/>
          <w:sz w:val="28"/>
          <w:szCs w:val="28"/>
          <w:lang w:eastAsia="hi-IN" w:bidi="hi-IN"/>
        </w:rPr>
        <w:t>Под ред. А.Ф. Бондаренко. Вып.</w:t>
      </w:r>
      <w:r w:rsidR="002C30D8" w:rsidRPr="002C30D8">
        <w:rPr>
          <w:rFonts w:ascii="Times New Roman" w:hAnsi="Times New Roman" w:cs="Times New Roman"/>
          <w:color w:val="000000" w:themeColor="text1"/>
          <w:sz w:val="28"/>
          <w:szCs w:val="28"/>
          <w:lang w:eastAsia="hi-IN" w:bidi="hi-IN"/>
        </w:rPr>
        <w:t xml:space="preserve"> 6 2000. </w:t>
      </w:r>
      <w:r w:rsidR="002C30D8">
        <w:rPr>
          <w:rFonts w:ascii="Times New Roman" w:hAnsi="Times New Roman" w:cs="Times New Roman"/>
          <w:color w:val="000000" w:themeColor="text1"/>
          <w:sz w:val="28"/>
          <w:szCs w:val="28"/>
          <w:lang w:eastAsia="hi-IN" w:bidi="hi-IN"/>
        </w:rPr>
        <w:t>2009. С</w:t>
      </w:r>
      <w:r w:rsidR="002C30D8" w:rsidRPr="002C30D8">
        <w:rPr>
          <w:rFonts w:ascii="Times New Roman" w:hAnsi="Times New Roman" w:cs="Times New Roman"/>
          <w:color w:val="000000" w:themeColor="text1"/>
          <w:sz w:val="28"/>
          <w:szCs w:val="28"/>
          <w:lang w:eastAsia="hi-IN" w:bidi="hi-IN"/>
        </w:rPr>
        <w:t>. 73-84.</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lastRenderedPageBreak/>
        <w:t>Пирогова Ю.К. Речевое воздействие в рекламе. М.: Изд-во Моск. гос. лингв, ун-та, 1996.</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Поршнев Б.Ф. О начале человеческой истории (проблемы палеопсих</w:t>
      </w:r>
      <w:r w:rsidR="00EE2CA5">
        <w:rPr>
          <w:rFonts w:ascii="Times New Roman" w:hAnsi="Times New Roman" w:cs="Times New Roman"/>
          <w:color w:val="000000" w:themeColor="text1"/>
          <w:sz w:val="28"/>
          <w:szCs w:val="28"/>
          <w:lang w:eastAsia="hi-IN" w:bidi="hi-IN"/>
        </w:rPr>
        <w:t>ологии). М.: Мысль, 1974.</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Поршнев Б.Ф. Социальная психология и история. М.: Наука, 1979. [Электронный ресурс] // URL: http://aleksandr-kommari.narod.ru/Porshnev_Sotsialnaya_psihologiya_i_istoriya.htm (дата обращения: 04.05.2017).</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Романов А.А., Черепанова И.Ю. Языковая суггестия в предвыборной коммуникации. Тверь: Герс, ТГУ, ТГСХА, 1998.</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 xml:space="preserve">Рюмшина Л.И. Манипулятивные приемы в рекламе: учеб. пособие. М., 2004. </w:t>
      </w:r>
    </w:p>
    <w:p w:rsidR="00827DA1" w:rsidRPr="00331428" w:rsidRDefault="00EE2CA5"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2C30D8">
        <w:rPr>
          <w:rFonts w:ascii="Times New Roman" w:hAnsi="Times New Roman" w:cs="Times New Roman"/>
          <w:color w:val="000000" w:themeColor="text1"/>
          <w:sz w:val="28"/>
          <w:szCs w:val="28"/>
          <w:lang w:eastAsia="hi-IN" w:bidi="hi-IN"/>
        </w:rPr>
        <w:t>Серль Дж.</w:t>
      </w:r>
      <w:r w:rsidR="00827DA1" w:rsidRPr="002C30D8">
        <w:rPr>
          <w:rFonts w:ascii="Times New Roman" w:hAnsi="Times New Roman" w:cs="Times New Roman"/>
          <w:color w:val="000000" w:themeColor="text1"/>
          <w:sz w:val="28"/>
          <w:szCs w:val="28"/>
          <w:lang w:eastAsia="hi-IN" w:bidi="hi-IN"/>
        </w:rPr>
        <w:t>Р.</w:t>
      </w:r>
      <w:r w:rsidR="00827DA1" w:rsidRPr="00331428">
        <w:rPr>
          <w:rFonts w:ascii="Times New Roman" w:hAnsi="Times New Roman" w:cs="Times New Roman"/>
          <w:color w:val="000000" w:themeColor="text1"/>
          <w:sz w:val="28"/>
          <w:szCs w:val="28"/>
          <w:lang w:eastAsia="hi-IN" w:bidi="hi-IN"/>
        </w:rPr>
        <w:t xml:space="preserve"> Косвенные речевые акты // Новое в зарубежной лингвистике</w:t>
      </w:r>
      <w:r w:rsidR="002C30D8">
        <w:rPr>
          <w:rFonts w:ascii="Times New Roman" w:hAnsi="Times New Roman" w:cs="Times New Roman"/>
          <w:color w:val="000000" w:themeColor="text1"/>
          <w:sz w:val="28"/>
          <w:szCs w:val="28"/>
          <w:lang w:eastAsia="hi-IN" w:bidi="hi-IN"/>
        </w:rPr>
        <w:t xml:space="preserve"> / Под ред. Б.Ю. Городецкого</w:t>
      </w:r>
      <w:r w:rsidR="00827DA1" w:rsidRPr="00331428">
        <w:rPr>
          <w:rFonts w:ascii="Times New Roman" w:hAnsi="Times New Roman" w:cs="Times New Roman"/>
          <w:color w:val="000000" w:themeColor="text1"/>
          <w:sz w:val="28"/>
          <w:szCs w:val="28"/>
          <w:lang w:eastAsia="hi-IN" w:bidi="hi-IN"/>
        </w:rPr>
        <w:t>. Вып. X</w:t>
      </w:r>
      <w:r>
        <w:rPr>
          <w:rFonts w:ascii="Times New Roman" w:hAnsi="Times New Roman" w:cs="Times New Roman"/>
          <w:color w:val="000000" w:themeColor="text1"/>
          <w:sz w:val="28"/>
          <w:szCs w:val="28"/>
          <w:lang w:eastAsia="hi-IN" w:bidi="hi-IN"/>
        </w:rPr>
        <w:t>VII. М.: Прогресс, 1986.</w:t>
      </w:r>
      <w:r w:rsidR="002C30D8">
        <w:rPr>
          <w:rFonts w:ascii="Times New Roman" w:hAnsi="Times New Roman" w:cs="Times New Roman"/>
          <w:color w:val="000000" w:themeColor="text1"/>
          <w:sz w:val="28"/>
          <w:szCs w:val="28"/>
          <w:lang w:eastAsia="hi-IN" w:bidi="hi-IN"/>
        </w:rPr>
        <w:t xml:space="preserve"> С. 195-222.</w:t>
      </w:r>
    </w:p>
    <w:p w:rsidR="00827DA1" w:rsidRPr="00331428" w:rsidRDefault="00EE2CA5"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2C30D8">
        <w:rPr>
          <w:rFonts w:ascii="Times New Roman" w:hAnsi="Times New Roman" w:cs="Times New Roman"/>
          <w:color w:val="000000" w:themeColor="text1"/>
          <w:sz w:val="28"/>
          <w:szCs w:val="28"/>
          <w:lang w:eastAsia="hi-IN" w:bidi="hi-IN"/>
        </w:rPr>
        <w:t>Серль Дж.</w:t>
      </w:r>
      <w:r w:rsidR="00827DA1" w:rsidRPr="002C30D8">
        <w:rPr>
          <w:rFonts w:ascii="Times New Roman" w:hAnsi="Times New Roman" w:cs="Times New Roman"/>
          <w:color w:val="000000" w:themeColor="text1"/>
          <w:sz w:val="28"/>
          <w:szCs w:val="28"/>
          <w:lang w:eastAsia="hi-IN" w:bidi="hi-IN"/>
        </w:rPr>
        <w:t>Р.</w:t>
      </w:r>
      <w:r w:rsidR="00827DA1" w:rsidRPr="00331428">
        <w:rPr>
          <w:rFonts w:ascii="Times New Roman" w:hAnsi="Times New Roman" w:cs="Times New Roman"/>
          <w:color w:val="000000" w:themeColor="text1"/>
          <w:sz w:val="28"/>
          <w:szCs w:val="28"/>
          <w:lang w:eastAsia="hi-IN" w:bidi="hi-IN"/>
        </w:rPr>
        <w:t xml:space="preserve"> Что такое речевой акт? // Новое в зарубежной лингвистике</w:t>
      </w:r>
      <w:r w:rsidR="002C30D8">
        <w:rPr>
          <w:rFonts w:ascii="Times New Roman" w:hAnsi="Times New Roman" w:cs="Times New Roman"/>
          <w:color w:val="000000" w:themeColor="text1"/>
          <w:sz w:val="28"/>
          <w:szCs w:val="28"/>
          <w:lang w:eastAsia="hi-IN" w:bidi="hi-IN"/>
        </w:rPr>
        <w:t xml:space="preserve"> / Под ред. Б.Ю. Городецкого</w:t>
      </w:r>
      <w:r w:rsidR="00827DA1" w:rsidRPr="00331428">
        <w:rPr>
          <w:rFonts w:ascii="Times New Roman" w:hAnsi="Times New Roman" w:cs="Times New Roman"/>
          <w:color w:val="000000" w:themeColor="text1"/>
          <w:sz w:val="28"/>
          <w:szCs w:val="28"/>
          <w:lang w:eastAsia="hi-IN" w:bidi="hi-IN"/>
        </w:rPr>
        <w:t>. Вып. X</w:t>
      </w:r>
      <w:r>
        <w:rPr>
          <w:rFonts w:ascii="Times New Roman" w:hAnsi="Times New Roman" w:cs="Times New Roman"/>
          <w:color w:val="000000" w:themeColor="text1"/>
          <w:sz w:val="28"/>
          <w:szCs w:val="28"/>
          <w:lang w:eastAsia="hi-IN" w:bidi="hi-IN"/>
        </w:rPr>
        <w:t>VII. М.: Прогресс, 1986.</w:t>
      </w:r>
      <w:r w:rsidR="002C30D8">
        <w:rPr>
          <w:rFonts w:ascii="Times New Roman" w:hAnsi="Times New Roman" w:cs="Times New Roman"/>
          <w:color w:val="000000" w:themeColor="text1"/>
          <w:sz w:val="28"/>
          <w:szCs w:val="28"/>
          <w:lang w:eastAsia="hi-IN" w:bidi="hi-IN"/>
        </w:rPr>
        <w:t xml:space="preserve"> С. 151-169.</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Стернин И.А. Основы речевого воздействия. Учебное издание. Вор</w:t>
      </w:r>
      <w:r w:rsidR="00EE2CA5">
        <w:rPr>
          <w:rFonts w:ascii="Times New Roman" w:hAnsi="Times New Roman" w:cs="Times New Roman"/>
          <w:color w:val="000000" w:themeColor="text1"/>
          <w:sz w:val="28"/>
          <w:szCs w:val="28"/>
          <w:lang w:eastAsia="hi-IN" w:bidi="hi-IN"/>
        </w:rPr>
        <w:t>онеж: Истоки, 2012.</w:t>
      </w:r>
    </w:p>
    <w:p w:rsidR="00827DA1" w:rsidRPr="00331428" w:rsidRDefault="00827DA1" w:rsidP="002C30D8">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936F8">
        <w:rPr>
          <w:rFonts w:ascii="Times New Roman" w:hAnsi="Times New Roman" w:cs="Times New Roman"/>
          <w:color w:val="000000" w:themeColor="text1"/>
          <w:sz w:val="28"/>
          <w:szCs w:val="28"/>
          <w:lang w:eastAsia="hi-IN" w:bidi="hi-IN"/>
        </w:rPr>
        <w:t>Стернин И.А.</w:t>
      </w:r>
      <w:r w:rsidRPr="00331428">
        <w:rPr>
          <w:rFonts w:ascii="Times New Roman" w:hAnsi="Times New Roman" w:cs="Times New Roman"/>
          <w:color w:val="000000" w:themeColor="text1"/>
          <w:sz w:val="28"/>
          <w:szCs w:val="28"/>
          <w:lang w:eastAsia="hi-IN" w:bidi="hi-IN"/>
        </w:rPr>
        <w:t xml:space="preserve"> Речевое воздействие как теоретическая и прикладная наука // Теоретические </w:t>
      </w:r>
      <w:r w:rsidR="003936F8">
        <w:rPr>
          <w:rFonts w:ascii="Times New Roman" w:hAnsi="Times New Roman" w:cs="Times New Roman"/>
          <w:color w:val="000000" w:themeColor="text1"/>
          <w:sz w:val="28"/>
          <w:szCs w:val="28"/>
          <w:lang w:eastAsia="hi-IN" w:bidi="hi-IN"/>
        </w:rPr>
        <w:t xml:space="preserve">и прикладные проблемы </w:t>
      </w:r>
      <w:r w:rsidRPr="00331428">
        <w:rPr>
          <w:rFonts w:ascii="Times New Roman" w:hAnsi="Times New Roman" w:cs="Times New Roman"/>
          <w:color w:val="000000" w:themeColor="text1"/>
          <w:sz w:val="28"/>
          <w:szCs w:val="28"/>
          <w:lang w:eastAsia="hi-IN" w:bidi="hi-IN"/>
        </w:rPr>
        <w:t>языкознания</w:t>
      </w:r>
      <w:r w:rsidR="003936F8">
        <w:rPr>
          <w:rFonts w:ascii="Times New Roman" w:hAnsi="Times New Roman" w:cs="Times New Roman"/>
          <w:color w:val="000000" w:themeColor="text1"/>
          <w:sz w:val="28"/>
          <w:szCs w:val="28"/>
          <w:lang w:eastAsia="hi-IN" w:bidi="hi-IN"/>
        </w:rPr>
        <w:t>: избранные работы / Под ред. З. Д. Поповой</w:t>
      </w:r>
      <w:r w:rsidRPr="00331428">
        <w:rPr>
          <w:rFonts w:ascii="Times New Roman" w:hAnsi="Times New Roman" w:cs="Times New Roman"/>
          <w:color w:val="000000" w:themeColor="text1"/>
          <w:sz w:val="28"/>
          <w:szCs w:val="28"/>
          <w:lang w:eastAsia="hi-IN" w:bidi="hi-IN"/>
        </w:rPr>
        <w:t>. В</w:t>
      </w:r>
      <w:r w:rsidR="002C30D8">
        <w:rPr>
          <w:rFonts w:ascii="Times New Roman" w:hAnsi="Times New Roman" w:cs="Times New Roman"/>
          <w:color w:val="000000" w:themeColor="text1"/>
          <w:sz w:val="28"/>
          <w:szCs w:val="28"/>
          <w:lang w:eastAsia="hi-IN" w:bidi="hi-IN"/>
        </w:rPr>
        <w:t>оронеж: Истоки, 2009</w:t>
      </w:r>
      <w:r w:rsidR="00EE2CA5">
        <w:rPr>
          <w:rFonts w:ascii="Times New Roman" w:hAnsi="Times New Roman" w:cs="Times New Roman"/>
          <w:color w:val="000000" w:themeColor="text1"/>
          <w:sz w:val="28"/>
          <w:szCs w:val="28"/>
          <w:lang w:eastAsia="hi-IN" w:bidi="hi-IN"/>
        </w:rPr>
        <w:t>.</w:t>
      </w:r>
      <w:r w:rsidR="002C30D8">
        <w:rPr>
          <w:rFonts w:ascii="Times New Roman" w:hAnsi="Times New Roman" w:cs="Times New Roman"/>
          <w:color w:val="000000" w:themeColor="text1"/>
          <w:sz w:val="28"/>
          <w:szCs w:val="28"/>
          <w:lang w:eastAsia="hi-IN" w:bidi="hi-IN"/>
        </w:rPr>
        <w:t xml:space="preserve"> С. </w:t>
      </w:r>
      <w:r w:rsidR="003936F8">
        <w:rPr>
          <w:rFonts w:ascii="Times New Roman" w:hAnsi="Times New Roman" w:cs="Times New Roman"/>
          <w:color w:val="000000" w:themeColor="text1"/>
          <w:sz w:val="28"/>
          <w:szCs w:val="28"/>
          <w:lang w:eastAsia="hi-IN" w:bidi="hi-IN"/>
        </w:rPr>
        <w:t>443-471</w:t>
      </w:r>
      <w:r w:rsidR="002C30D8">
        <w:rPr>
          <w:rFonts w:ascii="Times New Roman" w:hAnsi="Times New Roman" w:cs="Times New Roman"/>
          <w:color w:val="000000" w:themeColor="text1"/>
          <w:sz w:val="28"/>
          <w:szCs w:val="28"/>
          <w:lang w:eastAsia="hi-IN" w:bidi="hi-IN"/>
        </w:rPr>
        <w:t>.</w:t>
      </w:r>
    </w:p>
    <w:p w:rsidR="00827DA1" w:rsidRPr="00D82D83" w:rsidRDefault="00D82D83" w:rsidP="003936F8">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277AAC">
        <w:rPr>
          <w:rFonts w:ascii="Times New Roman" w:hAnsi="Times New Roman" w:cs="Times New Roman"/>
          <w:color w:val="000000" w:themeColor="text1"/>
          <w:sz w:val="28"/>
          <w:szCs w:val="28"/>
          <w:lang w:eastAsia="hi-IN" w:bidi="hi-IN"/>
        </w:rPr>
        <w:t>Столнейкер Р.</w:t>
      </w:r>
      <w:r w:rsidR="00827DA1" w:rsidRPr="00277AAC">
        <w:rPr>
          <w:rFonts w:ascii="Times New Roman" w:hAnsi="Times New Roman" w:cs="Times New Roman"/>
          <w:color w:val="000000" w:themeColor="text1"/>
          <w:sz w:val="28"/>
          <w:szCs w:val="28"/>
          <w:lang w:eastAsia="hi-IN" w:bidi="hi-IN"/>
        </w:rPr>
        <w:t>С.</w:t>
      </w:r>
      <w:r w:rsidR="00827DA1" w:rsidRPr="00331428">
        <w:rPr>
          <w:rFonts w:ascii="Times New Roman" w:hAnsi="Times New Roman" w:cs="Times New Roman"/>
          <w:color w:val="000000" w:themeColor="text1"/>
          <w:sz w:val="28"/>
          <w:szCs w:val="28"/>
          <w:lang w:eastAsia="hi-IN" w:bidi="hi-IN"/>
        </w:rPr>
        <w:t xml:space="preserve"> Прагматика // Новое в зарубежной лингвистике</w:t>
      </w:r>
      <w:r w:rsidR="003936F8">
        <w:rPr>
          <w:rFonts w:ascii="Times New Roman" w:hAnsi="Times New Roman" w:cs="Times New Roman"/>
          <w:color w:val="000000" w:themeColor="text1"/>
          <w:sz w:val="28"/>
          <w:szCs w:val="28"/>
          <w:lang w:eastAsia="hi-IN" w:bidi="hi-IN"/>
        </w:rPr>
        <w:t xml:space="preserve"> / Под ред. Е.В. Падучевой</w:t>
      </w:r>
      <w:r w:rsidR="00827DA1" w:rsidRPr="00331428">
        <w:rPr>
          <w:rFonts w:ascii="Times New Roman" w:hAnsi="Times New Roman" w:cs="Times New Roman"/>
          <w:color w:val="000000" w:themeColor="text1"/>
          <w:sz w:val="28"/>
          <w:szCs w:val="28"/>
          <w:lang w:eastAsia="hi-IN" w:bidi="hi-IN"/>
        </w:rPr>
        <w:t>. Вып</w:t>
      </w:r>
      <w:r w:rsidR="00827DA1" w:rsidRPr="00D82D83">
        <w:rPr>
          <w:rFonts w:ascii="Times New Roman" w:hAnsi="Times New Roman" w:cs="Times New Roman"/>
          <w:color w:val="000000" w:themeColor="text1"/>
          <w:sz w:val="28"/>
          <w:szCs w:val="28"/>
          <w:lang w:eastAsia="hi-IN" w:bidi="hi-IN"/>
        </w:rPr>
        <w:t xml:space="preserve">. </w:t>
      </w:r>
      <w:r w:rsidR="00827DA1" w:rsidRPr="00331428">
        <w:rPr>
          <w:rFonts w:ascii="Times New Roman" w:hAnsi="Times New Roman" w:cs="Times New Roman"/>
          <w:color w:val="000000" w:themeColor="text1"/>
          <w:sz w:val="28"/>
          <w:szCs w:val="28"/>
          <w:lang w:val="en-US" w:eastAsia="hi-IN" w:bidi="hi-IN"/>
        </w:rPr>
        <w:t>XVI</w:t>
      </w:r>
      <w:r w:rsidR="00827DA1" w:rsidRPr="00D82D83">
        <w:rPr>
          <w:rFonts w:ascii="Times New Roman" w:hAnsi="Times New Roman" w:cs="Times New Roman"/>
          <w:color w:val="000000" w:themeColor="text1"/>
          <w:sz w:val="28"/>
          <w:szCs w:val="28"/>
          <w:lang w:eastAsia="hi-IN" w:bidi="hi-IN"/>
        </w:rPr>
        <w:t xml:space="preserve">. </w:t>
      </w:r>
      <w:r w:rsidR="00827DA1" w:rsidRPr="00331428">
        <w:rPr>
          <w:rFonts w:ascii="Times New Roman" w:hAnsi="Times New Roman" w:cs="Times New Roman"/>
          <w:color w:val="000000" w:themeColor="text1"/>
          <w:sz w:val="28"/>
          <w:szCs w:val="28"/>
          <w:lang w:eastAsia="hi-IN" w:bidi="hi-IN"/>
        </w:rPr>
        <w:t>М</w:t>
      </w:r>
      <w:r w:rsidR="00827DA1" w:rsidRPr="00D82D83">
        <w:rPr>
          <w:rFonts w:ascii="Times New Roman" w:hAnsi="Times New Roman" w:cs="Times New Roman"/>
          <w:color w:val="000000" w:themeColor="text1"/>
          <w:sz w:val="28"/>
          <w:szCs w:val="28"/>
          <w:lang w:eastAsia="hi-IN" w:bidi="hi-IN"/>
        </w:rPr>
        <w:t xml:space="preserve">.: </w:t>
      </w:r>
      <w:r w:rsidR="00827DA1" w:rsidRPr="00331428">
        <w:rPr>
          <w:rFonts w:ascii="Times New Roman" w:hAnsi="Times New Roman" w:cs="Times New Roman"/>
          <w:color w:val="000000" w:themeColor="text1"/>
          <w:sz w:val="28"/>
          <w:szCs w:val="28"/>
          <w:lang w:eastAsia="hi-IN" w:bidi="hi-IN"/>
        </w:rPr>
        <w:t>Прогресс</w:t>
      </w:r>
      <w:r w:rsidR="00827DA1" w:rsidRPr="00D82D83">
        <w:rPr>
          <w:rFonts w:ascii="Times New Roman" w:hAnsi="Times New Roman" w:cs="Times New Roman"/>
          <w:color w:val="000000" w:themeColor="text1"/>
          <w:sz w:val="28"/>
          <w:szCs w:val="28"/>
          <w:lang w:eastAsia="hi-IN" w:bidi="hi-IN"/>
        </w:rPr>
        <w:t xml:space="preserve">, 1985. </w:t>
      </w:r>
      <w:r w:rsidR="003936F8" w:rsidRPr="003936F8">
        <w:rPr>
          <w:rFonts w:ascii="Times New Roman" w:hAnsi="Times New Roman" w:cs="Times New Roman"/>
          <w:color w:val="000000" w:themeColor="text1"/>
          <w:sz w:val="28"/>
          <w:szCs w:val="28"/>
          <w:lang w:eastAsia="hi-IN" w:bidi="hi-IN"/>
        </w:rPr>
        <w:t>С. 419 – 438.</w:t>
      </w:r>
    </w:p>
    <w:p w:rsidR="00827DA1" w:rsidRPr="00331428" w:rsidRDefault="00827DA1" w:rsidP="00277AA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277AAC">
        <w:rPr>
          <w:rFonts w:ascii="Times New Roman" w:hAnsi="Times New Roman" w:cs="Times New Roman"/>
          <w:color w:val="000000" w:themeColor="text1"/>
          <w:sz w:val="28"/>
          <w:szCs w:val="28"/>
          <w:lang w:eastAsia="hi-IN" w:bidi="hi-IN"/>
        </w:rPr>
        <w:t>Тарасов Е.Ф.</w:t>
      </w:r>
      <w:r w:rsidRPr="00331428">
        <w:rPr>
          <w:rFonts w:ascii="Times New Roman" w:hAnsi="Times New Roman" w:cs="Times New Roman"/>
          <w:color w:val="000000" w:themeColor="text1"/>
          <w:sz w:val="28"/>
          <w:szCs w:val="28"/>
          <w:lang w:eastAsia="hi-IN" w:bidi="hi-IN"/>
        </w:rPr>
        <w:t xml:space="preserve"> Методологические и теоретические проблемы речевого воздействия // Оптимизация речевого воздействия / Под ред. Р.Г. Котова. М.: Наука, 1990. </w:t>
      </w:r>
      <w:r w:rsidR="00277AAC" w:rsidRPr="00277AAC">
        <w:rPr>
          <w:rFonts w:ascii="Times New Roman" w:hAnsi="Times New Roman" w:cs="Times New Roman"/>
          <w:color w:val="000000" w:themeColor="text1"/>
          <w:sz w:val="28"/>
          <w:szCs w:val="28"/>
          <w:lang w:eastAsia="hi-IN" w:bidi="hi-IN"/>
        </w:rPr>
        <w:t>С. 5-18.</w:t>
      </w:r>
    </w:p>
    <w:p w:rsidR="00827DA1" w:rsidRPr="00331428" w:rsidRDefault="00827DA1" w:rsidP="00277AAC">
      <w:pPr>
        <w:pStyle w:val="a7"/>
        <w:numPr>
          <w:ilvl w:val="0"/>
          <w:numId w:val="10"/>
        </w:numPr>
        <w:spacing w:line="360" w:lineRule="auto"/>
        <w:rPr>
          <w:rFonts w:ascii="Times New Roman" w:hAnsi="Times New Roman" w:cs="Times New Roman"/>
          <w:color w:val="000000" w:themeColor="text1"/>
          <w:sz w:val="28"/>
          <w:szCs w:val="28"/>
        </w:rPr>
      </w:pPr>
      <w:r w:rsidRPr="00277AAC">
        <w:rPr>
          <w:rFonts w:ascii="Times New Roman" w:hAnsi="Times New Roman" w:cs="Times New Roman"/>
          <w:color w:val="000000" w:themeColor="text1"/>
          <w:sz w:val="28"/>
          <w:szCs w:val="28"/>
        </w:rPr>
        <w:lastRenderedPageBreak/>
        <w:t>Тарасов Е.Ф.</w:t>
      </w:r>
      <w:r w:rsidRPr="00331428">
        <w:rPr>
          <w:rFonts w:ascii="Times New Roman" w:hAnsi="Times New Roman" w:cs="Times New Roman"/>
          <w:color w:val="000000" w:themeColor="text1"/>
          <w:sz w:val="28"/>
          <w:szCs w:val="28"/>
        </w:rPr>
        <w:t xml:space="preserve"> Психологические и психолингвистические проблемы речевого воздействия // Речевое воздействие: психологические и психолингвистические проблем</w:t>
      </w:r>
      <w:r w:rsidR="00EE2CA5">
        <w:rPr>
          <w:rFonts w:ascii="Times New Roman" w:hAnsi="Times New Roman" w:cs="Times New Roman"/>
          <w:color w:val="000000" w:themeColor="text1"/>
          <w:sz w:val="28"/>
          <w:szCs w:val="28"/>
        </w:rPr>
        <w:t>ы</w:t>
      </w:r>
      <w:r w:rsidR="00277AAC">
        <w:rPr>
          <w:rFonts w:ascii="Times New Roman" w:hAnsi="Times New Roman" w:cs="Times New Roman"/>
          <w:color w:val="000000" w:themeColor="text1"/>
          <w:sz w:val="28"/>
          <w:szCs w:val="28"/>
        </w:rPr>
        <w:t xml:space="preserve"> / Под ред. Е.Ф. Тарасова</w:t>
      </w:r>
      <w:r w:rsidR="00EE2CA5">
        <w:rPr>
          <w:rFonts w:ascii="Times New Roman" w:hAnsi="Times New Roman" w:cs="Times New Roman"/>
          <w:color w:val="000000" w:themeColor="text1"/>
          <w:sz w:val="28"/>
          <w:szCs w:val="28"/>
        </w:rPr>
        <w:t xml:space="preserve">. М.: Наука, 1986. </w:t>
      </w:r>
      <w:r w:rsidR="00277AAC">
        <w:rPr>
          <w:rFonts w:ascii="Times New Roman" w:hAnsi="Times New Roman" w:cs="Times New Roman"/>
          <w:color w:val="000000" w:themeColor="text1"/>
          <w:sz w:val="28"/>
          <w:szCs w:val="28"/>
        </w:rPr>
        <w:t xml:space="preserve">С. </w:t>
      </w:r>
      <w:r w:rsidR="00277AAC" w:rsidRPr="00277AAC">
        <w:rPr>
          <w:rFonts w:ascii="Times New Roman" w:hAnsi="Times New Roman" w:cs="Times New Roman"/>
          <w:color w:val="000000" w:themeColor="text1"/>
          <w:sz w:val="28"/>
          <w:szCs w:val="28"/>
        </w:rPr>
        <w:t>74</w:t>
      </w:r>
      <w:r w:rsidR="00277AAC">
        <w:rPr>
          <w:rFonts w:ascii="Times New Roman" w:hAnsi="Times New Roman" w:cs="Times New Roman"/>
          <w:color w:val="000000" w:themeColor="text1"/>
          <w:sz w:val="28"/>
          <w:szCs w:val="28"/>
        </w:rPr>
        <w:t>-</w:t>
      </w:r>
      <w:r w:rsidR="00277AAC" w:rsidRPr="00277AAC">
        <w:rPr>
          <w:rFonts w:ascii="Times New Roman" w:hAnsi="Times New Roman" w:cs="Times New Roman"/>
          <w:color w:val="000000" w:themeColor="text1"/>
          <w:sz w:val="28"/>
          <w:szCs w:val="28"/>
        </w:rPr>
        <w:t>90.</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277AAC">
        <w:rPr>
          <w:rFonts w:ascii="Times New Roman" w:hAnsi="Times New Roman" w:cs="Times New Roman"/>
          <w:color w:val="000000" w:themeColor="text1"/>
          <w:sz w:val="28"/>
          <w:szCs w:val="28"/>
          <w:lang w:eastAsia="hi-IN" w:bidi="hi-IN"/>
        </w:rPr>
        <w:t>Тарасов Е.Ф.</w:t>
      </w:r>
      <w:r w:rsidRPr="00331428">
        <w:rPr>
          <w:rFonts w:ascii="Times New Roman" w:hAnsi="Times New Roman" w:cs="Times New Roman"/>
          <w:color w:val="000000" w:themeColor="text1"/>
          <w:sz w:val="28"/>
          <w:szCs w:val="28"/>
          <w:lang w:eastAsia="hi-IN" w:bidi="hi-IN"/>
        </w:rPr>
        <w:t xml:space="preserve"> Речевое воздействие как проблема речевого общения // Речевое воздействие в сфере массовой коммуникации / Под ред. Ф.М. Березина, Е.Ф.</w:t>
      </w:r>
      <w:r w:rsidR="00EE2CA5">
        <w:rPr>
          <w:rFonts w:ascii="Times New Roman" w:hAnsi="Times New Roman" w:cs="Times New Roman"/>
          <w:color w:val="000000" w:themeColor="text1"/>
          <w:sz w:val="28"/>
          <w:szCs w:val="28"/>
          <w:lang w:eastAsia="hi-IN" w:bidi="hi-IN"/>
        </w:rPr>
        <w:t xml:space="preserve"> Тарасова. М</w:t>
      </w:r>
      <w:r w:rsidR="00D82D83">
        <w:rPr>
          <w:rFonts w:ascii="Times New Roman" w:hAnsi="Times New Roman" w:cs="Times New Roman"/>
          <w:color w:val="000000" w:themeColor="text1"/>
          <w:sz w:val="28"/>
          <w:szCs w:val="28"/>
          <w:lang w:eastAsia="hi-IN" w:bidi="hi-IN"/>
        </w:rPr>
        <w:t>.</w:t>
      </w:r>
      <w:r w:rsidR="00EE2CA5">
        <w:rPr>
          <w:rFonts w:ascii="Times New Roman" w:hAnsi="Times New Roman" w:cs="Times New Roman"/>
          <w:color w:val="000000" w:themeColor="text1"/>
          <w:sz w:val="28"/>
          <w:szCs w:val="28"/>
          <w:lang w:eastAsia="hi-IN" w:bidi="hi-IN"/>
        </w:rPr>
        <w:t>: Наука, 1990.</w:t>
      </w:r>
      <w:r w:rsidR="00277AAC">
        <w:rPr>
          <w:rFonts w:ascii="Times New Roman" w:hAnsi="Times New Roman" w:cs="Times New Roman"/>
          <w:color w:val="000000" w:themeColor="text1"/>
          <w:sz w:val="28"/>
          <w:szCs w:val="28"/>
          <w:lang w:eastAsia="hi-IN" w:bidi="hi-IN"/>
        </w:rPr>
        <w:t xml:space="preserve"> С.3-14.</w:t>
      </w:r>
    </w:p>
    <w:p w:rsidR="00827DA1" w:rsidRPr="00331428" w:rsidRDefault="00827DA1" w:rsidP="00277AA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277AAC">
        <w:rPr>
          <w:rFonts w:ascii="Times New Roman" w:hAnsi="Times New Roman" w:cs="Times New Roman"/>
          <w:color w:val="000000" w:themeColor="text1"/>
          <w:sz w:val="28"/>
          <w:szCs w:val="28"/>
          <w:lang w:eastAsia="hi-IN" w:bidi="hi-IN"/>
        </w:rPr>
        <w:t>Тарасов Е.Ф.</w:t>
      </w:r>
      <w:r w:rsidRPr="00331428">
        <w:rPr>
          <w:rFonts w:ascii="Times New Roman" w:hAnsi="Times New Roman" w:cs="Times New Roman"/>
          <w:color w:val="000000" w:themeColor="text1"/>
          <w:sz w:val="28"/>
          <w:szCs w:val="28"/>
          <w:lang w:eastAsia="hi-IN" w:bidi="hi-IN"/>
        </w:rPr>
        <w:t xml:space="preserve"> Речевое воздействие: методология и теория // Оптимизация речевого воздействия / Под ред. Р.Г. </w:t>
      </w:r>
      <w:r w:rsidR="00EE2CA5">
        <w:rPr>
          <w:rFonts w:ascii="Times New Roman" w:hAnsi="Times New Roman" w:cs="Times New Roman"/>
          <w:color w:val="000000" w:themeColor="text1"/>
          <w:sz w:val="28"/>
          <w:szCs w:val="28"/>
          <w:lang w:eastAsia="hi-IN" w:bidi="hi-IN"/>
        </w:rPr>
        <w:t>Котова. М.: Наука, 1990.</w:t>
      </w:r>
      <w:r w:rsidR="00277AAC" w:rsidRPr="00277AAC">
        <w:rPr>
          <w:rFonts w:ascii="Times New Roman" w:hAnsi="Times New Roman" w:cs="Times New Roman"/>
          <w:color w:val="000000" w:themeColor="text1"/>
          <w:sz w:val="28"/>
          <w:szCs w:val="28"/>
          <w:lang w:eastAsia="hi-IN" w:bidi="hi-IN"/>
        </w:rPr>
        <w:t xml:space="preserve"> С. 4-17</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4C786A">
        <w:rPr>
          <w:rFonts w:ascii="Times New Roman" w:hAnsi="Times New Roman" w:cs="Times New Roman"/>
          <w:color w:val="000000" w:themeColor="text1"/>
          <w:sz w:val="28"/>
          <w:szCs w:val="28"/>
          <w:lang w:eastAsia="hi-IN" w:bidi="hi-IN"/>
        </w:rPr>
        <w:t>Унадзе Д.Н.</w:t>
      </w:r>
      <w:r w:rsidRPr="00331428">
        <w:rPr>
          <w:rFonts w:ascii="Times New Roman" w:hAnsi="Times New Roman" w:cs="Times New Roman"/>
          <w:color w:val="000000" w:themeColor="text1"/>
          <w:sz w:val="28"/>
          <w:szCs w:val="28"/>
          <w:lang w:eastAsia="hi-IN" w:bidi="hi-IN"/>
        </w:rPr>
        <w:t xml:space="preserve"> Общее учение об установке // Психологические исследования. М.: Наука, 196</w:t>
      </w:r>
      <w:r w:rsidR="00EE2CA5">
        <w:rPr>
          <w:rFonts w:ascii="Times New Roman" w:hAnsi="Times New Roman" w:cs="Times New Roman"/>
          <w:color w:val="000000" w:themeColor="text1"/>
          <w:sz w:val="28"/>
          <w:szCs w:val="28"/>
          <w:lang w:eastAsia="hi-IN" w:bidi="hi-IN"/>
        </w:rPr>
        <w:t xml:space="preserve">6. </w:t>
      </w:r>
      <w:r w:rsidR="004C786A">
        <w:rPr>
          <w:rFonts w:ascii="Times New Roman" w:hAnsi="Times New Roman" w:cs="Times New Roman"/>
          <w:color w:val="000000" w:themeColor="text1"/>
          <w:sz w:val="28"/>
          <w:szCs w:val="28"/>
          <w:lang w:eastAsia="hi-IN" w:bidi="hi-IN"/>
        </w:rPr>
        <w:t>С. 140-183.</w:t>
      </w:r>
    </w:p>
    <w:p w:rsidR="00827DA1" w:rsidRPr="00331428" w:rsidRDefault="00827DA1" w:rsidP="00D82D83">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4C786A">
        <w:rPr>
          <w:rFonts w:ascii="Times New Roman" w:hAnsi="Times New Roman" w:cs="Times New Roman"/>
          <w:color w:val="000000" w:themeColor="text1"/>
          <w:sz w:val="28"/>
          <w:szCs w:val="28"/>
          <w:lang w:eastAsia="hi-IN" w:bidi="hi-IN"/>
        </w:rPr>
        <w:t>Федорова Л.Л.</w:t>
      </w:r>
      <w:r w:rsidRPr="00331428">
        <w:rPr>
          <w:rFonts w:ascii="Times New Roman" w:hAnsi="Times New Roman" w:cs="Times New Roman"/>
          <w:color w:val="000000" w:themeColor="text1"/>
          <w:sz w:val="28"/>
          <w:szCs w:val="28"/>
          <w:lang w:eastAsia="hi-IN" w:bidi="hi-IN"/>
        </w:rPr>
        <w:t xml:space="preserve"> Типология речевого воздействия и его место в структуре общения // Вопросы язык</w:t>
      </w:r>
      <w:r w:rsidR="00EE2CA5">
        <w:rPr>
          <w:rFonts w:ascii="Times New Roman" w:hAnsi="Times New Roman" w:cs="Times New Roman"/>
          <w:color w:val="000000" w:themeColor="text1"/>
          <w:sz w:val="28"/>
          <w:szCs w:val="28"/>
          <w:lang w:eastAsia="hi-IN" w:bidi="hi-IN"/>
        </w:rPr>
        <w:t xml:space="preserve">ознания. </w:t>
      </w:r>
      <w:r w:rsidR="00D82D83">
        <w:rPr>
          <w:rFonts w:ascii="Times New Roman" w:hAnsi="Times New Roman" w:cs="Times New Roman"/>
          <w:color w:val="000000" w:themeColor="text1"/>
          <w:sz w:val="28"/>
          <w:szCs w:val="28"/>
          <w:lang w:eastAsia="hi-IN" w:bidi="hi-IN"/>
        </w:rPr>
        <w:t xml:space="preserve">Вып. 6. </w:t>
      </w:r>
      <w:r w:rsidR="00EE2CA5">
        <w:rPr>
          <w:rFonts w:ascii="Times New Roman" w:hAnsi="Times New Roman" w:cs="Times New Roman"/>
          <w:color w:val="000000" w:themeColor="text1"/>
          <w:sz w:val="28"/>
          <w:szCs w:val="28"/>
          <w:lang w:eastAsia="hi-IN" w:bidi="hi-IN"/>
        </w:rPr>
        <w:t xml:space="preserve">1991. </w:t>
      </w:r>
      <w:r w:rsidR="00D82D83" w:rsidRPr="00D82D83">
        <w:rPr>
          <w:rFonts w:ascii="Times New Roman" w:hAnsi="Times New Roman" w:cs="Times New Roman"/>
          <w:color w:val="000000" w:themeColor="text1"/>
          <w:sz w:val="28"/>
          <w:szCs w:val="28"/>
          <w:lang w:eastAsia="hi-IN" w:bidi="hi-IN"/>
        </w:rPr>
        <w:t>С. 46-50.</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Черепанова И.Ю. Дом колдуньи. Начала суггестивной лингвистики. Пермь: Изд-во Перм. ун-та, 1995.</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277AAC">
        <w:rPr>
          <w:rFonts w:ascii="Times New Roman" w:hAnsi="Times New Roman" w:cs="Times New Roman"/>
          <w:color w:val="000000" w:themeColor="text1"/>
          <w:sz w:val="28"/>
          <w:szCs w:val="28"/>
          <w:lang w:eastAsia="hi-IN" w:bidi="hi-IN"/>
        </w:rPr>
        <w:t>Черепанова И.Ю.</w:t>
      </w:r>
      <w:r w:rsidRPr="00331428">
        <w:rPr>
          <w:rFonts w:ascii="Times New Roman" w:hAnsi="Times New Roman" w:cs="Times New Roman"/>
          <w:color w:val="000000" w:themeColor="text1"/>
          <w:sz w:val="28"/>
          <w:szCs w:val="28"/>
          <w:lang w:eastAsia="hi-IN" w:bidi="hi-IN"/>
        </w:rPr>
        <w:t xml:space="preserve"> Российская суггестивная лингвистика – верно направленное влияние языка на подсознание людей // Мир лингвистики и коммуникации: электронный научный журнал. Вып. 35. 2014. С. 1-4. URL: http://tverlingua.ru/ (дата обращения: 04.05.2017).</w:t>
      </w:r>
    </w:p>
    <w:p w:rsidR="00827DA1" w:rsidRPr="00331428"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Шелестюк Е.В. Речевое воздействие: онтология и методология исследования. М.</w:t>
      </w:r>
      <w:r w:rsidR="00EE2CA5">
        <w:rPr>
          <w:rFonts w:ascii="Times New Roman" w:hAnsi="Times New Roman" w:cs="Times New Roman"/>
          <w:color w:val="000000" w:themeColor="text1"/>
          <w:sz w:val="28"/>
          <w:szCs w:val="28"/>
          <w:lang w:eastAsia="hi-IN" w:bidi="hi-IN"/>
        </w:rPr>
        <w:t>: ФЛИНТА: Наука, 2014.</w:t>
      </w:r>
    </w:p>
    <w:p w:rsidR="00827DA1" w:rsidRDefault="00827DA1"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Ягодкина М.В</w:t>
      </w:r>
      <w:r w:rsidR="00D82D83">
        <w:rPr>
          <w:rFonts w:ascii="Times New Roman" w:hAnsi="Times New Roman" w:cs="Times New Roman"/>
          <w:color w:val="000000" w:themeColor="text1"/>
          <w:sz w:val="28"/>
          <w:szCs w:val="28"/>
          <w:lang w:eastAsia="hi-IN" w:bidi="hi-IN"/>
        </w:rPr>
        <w:t>.</w:t>
      </w:r>
      <w:r w:rsidRPr="00331428">
        <w:rPr>
          <w:rFonts w:ascii="Times New Roman" w:hAnsi="Times New Roman" w:cs="Times New Roman"/>
          <w:color w:val="000000" w:themeColor="text1"/>
          <w:sz w:val="28"/>
          <w:szCs w:val="28"/>
          <w:lang w:eastAsia="hi-IN" w:bidi="hi-IN"/>
        </w:rPr>
        <w:t>, Иванова А.П., Сластушинская М.М. Реклама в коммуникационном про</w:t>
      </w:r>
      <w:r w:rsidR="00EE2CA5">
        <w:rPr>
          <w:rFonts w:ascii="Times New Roman" w:hAnsi="Times New Roman" w:cs="Times New Roman"/>
          <w:color w:val="000000" w:themeColor="text1"/>
          <w:sz w:val="28"/>
          <w:szCs w:val="28"/>
          <w:lang w:eastAsia="hi-IN" w:bidi="hi-IN"/>
        </w:rPr>
        <w:t xml:space="preserve">цессе. СПб: Питер, 2014. </w:t>
      </w:r>
    </w:p>
    <w:p w:rsidR="00331428" w:rsidRPr="00331428" w:rsidRDefault="00331428" w:rsidP="008C411C">
      <w:pPr>
        <w:pStyle w:val="a7"/>
        <w:numPr>
          <w:ilvl w:val="0"/>
          <w:numId w:val="10"/>
        </w:numPr>
        <w:spacing w:line="360" w:lineRule="auto"/>
        <w:rPr>
          <w:rFonts w:ascii="Times New Roman" w:hAnsi="Times New Roman" w:cs="Times New Roman"/>
          <w:color w:val="000000" w:themeColor="text1"/>
          <w:sz w:val="28"/>
          <w:szCs w:val="28"/>
          <w:lang w:val="en-US" w:eastAsia="hi-IN" w:bidi="hi-IN"/>
        </w:rPr>
      </w:pPr>
      <w:r w:rsidRPr="00AF3250">
        <w:rPr>
          <w:rFonts w:ascii="Times New Roman" w:hAnsi="Times New Roman" w:cs="Times New Roman"/>
          <w:color w:val="000000" w:themeColor="text1"/>
          <w:sz w:val="28"/>
          <w:szCs w:val="28"/>
          <w:lang w:val="en-US" w:eastAsia="hi-IN" w:bidi="hi-IN"/>
        </w:rPr>
        <w:t>«</w:t>
      </w:r>
      <w:r w:rsidRPr="00331428">
        <w:rPr>
          <w:rFonts w:ascii="Times New Roman" w:hAnsi="Times New Roman" w:cs="Times New Roman"/>
          <w:color w:val="000000" w:themeColor="text1"/>
          <w:sz w:val="28"/>
          <w:szCs w:val="28"/>
          <w:lang w:val="en-US" w:eastAsia="hi-IN" w:bidi="hi-IN"/>
        </w:rPr>
        <w:t>Rules</w:t>
      </w:r>
      <w:r w:rsidRPr="00AF3250">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val="en-US" w:eastAsia="hi-IN" w:bidi="hi-IN"/>
        </w:rPr>
        <w:t>on</w:t>
      </w:r>
      <w:r w:rsidRPr="00AF3250">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val="en-US" w:eastAsia="hi-IN" w:bidi="hi-IN"/>
        </w:rPr>
        <w:t>the</w:t>
      </w:r>
      <w:r w:rsidRPr="00AF3250">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val="en-US" w:eastAsia="hi-IN" w:bidi="hi-IN"/>
        </w:rPr>
        <w:t>amount</w:t>
      </w:r>
      <w:r w:rsidRPr="00AF3250">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val="en-US" w:eastAsia="hi-IN" w:bidi="hi-IN"/>
        </w:rPr>
        <w:t>and</w:t>
      </w:r>
      <w:r w:rsidRPr="00AF3250">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val="en-US" w:eastAsia="hi-IN" w:bidi="hi-IN"/>
        </w:rPr>
        <w:t>distribution</w:t>
      </w:r>
      <w:r w:rsidRPr="00AF3250">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val="en-US" w:eastAsia="hi-IN" w:bidi="hi-IN"/>
        </w:rPr>
        <w:t>of</w:t>
      </w:r>
      <w:r w:rsidRPr="00AF3250">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val="en-US" w:eastAsia="hi-IN" w:bidi="hi-IN"/>
        </w:rPr>
        <w:t>advertising</w:t>
      </w:r>
      <w:r w:rsidRPr="00AF3250">
        <w:rPr>
          <w:rFonts w:ascii="Times New Roman" w:hAnsi="Times New Roman" w:cs="Times New Roman"/>
          <w:color w:val="000000" w:themeColor="text1"/>
          <w:sz w:val="28"/>
          <w:szCs w:val="28"/>
          <w:lang w:val="en-US" w:eastAsia="hi-IN" w:bidi="hi-IN"/>
        </w:rPr>
        <w:t>» [</w:t>
      </w:r>
      <w:r w:rsidRPr="00331428">
        <w:rPr>
          <w:rFonts w:ascii="Times New Roman" w:hAnsi="Times New Roman" w:cs="Times New Roman"/>
          <w:color w:val="000000" w:themeColor="text1"/>
          <w:sz w:val="28"/>
          <w:szCs w:val="28"/>
          <w:lang w:eastAsia="hi-IN" w:bidi="hi-IN"/>
        </w:rPr>
        <w:t>Электронный</w:t>
      </w:r>
      <w:r w:rsidRPr="00AF3250">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eastAsia="hi-IN" w:bidi="hi-IN"/>
        </w:rPr>
        <w:t>ресурс</w:t>
      </w:r>
      <w:r w:rsidRPr="00AF3250">
        <w:rPr>
          <w:rFonts w:ascii="Times New Roman" w:hAnsi="Times New Roman" w:cs="Times New Roman"/>
          <w:color w:val="000000" w:themeColor="text1"/>
          <w:sz w:val="28"/>
          <w:szCs w:val="28"/>
          <w:lang w:val="en-US" w:eastAsia="hi-IN" w:bidi="hi-IN"/>
        </w:rPr>
        <w:t xml:space="preserve">] // </w:t>
      </w:r>
      <w:r w:rsidRPr="00331428">
        <w:rPr>
          <w:rFonts w:ascii="Times New Roman" w:hAnsi="Times New Roman" w:cs="Times New Roman"/>
          <w:color w:val="000000" w:themeColor="text1"/>
          <w:sz w:val="28"/>
          <w:szCs w:val="28"/>
          <w:lang w:val="en-US" w:eastAsia="hi-IN" w:bidi="hi-IN"/>
        </w:rPr>
        <w:t>URL</w:t>
      </w:r>
      <w:r w:rsidRPr="00AF3250">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val="en-US" w:eastAsia="hi-IN" w:bidi="hi-IN"/>
        </w:rPr>
        <w:t>https</w:t>
      </w:r>
      <w:r w:rsidRPr="00AF3250">
        <w:rPr>
          <w:rFonts w:ascii="Times New Roman" w:hAnsi="Times New Roman" w:cs="Times New Roman"/>
          <w:color w:val="000000" w:themeColor="text1"/>
          <w:sz w:val="28"/>
          <w:szCs w:val="28"/>
          <w:lang w:val="en-US" w:eastAsia="hi-IN" w:bidi="hi-IN"/>
        </w:rPr>
        <w:t>://</w:t>
      </w:r>
      <w:r w:rsidRPr="00331428">
        <w:rPr>
          <w:rFonts w:ascii="Times New Roman" w:hAnsi="Times New Roman" w:cs="Times New Roman"/>
          <w:color w:val="000000" w:themeColor="text1"/>
          <w:sz w:val="28"/>
          <w:szCs w:val="28"/>
          <w:lang w:val="en-US" w:eastAsia="hi-IN" w:bidi="hi-IN"/>
        </w:rPr>
        <w:t>www</w:t>
      </w:r>
      <w:r w:rsidRPr="00AF3250">
        <w:rPr>
          <w:rFonts w:ascii="Times New Roman" w:hAnsi="Times New Roman" w:cs="Times New Roman"/>
          <w:color w:val="000000" w:themeColor="text1"/>
          <w:sz w:val="28"/>
          <w:szCs w:val="28"/>
          <w:lang w:val="en-US" w:eastAsia="hi-IN" w:bidi="hi-IN"/>
        </w:rPr>
        <w:t>.</w:t>
      </w:r>
      <w:r w:rsidRPr="00331428">
        <w:rPr>
          <w:rFonts w:ascii="Times New Roman" w:hAnsi="Times New Roman" w:cs="Times New Roman"/>
          <w:color w:val="000000" w:themeColor="text1"/>
          <w:sz w:val="28"/>
          <w:szCs w:val="28"/>
          <w:lang w:val="en-US" w:eastAsia="hi-IN" w:bidi="hi-IN"/>
        </w:rPr>
        <w:t>ofcom</w:t>
      </w:r>
      <w:r w:rsidRPr="00AF3250">
        <w:rPr>
          <w:rFonts w:ascii="Times New Roman" w:hAnsi="Times New Roman" w:cs="Times New Roman"/>
          <w:color w:val="000000" w:themeColor="text1"/>
          <w:sz w:val="28"/>
          <w:szCs w:val="28"/>
          <w:lang w:val="en-US" w:eastAsia="hi-IN" w:bidi="hi-IN"/>
        </w:rPr>
        <w:t>.</w:t>
      </w:r>
      <w:r w:rsidRPr="00331428">
        <w:rPr>
          <w:rFonts w:ascii="Times New Roman" w:hAnsi="Times New Roman" w:cs="Times New Roman"/>
          <w:color w:val="000000" w:themeColor="text1"/>
          <w:sz w:val="28"/>
          <w:szCs w:val="28"/>
          <w:lang w:val="en-US" w:eastAsia="hi-IN" w:bidi="hi-IN"/>
        </w:rPr>
        <w:t>org</w:t>
      </w:r>
      <w:r w:rsidRPr="00AF3250">
        <w:rPr>
          <w:rFonts w:ascii="Times New Roman" w:hAnsi="Times New Roman" w:cs="Times New Roman"/>
          <w:color w:val="000000" w:themeColor="text1"/>
          <w:sz w:val="28"/>
          <w:szCs w:val="28"/>
          <w:lang w:val="en-US" w:eastAsia="hi-IN" w:bidi="hi-IN"/>
        </w:rPr>
        <w:t>.</w:t>
      </w:r>
      <w:r w:rsidRPr="00331428">
        <w:rPr>
          <w:rFonts w:ascii="Times New Roman" w:hAnsi="Times New Roman" w:cs="Times New Roman"/>
          <w:color w:val="000000" w:themeColor="text1"/>
          <w:sz w:val="28"/>
          <w:szCs w:val="28"/>
          <w:lang w:val="en-US" w:eastAsia="hi-IN" w:bidi="hi-IN"/>
        </w:rPr>
        <w:t>uk</w:t>
      </w:r>
      <w:r w:rsidRPr="00AF3250">
        <w:rPr>
          <w:rFonts w:ascii="Times New Roman" w:hAnsi="Times New Roman" w:cs="Times New Roman"/>
          <w:color w:val="000000" w:themeColor="text1"/>
          <w:sz w:val="28"/>
          <w:szCs w:val="28"/>
          <w:lang w:val="en-US" w:eastAsia="hi-IN" w:bidi="hi-IN"/>
        </w:rPr>
        <w:t>/__</w:t>
      </w:r>
      <w:r w:rsidRPr="00331428">
        <w:rPr>
          <w:rFonts w:ascii="Times New Roman" w:hAnsi="Times New Roman" w:cs="Times New Roman"/>
          <w:color w:val="000000" w:themeColor="text1"/>
          <w:sz w:val="28"/>
          <w:szCs w:val="28"/>
          <w:lang w:val="en-US" w:eastAsia="hi-IN" w:bidi="hi-IN"/>
        </w:rPr>
        <w:t>data</w:t>
      </w:r>
      <w:r w:rsidRPr="00AF3250">
        <w:rPr>
          <w:rFonts w:ascii="Times New Roman" w:hAnsi="Times New Roman" w:cs="Times New Roman"/>
          <w:color w:val="000000" w:themeColor="text1"/>
          <w:sz w:val="28"/>
          <w:szCs w:val="28"/>
          <w:lang w:val="en-US" w:eastAsia="hi-IN" w:bidi="hi-IN"/>
        </w:rPr>
        <w:t>/</w:t>
      </w:r>
      <w:r w:rsidRPr="00331428">
        <w:rPr>
          <w:rFonts w:ascii="Times New Roman" w:hAnsi="Times New Roman" w:cs="Times New Roman"/>
          <w:color w:val="000000" w:themeColor="text1"/>
          <w:sz w:val="28"/>
          <w:szCs w:val="28"/>
          <w:lang w:val="en-US" w:eastAsia="hi-IN" w:bidi="hi-IN"/>
        </w:rPr>
        <w:t>assets</w:t>
      </w:r>
      <w:r w:rsidRPr="00AF3250">
        <w:rPr>
          <w:rFonts w:ascii="Times New Roman" w:hAnsi="Times New Roman" w:cs="Times New Roman"/>
          <w:color w:val="000000" w:themeColor="text1"/>
          <w:sz w:val="28"/>
          <w:szCs w:val="28"/>
          <w:lang w:val="en-US" w:eastAsia="hi-IN" w:bidi="hi-IN"/>
        </w:rPr>
        <w:t>/</w:t>
      </w:r>
      <w:r w:rsidRPr="00331428">
        <w:rPr>
          <w:rFonts w:ascii="Times New Roman" w:hAnsi="Times New Roman" w:cs="Times New Roman"/>
          <w:color w:val="000000" w:themeColor="text1"/>
          <w:sz w:val="28"/>
          <w:szCs w:val="28"/>
          <w:lang w:val="en-US" w:eastAsia="hi-IN" w:bidi="hi-IN"/>
        </w:rPr>
        <w:t>pdf</w:t>
      </w:r>
      <w:r w:rsidRPr="00AF3250">
        <w:rPr>
          <w:rFonts w:ascii="Times New Roman" w:hAnsi="Times New Roman" w:cs="Times New Roman"/>
          <w:color w:val="000000" w:themeColor="text1"/>
          <w:sz w:val="28"/>
          <w:szCs w:val="28"/>
          <w:lang w:val="en-US" w:eastAsia="hi-IN" w:bidi="hi-IN"/>
        </w:rPr>
        <w:t>_</w:t>
      </w:r>
      <w:r w:rsidRPr="00331428">
        <w:rPr>
          <w:rFonts w:ascii="Times New Roman" w:hAnsi="Times New Roman" w:cs="Times New Roman"/>
          <w:color w:val="000000" w:themeColor="text1"/>
          <w:sz w:val="28"/>
          <w:szCs w:val="28"/>
          <w:lang w:val="en-US" w:eastAsia="hi-IN" w:bidi="hi-IN"/>
        </w:rPr>
        <w:t>file/0020/16328/rules.pdf (</w:t>
      </w:r>
      <w:r w:rsidRPr="00331428">
        <w:rPr>
          <w:rFonts w:ascii="Times New Roman" w:hAnsi="Times New Roman" w:cs="Times New Roman"/>
          <w:color w:val="000000" w:themeColor="text1"/>
          <w:sz w:val="28"/>
          <w:szCs w:val="28"/>
          <w:lang w:eastAsia="hi-IN" w:bidi="hi-IN"/>
        </w:rPr>
        <w:t>дата</w:t>
      </w:r>
      <w:r w:rsidRPr="00331428">
        <w:rPr>
          <w:rFonts w:ascii="Times New Roman" w:hAnsi="Times New Roman" w:cs="Times New Roman"/>
          <w:color w:val="000000" w:themeColor="text1"/>
          <w:sz w:val="28"/>
          <w:szCs w:val="28"/>
          <w:lang w:val="en-US" w:eastAsia="hi-IN" w:bidi="hi-IN"/>
        </w:rPr>
        <w:t xml:space="preserve"> </w:t>
      </w:r>
      <w:r w:rsidRPr="00331428">
        <w:rPr>
          <w:rFonts w:ascii="Times New Roman" w:hAnsi="Times New Roman" w:cs="Times New Roman"/>
          <w:color w:val="000000" w:themeColor="text1"/>
          <w:sz w:val="28"/>
          <w:szCs w:val="28"/>
          <w:lang w:eastAsia="hi-IN" w:bidi="hi-IN"/>
        </w:rPr>
        <w:t>обращения</w:t>
      </w:r>
      <w:r w:rsidRPr="00331428">
        <w:rPr>
          <w:rFonts w:ascii="Times New Roman" w:hAnsi="Times New Roman" w:cs="Times New Roman"/>
          <w:color w:val="000000" w:themeColor="text1"/>
          <w:sz w:val="28"/>
          <w:szCs w:val="28"/>
          <w:lang w:val="en-US" w:eastAsia="hi-IN" w:bidi="hi-IN"/>
        </w:rPr>
        <w:t xml:space="preserve">: 04.05.2017). </w:t>
      </w:r>
    </w:p>
    <w:p w:rsidR="00331428" w:rsidRPr="00331428" w:rsidRDefault="00331428" w:rsidP="008C411C">
      <w:pPr>
        <w:pStyle w:val="a7"/>
        <w:numPr>
          <w:ilvl w:val="0"/>
          <w:numId w:val="10"/>
        </w:numPr>
        <w:spacing w:line="360" w:lineRule="auto"/>
        <w:rPr>
          <w:rFonts w:ascii="Times New Roman" w:hAnsi="Times New Roman" w:cs="Times New Roman"/>
          <w:color w:val="000000" w:themeColor="text1"/>
          <w:sz w:val="28"/>
          <w:szCs w:val="28"/>
          <w:lang w:val="en-US" w:eastAsia="hi-IN" w:bidi="hi-IN"/>
        </w:rPr>
      </w:pPr>
      <w:r w:rsidRPr="00331428">
        <w:rPr>
          <w:rFonts w:ascii="Times New Roman" w:hAnsi="Times New Roman" w:cs="Times New Roman"/>
          <w:color w:val="000000" w:themeColor="text1"/>
          <w:sz w:val="28"/>
          <w:szCs w:val="28"/>
          <w:lang w:val="en-US" w:eastAsia="hi-IN" w:bidi="hi-IN"/>
        </w:rPr>
        <w:lastRenderedPageBreak/>
        <w:t>Austin J.L. How to do things with words: The William James lectures delivered at Harvard University in 1955. Cambridge, Mass.: Harvard univ. press, 1962.</w:t>
      </w:r>
    </w:p>
    <w:p w:rsidR="00331428" w:rsidRPr="00331428" w:rsidRDefault="00331428"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val="en-US" w:eastAsia="hi-IN" w:bidi="hi-IN"/>
        </w:rPr>
        <w:t xml:space="preserve">Carnegie D. Public Speaking and Influencing Men in Business. </w:t>
      </w:r>
      <w:r w:rsidRPr="00331428">
        <w:rPr>
          <w:rFonts w:ascii="Times New Roman" w:hAnsi="Times New Roman" w:cs="Times New Roman"/>
          <w:color w:val="000000" w:themeColor="text1"/>
          <w:sz w:val="28"/>
          <w:szCs w:val="28"/>
          <w:lang w:eastAsia="hi-IN" w:bidi="hi-IN"/>
        </w:rPr>
        <w:t xml:space="preserve">USA: «Kessinger Publishing, LLC», 2003. </w:t>
      </w:r>
    </w:p>
    <w:p w:rsidR="00331428" w:rsidRPr="00331428" w:rsidRDefault="00331428" w:rsidP="008C411C">
      <w:pPr>
        <w:pStyle w:val="a7"/>
        <w:numPr>
          <w:ilvl w:val="0"/>
          <w:numId w:val="10"/>
        </w:numPr>
        <w:spacing w:line="360" w:lineRule="auto"/>
        <w:rPr>
          <w:rFonts w:ascii="Times New Roman" w:hAnsi="Times New Roman" w:cs="Times New Roman"/>
          <w:color w:val="000000" w:themeColor="text1"/>
          <w:sz w:val="28"/>
          <w:szCs w:val="28"/>
          <w:lang w:val="en-US" w:eastAsia="hi-IN" w:bidi="hi-IN"/>
        </w:rPr>
      </w:pPr>
      <w:r w:rsidRPr="00331428">
        <w:rPr>
          <w:rFonts w:ascii="Times New Roman" w:hAnsi="Times New Roman" w:cs="Times New Roman"/>
          <w:color w:val="000000" w:themeColor="text1"/>
          <w:sz w:val="28"/>
          <w:szCs w:val="28"/>
          <w:lang w:val="en-US" w:eastAsia="hi-IN" w:bidi="hi-IN"/>
        </w:rPr>
        <w:t>Geis M. The Language of Television Advertising. N.Y.: Academic Press, 1982.</w:t>
      </w:r>
    </w:p>
    <w:p w:rsidR="00331428" w:rsidRPr="00331428" w:rsidRDefault="00331428" w:rsidP="008C411C">
      <w:pPr>
        <w:pStyle w:val="a7"/>
        <w:numPr>
          <w:ilvl w:val="0"/>
          <w:numId w:val="10"/>
        </w:numPr>
        <w:spacing w:line="360" w:lineRule="auto"/>
        <w:rPr>
          <w:rFonts w:ascii="Times New Roman" w:hAnsi="Times New Roman" w:cs="Times New Roman"/>
          <w:color w:val="000000" w:themeColor="text1"/>
          <w:sz w:val="28"/>
          <w:szCs w:val="28"/>
          <w:lang w:val="en-US" w:eastAsia="hi-IN" w:bidi="hi-IN"/>
        </w:rPr>
      </w:pPr>
      <w:r w:rsidRPr="00331428">
        <w:rPr>
          <w:rFonts w:ascii="Times New Roman" w:hAnsi="Times New Roman" w:cs="Times New Roman"/>
          <w:color w:val="000000" w:themeColor="text1"/>
          <w:sz w:val="28"/>
          <w:szCs w:val="28"/>
          <w:lang w:val="en-US" w:eastAsia="hi-IN" w:bidi="hi-IN"/>
        </w:rPr>
        <w:t>Gilber M. Churchill: A Life. Londo</w:t>
      </w:r>
      <w:r w:rsidR="00EE2CA5">
        <w:rPr>
          <w:rFonts w:ascii="Times New Roman" w:hAnsi="Times New Roman" w:cs="Times New Roman"/>
          <w:color w:val="000000" w:themeColor="text1"/>
          <w:sz w:val="28"/>
          <w:szCs w:val="28"/>
          <w:lang w:val="en-US" w:eastAsia="hi-IN" w:bidi="hi-IN"/>
        </w:rPr>
        <w:t xml:space="preserve">n: Macmillan, 1992. </w:t>
      </w:r>
    </w:p>
    <w:p w:rsidR="00331428" w:rsidRPr="00331428" w:rsidRDefault="00331428" w:rsidP="008C411C">
      <w:pPr>
        <w:pStyle w:val="a7"/>
        <w:numPr>
          <w:ilvl w:val="0"/>
          <w:numId w:val="10"/>
        </w:numPr>
        <w:spacing w:line="360" w:lineRule="auto"/>
        <w:rPr>
          <w:rFonts w:ascii="Times New Roman" w:hAnsi="Times New Roman" w:cs="Times New Roman"/>
          <w:color w:val="000000" w:themeColor="text1"/>
          <w:sz w:val="28"/>
          <w:szCs w:val="28"/>
          <w:lang w:val="en-US" w:eastAsia="hi-IN" w:bidi="hi-IN"/>
        </w:rPr>
      </w:pPr>
      <w:r w:rsidRPr="00331428">
        <w:rPr>
          <w:rFonts w:ascii="Times New Roman" w:hAnsi="Times New Roman" w:cs="Times New Roman"/>
          <w:color w:val="000000" w:themeColor="text1"/>
          <w:sz w:val="28"/>
          <w:szCs w:val="28"/>
          <w:lang w:val="en-US" w:eastAsia="hi-IN" w:bidi="hi-IN"/>
        </w:rPr>
        <w:t>Hardin K.J. Pragmatics in persuasive discourse of Spanish television advertising. Dallas, TX: SIL International University of Texas at Arlington, 2001.</w:t>
      </w:r>
    </w:p>
    <w:p w:rsidR="00331428" w:rsidRPr="00331428" w:rsidRDefault="00331428" w:rsidP="008C411C">
      <w:pPr>
        <w:pStyle w:val="a7"/>
        <w:numPr>
          <w:ilvl w:val="0"/>
          <w:numId w:val="10"/>
        </w:numPr>
        <w:spacing w:line="360" w:lineRule="auto"/>
        <w:rPr>
          <w:rFonts w:ascii="Times New Roman" w:hAnsi="Times New Roman" w:cs="Times New Roman"/>
          <w:color w:val="000000" w:themeColor="text1"/>
          <w:sz w:val="28"/>
          <w:szCs w:val="28"/>
          <w:lang w:val="en-US" w:eastAsia="hi-IN" w:bidi="hi-IN"/>
        </w:rPr>
      </w:pPr>
      <w:r w:rsidRPr="00331428">
        <w:rPr>
          <w:rFonts w:ascii="Times New Roman" w:hAnsi="Times New Roman" w:cs="Times New Roman"/>
          <w:color w:val="000000" w:themeColor="text1"/>
          <w:sz w:val="28"/>
          <w:szCs w:val="28"/>
          <w:lang w:val="en-US" w:eastAsia="hi-IN" w:bidi="hi-IN"/>
        </w:rPr>
        <w:t>Morris Ch.W. Foundations of the theory of signs. Chicago, Ill: The University of Chicago Press, 1938.</w:t>
      </w:r>
    </w:p>
    <w:p w:rsidR="00331428" w:rsidRPr="00331428" w:rsidRDefault="00331428" w:rsidP="008C411C">
      <w:pPr>
        <w:pStyle w:val="a7"/>
        <w:numPr>
          <w:ilvl w:val="0"/>
          <w:numId w:val="10"/>
        </w:numPr>
        <w:spacing w:line="360" w:lineRule="auto"/>
        <w:rPr>
          <w:rFonts w:ascii="Times New Roman" w:hAnsi="Times New Roman" w:cs="Times New Roman"/>
          <w:color w:val="000000" w:themeColor="text1"/>
          <w:sz w:val="28"/>
          <w:szCs w:val="28"/>
          <w:lang w:val="en-US" w:eastAsia="hi-IN" w:bidi="hi-IN"/>
        </w:rPr>
      </w:pPr>
      <w:r w:rsidRPr="00331428">
        <w:rPr>
          <w:rFonts w:ascii="Times New Roman" w:hAnsi="Times New Roman" w:cs="Times New Roman"/>
          <w:color w:val="000000" w:themeColor="text1"/>
          <w:sz w:val="28"/>
          <w:szCs w:val="28"/>
          <w:lang w:val="en-US" w:eastAsia="hi-IN" w:bidi="hi-IN"/>
        </w:rPr>
        <w:t>O'Shaughnessy J. Persuasion in advertising. London; New York: Routledge, 2004.</w:t>
      </w:r>
    </w:p>
    <w:p w:rsidR="00331428" w:rsidRPr="00331428" w:rsidRDefault="00331428" w:rsidP="008C411C">
      <w:pPr>
        <w:pStyle w:val="a7"/>
        <w:numPr>
          <w:ilvl w:val="0"/>
          <w:numId w:val="10"/>
        </w:numPr>
        <w:spacing w:line="360" w:lineRule="auto"/>
        <w:rPr>
          <w:rFonts w:ascii="Times New Roman" w:hAnsi="Times New Roman" w:cs="Times New Roman"/>
          <w:color w:val="000000" w:themeColor="text1"/>
          <w:sz w:val="28"/>
          <w:szCs w:val="28"/>
          <w:lang w:val="en-US" w:eastAsia="hi-IN" w:bidi="hi-IN"/>
        </w:rPr>
      </w:pPr>
      <w:r w:rsidRPr="00331428">
        <w:rPr>
          <w:rFonts w:ascii="Times New Roman" w:hAnsi="Times New Roman" w:cs="Times New Roman"/>
          <w:color w:val="000000" w:themeColor="text1"/>
          <w:sz w:val="28"/>
          <w:szCs w:val="28"/>
          <w:lang w:val="en-US" w:eastAsia="hi-IN" w:bidi="hi-IN"/>
        </w:rPr>
        <w:t>Schmidt R., Kess J.F. Television advertising and televangelism: Discourse analysis of persuasive language. Victoria, Canada: University of Victoria, 1986.</w:t>
      </w:r>
    </w:p>
    <w:p w:rsidR="000974E7" w:rsidRDefault="00331428" w:rsidP="008C411C">
      <w:pPr>
        <w:pStyle w:val="a7"/>
        <w:numPr>
          <w:ilvl w:val="0"/>
          <w:numId w:val="10"/>
        </w:numPr>
        <w:spacing w:line="360" w:lineRule="auto"/>
        <w:rPr>
          <w:rFonts w:ascii="Times New Roman" w:hAnsi="Times New Roman" w:cs="Times New Roman"/>
          <w:color w:val="000000" w:themeColor="text1"/>
          <w:sz w:val="28"/>
          <w:szCs w:val="28"/>
          <w:lang w:val="en-US" w:eastAsia="hi-IN" w:bidi="hi-IN"/>
        </w:rPr>
      </w:pPr>
      <w:r w:rsidRPr="00331428">
        <w:rPr>
          <w:rFonts w:ascii="Times New Roman" w:hAnsi="Times New Roman" w:cs="Times New Roman"/>
          <w:color w:val="000000" w:themeColor="text1"/>
          <w:sz w:val="28"/>
          <w:szCs w:val="28"/>
          <w:lang w:val="en-US" w:eastAsia="hi-IN" w:bidi="hi-IN"/>
        </w:rPr>
        <w:t>Searle J.R. Expression and meaning: Studies in the theory of speech acts. Cambridge, Mass.: Cambridge univ. press, 1981.</w:t>
      </w:r>
    </w:p>
    <w:p w:rsidR="00EE2CA5" w:rsidRDefault="00EE2CA5" w:rsidP="008C411C">
      <w:pPr>
        <w:spacing w:line="360" w:lineRule="auto"/>
        <w:rPr>
          <w:rFonts w:ascii="Times New Roman" w:hAnsi="Times New Roman" w:cs="Times New Roman"/>
          <w:color w:val="000000" w:themeColor="text1"/>
          <w:sz w:val="28"/>
          <w:szCs w:val="28"/>
          <w:lang w:eastAsia="hi-IN" w:bidi="hi-IN"/>
        </w:rPr>
      </w:pPr>
      <w:r>
        <w:rPr>
          <w:rFonts w:ascii="Times New Roman" w:hAnsi="Times New Roman" w:cs="Times New Roman"/>
          <w:color w:val="000000" w:themeColor="text1"/>
          <w:sz w:val="28"/>
          <w:szCs w:val="28"/>
          <w:lang w:val="en-US" w:eastAsia="hi-IN" w:bidi="hi-IN"/>
        </w:rPr>
        <w:t xml:space="preserve">III. </w:t>
      </w:r>
      <w:r>
        <w:rPr>
          <w:rFonts w:ascii="Times New Roman" w:hAnsi="Times New Roman" w:cs="Times New Roman"/>
          <w:color w:val="000000" w:themeColor="text1"/>
          <w:sz w:val="28"/>
          <w:szCs w:val="28"/>
          <w:lang w:eastAsia="hi-IN" w:bidi="hi-IN"/>
        </w:rPr>
        <w:t>Справочная литература:</w:t>
      </w:r>
    </w:p>
    <w:p w:rsidR="00EE2CA5" w:rsidRPr="00331428" w:rsidRDefault="00EE2CA5"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Ахманова О.С. Словарь лингвистических терминов. М.</w:t>
      </w:r>
      <w:r>
        <w:rPr>
          <w:rFonts w:ascii="Times New Roman" w:hAnsi="Times New Roman" w:cs="Times New Roman"/>
          <w:color w:val="000000" w:themeColor="text1"/>
          <w:sz w:val="28"/>
          <w:szCs w:val="28"/>
          <w:lang w:eastAsia="hi-IN" w:bidi="hi-IN"/>
        </w:rPr>
        <w:t>: Книжный дом «ЛИБРОКОМ», 2010.</w:t>
      </w:r>
    </w:p>
    <w:p w:rsidR="00EE2CA5" w:rsidRPr="00331428" w:rsidRDefault="00EE2CA5"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Большой энциклопедический словарь [Электронный ресурс] // Академик. URL: http://dic.academic.ru/contents.nsf/enc3p/ (дата обращения: 04.05.2017).</w:t>
      </w:r>
    </w:p>
    <w:p w:rsidR="00EE2CA5" w:rsidRPr="00331428" w:rsidRDefault="00EE2CA5"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Головин С.Ю. Словарь психолога-практика: 2-е изд. Минск</w:t>
      </w:r>
      <w:r w:rsidR="00D82D83">
        <w:rPr>
          <w:rFonts w:ascii="Times New Roman" w:hAnsi="Times New Roman" w:cs="Times New Roman"/>
          <w:color w:val="000000" w:themeColor="text1"/>
          <w:sz w:val="28"/>
          <w:szCs w:val="28"/>
          <w:lang w:eastAsia="hi-IN" w:bidi="hi-IN"/>
        </w:rPr>
        <w:t>: Харвест, 2003.</w:t>
      </w:r>
    </w:p>
    <w:p w:rsidR="00EE2CA5" w:rsidRPr="00331428" w:rsidRDefault="00EE2CA5"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Pr>
          <w:rFonts w:ascii="Times New Roman" w:hAnsi="Times New Roman" w:cs="Times New Roman"/>
          <w:color w:val="000000" w:themeColor="text1"/>
          <w:sz w:val="28"/>
          <w:szCs w:val="28"/>
          <w:lang w:eastAsia="hi-IN" w:bidi="hi-IN"/>
        </w:rPr>
        <w:lastRenderedPageBreak/>
        <w:t>Горте М.</w:t>
      </w:r>
      <w:r w:rsidRPr="00331428">
        <w:rPr>
          <w:rFonts w:ascii="Times New Roman" w:hAnsi="Times New Roman" w:cs="Times New Roman"/>
          <w:color w:val="000000" w:themeColor="text1"/>
          <w:sz w:val="28"/>
          <w:szCs w:val="28"/>
          <w:lang w:eastAsia="hi-IN" w:bidi="hi-IN"/>
        </w:rPr>
        <w:t>А. Фигуры речи: терминологи</w:t>
      </w:r>
      <w:r>
        <w:rPr>
          <w:rFonts w:ascii="Times New Roman" w:hAnsi="Times New Roman" w:cs="Times New Roman"/>
          <w:color w:val="000000" w:themeColor="text1"/>
          <w:sz w:val="28"/>
          <w:szCs w:val="28"/>
          <w:lang w:eastAsia="hi-IN" w:bidi="hi-IN"/>
        </w:rPr>
        <w:t>ческий словарь. М.: ЭНАС, 2007.</w:t>
      </w:r>
    </w:p>
    <w:p w:rsidR="00EE2CA5" w:rsidRPr="00331428" w:rsidRDefault="00EE2CA5"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Лингвистический энциклопедический словарь. М.: Советская энциклопедия, 1990. [Электронный ресурс] // Академик. URL: http://les.academic.ru/ (дата обращения: 04.05.2017).</w:t>
      </w:r>
    </w:p>
    <w:p w:rsidR="00DB70D7" w:rsidRDefault="00EE2CA5" w:rsidP="008C411C">
      <w:pPr>
        <w:pStyle w:val="a7"/>
        <w:numPr>
          <w:ilvl w:val="0"/>
          <w:numId w:val="10"/>
        </w:numPr>
        <w:spacing w:line="360" w:lineRule="auto"/>
        <w:rPr>
          <w:rFonts w:ascii="Times New Roman" w:hAnsi="Times New Roman" w:cs="Times New Roman"/>
          <w:color w:val="000000" w:themeColor="text1"/>
          <w:sz w:val="28"/>
          <w:szCs w:val="28"/>
          <w:lang w:eastAsia="hi-IN" w:bidi="hi-IN"/>
        </w:rPr>
      </w:pPr>
      <w:r w:rsidRPr="00331428">
        <w:rPr>
          <w:rFonts w:ascii="Times New Roman" w:hAnsi="Times New Roman" w:cs="Times New Roman"/>
          <w:color w:val="000000" w:themeColor="text1"/>
          <w:sz w:val="28"/>
          <w:szCs w:val="28"/>
          <w:lang w:eastAsia="hi-IN" w:bidi="hi-IN"/>
        </w:rPr>
        <w:t>Новый словарь методических терминов и понятий (теория и практика обучения языкам). М.: Издательство ИКАР, 2009. [Электронный ресурс] «ГРАМОТА.РУ». URL: http://www.gramota.ru/slovari/info/az/ (дата обращения: 04.05.2017).</w:t>
      </w:r>
    </w:p>
    <w:p w:rsidR="00DB70D7" w:rsidRDefault="00DB70D7">
      <w:pPr>
        <w:suppressAutoHyphens w:val="0"/>
        <w:spacing w:after="160" w:line="259" w:lineRule="auto"/>
        <w:rPr>
          <w:rFonts w:ascii="Times New Roman" w:eastAsiaTheme="minorHAnsi" w:hAnsi="Times New Roman" w:cs="Times New Roman"/>
          <w:color w:val="000000" w:themeColor="text1"/>
          <w:kern w:val="0"/>
          <w:sz w:val="28"/>
          <w:szCs w:val="28"/>
          <w:lang w:eastAsia="hi-IN" w:bidi="hi-IN"/>
        </w:rPr>
      </w:pPr>
      <w:r>
        <w:rPr>
          <w:rFonts w:ascii="Times New Roman" w:hAnsi="Times New Roman" w:cs="Times New Roman"/>
          <w:color w:val="000000" w:themeColor="text1"/>
          <w:sz w:val="28"/>
          <w:szCs w:val="28"/>
          <w:lang w:eastAsia="hi-IN" w:bidi="hi-IN"/>
        </w:rPr>
        <w:br w:type="page"/>
      </w:r>
    </w:p>
    <w:p w:rsidR="00B55A23" w:rsidRDefault="00DB70D7" w:rsidP="00DB70D7">
      <w:pPr>
        <w:pStyle w:val="1"/>
        <w:spacing w:after="240"/>
        <w:rPr>
          <w:lang w:bidi="hi-IN"/>
        </w:rPr>
      </w:pPr>
      <w:bookmarkStart w:id="25" w:name="_Toc483190270"/>
      <w:r w:rsidRPr="00DB70D7">
        <w:rPr>
          <w:lang w:bidi="hi-IN"/>
        </w:rPr>
        <w:lastRenderedPageBreak/>
        <w:t>Приложение 1.</w:t>
      </w:r>
      <w:bookmarkEnd w:id="25"/>
      <w:r w:rsidRPr="00DB70D7">
        <w:rPr>
          <w:lang w:bidi="hi-IN"/>
        </w:rPr>
        <w:t xml:space="preserve"> </w:t>
      </w:r>
    </w:p>
    <w:p w:rsidR="0074232E" w:rsidRPr="00B55A23" w:rsidRDefault="00DB70D7" w:rsidP="00B55A23">
      <w:pPr>
        <w:rPr>
          <w:rFonts w:ascii="Times New Roman" w:hAnsi="Times New Roman" w:cs="Times New Roman"/>
          <w:sz w:val="28"/>
          <w:szCs w:val="28"/>
        </w:rPr>
      </w:pPr>
      <w:r w:rsidRPr="00B55A23">
        <w:rPr>
          <w:rFonts w:ascii="Times New Roman" w:hAnsi="Times New Roman" w:cs="Times New Roman"/>
          <w:sz w:val="28"/>
          <w:szCs w:val="28"/>
        </w:rPr>
        <w:t>Примеры печатной рекламы, в которых присутствуют суггестивные приемы</w:t>
      </w:r>
      <w:r w:rsidR="00B55A23">
        <w:rPr>
          <w:rFonts w:ascii="Times New Roman" w:hAnsi="Times New Roman" w:cs="Times New Roman"/>
          <w:sz w:val="28"/>
          <w:szCs w:val="28"/>
        </w:rPr>
        <w:t>:</w:t>
      </w:r>
    </w:p>
    <w:p w:rsidR="00DB70D7" w:rsidRPr="00017E0A" w:rsidRDefault="00DB70D7" w:rsidP="0074232E">
      <w:pPr>
        <w:spacing w:line="360" w:lineRule="auto"/>
        <w:rPr>
          <w:rFonts w:ascii="Times New Roman" w:hAnsi="Times New Roman" w:cs="Times New Roman"/>
          <w:sz w:val="28"/>
          <w:szCs w:val="28"/>
          <w:lang w:val="en-US" w:bidi="hi-IN"/>
        </w:rPr>
      </w:pPr>
      <w:r w:rsidRPr="0074232E">
        <w:rPr>
          <w:rFonts w:ascii="Times New Roman" w:hAnsi="Times New Roman" w:cs="Times New Roman"/>
          <w:noProof/>
          <w:sz w:val="28"/>
          <w:szCs w:val="28"/>
          <w:lang w:eastAsia="ru-RU"/>
        </w:rPr>
        <w:drawing>
          <wp:anchor distT="0" distB="0" distL="114300" distR="114300" simplePos="0" relativeHeight="251658240" behindDoc="1" locked="0" layoutInCell="1" allowOverlap="1">
            <wp:simplePos x="0" y="0"/>
            <wp:positionH relativeFrom="margin">
              <wp:align>right</wp:align>
            </wp:positionH>
            <wp:positionV relativeFrom="margin">
              <wp:posOffset>1086304</wp:posOffset>
            </wp:positionV>
            <wp:extent cx="5751195" cy="7663180"/>
            <wp:effectExtent l="0" t="0" r="1905" b="0"/>
            <wp:wrapTight wrapText="bothSides">
              <wp:wrapPolygon edited="0">
                <wp:start x="0" y="0"/>
                <wp:lineTo x="0" y="21532"/>
                <wp:lineTo x="21536" y="21532"/>
                <wp:lineTo x="2153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png"/>
                    <pic:cNvPicPr/>
                  </pic:nvPicPr>
                  <pic:blipFill>
                    <a:blip r:embed="rId8">
                      <a:extLst>
                        <a:ext uri="{28A0092B-C50C-407E-A947-70E740481C1C}">
                          <a14:useLocalDpi xmlns:a14="http://schemas.microsoft.com/office/drawing/2010/main" val="0"/>
                        </a:ext>
                      </a:extLst>
                    </a:blip>
                    <a:stretch>
                      <a:fillRect/>
                    </a:stretch>
                  </pic:blipFill>
                  <pic:spPr>
                    <a:xfrm>
                      <a:off x="0" y="0"/>
                      <a:ext cx="5751195" cy="7663180"/>
                    </a:xfrm>
                    <a:prstGeom prst="rect">
                      <a:avLst/>
                    </a:prstGeom>
                  </pic:spPr>
                </pic:pic>
              </a:graphicData>
            </a:graphic>
            <wp14:sizeRelH relativeFrom="margin">
              <wp14:pctWidth>0</wp14:pctWidth>
            </wp14:sizeRelH>
            <wp14:sizeRelV relativeFrom="margin">
              <wp14:pctHeight>0</wp14:pctHeight>
            </wp14:sizeRelV>
          </wp:anchor>
        </w:drawing>
      </w:r>
      <w:r w:rsidR="0074232E" w:rsidRPr="00017E0A">
        <w:rPr>
          <w:rFonts w:ascii="Times New Roman" w:hAnsi="Times New Roman" w:cs="Times New Roman"/>
          <w:sz w:val="28"/>
          <w:szCs w:val="28"/>
          <w:lang w:val="en-US"/>
        </w:rPr>
        <w:t>1.</w:t>
      </w:r>
      <w:r w:rsidR="0074232E" w:rsidRPr="00017E0A">
        <w:rPr>
          <w:lang w:val="en-US"/>
        </w:rPr>
        <w:t xml:space="preserve"> </w:t>
      </w:r>
      <w:r w:rsidR="0074232E" w:rsidRPr="00017E0A">
        <w:rPr>
          <w:rFonts w:ascii="Times New Roman" w:hAnsi="Times New Roman" w:cs="Times New Roman"/>
          <w:sz w:val="28"/>
          <w:szCs w:val="28"/>
          <w:lang w:val="en-US" w:bidi="hi-IN"/>
        </w:rPr>
        <w:t>TOYOTA C-HR</w:t>
      </w:r>
    </w:p>
    <w:p w:rsidR="0074232E" w:rsidRPr="00017E0A" w:rsidRDefault="0074232E" w:rsidP="0074232E">
      <w:pPr>
        <w:spacing w:line="360" w:lineRule="auto"/>
        <w:rPr>
          <w:rFonts w:ascii="Times New Roman" w:hAnsi="Times New Roman" w:cs="Times New Roman"/>
          <w:sz w:val="28"/>
          <w:szCs w:val="28"/>
          <w:lang w:val="en-US" w:bidi="hi-IN"/>
        </w:rPr>
      </w:pPr>
    </w:p>
    <w:p w:rsidR="0074232E" w:rsidRDefault="0074232E">
      <w:pPr>
        <w:suppressAutoHyphens w:val="0"/>
        <w:spacing w:after="160" w:line="259" w:lineRule="auto"/>
        <w:rPr>
          <w:rFonts w:ascii="Times New Roman" w:hAnsi="Times New Roman" w:cs="Times New Roman"/>
          <w:sz w:val="28"/>
          <w:szCs w:val="28"/>
          <w:lang w:val="en-US" w:bidi="hi-IN"/>
        </w:rPr>
      </w:pPr>
      <w:r w:rsidRPr="00017E0A">
        <w:rPr>
          <w:rFonts w:ascii="Times New Roman" w:hAnsi="Times New Roman" w:cs="Times New Roman"/>
          <w:sz w:val="28"/>
          <w:szCs w:val="28"/>
          <w:lang w:val="en-US" w:bidi="hi-IN"/>
        </w:rPr>
        <w:lastRenderedPageBreak/>
        <w:t xml:space="preserve">2. Garnier </w:t>
      </w:r>
      <w:r>
        <w:rPr>
          <w:rFonts w:ascii="Times New Roman" w:hAnsi="Times New Roman" w:cs="Times New Roman"/>
          <w:sz w:val="28"/>
          <w:szCs w:val="28"/>
          <w:lang w:val="en-US" w:bidi="hi-IN"/>
        </w:rPr>
        <w:t>“Ultimate Blends”</w:t>
      </w:r>
    </w:p>
    <w:p w:rsidR="0074232E" w:rsidRPr="00017E0A" w:rsidRDefault="0074232E">
      <w:pPr>
        <w:suppressAutoHyphens w:val="0"/>
        <w:spacing w:after="160" w:line="259" w:lineRule="auto"/>
        <w:rPr>
          <w:rFonts w:ascii="Times New Roman" w:hAnsi="Times New Roman" w:cs="Times New Roman"/>
          <w:sz w:val="28"/>
          <w:szCs w:val="28"/>
          <w:lang w:val="en-US" w:bidi="hi-IN"/>
        </w:rPr>
      </w:pP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1088571" y="1045029"/>
            <wp:positionH relativeFrom="margin">
              <wp:align>right</wp:align>
            </wp:positionH>
            <wp:positionV relativeFrom="margin">
              <wp:align>center</wp:align>
            </wp:positionV>
            <wp:extent cx="5891484" cy="7554685"/>
            <wp:effectExtent l="0" t="0" r="0" b="825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png"/>
                    <pic:cNvPicPr/>
                  </pic:nvPicPr>
                  <pic:blipFill>
                    <a:blip r:embed="rId9">
                      <a:extLst>
                        <a:ext uri="{28A0092B-C50C-407E-A947-70E740481C1C}">
                          <a14:useLocalDpi xmlns:a14="http://schemas.microsoft.com/office/drawing/2010/main" val="0"/>
                        </a:ext>
                      </a:extLst>
                    </a:blip>
                    <a:stretch>
                      <a:fillRect/>
                    </a:stretch>
                  </pic:blipFill>
                  <pic:spPr>
                    <a:xfrm>
                      <a:off x="0" y="0"/>
                      <a:ext cx="5891484" cy="7554685"/>
                    </a:xfrm>
                    <a:prstGeom prst="rect">
                      <a:avLst/>
                    </a:prstGeom>
                  </pic:spPr>
                </pic:pic>
              </a:graphicData>
            </a:graphic>
          </wp:anchor>
        </w:drawing>
      </w:r>
      <w:r w:rsidRPr="00017E0A">
        <w:rPr>
          <w:rFonts w:ascii="Times New Roman" w:hAnsi="Times New Roman" w:cs="Times New Roman"/>
          <w:sz w:val="28"/>
          <w:szCs w:val="28"/>
          <w:lang w:val="en-US" w:bidi="hi-IN"/>
        </w:rPr>
        <w:br w:type="page"/>
      </w:r>
    </w:p>
    <w:p w:rsidR="0074232E" w:rsidRDefault="00BE681F" w:rsidP="0074232E">
      <w:pPr>
        <w:spacing w:line="360" w:lineRule="auto"/>
        <w:rPr>
          <w:rFonts w:ascii="Times New Roman" w:hAnsi="Times New Roman" w:cs="Times New Roman"/>
          <w:sz w:val="28"/>
          <w:szCs w:val="28"/>
          <w:lang w:val="en-US" w:bidi="hi-IN"/>
        </w:rPr>
      </w:pPr>
      <w:r>
        <w:rPr>
          <w:rFonts w:ascii="Times New Roman" w:hAnsi="Times New Roman" w:cs="Times New Roman"/>
          <w:noProof/>
          <w:sz w:val="28"/>
          <w:szCs w:val="28"/>
          <w:lang w:eastAsia="ru-RU"/>
        </w:rPr>
        <w:lastRenderedPageBreak/>
        <w:drawing>
          <wp:anchor distT="0" distB="0" distL="114300" distR="114300" simplePos="0" relativeHeight="251660288" behindDoc="0" locked="0" layoutInCell="1" allowOverlap="1">
            <wp:simplePos x="0" y="0"/>
            <wp:positionH relativeFrom="margin">
              <wp:align>center</wp:align>
            </wp:positionH>
            <wp:positionV relativeFrom="margin">
              <wp:posOffset>297996</wp:posOffset>
            </wp:positionV>
            <wp:extent cx="6173606" cy="4528457"/>
            <wp:effectExtent l="0" t="0" r="0" b="571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png"/>
                    <pic:cNvPicPr/>
                  </pic:nvPicPr>
                  <pic:blipFill rotWithShape="1">
                    <a:blip r:embed="rId10">
                      <a:extLst>
                        <a:ext uri="{28A0092B-C50C-407E-A947-70E740481C1C}">
                          <a14:useLocalDpi xmlns:a14="http://schemas.microsoft.com/office/drawing/2010/main" val="0"/>
                        </a:ext>
                      </a:extLst>
                    </a:blip>
                    <a:srcRect l="4055" r="8435"/>
                    <a:stretch/>
                  </pic:blipFill>
                  <pic:spPr bwMode="auto">
                    <a:xfrm>
                      <a:off x="0" y="0"/>
                      <a:ext cx="6173606" cy="4528457"/>
                    </a:xfrm>
                    <a:prstGeom prst="rect">
                      <a:avLst/>
                    </a:prstGeom>
                    <a:ln>
                      <a:noFill/>
                    </a:ln>
                    <a:extLst>
                      <a:ext uri="{53640926-AAD7-44D8-BBD7-CCE9431645EC}">
                        <a14:shadowObscured xmlns:a14="http://schemas.microsoft.com/office/drawing/2010/main"/>
                      </a:ext>
                    </a:extLst>
                  </pic:spPr>
                </pic:pic>
              </a:graphicData>
            </a:graphic>
          </wp:anchor>
        </w:drawing>
      </w:r>
      <w:r w:rsidR="0074232E">
        <w:rPr>
          <w:rFonts w:ascii="Times New Roman" w:hAnsi="Times New Roman" w:cs="Times New Roman"/>
          <w:sz w:val="28"/>
          <w:szCs w:val="28"/>
          <w:lang w:val="en-US" w:bidi="hi-IN"/>
        </w:rPr>
        <w:t xml:space="preserve">3. </w:t>
      </w:r>
      <w:r w:rsidR="0074232E" w:rsidRPr="0074232E">
        <w:rPr>
          <w:rFonts w:ascii="Times New Roman" w:hAnsi="Times New Roman" w:cs="Times New Roman"/>
          <w:sz w:val="28"/>
          <w:szCs w:val="28"/>
          <w:lang w:val="en-US" w:bidi="hi-IN"/>
        </w:rPr>
        <w:t>Estée Lauder</w:t>
      </w:r>
      <w:r w:rsidR="0074232E">
        <w:rPr>
          <w:rFonts w:ascii="Times New Roman" w:hAnsi="Times New Roman" w:cs="Times New Roman"/>
          <w:sz w:val="28"/>
          <w:szCs w:val="28"/>
          <w:lang w:val="en-US" w:bidi="hi-IN"/>
        </w:rPr>
        <w:t xml:space="preserve"> “</w:t>
      </w:r>
      <w:r w:rsidR="0074232E" w:rsidRPr="00BE681F">
        <w:rPr>
          <w:rFonts w:ascii="Times New Roman" w:hAnsi="Times New Roman" w:cs="Times New Roman"/>
          <w:sz w:val="28"/>
          <w:szCs w:val="28"/>
          <w:lang w:val="en-US"/>
        </w:rPr>
        <w:t>Pure Color Envy Hi-Lustre</w:t>
      </w:r>
      <w:r w:rsidR="0074232E">
        <w:rPr>
          <w:rFonts w:ascii="Times New Roman" w:hAnsi="Times New Roman" w:cs="Times New Roman"/>
          <w:sz w:val="28"/>
          <w:szCs w:val="28"/>
          <w:lang w:val="en-US" w:bidi="hi-IN"/>
        </w:rPr>
        <w:t>”</w:t>
      </w:r>
    </w:p>
    <w:p w:rsidR="00BE681F" w:rsidRPr="00BE681F" w:rsidRDefault="00BE681F" w:rsidP="0074232E">
      <w:pPr>
        <w:spacing w:line="360" w:lineRule="auto"/>
        <w:rPr>
          <w:rFonts w:ascii="Times New Roman" w:hAnsi="Times New Roman" w:cs="Times New Roman"/>
          <w:noProof/>
          <w:sz w:val="28"/>
          <w:szCs w:val="28"/>
          <w:lang w:val="en-US" w:eastAsia="ru-RU"/>
        </w:rPr>
      </w:pPr>
    </w:p>
    <w:p w:rsidR="0074232E" w:rsidRDefault="00BE681F" w:rsidP="0074232E">
      <w:pPr>
        <w:spacing w:line="360" w:lineRule="auto"/>
        <w:rPr>
          <w:rFonts w:ascii="Times New Roman" w:hAnsi="Times New Roman" w:cs="Times New Roman"/>
          <w:sz w:val="28"/>
          <w:szCs w:val="28"/>
          <w:lang w:val="en-US" w:bidi="hi-IN"/>
        </w:rPr>
      </w:pPr>
      <w:r>
        <w:rPr>
          <w:rFonts w:ascii="Times New Roman" w:hAnsi="Times New Roman" w:cs="Times New Roman"/>
          <w:noProof/>
          <w:sz w:val="28"/>
          <w:szCs w:val="28"/>
          <w:lang w:eastAsia="ru-RU"/>
        </w:rPr>
        <w:drawing>
          <wp:anchor distT="0" distB="0" distL="114300" distR="114300" simplePos="0" relativeHeight="251661312" behindDoc="1" locked="0" layoutInCell="1" allowOverlap="1">
            <wp:simplePos x="0" y="0"/>
            <wp:positionH relativeFrom="margin">
              <wp:posOffset>-100965</wp:posOffset>
            </wp:positionH>
            <wp:positionV relativeFrom="paragraph">
              <wp:posOffset>238125</wp:posOffset>
            </wp:positionV>
            <wp:extent cx="6117590" cy="3567430"/>
            <wp:effectExtent l="0" t="0" r="0" b="0"/>
            <wp:wrapTight wrapText="bothSides">
              <wp:wrapPolygon edited="0">
                <wp:start x="0" y="0"/>
                <wp:lineTo x="0" y="21454"/>
                <wp:lineTo x="21524" y="21454"/>
                <wp:lineTo x="21524"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4.jpg"/>
                    <pic:cNvPicPr/>
                  </pic:nvPicPr>
                  <pic:blipFill>
                    <a:blip r:embed="rId11">
                      <a:extLst>
                        <a:ext uri="{28A0092B-C50C-407E-A947-70E740481C1C}">
                          <a14:useLocalDpi xmlns:a14="http://schemas.microsoft.com/office/drawing/2010/main" val="0"/>
                        </a:ext>
                      </a:extLst>
                    </a:blip>
                    <a:stretch>
                      <a:fillRect/>
                    </a:stretch>
                  </pic:blipFill>
                  <pic:spPr>
                    <a:xfrm>
                      <a:off x="0" y="0"/>
                      <a:ext cx="6117590" cy="35674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en-US" w:bidi="hi-IN"/>
        </w:rPr>
        <w:t>4. Colgate “Luminous White”</w:t>
      </w:r>
    </w:p>
    <w:p w:rsidR="00BE681F" w:rsidRDefault="00BE681F" w:rsidP="0074232E">
      <w:pPr>
        <w:spacing w:line="360" w:lineRule="auto"/>
        <w:rPr>
          <w:rFonts w:ascii="Times New Roman" w:hAnsi="Times New Roman" w:cs="Times New Roman"/>
          <w:sz w:val="28"/>
          <w:szCs w:val="28"/>
          <w:lang w:val="en-US" w:bidi="hi-IN"/>
        </w:rPr>
      </w:pPr>
      <w:r>
        <w:rPr>
          <w:rFonts w:ascii="Times New Roman" w:hAnsi="Times New Roman" w:cs="Times New Roman"/>
          <w:sz w:val="28"/>
          <w:szCs w:val="28"/>
          <w:lang w:val="en-US" w:bidi="hi-IN"/>
        </w:rPr>
        <w:lastRenderedPageBreak/>
        <w:t xml:space="preserve">5. </w:t>
      </w:r>
      <w:r w:rsidRPr="00BE681F">
        <w:rPr>
          <w:rFonts w:ascii="Times New Roman" w:hAnsi="Times New Roman" w:cs="Times New Roman"/>
          <w:sz w:val="28"/>
          <w:szCs w:val="28"/>
          <w:lang w:val="en-US" w:bidi="hi-IN"/>
        </w:rPr>
        <w:t>Great Lengths</w:t>
      </w:r>
    </w:p>
    <w:p w:rsidR="00BE681F" w:rsidRDefault="007438D2" w:rsidP="0074232E">
      <w:pPr>
        <w:spacing w:line="360" w:lineRule="auto"/>
        <w:rPr>
          <w:rFonts w:ascii="Times New Roman" w:hAnsi="Times New Roman" w:cs="Times New Roman"/>
          <w:sz w:val="28"/>
          <w:szCs w:val="28"/>
          <w:lang w:val="en-US" w:bidi="hi-IN"/>
        </w:rPr>
      </w:pPr>
      <w:r>
        <w:rPr>
          <w:rFonts w:ascii="Times New Roman" w:hAnsi="Times New Roman" w:cs="Times New Roman"/>
          <w:noProof/>
          <w:sz w:val="28"/>
          <w:szCs w:val="28"/>
          <w:lang w:eastAsia="ru-RU"/>
        </w:rPr>
        <w:drawing>
          <wp:anchor distT="0" distB="0" distL="114300" distR="114300" simplePos="0" relativeHeight="251662336" behindDoc="1" locked="0" layoutInCell="1" allowOverlap="1">
            <wp:simplePos x="0" y="0"/>
            <wp:positionH relativeFrom="margin">
              <wp:align>right</wp:align>
            </wp:positionH>
            <wp:positionV relativeFrom="margin">
              <wp:align>center</wp:align>
            </wp:positionV>
            <wp:extent cx="5806256" cy="7576457"/>
            <wp:effectExtent l="0" t="0" r="4445" b="5715"/>
            <wp:wrapTopAndBottom/>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5.png"/>
                    <pic:cNvPicPr/>
                  </pic:nvPicPr>
                  <pic:blipFill>
                    <a:blip r:embed="rId12">
                      <a:extLst>
                        <a:ext uri="{28A0092B-C50C-407E-A947-70E740481C1C}">
                          <a14:useLocalDpi xmlns:a14="http://schemas.microsoft.com/office/drawing/2010/main" val="0"/>
                        </a:ext>
                      </a:extLst>
                    </a:blip>
                    <a:stretch>
                      <a:fillRect/>
                    </a:stretch>
                  </pic:blipFill>
                  <pic:spPr>
                    <a:xfrm>
                      <a:off x="0" y="0"/>
                      <a:ext cx="5806256" cy="7576457"/>
                    </a:xfrm>
                    <a:prstGeom prst="rect">
                      <a:avLst/>
                    </a:prstGeom>
                  </pic:spPr>
                </pic:pic>
              </a:graphicData>
            </a:graphic>
          </wp:anchor>
        </w:drawing>
      </w:r>
    </w:p>
    <w:p w:rsidR="00BE681F" w:rsidRDefault="00BE681F" w:rsidP="0074232E">
      <w:pPr>
        <w:spacing w:line="360" w:lineRule="auto"/>
        <w:rPr>
          <w:rFonts w:ascii="Times New Roman" w:hAnsi="Times New Roman" w:cs="Times New Roman"/>
          <w:sz w:val="28"/>
          <w:szCs w:val="28"/>
          <w:lang w:val="en-US" w:bidi="hi-IN"/>
        </w:rPr>
      </w:pPr>
    </w:p>
    <w:p w:rsidR="007438D2" w:rsidRDefault="007438D2" w:rsidP="0074232E">
      <w:pPr>
        <w:spacing w:line="360" w:lineRule="auto"/>
        <w:rPr>
          <w:rFonts w:ascii="Times New Roman" w:hAnsi="Times New Roman" w:cs="Times New Roman"/>
          <w:sz w:val="28"/>
          <w:szCs w:val="28"/>
          <w:lang w:val="en-US" w:bidi="hi-IN"/>
        </w:rPr>
      </w:pPr>
    </w:p>
    <w:p w:rsidR="007438D2" w:rsidRDefault="007438D2">
      <w:pPr>
        <w:suppressAutoHyphens w:val="0"/>
        <w:spacing w:after="160" w:line="259" w:lineRule="auto"/>
        <w:rPr>
          <w:rFonts w:ascii="Times New Roman" w:hAnsi="Times New Roman" w:cs="Times New Roman"/>
          <w:sz w:val="28"/>
          <w:szCs w:val="28"/>
          <w:lang w:val="en-US" w:bidi="hi-IN"/>
        </w:rPr>
      </w:pPr>
      <w:r>
        <w:rPr>
          <w:rFonts w:ascii="Times New Roman" w:hAnsi="Times New Roman" w:cs="Times New Roman"/>
          <w:sz w:val="28"/>
          <w:szCs w:val="28"/>
          <w:lang w:val="en-US" w:bidi="hi-IN"/>
        </w:rPr>
        <w:lastRenderedPageBreak/>
        <w:t>6</w:t>
      </w:r>
      <w:r w:rsidR="001F6DAA">
        <w:rPr>
          <w:rFonts w:ascii="Times New Roman" w:hAnsi="Times New Roman" w:cs="Times New Roman"/>
          <w:sz w:val="28"/>
          <w:szCs w:val="28"/>
          <w:lang w:val="en-US" w:bidi="hi-IN"/>
        </w:rPr>
        <w:t>.</w:t>
      </w:r>
      <w:r>
        <w:rPr>
          <w:rFonts w:ascii="Times New Roman" w:hAnsi="Times New Roman" w:cs="Times New Roman"/>
          <w:sz w:val="28"/>
          <w:szCs w:val="28"/>
          <w:lang w:val="en-US" w:bidi="hi-IN"/>
        </w:rPr>
        <w:t xml:space="preserve"> </w:t>
      </w:r>
      <w:r w:rsidRPr="007438D2">
        <w:rPr>
          <w:rFonts w:ascii="Times New Roman" w:hAnsi="Times New Roman" w:cs="Times New Roman"/>
          <w:sz w:val="28"/>
          <w:szCs w:val="28"/>
          <w:lang w:val="en-US" w:bidi="hi-IN"/>
        </w:rPr>
        <w:t xml:space="preserve">First Choice </w:t>
      </w:r>
    </w:p>
    <w:p w:rsidR="007438D2" w:rsidRDefault="007438D2">
      <w:pPr>
        <w:suppressAutoHyphens w:val="0"/>
        <w:spacing w:after="160" w:line="259" w:lineRule="auto"/>
        <w:rPr>
          <w:rFonts w:ascii="Times New Roman" w:hAnsi="Times New Roman" w:cs="Times New Roman"/>
          <w:sz w:val="28"/>
          <w:szCs w:val="28"/>
          <w:lang w:val="en-US" w:bidi="hi-IN"/>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margin">
              <wp:align>left</wp:align>
            </wp:positionH>
            <wp:positionV relativeFrom="paragraph">
              <wp:posOffset>525145</wp:posOffset>
            </wp:positionV>
            <wp:extent cx="5768975" cy="7552055"/>
            <wp:effectExtent l="0" t="0" r="3175" b="0"/>
            <wp:wrapTight wrapText="bothSides">
              <wp:wrapPolygon edited="0">
                <wp:start x="0" y="0"/>
                <wp:lineTo x="0" y="21522"/>
                <wp:lineTo x="21541" y="21522"/>
                <wp:lineTo x="21541"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png"/>
                    <pic:cNvPicPr/>
                  </pic:nvPicPr>
                  <pic:blipFill>
                    <a:blip r:embed="rId13">
                      <a:extLst>
                        <a:ext uri="{28A0092B-C50C-407E-A947-70E740481C1C}">
                          <a14:useLocalDpi xmlns:a14="http://schemas.microsoft.com/office/drawing/2010/main" val="0"/>
                        </a:ext>
                      </a:extLst>
                    </a:blip>
                    <a:stretch>
                      <a:fillRect/>
                    </a:stretch>
                  </pic:blipFill>
                  <pic:spPr>
                    <a:xfrm>
                      <a:off x="0" y="0"/>
                      <a:ext cx="5768975" cy="7552055"/>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cs="Times New Roman"/>
          <w:sz w:val="28"/>
          <w:szCs w:val="28"/>
          <w:lang w:val="en-US" w:bidi="hi-IN"/>
        </w:rPr>
        <w:br w:type="page"/>
      </w:r>
    </w:p>
    <w:p w:rsidR="00BE681F" w:rsidRDefault="001F6DAA" w:rsidP="0074232E">
      <w:pPr>
        <w:spacing w:line="360" w:lineRule="auto"/>
        <w:rPr>
          <w:rFonts w:ascii="Times New Roman" w:hAnsi="Times New Roman" w:cs="Times New Roman"/>
          <w:sz w:val="28"/>
          <w:szCs w:val="28"/>
          <w:lang w:val="en-US" w:bidi="hi-IN"/>
        </w:rPr>
      </w:pPr>
      <w:r>
        <w:rPr>
          <w:rFonts w:ascii="Times New Roman" w:hAnsi="Times New Roman" w:cs="Times New Roman"/>
          <w:sz w:val="28"/>
          <w:szCs w:val="28"/>
          <w:lang w:val="en-US" w:bidi="hi-IN"/>
        </w:rPr>
        <w:lastRenderedPageBreak/>
        <w:t xml:space="preserve">7. </w:t>
      </w:r>
      <w:r w:rsidRPr="001F6DAA">
        <w:rPr>
          <w:rFonts w:ascii="Times New Roman" w:hAnsi="Times New Roman" w:cs="Times New Roman"/>
          <w:sz w:val="28"/>
          <w:szCs w:val="28"/>
          <w:lang w:val="en-US" w:bidi="hi-IN"/>
        </w:rPr>
        <w:t>Centrepoint</w:t>
      </w:r>
    </w:p>
    <w:p w:rsidR="002336BB" w:rsidRDefault="001F6DAA" w:rsidP="0074232E">
      <w:pPr>
        <w:spacing w:line="360" w:lineRule="auto"/>
        <w:rPr>
          <w:rFonts w:ascii="Times New Roman" w:hAnsi="Times New Roman" w:cs="Times New Roman"/>
          <w:sz w:val="28"/>
          <w:szCs w:val="28"/>
          <w:lang w:val="en-US" w:bidi="hi-IN"/>
        </w:rPr>
      </w:pPr>
      <w:r>
        <w:rPr>
          <w:rFonts w:ascii="Times New Roman" w:hAnsi="Times New Roman" w:cs="Times New Roman"/>
          <w:noProof/>
          <w:sz w:val="28"/>
          <w:szCs w:val="28"/>
          <w:lang w:eastAsia="ru-RU"/>
        </w:rPr>
        <w:drawing>
          <wp:anchor distT="0" distB="0" distL="114300" distR="114300" simplePos="0" relativeHeight="251657215" behindDoc="1" locked="0" layoutInCell="1" allowOverlap="1">
            <wp:simplePos x="0" y="0"/>
            <wp:positionH relativeFrom="margin">
              <wp:align>left</wp:align>
            </wp:positionH>
            <wp:positionV relativeFrom="paragraph">
              <wp:posOffset>457200</wp:posOffset>
            </wp:positionV>
            <wp:extent cx="5784215" cy="7489190"/>
            <wp:effectExtent l="0" t="0" r="6985"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png"/>
                    <pic:cNvPicPr/>
                  </pic:nvPicPr>
                  <pic:blipFill>
                    <a:blip r:embed="rId14">
                      <a:extLst>
                        <a:ext uri="{28A0092B-C50C-407E-A947-70E740481C1C}">
                          <a14:useLocalDpi xmlns:a14="http://schemas.microsoft.com/office/drawing/2010/main" val="0"/>
                        </a:ext>
                      </a:extLst>
                    </a:blip>
                    <a:stretch>
                      <a:fillRect/>
                    </a:stretch>
                  </pic:blipFill>
                  <pic:spPr>
                    <a:xfrm>
                      <a:off x="0" y="0"/>
                      <a:ext cx="5784215" cy="7489190"/>
                    </a:xfrm>
                    <a:prstGeom prst="rect">
                      <a:avLst/>
                    </a:prstGeom>
                  </pic:spPr>
                </pic:pic>
              </a:graphicData>
            </a:graphic>
            <wp14:sizeRelH relativeFrom="page">
              <wp14:pctWidth>0</wp14:pctWidth>
            </wp14:sizeRelH>
            <wp14:sizeRelV relativeFrom="page">
              <wp14:pctHeight>0</wp14:pctHeight>
            </wp14:sizeRelV>
          </wp:anchor>
        </w:drawing>
      </w:r>
    </w:p>
    <w:p w:rsidR="002336BB" w:rsidRPr="002336BB" w:rsidRDefault="002336BB" w:rsidP="002336BB">
      <w:pPr>
        <w:rPr>
          <w:rFonts w:ascii="Times New Roman" w:hAnsi="Times New Roman" w:cs="Times New Roman"/>
          <w:sz w:val="28"/>
          <w:szCs w:val="28"/>
          <w:lang w:val="en-US" w:bidi="hi-IN"/>
        </w:rPr>
      </w:pPr>
    </w:p>
    <w:p w:rsidR="00C55F47" w:rsidRDefault="00C55F47" w:rsidP="002336BB">
      <w:pPr>
        <w:tabs>
          <w:tab w:val="left" w:pos="6680"/>
        </w:tabs>
        <w:rPr>
          <w:rFonts w:ascii="Times New Roman" w:hAnsi="Times New Roman" w:cs="Times New Roman"/>
          <w:sz w:val="28"/>
          <w:szCs w:val="28"/>
          <w:lang w:val="en-US" w:bidi="hi-IN"/>
        </w:rPr>
      </w:pPr>
    </w:p>
    <w:p w:rsidR="00C55F47" w:rsidRDefault="00C55F47" w:rsidP="00C55F47">
      <w:pPr>
        <w:spacing w:line="360" w:lineRule="auto"/>
        <w:rPr>
          <w:rFonts w:ascii="Times New Roman" w:hAnsi="Times New Roman" w:cs="Times New Roman"/>
          <w:sz w:val="28"/>
          <w:szCs w:val="28"/>
          <w:lang w:val="en-US" w:bidi="hi-IN"/>
        </w:rPr>
      </w:pPr>
      <w:r w:rsidRPr="003E5FC0">
        <w:rPr>
          <w:rFonts w:ascii="Times New Roman" w:hAnsi="Times New Roman" w:cs="Times New Roman"/>
          <w:sz w:val="28"/>
          <w:szCs w:val="28"/>
          <w:lang w:val="en-US" w:bidi="hi-IN"/>
        </w:rPr>
        <w:br w:type="page"/>
      </w:r>
      <w:r w:rsidRPr="003E5FC0">
        <w:rPr>
          <w:rFonts w:ascii="Times New Roman" w:hAnsi="Times New Roman" w:cs="Times New Roman"/>
          <w:sz w:val="28"/>
          <w:szCs w:val="28"/>
          <w:lang w:val="en-US" w:bidi="hi-IN"/>
        </w:rPr>
        <w:lastRenderedPageBreak/>
        <w:t xml:space="preserve">8. </w:t>
      </w:r>
      <w:r>
        <w:rPr>
          <w:rFonts w:ascii="Times New Roman" w:hAnsi="Times New Roman" w:cs="Times New Roman"/>
          <w:sz w:val="28"/>
          <w:szCs w:val="28"/>
          <w:lang w:val="en-US" w:bidi="hi-IN"/>
        </w:rPr>
        <w:t>Rimmel “Scandaleyes”</w:t>
      </w:r>
    </w:p>
    <w:p w:rsidR="00C55F47" w:rsidRPr="003E5FC0" w:rsidRDefault="00C55F47" w:rsidP="00C55F47">
      <w:pPr>
        <w:spacing w:line="360" w:lineRule="auto"/>
        <w:rPr>
          <w:rFonts w:ascii="Times New Roman" w:hAnsi="Times New Roman" w:cs="Times New Roman"/>
          <w:sz w:val="28"/>
          <w:szCs w:val="28"/>
          <w:lang w:val="en-US" w:bidi="hi-IN"/>
        </w:rPr>
      </w:pPr>
      <w:r>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margin">
              <wp:align>right</wp:align>
            </wp:positionH>
            <wp:positionV relativeFrom="paragraph">
              <wp:posOffset>322580</wp:posOffset>
            </wp:positionV>
            <wp:extent cx="6217920" cy="4038600"/>
            <wp:effectExtent l="0" t="0" r="0" b="0"/>
            <wp:wrapTight wrapText="bothSides">
              <wp:wrapPolygon edited="0">
                <wp:start x="0" y="0"/>
                <wp:lineTo x="0" y="21498"/>
                <wp:lineTo x="21507" y="21498"/>
                <wp:lineTo x="21507"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8.png"/>
                    <pic:cNvPicPr/>
                  </pic:nvPicPr>
                  <pic:blipFill>
                    <a:blip r:embed="rId15">
                      <a:extLst>
                        <a:ext uri="{28A0092B-C50C-407E-A947-70E740481C1C}">
                          <a14:useLocalDpi xmlns:a14="http://schemas.microsoft.com/office/drawing/2010/main" val="0"/>
                        </a:ext>
                      </a:extLst>
                    </a:blip>
                    <a:stretch>
                      <a:fillRect/>
                    </a:stretch>
                  </pic:blipFill>
                  <pic:spPr>
                    <a:xfrm>
                      <a:off x="0" y="0"/>
                      <a:ext cx="6217920" cy="4038600"/>
                    </a:xfrm>
                    <a:prstGeom prst="rect">
                      <a:avLst/>
                    </a:prstGeom>
                  </pic:spPr>
                </pic:pic>
              </a:graphicData>
            </a:graphic>
            <wp14:sizeRelH relativeFrom="page">
              <wp14:pctWidth>0</wp14:pctWidth>
            </wp14:sizeRelH>
            <wp14:sizeRelV relativeFrom="page">
              <wp14:pctHeight>0</wp14:pctHeight>
            </wp14:sizeRelV>
          </wp:anchor>
        </w:drawing>
      </w:r>
    </w:p>
    <w:p w:rsidR="00C55F47" w:rsidRPr="003E5FC0" w:rsidRDefault="00C55F47">
      <w:pPr>
        <w:suppressAutoHyphens w:val="0"/>
        <w:spacing w:after="160" w:line="259" w:lineRule="auto"/>
        <w:rPr>
          <w:rFonts w:ascii="Times New Roman" w:hAnsi="Times New Roman" w:cs="Times New Roman"/>
          <w:sz w:val="28"/>
          <w:szCs w:val="28"/>
          <w:lang w:val="en-US" w:bidi="hi-IN"/>
        </w:rPr>
      </w:pPr>
      <w:r w:rsidRPr="003E5FC0">
        <w:rPr>
          <w:rFonts w:ascii="Times New Roman" w:hAnsi="Times New Roman" w:cs="Times New Roman"/>
          <w:sz w:val="28"/>
          <w:szCs w:val="28"/>
          <w:lang w:val="en-US" w:bidi="hi-IN"/>
        </w:rPr>
        <w:br w:type="page"/>
      </w:r>
    </w:p>
    <w:p w:rsidR="00B55A23" w:rsidRDefault="002336BB" w:rsidP="002336BB">
      <w:pPr>
        <w:pStyle w:val="1"/>
        <w:rPr>
          <w:lang w:bidi="hi-IN"/>
        </w:rPr>
      </w:pPr>
      <w:bookmarkStart w:id="26" w:name="_Toc483190271"/>
      <w:r>
        <w:rPr>
          <w:lang w:bidi="hi-IN"/>
        </w:rPr>
        <w:lastRenderedPageBreak/>
        <w:t>Приложение 2.</w:t>
      </w:r>
      <w:bookmarkEnd w:id="26"/>
      <w:r>
        <w:rPr>
          <w:lang w:bidi="hi-IN"/>
        </w:rPr>
        <w:t xml:space="preserve"> </w:t>
      </w:r>
    </w:p>
    <w:p w:rsidR="002336BB" w:rsidRPr="00B55A23" w:rsidRDefault="002336BB" w:rsidP="00B55A23">
      <w:pPr>
        <w:spacing w:line="360" w:lineRule="auto"/>
        <w:ind w:firstLine="708"/>
        <w:rPr>
          <w:rFonts w:ascii="Times New Roman" w:hAnsi="Times New Roman" w:cs="Times New Roman"/>
          <w:sz w:val="28"/>
          <w:szCs w:val="28"/>
          <w:lang w:bidi="hi-IN"/>
        </w:rPr>
      </w:pPr>
      <w:r w:rsidRPr="00B55A23">
        <w:rPr>
          <w:rFonts w:ascii="Times New Roman" w:hAnsi="Times New Roman" w:cs="Times New Roman"/>
          <w:sz w:val="28"/>
          <w:szCs w:val="28"/>
          <w:lang w:bidi="hi-IN"/>
        </w:rPr>
        <w:t>Классификация примеров рекламных сообщений по синтаксическим приёмам</w:t>
      </w:r>
      <w:r w:rsidR="00B55A23">
        <w:rPr>
          <w:rFonts w:ascii="Times New Roman" w:hAnsi="Times New Roman" w:cs="Times New Roman"/>
          <w:sz w:val="28"/>
          <w:szCs w:val="28"/>
          <w:lang w:bidi="hi-IN"/>
        </w:rPr>
        <w:t>.</w:t>
      </w:r>
    </w:p>
    <w:p w:rsidR="00017E0A" w:rsidRPr="00C55F47" w:rsidRDefault="00017E0A" w:rsidP="00017E0A">
      <w:pPr>
        <w:spacing w:line="360" w:lineRule="auto"/>
        <w:rPr>
          <w:rFonts w:ascii="Times New Roman" w:hAnsi="Times New Roman" w:cs="Times New Roman"/>
          <w:sz w:val="28"/>
          <w:szCs w:val="28"/>
          <w:lang w:eastAsia="en-US" w:bidi="hi-IN"/>
        </w:rPr>
      </w:pPr>
      <w:r w:rsidRPr="00017E0A">
        <w:rPr>
          <w:rFonts w:ascii="Times New Roman" w:hAnsi="Times New Roman" w:cs="Times New Roman"/>
          <w:sz w:val="28"/>
          <w:szCs w:val="28"/>
          <w:lang w:val="en-US" w:eastAsia="en-US" w:bidi="hi-IN"/>
        </w:rPr>
        <w:t>I</w:t>
      </w:r>
      <w:r w:rsidRPr="00C55F47">
        <w:rPr>
          <w:rFonts w:ascii="Times New Roman" w:hAnsi="Times New Roman" w:cs="Times New Roman"/>
          <w:sz w:val="28"/>
          <w:szCs w:val="28"/>
          <w:lang w:eastAsia="en-US" w:bidi="hi-IN"/>
        </w:rPr>
        <w:t>.</w:t>
      </w:r>
      <w:r w:rsidRPr="00017E0A">
        <w:rPr>
          <w:rFonts w:ascii="Times New Roman" w:hAnsi="Times New Roman" w:cs="Times New Roman"/>
          <w:sz w:val="28"/>
          <w:szCs w:val="28"/>
          <w:lang w:bidi="hi-IN"/>
        </w:rPr>
        <w:t xml:space="preserve"> Англоязычная реклама:</w:t>
      </w:r>
    </w:p>
    <w:tbl>
      <w:tblPr>
        <w:tblStyle w:val="af7"/>
        <w:tblW w:w="9345" w:type="dxa"/>
        <w:tblLook w:val="04A0" w:firstRow="1" w:lastRow="0" w:firstColumn="1" w:lastColumn="0" w:noHBand="0" w:noVBand="1"/>
      </w:tblPr>
      <w:tblGrid>
        <w:gridCol w:w="846"/>
        <w:gridCol w:w="5384"/>
        <w:gridCol w:w="3115"/>
      </w:tblGrid>
      <w:tr w:rsidR="002336BB" w:rsidRPr="006A1C02" w:rsidTr="0027022A">
        <w:tc>
          <w:tcPr>
            <w:tcW w:w="846" w:type="dxa"/>
          </w:tcPr>
          <w:p w:rsidR="002336BB" w:rsidRPr="006A1C02" w:rsidRDefault="002336BB" w:rsidP="002336BB">
            <w:pPr>
              <w:spacing w:line="240" w:lineRule="auto"/>
              <w:jc w:val="cente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 п/п</w:t>
            </w:r>
          </w:p>
        </w:tc>
        <w:tc>
          <w:tcPr>
            <w:tcW w:w="5384" w:type="dxa"/>
          </w:tcPr>
          <w:p w:rsidR="002336BB" w:rsidRPr="006A1C02" w:rsidRDefault="002336BB" w:rsidP="002336BB">
            <w:pPr>
              <w:spacing w:line="240" w:lineRule="auto"/>
              <w:jc w:val="cente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Пример</w:t>
            </w:r>
          </w:p>
        </w:tc>
        <w:tc>
          <w:tcPr>
            <w:tcW w:w="3115" w:type="dxa"/>
          </w:tcPr>
          <w:p w:rsidR="002336BB" w:rsidRPr="006A1C02" w:rsidRDefault="002336BB" w:rsidP="002336BB">
            <w:pPr>
              <w:spacing w:line="240" w:lineRule="auto"/>
              <w:jc w:val="cente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Использованный прием</w:t>
            </w:r>
          </w:p>
        </w:tc>
      </w:tr>
      <w:tr w:rsidR="002336BB" w:rsidRPr="006A1C02" w:rsidTr="0027022A">
        <w:tc>
          <w:tcPr>
            <w:tcW w:w="846" w:type="dxa"/>
          </w:tcPr>
          <w:p w:rsidR="002336BB" w:rsidRPr="006A1C02" w:rsidRDefault="00456BF8" w:rsidP="00981B55">
            <w:pPr>
              <w:jc w:val="cente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1</w:t>
            </w:r>
          </w:p>
        </w:tc>
        <w:tc>
          <w:tcPr>
            <w:tcW w:w="5384" w:type="dxa"/>
          </w:tcPr>
          <w:p w:rsidR="002336BB" w:rsidRPr="006A1C02" w:rsidRDefault="00456BF8"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 xml:space="preserve">Miss Monroe, eat a Snickers. You get a little cranky when you’re hungry. Better? Much better. You’re not you when you’re hungry. Snickers satisfies. </w:t>
            </w:r>
          </w:p>
        </w:tc>
        <w:tc>
          <w:tcPr>
            <w:tcW w:w="3115" w:type="dxa"/>
          </w:tcPr>
          <w:p w:rsidR="002336BB" w:rsidRPr="006A1C02" w:rsidRDefault="00456BF8"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eastAsia="en-US" w:bidi="hi-IN"/>
              </w:rPr>
              <w:t>синтаксический</w:t>
            </w:r>
            <w:r w:rsidRPr="006A1C02">
              <w:rPr>
                <w:rFonts w:ascii="Times New Roman" w:hAnsi="Times New Roman" w:cs="Times New Roman"/>
                <w:sz w:val="24"/>
                <w:szCs w:val="24"/>
                <w:lang w:val="en-US" w:eastAsia="en-US" w:bidi="hi-IN"/>
              </w:rPr>
              <w:t xml:space="preserve"> </w:t>
            </w:r>
            <w:r w:rsidRPr="006A1C02">
              <w:rPr>
                <w:rFonts w:ascii="Times New Roman" w:hAnsi="Times New Roman" w:cs="Times New Roman"/>
                <w:sz w:val="24"/>
                <w:szCs w:val="24"/>
                <w:lang w:eastAsia="en-US" w:bidi="hi-IN"/>
              </w:rPr>
              <w:t>параллелизм,</w:t>
            </w:r>
            <w:r w:rsidRPr="006A1C02">
              <w:rPr>
                <w:rFonts w:ascii="Times New Roman" w:hAnsi="Times New Roman" w:cs="Times New Roman"/>
                <w:sz w:val="24"/>
                <w:szCs w:val="24"/>
                <w:lang w:val="en-US" w:eastAsia="en-US" w:bidi="hi-IN"/>
              </w:rPr>
              <w:t xml:space="preserve"> </w:t>
            </w:r>
            <w:r w:rsidRPr="006A1C02">
              <w:rPr>
                <w:rFonts w:ascii="Times New Roman" w:hAnsi="Times New Roman" w:cs="Times New Roman"/>
                <w:sz w:val="24"/>
                <w:szCs w:val="24"/>
                <w:lang w:eastAsia="en-US" w:bidi="hi-IN"/>
              </w:rPr>
              <w:t>императив</w:t>
            </w:r>
          </w:p>
        </w:tc>
      </w:tr>
      <w:tr w:rsidR="002336BB" w:rsidRPr="006A1C02" w:rsidTr="0027022A">
        <w:tc>
          <w:tcPr>
            <w:tcW w:w="846" w:type="dxa"/>
          </w:tcPr>
          <w:p w:rsidR="002336BB" w:rsidRPr="006A1C02" w:rsidRDefault="00456BF8" w:rsidP="00981B55">
            <w:pPr>
              <w:jc w:val="cente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2</w:t>
            </w:r>
          </w:p>
        </w:tc>
        <w:tc>
          <w:tcPr>
            <w:tcW w:w="5384" w:type="dxa"/>
          </w:tcPr>
          <w:p w:rsidR="002336BB" w:rsidRPr="006A1C02" w:rsidRDefault="00456BF8"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Car finder on a Hyundai Genesis. Because a dad’s gotta do, what a dad’s gotta do.</w:t>
            </w:r>
          </w:p>
        </w:tc>
        <w:tc>
          <w:tcPr>
            <w:tcW w:w="3115" w:type="dxa"/>
          </w:tcPr>
          <w:p w:rsidR="002336BB" w:rsidRPr="006A1C02" w:rsidRDefault="00456BF8" w:rsidP="002336BB">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номинативное предложение, синтаксический параллелизм</w:t>
            </w:r>
          </w:p>
        </w:tc>
      </w:tr>
      <w:tr w:rsidR="002336BB" w:rsidRPr="006A1C02" w:rsidTr="0027022A">
        <w:tc>
          <w:tcPr>
            <w:tcW w:w="846" w:type="dxa"/>
          </w:tcPr>
          <w:p w:rsidR="002336BB" w:rsidRPr="006A1C02" w:rsidRDefault="00456BF8" w:rsidP="00981B55">
            <w:pPr>
              <w:jc w:val="cente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3</w:t>
            </w:r>
          </w:p>
        </w:tc>
        <w:tc>
          <w:tcPr>
            <w:tcW w:w="5384" w:type="dxa"/>
          </w:tcPr>
          <w:p w:rsidR="002336BB" w:rsidRPr="00881754" w:rsidRDefault="00456BF8" w:rsidP="00881754">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It’s hard to resist great taste. Meet the ketchups</w:t>
            </w:r>
            <w:r w:rsidRPr="006A1C02">
              <w:rPr>
                <w:rFonts w:ascii="Times New Roman" w:hAnsi="Times New Roman" w:cs="Times New Roman"/>
                <w:sz w:val="24"/>
                <w:szCs w:val="24"/>
                <w:lang w:eastAsia="en-US" w:bidi="hi-IN"/>
              </w:rPr>
              <w:t>.</w:t>
            </w:r>
            <w:r w:rsidR="00881754">
              <w:rPr>
                <w:rFonts w:ascii="Times New Roman" w:hAnsi="Times New Roman" w:cs="Times New Roman"/>
                <w:sz w:val="24"/>
                <w:szCs w:val="24"/>
                <w:lang w:val="en-US" w:eastAsia="en-US" w:bidi="hi-IN"/>
              </w:rPr>
              <w:t xml:space="preserve"> (Heinz)</w:t>
            </w:r>
          </w:p>
        </w:tc>
        <w:tc>
          <w:tcPr>
            <w:tcW w:w="3115" w:type="dxa"/>
          </w:tcPr>
          <w:p w:rsidR="002336BB" w:rsidRPr="006A1C02" w:rsidRDefault="00456BF8"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императив</w:t>
            </w:r>
          </w:p>
        </w:tc>
      </w:tr>
      <w:tr w:rsidR="002336BB" w:rsidRPr="006A1C02" w:rsidTr="0027022A">
        <w:tc>
          <w:tcPr>
            <w:tcW w:w="846" w:type="dxa"/>
          </w:tcPr>
          <w:p w:rsidR="002336BB" w:rsidRPr="006A1C02" w:rsidRDefault="00456BF8" w:rsidP="00981B55">
            <w:pPr>
              <w:jc w:val="cente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4</w:t>
            </w:r>
          </w:p>
        </w:tc>
        <w:tc>
          <w:tcPr>
            <w:tcW w:w="5384" w:type="dxa"/>
          </w:tcPr>
          <w:p w:rsidR="002336BB" w:rsidRPr="006A1C02" w:rsidRDefault="00456BF8"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Join the millions that switched. T-Mobile.</w:t>
            </w:r>
          </w:p>
        </w:tc>
        <w:tc>
          <w:tcPr>
            <w:tcW w:w="3115" w:type="dxa"/>
          </w:tcPr>
          <w:p w:rsidR="002336BB" w:rsidRPr="006A1C02" w:rsidRDefault="00456BF8" w:rsidP="002336BB">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императив, номинативное предложение</w:t>
            </w:r>
          </w:p>
        </w:tc>
      </w:tr>
      <w:tr w:rsidR="002336BB" w:rsidRPr="006A1C02" w:rsidTr="0027022A">
        <w:tc>
          <w:tcPr>
            <w:tcW w:w="846" w:type="dxa"/>
          </w:tcPr>
          <w:p w:rsidR="002336BB" w:rsidRPr="006A1C02" w:rsidRDefault="00456BF8" w:rsidP="00981B55">
            <w:pPr>
              <w:jc w:val="cente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5</w:t>
            </w:r>
          </w:p>
        </w:tc>
        <w:tc>
          <w:tcPr>
            <w:tcW w:w="5384" w:type="dxa"/>
          </w:tcPr>
          <w:p w:rsidR="002336BB" w:rsidRPr="006A1C02" w:rsidRDefault="00456BF8" w:rsidP="002336BB">
            <w:pPr>
              <w:rPr>
                <w:rFonts w:ascii="Times New Roman" w:hAnsi="Times New Roman" w:cs="Times New Roman"/>
                <w:sz w:val="24"/>
                <w:szCs w:val="24"/>
                <w:lang w:eastAsia="en-US" w:bidi="hi-IN"/>
              </w:rPr>
            </w:pPr>
            <w:r w:rsidRPr="006A1C02">
              <w:rPr>
                <w:rFonts w:ascii="Times New Roman" w:hAnsi="Times New Roman" w:cs="Times New Roman"/>
                <w:sz w:val="24"/>
                <w:szCs w:val="24"/>
                <w:lang w:val="en-US" w:eastAsia="en-US" w:bidi="hi-IN"/>
              </w:rPr>
              <w:t>I don’t always drink beer, but when I do, I prefer Dos Equis. Stay thirsty, my friend</w:t>
            </w:r>
            <w:r w:rsidRPr="006A1C02">
              <w:rPr>
                <w:rFonts w:ascii="Times New Roman" w:hAnsi="Times New Roman" w:cs="Times New Roman"/>
                <w:sz w:val="24"/>
                <w:szCs w:val="24"/>
                <w:lang w:eastAsia="en-US" w:bidi="hi-IN"/>
              </w:rPr>
              <w:t>.</w:t>
            </w:r>
          </w:p>
        </w:tc>
        <w:tc>
          <w:tcPr>
            <w:tcW w:w="3115" w:type="dxa"/>
          </w:tcPr>
          <w:p w:rsidR="002336BB" w:rsidRPr="006A1C02" w:rsidRDefault="00456BF8" w:rsidP="002336BB">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императив</w:t>
            </w:r>
          </w:p>
        </w:tc>
      </w:tr>
      <w:tr w:rsidR="002336BB" w:rsidRPr="006A1C02" w:rsidTr="0027022A">
        <w:tc>
          <w:tcPr>
            <w:tcW w:w="846" w:type="dxa"/>
          </w:tcPr>
          <w:p w:rsidR="002336BB" w:rsidRPr="006A1C02" w:rsidRDefault="00456BF8" w:rsidP="00981B55">
            <w:pPr>
              <w:jc w:val="cente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6</w:t>
            </w:r>
          </w:p>
        </w:tc>
        <w:tc>
          <w:tcPr>
            <w:tcW w:w="5384" w:type="dxa"/>
          </w:tcPr>
          <w:p w:rsidR="002336BB" w:rsidRPr="006A1C02" w:rsidRDefault="00456BF8" w:rsidP="002336BB">
            <w:pPr>
              <w:rPr>
                <w:rFonts w:ascii="Times New Roman" w:hAnsi="Times New Roman" w:cs="Times New Roman"/>
                <w:sz w:val="24"/>
                <w:szCs w:val="24"/>
                <w:lang w:eastAsia="en-US" w:bidi="hi-IN"/>
              </w:rPr>
            </w:pPr>
            <w:r w:rsidRPr="006A1C02">
              <w:rPr>
                <w:rFonts w:ascii="Times New Roman" w:hAnsi="Times New Roman" w:cs="Times New Roman"/>
                <w:sz w:val="24"/>
                <w:szCs w:val="24"/>
                <w:lang w:val="en-US" w:eastAsia="en-US" w:bidi="hi-IN"/>
              </w:rPr>
              <w:t>Just do it! Nike</w:t>
            </w:r>
            <w:r w:rsidRPr="006A1C02">
              <w:rPr>
                <w:rFonts w:ascii="Times New Roman" w:hAnsi="Times New Roman" w:cs="Times New Roman"/>
                <w:sz w:val="24"/>
                <w:szCs w:val="24"/>
                <w:lang w:eastAsia="en-US" w:bidi="hi-IN"/>
              </w:rPr>
              <w:t>.</w:t>
            </w:r>
          </w:p>
        </w:tc>
        <w:tc>
          <w:tcPr>
            <w:tcW w:w="3115" w:type="dxa"/>
          </w:tcPr>
          <w:p w:rsidR="002336BB" w:rsidRPr="006A1C02" w:rsidRDefault="00456BF8" w:rsidP="002336BB">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императив, номинативное предложение</w:t>
            </w:r>
          </w:p>
        </w:tc>
      </w:tr>
      <w:tr w:rsidR="002336BB" w:rsidRPr="006A1C02" w:rsidTr="0027022A">
        <w:tc>
          <w:tcPr>
            <w:tcW w:w="846" w:type="dxa"/>
          </w:tcPr>
          <w:p w:rsidR="002336BB" w:rsidRPr="006A1C02" w:rsidRDefault="00456BF8" w:rsidP="00981B55">
            <w:pPr>
              <w:jc w:val="cente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7</w:t>
            </w:r>
          </w:p>
        </w:tc>
        <w:tc>
          <w:tcPr>
            <w:tcW w:w="5384" w:type="dxa"/>
          </w:tcPr>
          <w:p w:rsidR="002336BB" w:rsidRPr="006A1C02" w:rsidRDefault="00456BF8" w:rsidP="002336BB">
            <w:pPr>
              <w:rPr>
                <w:rFonts w:ascii="Times New Roman" w:hAnsi="Times New Roman" w:cs="Times New Roman"/>
                <w:sz w:val="24"/>
                <w:szCs w:val="24"/>
                <w:lang w:eastAsia="en-US" w:bidi="hi-IN"/>
              </w:rPr>
            </w:pPr>
            <w:r w:rsidRPr="006A1C02">
              <w:rPr>
                <w:rFonts w:ascii="Times New Roman" w:hAnsi="Times New Roman" w:cs="Times New Roman"/>
                <w:sz w:val="24"/>
                <w:szCs w:val="24"/>
                <w:lang w:val="en-US" w:eastAsia="en-US" w:bidi="hi-IN"/>
              </w:rPr>
              <w:t>When your phone dies, God knows what can happen. With over a hundred percent more battery power. Mophie. Stay powerful</w:t>
            </w:r>
            <w:r w:rsidRPr="006A1C02">
              <w:rPr>
                <w:rFonts w:ascii="Times New Roman" w:hAnsi="Times New Roman" w:cs="Times New Roman"/>
                <w:sz w:val="24"/>
                <w:szCs w:val="24"/>
                <w:lang w:eastAsia="en-US" w:bidi="hi-IN"/>
              </w:rPr>
              <w:t>.</w:t>
            </w:r>
          </w:p>
        </w:tc>
        <w:tc>
          <w:tcPr>
            <w:tcW w:w="3115" w:type="dxa"/>
          </w:tcPr>
          <w:p w:rsidR="002336BB" w:rsidRPr="006A1C02" w:rsidRDefault="00456BF8" w:rsidP="002336BB">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парцелляция, императив</w:t>
            </w:r>
          </w:p>
        </w:tc>
      </w:tr>
      <w:tr w:rsidR="00456BF8" w:rsidRPr="006A1C02" w:rsidTr="0027022A">
        <w:tc>
          <w:tcPr>
            <w:tcW w:w="846" w:type="dxa"/>
          </w:tcPr>
          <w:p w:rsidR="00456BF8" w:rsidRPr="006A1C02" w:rsidRDefault="00456BF8" w:rsidP="00981B55">
            <w:pPr>
              <w:jc w:val="cente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8</w:t>
            </w:r>
          </w:p>
        </w:tc>
        <w:tc>
          <w:tcPr>
            <w:tcW w:w="5384" w:type="dxa"/>
          </w:tcPr>
          <w:p w:rsidR="00456BF8" w:rsidRPr="006A1C02" w:rsidRDefault="00456BF8" w:rsidP="002336BB">
            <w:pPr>
              <w:rPr>
                <w:rFonts w:ascii="Times New Roman" w:hAnsi="Times New Roman" w:cs="Times New Roman"/>
                <w:sz w:val="24"/>
                <w:szCs w:val="24"/>
                <w:lang w:eastAsia="en-US" w:bidi="hi-IN"/>
              </w:rPr>
            </w:pPr>
            <w:r w:rsidRPr="006A1C02">
              <w:rPr>
                <w:rFonts w:ascii="Times New Roman" w:hAnsi="Times New Roman" w:cs="Times New Roman"/>
                <w:sz w:val="24"/>
                <w:szCs w:val="24"/>
                <w:lang w:val="en-US"/>
              </w:rPr>
              <w:t>Be more human. Reebok</w:t>
            </w:r>
            <w:r w:rsidRPr="006A1C02">
              <w:rPr>
                <w:rFonts w:ascii="Times New Roman" w:hAnsi="Times New Roman" w:cs="Times New Roman"/>
                <w:sz w:val="24"/>
                <w:szCs w:val="24"/>
              </w:rPr>
              <w:t>.</w:t>
            </w:r>
          </w:p>
        </w:tc>
        <w:tc>
          <w:tcPr>
            <w:tcW w:w="3115" w:type="dxa"/>
          </w:tcPr>
          <w:p w:rsidR="00456BF8" w:rsidRPr="006A1C02" w:rsidRDefault="00456BF8" w:rsidP="002336BB">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императив, номинативное предложение</w:t>
            </w:r>
          </w:p>
        </w:tc>
      </w:tr>
      <w:tr w:rsidR="00456BF8" w:rsidRPr="006A1C02" w:rsidTr="0027022A">
        <w:tc>
          <w:tcPr>
            <w:tcW w:w="846" w:type="dxa"/>
          </w:tcPr>
          <w:p w:rsidR="00456BF8" w:rsidRPr="006A1C02" w:rsidRDefault="00456BF8" w:rsidP="00981B55">
            <w:pPr>
              <w:jc w:val="cente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9</w:t>
            </w:r>
          </w:p>
        </w:tc>
        <w:tc>
          <w:tcPr>
            <w:tcW w:w="5384" w:type="dxa"/>
          </w:tcPr>
          <w:p w:rsidR="00456BF8" w:rsidRPr="00017E0A" w:rsidRDefault="001919D5" w:rsidP="002336BB">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The world is what we make it. Coca cola. Make it happy</w:t>
            </w:r>
            <w:r w:rsidRPr="00017E0A">
              <w:rPr>
                <w:rFonts w:ascii="Times New Roman" w:hAnsi="Times New Roman" w:cs="Times New Roman"/>
                <w:sz w:val="24"/>
                <w:szCs w:val="24"/>
                <w:lang w:val="en-US" w:eastAsia="en-US" w:bidi="hi-IN"/>
              </w:rPr>
              <w:t>.</w:t>
            </w:r>
          </w:p>
        </w:tc>
        <w:tc>
          <w:tcPr>
            <w:tcW w:w="3115" w:type="dxa"/>
          </w:tcPr>
          <w:p w:rsidR="00456BF8" w:rsidRPr="00981B55" w:rsidRDefault="00981B55" w:rsidP="002336BB">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императив, номинативное предложение</w:t>
            </w:r>
          </w:p>
        </w:tc>
      </w:tr>
      <w:tr w:rsidR="00456BF8" w:rsidRPr="006A1C02" w:rsidTr="0027022A">
        <w:tc>
          <w:tcPr>
            <w:tcW w:w="846" w:type="dxa"/>
          </w:tcPr>
          <w:p w:rsidR="00456BF8" w:rsidRPr="006A1C02" w:rsidRDefault="001919D5" w:rsidP="00981B55">
            <w:pPr>
              <w:jc w:val="cente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10</w:t>
            </w:r>
          </w:p>
        </w:tc>
        <w:tc>
          <w:tcPr>
            <w:tcW w:w="5384" w:type="dxa"/>
          </w:tcPr>
          <w:p w:rsidR="00456BF8" w:rsidRPr="006A1C02" w:rsidRDefault="001919D5" w:rsidP="002336BB">
            <w:pPr>
              <w:rPr>
                <w:rFonts w:ascii="Times New Roman" w:hAnsi="Times New Roman" w:cs="Times New Roman"/>
                <w:sz w:val="24"/>
                <w:szCs w:val="24"/>
                <w:lang w:eastAsia="en-US" w:bidi="hi-IN"/>
              </w:rPr>
            </w:pPr>
            <w:r w:rsidRPr="006A1C02">
              <w:rPr>
                <w:rFonts w:ascii="Times New Roman" w:hAnsi="Times New Roman" w:cs="Times New Roman"/>
                <w:sz w:val="24"/>
                <w:szCs w:val="24"/>
                <w:lang w:val="en-US" w:eastAsia="en-US" w:bidi="hi-IN"/>
              </w:rPr>
              <w:t xml:space="preserve">Bud Light is brewed to give you everything you want in a beer: never ending refreshment, superior drinkability and now the ability to fly. The ability to fly no longer available in Bud light, the endless refreshment however remains. </w:t>
            </w:r>
            <w:r w:rsidRPr="006A1C02">
              <w:rPr>
                <w:rFonts w:ascii="Times New Roman" w:hAnsi="Times New Roman" w:cs="Times New Roman"/>
                <w:sz w:val="24"/>
                <w:szCs w:val="24"/>
                <w:lang w:eastAsia="en-US" w:bidi="hi-IN"/>
              </w:rPr>
              <w:t xml:space="preserve">Bud </w:t>
            </w:r>
            <w:r w:rsidRPr="006A1C02">
              <w:rPr>
                <w:rFonts w:ascii="Times New Roman" w:hAnsi="Times New Roman" w:cs="Times New Roman"/>
                <w:sz w:val="24"/>
                <w:szCs w:val="24"/>
                <w:lang w:val="en-US" w:eastAsia="en-US" w:bidi="hi-IN"/>
              </w:rPr>
              <w:t>L</w:t>
            </w:r>
            <w:r w:rsidRPr="006A1C02">
              <w:rPr>
                <w:rFonts w:ascii="Times New Roman" w:hAnsi="Times New Roman" w:cs="Times New Roman"/>
                <w:sz w:val="24"/>
                <w:szCs w:val="24"/>
                <w:lang w:eastAsia="en-US" w:bidi="hi-IN"/>
              </w:rPr>
              <w:t>ight. Keeps it coming.</w:t>
            </w:r>
          </w:p>
        </w:tc>
        <w:tc>
          <w:tcPr>
            <w:tcW w:w="3115" w:type="dxa"/>
          </w:tcPr>
          <w:p w:rsidR="00456BF8" w:rsidRPr="006A1C02" w:rsidRDefault="001919D5" w:rsidP="002336BB">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анадиплосис, номинативное предложение, парцелляция</w:t>
            </w:r>
          </w:p>
        </w:tc>
      </w:tr>
      <w:tr w:rsidR="0027022A" w:rsidRPr="006A1C02" w:rsidTr="0027022A">
        <w:tc>
          <w:tcPr>
            <w:tcW w:w="846" w:type="dxa"/>
          </w:tcPr>
          <w:p w:rsidR="0027022A" w:rsidRPr="006A1C02" w:rsidRDefault="0027022A" w:rsidP="00981B55">
            <w:pPr>
              <w:jc w:val="cente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lastRenderedPageBreak/>
              <w:t>11</w:t>
            </w:r>
          </w:p>
        </w:tc>
        <w:tc>
          <w:tcPr>
            <w:tcW w:w="5384" w:type="dxa"/>
          </w:tcPr>
          <w:p w:rsidR="0027022A" w:rsidRPr="006A1C02" w:rsidRDefault="0027022A"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For drivers who want to get the most of their cars it’s Bridgestone.</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инверсия</w:t>
            </w:r>
          </w:p>
        </w:tc>
      </w:tr>
      <w:tr w:rsidR="0027022A" w:rsidRPr="00981B55" w:rsidTr="0027022A">
        <w:tc>
          <w:tcPr>
            <w:tcW w:w="846" w:type="dxa"/>
          </w:tcPr>
          <w:p w:rsidR="0027022A" w:rsidRPr="006A1C02" w:rsidRDefault="0027022A" w:rsidP="00981B55">
            <w:pPr>
              <w:jc w:val="cente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12</w:t>
            </w:r>
          </w:p>
        </w:tc>
        <w:tc>
          <w:tcPr>
            <w:tcW w:w="5384" w:type="dxa"/>
          </w:tcPr>
          <w:p w:rsidR="0027022A" w:rsidRPr="006A1C02" w:rsidRDefault="0027022A" w:rsidP="001919D5">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What makes a man stronger? Showing that he cares. DOVE MAN + CARE. Care makes a man stronger. Share how care makes you stronger with #RealStrength.</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риторический вопрос, синтаксический параллелизм</w:t>
            </w:r>
            <w:r w:rsidR="00981B55">
              <w:rPr>
                <w:rFonts w:ascii="Times New Roman" w:hAnsi="Times New Roman" w:cs="Times New Roman"/>
                <w:sz w:val="24"/>
                <w:szCs w:val="24"/>
                <w:lang w:eastAsia="en-US" w:bidi="hi-IN"/>
              </w:rPr>
              <w:t>, императив</w:t>
            </w:r>
          </w:p>
        </w:tc>
      </w:tr>
      <w:tr w:rsidR="0027022A" w:rsidRPr="006A1C02" w:rsidTr="0027022A">
        <w:tc>
          <w:tcPr>
            <w:tcW w:w="846" w:type="dxa"/>
          </w:tcPr>
          <w:p w:rsidR="0027022A" w:rsidRPr="006A1C02" w:rsidRDefault="0027022A" w:rsidP="00981B55">
            <w:pPr>
              <w:jc w:val="cente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13</w:t>
            </w:r>
          </w:p>
        </w:tc>
        <w:tc>
          <w:tcPr>
            <w:tcW w:w="5384" w:type="dxa"/>
          </w:tcPr>
          <w:p w:rsidR="0027022A" w:rsidRPr="00881754" w:rsidRDefault="0027022A" w:rsidP="001919D5">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Get</w:t>
            </w:r>
            <w:r w:rsidRPr="00017E0A">
              <w:rPr>
                <w:rFonts w:ascii="Times New Roman" w:hAnsi="Times New Roman" w:cs="Times New Roman"/>
                <w:sz w:val="24"/>
                <w:szCs w:val="24"/>
                <w:lang w:val="en-US" w:eastAsia="en-US" w:bidi="hi-IN"/>
              </w:rPr>
              <w:t xml:space="preserve"> </w:t>
            </w:r>
            <w:r w:rsidRPr="006A1C02">
              <w:rPr>
                <w:rFonts w:ascii="Times New Roman" w:hAnsi="Times New Roman" w:cs="Times New Roman"/>
                <w:sz w:val="24"/>
                <w:szCs w:val="24"/>
                <w:lang w:val="en-US" w:eastAsia="en-US" w:bidi="hi-IN"/>
              </w:rPr>
              <w:t>in</w:t>
            </w:r>
            <w:r w:rsidRPr="00017E0A">
              <w:rPr>
                <w:rFonts w:ascii="Times New Roman" w:hAnsi="Times New Roman" w:cs="Times New Roman"/>
                <w:sz w:val="24"/>
                <w:szCs w:val="24"/>
                <w:lang w:val="en-US" w:eastAsia="en-US" w:bidi="hi-IN"/>
              </w:rPr>
              <w:t xml:space="preserve">. </w:t>
            </w:r>
            <w:r w:rsidRPr="006A1C02">
              <w:rPr>
                <w:rFonts w:ascii="Times New Roman" w:hAnsi="Times New Roman" w:cs="Times New Roman"/>
                <w:sz w:val="24"/>
                <w:szCs w:val="24"/>
                <w:lang w:val="en-US" w:eastAsia="en-US" w:bidi="hi-IN"/>
              </w:rPr>
              <w:t>Get</w:t>
            </w:r>
            <w:r w:rsidRPr="00017E0A">
              <w:rPr>
                <w:rFonts w:ascii="Times New Roman" w:hAnsi="Times New Roman" w:cs="Times New Roman"/>
                <w:sz w:val="24"/>
                <w:szCs w:val="24"/>
                <w:lang w:val="en-US" w:eastAsia="en-US" w:bidi="hi-IN"/>
              </w:rPr>
              <w:t xml:space="preserve"> </w:t>
            </w:r>
            <w:r w:rsidRPr="006A1C02">
              <w:rPr>
                <w:rFonts w:ascii="Times New Roman" w:hAnsi="Times New Roman" w:cs="Times New Roman"/>
                <w:sz w:val="24"/>
                <w:szCs w:val="24"/>
                <w:lang w:val="en-US" w:eastAsia="en-US" w:bidi="hi-IN"/>
              </w:rPr>
              <w:t>happy</w:t>
            </w:r>
            <w:r w:rsidRPr="00017E0A">
              <w:rPr>
                <w:rFonts w:ascii="Times New Roman" w:hAnsi="Times New Roman" w:cs="Times New Roman"/>
                <w:sz w:val="24"/>
                <w:szCs w:val="24"/>
                <w:lang w:val="en-US" w:eastAsia="en-US" w:bidi="hi-IN"/>
              </w:rPr>
              <w:t xml:space="preserve">. </w:t>
            </w:r>
            <w:r w:rsidRPr="006A1C02">
              <w:rPr>
                <w:rFonts w:ascii="Times New Roman" w:hAnsi="Times New Roman" w:cs="Times New Roman"/>
                <w:sz w:val="24"/>
                <w:szCs w:val="24"/>
                <w:lang w:val="en-US" w:eastAsia="en-US" w:bidi="hi-IN"/>
              </w:rPr>
              <w:t>Das</w:t>
            </w:r>
            <w:r w:rsidRPr="00017E0A">
              <w:rPr>
                <w:rFonts w:ascii="Times New Roman" w:hAnsi="Times New Roman" w:cs="Times New Roman"/>
                <w:sz w:val="24"/>
                <w:szCs w:val="24"/>
                <w:lang w:val="en-US" w:eastAsia="en-US" w:bidi="hi-IN"/>
              </w:rPr>
              <w:t xml:space="preserve"> </w:t>
            </w:r>
            <w:r w:rsidRPr="006A1C02">
              <w:rPr>
                <w:rFonts w:ascii="Times New Roman" w:hAnsi="Times New Roman" w:cs="Times New Roman"/>
                <w:sz w:val="24"/>
                <w:szCs w:val="24"/>
                <w:lang w:val="en-US" w:eastAsia="en-US" w:bidi="hi-IN"/>
              </w:rPr>
              <w:t>auto</w:t>
            </w:r>
            <w:r w:rsidRPr="00017E0A">
              <w:rPr>
                <w:rFonts w:ascii="Times New Roman" w:hAnsi="Times New Roman" w:cs="Times New Roman"/>
                <w:sz w:val="24"/>
                <w:szCs w:val="24"/>
                <w:lang w:val="en-US" w:eastAsia="en-US" w:bidi="hi-IN"/>
              </w:rPr>
              <w:t xml:space="preserve">. </w:t>
            </w:r>
            <w:r w:rsidR="00881754">
              <w:rPr>
                <w:rFonts w:ascii="Times New Roman" w:hAnsi="Times New Roman" w:cs="Times New Roman"/>
                <w:sz w:val="24"/>
                <w:szCs w:val="24"/>
                <w:lang w:val="en-US" w:eastAsia="en-US" w:bidi="hi-IN"/>
              </w:rPr>
              <w:t>(</w:t>
            </w:r>
            <w:r w:rsidR="00881754" w:rsidRPr="00881754">
              <w:rPr>
                <w:rFonts w:ascii="Times New Roman" w:hAnsi="Times New Roman" w:cs="Times New Roman"/>
                <w:sz w:val="24"/>
                <w:szCs w:val="24"/>
                <w:lang w:val="en-US" w:eastAsia="en-US" w:bidi="hi-IN"/>
              </w:rPr>
              <w:t>Volkswagen</w:t>
            </w:r>
            <w:r w:rsidR="00881754">
              <w:rPr>
                <w:rFonts w:ascii="Times New Roman" w:hAnsi="Times New Roman" w:cs="Times New Roman"/>
                <w:sz w:val="24"/>
                <w:szCs w:val="24"/>
                <w:lang w:val="en-US" w:eastAsia="en-US" w:bidi="hi-IN"/>
              </w:rPr>
              <w:t>)</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императив, причинно-следственное моделирование, синтаксический параллелизм</w:t>
            </w:r>
          </w:p>
        </w:tc>
      </w:tr>
      <w:tr w:rsidR="0027022A" w:rsidRPr="006A1C02" w:rsidTr="0027022A">
        <w:tc>
          <w:tcPr>
            <w:tcW w:w="846" w:type="dxa"/>
          </w:tcPr>
          <w:p w:rsidR="0027022A" w:rsidRPr="006A1C02" w:rsidRDefault="0027022A" w:rsidP="00981B55">
            <w:pPr>
              <w:jc w:val="cente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14</w:t>
            </w:r>
          </w:p>
        </w:tc>
        <w:tc>
          <w:tcPr>
            <w:tcW w:w="5384" w:type="dxa"/>
          </w:tcPr>
          <w:p w:rsidR="0027022A" w:rsidRPr="006A1C02" w:rsidRDefault="0027022A"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Intel360 replay makes anything looks epic. Literally anything. Wait till you see it in a game.</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парцелляция, императив</w:t>
            </w:r>
          </w:p>
        </w:tc>
      </w:tr>
      <w:tr w:rsidR="0027022A" w:rsidRPr="006A1C02" w:rsidTr="0027022A">
        <w:tc>
          <w:tcPr>
            <w:tcW w:w="846" w:type="dxa"/>
          </w:tcPr>
          <w:p w:rsidR="0027022A" w:rsidRPr="006A1C02" w:rsidRDefault="0027022A" w:rsidP="00981B55">
            <w:pPr>
              <w:jc w:val="cente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15</w:t>
            </w:r>
          </w:p>
        </w:tc>
        <w:tc>
          <w:tcPr>
            <w:tcW w:w="5384" w:type="dxa"/>
          </w:tcPr>
          <w:p w:rsidR="0027022A" w:rsidRPr="006A1C02" w:rsidRDefault="0027022A"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You’re not just drinking beers, you’re building friendships.</w:t>
            </w:r>
            <w:r w:rsidR="00881754" w:rsidRPr="00881754">
              <w:rPr>
                <w:lang w:val="en-US"/>
              </w:rPr>
              <w:t xml:space="preserve"> </w:t>
            </w:r>
            <w:r w:rsidR="00881754" w:rsidRPr="00881754">
              <w:rPr>
                <w:rFonts w:ascii="Times New Roman" w:hAnsi="Times New Roman" w:cs="Times New Roman"/>
                <w:sz w:val="24"/>
                <w:szCs w:val="24"/>
                <w:lang w:val="en-US" w:eastAsia="en-US" w:bidi="hi-IN"/>
              </w:rPr>
              <w:t>(Bud Light)</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синтаксический параллелизм</w:t>
            </w:r>
          </w:p>
        </w:tc>
      </w:tr>
      <w:tr w:rsidR="0027022A" w:rsidRPr="006A1C02" w:rsidTr="0027022A">
        <w:tc>
          <w:tcPr>
            <w:tcW w:w="846" w:type="dxa"/>
          </w:tcPr>
          <w:p w:rsidR="0027022A" w:rsidRPr="006A1C02" w:rsidRDefault="0027022A" w:rsidP="00981B55">
            <w:pPr>
              <w:jc w:val="cente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16</w:t>
            </w:r>
          </w:p>
        </w:tc>
        <w:tc>
          <w:tcPr>
            <w:tcW w:w="5384" w:type="dxa"/>
          </w:tcPr>
          <w:p w:rsidR="0027022A" w:rsidRPr="006A1C02" w:rsidRDefault="0027022A" w:rsidP="00E41DA6">
            <w:pPr>
              <w:rPr>
                <w:rFonts w:ascii="Times New Roman" w:hAnsi="Times New Roman" w:cs="Times New Roman"/>
                <w:sz w:val="24"/>
                <w:szCs w:val="24"/>
                <w:lang w:eastAsia="en-US" w:bidi="hi-IN"/>
              </w:rPr>
            </w:pPr>
            <w:r w:rsidRPr="006A1C02">
              <w:rPr>
                <w:rFonts w:ascii="Times New Roman" w:hAnsi="Times New Roman" w:cs="Times New Roman"/>
                <w:sz w:val="24"/>
                <w:szCs w:val="24"/>
                <w:lang w:val="en-US" w:eastAsia="en-US" w:bidi="hi-IN"/>
              </w:rPr>
              <w:t>To succeed in the disruptive world, WIX makes it easier to create your own stunning website. Create your stunning website today. It’s Easy &amp; Free</w:t>
            </w:r>
            <w:r w:rsidRPr="006A1C02">
              <w:rPr>
                <w:rFonts w:ascii="Times New Roman" w:hAnsi="Times New Roman" w:cs="Times New Roman"/>
                <w:sz w:val="24"/>
                <w:szCs w:val="24"/>
                <w:lang w:eastAsia="en-US" w:bidi="hi-IN"/>
              </w:rPr>
              <w:t>!</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причинно-следственное моделирование, инверсия, императив</w:t>
            </w:r>
          </w:p>
        </w:tc>
      </w:tr>
      <w:tr w:rsidR="0027022A" w:rsidRPr="006A1C02" w:rsidTr="0027022A">
        <w:tc>
          <w:tcPr>
            <w:tcW w:w="846" w:type="dxa"/>
          </w:tcPr>
          <w:p w:rsidR="0027022A" w:rsidRPr="006A1C02" w:rsidRDefault="0027022A" w:rsidP="00981B55">
            <w:pPr>
              <w:jc w:val="cente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17</w:t>
            </w:r>
          </w:p>
        </w:tc>
        <w:tc>
          <w:tcPr>
            <w:tcW w:w="5384" w:type="dxa"/>
          </w:tcPr>
          <w:p w:rsidR="0027022A" w:rsidRPr="006A1C02" w:rsidRDefault="0027022A"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BAI – 5 calories, antioxidants, and tastes amazing? None of this makes sense.</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риторический вопрос, эллипсис</w:t>
            </w:r>
          </w:p>
        </w:tc>
      </w:tr>
      <w:tr w:rsidR="0027022A" w:rsidRPr="006A1C02" w:rsidTr="0027022A">
        <w:tc>
          <w:tcPr>
            <w:tcW w:w="846" w:type="dxa"/>
          </w:tcPr>
          <w:p w:rsidR="0027022A" w:rsidRPr="006A1C02" w:rsidRDefault="0027022A" w:rsidP="00981B55">
            <w:pPr>
              <w:jc w:val="cente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18</w:t>
            </w:r>
          </w:p>
        </w:tc>
        <w:tc>
          <w:tcPr>
            <w:tcW w:w="5384"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val="en-US" w:eastAsia="en-US" w:bidi="hi-IN"/>
              </w:rPr>
              <w:t>Don’t let a 1% difference cost you twice as much. Switch to SPRINT</w:t>
            </w:r>
            <w:r w:rsidRPr="006A1C02">
              <w:rPr>
                <w:rFonts w:ascii="Times New Roman" w:hAnsi="Times New Roman" w:cs="Times New Roman"/>
                <w:sz w:val="24"/>
                <w:szCs w:val="24"/>
                <w:lang w:eastAsia="en-US" w:bidi="hi-IN"/>
              </w:rPr>
              <w:t>.</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императив</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19</w:t>
            </w:r>
          </w:p>
        </w:tc>
        <w:tc>
          <w:tcPr>
            <w:tcW w:w="5384" w:type="dxa"/>
          </w:tcPr>
          <w:p w:rsidR="0027022A" w:rsidRPr="006A1C02" w:rsidRDefault="0027022A" w:rsidP="00C459DC">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When a Magnum dies, pleasure lives. MAGNUM – for pleasure seekers.</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синтаксический параллелизм, эллипсис</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20</w:t>
            </w:r>
          </w:p>
        </w:tc>
        <w:tc>
          <w:tcPr>
            <w:tcW w:w="5384"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val="es-ES" w:eastAsia="en-US" w:bidi="hi-IN"/>
              </w:rPr>
              <w:t>Opel. Safety. Distance. Control</w:t>
            </w:r>
            <w:r w:rsidRPr="006A1C02">
              <w:rPr>
                <w:rFonts w:ascii="Times New Roman" w:hAnsi="Times New Roman" w:cs="Times New Roman"/>
                <w:sz w:val="24"/>
                <w:szCs w:val="24"/>
                <w:lang w:eastAsia="en-US" w:bidi="hi-IN"/>
              </w:rPr>
              <w:t>.</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номинативное предложение</w:t>
            </w:r>
            <w:r w:rsidR="00981B55">
              <w:rPr>
                <w:rFonts w:ascii="Times New Roman" w:hAnsi="Times New Roman" w:cs="Times New Roman"/>
                <w:sz w:val="24"/>
                <w:szCs w:val="24"/>
                <w:lang w:eastAsia="en-US" w:bidi="hi-IN"/>
              </w:rPr>
              <w:t>, сегментированная конструкция</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21</w:t>
            </w:r>
          </w:p>
        </w:tc>
        <w:tc>
          <w:tcPr>
            <w:tcW w:w="5384" w:type="dxa"/>
          </w:tcPr>
          <w:p w:rsidR="0027022A" w:rsidRPr="00017E0A" w:rsidRDefault="0027022A"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Wildlife on DStv. Where animals are stars</w:t>
            </w:r>
            <w:r w:rsidRPr="00017E0A">
              <w:rPr>
                <w:rFonts w:ascii="Times New Roman" w:hAnsi="Times New Roman" w:cs="Times New Roman"/>
                <w:sz w:val="24"/>
                <w:szCs w:val="24"/>
                <w:lang w:val="en-US" w:eastAsia="en-US" w:bidi="hi-IN"/>
              </w:rPr>
              <w:t>.</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парцелляция</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22</w:t>
            </w:r>
          </w:p>
        </w:tc>
        <w:tc>
          <w:tcPr>
            <w:tcW w:w="5384" w:type="dxa"/>
          </w:tcPr>
          <w:p w:rsidR="0027022A" w:rsidRPr="006A1C02" w:rsidRDefault="0027022A" w:rsidP="00456BF8">
            <w:pPr>
              <w:rPr>
                <w:rFonts w:ascii="Times New Roman" w:hAnsi="Times New Roman" w:cs="Times New Roman"/>
                <w:sz w:val="24"/>
                <w:szCs w:val="24"/>
                <w:lang w:val="es-ES" w:eastAsia="en-US" w:bidi="hi-IN"/>
              </w:rPr>
            </w:pPr>
            <w:r w:rsidRPr="006A1C02">
              <w:rPr>
                <w:rFonts w:ascii="Times New Roman" w:hAnsi="Times New Roman" w:cs="Times New Roman"/>
                <w:sz w:val="24"/>
                <w:szCs w:val="24"/>
                <w:lang w:val="es-ES" w:eastAsia="en-US" w:bidi="hi-IN"/>
              </w:rPr>
              <w:t>Why not? (delas)</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риторический вопрос</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2</w:t>
            </w:r>
            <w:r w:rsidR="0027022A" w:rsidRPr="006A1C02">
              <w:rPr>
                <w:rFonts w:ascii="Times New Roman" w:hAnsi="Times New Roman" w:cs="Times New Roman"/>
                <w:sz w:val="24"/>
                <w:szCs w:val="24"/>
                <w:lang w:eastAsia="en-US" w:bidi="hi-IN"/>
              </w:rPr>
              <w:t>3</w:t>
            </w:r>
          </w:p>
        </w:tc>
        <w:tc>
          <w:tcPr>
            <w:tcW w:w="5384" w:type="dxa"/>
          </w:tcPr>
          <w:p w:rsidR="0027022A" w:rsidRPr="006A1C02" w:rsidRDefault="0027022A"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iPhone 7 makes the things you do most even better. It´s the best iPhone we´ve ever made.</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сравнительная конструкция</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2</w:t>
            </w:r>
            <w:r w:rsidR="0027022A" w:rsidRPr="006A1C02">
              <w:rPr>
                <w:rFonts w:ascii="Times New Roman" w:hAnsi="Times New Roman" w:cs="Times New Roman"/>
                <w:sz w:val="24"/>
                <w:szCs w:val="24"/>
                <w:lang w:eastAsia="en-US" w:bidi="hi-IN"/>
              </w:rPr>
              <w:t>4</w:t>
            </w:r>
          </w:p>
        </w:tc>
        <w:tc>
          <w:tcPr>
            <w:tcW w:w="5384" w:type="dxa"/>
          </w:tcPr>
          <w:p w:rsidR="0027022A" w:rsidRPr="006A1C02" w:rsidRDefault="0027022A"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It´s not you. It´s your lazy phone. (MOTO X)</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синтаксический параллелизм</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lastRenderedPageBreak/>
              <w:t>2</w:t>
            </w:r>
            <w:r w:rsidR="0027022A" w:rsidRPr="006A1C02">
              <w:rPr>
                <w:rFonts w:ascii="Times New Roman" w:hAnsi="Times New Roman" w:cs="Times New Roman"/>
                <w:sz w:val="24"/>
                <w:szCs w:val="24"/>
                <w:lang w:eastAsia="en-US" w:bidi="hi-IN"/>
              </w:rPr>
              <w:t>5</w:t>
            </w:r>
          </w:p>
        </w:tc>
        <w:tc>
          <w:tcPr>
            <w:tcW w:w="5384" w:type="dxa"/>
          </w:tcPr>
          <w:p w:rsidR="0027022A" w:rsidRPr="006A1C02" w:rsidRDefault="0027022A"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Get a partner that helps you ride hands free. (MOTO X)</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императив</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2</w:t>
            </w:r>
            <w:r w:rsidR="0027022A" w:rsidRPr="006A1C02">
              <w:rPr>
                <w:rFonts w:ascii="Times New Roman" w:hAnsi="Times New Roman" w:cs="Times New Roman"/>
                <w:sz w:val="24"/>
                <w:szCs w:val="24"/>
                <w:lang w:val="en-US" w:eastAsia="en-US" w:bidi="hi-IN"/>
              </w:rPr>
              <w:t>6</w:t>
            </w:r>
          </w:p>
        </w:tc>
        <w:tc>
          <w:tcPr>
            <w:tcW w:w="5384" w:type="dxa"/>
          </w:tcPr>
          <w:p w:rsidR="0027022A" w:rsidRPr="006A1C02" w:rsidRDefault="0027022A"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 xml:space="preserve">The new BUY BACK program. You buy now, we buy when it´s time to upgrade. (BESTBUY) </w:t>
            </w:r>
          </w:p>
        </w:tc>
        <w:tc>
          <w:tcPr>
            <w:tcW w:w="3115" w:type="dxa"/>
          </w:tcPr>
          <w:p w:rsidR="0027022A" w:rsidRPr="006A1C02" w:rsidRDefault="0027022A"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синтаксический параллелизм, номинативное предложение</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2</w:t>
            </w:r>
            <w:r w:rsidR="0027022A" w:rsidRPr="006A1C02">
              <w:rPr>
                <w:rFonts w:ascii="Times New Roman" w:hAnsi="Times New Roman" w:cs="Times New Roman"/>
                <w:sz w:val="24"/>
                <w:szCs w:val="24"/>
                <w:lang w:val="en-US" w:eastAsia="en-US" w:bidi="hi-IN"/>
              </w:rPr>
              <w:t>7</w:t>
            </w:r>
          </w:p>
        </w:tc>
        <w:tc>
          <w:tcPr>
            <w:tcW w:w="5384"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val="en-US" w:eastAsia="en-US" w:bidi="hi-IN"/>
              </w:rPr>
              <w:t>Something I can´t see. I can feel it. It´s magic. Sauvage DIOR</w:t>
            </w:r>
            <w:r w:rsidRPr="006A1C02">
              <w:rPr>
                <w:rFonts w:ascii="Times New Roman" w:hAnsi="Times New Roman" w:cs="Times New Roman"/>
                <w:sz w:val="24"/>
                <w:szCs w:val="24"/>
                <w:lang w:eastAsia="en-US" w:bidi="hi-IN"/>
              </w:rPr>
              <w:t>.</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парцелляция, номинативное предложение</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2</w:t>
            </w:r>
            <w:r w:rsidR="0027022A" w:rsidRPr="006A1C02">
              <w:rPr>
                <w:rFonts w:ascii="Times New Roman" w:hAnsi="Times New Roman" w:cs="Times New Roman"/>
                <w:sz w:val="24"/>
                <w:szCs w:val="24"/>
                <w:lang w:val="en-US" w:eastAsia="en-US" w:bidi="hi-IN"/>
              </w:rPr>
              <w:t>8</w:t>
            </w:r>
          </w:p>
        </w:tc>
        <w:tc>
          <w:tcPr>
            <w:tcW w:w="5384" w:type="dxa"/>
          </w:tcPr>
          <w:p w:rsidR="0027022A" w:rsidRPr="006A1C02" w:rsidRDefault="0027022A"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If only everything in life was as reliable as a Volkswagen.</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сравнительная конструкция</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2</w:t>
            </w:r>
            <w:r w:rsidR="0027022A" w:rsidRPr="006A1C02">
              <w:rPr>
                <w:rFonts w:ascii="Times New Roman" w:hAnsi="Times New Roman" w:cs="Times New Roman"/>
                <w:sz w:val="24"/>
                <w:szCs w:val="24"/>
                <w:lang w:val="en-US" w:eastAsia="en-US" w:bidi="hi-IN"/>
              </w:rPr>
              <w:t>9</w:t>
            </w:r>
          </w:p>
        </w:tc>
        <w:tc>
          <w:tcPr>
            <w:tcW w:w="5384" w:type="dxa"/>
          </w:tcPr>
          <w:p w:rsidR="0027022A" w:rsidRPr="00017E0A" w:rsidRDefault="0027022A"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Mercedes-Benz. The best or nothing</w:t>
            </w:r>
            <w:r w:rsidRPr="00017E0A">
              <w:rPr>
                <w:rFonts w:ascii="Times New Roman" w:hAnsi="Times New Roman" w:cs="Times New Roman"/>
                <w:sz w:val="24"/>
                <w:szCs w:val="24"/>
                <w:lang w:val="en-US" w:eastAsia="en-US" w:bidi="hi-IN"/>
              </w:rPr>
              <w:t>.</w:t>
            </w:r>
          </w:p>
        </w:tc>
        <w:tc>
          <w:tcPr>
            <w:tcW w:w="3115" w:type="dxa"/>
          </w:tcPr>
          <w:p w:rsidR="0027022A" w:rsidRPr="006A1C02" w:rsidRDefault="0027022A"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сегментированная конструкция, иллюзия выбора</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3</w:t>
            </w:r>
            <w:r w:rsidR="0027022A" w:rsidRPr="006A1C02">
              <w:rPr>
                <w:rFonts w:ascii="Times New Roman" w:hAnsi="Times New Roman" w:cs="Times New Roman"/>
                <w:sz w:val="24"/>
                <w:szCs w:val="24"/>
                <w:lang w:val="en-US" w:eastAsia="en-US" w:bidi="hi-IN"/>
              </w:rPr>
              <w:t>0</w:t>
            </w:r>
          </w:p>
        </w:tc>
        <w:tc>
          <w:tcPr>
            <w:tcW w:w="5384" w:type="dxa"/>
          </w:tcPr>
          <w:p w:rsidR="0027022A" w:rsidRPr="006A1C02" w:rsidRDefault="00981B55" w:rsidP="00456BF8">
            <w:pP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It´s shiny, straight, perfect.</w:t>
            </w:r>
            <w:r w:rsidR="0027022A" w:rsidRPr="006A1C02">
              <w:rPr>
                <w:rFonts w:ascii="Times New Roman" w:hAnsi="Times New Roman" w:cs="Times New Roman"/>
                <w:sz w:val="24"/>
                <w:szCs w:val="24"/>
                <w:lang w:val="en-US" w:eastAsia="en-US" w:bidi="hi-IN"/>
              </w:rPr>
              <w:t xml:space="preserve"> What´s not to love? (L’oreal Paris)</w:t>
            </w:r>
          </w:p>
        </w:tc>
        <w:tc>
          <w:tcPr>
            <w:tcW w:w="3115" w:type="dxa"/>
          </w:tcPr>
          <w:p w:rsidR="0027022A" w:rsidRPr="00981B55" w:rsidRDefault="0027022A"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eastAsia="en-US" w:bidi="hi-IN"/>
              </w:rPr>
              <w:t>риторический</w:t>
            </w:r>
            <w:r w:rsidRPr="00981B55">
              <w:rPr>
                <w:rFonts w:ascii="Times New Roman" w:hAnsi="Times New Roman" w:cs="Times New Roman"/>
                <w:sz w:val="24"/>
                <w:szCs w:val="24"/>
                <w:lang w:val="en-US" w:eastAsia="en-US" w:bidi="hi-IN"/>
              </w:rPr>
              <w:t xml:space="preserve"> </w:t>
            </w:r>
            <w:r w:rsidRPr="006A1C02">
              <w:rPr>
                <w:rFonts w:ascii="Times New Roman" w:hAnsi="Times New Roman" w:cs="Times New Roman"/>
                <w:sz w:val="24"/>
                <w:szCs w:val="24"/>
                <w:lang w:eastAsia="en-US" w:bidi="hi-IN"/>
              </w:rPr>
              <w:t>вопрос</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31</w:t>
            </w:r>
          </w:p>
        </w:tc>
        <w:tc>
          <w:tcPr>
            <w:tcW w:w="5384" w:type="dxa"/>
          </w:tcPr>
          <w:p w:rsidR="0027022A" w:rsidRPr="006A1C02" w:rsidRDefault="00702574" w:rsidP="00702574">
            <w:pPr>
              <w:rPr>
                <w:rFonts w:ascii="Times New Roman" w:hAnsi="Times New Roman" w:cs="Times New Roman"/>
                <w:sz w:val="24"/>
                <w:szCs w:val="24"/>
                <w:lang w:eastAsia="en-US" w:bidi="hi-IN"/>
              </w:rPr>
            </w:pPr>
            <w:r w:rsidRPr="006A1C02">
              <w:rPr>
                <w:rFonts w:ascii="Times New Roman" w:hAnsi="Times New Roman" w:cs="Times New Roman"/>
                <w:sz w:val="24"/>
                <w:szCs w:val="24"/>
                <w:lang w:val="en-US" w:eastAsia="en-US" w:bidi="hi-IN"/>
              </w:rPr>
              <w:t xml:space="preserve">HUGO BOSS. The scent. For her. </w:t>
            </w:r>
            <w:r w:rsidRPr="006A1C02">
              <w:rPr>
                <w:rFonts w:ascii="Times New Roman" w:hAnsi="Times New Roman" w:cs="Times New Roman"/>
                <w:sz w:val="24"/>
                <w:szCs w:val="24"/>
                <w:lang w:val="es-ES" w:eastAsia="en-US" w:bidi="hi-IN"/>
              </w:rPr>
              <w:t>For</w:t>
            </w:r>
            <w:r w:rsidRPr="006A1C02">
              <w:rPr>
                <w:rFonts w:ascii="Times New Roman" w:hAnsi="Times New Roman" w:cs="Times New Roman"/>
                <w:sz w:val="24"/>
                <w:szCs w:val="24"/>
                <w:lang w:eastAsia="en-US" w:bidi="hi-IN"/>
              </w:rPr>
              <w:t xml:space="preserve"> </w:t>
            </w:r>
            <w:r w:rsidRPr="006A1C02">
              <w:rPr>
                <w:rFonts w:ascii="Times New Roman" w:hAnsi="Times New Roman" w:cs="Times New Roman"/>
                <w:sz w:val="24"/>
                <w:szCs w:val="24"/>
                <w:lang w:val="es-ES" w:eastAsia="en-US" w:bidi="hi-IN"/>
              </w:rPr>
              <w:t>him</w:t>
            </w:r>
            <w:r w:rsidRPr="006A1C02">
              <w:rPr>
                <w:rFonts w:ascii="Times New Roman" w:hAnsi="Times New Roman" w:cs="Times New Roman"/>
                <w:sz w:val="24"/>
                <w:szCs w:val="24"/>
                <w:lang w:eastAsia="en-US" w:bidi="hi-IN"/>
              </w:rPr>
              <w:t xml:space="preserve">. </w:t>
            </w:r>
          </w:p>
        </w:tc>
        <w:tc>
          <w:tcPr>
            <w:tcW w:w="3115" w:type="dxa"/>
          </w:tcPr>
          <w:p w:rsidR="0027022A" w:rsidRPr="006A1C02" w:rsidRDefault="00702574"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парцелляция, номинативное предложение</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32</w:t>
            </w:r>
          </w:p>
        </w:tc>
        <w:tc>
          <w:tcPr>
            <w:tcW w:w="5384" w:type="dxa"/>
          </w:tcPr>
          <w:p w:rsidR="0027022A" w:rsidRPr="006A1C02" w:rsidRDefault="00F51F89" w:rsidP="00456BF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As hydrating as the 10 best selling night creams. (OLAY)</w:t>
            </w:r>
          </w:p>
        </w:tc>
        <w:tc>
          <w:tcPr>
            <w:tcW w:w="3115" w:type="dxa"/>
          </w:tcPr>
          <w:p w:rsidR="0027022A" w:rsidRPr="00DA2911" w:rsidRDefault="00F51F89" w:rsidP="00456BF8">
            <w:pPr>
              <w:rPr>
                <w:rFonts w:ascii="Times New Roman" w:hAnsi="Times New Roman" w:cs="Times New Roman"/>
                <w:sz w:val="24"/>
                <w:szCs w:val="24"/>
                <w:lang w:eastAsia="en-US" w:bidi="hi-IN"/>
              </w:rPr>
            </w:pPr>
            <w:r w:rsidRPr="006A1C02">
              <w:rPr>
                <w:rFonts w:ascii="Times New Roman" w:hAnsi="Times New Roman" w:cs="Times New Roman"/>
                <w:sz w:val="24"/>
                <w:szCs w:val="24"/>
                <w:lang w:val="en-US" w:eastAsia="en-US" w:bidi="hi-IN"/>
              </w:rPr>
              <w:t>сравнительная конструкция</w:t>
            </w:r>
            <w:r w:rsidR="00DA2911">
              <w:rPr>
                <w:rFonts w:ascii="Times New Roman" w:hAnsi="Times New Roman" w:cs="Times New Roman"/>
                <w:sz w:val="24"/>
                <w:szCs w:val="24"/>
                <w:lang w:eastAsia="en-US" w:bidi="hi-IN"/>
              </w:rPr>
              <w:t>, эллипсис</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33</w:t>
            </w:r>
          </w:p>
        </w:tc>
        <w:tc>
          <w:tcPr>
            <w:tcW w:w="5384" w:type="dxa"/>
          </w:tcPr>
          <w:p w:rsidR="0027022A" w:rsidRPr="006A1C02" w:rsidRDefault="00F51F89"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Train your hair strong. (Pantene)</w:t>
            </w:r>
          </w:p>
        </w:tc>
        <w:tc>
          <w:tcPr>
            <w:tcW w:w="3115" w:type="dxa"/>
          </w:tcPr>
          <w:p w:rsidR="0027022A" w:rsidRPr="006A1C02" w:rsidRDefault="000725C8"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eastAsia="en-US" w:bidi="hi-IN"/>
              </w:rPr>
              <w:t>императив</w:t>
            </w:r>
            <w:r w:rsidR="00F51F89" w:rsidRPr="006A1C02">
              <w:rPr>
                <w:rFonts w:ascii="Times New Roman" w:hAnsi="Times New Roman" w:cs="Times New Roman"/>
                <w:sz w:val="24"/>
                <w:szCs w:val="24"/>
                <w:lang w:val="en-US" w:eastAsia="en-US" w:bidi="hi-IN"/>
              </w:rPr>
              <w:t xml:space="preserve"> </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34</w:t>
            </w:r>
          </w:p>
        </w:tc>
        <w:tc>
          <w:tcPr>
            <w:tcW w:w="5384" w:type="dxa"/>
          </w:tcPr>
          <w:p w:rsidR="0027022A" w:rsidRPr="006A1C02" w:rsidRDefault="00F51F89"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I</w:t>
            </w:r>
            <w:r w:rsidRPr="006A1C02">
              <w:rPr>
                <w:rFonts w:ascii="Times New Roman" w:hAnsi="Times New Roman" w:cs="Times New Roman"/>
                <w:sz w:val="24"/>
                <w:szCs w:val="24"/>
                <w:lang w:eastAsia="en-US" w:bidi="hi-IN"/>
              </w:rPr>
              <w:t>ntroducing the 501 skinny</w:t>
            </w:r>
            <w:r w:rsidR="000725C8" w:rsidRPr="006A1C02">
              <w:rPr>
                <w:rFonts w:ascii="Times New Roman" w:hAnsi="Times New Roman" w:cs="Times New Roman"/>
                <w:sz w:val="24"/>
                <w:szCs w:val="24"/>
                <w:lang w:val="en-US" w:eastAsia="en-US" w:bidi="hi-IN"/>
              </w:rPr>
              <w:t>.</w:t>
            </w:r>
            <w:r w:rsidRPr="006A1C02">
              <w:rPr>
                <w:rFonts w:ascii="Times New Roman" w:hAnsi="Times New Roman" w:cs="Times New Roman"/>
                <w:sz w:val="24"/>
                <w:szCs w:val="24"/>
                <w:lang w:val="en-US" w:eastAsia="en-US" w:bidi="hi-IN"/>
              </w:rPr>
              <w:t xml:space="preserve"> (Levy’s)</w:t>
            </w:r>
          </w:p>
        </w:tc>
        <w:tc>
          <w:tcPr>
            <w:tcW w:w="3115" w:type="dxa"/>
          </w:tcPr>
          <w:p w:rsidR="0027022A" w:rsidRPr="006A1C02" w:rsidRDefault="000725C8" w:rsidP="0027022A">
            <w:pPr>
              <w:rPr>
                <w:rFonts w:ascii="Times New Roman" w:hAnsi="Times New Roman" w:cs="Times New Roman"/>
                <w:sz w:val="24"/>
                <w:szCs w:val="24"/>
                <w:lang w:eastAsia="en-US" w:bidi="hi-IN"/>
              </w:rPr>
            </w:pPr>
            <w:r w:rsidRPr="006A1C02">
              <w:rPr>
                <w:rFonts w:ascii="Times New Roman" w:hAnsi="Times New Roman" w:cs="Times New Roman"/>
                <w:sz w:val="24"/>
                <w:szCs w:val="24"/>
                <w:lang w:val="en-US" w:eastAsia="en-US" w:bidi="hi-IN"/>
              </w:rPr>
              <w:t>эллипсис</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35</w:t>
            </w:r>
          </w:p>
        </w:tc>
        <w:tc>
          <w:tcPr>
            <w:tcW w:w="5384" w:type="dxa"/>
          </w:tcPr>
          <w:p w:rsidR="0027022A" w:rsidRPr="006A1C02" w:rsidRDefault="000725C8"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Thick, delicious, fat free! Now in a big pot. (Müller Light)</w:t>
            </w:r>
          </w:p>
        </w:tc>
        <w:tc>
          <w:tcPr>
            <w:tcW w:w="3115" w:type="dxa"/>
          </w:tcPr>
          <w:p w:rsidR="0027022A" w:rsidRPr="006A1C02" w:rsidRDefault="00DA2911" w:rsidP="0027022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парцелляция, эллипсис</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36</w:t>
            </w:r>
          </w:p>
        </w:tc>
        <w:tc>
          <w:tcPr>
            <w:tcW w:w="5384" w:type="dxa"/>
          </w:tcPr>
          <w:p w:rsidR="0027022A" w:rsidRPr="006A1C02" w:rsidRDefault="000725C8" w:rsidP="000725C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Need a restoring remedy for your hair? Discover the power of Honey, Royal Jelly &amp; Propolis.</w:t>
            </w:r>
          </w:p>
        </w:tc>
        <w:tc>
          <w:tcPr>
            <w:tcW w:w="3115" w:type="dxa"/>
          </w:tcPr>
          <w:p w:rsidR="0027022A" w:rsidRPr="006A1C02" w:rsidRDefault="000725C8" w:rsidP="000725C8">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риторический вопрос, императив, эллипсис</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37</w:t>
            </w:r>
          </w:p>
        </w:tc>
        <w:tc>
          <w:tcPr>
            <w:tcW w:w="5384" w:type="dxa"/>
          </w:tcPr>
          <w:p w:rsidR="0027022A" w:rsidRPr="006A1C02" w:rsidRDefault="000725C8" w:rsidP="0027022A">
            <w:pPr>
              <w:rPr>
                <w:rFonts w:ascii="Times New Roman" w:hAnsi="Times New Roman" w:cs="Times New Roman"/>
                <w:sz w:val="24"/>
                <w:szCs w:val="24"/>
                <w:lang w:eastAsia="en-US" w:bidi="hi-IN"/>
              </w:rPr>
            </w:pPr>
            <w:r w:rsidRPr="006A1C02">
              <w:rPr>
                <w:rFonts w:ascii="Times New Roman" w:hAnsi="Times New Roman" w:cs="Times New Roman"/>
                <w:sz w:val="24"/>
                <w:szCs w:val="24"/>
                <w:lang w:val="en-US"/>
              </w:rPr>
              <w:t>What does life look like during your period? (Tampax</w:t>
            </w:r>
            <w:r w:rsidRPr="006A1C02">
              <w:rPr>
                <w:rFonts w:ascii="Times New Roman" w:hAnsi="Times New Roman" w:cs="Times New Roman"/>
                <w:sz w:val="24"/>
                <w:szCs w:val="24"/>
              </w:rPr>
              <w:t>)</w:t>
            </w:r>
          </w:p>
        </w:tc>
        <w:tc>
          <w:tcPr>
            <w:tcW w:w="3115" w:type="dxa"/>
          </w:tcPr>
          <w:p w:rsidR="0027022A" w:rsidRPr="006A1C02" w:rsidRDefault="000725C8" w:rsidP="0027022A">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риторический вопрос</w:t>
            </w:r>
          </w:p>
        </w:tc>
      </w:tr>
      <w:tr w:rsidR="0027022A" w:rsidRPr="007D6475"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38</w:t>
            </w:r>
          </w:p>
        </w:tc>
        <w:tc>
          <w:tcPr>
            <w:tcW w:w="5384" w:type="dxa"/>
          </w:tcPr>
          <w:p w:rsidR="0027022A" w:rsidRPr="00017E0A" w:rsidRDefault="007D6475" w:rsidP="000725C8">
            <w:pP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Impress everyone. Even yourself. (Dr.Oetker)</w:t>
            </w:r>
          </w:p>
        </w:tc>
        <w:tc>
          <w:tcPr>
            <w:tcW w:w="3115" w:type="dxa"/>
          </w:tcPr>
          <w:p w:rsidR="0027022A" w:rsidRPr="007D6475" w:rsidRDefault="007D6475" w:rsidP="0027022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императив, парцелляция</w:t>
            </w:r>
          </w:p>
        </w:tc>
      </w:tr>
      <w:tr w:rsidR="0027022A" w:rsidRPr="006A1C02" w:rsidTr="0027022A">
        <w:tc>
          <w:tcPr>
            <w:tcW w:w="846" w:type="dxa"/>
          </w:tcPr>
          <w:p w:rsidR="0027022A" w:rsidRPr="007D6475" w:rsidRDefault="00017E0A" w:rsidP="00981B55">
            <w:pPr>
              <w:jc w:val="center"/>
              <w:rPr>
                <w:rFonts w:ascii="Times New Roman" w:hAnsi="Times New Roman" w:cs="Times New Roman"/>
                <w:sz w:val="24"/>
                <w:szCs w:val="24"/>
                <w:lang w:val="en-US" w:eastAsia="en-US" w:bidi="hi-IN"/>
              </w:rPr>
            </w:pPr>
            <w:r w:rsidRPr="007D6475">
              <w:rPr>
                <w:rFonts w:ascii="Times New Roman" w:hAnsi="Times New Roman" w:cs="Times New Roman"/>
                <w:sz w:val="24"/>
                <w:szCs w:val="24"/>
                <w:lang w:val="en-US" w:eastAsia="en-US" w:bidi="hi-IN"/>
              </w:rPr>
              <w:t>39</w:t>
            </w:r>
          </w:p>
        </w:tc>
        <w:tc>
          <w:tcPr>
            <w:tcW w:w="5384" w:type="dxa"/>
          </w:tcPr>
          <w:p w:rsidR="0027022A" w:rsidRPr="007D6475" w:rsidRDefault="000725C8" w:rsidP="000725C8">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Because women are working hard to succeed, we are working hard to help them.</w:t>
            </w:r>
            <w:r w:rsidR="005A025A" w:rsidRPr="006A1C02">
              <w:rPr>
                <w:rFonts w:ascii="Times New Roman" w:hAnsi="Times New Roman" w:cs="Times New Roman"/>
                <w:sz w:val="24"/>
                <w:szCs w:val="24"/>
                <w:lang w:val="en-US" w:eastAsia="en-US" w:bidi="hi-IN"/>
              </w:rPr>
              <w:t xml:space="preserve"> (NatWest</w:t>
            </w:r>
            <w:r w:rsidR="005A025A" w:rsidRPr="007D6475">
              <w:rPr>
                <w:rFonts w:ascii="Times New Roman" w:hAnsi="Times New Roman" w:cs="Times New Roman"/>
                <w:sz w:val="24"/>
                <w:szCs w:val="24"/>
                <w:lang w:val="en-US" w:eastAsia="en-US" w:bidi="hi-IN"/>
              </w:rPr>
              <w:t xml:space="preserve">) </w:t>
            </w:r>
          </w:p>
        </w:tc>
        <w:tc>
          <w:tcPr>
            <w:tcW w:w="3115" w:type="dxa"/>
          </w:tcPr>
          <w:p w:rsidR="0027022A" w:rsidRPr="006A1C02" w:rsidRDefault="000725C8" w:rsidP="008D5A15">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инверсия</w:t>
            </w:r>
            <w:r w:rsidRPr="003E5FC0">
              <w:rPr>
                <w:rFonts w:ascii="Times New Roman" w:hAnsi="Times New Roman" w:cs="Times New Roman"/>
                <w:sz w:val="24"/>
                <w:szCs w:val="24"/>
                <w:lang w:eastAsia="en-US" w:bidi="hi-IN"/>
              </w:rPr>
              <w:t xml:space="preserve">, </w:t>
            </w:r>
            <w:r w:rsidRPr="006A1C02">
              <w:rPr>
                <w:rFonts w:ascii="Times New Roman" w:hAnsi="Times New Roman" w:cs="Times New Roman"/>
                <w:sz w:val="24"/>
                <w:szCs w:val="24"/>
                <w:lang w:eastAsia="en-US" w:bidi="hi-IN"/>
              </w:rPr>
              <w:t>причинно-</w:t>
            </w:r>
            <w:r w:rsidR="008D5A15">
              <w:rPr>
                <w:rFonts w:ascii="Times New Roman" w:hAnsi="Times New Roman" w:cs="Times New Roman"/>
                <w:sz w:val="24"/>
                <w:szCs w:val="24"/>
                <w:lang w:eastAsia="en-US" w:bidi="hi-IN"/>
              </w:rPr>
              <w:t>следственное моделирование</w:t>
            </w:r>
            <w:r w:rsidRPr="006A1C02">
              <w:rPr>
                <w:rFonts w:ascii="Times New Roman" w:hAnsi="Times New Roman" w:cs="Times New Roman"/>
                <w:sz w:val="24"/>
                <w:szCs w:val="24"/>
                <w:lang w:eastAsia="en-US" w:bidi="hi-IN"/>
              </w:rPr>
              <w:t>, синтаксический параллелизм</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40</w:t>
            </w:r>
          </w:p>
        </w:tc>
        <w:tc>
          <w:tcPr>
            <w:tcW w:w="5384" w:type="dxa"/>
          </w:tcPr>
          <w:p w:rsidR="0027022A" w:rsidRPr="006A1C02" w:rsidRDefault="005A025A"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Do you have wavy, curly or kinky hair? (Bounce Curl)</w:t>
            </w:r>
          </w:p>
        </w:tc>
        <w:tc>
          <w:tcPr>
            <w:tcW w:w="3115" w:type="dxa"/>
          </w:tcPr>
          <w:p w:rsidR="0027022A" w:rsidRPr="006A1C02" w:rsidRDefault="005A025A"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eastAsia="en-US" w:bidi="hi-IN"/>
              </w:rPr>
              <w:t>риторический вопрос</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lastRenderedPageBreak/>
              <w:t>41</w:t>
            </w:r>
          </w:p>
        </w:tc>
        <w:tc>
          <w:tcPr>
            <w:tcW w:w="5384" w:type="dxa"/>
          </w:tcPr>
          <w:p w:rsidR="0027022A" w:rsidRPr="006A1C02" w:rsidRDefault="005A025A"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Express yourself with colour. (Pandora)</w:t>
            </w:r>
          </w:p>
        </w:tc>
        <w:tc>
          <w:tcPr>
            <w:tcW w:w="3115" w:type="dxa"/>
          </w:tcPr>
          <w:p w:rsidR="0027022A" w:rsidRPr="006A1C02" w:rsidRDefault="005A025A"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eastAsia="en-US" w:bidi="hi-IN"/>
              </w:rPr>
              <w:t>императив</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42</w:t>
            </w:r>
          </w:p>
        </w:tc>
        <w:tc>
          <w:tcPr>
            <w:tcW w:w="5384" w:type="dxa"/>
          </w:tcPr>
          <w:p w:rsidR="0027022A" w:rsidRPr="006A1C02" w:rsidRDefault="005A025A"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Give the gift of perfectly smooth and radiant skin from the world’s #1 brand or your money back. (Braun)</w:t>
            </w:r>
          </w:p>
        </w:tc>
        <w:tc>
          <w:tcPr>
            <w:tcW w:w="3115" w:type="dxa"/>
          </w:tcPr>
          <w:p w:rsidR="0027022A" w:rsidRPr="006A1C02" w:rsidRDefault="005A025A" w:rsidP="0027022A">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императив</w:t>
            </w:r>
            <w:r w:rsidRPr="006A1C02">
              <w:rPr>
                <w:rFonts w:ascii="Times New Roman" w:hAnsi="Times New Roman" w:cs="Times New Roman"/>
                <w:sz w:val="24"/>
                <w:szCs w:val="24"/>
                <w:lang w:val="es-ES" w:eastAsia="en-US" w:bidi="hi-IN"/>
              </w:rPr>
              <w:t xml:space="preserve">, </w:t>
            </w:r>
            <w:r w:rsidRPr="006A1C02">
              <w:rPr>
                <w:rFonts w:ascii="Times New Roman" w:hAnsi="Times New Roman" w:cs="Times New Roman"/>
                <w:sz w:val="24"/>
                <w:szCs w:val="24"/>
                <w:lang w:eastAsia="en-US" w:bidi="hi-IN"/>
              </w:rPr>
              <w:t>иллюзия выбора</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43</w:t>
            </w:r>
          </w:p>
        </w:tc>
        <w:tc>
          <w:tcPr>
            <w:tcW w:w="5384" w:type="dxa"/>
          </w:tcPr>
          <w:p w:rsidR="0027022A" w:rsidRPr="006A1C02" w:rsidRDefault="004D347D" w:rsidP="0027022A">
            <w:pPr>
              <w:rPr>
                <w:rFonts w:ascii="Times New Roman" w:hAnsi="Times New Roman" w:cs="Times New Roman"/>
                <w:sz w:val="24"/>
                <w:szCs w:val="24"/>
                <w:lang w:eastAsia="en-US" w:bidi="hi-IN"/>
              </w:rPr>
            </w:pPr>
            <w:r w:rsidRPr="006A1C02">
              <w:rPr>
                <w:rFonts w:ascii="Times New Roman" w:hAnsi="Times New Roman" w:cs="Times New Roman"/>
                <w:sz w:val="24"/>
                <w:szCs w:val="24"/>
                <w:lang w:val="en-US" w:eastAsia="en-US" w:bidi="hi-IN"/>
              </w:rPr>
              <w:t>As a girl, you can step aside, or you can step up your game. (Always</w:t>
            </w:r>
            <w:r w:rsidRPr="006A1C02">
              <w:rPr>
                <w:rFonts w:ascii="Times New Roman" w:hAnsi="Times New Roman" w:cs="Times New Roman"/>
                <w:sz w:val="24"/>
                <w:szCs w:val="24"/>
                <w:lang w:eastAsia="en-US" w:bidi="hi-IN"/>
              </w:rPr>
              <w:t>)</w:t>
            </w:r>
          </w:p>
        </w:tc>
        <w:tc>
          <w:tcPr>
            <w:tcW w:w="3115" w:type="dxa"/>
          </w:tcPr>
          <w:p w:rsidR="0027022A" w:rsidRPr="006A1C02" w:rsidRDefault="004D347D"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eastAsia="en-US" w:bidi="hi-IN"/>
              </w:rPr>
              <w:t>иллюзия выбора</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44</w:t>
            </w:r>
          </w:p>
        </w:tc>
        <w:tc>
          <w:tcPr>
            <w:tcW w:w="5384" w:type="dxa"/>
          </w:tcPr>
          <w:p w:rsidR="0027022A" w:rsidRPr="006A1C02" w:rsidRDefault="004D347D" w:rsidP="0027022A">
            <w:pPr>
              <w:rPr>
                <w:rFonts w:ascii="Times New Roman" w:hAnsi="Times New Roman" w:cs="Times New Roman"/>
                <w:sz w:val="24"/>
                <w:szCs w:val="24"/>
                <w:lang w:eastAsia="en-US" w:bidi="hi-IN"/>
              </w:rPr>
            </w:pPr>
            <w:r w:rsidRPr="006A1C02">
              <w:rPr>
                <w:rFonts w:ascii="Times New Roman" w:hAnsi="Times New Roman" w:cs="Times New Roman"/>
                <w:sz w:val="24"/>
                <w:szCs w:val="24"/>
                <w:lang w:val="en-US" w:eastAsia="en-US" w:bidi="hi-IN"/>
              </w:rPr>
              <w:t xml:space="preserve">You use it to face the day. We use it to face cancer. </w:t>
            </w:r>
            <w:r w:rsidRPr="006A1C02">
              <w:rPr>
                <w:rFonts w:ascii="Times New Roman" w:hAnsi="Times New Roman" w:cs="Times New Roman"/>
                <w:sz w:val="24"/>
                <w:szCs w:val="24"/>
                <w:lang w:eastAsia="en-US" w:bidi="hi-IN"/>
              </w:rPr>
              <w:t>(Look Good Feel Better)</w:t>
            </w:r>
          </w:p>
        </w:tc>
        <w:tc>
          <w:tcPr>
            <w:tcW w:w="3115" w:type="dxa"/>
          </w:tcPr>
          <w:p w:rsidR="0027022A" w:rsidRPr="006A1C02" w:rsidRDefault="004D347D"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eastAsia="en-US" w:bidi="hi-IN"/>
              </w:rPr>
              <w:t>синтаксический</w:t>
            </w:r>
            <w:r w:rsidRPr="006A1C02">
              <w:rPr>
                <w:rFonts w:ascii="Times New Roman" w:hAnsi="Times New Roman" w:cs="Times New Roman"/>
                <w:sz w:val="24"/>
                <w:szCs w:val="24"/>
                <w:lang w:val="en-US" w:eastAsia="en-US" w:bidi="hi-IN"/>
              </w:rPr>
              <w:t xml:space="preserve"> </w:t>
            </w:r>
            <w:r w:rsidRPr="006A1C02">
              <w:rPr>
                <w:rFonts w:ascii="Times New Roman" w:hAnsi="Times New Roman" w:cs="Times New Roman"/>
                <w:sz w:val="24"/>
                <w:szCs w:val="24"/>
                <w:lang w:eastAsia="en-US" w:bidi="hi-IN"/>
              </w:rPr>
              <w:t>параллелизм</w:t>
            </w:r>
          </w:p>
        </w:tc>
      </w:tr>
      <w:tr w:rsidR="0027022A" w:rsidRPr="006A1C02" w:rsidTr="0027022A">
        <w:tc>
          <w:tcPr>
            <w:tcW w:w="846" w:type="dxa"/>
          </w:tcPr>
          <w:p w:rsidR="0027022A" w:rsidRPr="00017E0A" w:rsidRDefault="00017E0A"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45</w:t>
            </w:r>
          </w:p>
        </w:tc>
        <w:tc>
          <w:tcPr>
            <w:tcW w:w="5384" w:type="dxa"/>
          </w:tcPr>
          <w:p w:rsidR="0027022A" w:rsidRPr="006A1C02" w:rsidRDefault="004D347D"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Introducing modern muse nuit. Be an inspiration. The night is yours</w:t>
            </w:r>
            <w:r w:rsidR="006E2B8F" w:rsidRPr="006A1C02">
              <w:rPr>
                <w:rFonts w:ascii="Times New Roman" w:hAnsi="Times New Roman" w:cs="Times New Roman"/>
                <w:sz w:val="24"/>
                <w:szCs w:val="24"/>
                <w:lang w:val="en-US" w:eastAsia="en-US" w:bidi="hi-IN"/>
              </w:rPr>
              <w:t>. (Estée Lauder)</w:t>
            </w:r>
          </w:p>
        </w:tc>
        <w:tc>
          <w:tcPr>
            <w:tcW w:w="3115" w:type="dxa"/>
          </w:tcPr>
          <w:p w:rsidR="0027022A" w:rsidRPr="006A1C02" w:rsidRDefault="006E2B8F" w:rsidP="0027022A">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эллипсис, императив</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46</w:t>
            </w:r>
          </w:p>
        </w:tc>
        <w:tc>
          <w:tcPr>
            <w:tcW w:w="5384" w:type="dxa"/>
          </w:tcPr>
          <w:p w:rsidR="0027022A" w:rsidRPr="006A1C02" w:rsidRDefault="006E2B8F" w:rsidP="0027022A">
            <w:pPr>
              <w:rPr>
                <w:rFonts w:ascii="Times New Roman" w:hAnsi="Times New Roman" w:cs="Times New Roman"/>
                <w:sz w:val="24"/>
                <w:szCs w:val="24"/>
                <w:lang w:eastAsia="en-US" w:bidi="hi-IN"/>
              </w:rPr>
            </w:pPr>
            <w:r w:rsidRPr="006A1C02">
              <w:rPr>
                <w:rFonts w:ascii="Times New Roman" w:hAnsi="Times New Roman" w:cs="Times New Roman"/>
                <w:sz w:val="24"/>
                <w:szCs w:val="24"/>
                <w:lang w:val="en-US" w:eastAsia="en-US" w:bidi="hi-IN"/>
              </w:rPr>
              <w:t xml:space="preserve">Colour as real as you are. </w:t>
            </w:r>
            <w:r w:rsidRPr="006A1C02">
              <w:rPr>
                <w:rFonts w:ascii="Times New Roman" w:hAnsi="Times New Roman" w:cs="Times New Roman"/>
                <w:sz w:val="24"/>
                <w:szCs w:val="24"/>
                <w:lang w:eastAsia="en-US" w:bidi="hi-IN"/>
              </w:rPr>
              <w:t>(</w:t>
            </w:r>
            <w:r w:rsidRPr="006A1C02">
              <w:rPr>
                <w:rFonts w:ascii="Times New Roman" w:hAnsi="Times New Roman" w:cs="Times New Roman"/>
                <w:sz w:val="24"/>
                <w:szCs w:val="24"/>
                <w:lang w:val="en-US" w:eastAsia="en-US" w:bidi="hi-IN"/>
              </w:rPr>
              <w:t>nice’n easy</w:t>
            </w:r>
            <w:r w:rsidRPr="006A1C02">
              <w:rPr>
                <w:rFonts w:ascii="Times New Roman" w:hAnsi="Times New Roman" w:cs="Times New Roman"/>
                <w:sz w:val="24"/>
                <w:szCs w:val="24"/>
                <w:lang w:eastAsia="en-US" w:bidi="hi-IN"/>
              </w:rPr>
              <w:t>)</w:t>
            </w:r>
          </w:p>
        </w:tc>
        <w:tc>
          <w:tcPr>
            <w:tcW w:w="3115" w:type="dxa"/>
          </w:tcPr>
          <w:p w:rsidR="0027022A" w:rsidRPr="006A1C02" w:rsidRDefault="006E2B8F"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eastAsia="en-US" w:bidi="hi-IN"/>
              </w:rPr>
              <w:t>сравнительная</w:t>
            </w:r>
            <w:r w:rsidRPr="006A1C02">
              <w:rPr>
                <w:rFonts w:ascii="Times New Roman" w:hAnsi="Times New Roman" w:cs="Times New Roman"/>
                <w:sz w:val="24"/>
                <w:szCs w:val="24"/>
                <w:lang w:val="en-US" w:eastAsia="en-US" w:bidi="hi-IN"/>
              </w:rPr>
              <w:t xml:space="preserve"> </w:t>
            </w:r>
            <w:r w:rsidRPr="006A1C02">
              <w:rPr>
                <w:rFonts w:ascii="Times New Roman" w:hAnsi="Times New Roman" w:cs="Times New Roman"/>
                <w:sz w:val="24"/>
                <w:szCs w:val="24"/>
                <w:lang w:eastAsia="en-US" w:bidi="hi-IN"/>
              </w:rPr>
              <w:t>конструкция</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47</w:t>
            </w:r>
          </w:p>
        </w:tc>
        <w:tc>
          <w:tcPr>
            <w:tcW w:w="5384" w:type="dxa"/>
          </w:tcPr>
          <w:p w:rsidR="0027022A" w:rsidRPr="006A1C02" w:rsidRDefault="006A1C02"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rPr>
              <w:t>Did you know you can have sensitive tooth care and whiter teeth? (Sensodyne)</w:t>
            </w:r>
          </w:p>
        </w:tc>
        <w:tc>
          <w:tcPr>
            <w:tcW w:w="3115" w:type="dxa"/>
          </w:tcPr>
          <w:p w:rsidR="0027022A" w:rsidRPr="006A1C02" w:rsidRDefault="006A1C02" w:rsidP="0027022A">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риторический вопрос</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48</w:t>
            </w:r>
          </w:p>
        </w:tc>
        <w:tc>
          <w:tcPr>
            <w:tcW w:w="5384" w:type="dxa"/>
          </w:tcPr>
          <w:p w:rsidR="0027022A" w:rsidRPr="006A1C02" w:rsidRDefault="006A1C02"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val="en-US" w:eastAsia="en-US" w:bidi="hi-IN"/>
              </w:rPr>
              <w:t>Saving lives costs money. We need your donations (DHL)</w:t>
            </w:r>
          </w:p>
        </w:tc>
        <w:tc>
          <w:tcPr>
            <w:tcW w:w="3115" w:type="dxa"/>
          </w:tcPr>
          <w:p w:rsidR="0027022A" w:rsidRPr="006A1C02" w:rsidRDefault="006A1C02" w:rsidP="0027022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причинно</w:t>
            </w:r>
            <w:r w:rsidRPr="006A1C02">
              <w:rPr>
                <w:rFonts w:ascii="Times New Roman" w:hAnsi="Times New Roman" w:cs="Times New Roman"/>
                <w:sz w:val="24"/>
                <w:szCs w:val="24"/>
                <w:lang w:eastAsia="en-US" w:bidi="hi-IN"/>
              </w:rPr>
              <w:t>-следственное моделирование, парцелляция</w:t>
            </w:r>
          </w:p>
        </w:tc>
      </w:tr>
      <w:tr w:rsidR="0027022A" w:rsidRPr="006A1C02" w:rsidTr="0027022A">
        <w:tc>
          <w:tcPr>
            <w:tcW w:w="846" w:type="dxa"/>
          </w:tcPr>
          <w:p w:rsidR="0027022A" w:rsidRPr="006A1C02"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49</w:t>
            </w:r>
          </w:p>
        </w:tc>
        <w:tc>
          <w:tcPr>
            <w:tcW w:w="5384" w:type="dxa"/>
          </w:tcPr>
          <w:p w:rsidR="0027022A" w:rsidRPr="006A1C02" w:rsidRDefault="00DA2911" w:rsidP="00DA2911">
            <w:pP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Introducing Pixel Phone by G</w:t>
            </w:r>
            <w:r w:rsidR="006A1C02" w:rsidRPr="006A1C02">
              <w:rPr>
                <w:rFonts w:ascii="Times New Roman" w:hAnsi="Times New Roman" w:cs="Times New Roman"/>
                <w:sz w:val="24"/>
                <w:szCs w:val="24"/>
                <w:lang w:val="en-US" w:eastAsia="en-US" w:bidi="hi-IN"/>
              </w:rPr>
              <w:t>oogle.</w:t>
            </w:r>
          </w:p>
        </w:tc>
        <w:tc>
          <w:tcPr>
            <w:tcW w:w="3115" w:type="dxa"/>
          </w:tcPr>
          <w:p w:rsidR="0027022A" w:rsidRPr="006A1C02" w:rsidRDefault="006A1C02" w:rsidP="0027022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эллипсис</w:t>
            </w:r>
          </w:p>
        </w:tc>
      </w:tr>
      <w:tr w:rsidR="0027022A" w:rsidRPr="006A1C02" w:rsidTr="0027022A">
        <w:tc>
          <w:tcPr>
            <w:tcW w:w="846" w:type="dxa"/>
          </w:tcPr>
          <w:p w:rsidR="0027022A" w:rsidRPr="00824F45" w:rsidRDefault="00017E0A" w:rsidP="00981B55">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50</w:t>
            </w:r>
          </w:p>
        </w:tc>
        <w:tc>
          <w:tcPr>
            <w:tcW w:w="5384" w:type="dxa"/>
          </w:tcPr>
          <w:p w:rsidR="0027022A" w:rsidRPr="00DA2911" w:rsidRDefault="00DA2911" w:rsidP="0027022A">
            <w:pPr>
              <w:rPr>
                <w:rFonts w:ascii="Times New Roman" w:hAnsi="Times New Roman" w:cs="Times New Roman"/>
                <w:sz w:val="24"/>
                <w:szCs w:val="24"/>
                <w:lang w:eastAsia="en-US" w:bidi="hi-IN"/>
              </w:rPr>
            </w:pPr>
            <w:r>
              <w:rPr>
                <w:rFonts w:ascii="Times New Roman" w:hAnsi="Times New Roman" w:cs="Times New Roman"/>
                <w:sz w:val="24"/>
                <w:szCs w:val="24"/>
                <w:lang w:val="en-US" w:eastAsia="en-US" w:bidi="hi-IN"/>
              </w:rPr>
              <w:t>Join the 6 million A</w:t>
            </w:r>
            <w:r w:rsidR="003F4F5A" w:rsidRPr="003F4F5A">
              <w:rPr>
                <w:rFonts w:ascii="Times New Roman" w:hAnsi="Times New Roman" w:cs="Times New Roman"/>
                <w:sz w:val="24"/>
                <w:szCs w:val="24"/>
                <w:lang w:val="en-US" w:eastAsia="en-US" w:bidi="hi-IN"/>
              </w:rPr>
              <w:t>ustralians that enjoy their news in colour</w:t>
            </w:r>
            <w:r w:rsidR="003F4F5A">
              <w:rPr>
                <w:rFonts w:ascii="Times New Roman" w:hAnsi="Times New Roman" w:cs="Times New Roman"/>
                <w:sz w:val="24"/>
                <w:szCs w:val="24"/>
                <w:lang w:val="en-US" w:eastAsia="en-US" w:bidi="hi-IN"/>
              </w:rPr>
              <w:t>.</w:t>
            </w:r>
            <w:r w:rsidR="003F4F5A" w:rsidRPr="003F4F5A">
              <w:rPr>
                <w:rFonts w:ascii="Times New Roman" w:hAnsi="Times New Roman" w:cs="Times New Roman"/>
                <w:sz w:val="24"/>
                <w:szCs w:val="24"/>
                <w:lang w:val="en-US" w:eastAsia="en-US" w:bidi="hi-IN"/>
              </w:rPr>
              <w:t xml:space="preserve"> </w:t>
            </w:r>
            <w:r w:rsidR="003F4F5A">
              <w:rPr>
                <w:rFonts w:ascii="Times New Roman" w:hAnsi="Times New Roman" w:cs="Times New Roman"/>
                <w:sz w:val="24"/>
                <w:szCs w:val="24"/>
                <w:lang w:val="en-US" w:eastAsia="en-US" w:bidi="hi-IN"/>
              </w:rPr>
              <w:t>(News.com.au)</w:t>
            </w:r>
          </w:p>
        </w:tc>
        <w:tc>
          <w:tcPr>
            <w:tcW w:w="3115" w:type="dxa"/>
          </w:tcPr>
          <w:p w:rsidR="0027022A" w:rsidRPr="006A1C02" w:rsidRDefault="003F4F5A" w:rsidP="0027022A">
            <w:pPr>
              <w:rPr>
                <w:rFonts w:ascii="Times New Roman" w:hAnsi="Times New Roman" w:cs="Times New Roman"/>
                <w:sz w:val="24"/>
                <w:szCs w:val="24"/>
                <w:lang w:val="en-US" w:eastAsia="en-US" w:bidi="hi-IN"/>
              </w:rPr>
            </w:pPr>
            <w:r w:rsidRPr="006A1C02">
              <w:rPr>
                <w:rFonts w:ascii="Times New Roman" w:hAnsi="Times New Roman" w:cs="Times New Roman"/>
                <w:sz w:val="24"/>
                <w:szCs w:val="24"/>
                <w:lang w:eastAsia="en-US" w:bidi="hi-IN"/>
              </w:rPr>
              <w:t>императив</w:t>
            </w:r>
          </w:p>
        </w:tc>
      </w:tr>
      <w:tr w:rsidR="0027022A" w:rsidRPr="006A1C02" w:rsidTr="0027022A">
        <w:tc>
          <w:tcPr>
            <w:tcW w:w="846" w:type="dxa"/>
          </w:tcPr>
          <w:p w:rsidR="0027022A" w:rsidRPr="003F4F5A"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51</w:t>
            </w:r>
          </w:p>
        </w:tc>
        <w:tc>
          <w:tcPr>
            <w:tcW w:w="5384" w:type="dxa"/>
          </w:tcPr>
          <w:p w:rsidR="0027022A" w:rsidRPr="006A1C02" w:rsidRDefault="00DA2911" w:rsidP="00DA2911">
            <w:pP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Hardy B</w:t>
            </w:r>
            <w:r w:rsidR="003F4F5A" w:rsidRPr="003F4F5A">
              <w:rPr>
                <w:rFonts w:ascii="Times New Roman" w:hAnsi="Times New Roman" w:cs="Times New Roman"/>
                <w:sz w:val="24"/>
                <w:szCs w:val="24"/>
                <w:lang w:val="en-US" w:eastAsia="en-US" w:bidi="hi-IN"/>
              </w:rPr>
              <w:t xml:space="preserve">rothers – merchants of opulence, fine jewellery and premium </w:t>
            </w:r>
            <w:r>
              <w:rPr>
                <w:rFonts w:ascii="Times New Roman" w:hAnsi="Times New Roman" w:cs="Times New Roman"/>
                <w:sz w:val="24"/>
                <w:szCs w:val="24"/>
                <w:lang w:val="en-US" w:eastAsia="en-US" w:bidi="hi-IN"/>
              </w:rPr>
              <w:t>S</w:t>
            </w:r>
            <w:r w:rsidR="003F4F5A" w:rsidRPr="003F4F5A">
              <w:rPr>
                <w:rFonts w:ascii="Times New Roman" w:hAnsi="Times New Roman" w:cs="Times New Roman"/>
                <w:sz w:val="24"/>
                <w:szCs w:val="24"/>
                <w:lang w:val="en-US" w:eastAsia="en-US" w:bidi="hi-IN"/>
              </w:rPr>
              <w:t>wiss timepieces</w:t>
            </w:r>
            <w:r w:rsidR="003F4F5A">
              <w:rPr>
                <w:rFonts w:ascii="Times New Roman" w:hAnsi="Times New Roman" w:cs="Times New Roman"/>
                <w:sz w:val="24"/>
                <w:szCs w:val="24"/>
                <w:lang w:val="en-US" w:eastAsia="en-US" w:bidi="hi-IN"/>
              </w:rPr>
              <w:t>.</w:t>
            </w:r>
          </w:p>
        </w:tc>
        <w:tc>
          <w:tcPr>
            <w:tcW w:w="3115" w:type="dxa"/>
          </w:tcPr>
          <w:p w:rsidR="0027022A" w:rsidRPr="006A1C02" w:rsidRDefault="003F4F5A" w:rsidP="0027022A">
            <w:pPr>
              <w:rPr>
                <w:rFonts w:ascii="Times New Roman" w:hAnsi="Times New Roman" w:cs="Times New Roman"/>
                <w:sz w:val="24"/>
                <w:szCs w:val="24"/>
                <w:lang w:val="en-US" w:eastAsia="en-US" w:bidi="hi-IN"/>
              </w:rPr>
            </w:pPr>
            <w:r>
              <w:rPr>
                <w:rFonts w:ascii="Times New Roman" w:hAnsi="Times New Roman" w:cs="Times New Roman"/>
                <w:sz w:val="24"/>
                <w:szCs w:val="24"/>
                <w:lang w:eastAsia="en-US" w:bidi="hi-IN"/>
              </w:rPr>
              <w:t>эллипсис</w:t>
            </w:r>
          </w:p>
        </w:tc>
      </w:tr>
      <w:tr w:rsidR="0027022A" w:rsidRPr="003F4F5A" w:rsidTr="0027022A">
        <w:tc>
          <w:tcPr>
            <w:tcW w:w="846" w:type="dxa"/>
          </w:tcPr>
          <w:p w:rsidR="0027022A" w:rsidRPr="003F4F5A" w:rsidRDefault="00017E0A" w:rsidP="00981B55">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52</w:t>
            </w:r>
          </w:p>
        </w:tc>
        <w:tc>
          <w:tcPr>
            <w:tcW w:w="5384" w:type="dxa"/>
          </w:tcPr>
          <w:p w:rsidR="0027022A" w:rsidRPr="006A1C02" w:rsidRDefault="003F4F5A" w:rsidP="003F4F5A">
            <w:pPr>
              <w:rPr>
                <w:rFonts w:ascii="Times New Roman" w:hAnsi="Times New Roman" w:cs="Times New Roman"/>
                <w:sz w:val="24"/>
                <w:szCs w:val="24"/>
                <w:lang w:val="en-US" w:eastAsia="en-US" w:bidi="hi-IN"/>
              </w:rPr>
            </w:pPr>
            <w:r w:rsidRPr="003F4F5A">
              <w:rPr>
                <w:rFonts w:ascii="Times New Roman" w:hAnsi="Times New Roman" w:cs="Times New Roman"/>
                <w:sz w:val="24"/>
                <w:szCs w:val="24"/>
                <w:lang w:val="en-US" w:eastAsia="en-US" w:bidi="hi-IN"/>
              </w:rPr>
              <w:t>It feels like a p</w:t>
            </w:r>
            <w:r>
              <w:rPr>
                <w:rFonts w:ascii="Times New Roman" w:hAnsi="Times New Roman" w:cs="Times New Roman"/>
                <w:sz w:val="24"/>
                <w:szCs w:val="24"/>
                <w:lang w:val="en-US" w:eastAsia="en-US" w:bidi="hi-IN"/>
              </w:rPr>
              <w:t>erformance car, because it is. (Jaguar)</w:t>
            </w:r>
          </w:p>
        </w:tc>
        <w:tc>
          <w:tcPr>
            <w:tcW w:w="3115" w:type="dxa"/>
          </w:tcPr>
          <w:p w:rsidR="0027022A" w:rsidRPr="003F4F5A" w:rsidRDefault="003F4F5A" w:rsidP="008D5A15">
            <w:pPr>
              <w:rPr>
                <w:rFonts w:ascii="Times New Roman" w:hAnsi="Times New Roman" w:cs="Times New Roman"/>
                <w:sz w:val="24"/>
                <w:szCs w:val="24"/>
                <w:lang w:eastAsia="en-US" w:bidi="hi-IN"/>
              </w:rPr>
            </w:pPr>
            <w:r w:rsidRPr="003F4F5A">
              <w:rPr>
                <w:rFonts w:ascii="Times New Roman" w:hAnsi="Times New Roman" w:cs="Times New Roman"/>
                <w:sz w:val="24"/>
                <w:szCs w:val="24"/>
                <w:lang w:eastAsia="en-US" w:bidi="hi-IN"/>
              </w:rPr>
              <w:t>сравнительная конструкция, причинно-следственн</w:t>
            </w:r>
            <w:r w:rsidR="008D5A15">
              <w:rPr>
                <w:rFonts w:ascii="Times New Roman" w:hAnsi="Times New Roman" w:cs="Times New Roman"/>
                <w:sz w:val="24"/>
                <w:szCs w:val="24"/>
                <w:lang w:eastAsia="en-US" w:bidi="hi-IN"/>
              </w:rPr>
              <w:t>ое</w:t>
            </w:r>
            <w:r w:rsidRPr="003F4F5A">
              <w:rPr>
                <w:rFonts w:ascii="Times New Roman" w:hAnsi="Times New Roman" w:cs="Times New Roman"/>
                <w:sz w:val="24"/>
                <w:szCs w:val="24"/>
                <w:lang w:eastAsia="en-US" w:bidi="hi-IN"/>
              </w:rPr>
              <w:t xml:space="preserve"> модел</w:t>
            </w:r>
            <w:r w:rsidR="008D5A15">
              <w:rPr>
                <w:rFonts w:ascii="Times New Roman" w:hAnsi="Times New Roman" w:cs="Times New Roman"/>
                <w:sz w:val="24"/>
                <w:szCs w:val="24"/>
                <w:lang w:eastAsia="en-US" w:bidi="hi-IN"/>
              </w:rPr>
              <w:t>ирование</w:t>
            </w:r>
            <w:r w:rsidRPr="003F4F5A">
              <w:rPr>
                <w:rFonts w:ascii="Times New Roman" w:hAnsi="Times New Roman" w:cs="Times New Roman"/>
                <w:sz w:val="24"/>
                <w:szCs w:val="24"/>
                <w:lang w:eastAsia="en-US" w:bidi="hi-IN"/>
              </w:rPr>
              <w:t>, эллипсис</w:t>
            </w:r>
          </w:p>
        </w:tc>
      </w:tr>
      <w:tr w:rsidR="0027022A" w:rsidRPr="00847BA3" w:rsidTr="0027022A">
        <w:tc>
          <w:tcPr>
            <w:tcW w:w="846" w:type="dxa"/>
          </w:tcPr>
          <w:p w:rsidR="0027022A" w:rsidRPr="0055656B" w:rsidRDefault="00017E0A" w:rsidP="00981B55">
            <w:pPr>
              <w:jc w:val="center"/>
              <w:rPr>
                <w:rFonts w:ascii="Times New Roman" w:hAnsi="Times New Roman" w:cs="Times New Roman"/>
                <w:sz w:val="24"/>
                <w:szCs w:val="24"/>
                <w:lang w:val="es-ES" w:eastAsia="en-US" w:bidi="hi-IN"/>
              </w:rPr>
            </w:pPr>
            <w:r>
              <w:rPr>
                <w:rFonts w:ascii="Times New Roman" w:hAnsi="Times New Roman" w:cs="Times New Roman"/>
                <w:sz w:val="24"/>
                <w:szCs w:val="24"/>
                <w:lang w:val="es-ES" w:eastAsia="en-US" w:bidi="hi-IN"/>
              </w:rPr>
              <w:t>53</w:t>
            </w:r>
          </w:p>
        </w:tc>
        <w:tc>
          <w:tcPr>
            <w:tcW w:w="5384" w:type="dxa"/>
          </w:tcPr>
          <w:p w:rsidR="0027022A" w:rsidRPr="00847BA3" w:rsidRDefault="00847BA3" w:rsidP="0027022A">
            <w:pPr>
              <w:rPr>
                <w:rFonts w:ascii="Times New Roman" w:hAnsi="Times New Roman" w:cs="Times New Roman"/>
                <w:sz w:val="24"/>
                <w:szCs w:val="24"/>
                <w:lang w:val="en-US" w:eastAsia="en-US" w:bidi="hi-IN"/>
              </w:rPr>
            </w:pPr>
            <w:r w:rsidRPr="00847BA3">
              <w:rPr>
                <w:rFonts w:ascii="Times New Roman" w:hAnsi="Times New Roman" w:cs="Times New Roman"/>
                <w:sz w:val="24"/>
                <w:szCs w:val="24"/>
                <w:lang w:val="en-US" w:eastAsia="en-US" w:bidi="hi-IN"/>
              </w:rPr>
              <w:t>Silhouette: Because you are unique.</w:t>
            </w:r>
          </w:p>
        </w:tc>
        <w:tc>
          <w:tcPr>
            <w:tcW w:w="3115" w:type="dxa"/>
          </w:tcPr>
          <w:p w:rsidR="0027022A" w:rsidRPr="00847BA3" w:rsidRDefault="00847BA3" w:rsidP="0027022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сегментированная конструкция, причинно-следственное моделирование</w:t>
            </w:r>
          </w:p>
        </w:tc>
      </w:tr>
    </w:tbl>
    <w:p w:rsidR="001F6DAA" w:rsidRPr="003E5FC0" w:rsidRDefault="001F6DAA" w:rsidP="002336BB">
      <w:pPr>
        <w:rPr>
          <w:rFonts w:ascii="Times New Roman" w:hAnsi="Times New Roman" w:cs="Times New Roman"/>
          <w:sz w:val="24"/>
          <w:szCs w:val="24"/>
          <w:lang w:bidi="hi-IN"/>
        </w:rPr>
      </w:pPr>
    </w:p>
    <w:p w:rsidR="00017E0A" w:rsidRDefault="00017E0A" w:rsidP="00017E0A">
      <w:pPr>
        <w:spacing w:line="360" w:lineRule="auto"/>
        <w:rPr>
          <w:rFonts w:ascii="Times New Roman" w:hAnsi="Times New Roman" w:cs="Times New Roman"/>
          <w:sz w:val="28"/>
          <w:szCs w:val="28"/>
          <w:lang w:bidi="hi-IN"/>
        </w:rPr>
      </w:pPr>
      <w:r w:rsidRPr="00017E0A">
        <w:rPr>
          <w:rFonts w:ascii="Times New Roman" w:hAnsi="Times New Roman" w:cs="Times New Roman"/>
          <w:sz w:val="28"/>
          <w:szCs w:val="28"/>
          <w:lang w:val="en-US" w:bidi="hi-IN"/>
        </w:rPr>
        <w:t xml:space="preserve">II. </w:t>
      </w:r>
      <w:r w:rsidRPr="00017E0A">
        <w:rPr>
          <w:rFonts w:ascii="Times New Roman" w:hAnsi="Times New Roman" w:cs="Times New Roman"/>
          <w:sz w:val="28"/>
          <w:szCs w:val="28"/>
          <w:lang w:bidi="hi-IN"/>
        </w:rPr>
        <w:t>Испаноязычная реклама:</w:t>
      </w:r>
    </w:p>
    <w:tbl>
      <w:tblPr>
        <w:tblStyle w:val="af7"/>
        <w:tblW w:w="9345" w:type="dxa"/>
        <w:tblLook w:val="04A0" w:firstRow="1" w:lastRow="0" w:firstColumn="1" w:lastColumn="0" w:noHBand="0" w:noVBand="1"/>
      </w:tblPr>
      <w:tblGrid>
        <w:gridCol w:w="846"/>
        <w:gridCol w:w="5384"/>
        <w:gridCol w:w="3115"/>
      </w:tblGrid>
      <w:tr w:rsidR="00017E0A" w:rsidRPr="006A1C02" w:rsidTr="00017E0A">
        <w:tc>
          <w:tcPr>
            <w:tcW w:w="846" w:type="dxa"/>
          </w:tcPr>
          <w:p w:rsidR="00017E0A" w:rsidRPr="006A1C02" w:rsidRDefault="00017E0A"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54</w:t>
            </w:r>
          </w:p>
        </w:tc>
        <w:tc>
          <w:tcPr>
            <w:tcW w:w="5384" w:type="dxa"/>
          </w:tcPr>
          <w:p w:rsidR="00017E0A" w:rsidRPr="006A1C02" w:rsidRDefault="00017E0A" w:rsidP="00017E0A">
            <w:pPr>
              <w:rPr>
                <w:rFonts w:ascii="Times New Roman" w:hAnsi="Times New Roman" w:cs="Times New Roman"/>
                <w:sz w:val="24"/>
                <w:szCs w:val="24"/>
                <w:lang w:val="es-ES" w:eastAsia="en-US" w:bidi="hi-IN"/>
              </w:rPr>
            </w:pPr>
            <w:r w:rsidRPr="006A1C02">
              <w:rPr>
                <w:rFonts w:ascii="Times New Roman" w:hAnsi="Times New Roman" w:cs="Times New Roman"/>
                <w:sz w:val="24"/>
                <w:szCs w:val="24"/>
                <w:lang w:val="es-ES" w:eastAsia="en-US" w:bidi="hi-IN"/>
              </w:rPr>
              <w:t>Coca cola – destapa la felicidad.</w:t>
            </w:r>
          </w:p>
        </w:tc>
        <w:tc>
          <w:tcPr>
            <w:tcW w:w="3115" w:type="dxa"/>
          </w:tcPr>
          <w:p w:rsidR="00017E0A" w:rsidRPr="006A1C02" w:rsidRDefault="00017E0A" w:rsidP="00017E0A">
            <w:pPr>
              <w:rPr>
                <w:rFonts w:ascii="Times New Roman" w:hAnsi="Times New Roman" w:cs="Times New Roman"/>
                <w:sz w:val="24"/>
                <w:szCs w:val="24"/>
                <w:lang w:val="es-ES" w:eastAsia="en-US" w:bidi="hi-IN"/>
              </w:rPr>
            </w:pPr>
            <w:r w:rsidRPr="006A1C02">
              <w:rPr>
                <w:rFonts w:ascii="Times New Roman" w:hAnsi="Times New Roman" w:cs="Times New Roman"/>
                <w:sz w:val="24"/>
                <w:szCs w:val="24"/>
                <w:lang w:eastAsia="en-US" w:bidi="hi-IN"/>
              </w:rPr>
              <w:t>императив</w:t>
            </w:r>
          </w:p>
        </w:tc>
      </w:tr>
      <w:tr w:rsidR="00017E0A" w:rsidRPr="006A1C02" w:rsidTr="00017E0A">
        <w:tc>
          <w:tcPr>
            <w:tcW w:w="846" w:type="dxa"/>
          </w:tcPr>
          <w:p w:rsidR="00017E0A" w:rsidRPr="006A1C02" w:rsidRDefault="00511AF4" w:rsidP="009D5E65">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55</w:t>
            </w:r>
          </w:p>
        </w:tc>
        <w:tc>
          <w:tcPr>
            <w:tcW w:w="5384" w:type="dxa"/>
          </w:tcPr>
          <w:p w:rsidR="00017E0A" w:rsidRPr="006A1C02" w:rsidRDefault="00017E0A" w:rsidP="00017E0A">
            <w:pPr>
              <w:rPr>
                <w:rFonts w:ascii="Times New Roman" w:hAnsi="Times New Roman" w:cs="Times New Roman"/>
                <w:sz w:val="24"/>
                <w:szCs w:val="24"/>
                <w:lang w:val="es-ES" w:eastAsia="en-US" w:bidi="hi-IN"/>
              </w:rPr>
            </w:pPr>
            <w:r w:rsidRPr="006A1C02">
              <w:rPr>
                <w:rFonts w:ascii="Times New Roman" w:hAnsi="Times New Roman" w:cs="Times New Roman"/>
                <w:sz w:val="24"/>
                <w:szCs w:val="24"/>
                <w:lang w:val="es-ES" w:eastAsia="en-US" w:bidi="hi-IN"/>
              </w:rPr>
              <w:t xml:space="preserve">Campofrio – demasiado buenos como para no luchar </w:t>
            </w:r>
            <w:r w:rsidRPr="006A1C02">
              <w:rPr>
                <w:rFonts w:ascii="Times New Roman" w:hAnsi="Times New Roman" w:cs="Times New Roman"/>
                <w:sz w:val="24"/>
                <w:szCs w:val="24"/>
                <w:lang w:val="en-US" w:eastAsia="en-US" w:bidi="hi-IN"/>
              </w:rPr>
              <w:t>р</w:t>
            </w:r>
            <w:r w:rsidRPr="006A1C02">
              <w:rPr>
                <w:rFonts w:ascii="Times New Roman" w:hAnsi="Times New Roman" w:cs="Times New Roman"/>
                <w:sz w:val="24"/>
                <w:szCs w:val="24"/>
                <w:lang w:val="es-ES" w:eastAsia="en-US" w:bidi="hi-IN"/>
              </w:rPr>
              <w:t>or la última.</w:t>
            </w:r>
          </w:p>
        </w:tc>
        <w:tc>
          <w:tcPr>
            <w:tcW w:w="3115" w:type="dxa"/>
          </w:tcPr>
          <w:p w:rsidR="00017E0A" w:rsidRPr="006A1C02" w:rsidRDefault="00017E0A" w:rsidP="00017E0A">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эллипсис, сравнительная конструкция</w:t>
            </w:r>
          </w:p>
        </w:tc>
      </w:tr>
      <w:tr w:rsidR="00017E0A" w:rsidRPr="006A1C02" w:rsidTr="00017E0A">
        <w:tc>
          <w:tcPr>
            <w:tcW w:w="846" w:type="dxa"/>
          </w:tcPr>
          <w:p w:rsidR="00017E0A" w:rsidRPr="006A1C02" w:rsidRDefault="00511AF4"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lastRenderedPageBreak/>
              <w:t>56</w:t>
            </w:r>
          </w:p>
        </w:tc>
        <w:tc>
          <w:tcPr>
            <w:tcW w:w="5384" w:type="dxa"/>
          </w:tcPr>
          <w:p w:rsidR="00017E0A" w:rsidRPr="006A1C02" w:rsidRDefault="00017E0A" w:rsidP="00017E0A">
            <w:pPr>
              <w:rPr>
                <w:rFonts w:ascii="Times New Roman" w:hAnsi="Times New Roman" w:cs="Times New Roman"/>
                <w:sz w:val="24"/>
                <w:szCs w:val="24"/>
                <w:lang w:val="es-ES" w:eastAsia="en-US" w:bidi="hi-IN"/>
              </w:rPr>
            </w:pPr>
            <w:r w:rsidRPr="006A1C02">
              <w:rPr>
                <w:rFonts w:ascii="Times New Roman" w:hAnsi="Times New Roman" w:cs="Times New Roman"/>
                <w:sz w:val="24"/>
                <w:szCs w:val="24"/>
                <w:lang w:val="es-ES" w:eastAsia="en-US" w:bidi="hi-IN"/>
              </w:rPr>
              <w:t>Disfruta el mix perfecto MAXIBON – max de fan.</w:t>
            </w:r>
          </w:p>
        </w:tc>
        <w:tc>
          <w:tcPr>
            <w:tcW w:w="3115" w:type="dxa"/>
          </w:tcPr>
          <w:p w:rsidR="00017E0A" w:rsidRPr="006A1C02" w:rsidRDefault="00017E0A" w:rsidP="00017E0A">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императив</w:t>
            </w:r>
          </w:p>
        </w:tc>
      </w:tr>
      <w:tr w:rsidR="00017E0A" w:rsidRPr="006A1C02" w:rsidTr="00017E0A">
        <w:tc>
          <w:tcPr>
            <w:tcW w:w="846" w:type="dxa"/>
          </w:tcPr>
          <w:p w:rsidR="00017E0A" w:rsidRPr="006A1C02" w:rsidRDefault="00511AF4"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57</w:t>
            </w:r>
          </w:p>
        </w:tc>
        <w:tc>
          <w:tcPr>
            <w:tcW w:w="5384" w:type="dxa"/>
          </w:tcPr>
          <w:p w:rsidR="00017E0A" w:rsidRPr="006A1C02" w:rsidRDefault="00017E0A" w:rsidP="00017E0A">
            <w:pPr>
              <w:rPr>
                <w:rFonts w:ascii="Times New Roman" w:hAnsi="Times New Roman" w:cs="Times New Roman"/>
                <w:sz w:val="24"/>
                <w:szCs w:val="24"/>
                <w:lang w:val="es-ES" w:eastAsia="en-US" w:bidi="hi-IN"/>
              </w:rPr>
            </w:pPr>
            <w:r w:rsidRPr="006A1C02">
              <w:rPr>
                <w:rFonts w:ascii="Times New Roman" w:hAnsi="Times New Roman" w:cs="Times New Roman"/>
                <w:sz w:val="24"/>
                <w:szCs w:val="24"/>
                <w:lang w:val="es-ES" w:eastAsia="en-US" w:bidi="hi-IN"/>
              </w:rPr>
              <w:t>Coca cola – siente el sabor.</w:t>
            </w:r>
          </w:p>
        </w:tc>
        <w:tc>
          <w:tcPr>
            <w:tcW w:w="3115" w:type="dxa"/>
          </w:tcPr>
          <w:p w:rsidR="00017E0A" w:rsidRPr="006A1C02" w:rsidRDefault="00017E0A" w:rsidP="00017E0A">
            <w:pPr>
              <w:rPr>
                <w:rFonts w:ascii="Times New Roman" w:hAnsi="Times New Roman" w:cs="Times New Roman"/>
                <w:sz w:val="24"/>
                <w:szCs w:val="24"/>
                <w:lang w:val="es-ES" w:eastAsia="en-US" w:bidi="hi-IN"/>
              </w:rPr>
            </w:pPr>
            <w:r w:rsidRPr="006A1C02">
              <w:rPr>
                <w:rFonts w:ascii="Times New Roman" w:hAnsi="Times New Roman" w:cs="Times New Roman"/>
                <w:sz w:val="24"/>
                <w:szCs w:val="24"/>
                <w:lang w:eastAsia="en-US" w:bidi="hi-IN"/>
              </w:rPr>
              <w:t>императив</w:t>
            </w:r>
          </w:p>
        </w:tc>
      </w:tr>
      <w:tr w:rsidR="00017E0A" w:rsidRPr="006A1C02" w:rsidTr="00017E0A">
        <w:tc>
          <w:tcPr>
            <w:tcW w:w="846" w:type="dxa"/>
          </w:tcPr>
          <w:p w:rsidR="00017E0A" w:rsidRPr="006A1C02" w:rsidRDefault="00511AF4"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58</w:t>
            </w:r>
          </w:p>
        </w:tc>
        <w:tc>
          <w:tcPr>
            <w:tcW w:w="5384" w:type="dxa"/>
          </w:tcPr>
          <w:p w:rsidR="00017E0A" w:rsidRPr="006A1C02" w:rsidRDefault="00017E0A" w:rsidP="00017E0A">
            <w:pPr>
              <w:rPr>
                <w:rFonts w:ascii="Times New Roman" w:hAnsi="Times New Roman" w:cs="Times New Roman"/>
                <w:sz w:val="24"/>
                <w:szCs w:val="24"/>
                <w:lang w:val="es-ES" w:eastAsia="en-US" w:bidi="hi-IN"/>
              </w:rPr>
            </w:pPr>
            <w:r w:rsidRPr="006A1C02">
              <w:rPr>
                <w:rFonts w:ascii="Times New Roman" w:hAnsi="Times New Roman" w:cs="Times New Roman"/>
                <w:sz w:val="24"/>
                <w:szCs w:val="24"/>
                <w:lang w:val="es-ES" w:eastAsia="en-US" w:bidi="hi-IN"/>
              </w:rPr>
              <w:t>Discubre la nueva coleccion de Navidad en boutiques de SWAROVSKI y en swarovski.com.</w:t>
            </w:r>
          </w:p>
        </w:tc>
        <w:tc>
          <w:tcPr>
            <w:tcW w:w="3115" w:type="dxa"/>
          </w:tcPr>
          <w:p w:rsidR="00017E0A" w:rsidRPr="006A1C02" w:rsidRDefault="00017E0A" w:rsidP="00017E0A">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императив</w:t>
            </w:r>
          </w:p>
        </w:tc>
      </w:tr>
      <w:tr w:rsidR="00017E0A" w:rsidRPr="006A1C02" w:rsidTr="00017E0A">
        <w:tc>
          <w:tcPr>
            <w:tcW w:w="846" w:type="dxa"/>
          </w:tcPr>
          <w:p w:rsidR="00017E0A" w:rsidRPr="006A1C02" w:rsidRDefault="00511AF4"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59</w:t>
            </w:r>
          </w:p>
        </w:tc>
        <w:tc>
          <w:tcPr>
            <w:tcW w:w="5384" w:type="dxa"/>
          </w:tcPr>
          <w:p w:rsidR="00017E0A" w:rsidRPr="006A1C02" w:rsidRDefault="00017E0A" w:rsidP="00017E0A">
            <w:pPr>
              <w:rPr>
                <w:rFonts w:ascii="Times New Roman" w:hAnsi="Times New Roman" w:cs="Times New Roman"/>
                <w:sz w:val="24"/>
                <w:szCs w:val="24"/>
                <w:lang w:val="es-ES" w:eastAsia="en-US" w:bidi="hi-IN"/>
              </w:rPr>
            </w:pPr>
            <w:r w:rsidRPr="006A1C02">
              <w:rPr>
                <w:rFonts w:ascii="Times New Roman" w:hAnsi="Times New Roman" w:cs="Times New Roman"/>
                <w:sz w:val="24"/>
                <w:szCs w:val="24"/>
                <w:lang w:val="es-ES" w:eastAsia="en-US" w:bidi="hi-IN"/>
              </w:rPr>
              <w:t>Si quieres vivir la experiencia real, ven a tu concesionario Ford más cercano.</w:t>
            </w:r>
          </w:p>
        </w:tc>
        <w:tc>
          <w:tcPr>
            <w:tcW w:w="3115" w:type="dxa"/>
          </w:tcPr>
          <w:p w:rsidR="00017E0A" w:rsidRPr="006A1C02" w:rsidRDefault="00017E0A" w:rsidP="00017E0A">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императив, причинно-следственное моделирование</w:t>
            </w:r>
          </w:p>
        </w:tc>
      </w:tr>
      <w:tr w:rsidR="00017E0A" w:rsidRPr="006A1C02" w:rsidTr="00017E0A">
        <w:tc>
          <w:tcPr>
            <w:tcW w:w="846" w:type="dxa"/>
          </w:tcPr>
          <w:p w:rsidR="00017E0A" w:rsidRPr="006A1C02" w:rsidRDefault="00511AF4"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60</w:t>
            </w:r>
          </w:p>
        </w:tc>
        <w:tc>
          <w:tcPr>
            <w:tcW w:w="5384" w:type="dxa"/>
          </w:tcPr>
          <w:p w:rsidR="00017E0A" w:rsidRPr="00881754" w:rsidRDefault="00017E0A" w:rsidP="00017E0A">
            <w:pPr>
              <w:rPr>
                <w:rFonts w:ascii="Times New Roman" w:hAnsi="Times New Roman" w:cs="Times New Roman"/>
                <w:sz w:val="24"/>
                <w:szCs w:val="24"/>
                <w:lang w:eastAsia="en-US" w:bidi="hi-IN"/>
              </w:rPr>
            </w:pPr>
            <w:r w:rsidRPr="006A1C02">
              <w:rPr>
                <w:rFonts w:ascii="Times New Roman" w:hAnsi="Times New Roman" w:cs="Times New Roman"/>
                <w:sz w:val="24"/>
                <w:szCs w:val="24"/>
                <w:lang w:val="es-ES" w:eastAsia="en-US" w:bidi="hi-IN"/>
              </w:rPr>
              <w:t>Tu comida se va a poner más buena.</w:t>
            </w:r>
            <w:r w:rsidRPr="00881754">
              <w:rPr>
                <w:rFonts w:ascii="Times New Roman" w:hAnsi="Times New Roman" w:cs="Times New Roman"/>
                <w:sz w:val="24"/>
                <w:szCs w:val="24"/>
                <w:lang w:val="es-ES" w:eastAsia="en-US" w:bidi="hi-IN"/>
              </w:rPr>
              <w:t xml:space="preserve"> (</w:t>
            </w:r>
            <w:r>
              <w:rPr>
                <w:rFonts w:ascii="Times New Roman" w:hAnsi="Times New Roman" w:cs="Times New Roman"/>
                <w:sz w:val="24"/>
                <w:szCs w:val="24"/>
                <w:lang w:val="es-ES" w:eastAsia="en-US" w:bidi="hi-IN"/>
              </w:rPr>
              <w:t>McCORMICK</w:t>
            </w:r>
            <w:r>
              <w:rPr>
                <w:rFonts w:ascii="Times New Roman" w:hAnsi="Times New Roman" w:cs="Times New Roman"/>
                <w:sz w:val="24"/>
                <w:szCs w:val="24"/>
                <w:lang w:eastAsia="en-US" w:bidi="hi-IN"/>
              </w:rPr>
              <w:t>)</w:t>
            </w:r>
          </w:p>
        </w:tc>
        <w:tc>
          <w:tcPr>
            <w:tcW w:w="3115" w:type="dxa"/>
          </w:tcPr>
          <w:p w:rsidR="00017E0A" w:rsidRPr="006A1C02" w:rsidRDefault="00017E0A" w:rsidP="00017E0A">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сравнительная конструкция, пассивная конструкция</w:t>
            </w:r>
          </w:p>
        </w:tc>
      </w:tr>
      <w:tr w:rsidR="00017E0A" w:rsidRPr="006A1C02" w:rsidTr="00017E0A">
        <w:tc>
          <w:tcPr>
            <w:tcW w:w="846" w:type="dxa"/>
          </w:tcPr>
          <w:p w:rsidR="00017E0A" w:rsidRPr="006A1C02" w:rsidRDefault="00511AF4"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61</w:t>
            </w:r>
          </w:p>
        </w:tc>
        <w:tc>
          <w:tcPr>
            <w:tcW w:w="5384" w:type="dxa"/>
          </w:tcPr>
          <w:p w:rsidR="00017E0A" w:rsidRPr="006A1C02" w:rsidRDefault="00017E0A" w:rsidP="00017E0A">
            <w:pPr>
              <w:rPr>
                <w:rFonts w:ascii="Times New Roman" w:hAnsi="Times New Roman" w:cs="Times New Roman"/>
                <w:sz w:val="24"/>
                <w:szCs w:val="24"/>
                <w:lang w:val="es-ES" w:eastAsia="en-US" w:bidi="hi-IN"/>
              </w:rPr>
            </w:pPr>
            <w:r w:rsidRPr="006A1C02">
              <w:rPr>
                <w:rFonts w:ascii="Times New Roman" w:hAnsi="Times New Roman" w:cs="Times New Roman"/>
                <w:sz w:val="24"/>
                <w:szCs w:val="24"/>
                <w:lang w:val="es-ES" w:eastAsia="en-US" w:bidi="hi-IN"/>
              </w:rPr>
              <w:t>M&amp;M’s – pon en tu lista de fiestas.</w:t>
            </w:r>
          </w:p>
        </w:tc>
        <w:tc>
          <w:tcPr>
            <w:tcW w:w="3115" w:type="dxa"/>
          </w:tcPr>
          <w:p w:rsidR="00017E0A" w:rsidRPr="006A1C02" w:rsidRDefault="00017E0A" w:rsidP="00017E0A">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императив, сегментированная конструкция</w:t>
            </w:r>
          </w:p>
        </w:tc>
      </w:tr>
      <w:tr w:rsidR="00017E0A" w:rsidRPr="006A1C02" w:rsidTr="00017E0A">
        <w:tc>
          <w:tcPr>
            <w:tcW w:w="846" w:type="dxa"/>
          </w:tcPr>
          <w:p w:rsidR="00017E0A" w:rsidRPr="006A1C02" w:rsidRDefault="00511AF4"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62</w:t>
            </w:r>
          </w:p>
        </w:tc>
        <w:tc>
          <w:tcPr>
            <w:tcW w:w="5384" w:type="dxa"/>
          </w:tcPr>
          <w:p w:rsidR="00017E0A" w:rsidRPr="006A1C02" w:rsidRDefault="00017E0A" w:rsidP="00017E0A">
            <w:pPr>
              <w:rPr>
                <w:rFonts w:ascii="Times New Roman" w:hAnsi="Times New Roman" w:cs="Times New Roman"/>
                <w:sz w:val="24"/>
                <w:szCs w:val="24"/>
                <w:lang w:val="es-ES" w:eastAsia="en-US" w:bidi="hi-IN"/>
              </w:rPr>
            </w:pPr>
            <w:r w:rsidRPr="006A1C02">
              <w:rPr>
                <w:rFonts w:ascii="Times New Roman" w:hAnsi="Times New Roman" w:cs="Times New Roman"/>
                <w:sz w:val="24"/>
                <w:szCs w:val="24"/>
                <w:lang w:val="es-ES" w:eastAsia="en-US" w:bidi="hi-IN"/>
              </w:rPr>
              <w:t>iPhone</w:t>
            </w:r>
            <w:r w:rsidRPr="00981B55">
              <w:rPr>
                <w:rFonts w:ascii="Times New Roman" w:hAnsi="Times New Roman" w:cs="Times New Roman"/>
                <w:sz w:val="24"/>
                <w:szCs w:val="24"/>
                <w:lang w:val="es-ES" w:eastAsia="en-US" w:bidi="hi-IN"/>
              </w:rPr>
              <w:t xml:space="preserve"> </w:t>
            </w:r>
            <w:r w:rsidRPr="006A1C02">
              <w:rPr>
                <w:rFonts w:ascii="Times New Roman" w:hAnsi="Times New Roman" w:cs="Times New Roman"/>
                <w:sz w:val="24"/>
                <w:szCs w:val="24"/>
                <w:lang w:val="es-ES" w:eastAsia="en-US" w:bidi="hi-IN"/>
              </w:rPr>
              <w:t>6S – Sólo una cosa cambió. Todo.</w:t>
            </w:r>
          </w:p>
        </w:tc>
        <w:tc>
          <w:tcPr>
            <w:tcW w:w="3115" w:type="dxa"/>
          </w:tcPr>
          <w:p w:rsidR="00017E0A" w:rsidRPr="006A1C02" w:rsidRDefault="00017E0A" w:rsidP="00017E0A">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парцелляция</w:t>
            </w:r>
          </w:p>
        </w:tc>
      </w:tr>
      <w:tr w:rsidR="00017E0A" w:rsidRPr="006A1C02" w:rsidTr="00017E0A">
        <w:tc>
          <w:tcPr>
            <w:tcW w:w="846" w:type="dxa"/>
          </w:tcPr>
          <w:p w:rsidR="00017E0A" w:rsidRPr="006A1C02" w:rsidRDefault="00511AF4"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63</w:t>
            </w:r>
          </w:p>
        </w:tc>
        <w:tc>
          <w:tcPr>
            <w:tcW w:w="5384" w:type="dxa"/>
          </w:tcPr>
          <w:p w:rsidR="00017E0A" w:rsidRPr="006A1C02" w:rsidRDefault="00017E0A" w:rsidP="00017E0A">
            <w:pPr>
              <w:rPr>
                <w:rFonts w:ascii="Times New Roman" w:hAnsi="Times New Roman" w:cs="Times New Roman"/>
                <w:sz w:val="24"/>
                <w:szCs w:val="24"/>
                <w:lang w:eastAsia="en-US" w:bidi="hi-IN"/>
              </w:rPr>
            </w:pPr>
            <w:r w:rsidRPr="006A1C02">
              <w:rPr>
                <w:rFonts w:ascii="Times New Roman" w:hAnsi="Times New Roman" w:cs="Times New Roman"/>
                <w:sz w:val="24"/>
                <w:szCs w:val="24"/>
                <w:lang w:val="es-ES" w:eastAsia="en-US" w:bidi="hi-IN"/>
              </w:rPr>
              <w:t>Arriesga todo</w:t>
            </w:r>
            <w:r w:rsidRPr="006A1C02">
              <w:rPr>
                <w:rFonts w:ascii="Times New Roman" w:hAnsi="Times New Roman" w:cs="Times New Roman"/>
                <w:sz w:val="24"/>
                <w:szCs w:val="24"/>
                <w:lang w:eastAsia="en-US" w:bidi="hi-IN"/>
              </w:rPr>
              <w:t>.</w:t>
            </w:r>
            <w:r w:rsidRPr="006A1C02">
              <w:rPr>
                <w:rFonts w:ascii="Times New Roman" w:hAnsi="Times New Roman" w:cs="Times New Roman"/>
                <w:sz w:val="24"/>
                <w:szCs w:val="24"/>
                <w:lang w:val="es-ES" w:eastAsia="en-US" w:bidi="hi-IN"/>
              </w:rPr>
              <w:t xml:space="preserve"> </w:t>
            </w:r>
            <w:r w:rsidRPr="006A1C02">
              <w:rPr>
                <w:rFonts w:ascii="Times New Roman" w:hAnsi="Times New Roman" w:cs="Times New Roman"/>
                <w:sz w:val="24"/>
                <w:szCs w:val="24"/>
                <w:lang w:eastAsia="en-US" w:bidi="hi-IN"/>
              </w:rPr>
              <w:t>(</w:t>
            </w:r>
            <w:r w:rsidRPr="006A1C02">
              <w:rPr>
                <w:rFonts w:ascii="Times New Roman" w:hAnsi="Times New Roman" w:cs="Times New Roman"/>
                <w:sz w:val="24"/>
                <w:szCs w:val="24"/>
                <w:lang w:val="es-ES" w:eastAsia="en-US" w:bidi="hi-IN"/>
              </w:rPr>
              <w:t>NIKE</w:t>
            </w:r>
            <w:r w:rsidRPr="006A1C02">
              <w:rPr>
                <w:rFonts w:ascii="Times New Roman" w:hAnsi="Times New Roman" w:cs="Times New Roman"/>
                <w:sz w:val="24"/>
                <w:szCs w:val="24"/>
                <w:lang w:eastAsia="en-US" w:bidi="hi-IN"/>
              </w:rPr>
              <w:t>)</w:t>
            </w:r>
          </w:p>
        </w:tc>
        <w:tc>
          <w:tcPr>
            <w:tcW w:w="3115" w:type="dxa"/>
          </w:tcPr>
          <w:p w:rsidR="00017E0A" w:rsidRPr="006A1C02" w:rsidRDefault="00017E0A" w:rsidP="00017E0A">
            <w:pPr>
              <w:rPr>
                <w:rFonts w:ascii="Times New Roman" w:hAnsi="Times New Roman" w:cs="Times New Roman"/>
                <w:sz w:val="24"/>
                <w:szCs w:val="24"/>
                <w:lang w:val="es-ES" w:eastAsia="en-US" w:bidi="hi-IN"/>
              </w:rPr>
            </w:pPr>
            <w:r w:rsidRPr="006A1C02">
              <w:rPr>
                <w:rFonts w:ascii="Times New Roman" w:hAnsi="Times New Roman" w:cs="Times New Roman"/>
                <w:sz w:val="24"/>
                <w:szCs w:val="24"/>
                <w:lang w:eastAsia="en-US" w:bidi="hi-IN"/>
              </w:rPr>
              <w:t>императив</w:t>
            </w:r>
          </w:p>
        </w:tc>
      </w:tr>
      <w:tr w:rsidR="00017E0A" w:rsidRPr="006A1C02" w:rsidTr="00017E0A">
        <w:tc>
          <w:tcPr>
            <w:tcW w:w="846" w:type="dxa"/>
          </w:tcPr>
          <w:p w:rsidR="00017E0A" w:rsidRPr="00981B55" w:rsidRDefault="00511AF4" w:rsidP="00017E0A">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64</w:t>
            </w:r>
          </w:p>
        </w:tc>
        <w:tc>
          <w:tcPr>
            <w:tcW w:w="5384" w:type="dxa"/>
          </w:tcPr>
          <w:p w:rsidR="00017E0A" w:rsidRPr="00017E0A" w:rsidRDefault="00017E0A" w:rsidP="00017E0A">
            <w:pPr>
              <w:rPr>
                <w:rFonts w:ascii="Times New Roman" w:hAnsi="Times New Roman" w:cs="Times New Roman"/>
                <w:sz w:val="24"/>
                <w:szCs w:val="24"/>
                <w:lang w:val="es-ES" w:eastAsia="en-US" w:bidi="hi-IN"/>
              </w:rPr>
            </w:pPr>
            <w:r w:rsidRPr="00017E0A">
              <w:rPr>
                <w:rFonts w:ascii="Times New Roman" w:hAnsi="Times New Roman" w:cs="Times New Roman"/>
                <w:sz w:val="24"/>
                <w:szCs w:val="24"/>
                <w:lang w:val="es-ES" w:eastAsia="en-US" w:bidi="hi-IN"/>
              </w:rPr>
              <w:t>No quedes a tomar una cerveza, queda a tomar una Estrella Galicia.</w:t>
            </w:r>
          </w:p>
        </w:tc>
        <w:tc>
          <w:tcPr>
            <w:tcW w:w="3115" w:type="dxa"/>
          </w:tcPr>
          <w:p w:rsidR="00017E0A" w:rsidRPr="006A1C02" w:rsidRDefault="00017E0A" w:rsidP="00017E0A">
            <w:pPr>
              <w:rPr>
                <w:rFonts w:ascii="Times New Roman" w:hAnsi="Times New Roman" w:cs="Times New Roman"/>
                <w:sz w:val="24"/>
                <w:szCs w:val="24"/>
                <w:lang w:eastAsia="en-US" w:bidi="hi-IN"/>
              </w:rPr>
            </w:pPr>
            <w:r w:rsidRPr="006A1C02">
              <w:rPr>
                <w:rFonts w:ascii="Times New Roman" w:hAnsi="Times New Roman" w:cs="Times New Roman"/>
                <w:sz w:val="24"/>
                <w:szCs w:val="24"/>
                <w:lang w:eastAsia="en-US" w:bidi="hi-IN"/>
              </w:rPr>
              <w:t>синтаксический параллелизм, императив</w:t>
            </w:r>
          </w:p>
        </w:tc>
      </w:tr>
      <w:tr w:rsidR="00017E0A" w:rsidRPr="003F4F5A" w:rsidTr="00017E0A">
        <w:tc>
          <w:tcPr>
            <w:tcW w:w="846" w:type="dxa"/>
          </w:tcPr>
          <w:p w:rsidR="00017E0A" w:rsidRPr="003F4F5A" w:rsidRDefault="00511AF4" w:rsidP="00017E0A">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65</w:t>
            </w:r>
          </w:p>
        </w:tc>
        <w:tc>
          <w:tcPr>
            <w:tcW w:w="5384" w:type="dxa"/>
          </w:tcPr>
          <w:p w:rsidR="00017E0A" w:rsidRPr="003F4F5A" w:rsidRDefault="00017E0A" w:rsidP="00017E0A">
            <w:pPr>
              <w:rPr>
                <w:rFonts w:ascii="Times New Roman" w:hAnsi="Times New Roman" w:cs="Times New Roman"/>
                <w:sz w:val="24"/>
                <w:szCs w:val="24"/>
                <w:lang w:val="es-ES" w:eastAsia="en-US" w:bidi="hi-IN"/>
              </w:rPr>
            </w:pPr>
            <w:r w:rsidRPr="003F4F5A">
              <w:rPr>
                <w:rFonts w:ascii="Times New Roman" w:hAnsi="Times New Roman" w:cs="Times New Roman"/>
                <w:sz w:val="24"/>
                <w:szCs w:val="24"/>
                <w:lang w:val="es-ES" w:eastAsia="en-US" w:bidi="hi-IN"/>
              </w:rPr>
              <w:t>La vida es bella. Elija cómo vivirla.</w:t>
            </w:r>
            <w:r>
              <w:rPr>
                <w:rFonts w:ascii="Times New Roman" w:hAnsi="Times New Roman" w:cs="Times New Roman"/>
                <w:sz w:val="24"/>
                <w:szCs w:val="24"/>
                <w:lang w:val="es-ES" w:eastAsia="en-US" w:bidi="hi-IN"/>
              </w:rPr>
              <w:t xml:space="preserve"> (</w:t>
            </w:r>
            <w:r w:rsidRPr="003F4F5A">
              <w:rPr>
                <w:rFonts w:ascii="Times New Roman" w:hAnsi="Times New Roman" w:cs="Times New Roman"/>
                <w:sz w:val="24"/>
                <w:szCs w:val="24"/>
                <w:lang w:val="es-ES" w:eastAsia="en-US" w:bidi="hi-IN"/>
              </w:rPr>
              <w:t>Lancôme</w:t>
            </w:r>
            <w:r>
              <w:rPr>
                <w:rFonts w:ascii="Times New Roman" w:hAnsi="Times New Roman" w:cs="Times New Roman"/>
                <w:sz w:val="24"/>
                <w:szCs w:val="24"/>
                <w:lang w:val="es-ES" w:eastAsia="en-US" w:bidi="hi-IN"/>
              </w:rPr>
              <w:t>)</w:t>
            </w:r>
          </w:p>
        </w:tc>
        <w:tc>
          <w:tcPr>
            <w:tcW w:w="3115" w:type="dxa"/>
          </w:tcPr>
          <w:p w:rsidR="00017E0A" w:rsidRPr="003F4F5A" w:rsidRDefault="00017E0A" w:rsidP="00017E0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императив</w:t>
            </w:r>
          </w:p>
        </w:tc>
      </w:tr>
      <w:tr w:rsidR="00017E0A" w:rsidRPr="006A1C02" w:rsidTr="00017E0A">
        <w:tc>
          <w:tcPr>
            <w:tcW w:w="846" w:type="dxa"/>
          </w:tcPr>
          <w:p w:rsidR="00017E0A" w:rsidRPr="003F4F5A" w:rsidRDefault="00511AF4" w:rsidP="00017E0A">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66</w:t>
            </w:r>
          </w:p>
        </w:tc>
        <w:tc>
          <w:tcPr>
            <w:tcW w:w="5384" w:type="dxa"/>
          </w:tcPr>
          <w:p w:rsidR="00017E0A" w:rsidRPr="00ED4575" w:rsidRDefault="00017E0A" w:rsidP="00017E0A">
            <w:pPr>
              <w:rPr>
                <w:rFonts w:ascii="Times New Roman" w:hAnsi="Times New Roman" w:cs="Times New Roman"/>
                <w:sz w:val="24"/>
                <w:szCs w:val="24"/>
                <w:lang w:val="en-US" w:eastAsia="en-US" w:bidi="hi-IN"/>
              </w:rPr>
            </w:pPr>
            <w:r w:rsidRPr="00ED4575">
              <w:rPr>
                <w:rFonts w:ascii="Times New Roman" w:hAnsi="Times New Roman" w:cs="Times New Roman"/>
                <w:sz w:val="24"/>
                <w:szCs w:val="24"/>
                <w:lang w:val="en-US" w:eastAsia="en-US" w:bidi="hi-IN"/>
              </w:rPr>
              <w:t>Acércate. The Scent Hugo Boss.</w:t>
            </w:r>
          </w:p>
        </w:tc>
        <w:tc>
          <w:tcPr>
            <w:tcW w:w="3115" w:type="dxa"/>
          </w:tcPr>
          <w:p w:rsidR="00017E0A" w:rsidRPr="006A1C02" w:rsidRDefault="00017E0A" w:rsidP="00017E0A">
            <w:pPr>
              <w:rPr>
                <w:rFonts w:ascii="Times New Roman" w:hAnsi="Times New Roman" w:cs="Times New Roman"/>
                <w:sz w:val="24"/>
                <w:szCs w:val="24"/>
                <w:lang w:val="en-US" w:eastAsia="en-US" w:bidi="hi-IN"/>
              </w:rPr>
            </w:pPr>
            <w:r>
              <w:rPr>
                <w:rFonts w:ascii="Times New Roman" w:hAnsi="Times New Roman" w:cs="Times New Roman"/>
                <w:sz w:val="24"/>
                <w:szCs w:val="24"/>
                <w:lang w:eastAsia="en-US" w:bidi="hi-IN"/>
              </w:rPr>
              <w:t>императив, номинативное предложение</w:t>
            </w:r>
          </w:p>
        </w:tc>
      </w:tr>
      <w:tr w:rsidR="00017E0A" w:rsidRPr="00ED4575" w:rsidTr="00017E0A">
        <w:tc>
          <w:tcPr>
            <w:tcW w:w="846" w:type="dxa"/>
          </w:tcPr>
          <w:p w:rsidR="00017E0A" w:rsidRPr="003F4F5A" w:rsidRDefault="00511AF4" w:rsidP="00017E0A">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67</w:t>
            </w:r>
          </w:p>
        </w:tc>
        <w:tc>
          <w:tcPr>
            <w:tcW w:w="5384" w:type="dxa"/>
          </w:tcPr>
          <w:p w:rsidR="00017E0A" w:rsidRPr="00ED4575" w:rsidRDefault="00017E0A" w:rsidP="00017E0A">
            <w:pPr>
              <w:rPr>
                <w:rFonts w:ascii="Times New Roman" w:hAnsi="Times New Roman" w:cs="Times New Roman"/>
                <w:sz w:val="24"/>
                <w:szCs w:val="24"/>
                <w:lang w:val="es-ES" w:eastAsia="en-US" w:bidi="hi-IN"/>
              </w:rPr>
            </w:pPr>
            <w:r w:rsidRPr="00ED4575">
              <w:rPr>
                <w:rFonts w:ascii="Times New Roman" w:hAnsi="Times New Roman" w:cs="Times New Roman"/>
                <w:sz w:val="24"/>
                <w:szCs w:val="24"/>
                <w:lang w:val="es-ES" w:eastAsia="en-US" w:bidi="hi-IN"/>
              </w:rPr>
              <w:t>Cámbiate al mate. Toda la intensidad sin sequedad.</w:t>
            </w:r>
            <w:r>
              <w:rPr>
                <w:rFonts w:ascii="Times New Roman" w:hAnsi="Times New Roman" w:cs="Times New Roman"/>
                <w:sz w:val="24"/>
                <w:szCs w:val="24"/>
                <w:lang w:val="es-ES" w:eastAsia="en-US" w:bidi="hi-IN"/>
              </w:rPr>
              <w:t xml:space="preserve"> (Clinique)</w:t>
            </w:r>
          </w:p>
        </w:tc>
        <w:tc>
          <w:tcPr>
            <w:tcW w:w="3115" w:type="dxa"/>
          </w:tcPr>
          <w:p w:rsidR="00017E0A" w:rsidRPr="00ED4575" w:rsidRDefault="00017E0A" w:rsidP="00017E0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императив, номинализация</w:t>
            </w:r>
          </w:p>
        </w:tc>
      </w:tr>
      <w:tr w:rsidR="00017E0A" w:rsidRPr="00881754" w:rsidTr="00017E0A">
        <w:tc>
          <w:tcPr>
            <w:tcW w:w="846" w:type="dxa"/>
          </w:tcPr>
          <w:p w:rsidR="00017E0A" w:rsidRPr="003F4F5A" w:rsidRDefault="00511AF4" w:rsidP="00017E0A">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68</w:t>
            </w:r>
          </w:p>
        </w:tc>
        <w:tc>
          <w:tcPr>
            <w:tcW w:w="5384" w:type="dxa"/>
          </w:tcPr>
          <w:p w:rsidR="00017E0A" w:rsidRPr="00017E0A" w:rsidRDefault="00017E0A" w:rsidP="00017E0A">
            <w:pPr>
              <w:rPr>
                <w:rFonts w:ascii="Times New Roman" w:hAnsi="Times New Roman" w:cs="Times New Roman"/>
                <w:sz w:val="24"/>
                <w:szCs w:val="24"/>
                <w:lang w:val="es-ES" w:eastAsia="en-US" w:bidi="hi-IN"/>
              </w:rPr>
            </w:pPr>
            <w:r w:rsidRPr="00881754">
              <w:rPr>
                <w:rFonts w:ascii="Times New Roman" w:hAnsi="Times New Roman" w:cs="Times New Roman"/>
                <w:sz w:val="24"/>
                <w:szCs w:val="24"/>
                <w:lang w:val="es-ES" w:eastAsia="en-US" w:bidi="hi-IN"/>
              </w:rPr>
              <w:t>Coca-Cola con zero azúcares y zero cafeína. Pídela en tu bar. Siente el sabor</w:t>
            </w:r>
            <w:r w:rsidRPr="00017E0A">
              <w:rPr>
                <w:rFonts w:ascii="Times New Roman" w:hAnsi="Times New Roman" w:cs="Times New Roman"/>
                <w:sz w:val="24"/>
                <w:szCs w:val="24"/>
                <w:lang w:val="es-ES" w:eastAsia="en-US" w:bidi="hi-IN"/>
              </w:rPr>
              <w:t>.</w:t>
            </w:r>
          </w:p>
        </w:tc>
        <w:tc>
          <w:tcPr>
            <w:tcW w:w="3115" w:type="dxa"/>
          </w:tcPr>
          <w:p w:rsidR="00017E0A" w:rsidRPr="00881754" w:rsidRDefault="00017E0A" w:rsidP="00017E0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номинативное предложение, императив</w:t>
            </w:r>
          </w:p>
        </w:tc>
      </w:tr>
      <w:tr w:rsidR="00017E0A" w:rsidRPr="0055656B" w:rsidTr="00017E0A">
        <w:tc>
          <w:tcPr>
            <w:tcW w:w="846" w:type="dxa"/>
          </w:tcPr>
          <w:p w:rsidR="00017E0A" w:rsidRPr="003F4F5A" w:rsidRDefault="00511AF4" w:rsidP="00017E0A">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69</w:t>
            </w:r>
          </w:p>
        </w:tc>
        <w:tc>
          <w:tcPr>
            <w:tcW w:w="5384" w:type="dxa"/>
          </w:tcPr>
          <w:p w:rsidR="00017E0A" w:rsidRPr="0055656B" w:rsidRDefault="00017E0A" w:rsidP="00017E0A">
            <w:pPr>
              <w:rPr>
                <w:rFonts w:ascii="Times New Roman" w:hAnsi="Times New Roman" w:cs="Times New Roman"/>
                <w:sz w:val="24"/>
                <w:szCs w:val="24"/>
                <w:lang w:val="es-ES" w:eastAsia="en-US" w:bidi="hi-IN"/>
              </w:rPr>
            </w:pPr>
            <w:r w:rsidRPr="0055656B">
              <w:rPr>
                <w:rFonts w:ascii="Times New Roman" w:hAnsi="Times New Roman" w:cs="Times New Roman"/>
                <w:sz w:val="24"/>
                <w:szCs w:val="24"/>
                <w:lang w:val="es-ES" w:eastAsia="en-US" w:bidi="hi-IN"/>
              </w:rPr>
              <w:t>PANTENE. Pelo tan suave que no podrás parar de tocarlo.</w:t>
            </w:r>
          </w:p>
        </w:tc>
        <w:tc>
          <w:tcPr>
            <w:tcW w:w="3115" w:type="dxa"/>
          </w:tcPr>
          <w:p w:rsidR="00017E0A" w:rsidRPr="0055656B" w:rsidRDefault="00017E0A" w:rsidP="00017E0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сегментированная конструкция, эллипсис, сравнительная конструкция</w:t>
            </w:r>
          </w:p>
        </w:tc>
      </w:tr>
      <w:tr w:rsidR="00017E0A" w:rsidRPr="0055656B" w:rsidTr="00017E0A">
        <w:tc>
          <w:tcPr>
            <w:tcW w:w="846" w:type="dxa"/>
          </w:tcPr>
          <w:p w:rsidR="00017E0A" w:rsidRPr="0055656B" w:rsidRDefault="00511AF4" w:rsidP="00017E0A">
            <w:pPr>
              <w:jc w:val="center"/>
              <w:rPr>
                <w:rFonts w:ascii="Times New Roman" w:hAnsi="Times New Roman" w:cs="Times New Roman"/>
                <w:sz w:val="24"/>
                <w:szCs w:val="24"/>
                <w:lang w:val="es-ES" w:eastAsia="en-US" w:bidi="hi-IN"/>
              </w:rPr>
            </w:pPr>
            <w:r>
              <w:rPr>
                <w:rFonts w:ascii="Times New Roman" w:hAnsi="Times New Roman" w:cs="Times New Roman"/>
                <w:sz w:val="24"/>
                <w:szCs w:val="24"/>
                <w:lang w:val="es-ES" w:eastAsia="en-US" w:bidi="hi-IN"/>
              </w:rPr>
              <w:t>70</w:t>
            </w:r>
          </w:p>
        </w:tc>
        <w:tc>
          <w:tcPr>
            <w:tcW w:w="5384" w:type="dxa"/>
          </w:tcPr>
          <w:p w:rsidR="00017E0A" w:rsidRPr="0055656B" w:rsidRDefault="00017E0A" w:rsidP="00017E0A">
            <w:pPr>
              <w:rPr>
                <w:rFonts w:ascii="Times New Roman" w:hAnsi="Times New Roman" w:cs="Times New Roman"/>
                <w:sz w:val="24"/>
                <w:szCs w:val="24"/>
                <w:lang w:val="en-US" w:eastAsia="en-US" w:bidi="hi-IN"/>
              </w:rPr>
            </w:pPr>
            <w:r w:rsidRPr="0055656B">
              <w:rPr>
                <w:rFonts w:ascii="Times New Roman" w:hAnsi="Times New Roman" w:cs="Times New Roman"/>
                <w:sz w:val="24"/>
                <w:szCs w:val="24"/>
                <w:lang w:val="es-ES" w:eastAsia="en-US" w:bidi="hi-IN"/>
              </w:rPr>
              <w:t xml:space="preserve">Siéntete limpia en cualquier posición. </w:t>
            </w:r>
            <w:r>
              <w:rPr>
                <w:rFonts w:ascii="Times New Roman" w:hAnsi="Times New Roman" w:cs="Times New Roman"/>
                <w:sz w:val="24"/>
                <w:szCs w:val="24"/>
                <w:lang w:eastAsia="en-US" w:bidi="hi-IN"/>
              </w:rPr>
              <w:t>(</w:t>
            </w:r>
            <w:r>
              <w:rPr>
                <w:rFonts w:ascii="Times New Roman" w:hAnsi="Times New Roman" w:cs="Times New Roman"/>
                <w:sz w:val="24"/>
                <w:szCs w:val="24"/>
                <w:lang w:val="en-US" w:eastAsia="en-US" w:bidi="hi-IN"/>
              </w:rPr>
              <w:t>Evax)</w:t>
            </w:r>
          </w:p>
        </w:tc>
        <w:tc>
          <w:tcPr>
            <w:tcW w:w="3115" w:type="dxa"/>
          </w:tcPr>
          <w:p w:rsidR="00017E0A" w:rsidRPr="0055656B" w:rsidRDefault="00017E0A" w:rsidP="00017E0A">
            <w:pPr>
              <w:rPr>
                <w:rFonts w:ascii="Times New Roman" w:hAnsi="Times New Roman" w:cs="Times New Roman"/>
                <w:sz w:val="24"/>
                <w:szCs w:val="24"/>
                <w:lang w:val="es-ES" w:eastAsia="en-US" w:bidi="hi-IN"/>
              </w:rPr>
            </w:pPr>
            <w:r>
              <w:rPr>
                <w:rFonts w:ascii="Times New Roman" w:hAnsi="Times New Roman" w:cs="Times New Roman"/>
                <w:sz w:val="24"/>
                <w:szCs w:val="24"/>
                <w:lang w:eastAsia="en-US" w:bidi="hi-IN"/>
              </w:rPr>
              <w:t>императив</w:t>
            </w:r>
          </w:p>
        </w:tc>
      </w:tr>
      <w:tr w:rsidR="00017E0A" w:rsidRPr="0055656B" w:rsidTr="00017E0A">
        <w:tc>
          <w:tcPr>
            <w:tcW w:w="846" w:type="dxa"/>
          </w:tcPr>
          <w:p w:rsidR="00017E0A" w:rsidRPr="0055656B" w:rsidRDefault="00511AF4" w:rsidP="00017E0A">
            <w:pPr>
              <w:jc w:val="center"/>
              <w:rPr>
                <w:rFonts w:ascii="Times New Roman" w:hAnsi="Times New Roman" w:cs="Times New Roman"/>
                <w:sz w:val="24"/>
                <w:szCs w:val="24"/>
                <w:lang w:val="es-ES" w:eastAsia="en-US" w:bidi="hi-IN"/>
              </w:rPr>
            </w:pPr>
            <w:r>
              <w:rPr>
                <w:rFonts w:ascii="Times New Roman" w:hAnsi="Times New Roman" w:cs="Times New Roman"/>
                <w:sz w:val="24"/>
                <w:szCs w:val="24"/>
                <w:lang w:val="es-ES" w:eastAsia="en-US" w:bidi="hi-IN"/>
              </w:rPr>
              <w:t>71</w:t>
            </w:r>
          </w:p>
        </w:tc>
        <w:tc>
          <w:tcPr>
            <w:tcW w:w="5384" w:type="dxa"/>
          </w:tcPr>
          <w:p w:rsidR="00017E0A" w:rsidRPr="0055656B" w:rsidRDefault="00017E0A" w:rsidP="00017E0A">
            <w:pPr>
              <w:rPr>
                <w:rFonts w:ascii="Times New Roman" w:hAnsi="Times New Roman" w:cs="Times New Roman"/>
                <w:sz w:val="24"/>
                <w:szCs w:val="24"/>
                <w:lang w:val="es-ES" w:eastAsia="en-US" w:bidi="hi-IN"/>
              </w:rPr>
            </w:pPr>
            <w:r w:rsidRPr="0055656B">
              <w:rPr>
                <w:rFonts w:ascii="Times New Roman" w:hAnsi="Times New Roman" w:cs="Times New Roman"/>
                <w:sz w:val="24"/>
                <w:szCs w:val="24"/>
                <w:lang w:val="es-ES" w:eastAsia="en-US" w:bidi="hi-IN"/>
              </w:rPr>
              <w:t>¿Cómo ves la vida cuando tienes la regla?</w:t>
            </w:r>
            <w:r>
              <w:rPr>
                <w:rFonts w:ascii="Times New Roman" w:hAnsi="Times New Roman" w:cs="Times New Roman"/>
                <w:sz w:val="24"/>
                <w:szCs w:val="24"/>
                <w:lang w:val="es-ES" w:eastAsia="en-US" w:bidi="hi-IN"/>
              </w:rPr>
              <w:t xml:space="preserve"> (Tampax)</w:t>
            </w:r>
          </w:p>
        </w:tc>
        <w:tc>
          <w:tcPr>
            <w:tcW w:w="3115" w:type="dxa"/>
          </w:tcPr>
          <w:p w:rsidR="00017E0A" w:rsidRPr="0055656B" w:rsidRDefault="00017E0A" w:rsidP="00017E0A">
            <w:pPr>
              <w:rPr>
                <w:rFonts w:ascii="Times New Roman" w:hAnsi="Times New Roman" w:cs="Times New Roman"/>
                <w:sz w:val="24"/>
                <w:szCs w:val="24"/>
                <w:lang w:val="es-ES" w:eastAsia="en-US" w:bidi="hi-IN"/>
              </w:rPr>
            </w:pPr>
            <w:r w:rsidRPr="006A1C02">
              <w:rPr>
                <w:rFonts w:ascii="Times New Roman" w:hAnsi="Times New Roman" w:cs="Times New Roman"/>
                <w:sz w:val="24"/>
                <w:szCs w:val="24"/>
                <w:lang w:eastAsia="en-US" w:bidi="hi-IN"/>
              </w:rPr>
              <w:t>риторический вопрос</w:t>
            </w:r>
          </w:p>
        </w:tc>
      </w:tr>
      <w:tr w:rsidR="00017E0A" w:rsidRPr="0055656B" w:rsidTr="00017E0A">
        <w:tc>
          <w:tcPr>
            <w:tcW w:w="846" w:type="dxa"/>
          </w:tcPr>
          <w:p w:rsidR="00017E0A" w:rsidRPr="0055656B" w:rsidRDefault="00511AF4" w:rsidP="00017E0A">
            <w:pPr>
              <w:jc w:val="center"/>
              <w:rPr>
                <w:rFonts w:ascii="Times New Roman" w:hAnsi="Times New Roman" w:cs="Times New Roman"/>
                <w:sz w:val="24"/>
                <w:szCs w:val="24"/>
                <w:lang w:val="es-ES" w:eastAsia="en-US" w:bidi="hi-IN"/>
              </w:rPr>
            </w:pPr>
            <w:r>
              <w:rPr>
                <w:rFonts w:ascii="Times New Roman" w:hAnsi="Times New Roman" w:cs="Times New Roman"/>
                <w:sz w:val="24"/>
                <w:szCs w:val="24"/>
                <w:lang w:val="es-ES" w:eastAsia="en-US" w:bidi="hi-IN"/>
              </w:rPr>
              <w:t>72</w:t>
            </w:r>
          </w:p>
        </w:tc>
        <w:tc>
          <w:tcPr>
            <w:tcW w:w="5384" w:type="dxa"/>
          </w:tcPr>
          <w:p w:rsidR="00017E0A" w:rsidRPr="0055656B" w:rsidRDefault="00017E0A" w:rsidP="00017E0A">
            <w:pPr>
              <w:rPr>
                <w:rFonts w:ascii="Times New Roman" w:hAnsi="Times New Roman" w:cs="Times New Roman"/>
                <w:sz w:val="24"/>
                <w:szCs w:val="24"/>
                <w:lang w:val="es-ES" w:eastAsia="en-US" w:bidi="hi-IN"/>
              </w:rPr>
            </w:pPr>
            <w:r w:rsidRPr="0055656B">
              <w:rPr>
                <w:rFonts w:ascii="Times New Roman" w:hAnsi="Times New Roman" w:cs="Times New Roman"/>
                <w:sz w:val="24"/>
                <w:szCs w:val="24"/>
                <w:lang w:val="es-ES" w:eastAsia="en-US" w:bidi="hi-IN"/>
              </w:rPr>
              <w:t>Siéntete segura. Siéntete mujer</w:t>
            </w:r>
            <w:r>
              <w:rPr>
                <w:rFonts w:ascii="Times New Roman" w:hAnsi="Times New Roman" w:cs="Times New Roman"/>
                <w:sz w:val="24"/>
                <w:szCs w:val="24"/>
                <w:lang w:val="es-ES" w:eastAsia="en-US" w:bidi="hi-IN"/>
              </w:rPr>
              <w:t>. (Nosop)</w:t>
            </w:r>
          </w:p>
        </w:tc>
        <w:tc>
          <w:tcPr>
            <w:tcW w:w="3115" w:type="dxa"/>
          </w:tcPr>
          <w:p w:rsidR="00017E0A" w:rsidRPr="0055656B" w:rsidRDefault="00017E0A" w:rsidP="00017E0A">
            <w:pPr>
              <w:rPr>
                <w:rFonts w:ascii="Times New Roman" w:hAnsi="Times New Roman" w:cs="Times New Roman"/>
                <w:sz w:val="24"/>
                <w:szCs w:val="24"/>
                <w:lang w:val="es-ES" w:eastAsia="en-US" w:bidi="hi-IN"/>
              </w:rPr>
            </w:pPr>
            <w:r w:rsidRPr="008D5A15">
              <w:rPr>
                <w:rFonts w:ascii="Times New Roman" w:hAnsi="Times New Roman" w:cs="Times New Roman"/>
                <w:sz w:val="24"/>
                <w:szCs w:val="24"/>
                <w:lang w:val="es-ES" w:eastAsia="en-US" w:bidi="hi-IN"/>
              </w:rPr>
              <w:t>синтаксический параллелизм, императив</w:t>
            </w:r>
          </w:p>
        </w:tc>
      </w:tr>
      <w:tr w:rsidR="00017E0A" w:rsidRPr="008D5A15" w:rsidTr="00017E0A">
        <w:tc>
          <w:tcPr>
            <w:tcW w:w="846" w:type="dxa"/>
          </w:tcPr>
          <w:p w:rsidR="00017E0A" w:rsidRPr="0055656B" w:rsidRDefault="00511AF4" w:rsidP="00017E0A">
            <w:pPr>
              <w:jc w:val="center"/>
              <w:rPr>
                <w:rFonts w:ascii="Times New Roman" w:hAnsi="Times New Roman" w:cs="Times New Roman"/>
                <w:sz w:val="24"/>
                <w:szCs w:val="24"/>
                <w:lang w:val="es-ES" w:eastAsia="en-US" w:bidi="hi-IN"/>
              </w:rPr>
            </w:pPr>
            <w:r>
              <w:rPr>
                <w:rFonts w:ascii="Times New Roman" w:hAnsi="Times New Roman" w:cs="Times New Roman"/>
                <w:sz w:val="24"/>
                <w:szCs w:val="24"/>
                <w:lang w:val="es-ES" w:eastAsia="en-US" w:bidi="hi-IN"/>
              </w:rPr>
              <w:t>73</w:t>
            </w:r>
          </w:p>
        </w:tc>
        <w:tc>
          <w:tcPr>
            <w:tcW w:w="5384" w:type="dxa"/>
          </w:tcPr>
          <w:p w:rsidR="00017E0A" w:rsidRPr="008D5A15" w:rsidRDefault="00017E0A" w:rsidP="00017E0A">
            <w:pPr>
              <w:rPr>
                <w:rFonts w:ascii="Times New Roman" w:hAnsi="Times New Roman" w:cs="Times New Roman"/>
                <w:sz w:val="24"/>
                <w:szCs w:val="24"/>
                <w:lang w:eastAsia="en-US" w:bidi="hi-IN"/>
              </w:rPr>
            </w:pPr>
            <w:r w:rsidRPr="008D5A15">
              <w:rPr>
                <w:rFonts w:ascii="Times New Roman" w:hAnsi="Times New Roman" w:cs="Times New Roman"/>
                <w:sz w:val="24"/>
                <w:szCs w:val="24"/>
                <w:lang w:val="es-ES" w:eastAsia="en-US" w:bidi="hi-IN"/>
              </w:rPr>
              <w:t xml:space="preserve">(DES)HONESTO. Aprende a decir NO. Y </w:t>
            </w:r>
            <w:r>
              <w:rPr>
                <w:rFonts w:ascii="Times New Roman" w:hAnsi="Times New Roman" w:cs="Times New Roman"/>
                <w:sz w:val="24"/>
                <w:szCs w:val="24"/>
                <w:lang w:val="es-ES" w:eastAsia="en-US" w:bidi="hi-IN"/>
              </w:rPr>
              <w:t>tú ¿tienes el valor o te vale? (Fundación Televisa)</w:t>
            </w:r>
          </w:p>
        </w:tc>
        <w:tc>
          <w:tcPr>
            <w:tcW w:w="3115" w:type="dxa"/>
          </w:tcPr>
          <w:p w:rsidR="00017E0A" w:rsidRPr="008D5A15" w:rsidRDefault="00017E0A" w:rsidP="00017E0A">
            <w:pPr>
              <w:rPr>
                <w:rFonts w:ascii="Times New Roman" w:hAnsi="Times New Roman" w:cs="Times New Roman"/>
                <w:sz w:val="24"/>
                <w:szCs w:val="24"/>
                <w:lang w:eastAsia="en-US" w:bidi="hi-IN"/>
              </w:rPr>
            </w:pPr>
            <w:r w:rsidRPr="008D5A15">
              <w:rPr>
                <w:rFonts w:ascii="Times New Roman" w:hAnsi="Times New Roman" w:cs="Times New Roman"/>
                <w:sz w:val="24"/>
                <w:szCs w:val="24"/>
                <w:lang w:eastAsia="en-US" w:bidi="hi-IN"/>
              </w:rPr>
              <w:t>императив, риторический вопрос, иллюзия выбора</w:t>
            </w:r>
          </w:p>
        </w:tc>
      </w:tr>
      <w:tr w:rsidR="00017E0A" w:rsidRPr="008D5A15" w:rsidTr="00017E0A">
        <w:tc>
          <w:tcPr>
            <w:tcW w:w="846" w:type="dxa"/>
          </w:tcPr>
          <w:p w:rsidR="00017E0A" w:rsidRPr="0055656B" w:rsidRDefault="00511AF4" w:rsidP="00017E0A">
            <w:pPr>
              <w:jc w:val="center"/>
              <w:rPr>
                <w:rFonts w:ascii="Times New Roman" w:hAnsi="Times New Roman" w:cs="Times New Roman"/>
                <w:sz w:val="24"/>
                <w:szCs w:val="24"/>
                <w:lang w:val="es-ES" w:eastAsia="en-US" w:bidi="hi-IN"/>
              </w:rPr>
            </w:pPr>
            <w:r>
              <w:rPr>
                <w:rFonts w:ascii="Times New Roman" w:hAnsi="Times New Roman" w:cs="Times New Roman"/>
                <w:sz w:val="24"/>
                <w:szCs w:val="24"/>
                <w:lang w:val="es-ES" w:eastAsia="en-US" w:bidi="hi-IN"/>
              </w:rPr>
              <w:lastRenderedPageBreak/>
              <w:t>74</w:t>
            </w:r>
          </w:p>
        </w:tc>
        <w:tc>
          <w:tcPr>
            <w:tcW w:w="5384" w:type="dxa"/>
          </w:tcPr>
          <w:p w:rsidR="00017E0A" w:rsidRPr="008D5A15" w:rsidRDefault="00017E0A" w:rsidP="00017E0A">
            <w:pPr>
              <w:rPr>
                <w:rFonts w:ascii="Times New Roman" w:hAnsi="Times New Roman" w:cs="Times New Roman"/>
                <w:sz w:val="24"/>
                <w:szCs w:val="24"/>
                <w:lang w:val="es-ES" w:eastAsia="en-US" w:bidi="hi-IN"/>
              </w:rPr>
            </w:pPr>
            <w:r w:rsidRPr="008D5A15">
              <w:rPr>
                <w:rFonts w:ascii="Times New Roman" w:hAnsi="Times New Roman" w:cs="Times New Roman"/>
                <w:sz w:val="24"/>
                <w:szCs w:val="24"/>
                <w:lang w:val="es-ES" w:eastAsia="en-US" w:bidi="hi-IN"/>
              </w:rPr>
              <w:t>Esta Navidad cuida tu corazón para que pueda querer más</w:t>
            </w:r>
            <w:r>
              <w:rPr>
                <w:rFonts w:ascii="Times New Roman" w:hAnsi="Times New Roman" w:cs="Times New Roman"/>
                <w:sz w:val="24"/>
                <w:szCs w:val="24"/>
                <w:lang w:val="es-ES" w:eastAsia="en-US" w:bidi="hi-IN"/>
              </w:rPr>
              <w:t>. (Herdez)</w:t>
            </w:r>
          </w:p>
        </w:tc>
        <w:tc>
          <w:tcPr>
            <w:tcW w:w="3115" w:type="dxa"/>
          </w:tcPr>
          <w:p w:rsidR="00017E0A" w:rsidRPr="008D5A15" w:rsidRDefault="00017E0A" w:rsidP="00017E0A">
            <w:pPr>
              <w:rPr>
                <w:rFonts w:ascii="Times New Roman" w:hAnsi="Times New Roman" w:cs="Times New Roman"/>
                <w:sz w:val="24"/>
                <w:szCs w:val="24"/>
                <w:lang w:eastAsia="en-US" w:bidi="hi-IN"/>
              </w:rPr>
            </w:pPr>
            <w:r w:rsidRPr="008D5A15">
              <w:rPr>
                <w:rFonts w:ascii="Times New Roman" w:hAnsi="Times New Roman" w:cs="Times New Roman"/>
                <w:sz w:val="24"/>
                <w:szCs w:val="24"/>
                <w:lang w:val="es-ES" w:eastAsia="en-US" w:bidi="hi-IN"/>
              </w:rPr>
              <w:t>императив, причинно-следственн</w:t>
            </w:r>
            <w:r>
              <w:rPr>
                <w:rFonts w:ascii="Times New Roman" w:hAnsi="Times New Roman" w:cs="Times New Roman"/>
                <w:sz w:val="24"/>
                <w:szCs w:val="24"/>
                <w:lang w:eastAsia="en-US" w:bidi="hi-IN"/>
              </w:rPr>
              <w:t>ое моделирование</w:t>
            </w:r>
          </w:p>
        </w:tc>
      </w:tr>
      <w:tr w:rsidR="00017E0A" w:rsidRPr="008D5A15" w:rsidTr="00017E0A">
        <w:tc>
          <w:tcPr>
            <w:tcW w:w="846" w:type="dxa"/>
          </w:tcPr>
          <w:p w:rsidR="00017E0A" w:rsidRPr="00511AF4" w:rsidRDefault="00511AF4"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val="es-ES" w:eastAsia="en-US" w:bidi="hi-IN"/>
              </w:rPr>
              <w:t>75</w:t>
            </w:r>
          </w:p>
        </w:tc>
        <w:tc>
          <w:tcPr>
            <w:tcW w:w="5384" w:type="dxa"/>
          </w:tcPr>
          <w:p w:rsidR="00017E0A" w:rsidRPr="008D5A15" w:rsidRDefault="00017E0A" w:rsidP="00017E0A">
            <w:pPr>
              <w:rPr>
                <w:rFonts w:ascii="Times New Roman" w:hAnsi="Times New Roman" w:cs="Times New Roman"/>
                <w:sz w:val="24"/>
                <w:szCs w:val="24"/>
                <w:lang w:eastAsia="en-US" w:bidi="hi-IN"/>
              </w:rPr>
            </w:pPr>
            <w:r w:rsidRPr="008D5A15">
              <w:rPr>
                <w:rFonts w:ascii="Times New Roman" w:hAnsi="Times New Roman" w:cs="Times New Roman"/>
                <w:sz w:val="24"/>
                <w:szCs w:val="24"/>
                <w:lang w:val="es-ES" w:eastAsia="en-US" w:bidi="hi-IN"/>
              </w:rPr>
              <w:t>Tus manos hacen maravill</w:t>
            </w:r>
            <w:r>
              <w:rPr>
                <w:rFonts w:ascii="Times New Roman" w:hAnsi="Times New Roman" w:cs="Times New Roman"/>
                <w:sz w:val="24"/>
                <w:szCs w:val="24"/>
                <w:lang w:val="es-ES" w:eastAsia="en-US" w:bidi="hi-IN"/>
              </w:rPr>
              <w:t xml:space="preserve">as ... consiéntelas y cuídalas. </w:t>
            </w:r>
            <w:r>
              <w:rPr>
                <w:rFonts w:ascii="Times New Roman" w:hAnsi="Times New Roman" w:cs="Times New Roman"/>
                <w:sz w:val="24"/>
                <w:szCs w:val="24"/>
                <w:lang w:eastAsia="en-US" w:bidi="hi-IN"/>
              </w:rPr>
              <w:t>(</w:t>
            </w:r>
            <w:r>
              <w:rPr>
                <w:rFonts w:ascii="Times New Roman" w:hAnsi="Times New Roman" w:cs="Times New Roman"/>
                <w:sz w:val="24"/>
                <w:szCs w:val="24"/>
                <w:lang w:val="en-US" w:eastAsia="en-US" w:bidi="hi-IN"/>
              </w:rPr>
              <w:t>Facicam gel</w:t>
            </w:r>
            <w:r>
              <w:rPr>
                <w:rFonts w:ascii="Times New Roman" w:hAnsi="Times New Roman" w:cs="Times New Roman"/>
                <w:sz w:val="24"/>
                <w:szCs w:val="24"/>
                <w:lang w:eastAsia="en-US" w:bidi="hi-IN"/>
              </w:rPr>
              <w:t>)</w:t>
            </w:r>
          </w:p>
        </w:tc>
        <w:tc>
          <w:tcPr>
            <w:tcW w:w="3115" w:type="dxa"/>
          </w:tcPr>
          <w:p w:rsidR="00017E0A" w:rsidRPr="008D5A15" w:rsidRDefault="00017E0A" w:rsidP="00017E0A">
            <w:pPr>
              <w:rPr>
                <w:rFonts w:ascii="Times New Roman" w:hAnsi="Times New Roman" w:cs="Times New Roman"/>
                <w:sz w:val="24"/>
                <w:szCs w:val="24"/>
                <w:lang w:eastAsia="en-US" w:bidi="hi-IN"/>
              </w:rPr>
            </w:pPr>
            <w:r w:rsidRPr="008D5A15">
              <w:rPr>
                <w:rFonts w:ascii="Times New Roman" w:hAnsi="Times New Roman" w:cs="Times New Roman"/>
                <w:sz w:val="24"/>
                <w:szCs w:val="24"/>
                <w:lang w:eastAsia="en-US" w:bidi="hi-IN"/>
              </w:rPr>
              <w:t>императив, причинно-следственная связь, эллипсис</w:t>
            </w:r>
          </w:p>
        </w:tc>
      </w:tr>
      <w:tr w:rsidR="00017E0A" w:rsidRPr="008D5A15" w:rsidTr="00017E0A">
        <w:tc>
          <w:tcPr>
            <w:tcW w:w="846" w:type="dxa"/>
          </w:tcPr>
          <w:p w:rsidR="00017E0A" w:rsidRPr="0055656B" w:rsidRDefault="00511AF4" w:rsidP="00017E0A">
            <w:pPr>
              <w:jc w:val="center"/>
              <w:rPr>
                <w:rFonts w:ascii="Times New Roman" w:hAnsi="Times New Roman" w:cs="Times New Roman"/>
                <w:sz w:val="24"/>
                <w:szCs w:val="24"/>
                <w:lang w:val="es-ES" w:eastAsia="en-US" w:bidi="hi-IN"/>
              </w:rPr>
            </w:pPr>
            <w:r>
              <w:rPr>
                <w:rFonts w:ascii="Times New Roman" w:hAnsi="Times New Roman" w:cs="Times New Roman"/>
                <w:sz w:val="24"/>
                <w:szCs w:val="24"/>
                <w:lang w:val="es-ES" w:eastAsia="en-US" w:bidi="hi-IN"/>
              </w:rPr>
              <w:t>76</w:t>
            </w:r>
          </w:p>
        </w:tc>
        <w:tc>
          <w:tcPr>
            <w:tcW w:w="5384" w:type="dxa"/>
          </w:tcPr>
          <w:p w:rsidR="00017E0A" w:rsidRPr="0055656B" w:rsidRDefault="00017E0A" w:rsidP="00017E0A">
            <w:pPr>
              <w:rPr>
                <w:rFonts w:ascii="Times New Roman" w:hAnsi="Times New Roman" w:cs="Times New Roman"/>
                <w:sz w:val="24"/>
                <w:szCs w:val="24"/>
                <w:lang w:val="es-ES" w:eastAsia="en-US" w:bidi="hi-IN"/>
              </w:rPr>
            </w:pPr>
            <w:r w:rsidRPr="008D5A15">
              <w:rPr>
                <w:rFonts w:ascii="Times New Roman" w:hAnsi="Times New Roman" w:cs="Times New Roman"/>
                <w:sz w:val="24"/>
                <w:szCs w:val="24"/>
                <w:lang w:val="es-ES" w:eastAsia="en-US" w:bidi="hi-IN"/>
              </w:rPr>
              <w:t>¿Cree en lo extraordinario?</w:t>
            </w:r>
            <w:r>
              <w:rPr>
                <w:rFonts w:ascii="Times New Roman" w:hAnsi="Times New Roman" w:cs="Times New Roman"/>
                <w:sz w:val="24"/>
                <w:szCs w:val="24"/>
                <w:lang w:val="es-ES" w:eastAsia="en-US" w:bidi="hi-IN"/>
              </w:rPr>
              <w:t xml:space="preserve"> (MUGLER)</w:t>
            </w:r>
          </w:p>
        </w:tc>
        <w:tc>
          <w:tcPr>
            <w:tcW w:w="3115" w:type="dxa"/>
          </w:tcPr>
          <w:p w:rsidR="00017E0A" w:rsidRPr="008D5A15" w:rsidRDefault="00017E0A" w:rsidP="00017E0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риторический вопрос</w:t>
            </w:r>
          </w:p>
        </w:tc>
      </w:tr>
      <w:tr w:rsidR="00017E0A" w:rsidRPr="002D4C4A" w:rsidTr="00017E0A">
        <w:tc>
          <w:tcPr>
            <w:tcW w:w="846" w:type="dxa"/>
          </w:tcPr>
          <w:p w:rsidR="00017E0A" w:rsidRPr="0055656B" w:rsidRDefault="00511AF4" w:rsidP="00017E0A">
            <w:pPr>
              <w:jc w:val="center"/>
              <w:rPr>
                <w:rFonts w:ascii="Times New Roman" w:hAnsi="Times New Roman" w:cs="Times New Roman"/>
                <w:sz w:val="24"/>
                <w:szCs w:val="24"/>
                <w:lang w:val="es-ES" w:eastAsia="en-US" w:bidi="hi-IN"/>
              </w:rPr>
            </w:pPr>
            <w:r>
              <w:rPr>
                <w:rFonts w:ascii="Times New Roman" w:hAnsi="Times New Roman" w:cs="Times New Roman"/>
                <w:sz w:val="24"/>
                <w:szCs w:val="24"/>
                <w:lang w:val="es-ES" w:eastAsia="en-US" w:bidi="hi-IN"/>
              </w:rPr>
              <w:t>77</w:t>
            </w:r>
          </w:p>
        </w:tc>
        <w:tc>
          <w:tcPr>
            <w:tcW w:w="5384" w:type="dxa"/>
          </w:tcPr>
          <w:p w:rsidR="00017E0A" w:rsidRPr="002D4C4A" w:rsidRDefault="00017E0A" w:rsidP="00017E0A">
            <w:pPr>
              <w:rPr>
                <w:rFonts w:ascii="Times New Roman" w:hAnsi="Times New Roman" w:cs="Times New Roman"/>
                <w:sz w:val="24"/>
                <w:szCs w:val="24"/>
                <w:lang w:eastAsia="en-US" w:bidi="hi-IN"/>
              </w:rPr>
            </w:pPr>
            <w:r w:rsidRPr="002D4C4A">
              <w:rPr>
                <w:rFonts w:ascii="Times New Roman" w:hAnsi="Times New Roman" w:cs="Times New Roman"/>
                <w:sz w:val="24"/>
                <w:szCs w:val="24"/>
                <w:lang w:val="es-ES" w:eastAsia="en-US" w:bidi="hi-IN"/>
              </w:rPr>
              <w:t xml:space="preserve">Perlas de juventud. Quiero verme tan joven como me siento. </w:t>
            </w:r>
            <w:r>
              <w:rPr>
                <w:rFonts w:ascii="Times New Roman" w:hAnsi="Times New Roman" w:cs="Times New Roman"/>
                <w:sz w:val="24"/>
                <w:szCs w:val="24"/>
                <w:lang w:eastAsia="en-US" w:bidi="hi-IN"/>
              </w:rPr>
              <w:t>(</w:t>
            </w:r>
            <w:r>
              <w:rPr>
                <w:rFonts w:ascii="Times New Roman" w:hAnsi="Times New Roman" w:cs="Times New Roman"/>
                <w:sz w:val="24"/>
                <w:szCs w:val="24"/>
                <w:lang w:val="en-US" w:eastAsia="en-US" w:bidi="hi-IN"/>
              </w:rPr>
              <w:t>NIVEA</w:t>
            </w:r>
            <w:r>
              <w:rPr>
                <w:rFonts w:ascii="Times New Roman" w:hAnsi="Times New Roman" w:cs="Times New Roman"/>
                <w:sz w:val="24"/>
                <w:szCs w:val="24"/>
                <w:lang w:eastAsia="en-US" w:bidi="hi-IN"/>
              </w:rPr>
              <w:t>)</w:t>
            </w:r>
          </w:p>
        </w:tc>
        <w:tc>
          <w:tcPr>
            <w:tcW w:w="3115" w:type="dxa"/>
          </w:tcPr>
          <w:p w:rsidR="00017E0A" w:rsidRPr="002D4C4A" w:rsidRDefault="00017E0A" w:rsidP="00017E0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номинативное предложение, сравнительная конструкция</w:t>
            </w:r>
          </w:p>
        </w:tc>
      </w:tr>
      <w:tr w:rsidR="00017E0A" w:rsidRPr="00847BA3" w:rsidTr="00017E0A">
        <w:tc>
          <w:tcPr>
            <w:tcW w:w="846" w:type="dxa"/>
          </w:tcPr>
          <w:p w:rsidR="00017E0A" w:rsidRPr="0055656B" w:rsidRDefault="00511AF4" w:rsidP="00017E0A">
            <w:pPr>
              <w:jc w:val="center"/>
              <w:rPr>
                <w:rFonts w:ascii="Times New Roman" w:hAnsi="Times New Roman" w:cs="Times New Roman"/>
                <w:sz w:val="24"/>
                <w:szCs w:val="24"/>
                <w:lang w:val="es-ES" w:eastAsia="en-US" w:bidi="hi-IN"/>
              </w:rPr>
            </w:pPr>
            <w:r>
              <w:rPr>
                <w:rFonts w:ascii="Times New Roman" w:hAnsi="Times New Roman" w:cs="Times New Roman"/>
                <w:sz w:val="24"/>
                <w:szCs w:val="24"/>
                <w:lang w:val="es-ES" w:eastAsia="en-US" w:bidi="hi-IN"/>
              </w:rPr>
              <w:t>78</w:t>
            </w:r>
          </w:p>
        </w:tc>
        <w:tc>
          <w:tcPr>
            <w:tcW w:w="5384" w:type="dxa"/>
          </w:tcPr>
          <w:p w:rsidR="00017E0A" w:rsidRPr="0055656B" w:rsidRDefault="00017E0A" w:rsidP="00017E0A">
            <w:pPr>
              <w:rPr>
                <w:rFonts w:ascii="Times New Roman" w:hAnsi="Times New Roman" w:cs="Times New Roman"/>
                <w:sz w:val="24"/>
                <w:szCs w:val="24"/>
                <w:lang w:val="es-ES" w:eastAsia="en-US" w:bidi="hi-IN"/>
              </w:rPr>
            </w:pPr>
            <w:r w:rsidRPr="00847BA3">
              <w:rPr>
                <w:rFonts w:ascii="Times New Roman" w:hAnsi="Times New Roman" w:cs="Times New Roman"/>
                <w:sz w:val="24"/>
                <w:szCs w:val="24"/>
                <w:lang w:val="es-ES" w:eastAsia="en-US" w:bidi="hi-IN"/>
              </w:rPr>
              <w:t>Actual y sofisticada, así es la nueva copa Ginger 43</w:t>
            </w:r>
            <w:r>
              <w:rPr>
                <w:rFonts w:ascii="Times New Roman" w:hAnsi="Times New Roman" w:cs="Times New Roman"/>
                <w:sz w:val="24"/>
                <w:szCs w:val="24"/>
                <w:lang w:val="es-ES" w:eastAsia="en-US" w:bidi="hi-IN"/>
              </w:rPr>
              <w:t>.</w:t>
            </w:r>
          </w:p>
        </w:tc>
        <w:tc>
          <w:tcPr>
            <w:tcW w:w="3115" w:type="dxa"/>
          </w:tcPr>
          <w:p w:rsidR="00017E0A" w:rsidRPr="00847BA3" w:rsidRDefault="00017E0A" w:rsidP="00017E0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инверсия</w:t>
            </w:r>
          </w:p>
        </w:tc>
      </w:tr>
      <w:tr w:rsidR="00017E0A" w:rsidRPr="00847BA3" w:rsidTr="00017E0A">
        <w:tc>
          <w:tcPr>
            <w:tcW w:w="846" w:type="dxa"/>
          </w:tcPr>
          <w:p w:rsidR="00017E0A" w:rsidRPr="0055656B" w:rsidRDefault="00511AF4" w:rsidP="00017E0A">
            <w:pPr>
              <w:jc w:val="center"/>
              <w:rPr>
                <w:rFonts w:ascii="Times New Roman" w:hAnsi="Times New Roman" w:cs="Times New Roman"/>
                <w:sz w:val="24"/>
                <w:szCs w:val="24"/>
                <w:lang w:val="es-ES" w:eastAsia="en-US" w:bidi="hi-IN"/>
              </w:rPr>
            </w:pPr>
            <w:r>
              <w:rPr>
                <w:rFonts w:ascii="Times New Roman" w:hAnsi="Times New Roman" w:cs="Times New Roman"/>
                <w:sz w:val="24"/>
                <w:szCs w:val="24"/>
                <w:lang w:val="es-ES" w:eastAsia="en-US" w:bidi="hi-IN"/>
              </w:rPr>
              <w:t>79</w:t>
            </w:r>
          </w:p>
        </w:tc>
        <w:tc>
          <w:tcPr>
            <w:tcW w:w="5384" w:type="dxa"/>
          </w:tcPr>
          <w:p w:rsidR="00017E0A" w:rsidRPr="0055656B" w:rsidRDefault="00017E0A" w:rsidP="00017E0A">
            <w:pPr>
              <w:rPr>
                <w:rFonts w:ascii="Times New Roman" w:hAnsi="Times New Roman" w:cs="Times New Roman"/>
                <w:sz w:val="24"/>
                <w:szCs w:val="24"/>
                <w:lang w:val="es-ES" w:eastAsia="en-US" w:bidi="hi-IN"/>
              </w:rPr>
            </w:pPr>
            <w:r w:rsidRPr="00847BA3">
              <w:rPr>
                <w:rFonts w:ascii="Times New Roman" w:hAnsi="Times New Roman" w:cs="Times New Roman"/>
                <w:sz w:val="24"/>
                <w:szCs w:val="24"/>
                <w:lang w:val="es-ES" w:eastAsia="en-US" w:bidi="hi-IN"/>
              </w:rPr>
              <w:t>Un modelo clásico de Rolex, cuyo tamaño y diseño se adaptan a la perfección a la muñeca de la mujer desde 1957. No solo marca el tiempo. Marca su época.</w:t>
            </w:r>
          </w:p>
        </w:tc>
        <w:tc>
          <w:tcPr>
            <w:tcW w:w="3115" w:type="dxa"/>
          </w:tcPr>
          <w:p w:rsidR="00017E0A" w:rsidRPr="00847BA3" w:rsidRDefault="00017E0A" w:rsidP="00017E0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синтаксический параллелизм</w:t>
            </w:r>
          </w:p>
        </w:tc>
      </w:tr>
      <w:tr w:rsidR="00017E0A" w:rsidRPr="00847BA3" w:rsidTr="00017E0A">
        <w:tc>
          <w:tcPr>
            <w:tcW w:w="846" w:type="dxa"/>
          </w:tcPr>
          <w:p w:rsidR="00017E0A" w:rsidRPr="0055656B" w:rsidRDefault="00511AF4" w:rsidP="00017E0A">
            <w:pPr>
              <w:jc w:val="center"/>
              <w:rPr>
                <w:rFonts w:ascii="Times New Roman" w:hAnsi="Times New Roman" w:cs="Times New Roman"/>
                <w:sz w:val="24"/>
                <w:szCs w:val="24"/>
                <w:lang w:val="es-ES" w:eastAsia="en-US" w:bidi="hi-IN"/>
              </w:rPr>
            </w:pPr>
            <w:r>
              <w:rPr>
                <w:rFonts w:ascii="Times New Roman" w:hAnsi="Times New Roman" w:cs="Times New Roman"/>
                <w:sz w:val="24"/>
                <w:szCs w:val="24"/>
                <w:lang w:val="es-ES" w:eastAsia="en-US" w:bidi="hi-IN"/>
              </w:rPr>
              <w:t>80</w:t>
            </w:r>
          </w:p>
        </w:tc>
        <w:tc>
          <w:tcPr>
            <w:tcW w:w="5384" w:type="dxa"/>
          </w:tcPr>
          <w:p w:rsidR="00017E0A" w:rsidRPr="00847BA3" w:rsidRDefault="00017E0A" w:rsidP="00017E0A">
            <w:pPr>
              <w:rPr>
                <w:rFonts w:ascii="Times New Roman" w:hAnsi="Times New Roman" w:cs="Times New Roman"/>
                <w:sz w:val="24"/>
                <w:szCs w:val="24"/>
                <w:lang w:eastAsia="en-US" w:bidi="hi-IN"/>
              </w:rPr>
            </w:pPr>
            <w:r w:rsidRPr="00847BA3">
              <w:rPr>
                <w:rFonts w:ascii="Times New Roman" w:hAnsi="Times New Roman" w:cs="Times New Roman"/>
                <w:sz w:val="24"/>
                <w:szCs w:val="24"/>
                <w:lang w:val="es-ES" w:eastAsia="en-US" w:bidi="hi-IN"/>
              </w:rPr>
              <w:t>Colores que hablan. Labios que destacan. (</w:t>
            </w:r>
            <w:r w:rsidRPr="003F4F5A">
              <w:rPr>
                <w:rFonts w:ascii="Times New Roman" w:hAnsi="Times New Roman" w:cs="Times New Roman"/>
                <w:sz w:val="24"/>
                <w:szCs w:val="24"/>
                <w:lang w:val="es-ES" w:eastAsia="en-US" w:bidi="hi-IN"/>
              </w:rPr>
              <w:t>Lancôme</w:t>
            </w:r>
            <w:r>
              <w:rPr>
                <w:rFonts w:ascii="Times New Roman" w:hAnsi="Times New Roman" w:cs="Times New Roman"/>
                <w:sz w:val="24"/>
                <w:szCs w:val="24"/>
                <w:lang w:eastAsia="en-US" w:bidi="hi-IN"/>
              </w:rPr>
              <w:t>)</w:t>
            </w:r>
          </w:p>
        </w:tc>
        <w:tc>
          <w:tcPr>
            <w:tcW w:w="3115" w:type="dxa"/>
          </w:tcPr>
          <w:p w:rsidR="00017E0A" w:rsidRPr="00847BA3" w:rsidRDefault="00017E0A" w:rsidP="00017E0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синтаксический параллелизм</w:t>
            </w:r>
          </w:p>
        </w:tc>
      </w:tr>
      <w:tr w:rsidR="00017E0A" w:rsidRPr="002464D7" w:rsidTr="00017E0A">
        <w:tc>
          <w:tcPr>
            <w:tcW w:w="846" w:type="dxa"/>
          </w:tcPr>
          <w:p w:rsidR="00017E0A" w:rsidRPr="00847BA3" w:rsidRDefault="00017E0A"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81</w:t>
            </w:r>
          </w:p>
        </w:tc>
        <w:tc>
          <w:tcPr>
            <w:tcW w:w="5384" w:type="dxa"/>
          </w:tcPr>
          <w:p w:rsidR="00017E0A" w:rsidRPr="00017E0A" w:rsidRDefault="00017E0A" w:rsidP="00017E0A">
            <w:pPr>
              <w:rPr>
                <w:rFonts w:ascii="Times New Roman" w:hAnsi="Times New Roman" w:cs="Times New Roman"/>
                <w:sz w:val="24"/>
                <w:szCs w:val="24"/>
                <w:lang w:val="es-ES" w:eastAsia="en-US" w:bidi="hi-IN"/>
              </w:rPr>
            </w:pPr>
            <w:r w:rsidRPr="00847BA3">
              <w:rPr>
                <w:rFonts w:ascii="Times New Roman" w:hAnsi="Times New Roman" w:cs="Times New Roman"/>
                <w:sz w:val="24"/>
                <w:szCs w:val="24"/>
                <w:lang w:val="es-ES" w:eastAsia="en-US" w:bidi="hi-IN"/>
              </w:rPr>
              <w:t>Parar más. Sentir más. Cervazas Alhambra</w:t>
            </w:r>
            <w:r w:rsidRPr="00017E0A">
              <w:rPr>
                <w:rFonts w:ascii="Times New Roman" w:hAnsi="Times New Roman" w:cs="Times New Roman"/>
                <w:sz w:val="24"/>
                <w:szCs w:val="24"/>
                <w:lang w:val="es-ES" w:eastAsia="en-US" w:bidi="hi-IN"/>
              </w:rPr>
              <w:t>.</w:t>
            </w:r>
          </w:p>
        </w:tc>
        <w:tc>
          <w:tcPr>
            <w:tcW w:w="3115" w:type="dxa"/>
          </w:tcPr>
          <w:p w:rsidR="00017E0A" w:rsidRPr="002464D7" w:rsidRDefault="00017E0A" w:rsidP="00017E0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синтаксический параллелизм, парцелляция, причинно-следственное моделирование</w:t>
            </w:r>
          </w:p>
        </w:tc>
      </w:tr>
      <w:tr w:rsidR="00017E0A" w:rsidRPr="00847BA3" w:rsidTr="00017E0A">
        <w:trPr>
          <w:trHeight w:val="70"/>
        </w:trPr>
        <w:tc>
          <w:tcPr>
            <w:tcW w:w="846" w:type="dxa"/>
          </w:tcPr>
          <w:p w:rsidR="00017E0A" w:rsidRPr="00847BA3" w:rsidRDefault="00017E0A"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82</w:t>
            </w:r>
          </w:p>
        </w:tc>
        <w:tc>
          <w:tcPr>
            <w:tcW w:w="5384" w:type="dxa"/>
          </w:tcPr>
          <w:p w:rsidR="00017E0A" w:rsidRPr="00847BA3" w:rsidRDefault="00017E0A" w:rsidP="00017E0A">
            <w:pPr>
              <w:rPr>
                <w:rFonts w:ascii="Times New Roman" w:hAnsi="Times New Roman" w:cs="Times New Roman"/>
                <w:sz w:val="24"/>
                <w:szCs w:val="24"/>
                <w:lang w:val="en-US" w:eastAsia="en-US" w:bidi="hi-IN"/>
              </w:rPr>
            </w:pPr>
            <w:r w:rsidRPr="00847BA3">
              <w:rPr>
                <w:rFonts w:ascii="Times New Roman" w:hAnsi="Times New Roman" w:cs="Times New Roman"/>
                <w:sz w:val="24"/>
                <w:szCs w:val="24"/>
                <w:lang w:val="es-ES" w:eastAsia="en-US" w:bidi="hi-IN"/>
              </w:rPr>
              <w:t xml:space="preserve">El agua que es mucho más que agua. </w:t>
            </w:r>
            <w:r>
              <w:rPr>
                <w:rFonts w:ascii="Times New Roman" w:hAnsi="Times New Roman" w:cs="Times New Roman"/>
                <w:sz w:val="24"/>
                <w:szCs w:val="24"/>
                <w:lang w:val="es-ES" w:eastAsia="en-US" w:bidi="hi-IN"/>
              </w:rPr>
              <w:t>(</w:t>
            </w:r>
            <w:r w:rsidRPr="00847BA3">
              <w:rPr>
                <w:rFonts w:ascii="Times New Roman" w:hAnsi="Times New Roman" w:cs="Times New Roman"/>
                <w:sz w:val="24"/>
                <w:szCs w:val="24"/>
                <w:lang w:val="es-ES" w:eastAsia="en-US" w:bidi="hi-IN"/>
              </w:rPr>
              <w:t>Solán de Cabras</w:t>
            </w:r>
            <w:r>
              <w:rPr>
                <w:rFonts w:ascii="Times New Roman" w:hAnsi="Times New Roman" w:cs="Times New Roman"/>
                <w:sz w:val="24"/>
                <w:szCs w:val="24"/>
                <w:lang w:val="es-ES" w:eastAsia="en-US" w:bidi="hi-IN"/>
              </w:rPr>
              <w:t>)</w:t>
            </w:r>
          </w:p>
        </w:tc>
        <w:tc>
          <w:tcPr>
            <w:tcW w:w="3115" w:type="dxa"/>
          </w:tcPr>
          <w:p w:rsidR="00017E0A" w:rsidRPr="00847BA3" w:rsidRDefault="00017E0A" w:rsidP="00017E0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сравнительная конструкция</w:t>
            </w:r>
          </w:p>
        </w:tc>
      </w:tr>
      <w:tr w:rsidR="00017E0A" w:rsidRPr="00847BA3" w:rsidTr="00017E0A">
        <w:tc>
          <w:tcPr>
            <w:tcW w:w="846" w:type="dxa"/>
          </w:tcPr>
          <w:p w:rsidR="00017E0A" w:rsidRPr="00847BA3" w:rsidRDefault="00017E0A"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83</w:t>
            </w:r>
          </w:p>
        </w:tc>
        <w:tc>
          <w:tcPr>
            <w:tcW w:w="5384" w:type="dxa"/>
          </w:tcPr>
          <w:p w:rsidR="00017E0A" w:rsidRPr="0055656B" w:rsidRDefault="00017E0A" w:rsidP="00017E0A">
            <w:pPr>
              <w:rPr>
                <w:rFonts w:ascii="Times New Roman" w:hAnsi="Times New Roman" w:cs="Times New Roman"/>
                <w:sz w:val="24"/>
                <w:szCs w:val="24"/>
                <w:lang w:val="es-ES" w:eastAsia="en-US" w:bidi="hi-IN"/>
              </w:rPr>
            </w:pPr>
            <w:r w:rsidRPr="00847BA3">
              <w:rPr>
                <w:rFonts w:ascii="Times New Roman" w:hAnsi="Times New Roman" w:cs="Times New Roman"/>
                <w:sz w:val="24"/>
                <w:szCs w:val="24"/>
                <w:lang w:val="es-ES" w:eastAsia="en-US" w:bidi="hi-IN"/>
              </w:rPr>
              <w:t>Grandes ideas pueden cambiar tu mente. Solo el valor puede cambiar al mundo. El nuevo Panamera.</w:t>
            </w:r>
          </w:p>
        </w:tc>
        <w:tc>
          <w:tcPr>
            <w:tcW w:w="3115" w:type="dxa"/>
          </w:tcPr>
          <w:p w:rsidR="00017E0A" w:rsidRPr="00847BA3" w:rsidRDefault="00017E0A" w:rsidP="00017E0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синтаксический параллелизм, номинативное предложение</w:t>
            </w:r>
          </w:p>
        </w:tc>
      </w:tr>
      <w:tr w:rsidR="00017E0A" w:rsidRPr="00847BA3" w:rsidTr="00017E0A">
        <w:tc>
          <w:tcPr>
            <w:tcW w:w="846" w:type="dxa"/>
          </w:tcPr>
          <w:p w:rsidR="00017E0A" w:rsidRDefault="00017E0A"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84</w:t>
            </w:r>
          </w:p>
        </w:tc>
        <w:tc>
          <w:tcPr>
            <w:tcW w:w="5384" w:type="dxa"/>
          </w:tcPr>
          <w:p w:rsidR="00017E0A" w:rsidRPr="00847BA3" w:rsidRDefault="00017E0A" w:rsidP="00017E0A">
            <w:pPr>
              <w:rPr>
                <w:rFonts w:ascii="Times New Roman" w:hAnsi="Times New Roman" w:cs="Times New Roman"/>
                <w:sz w:val="24"/>
                <w:szCs w:val="24"/>
                <w:lang w:val="es-ES" w:eastAsia="en-US" w:bidi="hi-IN"/>
              </w:rPr>
            </w:pPr>
            <w:r w:rsidRPr="00847BA3">
              <w:rPr>
                <w:rFonts w:ascii="Times New Roman" w:hAnsi="Times New Roman" w:cs="Times New Roman"/>
                <w:sz w:val="24"/>
                <w:szCs w:val="24"/>
                <w:lang w:val="es-ES" w:eastAsia="en-US" w:bidi="hi-IN"/>
              </w:rPr>
              <w:t>Amplio interior con la comodidad que todos quieren. Jetta. El que todos queremos.</w:t>
            </w:r>
          </w:p>
        </w:tc>
        <w:tc>
          <w:tcPr>
            <w:tcW w:w="3115" w:type="dxa"/>
          </w:tcPr>
          <w:p w:rsidR="00017E0A" w:rsidRPr="00847BA3" w:rsidRDefault="00017E0A" w:rsidP="00017E0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номинативное предложение, парцелляция</w:t>
            </w:r>
          </w:p>
        </w:tc>
      </w:tr>
      <w:tr w:rsidR="00B61CD3" w:rsidRPr="00B61CD3" w:rsidTr="00017E0A">
        <w:tc>
          <w:tcPr>
            <w:tcW w:w="846" w:type="dxa"/>
          </w:tcPr>
          <w:p w:rsidR="00B61CD3" w:rsidRDefault="00B61CD3" w:rsidP="00017E0A">
            <w:pPr>
              <w:jc w:val="cente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85</w:t>
            </w:r>
          </w:p>
        </w:tc>
        <w:tc>
          <w:tcPr>
            <w:tcW w:w="5384" w:type="dxa"/>
          </w:tcPr>
          <w:p w:rsidR="00B61CD3" w:rsidRPr="00847BA3" w:rsidRDefault="00B61CD3" w:rsidP="00017E0A">
            <w:pPr>
              <w:rPr>
                <w:rFonts w:ascii="Times New Roman" w:hAnsi="Times New Roman" w:cs="Times New Roman"/>
                <w:sz w:val="24"/>
                <w:szCs w:val="24"/>
                <w:lang w:val="es-ES" w:eastAsia="en-US" w:bidi="hi-IN"/>
              </w:rPr>
            </w:pPr>
            <w:r>
              <w:rPr>
                <w:rFonts w:ascii="Times New Roman" w:hAnsi="Times New Roman" w:cs="Times New Roman"/>
                <w:sz w:val="24"/>
                <w:szCs w:val="24"/>
                <w:lang w:val="es-ES" w:eastAsia="en-US" w:bidi="hi-IN"/>
              </w:rPr>
              <w:t>Mismo ADN Galaxy. Nueva Actitud. Galaxy A.</w:t>
            </w:r>
          </w:p>
        </w:tc>
        <w:tc>
          <w:tcPr>
            <w:tcW w:w="3115" w:type="dxa"/>
          </w:tcPr>
          <w:p w:rsidR="00B61CD3" w:rsidRPr="00B61CD3" w:rsidRDefault="00B61CD3" w:rsidP="00017E0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номинативное предложения, парцелляция</w:t>
            </w:r>
          </w:p>
        </w:tc>
      </w:tr>
      <w:tr w:rsidR="00136325" w:rsidRPr="00B61CD3" w:rsidTr="00017E0A">
        <w:tc>
          <w:tcPr>
            <w:tcW w:w="846" w:type="dxa"/>
          </w:tcPr>
          <w:p w:rsidR="00136325" w:rsidRPr="00136325" w:rsidRDefault="00136325" w:rsidP="00017E0A">
            <w:pPr>
              <w:jc w:val="center"/>
              <w:rPr>
                <w:rFonts w:ascii="Times New Roman" w:hAnsi="Times New Roman" w:cs="Times New Roman"/>
                <w:sz w:val="24"/>
                <w:szCs w:val="24"/>
                <w:lang w:val="en-US" w:eastAsia="en-US" w:bidi="hi-IN"/>
              </w:rPr>
            </w:pPr>
            <w:r>
              <w:rPr>
                <w:rFonts w:ascii="Times New Roman" w:hAnsi="Times New Roman" w:cs="Times New Roman"/>
                <w:sz w:val="24"/>
                <w:szCs w:val="24"/>
                <w:lang w:val="en-US" w:eastAsia="en-US" w:bidi="hi-IN"/>
              </w:rPr>
              <w:t>86</w:t>
            </w:r>
          </w:p>
        </w:tc>
        <w:tc>
          <w:tcPr>
            <w:tcW w:w="5384" w:type="dxa"/>
          </w:tcPr>
          <w:p w:rsidR="00136325" w:rsidRDefault="00136325" w:rsidP="00017E0A">
            <w:pPr>
              <w:rPr>
                <w:rFonts w:ascii="Times New Roman" w:hAnsi="Times New Roman" w:cs="Times New Roman"/>
                <w:sz w:val="24"/>
                <w:szCs w:val="24"/>
                <w:lang w:val="es-ES" w:eastAsia="en-US" w:bidi="hi-IN"/>
              </w:rPr>
            </w:pPr>
            <w:r>
              <w:rPr>
                <w:rFonts w:ascii="Times New Roman" w:hAnsi="Times New Roman" w:cs="Times New Roman"/>
                <w:sz w:val="24"/>
                <w:szCs w:val="24"/>
                <w:lang w:val="es-ES" w:eastAsia="en-US" w:bidi="hi-IN"/>
              </w:rPr>
              <w:t>Inspiración, Pasión, París. (Jafra)</w:t>
            </w:r>
          </w:p>
        </w:tc>
        <w:tc>
          <w:tcPr>
            <w:tcW w:w="3115" w:type="dxa"/>
          </w:tcPr>
          <w:p w:rsidR="00136325" w:rsidRPr="00136325" w:rsidRDefault="00136325" w:rsidP="00017E0A">
            <w:pPr>
              <w:rPr>
                <w:rFonts w:ascii="Times New Roman" w:hAnsi="Times New Roman" w:cs="Times New Roman"/>
                <w:sz w:val="24"/>
                <w:szCs w:val="24"/>
                <w:lang w:eastAsia="en-US" w:bidi="hi-IN"/>
              </w:rPr>
            </w:pPr>
            <w:r>
              <w:rPr>
                <w:rFonts w:ascii="Times New Roman" w:hAnsi="Times New Roman" w:cs="Times New Roman"/>
                <w:sz w:val="24"/>
                <w:szCs w:val="24"/>
                <w:lang w:eastAsia="en-US" w:bidi="hi-IN"/>
              </w:rPr>
              <w:t>номинативное предложение</w:t>
            </w:r>
          </w:p>
        </w:tc>
      </w:tr>
    </w:tbl>
    <w:p w:rsidR="00017E0A" w:rsidRPr="00B61CD3" w:rsidRDefault="00017E0A" w:rsidP="00017E0A">
      <w:pPr>
        <w:spacing w:line="360" w:lineRule="auto"/>
        <w:rPr>
          <w:rFonts w:ascii="Times New Roman" w:hAnsi="Times New Roman" w:cs="Times New Roman"/>
          <w:sz w:val="28"/>
          <w:szCs w:val="28"/>
          <w:lang w:val="es-ES" w:bidi="hi-IN"/>
        </w:rPr>
      </w:pPr>
    </w:p>
    <w:sectPr w:rsidR="00017E0A" w:rsidRPr="00B61CD3" w:rsidSect="009D5E65">
      <w:footerReference w:type="default" r:id="rId16"/>
      <w:pgSz w:w="11906" w:h="16838"/>
      <w:pgMar w:top="1134" w:right="567" w:bottom="1134" w:left="1985"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855" w:rsidRDefault="00E52855" w:rsidP="00B64B9A">
      <w:pPr>
        <w:spacing w:after="0" w:line="240" w:lineRule="auto"/>
      </w:pPr>
      <w:r>
        <w:separator/>
      </w:r>
    </w:p>
  </w:endnote>
  <w:endnote w:type="continuationSeparator" w:id="0">
    <w:p w:rsidR="00E52855" w:rsidRDefault="00E52855" w:rsidP="00B64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CC"/>
    <w:family w:val="swiss"/>
    <w:pitch w:val="variable"/>
    <w:sig w:usb0="E00002FF" w:usb1="4000ACFF" w:usb2="00000001" w:usb3="00000000" w:csb0="0000019F" w:csb1="00000000"/>
  </w:font>
  <w:font w:name="Microsoft YaHei">
    <w:panose1 w:val="020B0503020204020204"/>
    <w:charset w:val="86"/>
    <w:family w:val="swiss"/>
    <w:pitch w:val="variable"/>
    <w:sig w:usb0="A0000287" w:usb1="28CF3C52"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w:panose1 w:val="02020603050405020304"/>
    <w:charset w:val="CC"/>
    <w:family w:val="roman"/>
    <w:pitch w:val="variable"/>
    <w:sig w:usb0="E0002E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52107711"/>
      <w:docPartObj>
        <w:docPartGallery w:val="Page Numbers (Bottom of Page)"/>
        <w:docPartUnique/>
      </w:docPartObj>
    </w:sdtPr>
    <w:sdtEndPr/>
    <w:sdtContent>
      <w:p w:rsidR="009D5E65" w:rsidRDefault="009D5E65">
        <w:pPr>
          <w:pStyle w:val="a5"/>
          <w:jc w:val="right"/>
        </w:pPr>
        <w:r>
          <w:fldChar w:fldCharType="begin"/>
        </w:r>
        <w:r>
          <w:instrText>PAGE   \* MERGEFORMAT</w:instrText>
        </w:r>
        <w:r>
          <w:fldChar w:fldCharType="separate"/>
        </w:r>
        <w:r w:rsidR="00FF73AB">
          <w:rPr>
            <w:noProof/>
          </w:rPr>
          <w:t>21</w:t>
        </w:r>
        <w:r>
          <w:fldChar w:fldCharType="end"/>
        </w:r>
      </w:p>
    </w:sdtContent>
  </w:sdt>
  <w:p w:rsidR="009D5E65" w:rsidRDefault="009D5E6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855" w:rsidRDefault="00E52855" w:rsidP="00B64B9A">
      <w:pPr>
        <w:spacing w:after="0" w:line="240" w:lineRule="auto"/>
      </w:pPr>
      <w:r>
        <w:separator/>
      </w:r>
    </w:p>
  </w:footnote>
  <w:footnote w:type="continuationSeparator" w:id="0">
    <w:p w:rsidR="00E52855" w:rsidRDefault="00E52855" w:rsidP="00B64B9A">
      <w:pPr>
        <w:spacing w:after="0" w:line="240" w:lineRule="auto"/>
      </w:pPr>
      <w:r>
        <w:continuationSeparator/>
      </w:r>
    </w:p>
  </w:footnote>
  <w:footnote w:id="1">
    <w:p w:rsidR="009D5E65" w:rsidRPr="00D067A2" w:rsidRDefault="009D5E65" w:rsidP="00B64B9A">
      <w:pPr>
        <w:pStyle w:val="a8"/>
        <w:rPr>
          <w:rFonts w:ascii="Times New Roman" w:hAnsi="Times New Roman" w:cs="Times New Roman"/>
        </w:rPr>
      </w:pPr>
      <w:r w:rsidRPr="00D067A2">
        <w:rPr>
          <w:rStyle w:val="aa"/>
          <w:rFonts w:ascii="Times New Roman" w:hAnsi="Times New Roman" w:cs="Times New Roman"/>
        </w:rPr>
        <w:footnoteRef/>
      </w:r>
      <w:r w:rsidR="001957D4">
        <w:rPr>
          <w:rFonts w:ascii="Times New Roman" w:hAnsi="Times New Roman" w:cs="Times New Roman"/>
        </w:rPr>
        <w:t xml:space="preserve">  Киселева Л.</w:t>
      </w:r>
      <w:r w:rsidRPr="00D067A2">
        <w:rPr>
          <w:rFonts w:ascii="Times New Roman" w:hAnsi="Times New Roman" w:cs="Times New Roman"/>
        </w:rPr>
        <w:t>А. Вопросы теории речевого воздействия. Л.: Изд-во Ленингр. ун-та, 1978.</w:t>
      </w:r>
    </w:p>
  </w:footnote>
  <w:footnote w:id="2">
    <w:p w:rsidR="009D5E65" w:rsidRPr="00AD09E4" w:rsidRDefault="009D5E65" w:rsidP="00B64B9A">
      <w:pPr>
        <w:pStyle w:val="a8"/>
      </w:pPr>
      <w:r w:rsidRPr="00D067A2">
        <w:rPr>
          <w:rStyle w:val="aa"/>
          <w:rFonts w:ascii="Times New Roman" w:hAnsi="Times New Roman" w:cs="Times New Roman"/>
        </w:rPr>
        <w:footnoteRef/>
      </w:r>
      <w:r w:rsidRPr="00D067A2">
        <w:rPr>
          <w:rFonts w:ascii="Times New Roman" w:hAnsi="Times New Roman" w:cs="Times New Roman"/>
        </w:rPr>
        <w:t xml:space="preserve">  Тарасов Е.Ф. Психологические и психолингвистические проблемы речевого воздействия // Речевое воздействие: психологические и психолингвистические проблемы. М.: Наука, 1986. С. 74-90.</w:t>
      </w:r>
    </w:p>
  </w:footnote>
  <w:footnote w:id="3">
    <w:p w:rsidR="009D5E65" w:rsidRPr="00D067A2" w:rsidRDefault="009D5E65" w:rsidP="00B64B9A">
      <w:pPr>
        <w:pStyle w:val="a8"/>
        <w:rPr>
          <w:rFonts w:ascii="Times New Roman" w:hAnsi="Times New Roman" w:cs="Times New Roman"/>
        </w:rPr>
      </w:pPr>
      <w:r w:rsidRPr="00D067A2">
        <w:rPr>
          <w:rStyle w:val="aa"/>
          <w:rFonts w:ascii="Times New Roman" w:hAnsi="Times New Roman" w:cs="Times New Roman"/>
        </w:rPr>
        <w:footnoteRef/>
      </w:r>
      <w:r w:rsidRPr="00D067A2">
        <w:rPr>
          <w:rFonts w:ascii="Times New Roman" w:hAnsi="Times New Roman" w:cs="Times New Roman"/>
        </w:rPr>
        <w:t xml:space="preserve"> Безменова Н.А. Речевое воздействие как риторическая проблема // Проблемы эффективности речевой коммуникации</w:t>
      </w:r>
      <w:r w:rsidR="009A4453">
        <w:rPr>
          <w:rFonts w:ascii="Times New Roman" w:hAnsi="Times New Roman" w:cs="Times New Roman"/>
        </w:rPr>
        <w:t xml:space="preserve"> </w:t>
      </w:r>
      <w:r w:rsidR="009A4453" w:rsidRPr="009A4453">
        <w:rPr>
          <w:rFonts w:ascii="Times New Roman" w:hAnsi="Times New Roman" w:cs="Times New Roman"/>
        </w:rPr>
        <w:t>/ Под ред. Н.А. Безменовой. М.: ИНИОН, 1989. С. 116-133.</w:t>
      </w:r>
    </w:p>
  </w:footnote>
  <w:footnote w:id="4">
    <w:p w:rsidR="009D5E65" w:rsidRPr="00D067A2" w:rsidRDefault="009D5E65" w:rsidP="00B64B9A">
      <w:pPr>
        <w:pStyle w:val="a8"/>
        <w:rPr>
          <w:rFonts w:ascii="Times New Roman" w:hAnsi="Times New Roman" w:cs="Times New Roman"/>
        </w:rPr>
      </w:pPr>
      <w:r w:rsidRPr="00D067A2">
        <w:rPr>
          <w:rStyle w:val="aa"/>
          <w:rFonts w:ascii="Times New Roman" w:hAnsi="Times New Roman" w:cs="Times New Roman"/>
        </w:rPr>
        <w:footnoteRef/>
      </w:r>
      <w:r w:rsidRPr="00D067A2">
        <w:rPr>
          <w:rFonts w:ascii="Times New Roman" w:hAnsi="Times New Roman" w:cs="Times New Roman"/>
        </w:rPr>
        <w:t xml:space="preserve"> Баранов А.Н., Паршин П.Б. Языковые механизмы вариативной интерпретации действительности как средство воздействия на сознание // Роль языка в средствах массовой коммуникации: сб. о</w:t>
      </w:r>
      <w:r w:rsidR="009A4453">
        <w:rPr>
          <w:rFonts w:ascii="Times New Roman" w:hAnsi="Times New Roman" w:cs="Times New Roman"/>
        </w:rPr>
        <w:t>бзоров / Под ред. Н.А. Безменовой, Л.Г. Лузиной</w:t>
      </w:r>
      <w:r w:rsidRPr="00D067A2">
        <w:rPr>
          <w:rFonts w:ascii="Times New Roman" w:hAnsi="Times New Roman" w:cs="Times New Roman"/>
        </w:rPr>
        <w:t>. М.: ИНИОН, 1986.</w:t>
      </w:r>
      <w:r w:rsidR="009A4453">
        <w:rPr>
          <w:rFonts w:ascii="Times New Roman" w:hAnsi="Times New Roman" w:cs="Times New Roman"/>
        </w:rPr>
        <w:t xml:space="preserve"> </w:t>
      </w:r>
      <w:r w:rsidR="009A4453" w:rsidRPr="009A4453">
        <w:rPr>
          <w:rFonts w:ascii="Times New Roman" w:hAnsi="Times New Roman" w:cs="Times New Roman"/>
        </w:rPr>
        <w:t>С. 100-143.</w:t>
      </w:r>
    </w:p>
  </w:footnote>
  <w:footnote w:id="5">
    <w:p w:rsidR="009D5E65" w:rsidRPr="00D067A2" w:rsidRDefault="009D5E65" w:rsidP="00B64B9A">
      <w:pPr>
        <w:pStyle w:val="a8"/>
        <w:rPr>
          <w:rFonts w:ascii="Times New Roman" w:hAnsi="Times New Roman" w:cs="Times New Roman"/>
        </w:rPr>
      </w:pPr>
      <w:r w:rsidRPr="00D067A2">
        <w:rPr>
          <w:rStyle w:val="aa"/>
          <w:rFonts w:ascii="Times New Roman" w:hAnsi="Times New Roman" w:cs="Times New Roman"/>
        </w:rPr>
        <w:footnoteRef/>
      </w:r>
      <w:r w:rsidRPr="00D067A2">
        <w:rPr>
          <w:rFonts w:ascii="Times New Roman" w:hAnsi="Times New Roman" w:cs="Times New Roman"/>
        </w:rPr>
        <w:t xml:space="preserve"> Федорова Л.Л. Типология речевого воздействия и его место в структуре общения // Вопросы языкознания. </w:t>
      </w:r>
      <w:r w:rsidR="00D82D83" w:rsidRPr="00D067A2">
        <w:rPr>
          <w:rFonts w:ascii="Times New Roman" w:hAnsi="Times New Roman" w:cs="Times New Roman"/>
        </w:rPr>
        <w:t xml:space="preserve">Вып. 6. </w:t>
      </w:r>
      <w:r w:rsidRPr="00D067A2">
        <w:rPr>
          <w:rFonts w:ascii="Times New Roman" w:hAnsi="Times New Roman" w:cs="Times New Roman"/>
        </w:rPr>
        <w:t>1991. С. 46-50.</w:t>
      </w:r>
    </w:p>
  </w:footnote>
  <w:footnote w:id="6">
    <w:p w:rsidR="009D5E65" w:rsidRPr="00D067A2" w:rsidRDefault="009D5E65" w:rsidP="00B64B9A">
      <w:pPr>
        <w:pStyle w:val="a8"/>
        <w:rPr>
          <w:rFonts w:ascii="Times New Roman" w:hAnsi="Times New Roman" w:cs="Times New Roman"/>
        </w:rPr>
      </w:pPr>
      <w:r w:rsidRPr="00D067A2">
        <w:rPr>
          <w:rStyle w:val="aa"/>
          <w:rFonts w:ascii="Times New Roman" w:hAnsi="Times New Roman" w:cs="Times New Roman"/>
        </w:rPr>
        <w:footnoteRef/>
      </w:r>
      <w:r w:rsidRPr="00D067A2">
        <w:rPr>
          <w:rFonts w:ascii="Times New Roman" w:hAnsi="Times New Roman" w:cs="Times New Roman"/>
        </w:rPr>
        <w:t xml:space="preserve"> Паршин П.Б. Речевое воздействие: основные формы и разновидности // Рекламный текст: семиотика и лингвистика / Ю.К. Пирогова, А.Н. Баранов, П.Б. Паршин и др. М.: ИД Гребенникова, 2000.</w:t>
      </w:r>
    </w:p>
  </w:footnote>
  <w:footnote w:id="7">
    <w:p w:rsidR="009D5E65" w:rsidRPr="00D067A2" w:rsidRDefault="009D5E65" w:rsidP="00B64B9A">
      <w:pPr>
        <w:pStyle w:val="a8"/>
        <w:rPr>
          <w:rFonts w:ascii="Times New Roman" w:hAnsi="Times New Roman" w:cs="Times New Roman"/>
        </w:rPr>
      </w:pPr>
      <w:r w:rsidRPr="00D067A2">
        <w:rPr>
          <w:rStyle w:val="aa"/>
          <w:rFonts w:ascii="Times New Roman" w:hAnsi="Times New Roman" w:cs="Times New Roman"/>
        </w:rPr>
        <w:footnoteRef/>
      </w:r>
      <w:r w:rsidRPr="00D067A2">
        <w:rPr>
          <w:rFonts w:ascii="Times New Roman" w:hAnsi="Times New Roman" w:cs="Times New Roman"/>
        </w:rPr>
        <w:t xml:space="preserve"> Пирогова Ю.К. Речевое воздействие в рекламе. М.: Изд-во Моск. гос. лингв, ун-та, 1996.</w:t>
      </w:r>
    </w:p>
  </w:footnote>
  <w:footnote w:id="8">
    <w:p w:rsidR="009D5E65" w:rsidRPr="00D067A2" w:rsidRDefault="009D5E65" w:rsidP="00B64B9A">
      <w:pPr>
        <w:pStyle w:val="a8"/>
        <w:rPr>
          <w:rFonts w:ascii="Times New Roman" w:hAnsi="Times New Roman" w:cs="Times New Roman"/>
        </w:rPr>
      </w:pPr>
      <w:r w:rsidRPr="00D067A2">
        <w:rPr>
          <w:rStyle w:val="aa"/>
          <w:rFonts w:ascii="Times New Roman" w:hAnsi="Times New Roman" w:cs="Times New Roman"/>
        </w:rPr>
        <w:footnoteRef/>
      </w:r>
      <w:r w:rsidRPr="00D067A2">
        <w:rPr>
          <w:rFonts w:ascii="Times New Roman" w:hAnsi="Times New Roman" w:cs="Times New Roman"/>
        </w:rPr>
        <w:t xml:space="preserve"> Желтухина М.Р. Тропологическая суггестивность масс-медиального дискурса: о проблеме речевого воздействия тропов в языке СМИ: монография. М.: Ин-т языкознания РАН; Волгоград: Изд-во ВФ МУПК, 2003.</w:t>
      </w:r>
    </w:p>
  </w:footnote>
  <w:footnote w:id="9">
    <w:p w:rsidR="009D5E65" w:rsidRPr="00D067A2" w:rsidRDefault="009D5E65" w:rsidP="00B64B9A">
      <w:pPr>
        <w:pStyle w:val="a8"/>
        <w:rPr>
          <w:rFonts w:ascii="Times New Roman" w:hAnsi="Times New Roman" w:cs="Times New Roman"/>
          <w:lang w:val="en-US"/>
        </w:rPr>
      </w:pPr>
      <w:r w:rsidRPr="00D067A2">
        <w:rPr>
          <w:rStyle w:val="aa"/>
          <w:rFonts w:ascii="Times New Roman" w:hAnsi="Times New Roman" w:cs="Times New Roman"/>
        </w:rPr>
        <w:footnoteRef/>
      </w:r>
      <w:r w:rsidRPr="00D067A2">
        <w:rPr>
          <w:rFonts w:ascii="Times New Roman" w:hAnsi="Times New Roman" w:cs="Times New Roman"/>
          <w:lang w:val="en-US"/>
        </w:rPr>
        <w:t xml:space="preserve"> Geis M. The Language of Television Advertising. N.Y.: Academic Press, 1982.</w:t>
      </w:r>
    </w:p>
  </w:footnote>
  <w:footnote w:id="10">
    <w:p w:rsidR="009D5E65" w:rsidRPr="00D067A2" w:rsidRDefault="009D5E65" w:rsidP="00B64B9A">
      <w:pPr>
        <w:pStyle w:val="a8"/>
        <w:rPr>
          <w:rFonts w:ascii="Times New Roman" w:hAnsi="Times New Roman" w:cs="Times New Roman"/>
          <w:lang w:val="en-US"/>
        </w:rPr>
      </w:pPr>
      <w:r w:rsidRPr="00D067A2">
        <w:rPr>
          <w:rStyle w:val="aa"/>
          <w:rFonts w:ascii="Times New Roman" w:hAnsi="Times New Roman" w:cs="Times New Roman"/>
        </w:rPr>
        <w:footnoteRef/>
      </w:r>
      <w:r w:rsidRPr="00D067A2">
        <w:rPr>
          <w:rFonts w:ascii="Times New Roman" w:hAnsi="Times New Roman" w:cs="Times New Roman"/>
          <w:lang w:val="en-US"/>
        </w:rPr>
        <w:t xml:space="preserve"> Hardin K.J. Pragmatics in persuasive discourse of Spanish television advertising. Dallas, TX: SIL International University of Texas at Arlington, 2001.</w:t>
      </w:r>
    </w:p>
  </w:footnote>
  <w:footnote w:id="11">
    <w:p w:rsidR="009D5E65" w:rsidRPr="00D067A2" w:rsidRDefault="009D5E65" w:rsidP="00B64B9A">
      <w:pPr>
        <w:pStyle w:val="a8"/>
        <w:rPr>
          <w:rFonts w:ascii="Times New Roman" w:hAnsi="Times New Roman" w:cs="Times New Roman"/>
          <w:lang w:val="en-US"/>
        </w:rPr>
      </w:pPr>
      <w:r w:rsidRPr="00D067A2">
        <w:rPr>
          <w:rStyle w:val="aa"/>
          <w:rFonts w:ascii="Times New Roman" w:hAnsi="Times New Roman" w:cs="Times New Roman"/>
        </w:rPr>
        <w:footnoteRef/>
      </w:r>
      <w:r w:rsidRPr="00D067A2">
        <w:rPr>
          <w:rFonts w:ascii="Times New Roman" w:hAnsi="Times New Roman" w:cs="Times New Roman"/>
          <w:lang w:val="en-US"/>
        </w:rPr>
        <w:t xml:space="preserve"> Schmidt R., Kess J.F. Television advertising and televangelism: Discourse analysis of persuasive language. Victoria, Canada: University of Victoria, 1986.</w:t>
      </w:r>
    </w:p>
  </w:footnote>
  <w:footnote w:id="12">
    <w:p w:rsidR="009D5E65" w:rsidRPr="00D067A2" w:rsidRDefault="009D5E65" w:rsidP="00B64B9A">
      <w:pPr>
        <w:pStyle w:val="a8"/>
        <w:rPr>
          <w:rFonts w:ascii="Times New Roman" w:hAnsi="Times New Roman" w:cs="Times New Roman"/>
          <w:lang w:val="en-US"/>
        </w:rPr>
      </w:pPr>
      <w:r w:rsidRPr="00D067A2">
        <w:rPr>
          <w:rStyle w:val="aa"/>
          <w:rFonts w:ascii="Times New Roman" w:hAnsi="Times New Roman" w:cs="Times New Roman"/>
        </w:rPr>
        <w:footnoteRef/>
      </w:r>
      <w:r w:rsidRPr="00D067A2">
        <w:rPr>
          <w:rFonts w:ascii="Times New Roman" w:hAnsi="Times New Roman" w:cs="Times New Roman"/>
          <w:lang w:val="en-US"/>
        </w:rPr>
        <w:t xml:space="preserve"> O'Shaughnessy J. Persuasion in advertising. London; New York: Routledge, 2004.</w:t>
      </w:r>
    </w:p>
  </w:footnote>
  <w:footnote w:id="13">
    <w:p w:rsidR="009D5E65" w:rsidRPr="00D067A2" w:rsidRDefault="009D5E65" w:rsidP="00B64B9A">
      <w:pPr>
        <w:pStyle w:val="a8"/>
        <w:rPr>
          <w:rFonts w:ascii="Times New Roman" w:hAnsi="Times New Roman" w:cs="Times New Roman"/>
        </w:rPr>
      </w:pPr>
      <w:r w:rsidRPr="00D067A2">
        <w:rPr>
          <w:rStyle w:val="aa"/>
          <w:rFonts w:ascii="Times New Roman" w:hAnsi="Times New Roman" w:cs="Times New Roman"/>
        </w:rPr>
        <w:footnoteRef/>
      </w:r>
      <w:r w:rsidRPr="00D067A2">
        <w:rPr>
          <w:rFonts w:ascii="Times New Roman" w:hAnsi="Times New Roman" w:cs="Times New Roman"/>
          <w:lang w:val="en-US"/>
        </w:rPr>
        <w:t xml:space="preserve"> </w:t>
      </w:r>
      <w:r w:rsidRPr="00D067A2">
        <w:rPr>
          <w:rFonts w:ascii="Times New Roman" w:hAnsi="Times New Roman" w:cs="Times New Roman"/>
        </w:rPr>
        <w:t>Черепанова</w:t>
      </w:r>
      <w:r w:rsidRPr="00D067A2">
        <w:rPr>
          <w:rFonts w:ascii="Times New Roman" w:hAnsi="Times New Roman" w:cs="Times New Roman"/>
          <w:lang w:val="en-US"/>
        </w:rPr>
        <w:t xml:space="preserve"> </w:t>
      </w:r>
      <w:r w:rsidRPr="00D067A2">
        <w:rPr>
          <w:rFonts w:ascii="Times New Roman" w:hAnsi="Times New Roman" w:cs="Times New Roman"/>
        </w:rPr>
        <w:t>И</w:t>
      </w:r>
      <w:r w:rsidRPr="00D067A2">
        <w:rPr>
          <w:rFonts w:ascii="Times New Roman" w:hAnsi="Times New Roman" w:cs="Times New Roman"/>
          <w:lang w:val="en-US"/>
        </w:rPr>
        <w:t>.</w:t>
      </w:r>
      <w:r w:rsidRPr="00D067A2">
        <w:rPr>
          <w:rFonts w:ascii="Times New Roman" w:hAnsi="Times New Roman" w:cs="Times New Roman"/>
        </w:rPr>
        <w:t>Ю</w:t>
      </w:r>
      <w:r w:rsidRPr="00D067A2">
        <w:rPr>
          <w:rFonts w:ascii="Times New Roman" w:hAnsi="Times New Roman" w:cs="Times New Roman"/>
          <w:lang w:val="en-US"/>
        </w:rPr>
        <w:t xml:space="preserve">. </w:t>
      </w:r>
      <w:r w:rsidRPr="00D067A2">
        <w:rPr>
          <w:rFonts w:ascii="Times New Roman" w:hAnsi="Times New Roman" w:cs="Times New Roman"/>
        </w:rPr>
        <w:t>Дом</w:t>
      </w:r>
      <w:r w:rsidRPr="00D067A2">
        <w:rPr>
          <w:rFonts w:ascii="Times New Roman" w:hAnsi="Times New Roman" w:cs="Times New Roman"/>
          <w:lang w:val="en-US"/>
        </w:rPr>
        <w:t xml:space="preserve"> </w:t>
      </w:r>
      <w:r w:rsidRPr="00D067A2">
        <w:rPr>
          <w:rFonts w:ascii="Times New Roman" w:hAnsi="Times New Roman" w:cs="Times New Roman"/>
        </w:rPr>
        <w:t>колдуньи</w:t>
      </w:r>
      <w:r w:rsidRPr="00D067A2">
        <w:rPr>
          <w:rFonts w:ascii="Times New Roman" w:hAnsi="Times New Roman" w:cs="Times New Roman"/>
          <w:lang w:val="en-US"/>
        </w:rPr>
        <w:t xml:space="preserve">. </w:t>
      </w:r>
      <w:r w:rsidRPr="00D067A2">
        <w:rPr>
          <w:rFonts w:ascii="Times New Roman" w:hAnsi="Times New Roman" w:cs="Times New Roman"/>
        </w:rPr>
        <w:t xml:space="preserve">Начала суггестивной лингвистики. Ч. I. Пермь: Изд-во ПТУ, 1995. </w:t>
      </w:r>
    </w:p>
  </w:footnote>
  <w:footnote w:id="14">
    <w:p w:rsidR="009D5E65" w:rsidRPr="00D067A2" w:rsidRDefault="009D5E65" w:rsidP="00B64B9A">
      <w:pPr>
        <w:pStyle w:val="a8"/>
        <w:rPr>
          <w:rFonts w:ascii="Times New Roman" w:hAnsi="Times New Roman" w:cs="Times New Roman"/>
        </w:rPr>
      </w:pPr>
      <w:r w:rsidRPr="00D067A2">
        <w:rPr>
          <w:rStyle w:val="aa"/>
          <w:rFonts w:ascii="Times New Roman" w:hAnsi="Times New Roman" w:cs="Times New Roman"/>
        </w:rPr>
        <w:footnoteRef/>
      </w:r>
      <w:r w:rsidRPr="00D067A2">
        <w:rPr>
          <w:rFonts w:ascii="Times New Roman" w:hAnsi="Times New Roman" w:cs="Times New Roman"/>
        </w:rPr>
        <w:t xml:space="preserve"> Романов А.А., Черепанова И.Ю. Языковая суггестия в предвыборной коммуникации. Тверь: Герс, ТГУ, ТГСХА, 1998.</w:t>
      </w:r>
    </w:p>
  </w:footnote>
  <w:footnote w:id="15">
    <w:p w:rsidR="009D5E65" w:rsidRDefault="009D5E65" w:rsidP="00B64B9A">
      <w:pPr>
        <w:pStyle w:val="a8"/>
      </w:pPr>
      <w:r w:rsidRPr="00D067A2">
        <w:rPr>
          <w:rStyle w:val="aa"/>
          <w:rFonts w:ascii="Times New Roman" w:hAnsi="Times New Roman" w:cs="Times New Roman"/>
        </w:rPr>
        <w:footnoteRef/>
      </w:r>
      <w:r w:rsidRPr="00D067A2">
        <w:rPr>
          <w:rFonts w:ascii="Times New Roman" w:hAnsi="Times New Roman" w:cs="Times New Roman"/>
        </w:rPr>
        <w:t xml:space="preserve"> Гончаров Г.А. Суггестия: теория и практика. М.: Изд-во КСП, 1995.</w:t>
      </w:r>
    </w:p>
  </w:footnote>
  <w:footnote w:id="16">
    <w:p w:rsidR="009D5E65" w:rsidRPr="00D067A2" w:rsidRDefault="009D5E65" w:rsidP="00B64B9A">
      <w:pPr>
        <w:pStyle w:val="a8"/>
        <w:rPr>
          <w:rFonts w:ascii="Times New Roman" w:hAnsi="Times New Roman" w:cs="Times New Roman"/>
        </w:rPr>
      </w:pPr>
      <w:r w:rsidRPr="00D067A2">
        <w:rPr>
          <w:rStyle w:val="aa"/>
          <w:rFonts w:ascii="Times New Roman" w:hAnsi="Times New Roman" w:cs="Times New Roman"/>
        </w:rPr>
        <w:footnoteRef/>
      </w:r>
      <w:r w:rsidRPr="00D067A2">
        <w:rPr>
          <w:rFonts w:ascii="Times New Roman" w:hAnsi="Times New Roman" w:cs="Times New Roman"/>
        </w:rPr>
        <w:t xml:space="preserve"> Аристотель. Риторика / Пер. с древнегреческого и прим. О.П. Цыбенко. М.: Лабиринт, 2000. С. 64.</w:t>
      </w:r>
    </w:p>
  </w:footnote>
  <w:footnote w:id="17">
    <w:p w:rsidR="009D5E65" w:rsidRPr="00D067A2" w:rsidRDefault="009D5E65" w:rsidP="00B64B9A">
      <w:pPr>
        <w:pStyle w:val="a8"/>
        <w:rPr>
          <w:rFonts w:ascii="Times New Roman" w:hAnsi="Times New Roman" w:cs="Times New Roman"/>
        </w:rPr>
      </w:pPr>
      <w:r w:rsidRPr="00D067A2">
        <w:rPr>
          <w:rStyle w:val="aa"/>
          <w:rFonts w:ascii="Times New Roman" w:hAnsi="Times New Roman" w:cs="Times New Roman"/>
        </w:rPr>
        <w:footnoteRef/>
      </w:r>
      <w:r w:rsidRPr="00D067A2">
        <w:rPr>
          <w:rFonts w:ascii="Times New Roman" w:hAnsi="Times New Roman" w:cs="Times New Roman"/>
        </w:rPr>
        <w:t xml:space="preserve"> Волков А.А. Основы риторики: учебное пособие для вузов. М.: Академический Проект, 2005. С. 84-87.</w:t>
      </w:r>
    </w:p>
  </w:footnote>
  <w:footnote w:id="18">
    <w:p w:rsidR="009D5E65" w:rsidRPr="00295088" w:rsidRDefault="009D5E65" w:rsidP="00B64B9A">
      <w:pPr>
        <w:pStyle w:val="a8"/>
      </w:pPr>
      <w:r w:rsidRPr="00D067A2">
        <w:rPr>
          <w:rStyle w:val="aa"/>
          <w:rFonts w:ascii="Times New Roman" w:hAnsi="Times New Roman" w:cs="Times New Roman"/>
        </w:rPr>
        <w:footnoteRef/>
      </w:r>
      <w:r w:rsidRPr="00D067A2">
        <w:rPr>
          <w:rFonts w:ascii="Times New Roman" w:hAnsi="Times New Roman" w:cs="Times New Roman"/>
        </w:rPr>
        <w:t xml:space="preserve"> Иванов Л.Ю. Риторика [Электронный ресурс] // </w:t>
      </w:r>
      <w:r w:rsidRPr="00D067A2">
        <w:rPr>
          <w:rFonts w:ascii="Times New Roman" w:hAnsi="Times New Roman" w:cs="Times New Roman"/>
          <w:lang w:val="en-US"/>
        </w:rPr>
        <w:t>URL</w:t>
      </w:r>
      <w:r w:rsidRPr="00D067A2">
        <w:rPr>
          <w:rFonts w:ascii="Times New Roman" w:hAnsi="Times New Roman" w:cs="Times New Roman"/>
        </w:rPr>
        <w:t xml:space="preserve">: </w:t>
      </w:r>
      <w:hyperlink r:id="rId1" w:history="1">
        <w:r w:rsidRPr="00D067A2">
          <w:rPr>
            <w:rStyle w:val="ae"/>
            <w:rFonts w:ascii="Times New Roman" w:hAnsi="Times New Roman" w:cs="Times New Roman"/>
          </w:rPr>
          <w:t>http://www.krugosvet.ru/enc/gumanitarnye_nauki/lingvistika/RITORIKA.html</w:t>
        </w:r>
      </w:hyperlink>
      <w:r w:rsidRPr="00D067A2">
        <w:rPr>
          <w:rFonts w:ascii="Times New Roman" w:hAnsi="Times New Roman" w:cs="Times New Roman"/>
        </w:rPr>
        <w:t xml:space="preserve"> (дата обращения: 04.05.2017).</w:t>
      </w:r>
    </w:p>
  </w:footnote>
  <w:footnote w:id="19">
    <w:p w:rsidR="009D5E65" w:rsidRPr="00D067A2" w:rsidRDefault="009D5E65" w:rsidP="00B64B9A">
      <w:pPr>
        <w:pStyle w:val="a8"/>
        <w:rPr>
          <w:rFonts w:ascii="Times New Roman" w:hAnsi="Times New Roman" w:cs="Times New Roman"/>
          <w:highlight w:val="yellow"/>
        </w:rPr>
      </w:pPr>
      <w:r w:rsidRPr="00D067A2">
        <w:rPr>
          <w:rStyle w:val="aa"/>
          <w:rFonts w:ascii="Times New Roman" w:hAnsi="Times New Roman" w:cs="Times New Roman"/>
        </w:rPr>
        <w:footnoteRef/>
      </w:r>
      <w:r w:rsidRPr="00D067A2">
        <w:rPr>
          <w:rFonts w:ascii="Times New Roman" w:hAnsi="Times New Roman" w:cs="Times New Roman"/>
        </w:rPr>
        <w:t xml:space="preserve"> Криворучко С.И. Речевое воздействие как объект лингвистических </w:t>
      </w:r>
      <w:r w:rsidR="00177DF3">
        <w:rPr>
          <w:rFonts w:ascii="Times New Roman" w:hAnsi="Times New Roman" w:cs="Times New Roman"/>
        </w:rPr>
        <w:t xml:space="preserve">исследований // </w:t>
      </w:r>
      <w:r w:rsidRPr="00D067A2">
        <w:rPr>
          <w:rFonts w:ascii="Times New Roman" w:hAnsi="Times New Roman" w:cs="Times New Roman"/>
        </w:rPr>
        <w:t>В</w:t>
      </w:r>
      <w:r w:rsidR="00C31B89">
        <w:rPr>
          <w:rFonts w:ascii="Times New Roman" w:hAnsi="Times New Roman" w:cs="Times New Roman"/>
        </w:rPr>
        <w:t>естник</w:t>
      </w:r>
      <w:r w:rsidRPr="00D067A2">
        <w:rPr>
          <w:rFonts w:ascii="Times New Roman" w:hAnsi="Times New Roman" w:cs="Times New Roman"/>
        </w:rPr>
        <w:t xml:space="preserve"> ХНУ</w:t>
      </w:r>
      <w:r w:rsidR="00C31B89">
        <w:rPr>
          <w:rFonts w:ascii="Times New Roman" w:hAnsi="Times New Roman" w:cs="Times New Roman"/>
        </w:rPr>
        <w:t>. Вып.</w:t>
      </w:r>
      <w:r w:rsidRPr="00D067A2">
        <w:rPr>
          <w:rFonts w:ascii="Times New Roman" w:hAnsi="Times New Roman" w:cs="Times New Roman"/>
        </w:rPr>
        <w:t xml:space="preserve"> 897</w:t>
      </w:r>
      <w:r w:rsidR="00C31B89">
        <w:rPr>
          <w:rFonts w:ascii="Times New Roman" w:hAnsi="Times New Roman" w:cs="Times New Roman"/>
        </w:rPr>
        <w:t>.</w:t>
      </w:r>
      <w:r w:rsidRPr="00D067A2">
        <w:rPr>
          <w:rFonts w:ascii="Times New Roman" w:hAnsi="Times New Roman" w:cs="Times New Roman"/>
        </w:rPr>
        <w:t xml:space="preserve"> 2010. С. 133.</w:t>
      </w:r>
    </w:p>
  </w:footnote>
  <w:footnote w:id="20">
    <w:p w:rsidR="009D5E65" w:rsidRPr="00D067A2" w:rsidRDefault="009D5E65" w:rsidP="00B64B9A">
      <w:pPr>
        <w:pStyle w:val="a8"/>
        <w:rPr>
          <w:rFonts w:ascii="Times New Roman" w:hAnsi="Times New Roman" w:cs="Times New Roman"/>
        </w:rPr>
      </w:pPr>
      <w:r w:rsidRPr="00D067A2">
        <w:rPr>
          <w:rStyle w:val="aa"/>
          <w:rFonts w:ascii="Times New Roman" w:hAnsi="Times New Roman" w:cs="Times New Roman"/>
        </w:rPr>
        <w:footnoteRef/>
      </w:r>
      <w:r w:rsidRPr="00D067A2">
        <w:rPr>
          <w:rFonts w:ascii="Times New Roman" w:hAnsi="Times New Roman" w:cs="Times New Roman"/>
        </w:rPr>
        <w:t xml:space="preserve"> Стернин И.А. Основы речевого воздействия. Учебное издание. Воронеж: Истоки, 2012. С. 6-8.</w:t>
      </w:r>
    </w:p>
  </w:footnote>
  <w:footnote w:id="21">
    <w:p w:rsidR="009D5E65" w:rsidRDefault="009D5E65" w:rsidP="00B64B9A">
      <w:pPr>
        <w:pStyle w:val="a8"/>
      </w:pPr>
      <w:r w:rsidRPr="00D067A2">
        <w:rPr>
          <w:rStyle w:val="aa"/>
          <w:rFonts w:ascii="Times New Roman" w:hAnsi="Times New Roman" w:cs="Times New Roman"/>
        </w:rPr>
        <w:footnoteRef/>
      </w:r>
      <w:r w:rsidRPr="00D067A2">
        <w:rPr>
          <w:rFonts w:ascii="Times New Roman" w:hAnsi="Times New Roman" w:cs="Times New Roman"/>
        </w:rPr>
        <w:t xml:space="preserve"> См. об этом: Тарасов Е.Ф. Речевое воздействие: методология и теория // Оптимизация речевого воздействия / Под ред. Р.Г. Котова. М.: Наука, 1990. С. 4-17; Кубрякова Е.С. Эволюция лингвистических идей во второй половине ХХ века (опыт парадигмального анализа) // Язык и наука конца 20 века: cб. </w:t>
      </w:r>
      <w:r w:rsidR="00177DF3">
        <w:rPr>
          <w:rFonts w:ascii="Times New Roman" w:hAnsi="Times New Roman" w:cs="Times New Roman"/>
        </w:rPr>
        <w:t xml:space="preserve">статей / </w:t>
      </w:r>
      <w:r w:rsidR="00177DF3" w:rsidRPr="00177DF3">
        <w:rPr>
          <w:rFonts w:ascii="Times New Roman" w:hAnsi="Times New Roman" w:cs="Times New Roman"/>
        </w:rPr>
        <w:t>Под ред. Ю.С. Степанова</w:t>
      </w:r>
      <w:r w:rsidR="00177DF3">
        <w:rPr>
          <w:rFonts w:ascii="Times New Roman" w:hAnsi="Times New Roman" w:cs="Times New Roman"/>
        </w:rPr>
        <w:t>.</w:t>
      </w:r>
      <w:r w:rsidRPr="00D067A2">
        <w:rPr>
          <w:rFonts w:ascii="Times New Roman" w:hAnsi="Times New Roman" w:cs="Times New Roman"/>
        </w:rPr>
        <w:t xml:space="preserve"> М.: РГГУ, 1995. С. 144-238.</w:t>
      </w:r>
    </w:p>
  </w:footnote>
  <w:footnote w:id="22">
    <w:p w:rsidR="009D5E65" w:rsidRPr="00D067A2" w:rsidRDefault="009D5E65" w:rsidP="00B64B9A">
      <w:pPr>
        <w:pStyle w:val="a8"/>
        <w:rPr>
          <w:rFonts w:ascii="Times New Roman" w:hAnsi="Times New Roman" w:cs="Times New Roman"/>
          <w:lang w:val="en-US"/>
        </w:rPr>
      </w:pPr>
      <w:r w:rsidRPr="00D067A2">
        <w:rPr>
          <w:rStyle w:val="aa"/>
          <w:rFonts w:ascii="Times New Roman" w:hAnsi="Times New Roman" w:cs="Times New Roman"/>
        </w:rPr>
        <w:footnoteRef/>
      </w:r>
      <w:r w:rsidRPr="00D067A2">
        <w:rPr>
          <w:rFonts w:ascii="Times New Roman" w:hAnsi="Times New Roman" w:cs="Times New Roman"/>
        </w:rPr>
        <w:t xml:space="preserve"> Стернин И.А. Речевое воздействие как теоретическая и прикладная наука // Теоретические и прикладные проблемы языкознания. Воронеж</w:t>
      </w:r>
      <w:r w:rsidRPr="00D067A2">
        <w:rPr>
          <w:rFonts w:ascii="Times New Roman" w:hAnsi="Times New Roman" w:cs="Times New Roman"/>
          <w:lang w:val="en-US"/>
        </w:rPr>
        <w:t xml:space="preserve">: </w:t>
      </w:r>
      <w:r w:rsidRPr="00D067A2">
        <w:rPr>
          <w:rFonts w:ascii="Times New Roman" w:hAnsi="Times New Roman" w:cs="Times New Roman"/>
        </w:rPr>
        <w:t>Истоки</w:t>
      </w:r>
      <w:r w:rsidRPr="00D067A2">
        <w:rPr>
          <w:rFonts w:ascii="Times New Roman" w:hAnsi="Times New Roman" w:cs="Times New Roman"/>
          <w:lang w:val="en-US"/>
        </w:rPr>
        <w:t xml:space="preserve">, 2008. </w:t>
      </w:r>
      <w:r w:rsidRPr="00D067A2">
        <w:rPr>
          <w:rFonts w:ascii="Times New Roman" w:hAnsi="Times New Roman" w:cs="Times New Roman"/>
        </w:rPr>
        <w:t>С</w:t>
      </w:r>
      <w:r w:rsidRPr="00D067A2">
        <w:rPr>
          <w:rFonts w:ascii="Times New Roman" w:hAnsi="Times New Roman" w:cs="Times New Roman"/>
          <w:lang w:val="en-US"/>
        </w:rPr>
        <w:t>.238-353.</w:t>
      </w:r>
    </w:p>
  </w:footnote>
  <w:footnote w:id="23">
    <w:p w:rsidR="009D5E65" w:rsidRPr="00D067A2" w:rsidRDefault="009D5E65" w:rsidP="00B64B9A">
      <w:pPr>
        <w:pStyle w:val="a8"/>
        <w:rPr>
          <w:rFonts w:ascii="Times New Roman" w:hAnsi="Times New Roman" w:cs="Times New Roman"/>
        </w:rPr>
      </w:pPr>
      <w:r w:rsidRPr="00D067A2">
        <w:rPr>
          <w:rStyle w:val="aa"/>
          <w:rFonts w:ascii="Times New Roman" w:hAnsi="Times New Roman" w:cs="Times New Roman"/>
        </w:rPr>
        <w:footnoteRef/>
      </w:r>
      <w:r w:rsidRPr="00D067A2">
        <w:rPr>
          <w:rFonts w:ascii="Times New Roman" w:hAnsi="Times New Roman" w:cs="Times New Roman"/>
          <w:lang w:val="en-US"/>
        </w:rPr>
        <w:t xml:space="preserve"> Carnegie D. Public Speaking and Influencing Men in Business. USA</w:t>
      </w:r>
      <w:r w:rsidRPr="00D067A2">
        <w:rPr>
          <w:rFonts w:ascii="Times New Roman" w:hAnsi="Times New Roman" w:cs="Times New Roman"/>
        </w:rPr>
        <w:t>: «</w:t>
      </w:r>
      <w:r w:rsidRPr="00D067A2">
        <w:rPr>
          <w:rFonts w:ascii="Times New Roman" w:hAnsi="Times New Roman" w:cs="Times New Roman"/>
          <w:lang w:val="en-US"/>
        </w:rPr>
        <w:t>Kessinger</w:t>
      </w:r>
      <w:r w:rsidRPr="00D067A2">
        <w:rPr>
          <w:rFonts w:ascii="Times New Roman" w:hAnsi="Times New Roman" w:cs="Times New Roman"/>
        </w:rPr>
        <w:t xml:space="preserve"> </w:t>
      </w:r>
      <w:r w:rsidRPr="00D067A2">
        <w:rPr>
          <w:rFonts w:ascii="Times New Roman" w:hAnsi="Times New Roman" w:cs="Times New Roman"/>
          <w:lang w:val="en-US"/>
        </w:rPr>
        <w:t>Publishing</w:t>
      </w:r>
      <w:r w:rsidRPr="00D067A2">
        <w:rPr>
          <w:rFonts w:ascii="Times New Roman" w:hAnsi="Times New Roman" w:cs="Times New Roman"/>
        </w:rPr>
        <w:t xml:space="preserve">, </w:t>
      </w:r>
      <w:r w:rsidRPr="00D067A2">
        <w:rPr>
          <w:rFonts w:ascii="Times New Roman" w:hAnsi="Times New Roman" w:cs="Times New Roman"/>
          <w:lang w:val="en-US"/>
        </w:rPr>
        <w:t>LLC</w:t>
      </w:r>
      <w:r w:rsidRPr="00D067A2">
        <w:rPr>
          <w:rFonts w:ascii="Times New Roman" w:hAnsi="Times New Roman" w:cs="Times New Roman"/>
        </w:rPr>
        <w:t>», 2003. Карнеги Д. Как завоевывать друзей и оказывать влияние на людей. Минск: «Попурри», 2016.</w:t>
      </w:r>
    </w:p>
  </w:footnote>
  <w:footnote w:id="24">
    <w:p w:rsidR="009D5E65" w:rsidRPr="00D067A2" w:rsidRDefault="009D5E65" w:rsidP="00B64B9A">
      <w:pPr>
        <w:pStyle w:val="a8"/>
        <w:rPr>
          <w:rFonts w:ascii="Times New Roman" w:hAnsi="Times New Roman" w:cs="Times New Roman"/>
          <w:lang w:val="en-US"/>
        </w:rPr>
      </w:pPr>
      <w:r w:rsidRPr="00D067A2">
        <w:rPr>
          <w:rStyle w:val="aa"/>
          <w:rFonts w:ascii="Times New Roman" w:hAnsi="Times New Roman" w:cs="Times New Roman"/>
        </w:rPr>
        <w:footnoteRef/>
      </w:r>
      <w:r w:rsidRPr="00D067A2">
        <w:rPr>
          <w:rFonts w:ascii="Times New Roman" w:hAnsi="Times New Roman" w:cs="Times New Roman"/>
          <w:color w:val="000000" w:themeColor="text1"/>
          <w:lang w:val="en-US"/>
        </w:rPr>
        <w:t xml:space="preserve"> Morris Ch.W. Foundations of the theory of signs. Chicago, Ill: The University of Chicago Press, 1938.</w:t>
      </w:r>
    </w:p>
  </w:footnote>
  <w:footnote w:id="25">
    <w:p w:rsidR="009D5E65" w:rsidRPr="00D067A2" w:rsidRDefault="009D5E65" w:rsidP="00B64B9A">
      <w:pPr>
        <w:pStyle w:val="ab"/>
        <w:widowControl/>
        <w:spacing w:after="0"/>
        <w:rPr>
          <w:rFonts w:cs="Times New Roman"/>
          <w:lang w:val="en-US"/>
        </w:rPr>
      </w:pPr>
      <w:r w:rsidRPr="00D067A2">
        <w:rPr>
          <w:rStyle w:val="aa"/>
          <w:rFonts w:cs="Times New Roman"/>
          <w:sz w:val="20"/>
          <w:szCs w:val="20"/>
        </w:rPr>
        <w:footnoteRef/>
      </w:r>
      <w:r w:rsidRPr="00D067A2">
        <w:rPr>
          <w:rFonts w:cs="Times New Roman"/>
          <w:sz w:val="20"/>
          <w:szCs w:val="20"/>
        </w:rPr>
        <w:t xml:space="preserve"> </w:t>
      </w:r>
      <w:r w:rsidRPr="00D067A2">
        <w:rPr>
          <w:rFonts w:cs="Times New Roman"/>
          <w:color w:val="000000"/>
          <w:sz w:val="20"/>
          <w:szCs w:val="20"/>
        </w:rPr>
        <w:t xml:space="preserve">Столнейкер Р. С. </w:t>
      </w:r>
      <w:r w:rsidRPr="00D067A2">
        <w:rPr>
          <w:rFonts w:cs="Times New Roman"/>
          <w:color w:val="0D0D0D" w:themeColor="text1" w:themeTint="F2"/>
          <w:sz w:val="20"/>
          <w:szCs w:val="20"/>
        </w:rPr>
        <w:t>Прагматика // Новое в зарубежной лингвистике</w:t>
      </w:r>
      <w:r w:rsidR="00277AAC">
        <w:rPr>
          <w:rFonts w:cs="Times New Roman"/>
          <w:color w:val="0D0D0D" w:themeColor="text1" w:themeTint="F2"/>
          <w:sz w:val="20"/>
          <w:szCs w:val="20"/>
        </w:rPr>
        <w:t xml:space="preserve"> / Под ред. Е</w:t>
      </w:r>
      <w:r w:rsidR="00277AAC" w:rsidRPr="00AF3250">
        <w:rPr>
          <w:rFonts w:cs="Times New Roman"/>
          <w:color w:val="0D0D0D" w:themeColor="text1" w:themeTint="F2"/>
          <w:sz w:val="20"/>
          <w:szCs w:val="20"/>
          <w:lang w:val="en-US"/>
        </w:rPr>
        <w:t>.</w:t>
      </w:r>
      <w:r w:rsidR="00277AAC">
        <w:rPr>
          <w:rFonts w:cs="Times New Roman"/>
          <w:color w:val="0D0D0D" w:themeColor="text1" w:themeTint="F2"/>
          <w:sz w:val="20"/>
          <w:szCs w:val="20"/>
        </w:rPr>
        <w:t>В</w:t>
      </w:r>
      <w:r w:rsidR="00277AAC" w:rsidRPr="00AF3250">
        <w:rPr>
          <w:rFonts w:cs="Times New Roman"/>
          <w:color w:val="0D0D0D" w:themeColor="text1" w:themeTint="F2"/>
          <w:sz w:val="20"/>
          <w:szCs w:val="20"/>
          <w:lang w:val="en-US"/>
        </w:rPr>
        <w:t xml:space="preserve">. </w:t>
      </w:r>
      <w:r w:rsidR="00277AAC">
        <w:rPr>
          <w:rFonts w:cs="Times New Roman"/>
          <w:color w:val="0D0D0D" w:themeColor="text1" w:themeTint="F2"/>
          <w:sz w:val="20"/>
          <w:szCs w:val="20"/>
        </w:rPr>
        <w:t>Падучевой</w:t>
      </w:r>
      <w:r w:rsidRPr="00AF3250">
        <w:rPr>
          <w:rFonts w:cs="Times New Roman"/>
          <w:color w:val="000000"/>
          <w:sz w:val="20"/>
          <w:szCs w:val="20"/>
          <w:lang w:val="en-US"/>
        </w:rPr>
        <w:t xml:space="preserve">. </w:t>
      </w:r>
      <w:r w:rsidRPr="00D067A2">
        <w:rPr>
          <w:rFonts w:cs="Times New Roman"/>
          <w:color w:val="000000"/>
          <w:sz w:val="20"/>
          <w:szCs w:val="20"/>
        </w:rPr>
        <w:t>Вып</w:t>
      </w:r>
      <w:r w:rsidRPr="00D067A2">
        <w:rPr>
          <w:rFonts w:cs="Times New Roman"/>
          <w:color w:val="000000"/>
          <w:sz w:val="20"/>
          <w:szCs w:val="20"/>
          <w:lang w:val="en-US"/>
        </w:rPr>
        <w:t xml:space="preserve">. XVI. </w:t>
      </w:r>
      <w:r w:rsidRPr="00D067A2">
        <w:rPr>
          <w:rFonts w:cs="Times New Roman"/>
          <w:color w:val="000000"/>
          <w:sz w:val="20"/>
          <w:szCs w:val="20"/>
        </w:rPr>
        <w:t>М</w:t>
      </w:r>
      <w:r w:rsidRPr="00D067A2">
        <w:rPr>
          <w:rFonts w:cs="Times New Roman"/>
          <w:color w:val="000000"/>
          <w:sz w:val="20"/>
          <w:szCs w:val="20"/>
          <w:lang w:val="en-US"/>
        </w:rPr>
        <w:t xml:space="preserve">.: </w:t>
      </w:r>
      <w:r w:rsidRPr="00D067A2">
        <w:rPr>
          <w:rFonts w:cs="Times New Roman"/>
          <w:color w:val="000000"/>
          <w:sz w:val="20"/>
          <w:szCs w:val="20"/>
        </w:rPr>
        <w:t>Прогресс</w:t>
      </w:r>
      <w:r w:rsidRPr="00D067A2">
        <w:rPr>
          <w:rFonts w:cs="Times New Roman"/>
          <w:color w:val="000000"/>
          <w:sz w:val="20"/>
          <w:szCs w:val="20"/>
          <w:lang w:val="en-US"/>
        </w:rPr>
        <w:t xml:space="preserve">, 1985. </w:t>
      </w:r>
      <w:r w:rsidRPr="00D067A2">
        <w:rPr>
          <w:rFonts w:cs="Times New Roman"/>
          <w:color w:val="000000"/>
          <w:sz w:val="20"/>
          <w:szCs w:val="20"/>
        </w:rPr>
        <w:t>С</w:t>
      </w:r>
      <w:r w:rsidRPr="00D067A2">
        <w:rPr>
          <w:rFonts w:cs="Times New Roman"/>
          <w:color w:val="000000"/>
          <w:sz w:val="20"/>
          <w:szCs w:val="20"/>
          <w:lang w:val="en-US"/>
        </w:rPr>
        <w:t>. 419.</w:t>
      </w:r>
    </w:p>
  </w:footnote>
  <w:footnote w:id="26">
    <w:p w:rsidR="009D5E65" w:rsidRPr="00D067A2" w:rsidRDefault="009D5E65" w:rsidP="00B64B9A">
      <w:pPr>
        <w:pStyle w:val="a8"/>
        <w:rPr>
          <w:rFonts w:ascii="Times New Roman" w:hAnsi="Times New Roman" w:cs="Times New Roman"/>
        </w:rPr>
      </w:pPr>
      <w:r w:rsidRPr="00D067A2">
        <w:rPr>
          <w:rStyle w:val="aa"/>
          <w:rFonts w:ascii="Times New Roman" w:hAnsi="Times New Roman" w:cs="Times New Roman"/>
        </w:rPr>
        <w:footnoteRef/>
      </w:r>
      <w:r w:rsidRPr="00D067A2">
        <w:rPr>
          <w:rFonts w:ascii="Times New Roman" w:hAnsi="Times New Roman" w:cs="Times New Roman"/>
          <w:lang w:val="en-US"/>
        </w:rPr>
        <w:t xml:space="preserve"> </w:t>
      </w:r>
      <w:r w:rsidRPr="00D067A2">
        <w:rPr>
          <w:rFonts w:ascii="Times New Roman" w:hAnsi="Times New Roman" w:cs="Times New Roman"/>
        </w:rPr>
        <w:t>См</w:t>
      </w:r>
      <w:r w:rsidRPr="00D067A2">
        <w:rPr>
          <w:rFonts w:ascii="Times New Roman" w:hAnsi="Times New Roman" w:cs="Times New Roman"/>
          <w:lang w:val="en-US"/>
        </w:rPr>
        <w:t xml:space="preserve">. </w:t>
      </w:r>
      <w:r w:rsidRPr="00D067A2">
        <w:rPr>
          <w:rFonts w:ascii="Times New Roman" w:hAnsi="Times New Roman" w:cs="Times New Roman"/>
        </w:rPr>
        <w:t>об</w:t>
      </w:r>
      <w:r w:rsidRPr="00D067A2">
        <w:rPr>
          <w:rFonts w:ascii="Times New Roman" w:hAnsi="Times New Roman" w:cs="Times New Roman"/>
          <w:lang w:val="en-US"/>
        </w:rPr>
        <w:t xml:space="preserve"> </w:t>
      </w:r>
      <w:r w:rsidRPr="00D067A2">
        <w:rPr>
          <w:rFonts w:ascii="Times New Roman" w:hAnsi="Times New Roman" w:cs="Times New Roman"/>
        </w:rPr>
        <w:t>этом</w:t>
      </w:r>
      <w:r w:rsidRPr="00D067A2">
        <w:rPr>
          <w:rFonts w:ascii="Times New Roman" w:hAnsi="Times New Roman" w:cs="Times New Roman"/>
          <w:lang w:val="en-US"/>
        </w:rPr>
        <w:t>: Austin J.L. How to do things with words: The William James lectures delivered at Harvard University in 1955. Cambridge, Mass.: Harvard univ. press, 1962; Searle J.R. Expression and meaning: Studies in the theory of speech acts. Cambridge</w:t>
      </w:r>
      <w:r w:rsidRPr="00D067A2">
        <w:rPr>
          <w:rFonts w:ascii="Times New Roman" w:hAnsi="Times New Roman" w:cs="Times New Roman"/>
        </w:rPr>
        <w:t xml:space="preserve">, </w:t>
      </w:r>
      <w:r w:rsidRPr="00D067A2">
        <w:rPr>
          <w:rFonts w:ascii="Times New Roman" w:hAnsi="Times New Roman" w:cs="Times New Roman"/>
          <w:lang w:val="en-US"/>
        </w:rPr>
        <w:t>Mass</w:t>
      </w:r>
      <w:r w:rsidRPr="00D067A2">
        <w:rPr>
          <w:rFonts w:ascii="Times New Roman" w:hAnsi="Times New Roman" w:cs="Times New Roman"/>
        </w:rPr>
        <w:t xml:space="preserve">.: </w:t>
      </w:r>
      <w:r w:rsidRPr="00D067A2">
        <w:rPr>
          <w:rFonts w:ascii="Times New Roman" w:hAnsi="Times New Roman" w:cs="Times New Roman"/>
          <w:lang w:val="en-US"/>
        </w:rPr>
        <w:t>Cambridge</w:t>
      </w:r>
      <w:r w:rsidRPr="00D067A2">
        <w:rPr>
          <w:rFonts w:ascii="Times New Roman" w:hAnsi="Times New Roman" w:cs="Times New Roman"/>
        </w:rPr>
        <w:t xml:space="preserve"> </w:t>
      </w:r>
      <w:r w:rsidRPr="00D067A2">
        <w:rPr>
          <w:rFonts w:ascii="Times New Roman" w:hAnsi="Times New Roman" w:cs="Times New Roman"/>
          <w:lang w:val="en-US"/>
        </w:rPr>
        <w:t>univ</w:t>
      </w:r>
      <w:r w:rsidRPr="00D067A2">
        <w:rPr>
          <w:rFonts w:ascii="Times New Roman" w:hAnsi="Times New Roman" w:cs="Times New Roman"/>
        </w:rPr>
        <w:t xml:space="preserve">. </w:t>
      </w:r>
      <w:r w:rsidRPr="00D067A2">
        <w:rPr>
          <w:rFonts w:ascii="Times New Roman" w:hAnsi="Times New Roman" w:cs="Times New Roman"/>
          <w:lang w:val="en-US"/>
        </w:rPr>
        <w:t>press</w:t>
      </w:r>
      <w:r w:rsidRPr="00D067A2">
        <w:rPr>
          <w:rFonts w:ascii="Times New Roman" w:hAnsi="Times New Roman" w:cs="Times New Roman"/>
        </w:rPr>
        <w:t>, 1981.</w:t>
      </w:r>
    </w:p>
  </w:footnote>
  <w:footnote w:id="27">
    <w:p w:rsidR="009D5E65" w:rsidRPr="00D067A2" w:rsidRDefault="009D5E65" w:rsidP="00B64B9A">
      <w:pPr>
        <w:pStyle w:val="a8"/>
        <w:rPr>
          <w:rFonts w:ascii="Times New Roman" w:hAnsi="Times New Roman" w:cs="Times New Roman"/>
        </w:rPr>
      </w:pPr>
      <w:r w:rsidRPr="00D067A2">
        <w:rPr>
          <w:rStyle w:val="aa"/>
          <w:rFonts w:ascii="Times New Roman" w:hAnsi="Times New Roman" w:cs="Times New Roman"/>
        </w:rPr>
        <w:footnoteRef/>
      </w:r>
      <w:r w:rsidR="001957D4">
        <w:rPr>
          <w:rFonts w:ascii="Times New Roman" w:hAnsi="Times New Roman" w:cs="Times New Roman"/>
        </w:rPr>
        <w:t xml:space="preserve"> Падучева Е.</w:t>
      </w:r>
      <w:r w:rsidRPr="00D067A2">
        <w:rPr>
          <w:rFonts w:ascii="Times New Roman" w:hAnsi="Times New Roman" w:cs="Times New Roman"/>
        </w:rPr>
        <w:t>В. Высказывание и его соотнесенность с действительностью: Референциальные аспекты</w:t>
      </w:r>
    </w:p>
    <w:p w:rsidR="009D5E65" w:rsidRDefault="009D5E65" w:rsidP="00B64B9A">
      <w:pPr>
        <w:pStyle w:val="a8"/>
      </w:pPr>
      <w:r w:rsidRPr="00D067A2">
        <w:rPr>
          <w:rFonts w:ascii="Times New Roman" w:hAnsi="Times New Roman" w:cs="Times New Roman"/>
        </w:rPr>
        <w:t>семантики местоимений. М.: Издательство ЛКИ, 2010. С. 30.</w:t>
      </w:r>
    </w:p>
  </w:footnote>
  <w:footnote w:id="28">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w:t>
      </w:r>
      <w:r w:rsidRPr="004B1910">
        <w:rPr>
          <w:rFonts w:ascii="Times New Roman" w:hAnsi="Times New Roman" w:cs="Times New Roman"/>
          <w:color w:val="000000"/>
        </w:rPr>
        <w:t>Серль Дж. Р. Что такое речевой акт? // Новое в зарубежной лингвистике</w:t>
      </w:r>
      <w:r w:rsidR="002C30D8">
        <w:rPr>
          <w:rFonts w:ascii="Times New Roman" w:hAnsi="Times New Roman" w:cs="Times New Roman"/>
          <w:color w:val="000000"/>
        </w:rPr>
        <w:t xml:space="preserve"> </w:t>
      </w:r>
      <w:r w:rsidR="002C30D8" w:rsidRPr="002C30D8">
        <w:rPr>
          <w:rFonts w:ascii="Times New Roman" w:hAnsi="Times New Roman" w:cs="Times New Roman"/>
          <w:color w:val="000000"/>
        </w:rPr>
        <w:t xml:space="preserve">/ Под ред. Б.Ю. Городецкого. </w:t>
      </w:r>
      <w:r w:rsidRPr="004B1910">
        <w:rPr>
          <w:rFonts w:ascii="Times New Roman" w:hAnsi="Times New Roman" w:cs="Times New Roman"/>
          <w:color w:val="000000"/>
        </w:rPr>
        <w:t xml:space="preserve"> Вып. XVI</w:t>
      </w:r>
      <w:r w:rsidRPr="004B1910">
        <w:rPr>
          <w:rFonts w:ascii="Times New Roman" w:hAnsi="Times New Roman" w:cs="Times New Roman"/>
          <w:color w:val="000000"/>
          <w:lang w:val="en-US"/>
        </w:rPr>
        <w:t>I</w:t>
      </w:r>
      <w:r w:rsidRPr="004B1910">
        <w:rPr>
          <w:rFonts w:ascii="Times New Roman" w:hAnsi="Times New Roman" w:cs="Times New Roman"/>
          <w:color w:val="000000"/>
        </w:rPr>
        <w:t>. М.: Прогресс, 1986. С. 157.</w:t>
      </w:r>
    </w:p>
  </w:footnote>
  <w:footnote w:id="29">
    <w:p w:rsidR="009D5E65"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w:t>
      </w:r>
      <w:r w:rsidRPr="004B1910">
        <w:rPr>
          <w:rFonts w:ascii="Times New Roman" w:hAnsi="Times New Roman" w:cs="Times New Roman"/>
          <w:color w:val="000000"/>
        </w:rPr>
        <w:t>Серль Дж. Р. Косвенные речевые акты // Новое в зарубежной лингвистике</w:t>
      </w:r>
      <w:r w:rsidR="002C30D8">
        <w:rPr>
          <w:rFonts w:ascii="Times New Roman" w:hAnsi="Times New Roman" w:cs="Times New Roman"/>
          <w:color w:val="000000"/>
        </w:rPr>
        <w:t xml:space="preserve"> / Под ред. Б.Ю. Городецкого</w:t>
      </w:r>
      <w:r w:rsidRPr="004B1910">
        <w:rPr>
          <w:rFonts w:ascii="Times New Roman" w:hAnsi="Times New Roman" w:cs="Times New Roman"/>
          <w:color w:val="000000"/>
        </w:rPr>
        <w:t>. Вып. XVI</w:t>
      </w:r>
      <w:r w:rsidRPr="004B1910">
        <w:rPr>
          <w:rFonts w:ascii="Times New Roman" w:hAnsi="Times New Roman" w:cs="Times New Roman"/>
          <w:color w:val="000000"/>
          <w:lang w:val="en-US"/>
        </w:rPr>
        <w:t>I</w:t>
      </w:r>
      <w:r w:rsidRPr="004B1910">
        <w:rPr>
          <w:rFonts w:ascii="Times New Roman" w:hAnsi="Times New Roman" w:cs="Times New Roman"/>
          <w:color w:val="000000"/>
        </w:rPr>
        <w:t>. М.: Прогресс, 1986. С. 196.</w:t>
      </w:r>
    </w:p>
  </w:footnote>
  <w:footnote w:id="30">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Куликов В.Н. Прикладное исследование социально-психологического воздействия </w:t>
      </w:r>
      <w:r w:rsidR="009B2F41" w:rsidRPr="009B2F41">
        <w:rPr>
          <w:rFonts w:ascii="Times New Roman" w:hAnsi="Times New Roman" w:cs="Times New Roman"/>
        </w:rPr>
        <w:t xml:space="preserve">// Прикладные проблемы социальной психологии / Под ред. Е.В. Шорохова, В.П. Левкович. </w:t>
      </w:r>
      <w:r w:rsidRPr="004B1910">
        <w:rPr>
          <w:rFonts w:ascii="Times New Roman" w:hAnsi="Times New Roman" w:cs="Times New Roman"/>
        </w:rPr>
        <w:t>М.: Наука, 1983. С. 160.</w:t>
      </w:r>
    </w:p>
  </w:footnote>
  <w:footnote w:id="31">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См. об этом: Андреева Г.М. Социальная психология. Учебник для вузов. М.: Аспект Пресс, 2008.</w:t>
      </w:r>
    </w:p>
  </w:footnote>
  <w:footnote w:id="32">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Леонтьев А.А. Основы психолингвистики. М.: Смысл, 2005. С. 258.</w:t>
      </w:r>
    </w:p>
  </w:footnote>
  <w:footnote w:id="33">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Тарасов Е.Ф. Речевое воздействие: методология и теория // Оптимизация речевого воздействия / Под ред. Р.Г. Котова. М.: Наука, 1990. С. 8-10.</w:t>
      </w:r>
    </w:p>
  </w:footnote>
  <w:footnote w:id="34">
    <w:p w:rsidR="009D5E65"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Киселева Л.А. Вопросы теории речевого воздействия. Л.: ЛГУ, 1978. С. 98.</w:t>
      </w:r>
    </w:p>
  </w:footnote>
  <w:footnote w:id="35">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Тарасов Е.Ф. Речевое воздействие как проблема речевого общения // Речевое воздействие в сфере массовой коммуникации / Под ред. Ф.М. Березина, Е.Ф. Тарасова. М: Наука, 1990. С. 7.</w:t>
      </w:r>
    </w:p>
  </w:footnote>
  <w:footnote w:id="36">
    <w:p w:rsidR="009D5E65"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Паршин П.Б. Речевое воздействие: основные формы и разновидности // Рекламный текст: семиотика и лингвистика / Ю.К. Пирогова, А.Н. Баранов, П.Б. Паршин и др. М.: ИД Гребенникова, 2000. С. 53-55.</w:t>
      </w:r>
    </w:p>
  </w:footnote>
  <w:footnote w:id="37">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color w:val="000000" w:themeColor="text1"/>
        </w:rPr>
        <w:t xml:space="preserve"> Я</w:t>
      </w:r>
      <w:r w:rsidRPr="004B1910">
        <w:rPr>
          <w:rFonts w:ascii="Times New Roman" w:hAnsi="Times New Roman" w:cs="Times New Roman"/>
          <w:color w:val="000000" w:themeColor="text1"/>
          <w:shd w:val="clear" w:color="auto" w:fill="FFFFFF"/>
        </w:rPr>
        <w:t>годкина М.В</w:t>
      </w:r>
      <w:r w:rsidR="00D82D83">
        <w:rPr>
          <w:rFonts w:ascii="Times New Roman" w:hAnsi="Times New Roman" w:cs="Times New Roman"/>
          <w:color w:val="000000" w:themeColor="text1"/>
          <w:shd w:val="clear" w:color="auto" w:fill="FFFFFF"/>
        </w:rPr>
        <w:t>.</w:t>
      </w:r>
      <w:r w:rsidRPr="004B1910">
        <w:rPr>
          <w:rFonts w:ascii="Times New Roman" w:hAnsi="Times New Roman" w:cs="Times New Roman"/>
          <w:color w:val="000000" w:themeColor="text1"/>
          <w:shd w:val="clear" w:color="auto" w:fill="FFFFFF"/>
        </w:rPr>
        <w:t xml:space="preserve">, Иванова А.П., Сластушинская М.М. Реклама в коммуникационном процессе. </w:t>
      </w:r>
      <w:r w:rsidRPr="004B1910">
        <w:rPr>
          <w:rFonts w:ascii="Times New Roman" w:hAnsi="Times New Roman" w:cs="Times New Roman"/>
          <w:color w:val="000000" w:themeColor="text1"/>
        </w:rPr>
        <w:t>СПб: Питер, 2014. С. 124.</w:t>
      </w:r>
    </w:p>
  </w:footnote>
  <w:footnote w:id="38">
    <w:p w:rsidR="009D5E65"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Стернин И.А. Речевое воздействие как теоретическая и прикладная наука // Теоретические и прикладные проблемы языкознания. Воронеж: Истоки, 2008. С.244-245.</w:t>
      </w:r>
    </w:p>
  </w:footnote>
  <w:footnote w:id="39">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Стернин И.А. Основы речевого воздействия. Учебное издание. Воронеж: Истоки, 2012. С. 50.</w:t>
      </w:r>
    </w:p>
  </w:footnote>
  <w:footnote w:id="40">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Рюмшина Л.И. Манипулятивные приемы в рекламе: учеб. пособие. М., 2004. </w:t>
      </w:r>
    </w:p>
  </w:footnote>
  <w:footnote w:id="41">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Тарасов Е.Ф. Методологические и теоретические проблемы речевого воздействия // Оптимизация речевого воздействия / Под ред. Р.Г. Котова. М.: Наука, 1990. </w:t>
      </w:r>
      <w:r w:rsidR="00277AAC" w:rsidRPr="00277AAC">
        <w:rPr>
          <w:rFonts w:ascii="Times New Roman" w:hAnsi="Times New Roman" w:cs="Times New Roman"/>
        </w:rPr>
        <w:t>С. 5-18.</w:t>
      </w:r>
    </w:p>
  </w:footnote>
  <w:footnote w:id="42">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Панкратов В.Н. Манипуляции в общении и их нейтрализация. М.</w:t>
      </w:r>
      <w:r w:rsidR="00FF7233">
        <w:rPr>
          <w:rFonts w:ascii="Times New Roman" w:hAnsi="Times New Roman" w:cs="Times New Roman"/>
        </w:rPr>
        <w:t xml:space="preserve">: </w:t>
      </w:r>
      <w:r w:rsidR="00FF7233" w:rsidRPr="00FF7233">
        <w:rPr>
          <w:rFonts w:ascii="Times New Roman" w:hAnsi="Times New Roman" w:cs="Times New Roman"/>
        </w:rPr>
        <w:t>Изд-во Ин-та психотерапии</w:t>
      </w:r>
      <w:r w:rsidRPr="004B1910">
        <w:rPr>
          <w:rFonts w:ascii="Times New Roman" w:hAnsi="Times New Roman" w:cs="Times New Roman"/>
        </w:rPr>
        <w:t>, 2000.</w:t>
      </w:r>
    </w:p>
  </w:footnote>
  <w:footnote w:id="43">
    <w:p w:rsidR="009D5E65"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Желтухина М.Р. Тропологическая суггестивность масс-медиального дискурса: о проблеме речевого воздействия тропов в языке СМИ: монография. М.: Ин-т языкознания РАН; Волгоград: Изд-во ВФ МУПК, 2003.</w:t>
      </w:r>
      <w:r w:rsidRPr="00295088">
        <w:t xml:space="preserve"> </w:t>
      </w:r>
    </w:p>
  </w:footnote>
  <w:footnote w:id="44">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Головин С.Ю. Словарь психолога-практика: 2-е изд. Минск</w:t>
      </w:r>
      <w:r w:rsidR="00D82D83">
        <w:rPr>
          <w:rFonts w:ascii="Times New Roman" w:hAnsi="Times New Roman" w:cs="Times New Roman"/>
        </w:rPr>
        <w:t xml:space="preserve">: </w:t>
      </w:r>
      <w:r w:rsidR="00D82D83" w:rsidRPr="00D82D83">
        <w:rPr>
          <w:rFonts w:ascii="Times New Roman" w:hAnsi="Times New Roman" w:cs="Times New Roman"/>
        </w:rPr>
        <w:t>Харвест</w:t>
      </w:r>
      <w:r w:rsidRPr="004B1910">
        <w:rPr>
          <w:rFonts w:ascii="Times New Roman" w:hAnsi="Times New Roman" w:cs="Times New Roman"/>
        </w:rPr>
        <w:t xml:space="preserve">, 2003. </w:t>
      </w:r>
      <w:r w:rsidRPr="004B1910">
        <w:rPr>
          <w:rFonts w:ascii="Times New Roman" w:hAnsi="Times New Roman" w:cs="Times New Roman"/>
          <w:lang w:val="en-US"/>
        </w:rPr>
        <w:t>C</w:t>
      </w:r>
      <w:r w:rsidRPr="004B1910">
        <w:rPr>
          <w:rFonts w:ascii="Times New Roman" w:hAnsi="Times New Roman" w:cs="Times New Roman"/>
        </w:rPr>
        <w:t>. 223.</w:t>
      </w:r>
    </w:p>
  </w:footnote>
  <w:footnote w:id="45">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color w:val="000000" w:themeColor="text1"/>
        </w:rPr>
        <w:t xml:space="preserve"> См. об этом: Кабаченко Т.С. Методы психологического воздействия: Учеб. Пособие. М.: Пед. о-во России, 2000.</w:t>
      </w:r>
    </w:p>
  </w:footnote>
  <w:footnote w:id="46">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Аристотель. Риторика / Пер. с древнегреческого и прим. О.П. Цыбенко. М.: Лабиринт, 2000. С. 147.</w:t>
      </w:r>
    </w:p>
  </w:footnote>
  <w:footnote w:id="47">
    <w:p w:rsidR="009D5E65"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Шелестюк Е.В. Речевое воздействие: онтология и методология исследования. М.: ФЛИНТА: Наука, 2014. С. 43-45.</w:t>
      </w:r>
    </w:p>
  </w:footnote>
  <w:footnote w:id="48">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Бехтерев В.М. Объективная психология. М.: Наука, 1991. С.336.</w:t>
      </w:r>
    </w:p>
  </w:footnote>
  <w:footnote w:id="49">
    <w:p w:rsidR="009D5E65" w:rsidRPr="00E970FE"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Новый словарь методических терминов и понятий (теория и практика обучения языкам). Печатное издание М.: Издательство ИКАР, 2009. [Электронный ресурс] «ГРАМОТА.РУ». </w:t>
      </w:r>
      <w:r w:rsidRPr="004B1910">
        <w:rPr>
          <w:rFonts w:ascii="Times New Roman" w:hAnsi="Times New Roman" w:cs="Times New Roman"/>
          <w:lang w:val="en-US"/>
        </w:rPr>
        <w:t>URL</w:t>
      </w:r>
      <w:r w:rsidRPr="004B1910">
        <w:rPr>
          <w:rFonts w:ascii="Times New Roman" w:hAnsi="Times New Roman" w:cs="Times New Roman"/>
        </w:rPr>
        <w:t xml:space="preserve">: </w:t>
      </w:r>
      <w:hyperlink r:id="rId2" w:history="1">
        <w:r w:rsidRPr="004B1910">
          <w:rPr>
            <w:rStyle w:val="ae"/>
            <w:rFonts w:ascii="Times New Roman" w:hAnsi="Times New Roman" w:cs="Times New Roman"/>
          </w:rPr>
          <w:t>http://www.gramota.ru/slovari/info/az/</w:t>
        </w:r>
      </w:hyperlink>
      <w:r w:rsidRPr="004B1910">
        <w:rPr>
          <w:rFonts w:ascii="Times New Roman" w:hAnsi="Times New Roman" w:cs="Times New Roman"/>
        </w:rPr>
        <w:t xml:space="preserve"> (дата обращения: 04.05.2017).</w:t>
      </w:r>
    </w:p>
  </w:footnote>
  <w:footnote w:id="50">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Шелестюк Е.В. Речевое воздействие: онтология и методология исследования. М.: ФЛИНТА: Наука, 2014. С. 48-50.</w:t>
      </w:r>
    </w:p>
  </w:footnote>
  <w:footnote w:id="51">
    <w:p w:rsidR="009D5E65" w:rsidRPr="00A82D7B" w:rsidRDefault="009D5E65" w:rsidP="00B64B9A">
      <w:pPr>
        <w:pStyle w:val="a8"/>
      </w:pPr>
      <w:r w:rsidRPr="004B1910">
        <w:rPr>
          <w:rStyle w:val="aa"/>
          <w:rFonts w:ascii="Times New Roman" w:hAnsi="Times New Roman" w:cs="Times New Roman"/>
        </w:rPr>
        <w:footnoteRef/>
      </w:r>
      <w:r w:rsidR="001957D4">
        <w:rPr>
          <w:rFonts w:ascii="Times New Roman" w:hAnsi="Times New Roman" w:cs="Times New Roman"/>
        </w:rPr>
        <w:t xml:space="preserve"> </w:t>
      </w:r>
      <w:r w:rsidRPr="004B1910">
        <w:rPr>
          <w:rFonts w:ascii="Times New Roman" w:hAnsi="Times New Roman" w:cs="Times New Roman"/>
        </w:rPr>
        <w:t xml:space="preserve">Поршнев Б.Ф. Социальная психология и история. М.: Наука, 1979. [Электронный ресурс] // </w:t>
      </w:r>
      <w:r w:rsidRPr="004B1910">
        <w:rPr>
          <w:rFonts w:ascii="Times New Roman" w:hAnsi="Times New Roman" w:cs="Times New Roman"/>
          <w:lang w:val="en-US"/>
        </w:rPr>
        <w:t>URL</w:t>
      </w:r>
      <w:r w:rsidRPr="004B1910">
        <w:rPr>
          <w:rFonts w:ascii="Times New Roman" w:hAnsi="Times New Roman" w:cs="Times New Roman"/>
        </w:rPr>
        <w:t xml:space="preserve">: </w:t>
      </w:r>
      <w:hyperlink r:id="rId3" w:history="1">
        <w:r w:rsidRPr="004B1910">
          <w:rPr>
            <w:rStyle w:val="ae"/>
            <w:rFonts w:ascii="Times New Roman" w:hAnsi="Times New Roman" w:cs="Times New Roman"/>
          </w:rPr>
          <w:t>http://aleksandr-kommari.narod.ru/Porshnev_Sotsialnaya_psihologiya_i_istoriya.htm</w:t>
        </w:r>
      </w:hyperlink>
      <w:r w:rsidRPr="004B1910">
        <w:rPr>
          <w:rFonts w:ascii="Times New Roman" w:hAnsi="Times New Roman" w:cs="Times New Roman"/>
        </w:rPr>
        <w:t xml:space="preserve"> (дата обращения: 04.05.2017).</w:t>
      </w:r>
    </w:p>
  </w:footnote>
  <w:footnote w:id="52">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См. об этом: Гриндер Дж., Бендлер Р. Формирование транса: техника формирования и использования гипнотических состояний: пер. с англ. М.: КААС, 1994; Бендлер Р. Используйте свой мозг для изменения. Нейролингвистическое программирование: пер. с англ. / Под ред. Коннирэ Андреас, Стива Андреаса. Новосибирск: Изд-во Новосиб. ун-та, 1992.</w:t>
      </w:r>
    </w:p>
  </w:footnote>
  <w:footnote w:id="53">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Унадзе Д.Н. Общее учение об установке // Психологические исследования. М.: Наука, 1966. С. 140-152, 164-169, 180-183.</w:t>
      </w:r>
    </w:p>
  </w:footnote>
  <w:footnote w:id="54">
    <w:p w:rsidR="009D5E65"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Черепанова И.Ю. Дом колдуньи. Начала суггестивной лингвистики. Пермь: Изд-во Перм. ун-та, 1995.</w:t>
      </w:r>
    </w:p>
  </w:footnote>
  <w:footnote w:id="55">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Термин взят из статьи Петренко В.Ф., Кучеренко В.В. </w:t>
      </w:r>
      <w:r w:rsidR="002C30D8" w:rsidRPr="002C30D8">
        <w:rPr>
          <w:rFonts w:ascii="Times New Roman" w:hAnsi="Times New Roman" w:cs="Times New Roman"/>
        </w:rPr>
        <w:t>Искусство суггестивного воздействия, или некоторые мысли впрок // Журнал практикующего психолога / Под ред. А.Ф. Бондарен</w:t>
      </w:r>
      <w:r w:rsidR="002C30D8">
        <w:rPr>
          <w:rFonts w:ascii="Times New Roman" w:hAnsi="Times New Roman" w:cs="Times New Roman"/>
        </w:rPr>
        <w:t>ко. Вып. 6 2000. 2009. С. 73-84</w:t>
      </w:r>
      <w:r w:rsidRPr="004B1910">
        <w:rPr>
          <w:rFonts w:ascii="Times New Roman" w:hAnsi="Times New Roman" w:cs="Times New Roman"/>
        </w:rPr>
        <w:t>.</w:t>
      </w:r>
    </w:p>
  </w:footnote>
  <w:footnote w:id="56">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w:t>
      </w:r>
      <w:r w:rsidRPr="004B1910">
        <w:rPr>
          <w:rStyle w:val="ad"/>
          <w:rFonts w:ascii="Times New Roman" w:hAnsi="Times New Roman" w:cs="Times New Roman"/>
          <w:i w:val="0"/>
          <w:color w:val="000000"/>
        </w:rPr>
        <w:t>Артемчук А.Ф.</w:t>
      </w:r>
      <w:r w:rsidRPr="004B1910">
        <w:rPr>
          <w:rStyle w:val="apple-converted-space"/>
          <w:rFonts w:ascii="Times New Roman" w:hAnsi="Times New Roman" w:cs="Times New Roman"/>
          <w:color w:val="000000"/>
        </w:rPr>
        <w:t> </w:t>
      </w:r>
      <w:r w:rsidRPr="004B1910">
        <w:rPr>
          <w:rFonts w:ascii="Times New Roman" w:hAnsi="Times New Roman" w:cs="Times New Roman"/>
          <w:color w:val="000000"/>
        </w:rPr>
        <w:t>Целительные возможности лечения средствами души, внушения, психотерапии // Психиатрия и религия на стыке тысячелетий / Под ред. П.Т. Петрюка, Р. Б. Брагина. Харьков, 2006. Т. 4. С. 10-12.</w:t>
      </w:r>
    </w:p>
  </w:footnote>
  <w:footnote w:id="57">
    <w:p w:rsidR="009D5E65"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Лозанов Г.К. Суггестопедия при обучении иностранным языкам // Методы интенсивного обучения</w:t>
      </w:r>
      <w:r w:rsidR="009B2F41">
        <w:rPr>
          <w:rFonts w:ascii="Times New Roman" w:hAnsi="Times New Roman" w:cs="Times New Roman"/>
        </w:rPr>
        <w:t xml:space="preserve"> иностранным языкам. Вып. 1.</w:t>
      </w:r>
      <w:r w:rsidRPr="004B1910">
        <w:rPr>
          <w:rFonts w:ascii="Times New Roman" w:hAnsi="Times New Roman" w:cs="Times New Roman"/>
        </w:rPr>
        <w:t xml:space="preserve"> 1973. С. 9-17.</w:t>
      </w:r>
    </w:p>
  </w:footnote>
  <w:footnote w:id="58">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Поршнев Б.Ф. О начале человеческой истории (проблемы палеопсихологии). М.: Мысль, 1974. С.437.</w:t>
      </w:r>
    </w:p>
  </w:footnote>
  <w:footnote w:id="59">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Паршин П.Б. Речевое воздействие: основные сферы и разновидности // Рекламный текст. Семиотика и лингвистика. М.: Изд. дом Гребенникова, 2000. С. 55-73.</w:t>
      </w:r>
    </w:p>
  </w:footnote>
  <w:footnote w:id="60">
    <w:p w:rsidR="009D5E65"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Шелестюк Е.В. Речевое воздействие: онтология и методология исследования. М.: ФЛИНТА: Наука, 2014. С. 130-131.</w:t>
      </w:r>
    </w:p>
  </w:footnote>
  <w:footnote w:id="61">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Черепанова И.Ю. Российская суггестивная лингвистика – верно направленное влияние языка на подсознание людей // Мир лингвистики и коммуникации: электронный научный журнал. Вып. 35. 2014. С. 1-4. </w:t>
      </w:r>
      <w:r w:rsidRPr="004B1910">
        <w:rPr>
          <w:rFonts w:ascii="Times New Roman" w:hAnsi="Times New Roman" w:cs="Times New Roman"/>
          <w:lang w:val="en-US"/>
        </w:rPr>
        <w:t>URL</w:t>
      </w:r>
      <w:r w:rsidRPr="004B1910">
        <w:rPr>
          <w:rFonts w:ascii="Times New Roman" w:hAnsi="Times New Roman" w:cs="Times New Roman"/>
        </w:rPr>
        <w:t xml:space="preserve">: </w:t>
      </w:r>
      <w:hyperlink r:id="rId4" w:history="1">
        <w:r w:rsidRPr="004B1910">
          <w:rPr>
            <w:rStyle w:val="ae"/>
            <w:rFonts w:ascii="Times New Roman" w:hAnsi="Times New Roman" w:cs="Times New Roman"/>
          </w:rPr>
          <w:t>http://tverlingua.ru/</w:t>
        </w:r>
      </w:hyperlink>
      <w:r w:rsidRPr="004B1910">
        <w:rPr>
          <w:rFonts w:ascii="Times New Roman" w:hAnsi="Times New Roman" w:cs="Times New Roman"/>
        </w:rPr>
        <w:t xml:space="preserve"> (дата обращения: 04.05.2017).</w:t>
      </w:r>
    </w:p>
  </w:footnote>
  <w:footnote w:id="62">
    <w:p w:rsidR="009D5E65" w:rsidRDefault="009D5E65" w:rsidP="00B64B9A">
      <w:pPr>
        <w:pStyle w:val="a8"/>
      </w:pPr>
      <w:r w:rsidRPr="004B1910">
        <w:rPr>
          <w:rStyle w:val="aa"/>
          <w:rFonts w:ascii="Times New Roman" w:hAnsi="Times New Roman" w:cs="Times New Roman"/>
        </w:rPr>
        <w:footnoteRef/>
      </w:r>
      <w:r w:rsidR="00E46305">
        <w:rPr>
          <w:rFonts w:ascii="Times New Roman" w:hAnsi="Times New Roman" w:cs="Times New Roman"/>
        </w:rPr>
        <w:t xml:space="preserve"> Балахонская Л.</w:t>
      </w:r>
      <w:r w:rsidRPr="004B1910">
        <w:rPr>
          <w:rFonts w:ascii="Times New Roman" w:hAnsi="Times New Roman" w:cs="Times New Roman"/>
        </w:rPr>
        <w:t>В</w:t>
      </w:r>
      <w:r w:rsidR="00E46305">
        <w:rPr>
          <w:rFonts w:ascii="Times New Roman" w:hAnsi="Times New Roman" w:cs="Times New Roman"/>
        </w:rPr>
        <w:t>.</w:t>
      </w:r>
      <w:r w:rsidRPr="004B1910">
        <w:rPr>
          <w:rFonts w:ascii="Times New Roman" w:hAnsi="Times New Roman" w:cs="Times New Roman"/>
        </w:rPr>
        <w:t>, Сергеева Е.В. Лингвистика речевого воздействия и манипулирования: учебное пособие. М.: ФЛИНТА Наука, 2016. С. 282.</w:t>
      </w:r>
    </w:p>
  </w:footnote>
  <w:footnote w:id="63">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Лингвистический энциклопедический словарь. М.: Советская энциклопедия, 1990. [Электронный ресурс] // Академик. URL: </w:t>
      </w:r>
      <w:hyperlink r:id="rId5" w:history="1">
        <w:r w:rsidRPr="004B1910">
          <w:rPr>
            <w:rStyle w:val="ae"/>
            <w:rFonts w:ascii="Times New Roman" w:hAnsi="Times New Roman" w:cs="Times New Roman"/>
          </w:rPr>
          <w:t>http://les.academic.ru/</w:t>
        </w:r>
      </w:hyperlink>
      <w:r w:rsidRPr="004B1910">
        <w:rPr>
          <w:rFonts w:ascii="Times New Roman" w:hAnsi="Times New Roman" w:cs="Times New Roman"/>
        </w:rPr>
        <w:t xml:space="preserve"> (дата обращения: 04.05.2017).</w:t>
      </w:r>
    </w:p>
  </w:footnote>
  <w:footnote w:id="64">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lang w:val="en-US"/>
        </w:rPr>
        <w:t xml:space="preserve"> Inaugural Address by President Barack Obama [</w:t>
      </w:r>
      <w:r w:rsidRPr="004B1910">
        <w:rPr>
          <w:rFonts w:ascii="Times New Roman" w:hAnsi="Times New Roman" w:cs="Times New Roman"/>
        </w:rPr>
        <w:t>Электронный</w:t>
      </w:r>
      <w:r w:rsidRPr="004B1910">
        <w:rPr>
          <w:rFonts w:ascii="Times New Roman" w:hAnsi="Times New Roman" w:cs="Times New Roman"/>
          <w:lang w:val="en-US"/>
        </w:rPr>
        <w:t xml:space="preserve"> </w:t>
      </w:r>
      <w:r w:rsidRPr="004B1910">
        <w:rPr>
          <w:rFonts w:ascii="Times New Roman" w:hAnsi="Times New Roman" w:cs="Times New Roman"/>
        </w:rPr>
        <w:t>ресурс</w:t>
      </w:r>
      <w:r w:rsidRPr="004B1910">
        <w:rPr>
          <w:rFonts w:ascii="Times New Roman" w:hAnsi="Times New Roman" w:cs="Times New Roman"/>
          <w:lang w:val="en-US"/>
        </w:rPr>
        <w:t>] // The Obama White House. URL</w:t>
      </w:r>
      <w:r w:rsidRPr="004B1910">
        <w:rPr>
          <w:rFonts w:ascii="Times New Roman" w:hAnsi="Times New Roman" w:cs="Times New Roman"/>
        </w:rPr>
        <w:t xml:space="preserve">:  </w:t>
      </w:r>
      <w:hyperlink r:id="rId6" w:history="1">
        <w:r w:rsidRPr="004B1910">
          <w:rPr>
            <w:rStyle w:val="ae"/>
            <w:rFonts w:ascii="Times New Roman" w:hAnsi="Times New Roman" w:cs="Times New Roman"/>
            <w:lang w:val="en-US"/>
          </w:rPr>
          <w:t>https</w:t>
        </w:r>
        <w:r w:rsidRPr="004B1910">
          <w:rPr>
            <w:rStyle w:val="ae"/>
            <w:rFonts w:ascii="Times New Roman" w:hAnsi="Times New Roman" w:cs="Times New Roman"/>
          </w:rPr>
          <w:t>://</w:t>
        </w:r>
        <w:r w:rsidRPr="004B1910">
          <w:rPr>
            <w:rStyle w:val="ae"/>
            <w:rFonts w:ascii="Times New Roman" w:hAnsi="Times New Roman" w:cs="Times New Roman"/>
            <w:lang w:val="en-US"/>
          </w:rPr>
          <w:t>obamawhitehouse</w:t>
        </w:r>
        <w:r w:rsidRPr="004B1910">
          <w:rPr>
            <w:rStyle w:val="ae"/>
            <w:rFonts w:ascii="Times New Roman" w:hAnsi="Times New Roman" w:cs="Times New Roman"/>
          </w:rPr>
          <w:t>.</w:t>
        </w:r>
        <w:r w:rsidRPr="004B1910">
          <w:rPr>
            <w:rStyle w:val="ae"/>
            <w:rFonts w:ascii="Times New Roman" w:hAnsi="Times New Roman" w:cs="Times New Roman"/>
            <w:lang w:val="en-US"/>
          </w:rPr>
          <w:t>archives</w:t>
        </w:r>
        <w:r w:rsidRPr="004B1910">
          <w:rPr>
            <w:rStyle w:val="ae"/>
            <w:rFonts w:ascii="Times New Roman" w:hAnsi="Times New Roman" w:cs="Times New Roman"/>
          </w:rPr>
          <w:t>.</w:t>
        </w:r>
        <w:r w:rsidRPr="004B1910">
          <w:rPr>
            <w:rStyle w:val="ae"/>
            <w:rFonts w:ascii="Times New Roman" w:hAnsi="Times New Roman" w:cs="Times New Roman"/>
            <w:lang w:val="en-US"/>
          </w:rPr>
          <w:t>gov</w:t>
        </w:r>
        <w:r w:rsidRPr="004B1910">
          <w:rPr>
            <w:rStyle w:val="ae"/>
            <w:rFonts w:ascii="Times New Roman" w:hAnsi="Times New Roman" w:cs="Times New Roman"/>
          </w:rPr>
          <w:t>/</w:t>
        </w:r>
        <w:r w:rsidRPr="004B1910">
          <w:rPr>
            <w:rStyle w:val="ae"/>
            <w:rFonts w:ascii="Times New Roman" w:hAnsi="Times New Roman" w:cs="Times New Roman"/>
            <w:lang w:val="en-US"/>
          </w:rPr>
          <w:t>the</w:t>
        </w:r>
        <w:r w:rsidRPr="004B1910">
          <w:rPr>
            <w:rStyle w:val="ae"/>
            <w:rFonts w:ascii="Times New Roman" w:hAnsi="Times New Roman" w:cs="Times New Roman"/>
          </w:rPr>
          <w:t>-</w:t>
        </w:r>
        <w:r w:rsidRPr="004B1910">
          <w:rPr>
            <w:rStyle w:val="ae"/>
            <w:rFonts w:ascii="Times New Roman" w:hAnsi="Times New Roman" w:cs="Times New Roman"/>
            <w:lang w:val="en-US"/>
          </w:rPr>
          <w:t>press</w:t>
        </w:r>
        <w:r w:rsidRPr="004B1910">
          <w:rPr>
            <w:rStyle w:val="ae"/>
            <w:rFonts w:ascii="Times New Roman" w:hAnsi="Times New Roman" w:cs="Times New Roman"/>
          </w:rPr>
          <w:t>-</w:t>
        </w:r>
        <w:r w:rsidRPr="004B1910">
          <w:rPr>
            <w:rStyle w:val="ae"/>
            <w:rFonts w:ascii="Times New Roman" w:hAnsi="Times New Roman" w:cs="Times New Roman"/>
            <w:lang w:val="en-US"/>
          </w:rPr>
          <w:t>office</w:t>
        </w:r>
        <w:r w:rsidRPr="004B1910">
          <w:rPr>
            <w:rStyle w:val="ae"/>
            <w:rFonts w:ascii="Times New Roman" w:hAnsi="Times New Roman" w:cs="Times New Roman"/>
          </w:rPr>
          <w:t>/2013/01/21/</w:t>
        </w:r>
        <w:r w:rsidRPr="004B1910">
          <w:rPr>
            <w:rStyle w:val="ae"/>
            <w:rFonts w:ascii="Times New Roman" w:hAnsi="Times New Roman" w:cs="Times New Roman"/>
            <w:lang w:val="en-US"/>
          </w:rPr>
          <w:t>inaugural</w:t>
        </w:r>
        <w:r w:rsidRPr="004B1910">
          <w:rPr>
            <w:rStyle w:val="ae"/>
            <w:rFonts w:ascii="Times New Roman" w:hAnsi="Times New Roman" w:cs="Times New Roman"/>
          </w:rPr>
          <w:t>-</w:t>
        </w:r>
        <w:r w:rsidRPr="004B1910">
          <w:rPr>
            <w:rStyle w:val="ae"/>
            <w:rFonts w:ascii="Times New Roman" w:hAnsi="Times New Roman" w:cs="Times New Roman"/>
            <w:lang w:val="en-US"/>
          </w:rPr>
          <w:t>address</w:t>
        </w:r>
        <w:r w:rsidRPr="004B1910">
          <w:rPr>
            <w:rStyle w:val="ae"/>
            <w:rFonts w:ascii="Times New Roman" w:hAnsi="Times New Roman" w:cs="Times New Roman"/>
          </w:rPr>
          <w:t>-</w:t>
        </w:r>
        <w:r w:rsidRPr="004B1910">
          <w:rPr>
            <w:rStyle w:val="ae"/>
            <w:rFonts w:ascii="Times New Roman" w:hAnsi="Times New Roman" w:cs="Times New Roman"/>
            <w:lang w:val="en-US"/>
          </w:rPr>
          <w:t>president</w:t>
        </w:r>
        <w:r w:rsidRPr="004B1910">
          <w:rPr>
            <w:rStyle w:val="ae"/>
            <w:rFonts w:ascii="Times New Roman" w:hAnsi="Times New Roman" w:cs="Times New Roman"/>
          </w:rPr>
          <w:t>-</w:t>
        </w:r>
        <w:r w:rsidRPr="004B1910">
          <w:rPr>
            <w:rStyle w:val="ae"/>
            <w:rFonts w:ascii="Times New Roman" w:hAnsi="Times New Roman" w:cs="Times New Roman"/>
            <w:lang w:val="en-US"/>
          </w:rPr>
          <w:t>barack</w:t>
        </w:r>
        <w:r w:rsidRPr="004B1910">
          <w:rPr>
            <w:rStyle w:val="ae"/>
            <w:rFonts w:ascii="Times New Roman" w:hAnsi="Times New Roman" w:cs="Times New Roman"/>
          </w:rPr>
          <w:t>-</w:t>
        </w:r>
        <w:r w:rsidRPr="004B1910">
          <w:rPr>
            <w:rStyle w:val="ae"/>
            <w:rFonts w:ascii="Times New Roman" w:hAnsi="Times New Roman" w:cs="Times New Roman"/>
            <w:lang w:val="en-US"/>
          </w:rPr>
          <w:t>obama</w:t>
        </w:r>
      </w:hyperlink>
      <w:r w:rsidRPr="004B1910">
        <w:rPr>
          <w:rFonts w:ascii="Times New Roman" w:hAnsi="Times New Roman" w:cs="Times New Roman"/>
        </w:rPr>
        <w:t xml:space="preserve"> (дата обращения: 04.05.2017).</w:t>
      </w:r>
    </w:p>
  </w:footnote>
  <w:footnote w:id="65">
    <w:p w:rsidR="009D5E65"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Лингвистический энциклопедический словарь. М.: Советская энциклопедия, 1990. [Электронный ресурс] // Академик. URL: </w:t>
      </w:r>
      <w:hyperlink r:id="rId7" w:history="1">
        <w:r w:rsidRPr="004B1910">
          <w:rPr>
            <w:rStyle w:val="ae"/>
            <w:rFonts w:ascii="Times New Roman" w:hAnsi="Times New Roman" w:cs="Times New Roman"/>
          </w:rPr>
          <w:t>http://les.academic.ru/</w:t>
        </w:r>
      </w:hyperlink>
      <w:r w:rsidRPr="004B1910">
        <w:rPr>
          <w:rFonts w:ascii="Times New Roman" w:hAnsi="Times New Roman" w:cs="Times New Roman"/>
        </w:rPr>
        <w:t xml:space="preserve"> (дата обращения: 04.05.2017).</w:t>
      </w:r>
    </w:p>
  </w:footnote>
  <w:footnote w:id="66">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Шелестюк Е.В. Речевое воздействие: онтология и методология исследования. М.: ФЛИНТА: Наука, 2014. С. 142-143.</w:t>
      </w:r>
    </w:p>
  </w:footnote>
  <w:footnote w:id="67">
    <w:p w:rsidR="009D5E65"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Иссерс О.С. Речевое воздействие:</w:t>
      </w:r>
      <w:r w:rsidR="00167653">
        <w:rPr>
          <w:rFonts w:ascii="Times New Roman" w:hAnsi="Times New Roman" w:cs="Times New Roman"/>
        </w:rPr>
        <w:t xml:space="preserve"> учеб. пособие. М.: Флинта</w:t>
      </w:r>
      <w:r w:rsidRPr="004B1910">
        <w:rPr>
          <w:rFonts w:ascii="Times New Roman" w:hAnsi="Times New Roman" w:cs="Times New Roman"/>
        </w:rPr>
        <w:t>, 2013. С. 107.</w:t>
      </w:r>
    </w:p>
  </w:footnote>
  <w:footnote w:id="68">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Шелестюк Е.В. Речевое воздействие: онтология и методология исследования. М.: ФЛИНТА: Наука, 2014. С. 142-143.</w:t>
      </w:r>
    </w:p>
  </w:footnote>
  <w:footnote w:id="69">
    <w:p w:rsidR="009D5E65"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Балли Ш. Французская стилистика. М.: Изд-во иностр. лит, 1961. С. 298.</w:t>
      </w:r>
    </w:p>
  </w:footnote>
  <w:footnote w:id="70">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color w:val="000000" w:themeColor="text1"/>
        </w:rPr>
        <w:t xml:space="preserve"> Ахманова О.С. Словарь лингвистических терминов. М.: Книжный дом «ЛИБРОКОМ», 2010. С. 461.</w:t>
      </w:r>
    </w:p>
  </w:footnote>
  <w:footnote w:id="71">
    <w:p w:rsidR="009D5E65" w:rsidRPr="004B1910" w:rsidRDefault="009D5E65" w:rsidP="00B64B9A">
      <w:pPr>
        <w:pStyle w:val="a8"/>
        <w:rPr>
          <w:rFonts w:ascii="Times New Roman" w:hAnsi="Times New Roman" w:cs="Times New Roman"/>
          <w:lang w:val="en-US"/>
        </w:rPr>
      </w:pPr>
      <w:r w:rsidRPr="004B1910">
        <w:rPr>
          <w:rStyle w:val="aa"/>
          <w:rFonts w:ascii="Times New Roman" w:hAnsi="Times New Roman" w:cs="Times New Roman"/>
        </w:rPr>
        <w:footnoteRef/>
      </w:r>
      <w:r w:rsidR="00E46305">
        <w:rPr>
          <w:rFonts w:ascii="Times New Roman" w:hAnsi="Times New Roman" w:cs="Times New Roman"/>
        </w:rPr>
        <w:t xml:space="preserve"> Горте М.</w:t>
      </w:r>
      <w:r w:rsidRPr="004B1910">
        <w:rPr>
          <w:rFonts w:ascii="Times New Roman" w:hAnsi="Times New Roman" w:cs="Times New Roman"/>
        </w:rPr>
        <w:t>А. Фигуры речи: терминологический словарь. М.: ЭНАС, 2007. С</w:t>
      </w:r>
      <w:r w:rsidRPr="004B1910">
        <w:rPr>
          <w:rFonts w:ascii="Times New Roman" w:hAnsi="Times New Roman" w:cs="Times New Roman"/>
          <w:lang w:val="en-US"/>
        </w:rPr>
        <w:t>. 105.</w:t>
      </w:r>
    </w:p>
  </w:footnote>
  <w:footnote w:id="72">
    <w:p w:rsidR="009D5E65" w:rsidRPr="00B64B9A" w:rsidRDefault="009D5E65" w:rsidP="00B64B9A">
      <w:pPr>
        <w:pStyle w:val="a8"/>
        <w:rPr>
          <w:lang w:val="en-US"/>
        </w:rPr>
      </w:pPr>
      <w:r w:rsidRPr="004B1910">
        <w:rPr>
          <w:rStyle w:val="aa"/>
          <w:rFonts w:ascii="Times New Roman" w:hAnsi="Times New Roman" w:cs="Times New Roman"/>
        </w:rPr>
        <w:footnoteRef/>
      </w:r>
      <w:r w:rsidRPr="004B1910">
        <w:rPr>
          <w:rFonts w:ascii="Times New Roman" w:hAnsi="Times New Roman" w:cs="Times New Roman"/>
          <w:lang w:val="en-US"/>
        </w:rPr>
        <w:t xml:space="preserve"> Common Examples of Parallelism [</w:t>
      </w:r>
      <w:r w:rsidRPr="004B1910">
        <w:rPr>
          <w:rFonts w:ascii="Times New Roman" w:hAnsi="Times New Roman" w:cs="Times New Roman"/>
        </w:rPr>
        <w:t>Электронный</w:t>
      </w:r>
      <w:r w:rsidRPr="004B1910">
        <w:rPr>
          <w:rFonts w:ascii="Times New Roman" w:hAnsi="Times New Roman" w:cs="Times New Roman"/>
          <w:lang w:val="en-US"/>
        </w:rPr>
        <w:t xml:space="preserve"> </w:t>
      </w:r>
      <w:r w:rsidRPr="004B1910">
        <w:rPr>
          <w:rFonts w:ascii="Times New Roman" w:hAnsi="Times New Roman" w:cs="Times New Roman"/>
        </w:rPr>
        <w:t>ресурс</w:t>
      </w:r>
      <w:r w:rsidRPr="004B1910">
        <w:rPr>
          <w:rFonts w:ascii="Times New Roman" w:hAnsi="Times New Roman" w:cs="Times New Roman"/>
          <w:lang w:val="en-US"/>
        </w:rPr>
        <w:t xml:space="preserve">] // Literary Devices. URL:  </w:t>
      </w:r>
      <w:hyperlink r:id="rId8" w:history="1">
        <w:r w:rsidRPr="004B1910">
          <w:rPr>
            <w:rStyle w:val="ae"/>
            <w:rFonts w:ascii="Times New Roman" w:hAnsi="Times New Roman" w:cs="Times New Roman"/>
            <w:lang w:val="en-US"/>
          </w:rPr>
          <w:t>http://www.literarydevices.com/parallelism/</w:t>
        </w:r>
      </w:hyperlink>
      <w:r w:rsidRPr="004B1910">
        <w:rPr>
          <w:rFonts w:ascii="Times New Roman" w:hAnsi="Times New Roman" w:cs="Times New Roman"/>
          <w:lang w:val="en-US"/>
        </w:rPr>
        <w:t xml:space="preserve"> (</w:t>
      </w:r>
      <w:r w:rsidRPr="004B1910">
        <w:rPr>
          <w:rFonts w:ascii="Times New Roman" w:hAnsi="Times New Roman" w:cs="Times New Roman"/>
        </w:rPr>
        <w:t>дата</w:t>
      </w:r>
      <w:r w:rsidRPr="004B1910">
        <w:rPr>
          <w:rFonts w:ascii="Times New Roman" w:hAnsi="Times New Roman" w:cs="Times New Roman"/>
          <w:lang w:val="en-US"/>
        </w:rPr>
        <w:t xml:space="preserve"> </w:t>
      </w:r>
      <w:r w:rsidRPr="004B1910">
        <w:rPr>
          <w:rFonts w:ascii="Times New Roman" w:hAnsi="Times New Roman" w:cs="Times New Roman"/>
        </w:rPr>
        <w:t>обращения</w:t>
      </w:r>
      <w:r w:rsidRPr="004B1910">
        <w:rPr>
          <w:rFonts w:ascii="Times New Roman" w:hAnsi="Times New Roman" w:cs="Times New Roman"/>
          <w:lang w:val="en-US"/>
        </w:rPr>
        <w:t>: 04.05.2017).</w:t>
      </w:r>
    </w:p>
  </w:footnote>
  <w:footnote w:id="73">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lang w:val="en-US"/>
        </w:rPr>
        <w:t xml:space="preserve"> 1979: Election victory for Margaret Thatcher [</w:t>
      </w:r>
      <w:r w:rsidRPr="004B1910">
        <w:rPr>
          <w:rFonts w:ascii="Times New Roman" w:hAnsi="Times New Roman" w:cs="Times New Roman"/>
        </w:rPr>
        <w:t>Электронный</w:t>
      </w:r>
      <w:r w:rsidRPr="004B1910">
        <w:rPr>
          <w:rFonts w:ascii="Times New Roman" w:hAnsi="Times New Roman" w:cs="Times New Roman"/>
          <w:lang w:val="en-US"/>
        </w:rPr>
        <w:t xml:space="preserve"> </w:t>
      </w:r>
      <w:r w:rsidRPr="004B1910">
        <w:rPr>
          <w:rFonts w:ascii="Times New Roman" w:hAnsi="Times New Roman" w:cs="Times New Roman"/>
        </w:rPr>
        <w:t>ресурс</w:t>
      </w:r>
      <w:r w:rsidRPr="004B1910">
        <w:rPr>
          <w:rFonts w:ascii="Times New Roman" w:hAnsi="Times New Roman" w:cs="Times New Roman"/>
          <w:lang w:val="en-US"/>
        </w:rPr>
        <w:t>] // BBC. URL</w:t>
      </w:r>
      <w:r w:rsidRPr="004B1910">
        <w:rPr>
          <w:rFonts w:ascii="Times New Roman" w:hAnsi="Times New Roman" w:cs="Times New Roman"/>
        </w:rPr>
        <w:t xml:space="preserve">: </w:t>
      </w:r>
      <w:hyperlink r:id="rId9" w:history="1">
        <w:r w:rsidRPr="004B1910">
          <w:rPr>
            <w:rStyle w:val="ae"/>
            <w:rFonts w:ascii="Times New Roman" w:hAnsi="Times New Roman" w:cs="Times New Roman"/>
            <w:lang w:val="en-US"/>
          </w:rPr>
          <w:t>http</w:t>
        </w:r>
        <w:r w:rsidRPr="004B1910">
          <w:rPr>
            <w:rStyle w:val="ae"/>
            <w:rFonts w:ascii="Times New Roman" w:hAnsi="Times New Roman" w:cs="Times New Roman"/>
          </w:rPr>
          <w:t>://</w:t>
        </w:r>
        <w:r w:rsidRPr="004B1910">
          <w:rPr>
            <w:rStyle w:val="ae"/>
            <w:rFonts w:ascii="Times New Roman" w:hAnsi="Times New Roman" w:cs="Times New Roman"/>
            <w:lang w:val="en-US"/>
          </w:rPr>
          <w:t>news</w:t>
        </w:r>
        <w:r w:rsidRPr="004B1910">
          <w:rPr>
            <w:rStyle w:val="ae"/>
            <w:rFonts w:ascii="Times New Roman" w:hAnsi="Times New Roman" w:cs="Times New Roman"/>
          </w:rPr>
          <w:t>.</w:t>
        </w:r>
        <w:r w:rsidRPr="004B1910">
          <w:rPr>
            <w:rStyle w:val="ae"/>
            <w:rFonts w:ascii="Times New Roman" w:hAnsi="Times New Roman" w:cs="Times New Roman"/>
            <w:lang w:val="en-US"/>
          </w:rPr>
          <w:t>bbc</w:t>
        </w:r>
        <w:r w:rsidRPr="004B1910">
          <w:rPr>
            <w:rStyle w:val="ae"/>
            <w:rFonts w:ascii="Times New Roman" w:hAnsi="Times New Roman" w:cs="Times New Roman"/>
          </w:rPr>
          <w:t>.</w:t>
        </w:r>
        <w:r w:rsidRPr="004B1910">
          <w:rPr>
            <w:rStyle w:val="ae"/>
            <w:rFonts w:ascii="Times New Roman" w:hAnsi="Times New Roman" w:cs="Times New Roman"/>
            <w:lang w:val="en-US"/>
          </w:rPr>
          <w:t>co</w:t>
        </w:r>
        <w:r w:rsidRPr="004B1910">
          <w:rPr>
            <w:rStyle w:val="ae"/>
            <w:rFonts w:ascii="Times New Roman" w:hAnsi="Times New Roman" w:cs="Times New Roman"/>
          </w:rPr>
          <w:t>.</w:t>
        </w:r>
        <w:r w:rsidRPr="004B1910">
          <w:rPr>
            <w:rStyle w:val="ae"/>
            <w:rFonts w:ascii="Times New Roman" w:hAnsi="Times New Roman" w:cs="Times New Roman"/>
            <w:lang w:val="en-US"/>
          </w:rPr>
          <w:t>uk</w:t>
        </w:r>
        <w:r w:rsidRPr="004B1910">
          <w:rPr>
            <w:rStyle w:val="ae"/>
            <w:rFonts w:ascii="Times New Roman" w:hAnsi="Times New Roman" w:cs="Times New Roman"/>
          </w:rPr>
          <w:t>/</w:t>
        </w:r>
        <w:r w:rsidRPr="004B1910">
          <w:rPr>
            <w:rStyle w:val="ae"/>
            <w:rFonts w:ascii="Times New Roman" w:hAnsi="Times New Roman" w:cs="Times New Roman"/>
            <w:lang w:val="en-US"/>
          </w:rPr>
          <w:t>onthisday</w:t>
        </w:r>
        <w:r w:rsidRPr="004B1910">
          <w:rPr>
            <w:rStyle w:val="ae"/>
            <w:rFonts w:ascii="Times New Roman" w:hAnsi="Times New Roman" w:cs="Times New Roman"/>
          </w:rPr>
          <w:t>/</w:t>
        </w:r>
        <w:r w:rsidRPr="004B1910">
          <w:rPr>
            <w:rStyle w:val="ae"/>
            <w:rFonts w:ascii="Times New Roman" w:hAnsi="Times New Roman" w:cs="Times New Roman"/>
            <w:lang w:val="en-US"/>
          </w:rPr>
          <w:t>hi</w:t>
        </w:r>
        <w:r w:rsidRPr="004B1910">
          <w:rPr>
            <w:rStyle w:val="ae"/>
            <w:rFonts w:ascii="Times New Roman" w:hAnsi="Times New Roman" w:cs="Times New Roman"/>
          </w:rPr>
          <w:t>/</w:t>
        </w:r>
        <w:r w:rsidRPr="004B1910">
          <w:rPr>
            <w:rStyle w:val="ae"/>
            <w:rFonts w:ascii="Times New Roman" w:hAnsi="Times New Roman" w:cs="Times New Roman"/>
            <w:lang w:val="en-US"/>
          </w:rPr>
          <w:t>dates</w:t>
        </w:r>
        <w:r w:rsidRPr="004B1910">
          <w:rPr>
            <w:rStyle w:val="ae"/>
            <w:rFonts w:ascii="Times New Roman" w:hAnsi="Times New Roman" w:cs="Times New Roman"/>
          </w:rPr>
          <w:t>/</w:t>
        </w:r>
        <w:r w:rsidRPr="004B1910">
          <w:rPr>
            <w:rStyle w:val="ae"/>
            <w:rFonts w:ascii="Times New Roman" w:hAnsi="Times New Roman" w:cs="Times New Roman"/>
            <w:lang w:val="en-US"/>
          </w:rPr>
          <w:t>stories</w:t>
        </w:r>
        <w:r w:rsidRPr="004B1910">
          <w:rPr>
            <w:rStyle w:val="ae"/>
            <w:rFonts w:ascii="Times New Roman" w:hAnsi="Times New Roman" w:cs="Times New Roman"/>
          </w:rPr>
          <w:t>/</w:t>
        </w:r>
        <w:r w:rsidRPr="004B1910">
          <w:rPr>
            <w:rStyle w:val="ae"/>
            <w:rFonts w:ascii="Times New Roman" w:hAnsi="Times New Roman" w:cs="Times New Roman"/>
            <w:lang w:val="en-US"/>
          </w:rPr>
          <w:t>may</w:t>
        </w:r>
        <w:r w:rsidRPr="004B1910">
          <w:rPr>
            <w:rStyle w:val="ae"/>
            <w:rFonts w:ascii="Times New Roman" w:hAnsi="Times New Roman" w:cs="Times New Roman"/>
          </w:rPr>
          <w:t>/4/</w:t>
        </w:r>
        <w:r w:rsidRPr="004B1910">
          <w:rPr>
            <w:rStyle w:val="ae"/>
            <w:rFonts w:ascii="Times New Roman" w:hAnsi="Times New Roman" w:cs="Times New Roman"/>
            <w:lang w:val="en-US"/>
          </w:rPr>
          <w:t>newsid</w:t>
        </w:r>
        <w:r w:rsidRPr="004B1910">
          <w:rPr>
            <w:rStyle w:val="ae"/>
            <w:rFonts w:ascii="Times New Roman" w:hAnsi="Times New Roman" w:cs="Times New Roman"/>
          </w:rPr>
          <w:t>_2503000/2503195.</w:t>
        </w:r>
        <w:r w:rsidRPr="004B1910">
          <w:rPr>
            <w:rStyle w:val="ae"/>
            <w:rFonts w:ascii="Times New Roman" w:hAnsi="Times New Roman" w:cs="Times New Roman"/>
            <w:lang w:val="en-US"/>
          </w:rPr>
          <w:t>stm</w:t>
        </w:r>
      </w:hyperlink>
      <w:r w:rsidRPr="004B1910">
        <w:rPr>
          <w:rFonts w:ascii="Times New Roman" w:hAnsi="Times New Roman" w:cs="Times New Roman"/>
        </w:rPr>
        <w:t xml:space="preserve"> (дата обращения: 04.05.2017).</w:t>
      </w:r>
    </w:p>
  </w:footnote>
  <w:footnote w:id="74">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lang w:val="en-US"/>
        </w:rPr>
        <w:t xml:space="preserve"> Commencement Address at American University, June 10, 1963 [</w:t>
      </w:r>
      <w:r w:rsidRPr="004B1910">
        <w:rPr>
          <w:rFonts w:ascii="Times New Roman" w:hAnsi="Times New Roman" w:cs="Times New Roman"/>
        </w:rPr>
        <w:t>Электронный</w:t>
      </w:r>
      <w:r w:rsidRPr="004B1910">
        <w:rPr>
          <w:rFonts w:ascii="Times New Roman" w:hAnsi="Times New Roman" w:cs="Times New Roman"/>
          <w:lang w:val="en-US"/>
        </w:rPr>
        <w:t xml:space="preserve"> </w:t>
      </w:r>
      <w:r w:rsidRPr="004B1910">
        <w:rPr>
          <w:rFonts w:ascii="Times New Roman" w:hAnsi="Times New Roman" w:cs="Times New Roman"/>
        </w:rPr>
        <w:t>ресурс</w:t>
      </w:r>
      <w:r w:rsidRPr="004B1910">
        <w:rPr>
          <w:rFonts w:ascii="Times New Roman" w:hAnsi="Times New Roman" w:cs="Times New Roman"/>
          <w:lang w:val="en-US"/>
        </w:rPr>
        <w:t>] // John F. Kennedy Presidential Library and Museum. URL</w:t>
      </w:r>
      <w:r w:rsidRPr="004B1910">
        <w:rPr>
          <w:rFonts w:ascii="Times New Roman" w:hAnsi="Times New Roman" w:cs="Times New Roman"/>
        </w:rPr>
        <w:t xml:space="preserve">: </w:t>
      </w:r>
      <w:hyperlink r:id="rId10" w:history="1">
        <w:r w:rsidRPr="004B1910">
          <w:rPr>
            <w:rStyle w:val="ae"/>
            <w:rFonts w:ascii="Times New Roman" w:hAnsi="Times New Roman" w:cs="Times New Roman"/>
            <w:lang w:val="en-US"/>
          </w:rPr>
          <w:t>https</w:t>
        </w:r>
        <w:r w:rsidRPr="004B1910">
          <w:rPr>
            <w:rStyle w:val="ae"/>
            <w:rFonts w:ascii="Times New Roman" w:hAnsi="Times New Roman" w:cs="Times New Roman"/>
          </w:rPr>
          <w:t>://</w:t>
        </w:r>
        <w:r w:rsidRPr="004B1910">
          <w:rPr>
            <w:rStyle w:val="ae"/>
            <w:rFonts w:ascii="Times New Roman" w:hAnsi="Times New Roman" w:cs="Times New Roman"/>
            <w:lang w:val="en-US"/>
          </w:rPr>
          <w:t>www</w:t>
        </w:r>
        <w:r w:rsidRPr="004B1910">
          <w:rPr>
            <w:rStyle w:val="ae"/>
            <w:rFonts w:ascii="Times New Roman" w:hAnsi="Times New Roman" w:cs="Times New Roman"/>
          </w:rPr>
          <w:t>.</w:t>
        </w:r>
        <w:r w:rsidRPr="004B1910">
          <w:rPr>
            <w:rStyle w:val="ae"/>
            <w:rFonts w:ascii="Times New Roman" w:hAnsi="Times New Roman" w:cs="Times New Roman"/>
            <w:lang w:val="en-US"/>
          </w:rPr>
          <w:t>jfklibrary</w:t>
        </w:r>
        <w:r w:rsidRPr="004B1910">
          <w:rPr>
            <w:rStyle w:val="ae"/>
            <w:rFonts w:ascii="Times New Roman" w:hAnsi="Times New Roman" w:cs="Times New Roman"/>
          </w:rPr>
          <w:t>.</w:t>
        </w:r>
        <w:r w:rsidRPr="004B1910">
          <w:rPr>
            <w:rStyle w:val="ae"/>
            <w:rFonts w:ascii="Times New Roman" w:hAnsi="Times New Roman" w:cs="Times New Roman"/>
            <w:lang w:val="en-US"/>
          </w:rPr>
          <w:t>org</w:t>
        </w:r>
        <w:r w:rsidRPr="004B1910">
          <w:rPr>
            <w:rStyle w:val="ae"/>
            <w:rFonts w:ascii="Times New Roman" w:hAnsi="Times New Roman" w:cs="Times New Roman"/>
          </w:rPr>
          <w:t>/</w:t>
        </w:r>
        <w:r w:rsidRPr="004B1910">
          <w:rPr>
            <w:rStyle w:val="ae"/>
            <w:rFonts w:ascii="Times New Roman" w:hAnsi="Times New Roman" w:cs="Times New Roman"/>
            <w:lang w:val="en-US"/>
          </w:rPr>
          <w:t>Asset</w:t>
        </w:r>
        <w:r w:rsidRPr="004B1910">
          <w:rPr>
            <w:rStyle w:val="ae"/>
            <w:rFonts w:ascii="Times New Roman" w:hAnsi="Times New Roman" w:cs="Times New Roman"/>
          </w:rPr>
          <w:t>-</w:t>
        </w:r>
        <w:r w:rsidRPr="004B1910">
          <w:rPr>
            <w:rStyle w:val="ae"/>
            <w:rFonts w:ascii="Times New Roman" w:hAnsi="Times New Roman" w:cs="Times New Roman"/>
            <w:lang w:val="en-US"/>
          </w:rPr>
          <w:t>Viewer</w:t>
        </w:r>
        <w:r w:rsidRPr="004B1910">
          <w:rPr>
            <w:rStyle w:val="ae"/>
            <w:rFonts w:ascii="Times New Roman" w:hAnsi="Times New Roman" w:cs="Times New Roman"/>
          </w:rPr>
          <w:t>/</w:t>
        </w:r>
        <w:r w:rsidRPr="004B1910">
          <w:rPr>
            <w:rStyle w:val="ae"/>
            <w:rFonts w:ascii="Times New Roman" w:hAnsi="Times New Roman" w:cs="Times New Roman"/>
            <w:lang w:val="en-US"/>
          </w:rPr>
          <w:t>BWC</w:t>
        </w:r>
        <w:r w:rsidRPr="004B1910">
          <w:rPr>
            <w:rStyle w:val="ae"/>
            <w:rFonts w:ascii="Times New Roman" w:hAnsi="Times New Roman" w:cs="Times New Roman"/>
          </w:rPr>
          <w:t>7</w:t>
        </w:r>
        <w:r w:rsidRPr="004B1910">
          <w:rPr>
            <w:rStyle w:val="ae"/>
            <w:rFonts w:ascii="Times New Roman" w:hAnsi="Times New Roman" w:cs="Times New Roman"/>
            <w:lang w:val="en-US"/>
          </w:rPr>
          <w:t>I</w:t>
        </w:r>
        <w:r w:rsidRPr="004B1910">
          <w:rPr>
            <w:rStyle w:val="ae"/>
            <w:rFonts w:ascii="Times New Roman" w:hAnsi="Times New Roman" w:cs="Times New Roman"/>
          </w:rPr>
          <w:t>4</w:t>
        </w:r>
        <w:r w:rsidRPr="004B1910">
          <w:rPr>
            <w:rStyle w:val="ae"/>
            <w:rFonts w:ascii="Times New Roman" w:hAnsi="Times New Roman" w:cs="Times New Roman"/>
            <w:lang w:val="en-US"/>
          </w:rPr>
          <w:t>C</w:t>
        </w:r>
        <w:r w:rsidRPr="004B1910">
          <w:rPr>
            <w:rStyle w:val="ae"/>
            <w:rFonts w:ascii="Times New Roman" w:hAnsi="Times New Roman" w:cs="Times New Roman"/>
          </w:rPr>
          <w:t>9</w:t>
        </w:r>
        <w:r w:rsidRPr="004B1910">
          <w:rPr>
            <w:rStyle w:val="ae"/>
            <w:rFonts w:ascii="Times New Roman" w:hAnsi="Times New Roman" w:cs="Times New Roman"/>
            <w:lang w:val="en-US"/>
          </w:rPr>
          <w:t>QUmLG</w:t>
        </w:r>
        <w:r w:rsidRPr="004B1910">
          <w:rPr>
            <w:rStyle w:val="ae"/>
            <w:rFonts w:ascii="Times New Roman" w:hAnsi="Times New Roman" w:cs="Times New Roman"/>
          </w:rPr>
          <w:t>9</w:t>
        </w:r>
        <w:r w:rsidRPr="004B1910">
          <w:rPr>
            <w:rStyle w:val="ae"/>
            <w:rFonts w:ascii="Times New Roman" w:hAnsi="Times New Roman" w:cs="Times New Roman"/>
            <w:lang w:val="en-US"/>
          </w:rPr>
          <w:t>J</w:t>
        </w:r>
        <w:r w:rsidRPr="004B1910">
          <w:rPr>
            <w:rStyle w:val="ae"/>
            <w:rFonts w:ascii="Times New Roman" w:hAnsi="Times New Roman" w:cs="Times New Roman"/>
          </w:rPr>
          <w:t>6</w:t>
        </w:r>
        <w:r w:rsidRPr="004B1910">
          <w:rPr>
            <w:rStyle w:val="ae"/>
            <w:rFonts w:ascii="Times New Roman" w:hAnsi="Times New Roman" w:cs="Times New Roman"/>
            <w:lang w:val="en-US"/>
          </w:rPr>
          <w:t>I</w:t>
        </w:r>
        <w:r w:rsidRPr="004B1910">
          <w:rPr>
            <w:rStyle w:val="ae"/>
            <w:rFonts w:ascii="Times New Roman" w:hAnsi="Times New Roman" w:cs="Times New Roman"/>
          </w:rPr>
          <w:t>8</w:t>
        </w:r>
        <w:r w:rsidRPr="004B1910">
          <w:rPr>
            <w:rStyle w:val="ae"/>
            <w:rFonts w:ascii="Times New Roman" w:hAnsi="Times New Roman" w:cs="Times New Roman"/>
            <w:lang w:val="en-US"/>
          </w:rPr>
          <w:t>oy</w:t>
        </w:r>
        <w:r w:rsidRPr="004B1910">
          <w:rPr>
            <w:rStyle w:val="ae"/>
            <w:rFonts w:ascii="Times New Roman" w:hAnsi="Times New Roman" w:cs="Times New Roman"/>
          </w:rPr>
          <w:t>8</w:t>
        </w:r>
        <w:r w:rsidRPr="004B1910">
          <w:rPr>
            <w:rStyle w:val="ae"/>
            <w:rFonts w:ascii="Times New Roman" w:hAnsi="Times New Roman" w:cs="Times New Roman"/>
            <w:lang w:val="en-US"/>
          </w:rPr>
          <w:t>w</w:t>
        </w:r>
        <w:r w:rsidRPr="004B1910">
          <w:rPr>
            <w:rStyle w:val="ae"/>
            <w:rFonts w:ascii="Times New Roman" w:hAnsi="Times New Roman" w:cs="Times New Roman"/>
          </w:rPr>
          <w:t>.</w:t>
        </w:r>
        <w:r w:rsidRPr="004B1910">
          <w:rPr>
            <w:rStyle w:val="ae"/>
            <w:rFonts w:ascii="Times New Roman" w:hAnsi="Times New Roman" w:cs="Times New Roman"/>
            <w:lang w:val="en-US"/>
          </w:rPr>
          <w:t>aspx</w:t>
        </w:r>
      </w:hyperlink>
      <w:r w:rsidRPr="004B1910">
        <w:rPr>
          <w:rFonts w:ascii="Times New Roman" w:hAnsi="Times New Roman" w:cs="Times New Roman"/>
        </w:rPr>
        <w:t xml:space="preserve"> (дата обращения: 04.05.2017).</w:t>
      </w:r>
    </w:p>
  </w:footnote>
  <w:footnote w:id="75">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00E46305">
        <w:rPr>
          <w:rFonts w:ascii="Times New Roman" w:hAnsi="Times New Roman" w:cs="Times New Roman"/>
        </w:rPr>
        <w:t xml:space="preserve"> Балахонская Л.</w:t>
      </w:r>
      <w:r w:rsidRPr="004B1910">
        <w:rPr>
          <w:rFonts w:ascii="Times New Roman" w:hAnsi="Times New Roman" w:cs="Times New Roman"/>
        </w:rPr>
        <w:t>В</w:t>
      </w:r>
      <w:r w:rsidR="00E46305">
        <w:rPr>
          <w:rFonts w:ascii="Times New Roman" w:hAnsi="Times New Roman" w:cs="Times New Roman"/>
        </w:rPr>
        <w:t>.</w:t>
      </w:r>
      <w:r w:rsidRPr="004B1910">
        <w:rPr>
          <w:rFonts w:ascii="Times New Roman" w:hAnsi="Times New Roman" w:cs="Times New Roman"/>
        </w:rPr>
        <w:t>, Сергеева Е.В. Лингвистика речевого воздействия и манипулирования: учебное пособие. М.: ФЛИНТА Наука, 2016. С. 311.</w:t>
      </w:r>
    </w:p>
  </w:footnote>
  <w:footnote w:id="76">
    <w:p w:rsidR="009D5E65"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Большой энциклопедический словарь [Электронный ресурс] // Академик. URL: </w:t>
      </w:r>
      <w:hyperlink r:id="rId11" w:history="1">
        <w:r w:rsidRPr="004B1910">
          <w:rPr>
            <w:rStyle w:val="ae"/>
            <w:rFonts w:ascii="Times New Roman" w:hAnsi="Times New Roman" w:cs="Times New Roman"/>
          </w:rPr>
          <w:t>http://dic.academic.ru/contents.nsf/enc3p/</w:t>
        </w:r>
      </w:hyperlink>
      <w:r w:rsidRPr="004B1910">
        <w:rPr>
          <w:rFonts w:ascii="Times New Roman" w:hAnsi="Times New Roman" w:cs="Times New Roman"/>
        </w:rPr>
        <w:t xml:space="preserve"> (дата обращения: 04.05.2017).</w:t>
      </w:r>
    </w:p>
  </w:footnote>
  <w:footnote w:id="77">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lang w:val="en-US"/>
        </w:rPr>
        <w:t xml:space="preserve"> Speech to Conservative Party Conference [</w:t>
      </w:r>
      <w:r w:rsidRPr="004B1910">
        <w:rPr>
          <w:rFonts w:ascii="Times New Roman" w:hAnsi="Times New Roman" w:cs="Times New Roman"/>
        </w:rPr>
        <w:t>Электронный</w:t>
      </w:r>
      <w:r w:rsidRPr="004B1910">
        <w:rPr>
          <w:rFonts w:ascii="Times New Roman" w:hAnsi="Times New Roman" w:cs="Times New Roman"/>
          <w:lang w:val="en-US"/>
        </w:rPr>
        <w:t xml:space="preserve"> </w:t>
      </w:r>
      <w:r w:rsidRPr="004B1910">
        <w:rPr>
          <w:rFonts w:ascii="Times New Roman" w:hAnsi="Times New Roman" w:cs="Times New Roman"/>
        </w:rPr>
        <w:t>ресурс</w:t>
      </w:r>
      <w:r w:rsidRPr="004B1910">
        <w:rPr>
          <w:rFonts w:ascii="Times New Roman" w:hAnsi="Times New Roman" w:cs="Times New Roman"/>
          <w:lang w:val="en-US"/>
        </w:rPr>
        <w:t>] // Margaret Thatcher Foundation. URL</w:t>
      </w:r>
      <w:r w:rsidRPr="004B1910">
        <w:rPr>
          <w:rFonts w:ascii="Times New Roman" w:hAnsi="Times New Roman" w:cs="Times New Roman"/>
        </w:rPr>
        <w:t xml:space="preserve">: </w:t>
      </w:r>
      <w:hyperlink r:id="rId12" w:history="1">
        <w:r w:rsidRPr="004B1910">
          <w:rPr>
            <w:rStyle w:val="ae"/>
            <w:rFonts w:ascii="Times New Roman" w:hAnsi="Times New Roman" w:cs="Times New Roman"/>
            <w:lang w:val="en-US"/>
          </w:rPr>
          <w:t>http</w:t>
        </w:r>
        <w:r w:rsidRPr="004B1910">
          <w:rPr>
            <w:rStyle w:val="ae"/>
            <w:rFonts w:ascii="Times New Roman" w:hAnsi="Times New Roman" w:cs="Times New Roman"/>
          </w:rPr>
          <w:t>://</w:t>
        </w:r>
        <w:r w:rsidRPr="004B1910">
          <w:rPr>
            <w:rStyle w:val="ae"/>
            <w:rFonts w:ascii="Times New Roman" w:hAnsi="Times New Roman" w:cs="Times New Roman"/>
            <w:lang w:val="en-US"/>
          </w:rPr>
          <w:t>www</w:t>
        </w:r>
        <w:r w:rsidRPr="004B1910">
          <w:rPr>
            <w:rStyle w:val="ae"/>
            <w:rFonts w:ascii="Times New Roman" w:hAnsi="Times New Roman" w:cs="Times New Roman"/>
          </w:rPr>
          <w:t>.</w:t>
        </w:r>
        <w:r w:rsidRPr="004B1910">
          <w:rPr>
            <w:rStyle w:val="ae"/>
            <w:rFonts w:ascii="Times New Roman" w:hAnsi="Times New Roman" w:cs="Times New Roman"/>
            <w:lang w:val="en-US"/>
          </w:rPr>
          <w:t>margaretthatcher</w:t>
        </w:r>
        <w:r w:rsidRPr="004B1910">
          <w:rPr>
            <w:rStyle w:val="ae"/>
            <w:rFonts w:ascii="Times New Roman" w:hAnsi="Times New Roman" w:cs="Times New Roman"/>
          </w:rPr>
          <w:t>.</w:t>
        </w:r>
        <w:r w:rsidRPr="004B1910">
          <w:rPr>
            <w:rStyle w:val="ae"/>
            <w:rFonts w:ascii="Times New Roman" w:hAnsi="Times New Roman" w:cs="Times New Roman"/>
            <w:lang w:val="en-US"/>
          </w:rPr>
          <w:t>org</w:t>
        </w:r>
        <w:r w:rsidRPr="004B1910">
          <w:rPr>
            <w:rStyle w:val="ae"/>
            <w:rFonts w:ascii="Times New Roman" w:hAnsi="Times New Roman" w:cs="Times New Roman"/>
          </w:rPr>
          <w:t>/</w:t>
        </w:r>
        <w:r w:rsidRPr="004B1910">
          <w:rPr>
            <w:rStyle w:val="ae"/>
            <w:rFonts w:ascii="Times New Roman" w:hAnsi="Times New Roman" w:cs="Times New Roman"/>
            <w:lang w:val="en-US"/>
          </w:rPr>
          <w:t>document</w:t>
        </w:r>
        <w:r w:rsidRPr="004B1910">
          <w:rPr>
            <w:rStyle w:val="ae"/>
            <w:rFonts w:ascii="Times New Roman" w:hAnsi="Times New Roman" w:cs="Times New Roman"/>
          </w:rPr>
          <w:t>/105454</w:t>
        </w:r>
      </w:hyperlink>
      <w:r w:rsidRPr="004B1910">
        <w:rPr>
          <w:rFonts w:ascii="Times New Roman" w:hAnsi="Times New Roman" w:cs="Times New Roman"/>
        </w:rPr>
        <w:t xml:space="preserve"> (дата обращения: 04.05.2017).</w:t>
      </w:r>
    </w:p>
  </w:footnote>
  <w:footnote w:id="78">
    <w:p w:rsidR="009D5E65" w:rsidRPr="004B1910" w:rsidRDefault="009D5E65" w:rsidP="00B64B9A">
      <w:pPr>
        <w:pStyle w:val="a8"/>
        <w:rPr>
          <w:rFonts w:ascii="Times New Roman" w:hAnsi="Times New Roman" w:cs="Times New Roman"/>
          <w:lang w:val="en-US"/>
        </w:rPr>
      </w:pPr>
      <w:r w:rsidRPr="004B1910">
        <w:rPr>
          <w:rStyle w:val="aa"/>
          <w:rFonts w:ascii="Times New Roman" w:hAnsi="Times New Roman" w:cs="Times New Roman"/>
        </w:rPr>
        <w:footnoteRef/>
      </w:r>
      <w:r w:rsidR="00E46305">
        <w:rPr>
          <w:rFonts w:ascii="Times New Roman" w:hAnsi="Times New Roman" w:cs="Times New Roman"/>
        </w:rPr>
        <w:t xml:space="preserve"> Балахонская Л.</w:t>
      </w:r>
      <w:r w:rsidRPr="004B1910">
        <w:rPr>
          <w:rFonts w:ascii="Times New Roman" w:hAnsi="Times New Roman" w:cs="Times New Roman"/>
        </w:rPr>
        <w:t>В</w:t>
      </w:r>
      <w:r w:rsidR="00E46305">
        <w:rPr>
          <w:rFonts w:ascii="Times New Roman" w:hAnsi="Times New Roman" w:cs="Times New Roman"/>
        </w:rPr>
        <w:t>.</w:t>
      </w:r>
      <w:r w:rsidRPr="004B1910">
        <w:rPr>
          <w:rFonts w:ascii="Times New Roman" w:hAnsi="Times New Roman" w:cs="Times New Roman"/>
        </w:rPr>
        <w:t>, Сергеева Е.В. Лингвистика речевого воздействия и манипулирования: учебное пособие. М</w:t>
      </w:r>
      <w:r w:rsidRPr="004B1910">
        <w:rPr>
          <w:rFonts w:ascii="Times New Roman" w:hAnsi="Times New Roman" w:cs="Times New Roman"/>
          <w:lang w:val="en-US"/>
        </w:rPr>
        <w:t xml:space="preserve">.: </w:t>
      </w:r>
      <w:r w:rsidRPr="004B1910">
        <w:rPr>
          <w:rFonts w:ascii="Times New Roman" w:hAnsi="Times New Roman" w:cs="Times New Roman"/>
        </w:rPr>
        <w:t>ФЛИНТА</w:t>
      </w:r>
      <w:r w:rsidRPr="004B1910">
        <w:rPr>
          <w:rFonts w:ascii="Times New Roman" w:hAnsi="Times New Roman" w:cs="Times New Roman"/>
          <w:lang w:val="en-US"/>
        </w:rPr>
        <w:t xml:space="preserve"> </w:t>
      </w:r>
      <w:r w:rsidRPr="004B1910">
        <w:rPr>
          <w:rFonts w:ascii="Times New Roman" w:hAnsi="Times New Roman" w:cs="Times New Roman"/>
        </w:rPr>
        <w:t>Наука</w:t>
      </w:r>
      <w:r w:rsidRPr="004B1910">
        <w:rPr>
          <w:rFonts w:ascii="Times New Roman" w:hAnsi="Times New Roman" w:cs="Times New Roman"/>
          <w:lang w:val="en-US"/>
        </w:rPr>
        <w:t xml:space="preserve">, 2016. </w:t>
      </w:r>
      <w:r w:rsidRPr="004B1910">
        <w:rPr>
          <w:rFonts w:ascii="Times New Roman" w:hAnsi="Times New Roman" w:cs="Times New Roman"/>
        </w:rPr>
        <w:t>С</w:t>
      </w:r>
      <w:r w:rsidRPr="004B1910">
        <w:rPr>
          <w:rFonts w:ascii="Times New Roman" w:hAnsi="Times New Roman" w:cs="Times New Roman"/>
          <w:lang w:val="en-US"/>
        </w:rPr>
        <w:t>. 311.</w:t>
      </w:r>
    </w:p>
  </w:footnote>
  <w:footnote w:id="79">
    <w:p w:rsidR="009D5E65" w:rsidRPr="0062544B"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lang w:val="en-US"/>
        </w:rPr>
        <w:t xml:space="preserve"> Text: President Bush Addresses the Nation [</w:t>
      </w:r>
      <w:r w:rsidRPr="004B1910">
        <w:rPr>
          <w:rFonts w:ascii="Times New Roman" w:hAnsi="Times New Roman" w:cs="Times New Roman"/>
        </w:rPr>
        <w:t>Электронный</w:t>
      </w:r>
      <w:r w:rsidRPr="004B1910">
        <w:rPr>
          <w:rFonts w:ascii="Times New Roman" w:hAnsi="Times New Roman" w:cs="Times New Roman"/>
          <w:lang w:val="en-US"/>
        </w:rPr>
        <w:t xml:space="preserve"> </w:t>
      </w:r>
      <w:r w:rsidRPr="004B1910">
        <w:rPr>
          <w:rFonts w:ascii="Times New Roman" w:hAnsi="Times New Roman" w:cs="Times New Roman"/>
        </w:rPr>
        <w:t>ресурс</w:t>
      </w:r>
      <w:r w:rsidRPr="004B1910">
        <w:rPr>
          <w:rFonts w:ascii="Times New Roman" w:hAnsi="Times New Roman" w:cs="Times New Roman"/>
          <w:lang w:val="en-US"/>
        </w:rPr>
        <w:t>] // The Washington Post. URL</w:t>
      </w:r>
      <w:r w:rsidRPr="004B1910">
        <w:rPr>
          <w:rFonts w:ascii="Times New Roman" w:hAnsi="Times New Roman" w:cs="Times New Roman"/>
        </w:rPr>
        <w:t xml:space="preserve">: </w:t>
      </w:r>
      <w:hyperlink r:id="rId13" w:history="1">
        <w:r w:rsidRPr="004B1910">
          <w:rPr>
            <w:rStyle w:val="ae"/>
            <w:rFonts w:ascii="Times New Roman" w:hAnsi="Times New Roman" w:cs="Times New Roman"/>
            <w:lang w:val="en-US"/>
          </w:rPr>
          <w:t>http</w:t>
        </w:r>
        <w:r w:rsidRPr="004B1910">
          <w:rPr>
            <w:rStyle w:val="ae"/>
            <w:rFonts w:ascii="Times New Roman" w:hAnsi="Times New Roman" w:cs="Times New Roman"/>
          </w:rPr>
          <w:t>://</w:t>
        </w:r>
        <w:r w:rsidRPr="004B1910">
          <w:rPr>
            <w:rStyle w:val="ae"/>
            <w:rFonts w:ascii="Times New Roman" w:hAnsi="Times New Roman" w:cs="Times New Roman"/>
            <w:lang w:val="en-US"/>
          </w:rPr>
          <w:t>www</w:t>
        </w:r>
        <w:r w:rsidRPr="004B1910">
          <w:rPr>
            <w:rStyle w:val="ae"/>
            <w:rFonts w:ascii="Times New Roman" w:hAnsi="Times New Roman" w:cs="Times New Roman"/>
          </w:rPr>
          <w:t>.</w:t>
        </w:r>
        <w:r w:rsidRPr="004B1910">
          <w:rPr>
            <w:rStyle w:val="ae"/>
            <w:rFonts w:ascii="Times New Roman" w:hAnsi="Times New Roman" w:cs="Times New Roman"/>
            <w:lang w:val="en-US"/>
          </w:rPr>
          <w:t>washingtonpost</w:t>
        </w:r>
        <w:r w:rsidRPr="004B1910">
          <w:rPr>
            <w:rStyle w:val="ae"/>
            <w:rFonts w:ascii="Times New Roman" w:hAnsi="Times New Roman" w:cs="Times New Roman"/>
          </w:rPr>
          <w:t>.</w:t>
        </w:r>
        <w:r w:rsidRPr="004B1910">
          <w:rPr>
            <w:rStyle w:val="ae"/>
            <w:rFonts w:ascii="Times New Roman" w:hAnsi="Times New Roman" w:cs="Times New Roman"/>
            <w:lang w:val="en-US"/>
          </w:rPr>
          <w:t>com</w:t>
        </w:r>
        <w:r w:rsidRPr="004B1910">
          <w:rPr>
            <w:rStyle w:val="ae"/>
            <w:rFonts w:ascii="Times New Roman" w:hAnsi="Times New Roman" w:cs="Times New Roman"/>
          </w:rPr>
          <w:t>/</w:t>
        </w:r>
        <w:r w:rsidRPr="004B1910">
          <w:rPr>
            <w:rStyle w:val="ae"/>
            <w:rFonts w:ascii="Times New Roman" w:hAnsi="Times New Roman" w:cs="Times New Roman"/>
            <w:lang w:val="en-US"/>
          </w:rPr>
          <w:t>wp</w:t>
        </w:r>
        <w:r w:rsidRPr="004B1910">
          <w:rPr>
            <w:rStyle w:val="ae"/>
            <w:rFonts w:ascii="Times New Roman" w:hAnsi="Times New Roman" w:cs="Times New Roman"/>
          </w:rPr>
          <w:t>-</w:t>
        </w:r>
        <w:r w:rsidRPr="004B1910">
          <w:rPr>
            <w:rStyle w:val="ae"/>
            <w:rFonts w:ascii="Times New Roman" w:hAnsi="Times New Roman" w:cs="Times New Roman"/>
            <w:lang w:val="en-US"/>
          </w:rPr>
          <w:t>srv</w:t>
        </w:r>
        <w:r w:rsidRPr="004B1910">
          <w:rPr>
            <w:rStyle w:val="ae"/>
            <w:rFonts w:ascii="Times New Roman" w:hAnsi="Times New Roman" w:cs="Times New Roman"/>
          </w:rPr>
          <w:t>/</w:t>
        </w:r>
        <w:r w:rsidRPr="004B1910">
          <w:rPr>
            <w:rStyle w:val="ae"/>
            <w:rFonts w:ascii="Times New Roman" w:hAnsi="Times New Roman" w:cs="Times New Roman"/>
            <w:lang w:val="en-US"/>
          </w:rPr>
          <w:t>nation</w:t>
        </w:r>
        <w:r w:rsidRPr="004B1910">
          <w:rPr>
            <w:rStyle w:val="ae"/>
            <w:rFonts w:ascii="Times New Roman" w:hAnsi="Times New Roman" w:cs="Times New Roman"/>
          </w:rPr>
          <w:t>/</w:t>
        </w:r>
        <w:r w:rsidRPr="004B1910">
          <w:rPr>
            <w:rStyle w:val="ae"/>
            <w:rFonts w:ascii="Times New Roman" w:hAnsi="Times New Roman" w:cs="Times New Roman"/>
            <w:lang w:val="en-US"/>
          </w:rPr>
          <w:t>specials</w:t>
        </w:r>
        <w:r w:rsidRPr="004B1910">
          <w:rPr>
            <w:rStyle w:val="ae"/>
            <w:rFonts w:ascii="Times New Roman" w:hAnsi="Times New Roman" w:cs="Times New Roman"/>
          </w:rPr>
          <w:t>/</w:t>
        </w:r>
        <w:r w:rsidRPr="004B1910">
          <w:rPr>
            <w:rStyle w:val="ae"/>
            <w:rFonts w:ascii="Times New Roman" w:hAnsi="Times New Roman" w:cs="Times New Roman"/>
            <w:lang w:val="en-US"/>
          </w:rPr>
          <w:t>attacked</w:t>
        </w:r>
        <w:r w:rsidRPr="004B1910">
          <w:rPr>
            <w:rStyle w:val="ae"/>
            <w:rFonts w:ascii="Times New Roman" w:hAnsi="Times New Roman" w:cs="Times New Roman"/>
          </w:rPr>
          <w:t>/</w:t>
        </w:r>
        <w:r w:rsidRPr="004B1910">
          <w:rPr>
            <w:rStyle w:val="ae"/>
            <w:rFonts w:ascii="Times New Roman" w:hAnsi="Times New Roman" w:cs="Times New Roman"/>
            <w:lang w:val="en-US"/>
          </w:rPr>
          <w:t>transcripts</w:t>
        </w:r>
        <w:r w:rsidRPr="004B1910">
          <w:rPr>
            <w:rStyle w:val="ae"/>
            <w:rFonts w:ascii="Times New Roman" w:hAnsi="Times New Roman" w:cs="Times New Roman"/>
          </w:rPr>
          <w:t>/</w:t>
        </w:r>
        <w:r w:rsidRPr="004B1910">
          <w:rPr>
            <w:rStyle w:val="ae"/>
            <w:rFonts w:ascii="Times New Roman" w:hAnsi="Times New Roman" w:cs="Times New Roman"/>
            <w:lang w:val="en-US"/>
          </w:rPr>
          <w:t>bushaddress</w:t>
        </w:r>
        <w:r w:rsidRPr="004B1910">
          <w:rPr>
            <w:rStyle w:val="ae"/>
            <w:rFonts w:ascii="Times New Roman" w:hAnsi="Times New Roman" w:cs="Times New Roman"/>
          </w:rPr>
          <w:t>_092001.</w:t>
        </w:r>
        <w:r w:rsidRPr="004B1910">
          <w:rPr>
            <w:rStyle w:val="ae"/>
            <w:rFonts w:ascii="Times New Roman" w:hAnsi="Times New Roman" w:cs="Times New Roman"/>
            <w:lang w:val="en-US"/>
          </w:rPr>
          <w:t>html</w:t>
        </w:r>
      </w:hyperlink>
      <w:r w:rsidRPr="004B1910">
        <w:rPr>
          <w:rFonts w:ascii="Times New Roman" w:hAnsi="Times New Roman" w:cs="Times New Roman"/>
        </w:rPr>
        <w:t xml:space="preserve"> (дата обращения: 04.05.2017).</w:t>
      </w:r>
    </w:p>
  </w:footnote>
  <w:footnote w:id="80">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lang w:val="en-US"/>
        </w:rPr>
        <w:t xml:space="preserve"> I Did It My Way [</w:t>
      </w:r>
      <w:r w:rsidRPr="004B1910">
        <w:rPr>
          <w:rFonts w:ascii="Times New Roman" w:hAnsi="Times New Roman" w:cs="Times New Roman"/>
        </w:rPr>
        <w:t>Электронный</w:t>
      </w:r>
      <w:r w:rsidRPr="004B1910">
        <w:rPr>
          <w:rFonts w:ascii="Times New Roman" w:hAnsi="Times New Roman" w:cs="Times New Roman"/>
          <w:lang w:val="en-US"/>
        </w:rPr>
        <w:t xml:space="preserve"> </w:t>
      </w:r>
      <w:r w:rsidRPr="004B1910">
        <w:rPr>
          <w:rFonts w:ascii="Times New Roman" w:hAnsi="Times New Roman" w:cs="Times New Roman"/>
        </w:rPr>
        <w:t>ресурс</w:t>
      </w:r>
      <w:r w:rsidRPr="004B1910">
        <w:rPr>
          <w:rFonts w:ascii="Times New Roman" w:hAnsi="Times New Roman" w:cs="Times New Roman"/>
          <w:lang w:val="en-US"/>
        </w:rPr>
        <w:t>] // Newsweek. URL</w:t>
      </w:r>
      <w:r w:rsidRPr="004B1910">
        <w:rPr>
          <w:rFonts w:ascii="Times New Roman" w:hAnsi="Times New Roman" w:cs="Times New Roman"/>
        </w:rPr>
        <w:t xml:space="preserve">: </w:t>
      </w:r>
      <w:hyperlink r:id="rId14" w:history="1">
        <w:r w:rsidRPr="004B1910">
          <w:rPr>
            <w:rStyle w:val="ae"/>
            <w:rFonts w:ascii="Times New Roman" w:hAnsi="Times New Roman" w:cs="Times New Roman"/>
            <w:lang w:val="en-US"/>
          </w:rPr>
          <w:t>http</w:t>
        </w:r>
        <w:r w:rsidRPr="004B1910">
          <w:rPr>
            <w:rStyle w:val="ae"/>
            <w:rFonts w:ascii="Times New Roman" w:hAnsi="Times New Roman" w:cs="Times New Roman"/>
          </w:rPr>
          <w:t>://</w:t>
        </w:r>
        <w:r w:rsidRPr="004B1910">
          <w:rPr>
            <w:rStyle w:val="ae"/>
            <w:rFonts w:ascii="Times New Roman" w:hAnsi="Times New Roman" w:cs="Times New Roman"/>
            <w:lang w:val="en-US"/>
          </w:rPr>
          <w:t>www</w:t>
        </w:r>
        <w:r w:rsidRPr="004B1910">
          <w:rPr>
            <w:rStyle w:val="ae"/>
            <w:rFonts w:ascii="Times New Roman" w:hAnsi="Times New Roman" w:cs="Times New Roman"/>
          </w:rPr>
          <w:t>.</w:t>
        </w:r>
        <w:r w:rsidRPr="004B1910">
          <w:rPr>
            <w:rStyle w:val="ae"/>
            <w:rFonts w:ascii="Times New Roman" w:hAnsi="Times New Roman" w:cs="Times New Roman"/>
            <w:lang w:val="en-US"/>
          </w:rPr>
          <w:t>newsweek</w:t>
        </w:r>
        <w:r w:rsidRPr="004B1910">
          <w:rPr>
            <w:rStyle w:val="ae"/>
            <w:rFonts w:ascii="Times New Roman" w:hAnsi="Times New Roman" w:cs="Times New Roman"/>
          </w:rPr>
          <w:t>.</w:t>
        </w:r>
        <w:r w:rsidRPr="004B1910">
          <w:rPr>
            <w:rStyle w:val="ae"/>
            <w:rFonts w:ascii="Times New Roman" w:hAnsi="Times New Roman" w:cs="Times New Roman"/>
            <w:lang w:val="en-US"/>
          </w:rPr>
          <w:t>com</w:t>
        </w:r>
        <w:r w:rsidRPr="004B1910">
          <w:rPr>
            <w:rStyle w:val="ae"/>
            <w:rFonts w:ascii="Times New Roman" w:hAnsi="Times New Roman" w:cs="Times New Roman"/>
          </w:rPr>
          <w:t>/</w:t>
        </w:r>
        <w:r w:rsidRPr="004B1910">
          <w:rPr>
            <w:rStyle w:val="ae"/>
            <w:rFonts w:ascii="Times New Roman" w:hAnsi="Times New Roman" w:cs="Times New Roman"/>
            <w:lang w:val="en-US"/>
          </w:rPr>
          <w:t>i</w:t>
        </w:r>
        <w:r w:rsidRPr="004B1910">
          <w:rPr>
            <w:rStyle w:val="ae"/>
            <w:rFonts w:ascii="Times New Roman" w:hAnsi="Times New Roman" w:cs="Times New Roman"/>
          </w:rPr>
          <w:t>-</w:t>
        </w:r>
        <w:r w:rsidRPr="004B1910">
          <w:rPr>
            <w:rStyle w:val="ae"/>
            <w:rFonts w:ascii="Times New Roman" w:hAnsi="Times New Roman" w:cs="Times New Roman"/>
            <w:lang w:val="en-US"/>
          </w:rPr>
          <w:t>did</w:t>
        </w:r>
        <w:r w:rsidRPr="004B1910">
          <w:rPr>
            <w:rStyle w:val="ae"/>
            <w:rFonts w:ascii="Times New Roman" w:hAnsi="Times New Roman" w:cs="Times New Roman"/>
          </w:rPr>
          <w:t>-</w:t>
        </w:r>
        <w:r w:rsidRPr="004B1910">
          <w:rPr>
            <w:rStyle w:val="ae"/>
            <w:rFonts w:ascii="Times New Roman" w:hAnsi="Times New Roman" w:cs="Times New Roman"/>
            <w:lang w:val="en-US"/>
          </w:rPr>
          <w:t>it</w:t>
        </w:r>
        <w:r w:rsidRPr="004B1910">
          <w:rPr>
            <w:rStyle w:val="ae"/>
            <w:rFonts w:ascii="Times New Roman" w:hAnsi="Times New Roman" w:cs="Times New Roman"/>
          </w:rPr>
          <w:t>-</w:t>
        </w:r>
        <w:r w:rsidRPr="004B1910">
          <w:rPr>
            <w:rStyle w:val="ae"/>
            <w:rFonts w:ascii="Times New Roman" w:hAnsi="Times New Roman" w:cs="Times New Roman"/>
            <w:lang w:val="en-US"/>
          </w:rPr>
          <w:t>my</w:t>
        </w:r>
        <w:r w:rsidRPr="004B1910">
          <w:rPr>
            <w:rStyle w:val="ae"/>
            <w:rFonts w:ascii="Times New Roman" w:hAnsi="Times New Roman" w:cs="Times New Roman"/>
          </w:rPr>
          <w:t>-</w:t>
        </w:r>
        <w:r w:rsidRPr="004B1910">
          <w:rPr>
            <w:rStyle w:val="ae"/>
            <w:rFonts w:ascii="Times New Roman" w:hAnsi="Times New Roman" w:cs="Times New Roman"/>
            <w:lang w:val="en-US"/>
          </w:rPr>
          <w:t>way</w:t>
        </w:r>
        <w:r w:rsidRPr="004B1910">
          <w:rPr>
            <w:rStyle w:val="ae"/>
            <w:rFonts w:ascii="Times New Roman" w:hAnsi="Times New Roman" w:cs="Times New Roman"/>
          </w:rPr>
          <w:t>-105007</w:t>
        </w:r>
      </w:hyperlink>
      <w:r w:rsidRPr="004B1910">
        <w:rPr>
          <w:rFonts w:ascii="Times New Roman" w:hAnsi="Times New Roman" w:cs="Times New Roman"/>
        </w:rPr>
        <w:t xml:space="preserve"> (дата обращения: 04.05.2017).</w:t>
      </w:r>
    </w:p>
  </w:footnote>
  <w:footnote w:id="81">
    <w:p w:rsidR="009D5E65" w:rsidRPr="00B64B9A" w:rsidRDefault="009D5E65" w:rsidP="00B64B9A">
      <w:pPr>
        <w:pStyle w:val="a8"/>
        <w:rPr>
          <w:lang w:val="en-US"/>
        </w:rPr>
      </w:pPr>
      <w:r w:rsidRPr="004B1910">
        <w:rPr>
          <w:rStyle w:val="aa"/>
          <w:rFonts w:ascii="Times New Roman" w:hAnsi="Times New Roman" w:cs="Times New Roman"/>
        </w:rPr>
        <w:footnoteRef/>
      </w:r>
      <w:r w:rsidRPr="004B1910">
        <w:rPr>
          <w:rFonts w:ascii="Times New Roman" w:hAnsi="Times New Roman" w:cs="Times New Roman"/>
        </w:rPr>
        <w:t xml:space="preserve"> Иссерс О.С. Речевое во</w:t>
      </w:r>
      <w:r w:rsidR="00167653">
        <w:rPr>
          <w:rFonts w:ascii="Times New Roman" w:hAnsi="Times New Roman" w:cs="Times New Roman"/>
        </w:rPr>
        <w:t>здействие: учеб. пособие. М</w:t>
      </w:r>
      <w:r w:rsidR="00167653" w:rsidRPr="00AF3250">
        <w:rPr>
          <w:rFonts w:ascii="Times New Roman" w:hAnsi="Times New Roman" w:cs="Times New Roman"/>
          <w:lang w:val="en-US"/>
        </w:rPr>
        <w:t>.</w:t>
      </w:r>
      <w:r w:rsidRPr="004B1910">
        <w:rPr>
          <w:rFonts w:ascii="Times New Roman" w:hAnsi="Times New Roman" w:cs="Times New Roman"/>
          <w:lang w:val="en-US"/>
        </w:rPr>
        <w:t xml:space="preserve">: </w:t>
      </w:r>
      <w:r w:rsidRPr="004B1910">
        <w:rPr>
          <w:rFonts w:ascii="Times New Roman" w:hAnsi="Times New Roman" w:cs="Times New Roman"/>
        </w:rPr>
        <w:t>Флинта</w:t>
      </w:r>
      <w:r w:rsidRPr="004B1910">
        <w:rPr>
          <w:rFonts w:ascii="Times New Roman" w:hAnsi="Times New Roman" w:cs="Times New Roman"/>
          <w:lang w:val="en-US"/>
        </w:rPr>
        <w:t xml:space="preserve">, 2013. </w:t>
      </w:r>
      <w:r w:rsidRPr="004B1910">
        <w:rPr>
          <w:rFonts w:ascii="Times New Roman" w:hAnsi="Times New Roman" w:cs="Times New Roman"/>
        </w:rPr>
        <w:t>С</w:t>
      </w:r>
      <w:r w:rsidRPr="004B1910">
        <w:rPr>
          <w:rFonts w:ascii="Times New Roman" w:hAnsi="Times New Roman" w:cs="Times New Roman"/>
          <w:lang w:val="en-US"/>
        </w:rPr>
        <w:t>. 152.</w:t>
      </w:r>
    </w:p>
  </w:footnote>
  <w:footnote w:id="82">
    <w:p w:rsidR="009D5E65" w:rsidRPr="004B1910" w:rsidRDefault="009D5E65" w:rsidP="00B64B9A">
      <w:pPr>
        <w:pStyle w:val="a8"/>
        <w:rPr>
          <w:rFonts w:ascii="Times New Roman" w:hAnsi="Times New Roman" w:cs="Times New Roman"/>
          <w:lang w:val="en-US"/>
        </w:rPr>
      </w:pPr>
      <w:r w:rsidRPr="004B1910">
        <w:rPr>
          <w:rStyle w:val="aa"/>
          <w:rFonts w:ascii="Times New Roman" w:hAnsi="Times New Roman" w:cs="Times New Roman"/>
        </w:rPr>
        <w:footnoteRef/>
      </w:r>
      <w:r w:rsidRPr="004B1910">
        <w:rPr>
          <w:rFonts w:ascii="Times New Roman" w:hAnsi="Times New Roman" w:cs="Times New Roman"/>
          <w:lang w:val="en-US"/>
        </w:rPr>
        <w:t xml:space="preserve"> Gilber M. Churchill: A Life. London: Macmillan, 1992. P. 279.</w:t>
      </w:r>
    </w:p>
  </w:footnote>
  <w:footnote w:id="83">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lang w:val="en-US"/>
        </w:rPr>
        <w:t xml:space="preserve"> </w:t>
      </w:r>
      <w:r w:rsidRPr="00E46305">
        <w:rPr>
          <w:rFonts w:ascii="Times New Roman" w:hAnsi="Times New Roman" w:cs="Times New Roman"/>
          <w:lang w:val="en-US"/>
        </w:rPr>
        <w:t>To Neville Chamberlain in the House of Commons, after the Munich accords (1938) [</w:t>
      </w:r>
      <w:r w:rsidRPr="00E46305">
        <w:rPr>
          <w:rFonts w:ascii="Times New Roman" w:hAnsi="Times New Roman" w:cs="Times New Roman"/>
        </w:rPr>
        <w:t>Электронный</w:t>
      </w:r>
      <w:r w:rsidRPr="00E46305">
        <w:rPr>
          <w:rFonts w:ascii="Times New Roman" w:hAnsi="Times New Roman" w:cs="Times New Roman"/>
          <w:lang w:val="en-US"/>
        </w:rPr>
        <w:t xml:space="preserve"> </w:t>
      </w:r>
      <w:r w:rsidRPr="00E46305">
        <w:rPr>
          <w:rFonts w:ascii="Times New Roman" w:hAnsi="Times New Roman" w:cs="Times New Roman"/>
        </w:rPr>
        <w:t>ресурс</w:t>
      </w:r>
      <w:r w:rsidRPr="00E46305">
        <w:rPr>
          <w:rFonts w:ascii="Times New Roman" w:hAnsi="Times New Roman" w:cs="Times New Roman"/>
          <w:lang w:val="en-US"/>
        </w:rPr>
        <w:t>] // Wikiquote. URL</w:t>
      </w:r>
      <w:r w:rsidRPr="00E46305">
        <w:rPr>
          <w:rFonts w:ascii="Times New Roman" w:hAnsi="Times New Roman" w:cs="Times New Roman"/>
        </w:rPr>
        <w:t xml:space="preserve">: </w:t>
      </w:r>
      <w:hyperlink r:id="rId15" w:history="1">
        <w:r w:rsidRPr="004B1910">
          <w:rPr>
            <w:rStyle w:val="ae"/>
            <w:rFonts w:ascii="Times New Roman" w:hAnsi="Times New Roman" w:cs="Times New Roman"/>
            <w:lang w:val="en-US"/>
          </w:rPr>
          <w:t>https</w:t>
        </w:r>
        <w:r w:rsidRPr="004B1910">
          <w:rPr>
            <w:rStyle w:val="ae"/>
            <w:rFonts w:ascii="Times New Roman" w:hAnsi="Times New Roman" w:cs="Times New Roman"/>
          </w:rPr>
          <w:t>://</w:t>
        </w:r>
        <w:r w:rsidRPr="004B1910">
          <w:rPr>
            <w:rStyle w:val="ae"/>
            <w:rFonts w:ascii="Times New Roman" w:hAnsi="Times New Roman" w:cs="Times New Roman"/>
            <w:lang w:val="en-US"/>
          </w:rPr>
          <w:t>en</w:t>
        </w:r>
        <w:r w:rsidRPr="004B1910">
          <w:rPr>
            <w:rStyle w:val="ae"/>
            <w:rFonts w:ascii="Times New Roman" w:hAnsi="Times New Roman" w:cs="Times New Roman"/>
          </w:rPr>
          <w:t>.</w:t>
        </w:r>
        <w:r w:rsidRPr="004B1910">
          <w:rPr>
            <w:rStyle w:val="ae"/>
            <w:rFonts w:ascii="Times New Roman" w:hAnsi="Times New Roman" w:cs="Times New Roman"/>
            <w:lang w:val="en-US"/>
          </w:rPr>
          <w:t>wikiquote</w:t>
        </w:r>
        <w:r w:rsidRPr="004B1910">
          <w:rPr>
            <w:rStyle w:val="ae"/>
            <w:rFonts w:ascii="Times New Roman" w:hAnsi="Times New Roman" w:cs="Times New Roman"/>
          </w:rPr>
          <w:t>.</w:t>
        </w:r>
        <w:r w:rsidRPr="004B1910">
          <w:rPr>
            <w:rStyle w:val="ae"/>
            <w:rFonts w:ascii="Times New Roman" w:hAnsi="Times New Roman" w:cs="Times New Roman"/>
            <w:lang w:val="en-US"/>
          </w:rPr>
          <w:t>org</w:t>
        </w:r>
        <w:r w:rsidRPr="004B1910">
          <w:rPr>
            <w:rStyle w:val="ae"/>
            <w:rFonts w:ascii="Times New Roman" w:hAnsi="Times New Roman" w:cs="Times New Roman"/>
          </w:rPr>
          <w:t>/</w:t>
        </w:r>
        <w:r w:rsidRPr="004B1910">
          <w:rPr>
            <w:rStyle w:val="ae"/>
            <w:rFonts w:ascii="Times New Roman" w:hAnsi="Times New Roman" w:cs="Times New Roman"/>
            <w:lang w:val="en-US"/>
          </w:rPr>
          <w:t>wiki</w:t>
        </w:r>
        <w:r w:rsidRPr="004B1910">
          <w:rPr>
            <w:rStyle w:val="ae"/>
            <w:rFonts w:ascii="Times New Roman" w:hAnsi="Times New Roman" w:cs="Times New Roman"/>
          </w:rPr>
          <w:t>/</w:t>
        </w:r>
        <w:r w:rsidRPr="004B1910">
          <w:rPr>
            <w:rStyle w:val="ae"/>
            <w:rFonts w:ascii="Times New Roman" w:hAnsi="Times New Roman" w:cs="Times New Roman"/>
            <w:lang w:val="en-US"/>
          </w:rPr>
          <w:t>Winston</w:t>
        </w:r>
        <w:r w:rsidRPr="004B1910">
          <w:rPr>
            <w:rStyle w:val="ae"/>
            <w:rFonts w:ascii="Times New Roman" w:hAnsi="Times New Roman" w:cs="Times New Roman"/>
          </w:rPr>
          <w:t>_</w:t>
        </w:r>
        <w:r w:rsidRPr="004B1910">
          <w:rPr>
            <w:rStyle w:val="ae"/>
            <w:rFonts w:ascii="Times New Roman" w:hAnsi="Times New Roman" w:cs="Times New Roman"/>
            <w:lang w:val="en-US"/>
          </w:rPr>
          <w:t>Churchill</w:t>
        </w:r>
      </w:hyperlink>
      <w:r w:rsidRPr="004B1910">
        <w:rPr>
          <w:rFonts w:ascii="Times New Roman" w:hAnsi="Times New Roman" w:cs="Times New Roman"/>
        </w:rPr>
        <w:t xml:space="preserve"> (дата обращения: 04.05.2017).</w:t>
      </w:r>
    </w:p>
  </w:footnote>
  <w:footnote w:id="84">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Pr="004B1910">
        <w:rPr>
          <w:rFonts w:ascii="Times New Roman" w:hAnsi="Times New Roman" w:cs="Times New Roman"/>
        </w:rPr>
        <w:t xml:space="preserve"> Гриндер Дж., Бендлер Р. Формирование транса: техника формирования и использования гипнотических состояний: пер. с англ. М.: КААС, 1994. С. 22.</w:t>
      </w:r>
    </w:p>
  </w:footnote>
  <w:footnote w:id="85">
    <w:p w:rsidR="009D5E65" w:rsidRDefault="009D5E65" w:rsidP="00B64B9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Шелестюк Е.В. Речевое воздействие: онтология и методология исследования. М.: ФЛИНТА: Наука, 2014. С. 83.</w:t>
      </w:r>
    </w:p>
  </w:footnote>
  <w:footnote w:id="86">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00E46305">
        <w:rPr>
          <w:rFonts w:ascii="Times New Roman" w:hAnsi="Times New Roman" w:cs="Times New Roman"/>
        </w:rPr>
        <w:t xml:space="preserve"> Балахонская Л.</w:t>
      </w:r>
      <w:r w:rsidRPr="004B1910">
        <w:rPr>
          <w:rFonts w:ascii="Times New Roman" w:hAnsi="Times New Roman" w:cs="Times New Roman"/>
        </w:rPr>
        <w:t>В</w:t>
      </w:r>
      <w:r w:rsidR="00E46305">
        <w:rPr>
          <w:rFonts w:ascii="Times New Roman" w:hAnsi="Times New Roman" w:cs="Times New Roman"/>
        </w:rPr>
        <w:t>.</w:t>
      </w:r>
      <w:r w:rsidRPr="004B1910">
        <w:rPr>
          <w:rFonts w:ascii="Times New Roman" w:hAnsi="Times New Roman" w:cs="Times New Roman"/>
        </w:rPr>
        <w:t>, Сергеева Е.В. Лингвистика речевого воздействия и манипулирования: учебное пособие. М.: ФЛИНТА Наука, 2016. С. 243.</w:t>
      </w:r>
    </w:p>
  </w:footnote>
  <w:footnote w:id="87">
    <w:p w:rsidR="009D5E65" w:rsidRDefault="009D5E65" w:rsidP="009F1C6A">
      <w:pPr>
        <w:pStyle w:val="a8"/>
      </w:pPr>
      <w:r w:rsidRPr="004B1910">
        <w:rPr>
          <w:rStyle w:val="aa"/>
          <w:rFonts w:ascii="Times New Roman" w:hAnsi="Times New Roman" w:cs="Times New Roman"/>
        </w:rPr>
        <w:footnoteRef/>
      </w:r>
      <w:r w:rsidRPr="004B1910">
        <w:rPr>
          <w:rFonts w:ascii="Times New Roman" w:hAnsi="Times New Roman" w:cs="Times New Roman"/>
        </w:rPr>
        <w:t xml:space="preserve"> Мокшанцев Р.И. Психология рекламы: Учеб. Пособие. М.: ИНФРА-М; Новосибирск: Сибирское соглашение, 2009. С. 122.</w:t>
      </w:r>
    </w:p>
  </w:footnote>
  <w:footnote w:id="88">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00E46305">
        <w:rPr>
          <w:rFonts w:ascii="Times New Roman" w:hAnsi="Times New Roman" w:cs="Times New Roman"/>
        </w:rPr>
        <w:t xml:space="preserve"> Леонтьев А.</w:t>
      </w:r>
      <w:r w:rsidRPr="004B1910">
        <w:rPr>
          <w:rFonts w:ascii="Times New Roman" w:hAnsi="Times New Roman" w:cs="Times New Roman"/>
        </w:rPr>
        <w:t>А. Прикладная психолингвистика речевого общения и массовой коммуникации. М.: Смысл, 2008. С. 194.</w:t>
      </w:r>
    </w:p>
  </w:footnote>
  <w:footnote w:id="89">
    <w:p w:rsidR="009D5E65" w:rsidRPr="004B1910" w:rsidRDefault="009D5E65" w:rsidP="00B64B9A">
      <w:pPr>
        <w:pStyle w:val="a8"/>
        <w:rPr>
          <w:rFonts w:ascii="Times New Roman" w:hAnsi="Times New Roman" w:cs="Times New Roman"/>
        </w:rPr>
      </w:pPr>
      <w:r w:rsidRPr="004B1910">
        <w:rPr>
          <w:rStyle w:val="aa"/>
          <w:rFonts w:ascii="Times New Roman" w:hAnsi="Times New Roman" w:cs="Times New Roman"/>
        </w:rPr>
        <w:footnoteRef/>
      </w:r>
      <w:r w:rsidR="00E46305">
        <w:rPr>
          <w:rFonts w:ascii="Times New Roman" w:hAnsi="Times New Roman" w:cs="Times New Roman"/>
        </w:rPr>
        <w:t xml:space="preserve"> Голоднов А.</w:t>
      </w:r>
      <w:r w:rsidRPr="004B1910">
        <w:rPr>
          <w:rFonts w:ascii="Times New Roman" w:hAnsi="Times New Roman" w:cs="Times New Roman"/>
        </w:rPr>
        <w:t>В. Персуазивная коммуникация: стратегии и тактики воздействия (на материале современной немецкоязычной рекламы). СПб: Астерион, 2010. С. 108.</w:t>
      </w:r>
    </w:p>
  </w:footnote>
  <w:footnote w:id="90">
    <w:p w:rsidR="009D5E65" w:rsidRDefault="009D5E65" w:rsidP="00B64B9A">
      <w:pPr>
        <w:pStyle w:val="a8"/>
      </w:pPr>
      <w:r w:rsidRPr="004B1910">
        <w:rPr>
          <w:rStyle w:val="aa"/>
          <w:rFonts w:ascii="Times New Roman" w:hAnsi="Times New Roman" w:cs="Times New Roman"/>
        </w:rPr>
        <w:footnoteRef/>
      </w:r>
      <w:r w:rsidR="00E46305">
        <w:rPr>
          <w:rFonts w:ascii="Times New Roman" w:hAnsi="Times New Roman" w:cs="Times New Roman"/>
        </w:rPr>
        <w:t xml:space="preserve"> Леонтьев А.</w:t>
      </w:r>
      <w:r w:rsidRPr="004B1910">
        <w:rPr>
          <w:rFonts w:ascii="Times New Roman" w:hAnsi="Times New Roman" w:cs="Times New Roman"/>
        </w:rPr>
        <w:t>А. Прикладная психолингвистика. С. 209.</w:t>
      </w:r>
    </w:p>
  </w:footnote>
  <w:footnote w:id="91">
    <w:p w:rsidR="009D5E65" w:rsidRPr="00C7615D" w:rsidRDefault="009D5E65" w:rsidP="00B64B9A">
      <w:pPr>
        <w:pStyle w:val="a8"/>
        <w:rPr>
          <w:rFonts w:ascii="Times New Roman" w:hAnsi="Times New Roman" w:cs="Times New Roman"/>
          <w:lang w:val="en-US"/>
        </w:rPr>
      </w:pPr>
      <w:r>
        <w:rPr>
          <w:rStyle w:val="aa"/>
        </w:rPr>
        <w:footnoteRef/>
      </w:r>
      <w:r>
        <w:t xml:space="preserve"> </w:t>
      </w:r>
      <w:r w:rsidRPr="00FE5CB6">
        <w:rPr>
          <w:rFonts w:ascii="Times New Roman" w:hAnsi="Times New Roman" w:cs="Times New Roman"/>
        </w:rPr>
        <w:t>Например, допустимое Британским законодательством максимальное количество рекламных сообщений составляет 35% от количества страниц печатного издания, в котором данная реклама реализуется. См</w:t>
      </w:r>
      <w:r w:rsidRPr="00FE5CB6">
        <w:rPr>
          <w:rFonts w:ascii="Times New Roman" w:hAnsi="Times New Roman" w:cs="Times New Roman"/>
          <w:lang w:val="en-US"/>
        </w:rPr>
        <w:t xml:space="preserve">. </w:t>
      </w:r>
      <w:r w:rsidRPr="00FE5CB6">
        <w:rPr>
          <w:rFonts w:ascii="Times New Roman" w:hAnsi="Times New Roman" w:cs="Times New Roman"/>
        </w:rPr>
        <w:t>об</w:t>
      </w:r>
      <w:r w:rsidRPr="00FE5CB6">
        <w:rPr>
          <w:rFonts w:ascii="Times New Roman" w:hAnsi="Times New Roman" w:cs="Times New Roman"/>
          <w:lang w:val="en-US"/>
        </w:rPr>
        <w:t xml:space="preserve"> </w:t>
      </w:r>
      <w:r w:rsidRPr="00FE5CB6">
        <w:rPr>
          <w:rFonts w:ascii="Times New Roman" w:hAnsi="Times New Roman" w:cs="Times New Roman"/>
        </w:rPr>
        <w:t>этом</w:t>
      </w:r>
      <w:r w:rsidRPr="00EF0FC8">
        <w:rPr>
          <w:rFonts w:ascii="Times New Roman" w:hAnsi="Times New Roman" w:cs="Times New Roman"/>
          <w:lang w:val="en-US"/>
        </w:rPr>
        <w:t>:</w:t>
      </w:r>
      <w:r w:rsidRPr="00FE5CB6">
        <w:rPr>
          <w:rFonts w:ascii="Times New Roman" w:hAnsi="Times New Roman" w:cs="Times New Roman"/>
          <w:lang w:val="en-US"/>
        </w:rPr>
        <w:t xml:space="preserve"> «Rules on the amount and distribution of advertising»</w:t>
      </w:r>
      <w:r w:rsidRPr="00C7615D">
        <w:rPr>
          <w:rFonts w:ascii="Times New Roman" w:hAnsi="Times New Roman" w:cs="Times New Roman"/>
          <w:lang w:val="en-US"/>
        </w:rPr>
        <w:t xml:space="preserve"> </w:t>
      </w:r>
      <w:r w:rsidRPr="00FE5CB6">
        <w:rPr>
          <w:rFonts w:ascii="Times New Roman" w:hAnsi="Times New Roman" w:cs="Times New Roman"/>
          <w:lang w:val="en-US"/>
        </w:rPr>
        <w:t>[</w:t>
      </w:r>
      <w:r w:rsidRPr="00FE5CB6">
        <w:rPr>
          <w:rFonts w:ascii="Times New Roman" w:hAnsi="Times New Roman" w:cs="Times New Roman"/>
        </w:rPr>
        <w:t>Электронный</w:t>
      </w:r>
      <w:r w:rsidRPr="00FE5CB6">
        <w:rPr>
          <w:rFonts w:ascii="Times New Roman" w:hAnsi="Times New Roman" w:cs="Times New Roman"/>
          <w:lang w:val="en-US"/>
        </w:rPr>
        <w:t xml:space="preserve"> </w:t>
      </w:r>
      <w:r w:rsidRPr="00FE5CB6">
        <w:rPr>
          <w:rFonts w:ascii="Times New Roman" w:hAnsi="Times New Roman" w:cs="Times New Roman"/>
        </w:rPr>
        <w:t>ресурс</w:t>
      </w:r>
      <w:r w:rsidRPr="00FE5CB6">
        <w:rPr>
          <w:rFonts w:ascii="Times New Roman" w:hAnsi="Times New Roman" w:cs="Times New Roman"/>
          <w:lang w:val="en-US"/>
        </w:rPr>
        <w:t>]</w:t>
      </w:r>
      <w:r w:rsidRPr="00C7615D">
        <w:rPr>
          <w:rFonts w:ascii="Times New Roman" w:hAnsi="Times New Roman" w:cs="Times New Roman"/>
          <w:lang w:val="en-US"/>
        </w:rPr>
        <w:t xml:space="preserve"> // </w:t>
      </w:r>
      <w:r w:rsidRPr="004B47FB">
        <w:rPr>
          <w:rFonts w:ascii="Times New Roman" w:hAnsi="Times New Roman" w:cs="Times New Roman"/>
          <w:lang w:val="en-US"/>
        </w:rPr>
        <w:t>URL</w:t>
      </w:r>
      <w:r w:rsidRPr="00C7615D">
        <w:rPr>
          <w:rFonts w:ascii="Times New Roman" w:hAnsi="Times New Roman" w:cs="Times New Roman"/>
          <w:lang w:val="en-US"/>
        </w:rPr>
        <w:t>:</w:t>
      </w:r>
      <w:r>
        <w:rPr>
          <w:rFonts w:ascii="Times New Roman" w:hAnsi="Times New Roman" w:cs="Times New Roman"/>
          <w:lang w:val="en-US"/>
        </w:rPr>
        <w:t xml:space="preserve"> </w:t>
      </w:r>
      <w:hyperlink r:id="rId16" w:history="1">
        <w:r w:rsidRPr="00FE5CB6">
          <w:rPr>
            <w:rStyle w:val="ae"/>
            <w:rFonts w:ascii="Times New Roman" w:hAnsi="Times New Roman" w:cs="Times New Roman"/>
            <w:lang w:val="en-US"/>
          </w:rPr>
          <w:t>https://www.ofcom.org.uk/__data/assets/pdf_file/0020/16328/rules.pdf</w:t>
        </w:r>
      </w:hyperlink>
      <w:r>
        <w:rPr>
          <w:rFonts w:ascii="Times New Roman" w:hAnsi="Times New Roman" w:cs="Times New Roman"/>
          <w:lang w:val="en-US"/>
        </w:rPr>
        <w:t xml:space="preserve"> </w:t>
      </w:r>
      <w:r w:rsidRPr="00C7615D">
        <w:rPr>
          <w:rFonts w:ascii="Times New Roman" w:hAnsi="Times New Roman" w:cs="Times New Roman"/>
          <w:lang w:val="en-US"/>
        </w:rPr>
        <w:t>(</w:t>
      </w:r>
      <w:r>
        <w:rPr>
          <w:rFonts w:ascii="Times New Roman" w:hAnsi="Times New Roman" w:cs="Times New Roman"/>
        </w:rPr>
        <w:t>дата</w:t>
      </w:r>
      <w:r w:rsidRPr="00C7615D">
        <w:rPr>
          <w:rFonts w:ascii="Times New Roman" w:hAnsi="Times New Roman" w:cs="Times New Roman"/>
          <w:lang w:val="en-US"/>
        </w:rPr>
        <w:t xml:space="preserve"> </w:t>
      </w:r>
      <w:r>
        <w:rPr>
          <w:rFonts w:ascii="Times New Roman" w:hAnsi="Times New Roman" w:cs="Times New Roman"/>
        </w:rPr>
        <w:t>обращения</w:t>
      </w:r>
      <w:r w:rsidRPr="00C7615D">
        <w:rPr>
          <w:rFonts w:ascii="Times New Roman" w:hAnsi="Times New Roman" w:cs="Times New Roman"/>
          <w:lang w:val="en-US"/>
        </w:rPr>
        <w:t xml:space="preserve">: 04.05.2017). </w:t>
      </w:r>
    </w:p>
  </w:footnote>
  <w:footnote w:id="92">
    <w:p w:rsidR="009D5E65" w:rsidRPr="000E4D84" w:rsidRDefault="009D5E65" w:rsidP="00B64B9A">
      <w:pPr>
        <w:pStyle w:val="a8"/>
        <w:rPr>
          <w:rFonts w:ascii="Times New Roman" w:hAnsi="Times New Roman" w:cs="Times New Roman"/>
        </w:rPr>
      </w:pPr>
      <w:r w:rsidRPr="000E4D84">
        <w:rPr>
          <w:rStyle w:val="aa"/>
        </w:rPr>
        <w:footnoteRef/>
      </w:r>
      <w:r w:rsidRPr="000E4D84">
        <w:rPr>
          <w:rFonts w:ascii="Times New Roman" w:hAnsi="Times New Roman" w:cs="Times New Roman"/>
        </w:rPr>
        <w:t xml:space="preserve"> Мокшанцев Р.И. Пси</w:t>
      </w:r>
      <w:r>
        <w:rPr>
          <w:rFonts w:ascii="Times New Roman" w:hAnsi="Times New Roman" w:cs="Times New Roman"/>
        </w:rPr>
        <w:t>хология рекламы: Учеб. пособие.</w:t>
      </w:r>
      <w:r w:rsidRPr="000E4D84">
        <w:rPr>
          <w:rFonts w:ascii="Times New Roman" w:hAnsi="Times New Roman" w:cs="Times New Roman"/>
        </w:rPr>
        <w:t xml:space="preserve"> М.: ИНФРА-М; Новосибирс</w:t>
      </w:r>
      <w:r>
        <w:rPr>
          <w:rFonts w:ascii="Times New Roman" w:hAnsi="Times New Roman" w:cs="Times New Roman"/>
        </w:rPr>
        <w:t>к: Сибирское соглашение, 2009.</w:t>
      </w:r>
      <w:r w:rsidRPr="000E4D84">
        <w:rPr>
          <w:rFonts w:ascii="Times New Roman" w:hAnsi="Times New Roman" w:cs="Times New Roman"/>
        </w:rPr>
        <w:t xml:space="preserve"> С. 72, 141-143.</w:t>
      </w:r>
    </w:p>
  </w:footnote>
  <w:footnote w:id="93">
    <w:p w:rsidR="009D5E65" w:rsidRDefault="009D5E65" w:rsidP="00B64B9A">
      <w:pPr>
        <w:pStyle w:val="a8"/>
      </w:pPr>
      <w:r>
        <w:rPr>
          <w:rStyle w:val="aa"/>
        </w:rPr>
        <w:footnoteRef/>
      </w:r>
      <w:r>
        <w:t xml:space="preserve"> </w:t>
      </w:r>
      <w:r w:rsidRPr="00FE5CB6">
        <w:rPr>
          <w:rFonts w:ascii="Times New Roman" w:hAnsi="Times New Roman" w:cs="Times New Roman"/>
        </w:rPr>
        <w:t>В настоящей работе используются только 105 примеров во избежание повторения рекламных текстов, а также спорных моментов трактования.</w:t>
      </w:r>
    </w:p>
  </w:footnote>
  <w:footnote w:id="94">
    <w:p w:rsidR="009D5E65" w:rsidRPr="00FE5CB6" w:rsidRDefault="009D5E65" w:rsidP="00B64B9A">
      <w:pPr>
        <w:pStyle w:val="a8"/>
        <w:rPr>
          <w:rFonts w:ascii="Times New Roman" w:hAnsi="Times New Roman" w:cs="Times New Roman"/>
        </w:rPr>
      </w:pPr>
      <w:r w:rsidRPr="00FE5CB6">
        <w:rPr>
          <w:rStyle w:val="aa"/>
        </w:rPr>
        <w:footnoteRef/>
      </w:r>
      <w:r w:rsidRPr="00FE5CB6">
        <w:rPr>
          <w:rFonts w:ascii="Times New Roman" w:hAnsi="Times New Roman" w:cs="Times New Roman"/>
          <w:lang w:val="en-US"/>
        </w:rPr>
        <w:t xml:space="preserve"> Mastercard - Priceless 2 (30 second TV spot) [</w:t>
      </w:r>
      <w:r w:rsidRPr="00FE5CB6">
        <w:rPr>
          <w:rFonts w:ascii="Times New Roman" w:hAnsi="Times New Roman" w:cs="Times New Roman"/>
        </w:rPr>
        <w:t>Электронный</w:t>
      </w:r>
      <w:r w:rsidRPr="00FE5CB6">
        <w:rPr>
          <w:rFonts w:ascii="Times New Roman" w:hAnsi="Times New Roman" w:cs="Times New Roman"/>
          <w:lang w:val="en-US"/>
        </w:rPr>
        <w:t xml:space="preserve"> </w:t>
      </w:r>
      <w:r w:rsidRPr="00FE5CB6">
        <w:rPr>
          <w:rFonts w:ascii="Times New Roman" w:hAnsi="Times New Roman" w:cs="Times New Roman"/>
        </w:rPr>
        <w:t>ресурс</w:t>
      </w:r>
      <w:r w:rsidRPr="00FE5CB6">
        <w:rPr>
          <w:rFonts w:ascii="Times New Roman" w:hAnsi="Times New Roman" w:cs="Times New Roman"/>
          <w:lang w:val="en-US"/>
        </w:rPr>
        <w:t>] // YouTube. URL</w:t>
      </w:r>
      <w:r w:rsidRPr="00392119">
        <w:rPr>
          <w:rFonts w:ascii="Times New Roman" w:hAnsi="Times New Roman" w:cs="Times New Roman"/>
        </w:rPr>
        <w:t xml:space="preserve">: </w:t>
      </w:r>
      <w:hyperlink r:id="rId17" w:history="1">
        <w:r w:rsidRPr="00FE5CB6">
          <w:rPr>
            <w:rStyle w:val="ae"/>
            <w:rFonts w:ascii="Times New Roman" w:hAnsi="Times New Roman" w:cs="Times New Roman"/>
            <w:lang w:val="en-US"/>
          </w:rPr>
          <w:t>https</w:t>
        </w:r>
        <w:r w:rsidRPr="00392119">
          <w:rPr>
            <w:rStyle w:val="ae"/>
            <w:rFonts w:ascii="Times New Roman" w:hAnsi="Times New Roman" w:cs="Times New Roman"/>
          </w:rPr>
          <w:t>://</w:t>
        </w:r>
        <w:r w:rsidRPr="00FE5CB6">
          <w:rPr>
            <w:rStyle w:val="ae"/>
            <w:rFonts w:ascii="Times New Roman" w:hAnsi="Times New Roman" w:cs="Times New Roman"/>
            <w:lang w:val="en-US"/>
          </w:rPr>
          <w:t>www</w:t>
        </w:r>
        <w:r w:rsidRPr="00392119">
          <w:rPr>
            <w:rStyle w:val="ae"/>
            <w:rFonts w:ascii="Times New Roman" w:hAnsi="Times New Roman" w:cs="Times New Roman"/>
          </w:rPr>
          <w:t>.</w:t>
        </w:r>
        <w:r w:rsidRPr="00FE5CB6">
          <w:rPr>
            <w:rStyle w:val="ae"/>
            <w:rFonts w:ascii="Times New Roman" w:hAnsi="Times New Roman" w:cs="Times New Roman"/>
            <w:lang w:val="en-US"/>
          </w:rPr>
          <w:t>youtube</w:t>
        </w:r>
        <w:r w:rsidRPr="00392119">
          <w:rPr>
            <w:rStyle w:val="ae"/>
            <w:rFonts w:ascii="Times New Roman" w:hAnsi="Times New Roman" w:cs="Times New Roman"/>
          </w:rPr>
          <w:t>.</w:t>
        </w:r>
        <w:r w:rsidRPr="00FE5CB6">
          <w:rPr>
            <w:rStyle w:val="ae"/>
            <w:rFonts w:ascii="Times New Roman" w:hAnsi="Times New Roman" w:cs="Times New Roman"/>
            <w:lang w:val="en-US"/>
          </w:rPr>
          <w:t>com</w:t>
        </w:r>
        <w:r w:rsidRPr="00392119">
          <w:rPr>
            <w:rStyle w:val="ae"/>
            <w:rFonts w:ascii="Times New Roman" w:hAnsi="Times New Roman" w:cs="Times New Roman"/>
          </w:rPr>
          <w:t>/</w:t>
        </w:r>
        <w:r w:rsidRPr="00FE5CB6">
          <w:rPr>
            <w:rStyle w:val="ae"/>
            <w:rFonts w:ascii="Times New Roman" w:hAnsi="Times New Roman" w:cs="Times New Roman"/>
            <w:lang w:val="en-US"/>
          </w:rPr>
          <w:t>watch</w:t>
        </w:r>
        <w:r w:rsidRPr="00392119">
          <w:rPr>
            <w:rStyle w:val="ae"/>
            <w:rFonts w:ascii="Times New Roman" w:hAnsi="Times New Roman" w:cs="Times New Roman"/>
          </w:rPr>
          <w:t>?</w:t>
        </w:r>
        <w:r w:rsidRPr="00FE5CB6">
          <w:rPr>
            <w:rStyle w:val="ae"/>
            <w:rFonts w:ascii="Times New Roman" w:hAnsi="Times New Roman" w:cs="Times New Roman"/>
            <w:lang w:val="en-US"/>
          </w:rPr>
          <w:t>v</w:t>
        </w:r>
        <w:r w:rsidRPr="00392119">
          <w:rPr>
            <w:rStyle w:val="ae"/>
            <w:rFonts w:ascii="Times New Roman" w:hAnsi="Times New Roman" w:cs="Times New Roman"/>
          </w:rPr>
          <w:t>=</w:t>
        </w:r>
        <w:r w:rsidRPr="00FE5CB6">
          <w:rPr>
            <w:rStyle w:val="ae"/>
            <w:rFonts w:ascii="Times New Roman" w:hAnsi="Times New Roman" w:cs="Times New Roman"/>
            <w:lang w:val="en-US"/>
          </w:rPr>
          <w:t>sDf</w:t>
        </w:r>
        <w:r w:rsidRPr="00392119">
          <w:rPr>
            <w:rStyle w:val="ae"/>
            <w:rFonts w:ascii="Times New Roman" w:hAnsi="Times New Roman" w:cs="Times New Roman"/>
          </w:rPr>
          <w:t>751</w:t>
        </w:r>
        <w:r w:rsidRPr="00FE5CB6">
          <w:rPr>
            <w:rStyle w:val="ae"/>
            <w:rFonts w:ascii="Times New Roman" w:hAnsi="Times New Roman" w:cs="Times New Roman"/>
            <w:lang w:val="en-US"/>
          </w:rPr>
          <w:t>c</w:t>
        </w:r>
        <w:r w:rsidRPr="00392119">
          <w:rPr>
            <w:rStyle w:val="ae"/>
            <w:rFonts w:ascii="Times New Roman" w:hAnsi="Times New Roman" w:cs="Times New Roman"/>
          </w:rPr>
          <w:t>1</w:t>
        </w:r>
        <w:r w:rsidRPr="00FE5CB6">
          <w:rPr>
            <w:rStyle w:val="ae"/>
            <w:rFonts w:ascii="Times New Roman" w:hAnsi="Times New Roman" w:cs="Times New Roman"/>
            <w:lang w:val="en-US"/>
          </w:rPr>
          <w:t>yiA</w:t>
        </w:r>
      </w:hyperlink>
      <w:r w:rsidRPr="00392119">
        <w:rPr>
          <w:rFonts w:ascii="Times New Roman" w:hAnsi="Times New Roman" w:cs="Times New Roman"/>
        </w:rPr>
        <w:t xml:space="preserve"> (</w:t>
      </w:r>
      <w:r w:rsidRPr="00FE5CB6">
        <w:rPr>
          <w:rFonts w:ascii="Times New Roman" w:hAnsi="Times New Roman" w:cs="Times New Roman"/>
        </w:rPr>
        <w:t xml:space="preserve">дата обращения: 01.04.2017). </w:t>
      </w:r>
    </w:p>
  </w:footnote>
  <w:footnote w:id="95">
    <w:p w:rsidR="009D5E65" w:rsidRPr="00FC624B" w:rsidRDefault="009D5E65" w:rsidP="00B64B9A">
      <w:pPr>
        <w:pStyle w:val="a8"/>
        <w:rPr>
          <w:rFonts w:ascii="Times New Roman" w:hAnsi="Times New Roman" w:cs="Times New Roman"/>
        </w:rPr>
      </w:pPr>
      <w:r w:rsidRPr="00FC624B">
        <w:rPr>
          <w:rStyle w:val="aa"/>
        </w:rPr>
        <w:footnoteRef/>
      </w:r>
      <w:r w:rsidRPr="00FC624B">
        <w:rPr>
          <w:rFonts w:ascii="Times New Roman" w:hAnsi="Times New Roman" w:cs="Times New Roman"/>
          <w:lang w:val="en-US"/>
        </w:rPr>
        <w:t xml:space="preserve"> Dior Homme Intense City </w:t>
      </w:r>
      <w:r w:rsidRPr="00FE5CB6">
        <w:rPr>
          <w:rFonts w:ascii="Times New Roman" w:hAnsi="Times New Roman" w:cs="Times New Roman"/>
          <w:lang w:val="en-US"/>
        </w:rPr>
        <w:t>[</w:t>
      </w:r>
      <w:r w:rsidRPr="00FE5CB6">
        <w:rPr>
          <w:rFonts w:ascii="Times New Roman" w:hAnsi="Times New Roman" w:cs="Times New Roman"/>
        </w:rPr>
        <w:t>Электронный</w:t>
      </w:r>
      <w:r w:rsidRPr="00FE5CB6">
        <w:rPr>
          <w:rFonts w:ascii="Times New Roman" w:hAnsi="Times New Roman" w:cs="Times New Roman"/>
          <w:lang w:val="en-US"/>
        </w:rPr>
        <w:t xml:space="preserve"> </w:t>
      </w:r>
      <w:r w:rsidRPr="00FE5CB6">
        <w:rPr>
          <w:rFonts w:ascii="Times New Roman" w:hAnsi="Times New Roman" w:cs="Times New Roman"/>
        </w:rPr>
        <w:t>ресурс</w:t>
      </w:r>
      <w:r w:rsidRPr="00FE5CB6">
        <w:rPr>
          <w:rFonts w:ascii="Times New Roman" w:hAnsi="Times New Roman" w:cs="Times New Roman"/>
          <w:lang w:val="en-US"/>
        </w:rPr>
        <w:t>] // YouTube. URL</w:t>
      </w:r>
      <w:r w:rsidRPr="00FC624B">
        <w:rPr>
          <w:rFonts w:ascii="Times New Roman" w:hAnsi="Times New Roman" w:cs="Times New Roman"/>
        </w:rPr>
        <w:t xml:space="preserve">: </w:t>
      </w:r>
      <w:hyperlink r:id="rId18" w:history="1">
        <w:r w:rsidRPr="00FC624B">
          <w:rPr>
            <w:rStyle w:val="ae"/>
            <w:rFonts w:ascii="Times New Roman" w:hAnsi="Times New Roman" w:cs="Times New Roman"/>
            <w:lang w:val="en-US"/>
          </w:rPr>
          <w:t>https</w:t>
        </w:r>
        <w:r w:rsidRPr="00FC624B">
          <w:rPr>
            <w:rStyle w:val="ae"/>
            <w:rFonts w:ascii="Times New Roman" w:hAnsi="Times New Roman" w:cs="Times New Roman"/>
          </w:rPr>
          <w:t>://</w:t>
        </w:r>
        <w:r w:rsidRPr="00FC624B">
          <w:rPr>
            <w:rStyle w:val="ae"/>
            <w:rFonts w:ascii="Times New Roman" w:hAnsi="Times New Roman" w:cs="Times New Roman"/>
            <w:lang w:val="en-US"/>
          </w:rPr>
          <w:t>www</w:t>
        </w:r>
        <w:r w:rsidRPr="00FC624B">
          <w:rPr>
            <w:rStyle w:val="ae"/>
            <w:rFonts w:ascii="Times New Roman" w:hAnsi="Times New Roman" w:cs="Times New Roman"/>
          </w:rPr>
          <w:t>.</w:t>
        </w:r>
        <w:r w:rsidRPr="00FC624B">
          <w:rPr>
            <w:rStyle w:val="ae"/>
            <w:rFonts w:ascii="Times New Roman" w:hAnsi="Times New Roman" w:cs="Times New Roman"/>
            <w:lang w:val="en-US"/>
          </w:rPr>
          <w:t>youtube</w:t>
        </w:r>
        <w:r w:rsidRPr="00FC624B">
          <w:rPr>
            <w:rStyle w:val="ae"/>
            <w:rFonts w:ascii="Times New Roman" w:hAnsi="Times New Roman" w:cs="Times New Roman"/>
          </w:rPr>
          <w:t>.</w:t>
        </w:r>
        <w:r w:rsidRPr="00FC624B">
          <w:rPr>
            <w:rStyle w:val="ae"/>
            <w:rFonts w:ascii="Times New Roman" w:hAnsi="Times New Roman" w:cs="Times New Roman"/>
            <w:lang w:val="en-US"/>
          </w:rPr>
          <w:t>com</w:t>
        </w:r>
        <w:r w:rsidRPr="00FC624B">
          <w:rPr>
            <w:rStyle w:val="ae"/>
            <w:rFonts w:ascii="Times New Roman" w:hAnsi="Times New Roman" w:cs="Times New Roman"/>
          </w:rPr>
          <w:t>/</w:t>
        </w:r>
        <w:r w:rsidRPr="00FC624B">
          <w:rPr>
            <w:rStyle w:val="ae"/>
            <w:rFonts w:ascii="Times New Roman" w:hAnsi="Times New Roman" w:cs="Times New Roman"/>
            <w:lang w:val="en-US"/>
          </w:rPr>
          <w:t>watch</w:t>
        </w:r>
        <w:r w:rsidRPr="00FC624B">
          <w:rPr>
            <w:rStyle w:val="ae"/>
            <w:rFonts w:ascii="Times New Roman" w:hAnsi="Times New Roman" w:cs="Times New Roman"/>
          </w:rPr>
          <w:t>?</w:t>
        </w:r>
        <w:r w:rsidRPr="00FC624B">
          <w:rPr>
            <w:rStyle w:val="ae"/>
            <w:rFonts w:ascii="Times New Roman" w:hAnsi="Times New Roman" w:cs="Times New Roman"/>
            <w:lang w:val="en-US"/>
          </w:rPr>
          <w:t>v</w:t>
        </w:r>
        <w:r w:rsidRPr="00FC624B">
          <w:rPr>
            <w:rStyle w:val="ae"/>
            <w:rFonts w:ascii="Times New Roman" w:hAnsi="Times New Roman" w:cs="Times New Roman"/>
          </w:rPr>
          <w:t>=</w:t>
        </w:r>
        <w:r w:rsidRPr="00FC624B">
          <w:rPr>
            <w:rStyle w:val="ae"/>
            <w:rFonts w:ascii="Times New Roman" w:hAnsi="Times New Roman" w:cs="Times New Roman"/>
            <w:lang w:val="en-US"/>
          </w:rPr>
          <w:t>losnegQAbLM</w:t>
        </w:r>
      </w:hyperlink>
      <w:r w:rsidRPr="00FC624B">
        <w:rPr>
          <w:rFonts w:ascii="Times New Roman" w:hAnsi="Times New Roman" w:cs="Times New Roman"/>
        </w:rPr>
        <w:t xml:space="preserve"> (</w:t>
      </w:r>
      <w:r>
        <w:rPr>
          <w:rFonts w:ascii="Times New Roman" w:hAnsi="Times New Roman" w:cs="Times New Roman"/>
        </w:rPr>
        <w:t>дата обращения: 02</w:t>
      </w:r>
      <w:r w:rsidRPr="00FE5CB6">
        <w:rPr>
          <w:rFonts w:ascii="Times New Roman" w:hAnsi="Times New Roman" w:cs="Times New Roman"/>
        </w:rPr>
        <w:t>.04.2017).</w:t>
      </w:r>
    </w:p>
  </w:footnote>
  <w:footnote w:id="96">
    <w:p w:rsidR="009D5E65" w:rsidRPr="005A56DE" w:rsidRDefault="009D5E65" w:rsidP="00B64B9A">
      <w:pPr>
        <w:pStyle w:val="a8"/>
        <w:rPr>
          <w:rFonts w:ascii="Times New Roman" w:hAnsi="Times New Roman" w:cs="Times New Roman"/>
        </w:rPr>
      </w:pPr>
      <w:r w:rsidRPr="005A56DE">
        <w:rPr>
          <w:rStyle w:val="aa"/>
        </w:rPr>
        <w:footnoteRef/>
      </w:r>
      <w:r w:rsidRPr="005A56DE">
        <w:rPr>
          <w:rFonts w:ascii="Times New Roman" w:hAnsi="Times New Roman" w:cs="Times New Roman"/>
        </w:rPr>
        <w:t xml:space="preserve"> 2017 </w:t>
      </w:r>
      <w:r w:rsidRPr="005A56DE">
        <w:rPr>
          <w:rFonts w:ascii="Times New Roman" w:hAnsi="Times New Roman" w:cs="Times New Roman"/>
          <w:lang w:val="en-US"/>
        </w:rPr>
        <w:t>Kia</w:t>
      </w:r>
      <w:r w:rsidRPr="005A56DE">
        <w:rPr>
          <w:rFonts w:ascii="Times New Roman" w:hAnsi="Times New Roman" w:cs="Times New Roman"/>
        </w:rPr>
        <w:t xml:space="preserve"> </w:t>
      </w:r>
      <w:r w:rsidRPr="005A56DE">
        <w:rPr>
          <w:rFonts w:ascii="Times New Roman" w:hAnsi="Times New Roman" w:cs="Times New Roman"/>
          <w:lang w:val="en-US"/>
        </w:rPr>
        <w:t>Niro</w:t>
      </w:r>
      <w:r w:rsidRPr="005A56DE">
        <w:rPr>
          <w:rFonts w:ascii="Times New Roman" w:hAnsi="Times New Roman" w:cs="Times New Roman"/>
        </w:rPr>
        <w:t xml:space="preserve"> | “</w:t>
      </w:r>
      <w:r w:rsidRPr="005A56DE">
        <w:rPr>
          <w:rFonts w:ascii="Times New Roman" w:hAnsi="Times New Roman" w:cs="Times New Roman"/>
          <w:lang w:val="en-US"/>
        </w:rPr>
        <w:t>Hero</w:t>
      </w:r>
      <w:r w:rsidRPr="005A56DE">
        <w:rPr>
          <w:rFonts w:ascii="Times New Roman" w:hAnsi="Times New Roman" w:cs="Times New Roman"/>
        </w:rPr>
        <w:t>’</w:t>
      </w:r>
      <w:r w:rsidRPr="005A56DE">
        <w:rPr>
          <w:rFonts w:ascii="Times New Roman" w:hAnsi="Times New Roman" w:cs="Times New Roman"/>
          <w:lang w:val="en-US"/>
        </w:rPr>
        <w:t>s</w:t>
      </w:r>
      <w:r w:rsidRPr="005A56DE">
        <w:rPr>
          <w:rFonts w:ascii="Times New Roman" w:hAnsi="Times New Roman" w:cs="Times New Roman"/>
        </w:rPr>
        <w:t xml:space="preserve"> </w:t>
      </w:r>
      <w:r w:rsidRPr="005A56DE">
        <w:rPr>
          <w:rFonts w:ascii="Times New Roman" w:hAnsi="Times New Roman" w:cs="Times New Roman"/>
          <w:lang w:val="en-US"/>
        </w:rPr>
        <w:t>Journey</w:t>
      </w:r>
      <w:r w:rsidRPr="005A56DE">
        <w:rPr>
          <w:rFonts w:ascii="Times New Roman" w:hAnsi="Times New Roman" w:cs="Times New Roman"/>
        </w:rPr>
        <w:t xml:space="preserve">” </w:t>
      </w:r>
      <w:r w:rsidRPr="005A56DE">
        <w:rPr>
          <w:rFonts w:ascii="Times New Roman" w:hAnsi="Times New Roman" w:cs="Times New Roman"/>
          <w:lang w:val="en-US"/>
        </w:rPr>
        <w:t>Starring</w:t>
      </w:r>
      <w:r w:rsidRPr="005A56DE">
        <w:rPr>
          <w:rFonts w:ascii="Times New Roman" w:hAnsi="Times New Roman" w:cs="Times New Roman"/>
        </w:rPr>
        <w:t xml:space="preserve"> </w:t>
      </w:r>
      <w:r w:rsidRPr="005A56DE">
        <w:rPr>
          <w:rFonts w:ascii="Times New Roman" w:hAnsi="Times New Roman" w:cs="Times New Roman"/>
          <w:lang w:val="en-US"/>
        </w:rPr>
        <w:t>Melissa</w:t>
      </w:r>
      <w:r w:rsidRPr="005A56DE">
        <w:rPr>
          <w:rFonts w:ascii="Times New Roman" w:hAnsi="Times New Roman" w:cs="Times New Roman"/>
        </w:rPr>
        <w:t xml:space="preserve"> </w:t>
      </w:r>
      <w:r w:rsidRPr="005A56DE">
        <w:rPr>
          <w:rFonts w:ascii="Times New Roman" w:hAnsi="Times New Roman" w:cs="Times New Roman"/>
          <w:lang w:val="en-US"/>
        </w:rPr>
        <w:t>McCarthy</w:t>
      </w:r>
      <w:r w:rsidRPr="005A56DE">
        <w:rPr>
          <w:rFonts w:ascii="Times New Roman" w:hAnsi="Times New Roman" w:cs="Times New Roman"/>
        </w:rPr>
        <w:t xml:space="preserve"> [</w:t>
      </w:r>
      <w:r w:rsidRPr="00FE5CB6">
        <w:rPr>
          <w:rFonts w:ascii="Times New Roman" w:hAnsi="Times New Roman" w:cs="Times New Roman"/>
        </w:rPr>
        <w:t>Электронный</w:t>
      </w:r>
      <w:r w:rsidRPr="005A56DE">
        <w:rPr>
          <w:rFonts w:ascii="Times New Roman" w:hAnsi="Times New Roman" w:cs="Times New Roman"/>
        </w:rPr>
        <w:t xml:space="preserve"> </w:t>
      </w:r>
      <w:r w:rsidRPr="00FE5CB6">
        <w:rPr>
          <w:rFonts w:ascii="Times New Roman" w:hAnsi="Times New Roman" w:cs="Times New Roman"/>
        </w:rPr>
        <w:t>ресурс</w:t>
      </w:r>
      <w:r w:rsidRPr="005A56DE">
        <w:rPr>
          <w:rFonts w:ascii="Times New Roman" w:hAnsi="Times New Roman" w:cs="Times New Roman"/>
        </w:rPr>
        <w:t xml:space="preserve">] // </w:t>
      </w:r>
      <w:r w:rsidRPr="00FE5CB6">
        <w:rPr>
          <w:rFonts w:ascii="Times New Roman" w:hAnsi="Times New Roman" w:cs="Times New Roman"/>
          <w:lang w:val="en-US"/>
        </w:rPr>
        <w:t>YouTube</w:t>
      </w:r>
      <w:r w:rsidRPr="005A56DE">
        <w:rPr>
          <w:rFonts w:ascii="Times New Roman" w:hAnsi="Times New Roman" w:cs="Times New Roman"/>
        </w:rPr>
        <w:t xml:space="preserve">. </w:t>
      </w:r>
      <w:r w:rsidRPr="00FE5CB6">
        <w:rPr>
          <w:rFonts w:ascii="Times New Roman" w:hAnsi="Times New Roman" w:cs="Times New Roman"/>
          <w:lang w:val="en-US"/>
        </w:rPr>
        <w:t>URL</w:t>
      </w:r>
      <w:r w:rsidRPr="00FC624B">
        <w:rPr>
          <w:rFonts w:ascii="Times New Roman" w:hAnsi="Times New Roman" w:cs="Times New Roman"/>
        </w:rPr>
        <w:t>:</w:t>
      </w:r>
      <w:r>
        <w:rPr>
          <w:rFonts w:ascii="Times New Roman" w:hAnsi="Times New Roman" w:cs="Times New Roman"/>
        </w:rPr>
        <w:t xml:space="preserve"> </w:t>
      </w:r>
      <w:hyperlink r:id="rId19" w:history="1">
        <w:r w:rsidRPr="003D1DAE">
          <w:rPr>
            <w:rStyle w:val="ae"/>
            <w:rFonts w:ascii="Times New Roman" w:hAnsi="Times New Roman" w:cs="Times New Roman"/>
          </w:rPr>
          <w:t>https://www.youtube.com/watch?v=1dQ9a5EFZeI</w:t>
        </w:r>
      </w:hyperlink>
      <w:r>
        <w:rPr>
          <w:rFonts w:ascii="Times New Roman" w:hAnsi="Times New Roman" w:cs="Times New Roman"/>
        </w:rPr>
        <w:t xml:space="preserve"> </w:t>
      </w:r>
      <w:r w:rsidRPr="00FC624B">
        <w:rPr>
          <w:rFonts w:ascii="Times New Roman" w:hAnsi="Times New Roman" w:cs="Times New Roman"/>
        </w:rPr>
        <w:t>(</w:t>
      </w:r>
      <w:r>
        <w:rPr>
          <w:rFonts w:ascii="Times New Roman" w:hAnsi="Times New Roman" w:cs="Times New Roman"/>
        </w:rPr>
        <w:t>дата обращения: 02</w:t>
      </w:r>
      <w:r w:rsidRPr="00FE5CB6">
        <w:rPr>
          <w:rFonts w:ascii="Times New Roman" w:hAnsi="Times New Roman" w:cs="Times New Roman"/>
        </w:rPr>
        <w:t>.04.2017).</w:t>
      </w:r>
    </w:p>
  </w:footnote>
  <w:footnote w:id="97">
    <w:p w:rsidR="009D5E65" w:rsidRPr="00C16CEE" w:rsidRDefault="009D5E65" w:rsidP="00B64B9A">
      <w:pPr>
        <w:pStyle w:val="a8"/>
        <w:rPr>
          <w:rFonts w:ascii="Times New Roman" w:hAnsi="Times New Roman" w:cs="Times New Roman"/>
        </w:rPr>
      </w:pPr>
      <w:r w:rsidRPr="00C16CEE">
        <w:rPr>
          <w:rStyle w:val="aa"/>
        </w:rPr>
        <w:footnoteRef/>
      </w:r>
      <w:r w:rsidRPr="00C16CEE">
        <w:rPr>
          <w:rFonts w:ascii="Times New Roman" w:hAnsi="Times New Roman" w:cs="Times New Roman"/>
        </w:rPr>
        <w:t xml:space="preserve"> См. Приложение 1.</w:t>
      </w:r>
    </w:p>
  </w:footnote>
  <w:footnote w:id="98">
    <w:p w:rsidR="009D5E65" w:rsidRPr="00C16CEE" w:rsidRDefault="009D5E65" w:rsidP="00B64B9A">
      <w:pPr>
        <w:pStyle w:val="a8"/>
      </w:pPr>
      <w:r w:rsidRPr="00C16CEE">
        <w:rPr>
          <w:rStyle w:val="aa"/>
        </w:rPr>
        <w:footnoteRef/>
      </w:r>
      <w:r w:rsidRPr="00C16CEE">
        <w:rPr>
          <w:rFonts w:ascii="Times New Roman" w:hAnsi="Times New Roman" w:cs="Times New Roman"/>
        </w:rPr>
        <w:t xml:space="preserve"> </w:t>
      </w:r>
      <w:r>
        <w:rPr>
          <w:rFonts w:ascii="Times New Roman" w:hAnsi="Times New Roman" w:cs="Times New Roman"/>
        </w:rPr>
        <w:t>Здесь и далее мы предлагаем перевод наиболее близкий к испанскому оригиналу, чтобы сохранить синтаксическую структуру текста.</w:t>
      </w:r>
    </w:p>
  </w:footnote>
  <w:footnote w:id="99">
    <w:p w:rsidR="009D5E65" w:rsidRPr="004B47FB" w:rsidRDefault="009D5E65" w:rsidP="00B64B9A">
      <w:pPr>
        <w:pStyle w:val="a8"/>
        <w:rPr>
          <w:rFonts w:ascii="Times New Roman" w:hAnsi="Times New Roman" w:cs="Times New Roman"/>
        </w:rPr>
      </w:pPr>
      <w:r w:rsidRPr="004B47FB">
        <w:rPr>
          <w:rStyle w:val="aa"/>
        </w:rPr>
        <w:footnoteRef/>
      </w:r>
      <w:r w:rsidRPr="004B47FB">
        <w:rPr>
          <w:rFonts w:ascii="Times New Roman" w:hAnsi="Times New Roman" w:cs="Times New Roman"/>
        </w:rPr>
        <w:t xml:space="preserve"> </w:t>
      </w:r>
      <w:r w:rsidRPr="004B47FB">
        <w:rPr>
          <w:rFonts w:ascii="Times New Roman" w:hAnsi="Times New Roman" w:cs="Times New Roman"/>
          <w:lang w:val="en-US"/>
        </w:rPr>
        <w:t>Coca</w:t>
      </w:r>
      <w:r w:rsidRPr="004B47FB">
        <w:rPr>
          <w:rFonts w:ascii="Times New Roman" w:hAnsi="Times New Roman" w:cs="Times New Roman"/>
        </w:rPr>
        <w:t>-</w:t>
      </w:r>
      <w:r w:rsidRPr="004B47FB">
        <w:rPr>
          <w:rFonts w:ascii="Times New Roman" w:hAnsi="Times New Roman" w:cs="Times New Roman"/>
          <w:lang w:val="en-US"/>
        </w:rPr>
        <w:t>Cola</w:t>
      </w:r>
      <w:r w:rsidRPr="004B47FB">
        <w:rPr>
          <w:rFonts w:ascii="Times New Roman" w:hAnsi="Times New Roman" w:cs="Times New Roman"/>
        </w:rPr>
        <w:t xml:space="preserve">: </w:t>
      </w:r>
      <w:r w:rsidRPr="004B47FB">
        <w:rPr>
          <w:rFonts w:ascii="Times New Roman" w:hAnsi="Times New Roman" w:cs="Times New Roman"/>
          <w:lang w:val="en-US"/>
        </w:rPr>
        <w:t>Coke</w:t>
      </w:r>
      <w:r w:rsidRPr="004B47FB">
        <w:rPr>
          <w:rFonts w:ascii="Times New Roman" w:hAnsi="Times New Roman" w:cs="Times New Roman"/>
        </w:rPr>
        <w:t xml:space="preserve"> </w:t>
      </w:r>
      <w:r w:rsidRPr="004B47FB">
        <w:rPr>
          <w:rFonts w:ascii="Times New Roman" w:hAnsi="Times New Roman" w:cs="Times New Roman"/>
          <w:lang w:val="en-US"/>
        </w:rPr>
        <w:t>Mini</w:t>
      </w:r>
      <w:r w:rsidRPr="004B47FB">
        <w:rPr>
          <w:rFonts w:ascii="Times New Roman" w:hAnsi="Times New Roman" w:cs="Times New Roman"/>
        </w:rPr>
        <w:t xml:space="preserve"> (</w:t>
      </w:r>
      <w:r w:rsidRPr="004B47FB">
        <w:rPr>
          <w:rFonts w:ascii="Times New Roman" w:hAnsi="Times New Roman" w:cs="Times New Roman"/>
          <w:lang w:val="en-US"/>
        </w:rPr>
        <w:t>Hulk</w:t>
      </w:r>
      <w:r w:rsidRPr="004B47FB">
        <w:rPr>
          <w:rFonts w:ascii="Times New Roman" w:hAnsi="Times New Roman" w:cs="Times New Roman"/>
        </w:rPr>
        <w:t xml:space="preserve"> </w:t>
      </w:r>
      <w:r w:rsidRPr="004B47FB">
        <w:rPr>
          <w:rFonts w:ascii="Times New Roman" w:hAnsi="Times New Roman" w:cs="Times New Roman"/>
          <w:lang w:val="en-US"/>
        </w:rPr>
        <w:t>vs</w:t>
      </w:r>
      <w:r w:rsidRPr="004B47FB">
        <w:rPr>
          <w:rFonts w:ascii="Times New Roman" w:hAnsi="Times New Roman" w:cs="Times New Roman"/>
        </w:rPr>
        <w:t xml:space="preserve">. </w:t>
      </w:r>
      <w:r w:rsidRPr="004B47FB">
        <w:rPr>
          <w:rFonts w:ascii="Times New Roman" w:hAnsi="Times New Roman" w:cs="Times New Roman"/>
          <w:lang w:val="en-US"/>
        </w:rPr>
        <w:t>Ant</w:t>
      </w:r>
      <w:r w:rsidRPr="004B47FB">
        <w:rPr>
          <w:rFonts w:ascii="Times New Roman" w:hAnsi="Times New Roman" w:cs="Times New Roman"/>
        </w:rPr>
        <w:t>-</w:t>
      </w:r>
      <w:r w:rsidRPr="004B47FB">
        <w:rPr>
          <w:rFonts w:ascii="Times New Roman" w:hAnsi="Times New Roman" w:cs="Times New Roman"/>
          <w:lang w:val="en-US"/>
        </w:rPr>
        <w:t>Man</w:t>
      </w:r>
      <w:r w:rsidRPr="004B47FB">
        <w:rPr>
          <w:rFonts w:ascii="Times New Roman" w:hAnsi="Times New Roman" w:cs="Times New Roman"/>
        </w:rPr>
        <w:t xml:space="preserve">) [Электронный ресурс] // </w:t>
      </w:r>
      <w:r w:rsidRPr="004B47FB">
        <w:rPr>
          <w:rFonts w:ascii="Times New Roman" w:hAnsi="Times New Roman" w:cs="Times New Roman"/>
          <w:lang w:val="en-US"/>
        </w:rPr>
        <w:t>YouTube</w:t>
      </w:r>
      <w:r w:rsidRPr="004B47FB">
        <w:rPr>
          <w:rFonts w:ascii="Times New Roman" w:hAnsi="Times New Roman" w:cs="Times New Roman"/>
        </w:rPr>
        <w:t xml:space="preserve">. </w:t>
      </w:r>
      <w:r w:rsidRPr="004B47FB">
        <w:rPr>
          <w:rFonts w:ascii="Times New Roman" w:hAnsi="Times New Roman" w:cs="Times New Roman"/>
          <w:lang w:val="en-US"/>
        </w:rPr>
        <w:t>URL</w:t>
      </w:r>
      <w:r w:rsidRPr="004B47FB">
        <w:rPr>
          <w:rFonts w:ascii="Times New Roman" w:hAnsi="Times New Roman" w:cs="Times New Roman"/>
        </w:rPr>
        <w:t xml:space="preserve">: </w:t>
      </w:r>
      <w:hyperlink r:id="rId20" w:history="1">
        <w:r w:rsidRPr="004B47FB">
          <w:rPr>
            <w:rStyle w:val="ae"/>
            <w:rFonts w:ascii="Times New Roman" w:hAnsi="Times New Roman" w:cs="Times New Roman"/>
            <w:lang w:val="en-US"/>
          </w:rPr>
          <w:t>https</w:t>
        </w:r>
        <w:r w:rsidRPr="004B47FB">
          <w:rPr>
            <w:rStyle w:val="ae"/>
            <w:rFonts w:ascii="Times New Roman" w:hAnsi="Times New Roman" w:cs="Times New Roman"/>
          </w:rPr>
          <w:t>://</w:t>
        </w:r>
        <w:r w:rsidRPr="004B47FB">
          <w:rPr>
            <w:rStyle w:val="ae"/>
            <w:rFonts w:ascii="Times New Roman" w:hAnsi="Times New Roman" w:cs="Times New Roman"/>
            <w:lang w:val="en-US"/>
          </w:rPr>
          <w:t>www</w:t>
        </w:r>
        <w:r w:rsidRPr="004B47FB">
          <w:rPr>
            <w:rStyle w:val="ae"/>
            <w:rFonts w:ascii="Times New Roman" w:hAnsi="Times New Roman" w:cs="Times New Roman"/>
          </w:rPr>
          <w:t>.</w:t>
        </w:r>
        <w:r w:rsidRPr="004B47FB">
          <w:rPr>
            <w:rStyle w:val="ae"/>
            <w:rFonts w:ascii="Times New Roman" w:hAnsi="Times New Roman" w:cs="Times New Roman"/>
            <w:lang w:val="en-US"/>
          </w:rPr>
          <w:t>youtube</w:t>
        </w:r>
        <w:r w:rsidRPr="004B47FB">
          <w:rPr>
            <w:rStyle w:val="ae"/>
            <w:rFonts w:ascii="Times New Roman" w:hAnsi="Times New Roman" w:cs="Times New Roman"/>
          </w:rPr>
          <w:t>.</w:t>
        </w:r>
        <w:r w:rsidRPr="004B47FB">
          <w:rPr>
            <w:rStyle w:val="ae"/>
            <w:rFonts w:ascii="Times New Roman" w:hAnsi="Times New Roman" w:cs="Times New Roman"/>
            <w:lang w:val="en-US"/>
          </w:rPr>
          <w:t>com</w:t>
        </w:r>
        <w:r w:rsidRPr="004B47FB">
          <w:rPr>
            <w:rStyle w:val="ae"/>
            <w:rFonts w:ascii="Times New Roman" w:hAnsi="Times New Roman" w:cs="Times New Roman"/>
          </w:rPr>
          <w:t>/</w:t>
        </w:r>
        <w:r w:rsidRPr="004B47FB">
          <w:rPr>
            <w:rStyle w:val="ae"/>
            <w:rFonts w:ascii="Times New Roman" w:hAnsi="Times New Roman" w:cs="Times New Roman"/>
            <w:lang w:val="en-US"/>
          </w:rPr>
          <w:t>watch</w:t>
        </w:r>
        <w:r w:rsidRPr="004B47FB">
          <w:rPr>
            <w:rStyle w:val="ae"/>
            <w:rFonts w:ascii="Times New Roman" w:hAnsi="Times New Roman" w:cs="Times New Roman"/>
          </w:rPr>
          <w:t>?</w:t>
        </w:r>
        <w:r w:rsidRPr="004B47FB">
          <w:rPr>
            <w:rStyle w:val="ae"/>
            <w:rFonts w:ascii="Times New Roman" w:hAnsi="Times New Roman" w:cs="Times New Roman"/>
            <w:lang w:val="en-US"/>
          </w:rPr>
          <w:t>v</w:t>
        </w:r>
        <w:r w:rsidRPr="004B47FB">
          <w:rPr>
            <w:rStyle w:val="ae"/>
            <w:rFonts w:ascii="Times New Roman" w:hAnsi="Times New Roman" w:cs="Times New Roman"/>
          </w:rPr>
          <w:t>=</w:t>
        </w:r>
        <w:r w:rsidRPr="004B47FB">
          <w:rPr>
            <w:rStyle w:val="ae"/>
            <w:rFonts w:ascii="Times New Roman" w:hAnsi="Times New Roman" w:cs="Times New Roman"/>
            <w:lang w:val="en-US"/>
          </w:rPr>
          <w:t>OlZqBR</w:t>
        </w:r>
        <w:r w:rsidRPr="004B47FB">
          <w:rPr>
            <w:rStyle w:val="ae"/>
            <w:rFonts w:ascii="Times New Roman" w:hAnsi="Times New Roman" w:cs="Times New Roman"/>
          </w:rPr>
          <w:t>3</w:t>
        </w:r>
        <w:r w:rsidRPr="004B47FB">
          <w:rPr>
            <w:rStyle w:val="ae"/>
            <w:rFonts w:ascii="Times New Roman" w:hAnsi="Times New Roman" w:cs="Times New Roman"/>
            <w:lang w:val="en-US"/>
          </w:rPr>
          <w:t>yTiw</w:t>
        </w:r>
      </w:hyperlink>
      <w:r w:rsidRPr="004B47FB">
        <w:rPr>
          <w:rFonts w:ascii="Times New Roman" w:hAnsi="Times New Roman" w:cs="Times New Roman"/>
        </w:rPr>
        <w:t xml:space="preserve"> (дата обращения: 08.04.2017).</w:t>
      </w:r>
    </w:p>
  </w:footnote>
  <w:footnote w:id="100">
    <w:p w:rsidR="009D5E65" w:rsidRPr="008860C7" w:rsidRDefault="009D5E65" w:rsidP="00B64B9A">
      <w:pPr>
        <w:pStyle w:val="a8"/>
        <w:rPr>
          <w:rFonts w:ascii="Times New Roman" w:hAnsi="Times New Roman" w:cs="Times New Roman"/>
        </w:rPr>
      </w:pPr>
      <w:r w:rsidRPr="008860C7">
        <w:rPr>
          <w:rStyle w:val="aa"/>
        </w:rPr>
        <w:footnoteRef/>
      </w:r>
      <w:r w:rsidRPr="008860C7">
        <w:rPr>
          <w:rFonts w:ascii="Times New Roman" w:hAnsi="Times New Roman" w:cs="Times New Roman"/>
          <w:lang w:val="en-US"/>
        </w:rPr>
        <w:t xml:space="preserve"> Old Spice | The Man Your Man Could Smell Like [</w:t>
      </w:r>
      <w:r w:rsidRPr="008860C7">
        <w:rPr>
          <w:rFonts w:ascii="Times New Roman" w:hAnsi="Times New Roman" w:cs="Times New Roman"/>
        </w:rPr>
        <w:t>Электронный</w:t>
      </w:r>
      <w:r w:rsidRPr="008860C7">
        <w:rPr>
          <w:rFonts w:ascii="Times New Roman" w:hAnsi="Times New Roman" w:cs="Times New Roman"/>
          <w:lang w:val="en-US"/>
        </w:rPr>
        <w:t xml:space="preserve"> </w:t>
      </w:r>
      <w:r w:rsidRPr="008860C7">
        <w:rPr>
          <w:rFonts w:ascii="Times New Roman" w:hAnsi="Times New Roman" w:cs="Times New Roman"/>
        </w:rPr>
        <w:t>ресурс</w:t>
      </w:r>
      <w:r w:rsidRPr="008860C7">
        <w:rPr>
          <w:rFonts w:ascii="Times New Roman" w:hAnsi="Times New Roman" w:cs="Times New Roman"/>
          <w:lang w:val="en-US"/>
        </w:rPr>
        <w:t>] // YouTube. URL</w:t>
      </w:r>
      <w:r w:rsidRPr="008860C7">
        <w:rPr>
          <w:rFonts w:ascii="Times New Roman" w:hAnsi="Times New Roman" w:cs="Times New Roman"/>
        </w:rPr>
        <w:t xml:space="preserve">: </w:t>
      </w:r>
      <w:hyperlink r:id="rId21" w:history="1">
        <w:r w:rsidRPr="008860C7">
          <w:rPr>
            <w:rStyle w:val="ae"/>
            <w:rFonts w:ascii="Times New Roman" w:hAnsi="Times New Roman" w:cs="Times New Roman"/>
            <w:lang w:val="en-US"/>
          </w:rPr>
          <w:t>https</w:t>
        </w:r>
        <w:r w:rsidRPr="008860C7">
          <w:rPr>
            <w:rStyle w:val="ae"/>
            <w:rFonts w:ascii="Times New Roman" w:hAnsi="Times New Roman" w:cs="Times New Roman"/>
          </w:rPr>
          <w:t>://</w:t>
        </w:r>
        <w:r w:rsidRPr="008860C7">
          <w:rPr>
            <w:rStyle w:val="ae"/>
            <w:rFonts w:ascii="Times New Roman" w:hAnsi="Times New Roman" w:cs="Times New Roman"/>
            <w:lang w:val="en-US"/>
          </w:rPr>
          <w:t>www</w:t>
        </w:r>
        <w:r w:rsidRPr="008860C7">
          <w:rPr>
            <w:rStyle w:val="ae"/>
            <w:rFonts w:ascii="Times New Roman" w:hAnsi="Times New Roman" w:cs="Times New Roman"/>
          </w:rPr>
          <w:t>.</w:t>
        </w:r>
        <w:r w:rsidRPr="008860C7">
          <w:rPr>
            <w:rStyle w:val="ae"/>
            <w:rFonts w:ascii="Times New Roman" w:hAnsi="Times New Roman" w:cs="Times New Roman"/>
            <w:lang w:val="en-US"/>
          </w:rPr>
          <w:t>youtube</w:t>
        </w:r>
        <w:r w:rsidRPr="008860C7">
          <w:rPr>
            <w:rStyle w:val="ae"/>
            <w:rFonts w:ascii="Times New Roman" w:hAnsi="Times New Roman" w:cs="Times New Roman"/>
          </w:rPr>
          <w:t>.</w:t>
        </w:r>
        <w:r w:rsidRPr="008860C7">
          <w:rPr>
            <w:rStyle w:val="ae"/>
            <w:rFonts w:ascii="Times New Roman" w:hAnsi="Times New Roman" w:cs="Times New Roman"/>
            <w:lang w:val="en-US"/>
          </w:rPr>
          <w:t>com</w:t>
        </w:r>
        <w:r w:rsidRPr="008860C7">
          <w:rPr>
            <w:rStyle w:val="ae"/>
            <w:rFonts w:ascii="Times New Roman" w:hAnsi="Times New Roman" w:cs="Times New Roman"/>
          </w:rPr>
          <w:t>/</w:t>
        </w:r>
        <w:r w:rsidRPr="008860C7">
          <w:rPr>
            <w:rStyle w:val="ae"/>
            <w:rFonts w:ascii="Times New Roman" w:hAnsi="Times New Roman" w:cs="Times New Roman"/>
            <w:lang w:val="en-US"/>
          </w:rPr>
          <w:t>watch</w:t>
        </w:r>
        <w:r w:rsidRPr="008860C7">
          <w:rPr>
            <w:rStyle w:val="ae"/>
            <w:rFonts w:ascii="Times New Roman" w:hAnsi="Times New Roman" w:cs="Times New Roman"/>
          </w:rPr>
          <w:t>?</w:t>
        </w:r>
        <w:r w:rsidRPr="008860C7">
          <w:rPr>
            <w:rStyle w:val="ae"/>
            <w:rFonts w:ascii="Times New Roman" w:hAnsi="Times New Roman" w:cs="Times New Roman"/>
            <w:lang w:val="en-US"/>
          </w:rPr>
          <w:t>v</w:t>
        </w:r>
        <w:r w:rsidRPr="008860C7">
          <w:rPr>
            <w:rStyle w:val="ae"/>
            <w:rFonts w:ascii="Times New Roman" w:hAnsi="Times New Roman" w:cs="Times New Roman"/>
          </w:rPr>
          <w:t>=</w:t>
        </w:r>
        <w:r w:rsidRPr="008860C7">
          <w:rPr>
            <w:rStyle w:val="ae"/>
            <w:rFonts w:ascii="Times New Roman" w:hAnsi="Times New Roman" w:cs="Times New Roman"/>
            <w:lang w:val="en-US"/>
          </w:rPr>
          <w:t>owGykVbfgUE</w:t>
        </w:r>
      </w:hyperlink>
      <w:r w:rsidRPr="008860C7">
        <w:rPr>
          <w:rFonts w:ascii="Times New Roman" w:hAnsi="Times New Roman" w:cs="Times New Roman"/>
        </w:rPr>
        <w:t xml:space="preserve"> (дата обращения: 09.04.2017).</w:t>
      </w:r>
    </w:p>
  </w:footnote>
  <w:footnote w:id="101">
    <w:p w:rsidR="009D5E65" w:rsidRPr="00245568" w:rsidRDefault="009D5E65" w:rsidP="00B64B9A">
      <w:pPr>
        <w:pStyle w:val="a8"/>
        <w:rPr>
          <w:rFonts w:ascii="Times New Roman" w:hAnsi="Times New Roman" w:cs="Times New Roman"/>
        </w:rPr>
      </w:pPr>
      <w:r w:rsidRPr="00245568">
        <w:rPr>
          <w:rStyle w:val="aa"/>
        </w:rPr>
        <w:footnoteRef/>
      </w:r>
      <w:r w:rsidRPr="00245568">
        <w:rPr>
          <w:rFonts w:ascii="Times New Roman" w:hAnsi="Times New Roman" w:cs="Times New Roman"/>
          <w:lang w:val="es-ES"/>
        </w:rPr>
        <w:t xml:space="preserve"> Repara tu cabello con el nuevo acondicionador 3 Minute Miracle | Pantene MX [</w:t>
      </w:r>
      <w:r w:rsidRPr="00245568">
        <w:rPr>
          <w:rFonts w:ascii="Times New Roman" w:hAnsi="Times New Roman" w:cs="Times New Roman"/>
        </w:rPr>
        <w:t>Электронный</w:t>
      </w:r>
      <w:r w:rsidRPr="00245568">
        <w:rPr>
          <w:rFonts w:ascii="Times New Roman" w:hAnsi="Times New Roman" w:cs="Times New Roman"/>
          <w:lang w:val="es-ES"/>
        </w:rPr>
        <w:t xml:space="preserve"> </w:t>
      </w:r>
      <w:r w:rsidRPr="00245568">
        <w:rPr>
          <w:rFonts w:ascii="Times New Roman" w:hAnsi="Times New Roman" w:cs="Times New Roman"/>
        </w:rPr>
        <w:t>ресурс</w:t>
      </w:r>
      <w:r w:rsidRPr="00245568">
        <w:rPr>
          <w:rFonts w:ascii="Times New Roman" w:hAnsi="Times New Roman" w:cs="Times New Roman"/>
          <w:lang w:val="es-ES"/>
        </w:rPr>
        <w:t xml:space="preserve">] // YouTube. </w:t>
      </w:r>
      <w:r w:rsidRPr="00245568">
        <w:rPr>
          <w:rFonts w:ascii="Times New Roman" w:hAnsi="Times New Roman" w:cs="Times New Roman"/>
          <w:lang w:val="en-US"/>
        </w:rPr>
        <w:t>URL</w:t>
      </w:r>
      <w:r w:rsidRPr="00245568">
        <w:rPr>
          <w:rFonts w:ascii="Times New Roman" w:hAnsi="Times New Roman" w:cs="Times New Roman"/>
        </w:rPr>
        <w:t xml:space="preserve">: </w:t>
      </w:r>
      <w:hyperlink r:id="rId22" w:history="1">
        <w:r w:rsidRPr="00245568">
          <w:rPr>
            <w:rStyle w:val="ae"/>
            <w:rFonts w:ascii="Times New Roman" w:hAnsi="Times New Roman" w:cs="Times New Roman"/>
            <w:lang w:val="en-US"/>
          </w:rPr>
          <w:t>https</w:t>
        </w:r>
        <w:r w:rsidRPr="00245568">
          <w:rPr>
            <w:rStyle w:val="ae"/>
            <w:rFonts w:ascii="Times New Roman" w:hAnsi="Times New Roman" w:cs="Times New Roman"/>
          </w:rPr>
          <w:t>://</w:t>
        </w:r>
        <w:r w:rsidRPr="00245568">
          <w:rPr>
            <w:rStyle w:val="ae"/>
            <w:rFonts w:ascii="Times New Roman" w:hAnsi="Times New Roman" w:cs="Times New Roman"/>
            <w:lang w:val="en-US"/>
          </w:rPr>
          <w:t>www</w:t>
        </w:r>
        <w:r w:rsidRPr="00245568">
          <w:rPr>
            <w:rStyle w:val="ae"/>
            <w:rFonts w:ascii="Times New Roman" w:hAnsi="Times New Roman" w:cs="Times New Roman"/>
          </w:rPr>
          <w:t>.</w:t>
        </w:r>
        <w:r w:rsidRPr="00245568">
          <w:rPr>
            <w:rStyle w:val="ae"/>
            <w:rFonts w:ascii="Times New Roman" w:hAnsi="Times New Roman" w:cs="Times New Roman"/>
            <w:lang w:val="en-US"/>
          </w:rPr>
          <w:t>youtube</w:t>
        </w:r>
        <w:r w:rsidRPr="00245568">
          <w:rPr>
            <w:rStyle w:val="ae"/>
            <w:rFonts w:ascii="Times New Roman" w:hAnsi="Times New Roman" w:cs="Times New Roman"/>
          </w:rPr>
          <w:t>.</w:t>
        </w:r>
        <w:r w:rsidRPr="00245568">
          <w:rPr>
            <w:rStyle w:val="ae"/>
            <w:rFonts w:ascii="Times New Roman" w:hAnsi="Times New Roman" w:cs="Times New Roman"/>
            <w:lang w:val="en-US"/>
          </w:rPr>
          <w:t>com</w:t>
        </w:r>
        <w:r w:rsidRPr="00245568">
          <w:rPr>
            <w:rStyle w:val="ae"/>
            <w:rFonts w:ascii="Times New Roman" w:hAnsi="Times New Roman" w:cs="Times New Roman"/>
          </w:rPr>
          <w:t>/</w:t>
        </w:r>
        <w:r w:rsidRPr="00245568">
          <w:rPr>
            <w:rStyle w:val="ae"/>
            <w:rFonts w:ascii="Times New Roman" w:hAnsi="Times New Roman" w:cs="Times New Roman"/>
            <w:lang w:val="en-US"/>
          </w:rPr>
          <w:t>watch</w:t>
        </w:r>
        <w:r w:rsidRPr="00245568">
          <w:rPr>
            <w:rStyle w:val="ae"/>
            <w:rFonts w:ascii="Times New Roman" w:hAnsi="Times New Roman" w:cs="Times New Roman"/>
          </w:rPr>
          <w:t>?</w:t>
        </w:r>
        <w:r w:rsidRPr="00245568">
          <w:rPr>
            <w:rStyle w:val="ae"/>
            <w:rFonts w:ascii="Times New Roman" w:hAnsi="Times New Roman" w:cs="Times New Roman"/>
            <w:lang w:val="en-US"/>
          </w:rPr>
          <w:t>v</w:t>
        </w:r>
        <w:r w:rsidRPr="00245568">
          <w:rPr>
            <w:rStyle w:val="ae"/>
            <w:rFonts w:ascii="Times New Roman" w:hAnsi="Times New Roman" w:cs="Times New Roman"/>
          </w:rPr>
          <w:t>=</w:t>
        </w:r>
        <w:r w:rsidRPr="00245568">
          <w:rPr>
            <w:rStyle w:val="ae"/>
            <w:rFonts w:ascii="Times New Roman" w:hAnsi="Times New Roman" w:cs="Times New Roman"/>
            <w:lang w:val="en-US"/>
          </w:rPr>
          <w:t>SWynyEEU</w:t>
        </w:r>
        <w:r w:rsidRPr="00245568">
          <w:rPr>
            <w:rStyle w:val="ae"/>
            <w:rFonts w:ascii="Times New Roman" w:hAnsi="Times New Roman" w:cs="Times New Roman"/>
          </w:rPr>
          <w:t>7</w:t>
        </w:r>
        <w:r w:rsidRPr="00245568">
          <w:rPr>
            <w:rStyle w:val="ae"/>
            <w:rFonts w:ascii="Times New Roman" w:hAnsi="Times New Roman" w:cs="Times New Roman"/>
            <w:lang w:val="en-US"/>
          </w:rPr>
          <w:t>RQ</w:t>
        </w:r>
      </w:hyperlink>
      <w:r w:rsidRPr="00245568">
        <w:rPr>
          <w:rFonts w:ascii="Times New Roman" w:hAnsi="Times New Roman" w:cs="Times New Roman"/>
        </w:rPr>
        <w:t xml:space="preserve"> (дата обращения: 09.04.2017).</w:t>
      </w:r>
    </w:p>
  </w:footnote>
  <w:footnote w:id="102">
    <w:p w:rsidR="009D5E65" w:rsidRPr="003324F0" w:rsidRDefault="009D5E65" w:rsidP="00B64B9A">
      <w:pPr>
        <w:pStyle w:val="a8"/>
        <w:rPr>
          <w:rFonts w:ascii="Times New Roman" w:hAnsi="Times New Roman" w:cs="Times New Roman"/>
        </w:rPr>
      </w:pPr>
      <w:r w:rsidRPr="003324F0">
        <w:rPr>
          <w:rStyle w:val="aa"/>
        </w:rPr>
        <w:footnoteRef/>
      </w:r>
      <w:r w:rsidRPr="003324F0">
        <w:rPr>
          <w:rFonts w:ascii="Times New Roman" w:hAnsi="Times New Roman" w:cs="Times New Roman"/>
          <w:lang w:val="en-US"/>
        </w:rPr>
        <w:t xml:space="preserve"> Bai 2017 Big Game Ad - Starring Justin Timberlake &amp; Christopher Walken [</w:t>
      </w:r>
      <w:r w:rsidRPr="003324F0">
        <w:rPr>
          <w:rFonts w:ascii="Times New Roman" w:hAnsi="Times New Roman" w:cs="Times New Roman"/>
        </w:rPr>
        <w:t>Электронный</w:t>
      </w:r>
      <w:r w:rsidRPr="003324F0">
        <w:rPr>
          <w:rFonts w:ascii="Times New Roman" w:hAnsi="Times New Roman" w:cs="Times New Roman"/>
          <w:lang w:val="en-US"/>
        </w:rPr>
        <w:t xml:space="preserve"> </w:t>
      </w:r>
      <w:r w:rsidRPr="003324F0">
        <w:rPr>
          <w:rFonts w:ascii="Times New Roman" w:hAnsi="Times New Roman" w:cs="Times New Roman"/>
        </w:rPr>
        <w:t>ресурс</w:t>
      </w:r>
      <w:r w:rsidRPr="003324F0">
        <w:rPr>
          <w:rFonts w:ascii="Times New Roman" w:hAnsi="Times New Roman" w:cs="Times New Roman"/>
          <w:lang w:val="en-US"/>
        </w:rPr>
        <w:t>] // YouTube. URL</w:t>
      </w:r>
      <w:r w:rsidRPr="003324F0">
        <w:rPr>
          <w:rFonts w:ascii="Times New Roman" w:hAnsi="Times New Roman" w:cs="Times New Roman"/>
        </w:rPr>
        <w:t xml:space="preserve">: </w:t>
      </w:r>
      <w:hyperlink r:id="rId23" w:history="1">
        <w:r w:rsidRPr="003324F0">
          <w:rPr>
            <w:rStyle w:val="ae"/>
            <w:rFonts w:ascii="Times New Roman" w:hAnsi="Times New Roman" w:cs="Times New Roman"/>
          </w:rPr>
          <w:t>https://www.youtube.com/watch?v=HvU2CdzPQf8</w:t>
        </w:r>
      </w:hyperlink>
      <w:r w:rsidRPr="003324F0">
        <w:rPr>
          <w:rFonts w:ascii="Times New Roman" w:hAnsi="Times New Roman" w:cs="Times New Roman"/>
        </w:rPr>
        <w:t xml:space="preserve"> (дата обращения: 10.04.2017).</w:t>
      </w:r>
    </w:p>
  </w:footnote>
  <w:footnote w:id="103">
    <w:p w:rsidR="009D5E65" w:rsidRPr="00D10414" w:rsidRDefault="009D5E65" w:rsidP="00B64B9A">
      <w:pPr>
        <w:pStyle w:val="a8"/>
        <w:rPr>
          <w:rFonts w:ascii="Times New Roman" w:hAnsi="Times New Roman" w:cs="Times New Roman"/>
        </w:rPr>
      </w:pPr>
      <w:r w:rsidRPr="00D10414">
        <w:rPr>
          <w:rStyle w:val="aa"/>
        </w:rPr>
        <w:footnoteRef/>
      </w:r>
      <w:r w:rsidRPr="00D10414">
        <w:rPr>
          <w:rFonts w:ascii="Times New Roman" w:hAnsi="Times New Roman" w:cs="Times New Roman"/>
          <w:lang w:val="es-ES"/>
        </w:rPr>
        <w:t xml:space="preserve"> Lay's Enrique Iglesias Comercial [</w:t>
      </w:r>
      <w:r w:rsidRPr="00D10414">
        <w:rPr>
          <w:rFonts w:ascii="Times New Roman" w:hAnsi="Times New Roman" w:cs="Times New Roman"/>
        </w:rPr>
        <w:t>Электронный</w:t>
      </w:r>
      <w:r w:rsidRPr="00D10414">
        <w:rPr>
          <w:rFonts w:ascii="Times New Roman" w:hAnsi="Times New Roman" w:cs="Times New Roman"/>
          <w:lang w:val="es-ES"/>
        </w:rPr>
        <w:t xml:space="preserve"> </w:t>
      </w:r>
      <w:r w:rsidRPr="00D10414">
        <w:rPr>
          <w:rFonts w:ascii="Times New Roman" w:hAnsi="Times New Roman" w:cs="Times New Roman"/>
        </w:rPr>
        <w:t>ресурс</w:t>
      </w:r>
      <w:r w:rsidRPr="00D10414">
        <w:rPr>
          <w:rFonts w:ascii="Times New Roman" w:hAnsi="Times New Roman" w:cs="Times New Roman"/>
          <w:lang w:val="es-ES"/>
        </w:rPr>
        <w:t>] // YouTube. URL</w:t>
      </w:r>
      <w:r w:rsidRPr="00D10414">
        <w:rPr>
          <w:rFonts w:ascii="Times New Roman" w:hAnsi="Times New Roman" w:cs="Times New Roman"/>
        </w:rPr>
        <w:t xml:space="preserve">: </w:t>
      </w:r>
      <w:hyperlink r:id="rId24" w:history="1">
        <w:r w:rsidRPr="00FD77F9">
          <w:rPr>
            <w:rStyle w:val="ae"/>
            <w:rFonts w:ascii="Times New Roman" w:hAnsi="Times New Roman" w:cs="Times New Roman"/>
          </w:rPr>
          <w:t>https://www.youtube.com/watch?v=ePQkGwOU5J4</w:t>
        </w:r>
      </w:hyperlink>
      <w:r w:rsidRPr="00D10414">
        <w:rPr>
          <w:rFonts w:ascii="Times New Roman" w:hAnsi="Times New Roman" w:cs="Times New Roman"/>
        </w:rPr>
        <w:t xml:space="preserve"> </w:t>
      </w:r>
      <w:r w:rsidRPr="003324F0">
        <w:rPr>
          <w:rFonts w:ascii="Times New Roman" w:hAnsi="Times New Roman" w:cs="Times New Roman"/>
        </w:rPr>
        <w:t>(дата обращения: 10.04.2017).</w:t>
      </w:r>
    </w:p>
  </w:footnote>
  <w:footnote w:id="104">
    <w:p w:rsidR="009D5E65" w:rsidRPr="00EE3B2B" w:rsidRDefault="009D5E65" w:rsidP="00B64B9A">
      <w:pPr>
        <w:pStyle w:val="a8"/>
        <w:rPr>
          <w:rFonts w:ascii="Times New Roman" w:hAnsi="Times New Roman" w:cs="Times New Roman"/>
        </w:rPr>
      </w:pPr>
      <w:r w:rsidRPr="00EE3B2B">
        <w:rPr>
          <w:rStyle w:val="aa"/>
        </w:rPr>
        <w:footnoteRef/>
      </w:r>
      <w:r w:rsidRPr="00D04B8B">
        <w:rPr>
          <w:rFonts w:ascii="Times New Roman" w:hAnsi="Times New Roman" w:cs="Times New Roman"/>
        </w:rPr>
        <w:t xml:space="preserve"> </w:t>
      </w:r>
      <w:r w:rsidRPr="00EE3B2B">
        <w:rPr>
          <w:rFonts w:ascii="Times New Roman" w:hAnsi="Times New Roman" w:cs="Times New Roman"/>
        </w:rPr>
        <w:t>См. Приложение 1.</w:t>
      </w:r>
    </w:p>
  </w:footnote>
  <w:footnote w:id="105">
    <w:p w:rsidR="009D5E65" w:rsidRPr="00A7673F" w:rsidRDefault="009D5E65" w:rsidP="00B64B9A">
      <w:pPr>
        <w:pStyle w:val="a8"/>
        <w:rPr>
          <w:rFonts w:ascii="Times New Roman" w:hAnsi="Times New Roman" w:cs="Times New Roman"/>
        </w:rPr>
      </w:pPr>
      <w:r w:rsidRPr="00A7673F">
        <w:rPr>
          <w:rStyle w:val="aa"/>
        </w:rPr>
        <w:footnoteRef/>
      </w:r>
      <w:r w:rsidRPr="00D04B8B">
        <w:rPr>
          <w:rFonts w:ascii="Times New Roman" w:hAnsi="Times New Roman" w:cs="Times New Roman"/>
        </w:rPr>
        <w:t xml:space="preserve"> </w:t>
      </w:r>
      <w:r w:rsidRPr="00A7673F">
        <w:rPr>
          <w:rFonts w:ascii="Times New Roman" w:hAnsi="Times New Roman" w:cs="Times New Roman"/>
          <w:lang w:val="en-US"/>
        </w:rPr>
        <w:t>Cornetto</w:t>
      </w:r>
      <w:r w:rsidRPr="00D04B8B">
        <w:rPr>
          <w:rFonts w:ascii="Times New Roman" w:hAnsi="Times New Roman" w:cs="Times New Roman"/>
        </w:rPr>
        <w:t xml:space="preserve"> - </w:t>
      </w:r>
      <w:r w:rsidRPr="00A7673F">
        <w:rPr>
          <w:rFonts w:ascii="Times New Roman" w:hAnsi="Times New Roman" w:cs="Times New Roman"/>
          <w:lang w:val="en-US"/>
        </w:rPr>
        <w:t>Commitment</w:t>
      </w:r>
      <w:r w:rsidRPr="00D04B8B">
        <w:rPr>
          <w:rFonts w:ascii="Times New Roman" w:hAnsi="Times New Roman" w:cs="Times New Roman"/>
        </w:rPr>
        <w:t xml:space="preserve"> </w:t>
      </w:r>
      <w:r w:rsidRPr="00A7673F">
        <w:rPr>
          <w:rFonts w:ascii="Times New Roman" w:hAnsi="Times New Roman" w:cs="Times New Roman"/>
          <w:lang w:val="en-US"/>
        </w:rPr>
        <w:t>Rings</w:t>
      </w:r>
      <w:r w:rsidRPr="00D04B8B">
        <w:rPr>
          <w:rFonts w:ascii="Times New Roman" w:hAnsi="Times New Roman" w:cs="Times New Roman"/>
        </w:rPr>
        <w:t xml:space="preserve"> [</w:t>
      </w:r>
      <w:r w:rsidRPr="00A7673F">
        <w:rPr>
          <w:rFonts w:ascii="Times New Roman" w:hAnsi="Times New Roman" w:cs="Times New Roman"/>
        </w:rPr>
        <w:t>Электронный</w:t>
      </w:r>
      <w:r w:rsidRPr="00D04B8B">
        <w:rPr>
          <w:rFonts w:ascii="Times New Roman" w:hAnsi="Times New Roman" w:cs="Times New Roman"/>
        </w:rPr>
        <w:t xml:space="preserve"> </w:t>
      </w:r>
      <w:r w:rsidRPr="00A7673F">
        <w:rPr>
          <w:rFonts w:ascii="Times New Roman" w:hAnsi="Times New Roman" w:cs="Times New Roman"/>
        </w:rPr>
        <w:t>ресурс</w:t>
      </w:r>
      <w:r w:rsidRPr="00D04B8B">
        <w:rPr>
          <w:rFonts w:ascii="Times New Roman" w:hAnsi="Times New Roman" w:cs="Times New Roman"/>
        </w:rPr>
        <w:t xml:space="preserve">] // </w:t>
      </w:r>
      <w:r w:rsidRPr="00A7673F">
        <w:rPr>
          <w:rFonts w:ascii="Times New Roman" w:hAnsi="Times New Roman" w:cs="Times New Roman"/>
          <w:lang w:val="en-US"/>
        </w:rPr>
        <w:t>YouTube</w:t>
      </w:r>
      <w:r w:rsidRPr="00D04B8B">
        <w:rPr>
          <w:rFonts w:ascii="Times New Roman" w:hAnsi="Times New Roman" w:cs="Times New Roman"/>
        </w:rPr>
        <w:t xml:space="preserve">. </w:t>
      </w:r>
      <w:r w:rsidRPr="00A7673F">
        <w:rPr>
          <w:rFonts w:ascii="Times New Roman" w:hAnsi="Times New Roman" w:cs="Times New Roman"/>
          <w:lang w:val="en-US"/>
        </w:rPr>
        <w:t>URL</w:t>
      </w:r>
      <w:r w:rsidRPr="00A7673F">
        <w:rPr>
          <w:rFonts w:ascii="Times New Roman" w:hAnsi="Times New Roman" w:cs="Times New Roman"/>
        </w:rPr>
        <w:t xml:space="preserve">: </w:t>
      </w:r>
      <w:hyperlink r:id="rId25" w:history="1">
        <w:r w:rsidRPr="00A7673F">
          <w:rPr>
            <w:rStyle w:val="ae"/>
            <w:rFonts w:ascii="Times New Roman" w:hAnsi="Times New Roman" w:cs="Times New Roman"/>
            <w:lang w:val="en-US"/>
          </w:rPr>
          <w:t>https</w:t>
        </w:r>
        <w:r w:rsidRPr="00A7673F">
          <w:rPr>
            <w:rStyle w:val="ae"/>
            <w:rFonts w:ascii="Times New Roman" w:hAnsi="Times New Roman" w:cs="Times New Roman"/>
          </w:rPr>
          <w:t>://</w:t>
        </w:r>
        <w:r w:rsidRPr="00A7673F">
          <w:rPr>
            <w:rStyle w:val="ae"/>
            <w:rFonts w:ascii="Times New Roman" w:hAnsi="Times New Roman" w:cs="Times New Roman"/>
            <w:lang w:val="en-US"/>
          </w:rPr>
          <w:t>www</w:t>
        </w:r>
        <w:r w:rsidRPr="00A7673F">
          <w:rPr>
            <w:rStyle w:val="ae"/>
            <w:rFonts w:ascii="Times New Roman" w:hAnsi="Times New Roman" w:cs="Times New Roman"/>
          </w:rPr>
          <w:t>.</w:t>
        </w:r>
        <w:r w:rsidRPr="00A7673F">
          <w:rPr>
            <w:rStyle w:val="ae"/>
            <w:rFonts w:ascii="Times New Roman" w:hAnsi="Times New Roman" w:cs="Times New Roman"/>
            <w:lang w:val="en-US"/>
          </w:rPr>
          <w:t>youtube</w:t>
        </w:r>
        <w:r w:rsidRPr="00A7673F">
          <w:rPr>
            <w:rStyle w:val="ae"/>
            <w:rFonts w:ascii="Times New Roman" w:hAnsi="Times New Roman" w:cs="Times New Roman"/>
          </w:rPr>
          <w:t>.</w:t>
        </w:r>
        <w:r w:rsidRPr="00A7673F">
          <w:rPr>
            <w:rStyle w:val="ae"/>
            <w:rFonts w:ascii="Times New Roman" w:hAnsi="Times New Roman" w:cs="Times New Roman"/>
            <w:lang w:val="en-US"/>
          </w:rPr>
          <w:t>com</w:t>
        </w:r>
        <w:r w:rsidRPr="00A7673F">
          <w:rPr>
            <w:rStyle w:val="ae"/>
            <w:rFonts w:ascii="Times New Roman" w:hAnsi="Times New Roman" w:cs="Times New Roman"/>
          </w:rPr>
          <w:t>/</w:t>
        </w:r>
        <w:r w:rsidRPr="00A7673F">
          <w:rPr>
            <w:rStyle w:val="ae"/>
            <w:rFonts w:ascii="Times New Roman" w:hAnsi="Times New Roman" w:cs="Times New Roman"/>
            <w:lang w:val="en-US"/>
          </w:rPr>
          <w:t>watch</w:t>
        </w:r>
        <w:r w:rsidRPr="00A7673F">
          <w:rPr>
            <w:rStyle w:val="ae"/>
            <w:rFonts w:ascii="Times New Roman" w:hAnsi="Times New Roman" w:cs="Times New Roman"/>
          </w:rPr>
          <w:t>?</w:t>
        </w:r>
        <w:r w:rsidRPr="00A7673F">
          <w:rPr>
            <w:rStyle w:val="ae"/>
            <w:rFonts w:ascii="Times New Roman" w:hAnsi="Times New Roman" w:cs="Times New Roman"/>
            <w:lang w:val="en-US"/>
          </w:rPr>
          <w:t>v</w:t>
        </w:r>
        <w:r w:rsidRPr="00A7673F">
          <w:rPr>
            <w:rStyle w:val="ae"/>
            <w:rFonts w:ascii="Times New Roman" w:hAnsi="Times New Roman" w:cs="Times New Roman"/>
          </w:rPr>
          <w:t>=</w:t>
        </w:r>
        <w:r w:rsidRPr="00A7673F">
          <w:rPr>
            <w:rStyle w:val="ae"/>
            <w:rFonts w:ascii="Times New Roman" w:hAnsi="Times New Roman" w:cs="Times New Roman"/>
            <w:lang w:val="en-US"/>
          </w:rPr>
          <w:t>ytDg</w:t>
        </w:r>
        <w:r w:rsidRPr="00A7673F">
          <w:rPr>
            <w:rStyle w:val="ae"/>
            <w:rFonts w:ascii="Times New Roman" w:hAnsi="Times New Roman" w:cs="Times New Roman"/>
          </w:rPr>
          <w:t>67</w:t>
        </w:r>
        <w:r w:rsidRPr="00A7673F">
          <w:rPr>
            <w:rStyle w:val="ae"/>
            <w:rFonts w:ascii="Times New Roman" w:hAnsi="Times New Roman" w:cs="Times New Roman"/>
            <w:lang w:val="en-US"/>
          </w:rPr>
          <w:t>aWxjM</w:t>
        </w:r>
      </w:hyperlink>
      <w:r w:rsidRPr="00A7673F">
        <w:rPr>
          <w:rFonts w:ascii="Times New Roman" w:hAnsi="Times New Roman" w:cs="Times New Roman"/>
        </w:rPr>
        <w:t xml:space="preserve"> (дата обращения: 12.04.2017).</w:t>
      </w:r>
    </w:p>
  </w:footnote>
  <w:footnote w:id="106">
    <w:p w:rsidR="009D5E65" w:rsidRPr="001F4FB8" w:rsidRDefault="009D5E65" w:rsidP="00B64B9A">
      <w:pPr>
        <w:pStyle w:val="a8"/>
        <w:rPr>
          <w:rFonts w:ascii="Times New Roman" w:hAnsi="Times New Roman" w:cs="Times New Roman"/>
        </w:rPr>
      </w:pPr>
      <w:r w:rsidRPr="001F4FB8">
        <w:rPr>
          <w:rStyle w:val="aa"/>
        </w:rPr>
        <w:footnoteRef/>
      </w:r>
      <w:r w:rsidRPr="001F4FB8">
        <w:rPr>
          <w:rFonts w:ascii="Times New Roman" w:hAnsi="Times New Roman" w:cs="Times New Roman"/>
        </w:rPr>
        <w:t xml:space="preserve"> Katy Perry Lash Bloom comercial español [Электронный ресурс] // </w:t>
      </w:r>
      <w:r w:rsidRPr="001F4FB8">
        <w:rPr>
          <w:rFonts w:ascii="Times New Roman" w:hAnsi="Times New Roman" w:cs="Times New Roman"/>
          <w:lang w:val="en-US"/>
        </w:rPr>
        <w:t>YouTube</w:t>
      </w:r>
      <w:r w:rsidRPr="001F4FB8">
        <w:rPr>
          <w:rFonts w:ascii="Times New Roman" w:hAnsi="Times New Roman" w:cs="Times New Roman"/>
        </w:rPr>
        <w:t xml:space="preserve">. </w:t>
      </w:r>
      <w:r w:rsidRPr="001F4FB8">
        <w:rPr>
          <w:rFonts w:ascii="Times New Roman" w:hAnsi="Times New Roman" w:cs="Times New Roman"/>
          <w:lang w:val="en-US"/>
        </w:rPr>
        <w:t>URL</w:t>
      </w:r>
      <w:r w:rsidRPr="001F4FB8">
        <w:rPr>
          <w:rFonts w:ascii="Times New Roman" w:hAnsi="Times New Roman" w:cs="Times New Roman"/>
        </w:rPr>
        <w:t xml:space="preserve">: </w:t>
      </w:r>
      <w:hyperlink r:id="rId26" w:history="1">
        <w:r w:rsidRPr="001F4FB8">
          <w:rPr>
            <w:rStyle w:val="ae"/>
            <w:rFonts w:ascii="Times New Roman" w:hAnsi="Times New Roman" w:cs="Times New Roman"/>
          </w:rPr>
          <w:t>https://www.youtube.com/watch?v=XHIxMlAYEHA</w:t>
        </w:r>
      </w:hyperlink>
      <w:r w:rsidRPr="001F4FB8">
        <w:rPr>
          <w:rFonts w:ascii="Times New Roman" w:hAnsi="Times New Roman" w:cs="Times New Roman"/>
        </w:rPr>
        <w:t xml:space="preserve"> (дата обращения: 18.04.2017).</w:t>
      </w:r>
    </w:p>
  </w:footnote>
  <w:footnote w:id="107">
    <w:p w:rsidR="009D5E65" w:rsidRPr="00DA6B03" w:rsidRDefault="009D5E65" w:rsidP="00B64B9A">
      <w:pPr>
        <w:pStyle w:val="a8"/>
        <w:rPr>
          <w:rFonts w:ascii="Times New Roman" w:hAnsi="Times New Roman" w:cs="Times New Roman"/>
        </w:rPr>
      </w:pPr>
      <w:r w:rsidRPr="00DA6B03">
        <w:rPr>
          <w:rStyle w:val="aa"/>
        </w:rPr>
        <w:footnoteRef/>
      </w:r>
      <w:r w:rsidRPr="00DA6B03">
        <w:rPr>
          <w:rFonts w:ascii="Times New Roman" w:hAnsi="Times New Roman" w:cs="Times New Roman"/>
        </w:rPr>
        <w:t xml:space="preserve"> См. Приложение 1.</w:t>
      </w:r>
    </w:p>
  </w:footnote>
  <w:footnote w:id="108">
    <w:p w:rsidR="009D5E65" w:rsidRPr="005B1F72" w:rsidRDefault="009D5E65" w:rsidP="00B64B9A">
      <w:pPr>
        <w:pStyle w:val="a8"/>
        <w:rPr>
          <w:rFonts w:ascii="Times New Roman" w:hAnsi="Times New Roman" w:cs="Times New Roman"/>
        </w:rPr>
      </w:pPr>
      <w:r w:rsidRPr="006E3864">
        <w:rPr>
          <w:rStyle w:val="aa"/>
        </w:rPr>
        <w:footnoteRef/>
      </w:r>
      <w:r w:rsidRPr="006E3864">
        <w:rPr>
          <w:rFonts w:ascii="Times New Roman" w:hAnsi="Times New Roman" w:cs="Times New Roman"/>
        </w:rPr>
        <w:t xml:space="preserve"> См. Приложение 1.</w:t>
      </w:r>
    </w:p>
  </w:footnote>
  <w:footnote w:id="109">
    <w:p w:rsidR="009D5E65" w:rsidRPr="007A351F" w:rsidRDefault="009D5E65" w:rsidP="00B64B9A">
      <w:pPr>
        <w:pStyle w:val="a8"/>
        <w:rPr>
          <w:rFonts w:ascii="Times New Roman" w:hAnsi="Times New Roman" w:cs="Times New Roman"/>
        </w:rPr>
      </w:pPr>
      <w:r w:rsidRPr="007A351F">
        <w:rPr>
          <w:rStyle w:val="aa"/>
        </w:rPr>
        <w:footnoteRef/>
      </w:r>
      <w:r w:rsidRPr="007A351F">
        <w:rPr>
          <w:rFonts w:ascii="Times New Roman" w:hAnsi="Times New Roman" w:cs="Times New Roman"/>
        </w:rPr>
        <w:t xml:space="preserve"> См. Приложение 1.</w:t>
      </w:r>
    </w:p>
  </w:footnote>
  <w:footnote w:id="110">
    <w:p w:rsidR="009D5E65" w:rsidRPr="00E74FEC" w:rsidRDefault="009D5E65" w:rsidP="00B64B9A">
      <w:pPr>
        <w:pStyle w:val="a8"/>
        <w:rPr>
          <w:rFonts w:ascii="Times New Roman" w:hAnsi="Times New Roman" w:cs="Times New Roman"/>
        </w:rPr>
      </w:pPr>
      <w:r w:rsidRPr="00E74FEC">
        <w:rPr>
          <w:rStyle w:val="aa"/>
        </w:rPr>
        <w:footnoteRef/>
      </w:r>
      <w:r w:rsidRPr="00E74FEC">
        <w:rPr>
          <w:rFonts w:ascii="Times New Roman" w:hAnsi="Times New Roman" w:cs="Times New Roman"/>
        </w:rPr>
        <w:t xml:space="preserve"> The King [Электронный ресурс] // </w:t>
      </w:r>
      <w:r w:rsidRPr="00E74FEC">
        <w:rPr>
          <w:rFonts w:ascii="Times New Roman" w:hAnsi="Times New Roman" w:cs="Times New Roman"/>
          <w:lang w:val="en-US"/>
        </w:rPr>
        <w:t>YouTube</w:t>
      </w:r>
      <w:r w:rsidRPr="00E74FEC">
        <w:rPr>
          <w:rFonts w:ascii="Times New Roman" w:hAnsi="Times New Roman" w:cs="Times New Roman"/>
        </w:rPr>
        <w:t xml:space="preserve">. </w:t>
      </w:r>
      <w:r w:rsidRPr="00E74FEC">
        <w:rPr>
          <w:rFonts w:ascii="Times New Roman" w:hAnsi="Times New Roman" w:cs="Times New Roman"/>
          <w:lang w:val="en-US"/>
        </w:rPr>
        <w:t>URL</w:t>
      </w:r>
      <w:r w:rsidRPr="00E74FEC">
        <w:rPr>
          <w:rFonts w:ascii="Times New Roman" w:hAnsi="Times New Roman" w:cs="Times New Roman"/>
        </w:rPr>
        <w:t xml:space="preserve">: </w:t>
      </w:r>
      <w:hyperlink r:id="rId27" w:history="1">
        <w:r w:rsidRPr="00E74FEC">
          <w:rPr>
            <w:rStyle w:val="ae"/>
            <w:rFonts w:ascii="Times New Roman" w:hAnsi="Times New Roman" w:cs="Times New Roman"/>
            <w:lang w:val="en-US"/>
          </w:rPr>
          <w:t>https</w:t>
        </w:r>
        <w:r w:rsidRPr="00E74FEC">
          <w:rPr>
            <w:rStyle w:val="ae"/>
            <w:rFonts w:ascii="Times New Roman" w:hAnsi="Times New Roman" w:cs="Times New Roman"/>
          </w:rPr>
          <w:t>://</w:t>
        </w:r>
        <w:r w:rsidRPr="00E74FEC">
          <w:rPr>
            <w:rStyle w:val="ae"/>
            <w:rFonts w:ascii="Times New Roman" w:hAnsi="Times New Roman" w:cs="Times New Roman"/>
            <w:lang w:val="en-US"/>
          </w:rPr>
          <w:t>www</w:t>
        </w:r>
        <w:r w:rsidRPr="00E74FEC">
          <w:rPr>
            <w:rStyle w:val="ae"/>
            <w:rFonts w:ascii="Times New Roman" w:hAnsi="Times New Roman" w:cs="Times New Roman"/>
          </w:rPr>
          <w:t>.</w:t>
        </w:r>
        <w:r w:rsidRPr="00E74FEC">
          <w:rPr>
            <w:rStyle w:val="ae"/>
            <w:rFonts w:ascii="Times New Roman" w:hAnsi="Times New Roman" w:cs="Times New Roman"/>
            <w:lang w:val="en-US"/>
          </w:rPr>
          <w:t>youtube</w:t>
        </w:r>
        <w:r w:rsidRPr="00E74FEC">
          <w:rPr>
            <w:rStyle w:val="ae"/>
            <w:rFonts w:ascii="Times New Roman" w:hAnsi="Times New Roman" w:cs="Times New Roman"/>
          </w:rPr>
          <w:t>.</w:t>
        </w:r>
        <w:r w:rsidRPr="00E74FEC">
          <w:rPr>
            <w:rStyle w:val="ae"/>
            <w:rFonts w:ascii="Times New Roman" w:hAnsi="Times New Roman" w:cs="Times New Roman"/>
            <w:lang w:val="en-US"/>
          </w:rPr>
          <w:t>com</w:t>
        </w:r>
        <w:r w:rsidRPr="00E74FEC">
          <w:rPr>
            <w:rStyle w:val="ae"/>
            <w:rFonts w:ascii="Times New Roman" w:hAnsi="Times New Roman" w:cs="Times New Roman"/>
          </w:rPr>
          <w:t>/</w:t>
        </w:r>
        <w:r w:rsidRPr="00E74FEC">
          <w:rPr>
            <w:rStyle w:val="ae"/>
            <w:rFonts w:ascii="Times New Roman" w:hAnsi="Times New Roman" w:cs="Times New Roman"/>
            <w:lang w:val="en-US"/>
          </w:rPr>
          <w:t>watch</w:t>
        </w:r>
        <w:r w:rsidRPr="00E74FEC">
          <w:rPr>
            <w:rStyle w:val="ae"/>
            <w:rFonts w:ascii="Times New Roman" w:hAnsi="Times New Roman" w:cs="Times New Roman"/>
          </w:rPr>
          <w:t>?</w:t>
        </w:r>
        <w:r w:rsidRPr="00E74FEC">
          <w:rPr>
            <w:rStyle w:val="ae"/>
            <w:rFonts w:ascii="Times New Roman" w:hAnsi="Times New Roman" w:cs="Times New Roman"/>
            <w:lang w:val="en-US"/>
          </w:rPr>
          <w:t>v</w:t>
        </w:r>
        <w:r w:rsidRPr="00E74FEC">
          <w:rPr>
            <w:rStyle w:val="ae"/>
            <w:rFonts w:ascii="Times New Roman" w:hAnsi="Times New Roman" w:cs="Times New Roman"/>
          </w:rPr>
          <w:t>=</w:t>
        </w:r>
        <w:r w:rsidRPr="00E74FEC">
          <w:rPr>
            <w:rStyle w:val="ae"/>
            <w:rFonts w:ascii="Times New Roman" w:hAnsi="Times New Roman" w:cs="Times New Roman"/>
            <w:lang w:val="en-US"/>
          </w:rPr>
          <w:t>AJNayAQG</w:t>
        </w:r>
        <w:r w:rsidRPr="00E74FEC">
          <w:rPr>
            <w:rStyle w:val="ae"/>
            <w:rFonts w:ascii="Times New Roman" w:hAnsi="Times New Roman" w:cs="Times New Roman"/>
          </w:rPr>
          <w:t>-</w:t>
        </w:r>
        <w:r w:rsidRPr="00E74FEC">
          <w:rPr>
            <w:rStyle w:val="ae"/>
            <w:rFonts w:ascii="Times New Roman" w:hAnsi="Times New Roman" w:cs="Times New Roman"/>
            <w:lang w:val="en-US"/>
          </w:rPr>
          <w:t>r</w:t>
        </w:r>
        <w:r w:rsidRPr="00E74FEC">
          <w:rPr>
            <w:rStyle w:val="ae"/>
            <w:rFonts w:ascii="Times New Roman" w:hAnsi="Times New Roman" w:cs="Times New Roman"/>
          </w:rPr>
          <w:t>4</w:t>
        </w:r>
      </w:hyperlink>
      <w:r w:rsidRPr="00E74FEC">
        <w:rPr>
          <w:rFonts w:ascii="Times New Roman" w:hAnsi="Times New Roman" w:cs="Times New Roman"/>
        </w:rPr>
        <w:t xml:space="preserve"> (дата обращения: 23.04.2017).</w:t>
      </w:r>
    </w:p>
  </w:footnote>
  <w:footnote w:id="111">
    <w:p w:rsidR="009D5E65" w:rsidRPr="00115042" w:rsidRDefault="009D5E65" w:rsidP="00B64B9A">
      <w:pPr>
        <w:pStyle w:val="a8"/>
        <w:rPr>
          <w:rFonts w:ascii="Times New Roman" w:hAnsi="Times New Roman" w:cs="Times New Roman"/>
        </w:rPr>
      </w:pPr>
      <w:r w:rsidRPr="00121F0D">
        <w:rPr>
          <w:rStyle w:val="aa"/>
        </w:rPr>
        <w:footnoteRef/>
      </w:r>
      <w:r w:rsidRPr="00121F0D">
        <w:rPr>
          <w:rFonts w:ascii="Times New Roman" w:hAnsi="Times New Roman" w:cs="Times New Roman"/>
        </w:rPr>
        <w:t xml:space="preserve"> См. Приложение 1.</w:t>
      </w:r>
    </w:p>
  </w:footnote>
  <w:footnote w:id="112">
    <w:p w:rsidR="009D5E65" w:rsidRPr="00092224" w:rsidRDefault="009D5E65" w:rsidP="00B64B9A">
      <w:pPr>
        <w:pStyle w:val="a8"/>
        <w:rPr>
          <w:rFonts w:ascii="Times New Roman" w:hAnsi="Times New Roman" w:cs="Times New Roman"/>
        </w:rPr>
      </w:pPr>
      <w:r w:rsidRPr="00092224">
        <w:rPr>
          <w:rStyle w:val="aa"/>
        </w:rPr>
        <w:footnoteRef/>
      </w:r>
      <w:r w:rsidRPr="00092224">
        <w:rPr>
          <w:rFonts w:ascii="Times New Roman" w:hAnsi="Times New Roman" w:cs="Times New Roman"/>
        </w:rPr>
        <w:t xml:space="preserve"> См. Приложение 1.</w:t>
      </w:r>
    </w:p>
  </w:footnote>
  <w:footnote w:id="113">
    <w:p w:rsidR="009D5E65" w:rsidRPr="005868AA" w:rsidRDefault="009D5E65" w:rsidP="0065614C">
      <w:pPr>
        <w:pStyle w:val="a8"/>
        <w:rPr>
          <w:rFonts w:ascii="Times New Roman" w:hAnsi="Times New Roman" w:cs="Times New Roman"/>
        </w:rPr>
      </w:pPr>
      <w:r w:rsidRPr="005868AA">
        <w:rPr>
          <w:rStyle w:val="aa"/>
          <w:rFonts w:ascii="Times New Roman" w:hAnsi="Times New Roman" w:cs="Times New Roman"/>
        </w:rPr>
        <w:footnoteRef/>
      </w:r>
      <w:r w:rsidRPr="005868AA">
        <w:rPr>
          <w:rFonts w:ascii="Times New Roman" w:hAnsi="Times New Roman" w:cs="Times New Roman"/>
        </w:rPr>
        <w:t xml:space="preserve"> См. Приложение 1.</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3"/>
    <w:multiLevelType w:val="multilevel"/>
    <w:tmpl w:val="D2E67CB6"/>
    <w:name w:val="WW8Num2"/>
    <w:lvl w:ilvl="0">
      <w:start w:val="1"/>
      <w:numFmt w:val="decimal"/>
      <w:lvlText w:val="%1)"/>
      <w:lvlJc w:val="left"/>
      <w:pPr>
        <w:tabs>
          <w:tab w:val="num" w:pos="720"/>
        </w:tabs>
        <w:ind w:left="720" w:hanging="360"/>
      </w:pPr>
      <w:rPr>
        <w:rFonts w:cs="Arial"/>
        <w:caps w:val="0"/>
        <w:smallCaps w:val="0"/>
      </w:rPr>
    </w:lvl>
    <w:lvl w:ilvl="1">
      <w:start w:val="1"/>
      <w:numFmt w:val="decimal"/>
      <w:lvlText w:val="%2."/>
      <w:lvlJc w:val="left"/>
      <w:pPr>
        <w:tabs>
          <w:tab w:val="num" w:pos="1080"/>
        </w:tabs>
        <w:ind w:left="1080" w:hanging="360"/>
      </w:pPr>
      <w:rPr>
        <w:rFonts w:ascii="Times New Roman" w:hAnsi="Times New Roman" w:cs="Times New Roman" w:hint="default"/>
        <w:sz w:val="28"/>
        <w:szCs w:val="28"/>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D"/>
    <w:multiLevelType w:val="multilevel"/>
    <w:tmpl w:val="0000000D"/>
    <w:name w:val="WWNum23"/>
    <w:lvl w:ilvl="0">
      <w:start w:val="1"/>
      <w:numFmt w:val="decimal"/>
      <w:lvlText w:val="%1)"/>
      <w:lvlJc w:val="left"/>
      <w:pPr>
        <w:tabs>
          <w:tab w:val="num" w:pos="0"/>
        </w:tabs>
        <w:ind w:left="1069" w:hanging="360"/>
      </w:pPr>
    </w:lvl>
    <w:lvl w:ilvl="1">
      <w:start w:val="1"/>
      <w:numFmt w:val="lowerLetter"/>
      <w:lvlText w:val="%2."/>
      <w:lvlJc w:val="left"/>
      <w:pPr>
        <w:tabs>
          <w:tab w:val="num" w:pos="0"/>
        </w:tabs>
        <w:ind w:left="1789" w:hanging="360"/>
      </w:pPr>
    </w:lvl>
    <w:lvl w:ilvl="2">
      <w:start w:val="1"/>
      <w:numFmt w:val="lowerRoman"/>
      <w:lvlText w:val="%2.%3."/>
      <w:lvlJc w:val="right"/>
      <w:pPr>
        <w:tabs>
          <w:tab w:val="num" w:pos="0"/>
        </w:tabs>
        <w:ind w:left="2509" w:hanging="180"/>
      </w:pPr>
    </w:lvl>
    <w:lvl w:ilvl="3">
      <w:start w:val="1"/>
      <w:numFmt w:val="decimal"/>
      <w:lvlText w:val="%2.%3.%4."/>
      <w:lvlJc w:val="left"/>
      <w:pPr>
        <w:tabs>
          <w:tab w:val="num" w:pos="0"/>
        </w:tabs>
        <w:ind w:left="3229" w:hanging="360"/>
      </w:pPr>
    </w:lvl>
    <w:lvl w:ilvl="4">
      <w:start w:val="1"/>
      <w:numFmt w:val="lowerLetter"/>
      <w:lvlText w:val="%2.%3.%4.%5."/>
      <w:lvlJc w:val="left"/>
      <w:pPr>
        <w:tabs>
          <w:tab w:val="num" w:pos="0"/>
        </w:tabs>
        <w:ind w:left="3949" w:hanging="360"/>
      </w:pPr>
    </w:lvl>
    <w:lvl w:ilvl="5">
      <w:start w:val="1"/>
      <w:numFmt w:val="lowerRoman"/>
      <w:lvlText w:val="%2.%3.%4.%5.%6."/>
      <w:lvlJc w:val="right"/>
      <w:pPr>
        <w:tabs>
          <w:tab w:val="num" w:pos="0"/>
        </w:tabs>
        <w:ind w:left="4669" w:hanging="180"/>
      </w:pPr>
    </w:lvl>
    <w:lvl w:ilvl="6">
      <w:start w:val="1"/>
      <w:numFmt w:val="decimal"/>
      <w:lvlText w:val="%2.%3.%4.%5.%6.%7."/>
      <w:lvlJc w:val="left"/>
      <w:pPr>
        <w:tabs>
          <w:tab w:val="num" w:pos="0"/>
        </w:tabs>
        <w:ind w:left="5389" w:hanging="360"/>
      </w:pPr>
    </w:lvl>
    <w:lvl w:ilvl="7">
      <w:start w:val="1"/>
      <w:numFmt w:val="lowerLetter"/>
      <w:lvlText w:val="%2.%3.%4.%5.%6.%7.%8."/>
      <w:lvlJc w:val="left"/>
      <w:pPr>
        <w:tabs>
          <w:tab w:val="num" w:pos="0"/>
        </w:tabs>
        <w:ind w:left="6109" w:hanging="360"/>
      </w:pPr>
    </w:lvl>
    <w:lvl w:ilvl="8">
      <w:start w:val="1"/>
      <w:numFmt w:val="lowerRoman"/>
      <w:lvlText w:val="%2.%3.%4.%5.%6.%7.%8.%9."/>
      <w:lvlJc w:val="right"/>
      <w:pPr>
        <w:tabs>
          <w:tab w:val="num" w:pos="0"/>
        </w:tabs>
        <w:ind w:left="6829" w:hanging="180"/>
      </w:pPr>
    </w:lvl>
  </w:abstractNum>
  <w:abstractNum w:abstractNumId="2" w15:restartNumberingAfterBreak="0">
    <w:nsid w:val="098A2E6F"/>
    <w:multiLevelType w:val="hybridMultilevel"/>
    <w:tmpl w:val="589CB10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C85470"/>
    <w:multiLevelType w:val="hybridMultilevel"/>
    <w:tmpl w:val="CC28DA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D0E36E5"/>
    <w:multiLevelType w:val="hybridMultilevel"/>
    <w:tmpl w:val="BFD499BA"/>
    <w:lvl w:ilvl="0" w:tplc="4EC89D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36017BC4"/>
    <w:multiLevelType w:val="hybridMultilevel"/>
    <w:tmpl w:val="E926DF6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 w15:restartNumberingAfterBreak="0">
    <w:nsid w:val="3F8B032E"/>
    <w:multiLevelType w:val="hybridMultilevel"/>
    <w:tmpl w:val="AC720782"/>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8EA71F2"/>
    <w:multiLevelType w:val="hybridMultilevel"/>
    <w:tmpl w:val="2F1A4A22"/>
    <w:lvl w:ilvl="0" w:tplc="3ECCA966">
      <w:start w:val="1"/>
      <w:numFmt w:val="decimal"/>
      <w:lvlText w:val="%1."/>
      <w:lvlJc w:val="left"/>
      <w:pPr>
        <w:ind w:left="1068" w:hanging="360"/>
      </w:pPr>
      <w:rPr>
        <w:rFonts w:eastAsia="SimSun" w:hint="default"/>
        <w:color w:val="000000" w:themeColor="text1"/>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8" w15:restartNumberingAfterBreak="0">
    <w:nsid w:val="491323F2"/>
    <w:multiLevelType w:val="hybridMultilevel"/>
    <w:tmpl w:val="7180B4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A274DD8"/>
    <w:multiLevelType w:val="hybridMultilevel"/>
    <w:tmpl w:val="297038F8"/>
    <w:lvl w:ilvl="0" w:tplc="307090BC">
      <w:start w:val="1"/>
      <w:numFmt w:val="decimal"/>
      <w:lvlText w:val="%1."/>
      <w:lvlJc w:val="left"/>
      <w:pPr>
        <w:ind w:left="1065" w:hanging="7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5F6458D8"/>
    <w:multiLevelType w:val="hybridMultilevel"/>
    <w:tmpl w:val="D7B0F276"/>
    <w:lvl w:ilvl="0" w:tplc="4858A96A">
      <w:start w:val="39"/>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6C58282D"/>
    <w:multiLevelType w:val="hybridMultilevel"/>
    <w:tmpl w:val="297038F8"/>
    <w:lvl w:ilvl="0" w:tplc="307090BC">
      <w:start w:val="1"/>
      <w:numFmt w:val="decimal"/>
      <w:lvlText w:val="%1."/>
      <w:lvlJc w:val="left"/>
      <w:pPr>
        <w:ind w:left="1065" w:hanging="705"/>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D934EF7"/>
    <w:multiLevelType w:val="hybridMultilevel"/>
    <w:tmpl w:val="30463E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6"/>
  </w:num>
  <w:num w:numId="2">
    <w:abstractNumId w:val="0"/>
  </w:num>
  <w:num w:numId="3">
    <w:abstractNumId w:val="7"/>
  </w:num>
  <w:num w:numId="4">
    <w:abstractNumId w:val="11"/>
  </w:num>
  <w:num w:numId="5">
    <w:abstractNumId w:val="10"/>
  </w:num>
  <w:num w:numId="6">
    <w:abstractNumId w:val="9"/>
  </w:num>
  <w:num w:numId="7">
    <w:abstractNumId w:val="2"/>
  </w:num>
  <w:num w:numId="8">
    <w:abstractNumId w:val="1"/>
  </w:num>
  <w:num w:numId="9">
    <w:abstractNumId w:val="5"/>
  </w:num>
  <w:num w:numId="10">
    <w:abstractNumId w:val="12"/>
  </w:num>
  <w:num w:numId="11">
    <w:abstractNumId w:val="8"/>
  </w:num>
  <w:num w:numId="12">
    <w:abstractNumId w:val="3"/>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4B9A"/>
    <w:rsid w:val="00017E0A"/>
    <w:rsid w:val="00035B10"/>
    <w:rsid w:val="000725C8"/>
    <w:rsid w:val="000974E7"/>
    <w:rsid w:val="00106B55"/>
    <w:rsid w:val="00136325"/>
    <w:rsid w:val="00142F76"/>
    <w:rsid w:val="0014493B"/>
    <w:rsid w:val="00167653"/>
    <w:rsid w:val="00177DF3"/>
    <w:rsid w:val="001919D5"/>
    <w:rsid w:val="001957D4"/>
    <w:rsid w:val="001D2B2B"/>
    <w:rsid w:val="001F6DAA"/>
    <w:rsid w:val="002336BB"/>
    <w:rsid w:val="002464D7"/>
    <w:rsid w:val="002521E0"/>
    <w:rsid w:val="0027022A"/>
    <w:rsid w:val="00277AAC"/>
    <w:rsid w:val="002C30D8"/>
    <w:rsid w:val="002D4C4A"/>
    <w:rsid w:val="00303951"/>
    <w:rsid w:val="00331428"/>
    <w:rsid w:val="003936F8"/>
    <w:rsid w:val="003B2ABE"/>
    <w:rsid w:val="003E5FC0"/>
    <w:rsid w:val="003F41CF"/>
    <w:rsid w:val="003F4F5A"/>
    <w:rsid w:val="00445ED4"/>
    <w:rsid w:val="00456BF8"/>
    <w:rsid w:val="00461D32"/>
    <w:rsid w:val="004B1838"/>
    <w:rsid w:val="004B1910"/>
    <w:rsid w:val="004C786A"/>
    <w:rsid w:val="004D347D"/>
    <w:rsid w:val="00511AF4"/>
    <w:rsid w:val="00537794"/>
    <w:rsid w:val="0055656B"/>
    <w:rsid w:val="00573E78"/>
    <w:rsid w:val="005A025A"/>
    <w:rsid w:val="005B0CF0"/>
    <w:rsid w:val="005B394E"/>
    <w:rsid w:val="006423D3"/>
    <w:rsid w:val="00653B49"/>
    <w:rsid w:val="0065614C"/>
    <w:rsid w:val="00667A46"/>
    <w:rsid w:val="0069697F"/>
    <w:rsid w:val="006A1C02"/>
    <w:rsid w:val="006A1F3B"/>
    <w:rsid w:val="006B5C62"/>
    <w:rsid w:val="006E2B8F"/>
    <w:rsid w:val="00702574"/>
    <w:rsid w:val="00715CBA"/>
    <w:rsid w:val="00723E1B"/>
    <w:rsid w:val="0074232E"/>
    <w:rsid w:val="00742A14"/>
    <w:rsid w:val="007438D2"/>
    <w:rsid w:val="00757C2A"/>
    <w:rsid w:val="00780187"/>
    <w:rsid w:val="007D6475"/>
    <w:rsid w:val="007F6245"/>
    <w:rsid w:val="0082224B"/>
    <w:rsid w:val="00824F45"/>
    <w:rsid w:val="00827DA1"/>
    <w:rsid w:val="008345DF"/>
    <w:rsid w:val="0084024F"/>
    <w:rsid w:val="00847BA3"/>
    <w:rsid w:val="00881754"/>
    <w:rsid w:val="008973C5"/>
    <w:rsid w:val="008C411C"/>
    <w:rsid w:val="008D5A15"/>
    <w:rsid w:val="00950903"/>
    <w:rsid w:val="00981B55"/>
    <w:rsid w:val="009A1967"/>
    <w:rsid w:val="009A4453"/>
    <w:rsid w:val="009B2F41"/>
    <w:rsid w:val="009C75E9"/>
    <w:rsid w:val="009D5E65"/>
    <w:rsid w:val="009E22C1"/>
    <w:rsid w:val="009F1C6A"/>
    <w:rsid w:val="00A16EBA"/>
    <w:rsid w:val="00A853B4"/>
    <w:rsid w:val="00AB3767"/>
    <w:rsid w:val="00AC6C0A"/>
    <w:rsid w:val="00AD1667"/>
    <w:rsid w:val="00AD77F5"/>
    <w:rsid w:val="00AF3250"/>
    <w:rsid w:val="00B55A23"/>
    <w:rsid w:val="00B61CD3"/>
    <w:rsid w:val="00B632B9"/>
    <w:rsid w:val="00B64B9A"/>
    <w:rsid w:val="00B97D2E"/>
    <w:rsid w:val="00BD77B1"/>
    <w:rsid w:val="00BE681F"/>
    <w:rsid w:val="00C16837"/>
    <w:rsid w:val="00C31B89"/>
    <w:rsid w:val="00C459DC"/>
    <w:rsid w:val="00C55F47"/>
    <w:rsid w:val="00CC326A"/>
    <w:rsid w:val="00CF572F"/>
    <w:rsid w:val="00D067A2"/>
    <w:rsid w:val="00D7708A"/>
    <w:rsid w:val="00D82D83"/>
    <w:rsid w:val="00DA2911"/>
    <w:rsid w:val="00DB70D7"/>
    <w:rsid w:val="00E41DA6"/>
    <w:rsid w:val="00E46305"/>
    <w:rsid w:val="00E46683"/>
    <w:rsid w:val="00E52855"/>
    <w:rsid w:val="00ED4575"/>
    <w:rsid w:val="00EE2CA5"/>
    <w:rsid w:val="00EF1406"/>
    <w:rsid w:val="00F12D62"/>
    <w:rsid w:val="00F21A02"/>
    <w:rsid w:val="00F51F89"/>
    <w:rsid w:val="00F76D3D"/>
    <w:rsid w:val="00FF7233"/>
    <w:rsid w:val="00FF73A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00BAE93-9B92-4751-B0B0-15FC03F45D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76D3D"/>
    <w:pPr>
      <w:suppressAutoHyphens/>
      <w:spacing w:after="200" w:line="276" w:lineRule="auto"/>
    </w:pPr>
    <w:rPr>
      <w:rFonts w:ascii="Calibri" w:eastAsia="SimSun" w:hAnsi="Calibri" w:cs="Calibri"/>
      <w:kern w:val="1"/>
      <w:lang w:eastAsia="ar-SA"/>
    </w:rPr>
  </w:style>
  <w:style w:type="paragraph" w:styleId="1">
    <w:name w:val="heading 1"/>
    <w:basedOn w:val="a"/>
    <w:next w:val="a"/>
    <w:link w:val="10"/>
    <w:uiPriority w:val="9"/>
    <w:qFormat/>
    <w:rsid w:val="00B64B9A"/>
    <w:pPr>
      <w:keepNext/>
      <w:keepLines/>
      <w:suppressAutoHyphens w:val="0"/>
      <w:spacing w:before="240" w:after="0" w:line="360" w:lineRule="auto"/>
      <w:ind w:left="708"/>
      <w:jc w:val="center"/>
      <w:outlineLvl w:val="0"/>
    </w:pPr>
    <w:rPr>
      <w:rFonts w:ascii="Times New Roman" w:eastAsiaTheme="majorEastAsia" w:hAnsi="Times New Roman" w:cs="Times New Roman"/>
      <w:b/>
      <w:color w:val="000000" w:themeColor="text1"/>
      <w:kern w:val="0"/>
      <w:sz w:val="28"/>
      <w:szCs w:val="28"/>
      <w:lang w:eastAsia="en-US"/>
    </w:rPr>
  </w:style>
  <w:style w:type="paragraph" w:styleId="2">
    <w:name w:val="heading 2"/>
    <w:basedOn w:val="a"/>
    <w:next w:val="a"/>
    <w:link w:val="20"/>
    <w:uiPriority w:val="9"/>
    <w:unhideWhenUsed/>
    <w:qFormat/>
    <w:rsid w:val="00B64B9A"/>
    <w:pPr>
      <w:keepNext/>
      <w:widowControl w:val="0"/>
      <w:numPr>
        <w:ilvl w:val="1"/>
      </w:numPr>
      <w:tabs>
        <w:tab w:val="num" w:pos="576"/>
      </w:tabs>
      <w:spacing w:before="240" w:after="120" w:line="360" w:lineRule="auto"/>
      <w:ind w:left="1152" w:hanging="576"/>
      <w:outlineLvl w:val="1"/>
    </w:pPr>
    <w:rPr>
      <w:rFonts w:ascii="Times New Roman" w:eastAsia="Microsoft YaHei" w:hAnsi="Times New Roman" w:cs="Times New Roman"/>
      <w:b/>
      <w:bCs/>
      <w:iCs/>
      <w:color w:val="000000"/>
      <w:sz w:val="28"/>
      <w:szCs w:val="28"/>
      <w:lang w:eastAsia="hi-IN" w:bidi="hi-IN"/>
    </w:rPr>
  </w:style>
  <w:style w:type="paragraph" w:styleId="3">
    <w:name w:val="heading 3"/>
    <w:basedOn w:val="a"/>
    <w:next w:val="a"/>
    <w:link w:val="30"/>
    <w:uiPriority w:val="9"/>
    <w:unhideWhenUsed/>
    <w:qFormat/>
    <w:rsid w:val="00B64B9A"/>
    <w:pPr>
      <w:keepNext/>
      <w:keepLines/>
      <w:spacing w:before="40" w:after="0" w:line="360" w:lineRule="auto"/>
      <w:ind w:left="708"/>
      <w:outlineLvl w:val="2"/>
    </w:pPr>
    <w:rPr>
      <w:rFonts w:ascii="Times New Roman" w:eastAsiaTheme="majorEastAsia" w:hAnsi="Times New Roman" w:cs="Times New Roman"/>
      <w:b/>
      <w:color w:val="000000" w:themeColor="text1"/>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4B9A"/>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64B9A"/>
    <w:rPr>
      <w:rFonts w:ascii="Calibri" w:eastAsia="SimSun" w:hAnsi="Calibri" w:cs="Calibri"/>
      <w:kern w:val="1"/>
      <w:lang w:eastAsia="ar-SA"/>
    </w:rPr>
  </w:style>
  <w:style w:type="paragraph" w:styleId="a5">
    <w:name w:val="footer"/>
    <w:basedOn w:val="a"/>
    <w:link w:val="a6"/>
    <w:uiPriority w:val="99"/>
    <w:unhideWhenUsed/>
    <w:rsid w:val="00B64B9A"/>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64B9A"/>
    <w:rPr>
      <w:rFonts w:ascii="Calibri" w:eastAsia="SimSun" w:hAnsi="Calibri" w:cs="Calibri"/>
      <w:kern w:val="1"/>
      <w:lang w:eastAsia="ar-SA"/>
    </w:rPr>
  </w:style>
  <w:style w:type="character" w:customStyle="1" w:styleId="10">
    <w:name w:val="Заголовок 1 Знак"/>
    <w:basedOn w:val="a0"/>
    <w:link w:val="1"/>
    <w:uiPriority w:val="9"/>
    <w:rsid w:val="00B64B9A"/>
    <w:rPr>
      <w:rFonts w:ascii="Times New Roman" w:eastAsiaTheme="majorEastAsia" w:hAnsi="Times New Roman" w:cs="Times New Roman"/>
      <w:b/>
      <w:color w:val="000000" w:themeColor="text1"/>
      <w:sz w:val="28"/>
      <w:szCs w:val="28"/>
    </w:rPr>
  </w:style>
  <w:style w:type="paragraph" w:styleId="a7">
    <w:name w:val="List Paragraph"/>
    <w:basedOn w:val="a"/>
    <w:uiPriority w:val="34"/>
    <w:qFormat/>
    <w:rsid w:val="00B64B9A"/>
    <w:pPr>
      <w:suppressAutoHyphens w:val="0"/>
      <w:spacing w:after="160" w:line="259" w:lineRule="auto"/>
      <w:ind w:left="720"/>
      <w:contextualSpacing/>
    </w:pPr>
    <w:rPr>
      <w:rFonts w:asciiTheme="minorHAnsi" w:eastAsiaTheme="minorHAnsi" w:hAnsiTheme="minorHAnsi" w:cstheme="minorBidi"/>
      <w:kern w:val="0"/>
      <w:lang w:eastAsia="en-US"/>
    </w:rPr>
  </w:style>
  <w:style w:type="paragraph" w:styleId="a8">
    <w:name w:val="footnote text"/>
    <w:basedOn w:val="a"/>
    <w:link w:val="a9"/>
    <w:uiPriority w:val="99"/>
    <w:unhideWhenUsed/>
    <w:rsid w:val="00B64B9A"/>
    <w:pPr>
      <w:suppressAutoHyphens w:val="0"/>
      <w:spacing w:after="0" w:line="240" w:lineRule="auto"/>
    </w:pPr>
    <w:rPr>
      <w:rFonts w:asciiTheme="minorHAnsi" w:eastAsiaTheme="minorHAnsi" w:hAnsiTheme="minorHAnsi" w:cstheme="minorBidi"/>
      <w:kern w:val="0"/>
      <w:sz w:val="20"/>
      <w:szCs w:val="20"/>
      <w:lang w:eastAsia="en-US"/>
    </w:rPr>
  </w:style>
  <w:style w:type="character" w:customStyle="1" w:styleId="a9">
    <w:name w:val="Текст сноски Знак"/>
    <w:basedOn w:val="a0"/>
    <w:link w:val="a8"/>
    <w:uiPriority w:val="99"/>
    <w:rsid w:val="00B64B9A"/>
    <w:rPr>
      <w:sz w:val="20"/>
      <w:szCs w:val="20"/>
    </w:rPr>
  </w:style>
  <w:style w:type="character" w:styleId="aa">
    <w:name w:val="footnote reference"/>
    <w:basedOn w:val="a0"/>
    <w:uiPriority w:val="99"/>
    <w:unhideWhenUsed/>
    <w:rsid w:val="00B64B9A"/>
    <w:rPr>
      <w:vertAlign w:val="superscript"/>
    </w:rPr>
  </w:style>
  <w:style w:type="character" w:customStyle="1" w:styleId="20">
    <w:name w:val="Заголовок 2 Знак"/>
    <w:basedOn w:val="a0"/>
    <w:link w:val="2"/>
    <w:uiPriority w:val="9"/>
    <w:rsid w:val="00B64B9A"/>
    <w:rPr>
      <w:rFonts w:ascii="Times New Roman" w:eastAsia="Microsoft YaHei" w:hAnsi="Times New Roman" w:cs="Times New Roman"/>
      <w:b/>
      <w:bCs/>
      <w:iCs/>
      <w:color w:val="000000"/>
      <w:kern w:val="1"/>
      <w:sz w:val="28"/>
      <w:szCs w:val="28"/>
      <w:lang w:eastAsia="hi-IN" w:bidi="hi-IN"/>
    </w:rPr>
  </w:style>
  <w:style w:type="character" w:customStyle="1" w:styleId="30">
    <w:name w:val="Заголовок 3 Знак"/>
    <w:basedOn w:val="a0"/>
    <w:link w:val="3"/>
    <w:uiPriority w:val="9"/>
    <w:rsid w:val="00B64B9A"/>
    <w:rPr>
      <w:rFonts w:ascii="Times New Roman" w:eastAsiaTheme="majorEastAsia" w:hAnsi="Times New Roman" w:cs="Times New Roman"/>
      <w:b/>
      <w:color w:val="000000" w:themeColor="text1"/>
      <w:kern w:val="1"/>
      <w:sz w:val="28"/>
      <w:szCs w:val="28"/>
      <w:lang w:eastAsia="ar-SA"/>
    </w:rPr>
  </w:style>
  <w:style w:type="paragraph" w:styleId="ab">
    <w:name w:val="Body Text"/>
    <w:basedOn w:val="a"/>
    <w:link w:val="ac"/>
    <w:uiPriority w:val="99"/>
    <w:unhideWhenUsed/>
    <w:rsid w:val="00B64B9A"/>
    <w:pPr>
      <w:widowControl w:val="0"/>
      <w:spacing w:after="120" w:line="240" w:lineRule="auto"/>
    </w:pPr>
    <w:rPr>
      <w:rFonts w:ascii="Times New Roman" w:hAnsi="Times New Roman" w:cs="Mangal"/>
      <w:sz w:val="24"/>
      <w:szCs w:val="21"/>
      <w:lang w:eastAsia="hi-IN" w:bidi="hi-IN"/>
    </w:rPr>
  </w:style>
  <w:style w:type="character" w:customStyle="1" w:styleId="ac">
    <w:name w:val="Основной текст Знак"/>
    <w:basedOn w:val="a0"/>
    <w:link w:val="ab"/>
    <w:uiPriority w:val="99"/>
    <w:rsid w:val="00B64B9A"/>
    <w:rPr>
      <w:rFonts w:ascii="Times New Roman" w:eastAsia="SimSun" w:hAnsi="Times New Roman" w:cs="Mangal"/>
      <w:kern w:val="1"/>
      <w:sz w:val="24"/>
      <w:szCs w:val="21"/>
      <w:lang w:eastAsia="hi-IN" w:bidi="hi-IN"/>
    </w:rPr>
  </w:style>
  <w:style w:type="character" w:customStyle="1" w:styleId="apple-converted-space">
    <w:name w:val="apple-converted-space"/>
    <w:basedOn w:val="a0"/>
    <w:rsid w:val="00B64B9A"/>
  </w:style>
  <w:style w:type="character" w:styleId="ad">
    <w:name w:val="Emphasis"/>
    <w:basedOn w:val="a0"/>
    <w:uiPriority w:val="20"/>
    <w:qFormat/>
    <w:rsid w:val="00B64B9A"/>
    <w:rPr>
      <w:i/>
      <w:iCs/>
    </w:rPr>
  </w:style>
  <w:style w:type="character" w:styleId="ae">
    <w:name w:val="Hyperlink"/>
    <w:basedOn w:val="a0"/>
    <w:uiPriority w:val="99"/>
    <w:unhideWhenUsed/>
    <w:rsid w:val="00B64B9A"/>
    <w:rPr>
      <w:color w:val="0563C1" w:themeColor="hyperlink"/>
      <w:u w:val="single"/>
    </w:rPr>
  </w:style>
  <w:style w:type="paragraph" w:styleId="af">
    <w:name w:val="Normal (Web)"/>
    <w:basedOn w:val="a"/>
    <w:uiPriority w:val="99"/>
    <w:unhideWhenUsed/>
    <w:rsid w:val="00B64B9A"/>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character" w:styleId="af0">
    <w:name w:val="FollowedHyperlink"/>
    <w:basedOn w:val="a0"/>
    <w:uiPriority w:val="99"/>
    <w:semiHidden/>
    <w:unhideWhenUsed/>
    <w:rsid w:val="00B64B9A"/>
    <w:rPr>
      <w:color w:val="954F72" w:themeColor="followedHyperlink"/>
      <w:u w:val="single"/>
    </w:rPr>
  </w:style>
  <w:style w:type="character" w:styleId="af1">
    <w:name w:val="Strong"/>
    <w:basedOn w:val="a0"/>
    <w:uiPriority w:val="22"/>
    <w:qFormat/>
    <w:rsid w:val="00B64B9A"/>
    <w:rPr>
      <w:b/>
      <w:bCs/>
    </w:rPr>
  </w:style>
  <w:style w:type="paragraph" w:styleId="af2">
    <w:name w:val="Subtitle"/>
    <w:basedOn w:val="a"/>
    <w:next w:val="a"/>
    <w:link w:val="af3"/>
    <w:uiPriority w:val="11"/>
    <w:qFormat/>
    <w:rsid w:val="00B64B9A"/>
    <w:pPr>
      <w:numPr>
        <w:ilvl w:val="1"/>
      </w:numPr>
      <w:suppressAutoHyphens w:val="0"/>
      <w:spacing w:after="160" w:line="360" w:lineRule="auto"/>
    </w:pPr>
    <w:rPr>
      <w:rFonts w:ascii="Times New Roman" w:eastAsia="Times New Roman" w:hAnsi="Times New Roman" w:cs="Times New Roman"/>
      <w:b/>
      <w:color w:val="000000" w:themeColor="text1"/>
      <w:spacing w:val="15"/>
      <w:kern w:val="0"/>
      <w:sz w:val="28"/>
      <w:szCs w:val="28"/>
      <w:lang w:eastAsia="en-US"/>
    </w:rPr>
  </w:style>
  <w:style w:type="character" w:customStyle="1" w:styleId="af3">
    <w:name w:val="Подзаголовок Знак"/>
    <w:basedOn w:val="a0"/>
    <w:link w:val="af2"/>
    <w:uiPriority w:val="11"/>
    <w:rsid w:val="00B64B9A"/>
    <w:rPr>
      <w:rFonts w:ascii="Times New Roman" w:eastAsia="Times New Roman" w:hAnsi="Times New Roman" w:cs="Times New Roman"/>
      <w:b/>
      <w:color w:val="000000" w:themeColor="text1"/>
      <w:spacing w:val="15"/>
      <w:sz w:val="28"/>
      <w:szCs w:val="28"/>
    </w:rPr>
  </w:style>
  <w:style w:type="paragraph" w:styleId="af4">
    <w:name w:val="Balloon Text"/>
    <w:basedOn w:val="a"/>
    <w:link w:val="af5"/>
    <w:uiPriority w:val="99"/>
    <w:semiHidden/>
    <w:unhideWhenUsed/>
    <w:rsid w:val="00B64B9A"/>
    <w:pPr>
      <w:suppressAutoHyphens w:val="0"/>
      <w:spacing w:after="0" w:line="240" w:lineRule="auto"/>
    </w:pPr>
    <w:rPr>
      <w:rFonts w:ascii="Segoe UI" w:eastAsiaTheme="minorHAnsi" w:hAnsi="Segoe UI" w:cs="Segoe UI"/>
      <w:kern w:val="0"/>
      <w:sz w:val="18"/>
      <w:szCs w:val="18"/>
      <w:lang w:eastAsia="en-US"/>
    </w:rPr>
  </w:style>
  <w:style w:type="character" w:customStyle="1" w:styleId="af5">
    <w:name w:val="Текст выноски Знак"/>
    <w:basedOn w:val="a0"/>
    <w:link w:val="af4"/>
    <w:uiPriority w:val="99"/>
    <w:semiHidden/>
    <w:rsid w:val="00B64B9A"/>
    <w:rPr>
      <w:rFonts w:ascii="Segoe UI" w:hAnsi="Segoe UI" w:cs="Segoe UI"/>
      <w:sz w:val="18"/>
      <w:szCs w:val="18"/>
    </w:rPr>
  </w:style>
  <w:style w:type="paragraph" w:customStyle="1" w:styleId="11">
    <w:name w:val="Абзац списка1"/>
    <w:basedOn w:val="a"/>
    <w:rsid w:val="00B64B9A"/>
    <w:pPr>
      <w:ind w:left="720"/>
    </w:pPr>
  </w:style>
  <w:style w:type="paragraph" w:styleId="af6">
    <w:name w:val="TOC Heading"/>
    <w:basedOn w:val="1"/>
    <w:next w:val="a"/>
    <w:uiPriority w:val="39"/>
    <w:unhideWhenUsed/>
    <w:qFormat/>
    <w:rsid w:val="006B5C62"/>
    <w:pPr>
      <w:spacing w:line="259" w:lineRule="auto"/>
      <w:ind w:left="0"/>
      <w:jc w:val="left"/>
      <w:outlineLvl w:val="9"/>
    </w:pPr>
    <w:rPr>
      <w:rFonts w:asciiTheme="majorHAnsi" w:hAnsiTheme="majorHAnsi" w:cstheme="majorBidi"/>
      <w:b w:val="0"/>
      <w:color w:val="2E74B5" w:themeColor="accent1" w:themeShade="BF"/>
      <w:sz w:val="32"/>
      <w:szCs w:val="32"/>
      <w:lang w:eastAsia="ru-RU"/>
    </w:rPr>
  </w:style>
  <w:style w:type="paragraph" w:styleId="12">
    <w:name w:val="toc 1"/>
    <w:basedOn w:val="a"/>
    <w:next w:val="a"/>
    <w:autoRedefine/>
    <w:uiPriority w:val="39"/>
    <w:unhideWhenUsed/>
    <w:rsid w:val="00757C2A"/>
    <w:pPr>
      <w:tabs>
        <w:tab w:val="right" w:leader="dot" w:pos="9345"/>
      </w:tabs>
      <w:spacing w:after="100" w:line="360" w:lineRule="auto"/>
    </w:pPr>
  </w:style>
  <w:style w:type="paragraph" w:styleId="21">
    <w:name w:val="toc 2"/>
    <w:basedOn w:val="a"/>
    <w:next w:val="a"/>
    <w:autoRedefine/>
    <w:uiPriority w:val="39"/>
    <w:unhideWhenUsed/>
    <w:rsid w:val="006B5C62"/>
    <w:pPr>
      <w:spacing w:after="100"/>
      <w:ind w:left="220"/>
    </w:pPr>
  </w:style>
  <w:style w:type="paragraph" w:styleId="31">
    <w:name w:val="toc 3"/>
    <w:basedOn w:val="a"/>
    <w:next w:val="a"/>
    <w:autoRedefine/>
    <w:uiPriority w:val="39"/>
    <w:unhideWhenUsed/>
    <w:rsid w:val="006B5C62"/>
    <w:pPr>
      <w:spacing w:after="100"/>
      <w:ind w:left="440"/>
    </w:pPr>
  </w:style>
  <w:style w:type="table" w:styleId="af7">
    <w:name w:val="Table Grid"/>
    <w:basedOn w:val="a1"/>
    <w:uiPriority w:val="39"/>
    <w:rsid w:val="002336B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40222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8" Type="http://schemas.openxmlformats.org/officeDocument/2006/relationships/hyperlink" Target="http://www.literarydevices.com/parallelism/" TargetMode="External"/><Relationship Id="rId13" Type="http://schemas.openxmlformats.org/officeDocument/2006/relationships/hyperlink" Target="http://www.washingtonpost.com/wp-srv/nation/specials/attacked/transcripts/bushaddress_092001.html" TargetMode="External"/><Relationship Id="rId18" Type="http://schemas.openxmlformats.org/officeDocument/2006/relationships/hyperlink" Target="https://www.youtube.com/watch?v=losnegQAbLM" TargetMode="External"/><Relationship Id="rId26" Type="http://schemas.openxmlformats.org/officeDocument/2006/relationships/hyperlink" Target="https://www.youtube.com/watch?v=XHIxMlAYEHA" TargetMode="External"/><Relationship Id="rId3" Type="http://schemas.openxmlformats.org/officeDocument/2006/relationships/hyperlink" Target="http://aleksandr-kommari.narod.ru/Porshnev_Sotsialnaya_psihologiya_i_istoriya.htm" TargetMode="External"/><Relationship Id="rId21" Type="http://schemas.openxmlformats.org/officeDocument/2006/relationships/hyperlink" Target="https://www.youtube.com/watch?v=owGykVbfgUE" TargetMode="External"/><Relationship Id="rId7" Type="http://schemas.openxmlformats.org/officeDocument/2006/relationships/hyperlink" Target="http://les.academic.ru/" TargetMode="External"/><Relationship Id="rId12" Type="http://schemas.openxmlformats.org/officeDocument/2006/relationships/hyperlink" Target="http://www.margaretthatcher.org/document/105454" TargetMode="External"/><Relationship Id="rId17" Type="http://schemas.openxmlformats.org/officeDocument/2006/relationships/hyperlink" Target="https://www.youtube.com/watch?v=sDf751c1yiA" TargetMode="External"/><Relationship Id="rId25" Type="http://schemas.openxmlformats.org/officeDocument/2006/relationships/hyperlink" Target="https://www.youtube.com/watch?v=ytDg67aWxjM" TargetMode="External"/><Relationship Id="rId2" Type="http://schemas.openxmlformats.org/officeDocument/2006/relationships/hyperlink" Target="http://www.gramota.ru/slovari/info/az/" TargetMode="External"/><Relationship Id="rId16" Type="http://schemas.openxmlformats.org/officeDocument/2006/relationships/hyperlink" Target="https://www.ofcom.org.uk/__data/assets/pdf_file/0020/16328/rules.pdf" TargetMode="External"/><Relationship Id="rId20" Type="http://schemas.openxmlformats.org/officeDocument/2006/relationships/hyperlink" Target="https://www.youtube.com/watch?v=OlZqBR3yTiw" TargetMode="External"/><Relationship Id="rId1" Type="http://schemas.openxmlformats.org/officeDocument/2006/relationships/hyperlink" Target="http://www.krugosvet.ru/enc/gumanitarnye_nauki/lingvistika/RITORIKA.html" TargetMode="External"/><Relationship Id="rId6" Type="http://schemas.openxmlformats.org/officeDocument/2006/relationships/hyperlink" Target="https://obamawhitehouse.archives.gov/the-press-office/2013/01/21/inaugural-address-president-barack-obama" TargetMode="External"/><Relationship Id="rId11" Type="http://schemas.openxmlformats.org/officeDocument/2006/relationships/hyperlink" Target="http://dic.academic.ru/contents.nsf/enc3p/" TargetMode="External"/><Relationship Id="rId24" Type="http://schemas.openxmlformats.org/officeDocument/2006/relationships/hyperlink" Target="https://www.youtube.com/watch?v=ePQkGwOU5J4" TargetMode="External"/><Relationship Id="rId5" Type="http://schemas.openxmlformats.org/officeDocument/2006/relationships/hyperlink" Target="http://les.academic.ru/" TargetMode="External"/><Relationship Id="rId15" Type="http://schemas.openxmlformats.org/officeDocument/2006/relationships/hyperlink" Target="https://en.wikiquote.org/wiki/Winston_Churchill" TargetMode="External"/><Relationship Id="rId23" Type="http://schemas.openxmlformats.org/officeDocument/2006/relationships/hyperlink" Target="https://www.youtube.com/watch?v=HvU2CdzPQf8" TargetMode="External"/><Relationship Id="rId10" Type="http://schemas.openxmlformats.org/officeDocument/2006/relationships/hyperlink" Target="https://www.jfklibrary.org/Asset-Viewer/BWC7I4C9QUmLG9J6I8oy8w.aspx" TargetMode="External"/><Relationship Id="rId19" Type="http://schemas.openxmlformats.org/officeDocument/2006/relationships/hyperlink" Target="https://www.youtube.com/watch?v=1dQ9a5EFZeI" TargetMode="External"/><Relationship Id="rId4" Type="http://schemas.openxmlformats.org/officeDocument/2006/relationships/hyperlink" Target="http://tverlingua.ru/" TargetMode="External"/><Relationship Id="rId9" Type="http://schemas.openxmlformats.org/officeDocument/2006/relationships/hyperlink" Target="http://news.bbc.co.uk/onthisday/hi/dates/stories/may/4/newsid_2503000/2503195.stm" TargetMode="External"/><Relationship Id="rId14" Type="http://schemas.openxmlformats.org/officeDocument/2006/relationships/hyperlink" Target="http://www.newsweek.com/i-did-it-my-way-105007" TargetMode="External"/><Relationship Id="rId22" Type="http://schemas.openxmlformats.org/officeDocument/2006/relationships/hyperlink" Target="https://www.youtube.com/watch?v=SWynyEEU7RQ" TargetMode="External"/><Relationship Id="rId27" Type="http://schemas.openxmlformats.org/officeDocument/2006/relationships/hyperlink" Target="https://www.youtube.com/watch?v=AJNayAQG-r4"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0001CC0-0648-4F72-A905-AE3985C528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6113</TotalTime>
  <Pages>95</Pages>
  <Words>21159</Words>
  <Characters>120611</Characters>
  <Application>Microsoft Office Word</Application>
  <DocSecurity>0</DocSecurity>
  <Lines>1005</Lines>
  <Paragraphs>282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141488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Violetta Galushko</dc:creator>
  <cp:keywords/>
  <dc:description/>
  <cp:lastModifiedBy>Violetta Galushko</cp:lastModifiedBy>
  <cp:revision>60</cp:revision>
  <dcterms:created xsi:type="dcterms:W3CDTF">2017-05-06T12:00:00Z</dcterms:created>
  <dcterms:modified xsi:type="dcterms:W3CDTF">2017-05-29T15:49:00Z</dcterms:modified>
</cp:coreProperties>
</file>