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5388" w:rsidRPr="00D67713" w:rsidRDefault="00225388" w:rsidP="00225388">
      <w:pPr>
        <w:pStyle w:val="ad"/>
        <w:spacing w:after="120"/>
        <w:jc w:val="center"/>
        <w:rPr>
          <w:rFonts w:ascii="Times New Roman" w:hAnsi="Times New Roman" w:cs="Times New Roman"/>
          <w:b/>
          <w:bCs/>
        </w:rPr>
      </w:pPr>
      <w:r w:rsidRPr="00D67713">
        <w:rPr>
          <w:rFonts w:ascii="Times New Roman" w:hAnsi="Times New Roman" w:cs="Times New Roman"/>
          <w:b/>
          <w:bCs/>
        </w:rPr>
        <w:t>ПРАВИТЕЛЬСТВО РОССИЙСКОЙ ФЕДЕРАЦИИ</w:t>
      </w:r>
    </w:p>
    <w:p w:rsidR="00225388" w:rsidRPr="00D67713" w:rsidRDefault="00225388" w:rsidP="00225388">
      <w:pPr>
        <w:pStyle w:val="ad"/>
        <w:jc w:val="center"/>
        <w:rPr>
          <w:rFonts w:ascii="Times New Roman" w:hAnsi="Times New Roman" w:cs="Times New Roman"/>
          <w:caps/>
        </w:rPr>
      </w:pPr>
      <w:r w:rsidRPr="00D67713">
        <w:rPr>
          <w:rFonts w:ascii="Times New Roman" w:hAnsi="Times New Roman" w:cs="Times New Roman"/>
          <w:caps/>
        </w:rPr>
        <w:t xml:space="preserve">фЕДЕРАЛЬНОЕ ГОСУДАРСТвЕННОЕ Бюджетное ОБРАЗОВАТЕЛЬНОЕ УЧРЕЖДЕНИЕ </w:t>
      </w:r>
    </w:p>
    <w:p w:rsidR="00225388" w:rsidRPr="00D67713" w:rsidRDefault="00225388" w:rsidP="00225388">
      <w:pPr>
        <w:pStyle w:val="ad"/>
        <w:jc w:val="center"/>
        <w:rPr>
          <w:rFonts w:ascii="Times New Roman" w:hAnsi="Times New Roman" w:cs="Times New Roman"/>
          <w:caps/>
        </w:rPr>
      </w:pPr>
      <w:r w:rsidRPr="00D67713">
        <w:rPr>
          <w:rFonts w:ascii="Times New Roman" w:hAnsi="Times New Roman" w:cs="Times New Roman"/>
          <w:caps/>
        </w:rPr>
        <w:t>ВЫСШЕГО ОБРАЗОВАНИЯ</w:t>
      </w:r>
    </w:p>
    <w:p w:rsidR="00225388" w:rsidRPr="00D67713" w:rsidRDefault="00225388" w:rsidP="00225388">
      <w:pPr>
        <w:pStyle w:val="ad"/>
        <w:jc w:val="center"/>
        <w:rPr>
          <w:rFonts w:ascii="Times New Roman" w:hAnsi="Times New Roman" w:cs="Times New Roman"/>
          <w:caps/>
        </w:rPr>
      </w:pPr>
      <w:r w:rsidRPr="00D67713">
        <w:rPr>
          <w:rFonts w:ascii="Times New Roman" w:hAnsi="Times New Roman" w:cs="Times New Roman"/>
          <w:caps/>
        </w:rPr>
        <w:t>«Санкт-Петербургский государственный университет» (</w:t>
      </w:r>
      <w:r w:rsidRPr="00D67713">
        <w:rPr>
          <w:rFonts w:ascii="Times New Roman" w:hAnsi="Times New Roman" w:cs="Times New Roman"/>
        </w:rPr>
        <w:t>СПбГУ</w:t>
      </w:r>
      <w:r w:rsidRPr="00D67713">
        <w:rPr>
          <w:rFonts w:ascii="Times New Roman" w:hAnsi="Times New Roman" w:cs="Times New Roman"/>
          <w:caps/>
        </w:rPr>
        <w:t>)</w:t>
      </w:r>
    </w:p>
    <w:p w:rsidR="00225388" w:rsidRPr="00D67713" w:rsidRDefault="00225388" w:rsidP="00225388">
      <w:pPr>
        <w:jc w:val="center"/>
        <w:rPr>
          <w:rFonts w:ascii="Times New Roman" w:hAnsi="Times New Roman" w:cs="Times New Roman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 на тему:</w:t>
      </w:r>
    </w:p>
    <w:p w:rsidR="00225388" w:rsidRDefault="00875D1B" w:rsidP="00225388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ОСОБЕННОСТИ СЕНСОРНО-ПЕРЦЕПТИВНЫХ ФУНКЦИЙ У ДЕТЕЙ С РАССТРОЙСТВАМИ АУТИСТИЧЕСКОГО СПЕКТРА НА МОДЕЛИ ИЗУЧЕНИЯ ЗРИТЕЛЬНОГО И ГАПТИЧЕСКОГО ВОСПРИЯТИЯ</w:t>
      </w:r>
    </w:p>
    <w:p w:rsidR="00225388" w:rsidRDefault="00225388" w:rsidP="00225388">
      <w:pPr>
        <w:spacing w:after="100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 специальности </w:t>
      </w:r>
      <w:r w:rsidRPr="00DA47C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37.05.</w:t>
      </w:r>
      <w:r w:rsidRPr="0013206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01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– Клиническая психология</w:t>
      </w:r>
    </w:p>
    <w:p w:rsidR="00225388" w:rsidRDefault="00225388" w:rsidP="00225388">
      <w:pPr>
        <w:spacing w:after="100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основная образовательная программа Клиническая психология</w:t>
      </w:r>
    </w:p>
    <w:p w:rsidR="00225388" w:rsidRDefault="00225388" w:rsidP="00225388">
      <w:pPr>
        <w:spacing w:after="100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специализация: Клиническая психодиагностика, консультирование и психотерапия </w:t>
      </w:r>
    </w:p>
    <w:p w:rsidR="00225388" w:rsidRDefault="00225388" w:rsidP="00875D1B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225388" w:rsidRDefault="00225388" w:rsidP="00225388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  <w:gridCol w:w="2268"/>
        <w:gridCol w:w="3348"/>
      </w:tblGrid>
      <w:tr w:rsidR="00225388" w:rsidRPr="00574630" w:rsidTr="00875D1B">
        <w:tc>
          <w:tcPr>
            <w:tcW w:w="3402" w:type="dxa"/>
          </w:tcPr>
          <w:p w:rsidR="00225388" w:rsidRPr="00574630" w:rsidRDefault="00225388" w:rsidP="00225388">
            <w:pP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268" w:type="dxa"/>
          </w:tcPr>
          <w:p w:rsidR="00225388" w:rsidRPr="00574630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348" w:type="dxa"/>
          </w:tcPr>
          <w:p w:rsidR="00225388" w:rsidRPr="00574630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57463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Выполнил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</w:t>
            </w:r>
            <w:r w:rsidRPr="0057463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:</w:t>
            </w:r>
          </w:p>
          <w:p w:rsidR="00225388" w:rsidRPr="00574630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8"/>
                <w:shd w:val="clear" w:color="auto" w:fill="FFFFFF"/>
              </w:rPr>
            </w:pPr>
            <w:r w:rsidRPr="00574630">
              <w:rPr>
                <w:rFonts w:ascii="Times New Roman" w:hAnsi="Times New Roman" w:cs="Times New Roman"/>
                <w:color w:val="333333"/>
                <w:sz w:val="24"/>
                <w:szCs w:val="28"/>
                <w:shd w:val="clear" w:color="auto" w:fill="FFFFFF"/>
              </w:rPr>
              <w:t>студент</w:t>
            </w:r>
            <w:r>
              <w:rPr>
                <w:rFonts w:ascii="Times New Roman" w:hAnsi="Times New Roman" w:cs="Times New Roman"/>
                <w:color w:val="333333"/>
                <w:sz w:val="24"/>
                <w:szCs w:val="28"/>
                <w:shd w:val="clear" w:color="auto" w:fill="FFFFFF"/>
              </w:rPr>
              <w:t>ка</w:t>
            </w:r>
            <w:r w:rsidRPr="00574630">
              <w:rPr>
                <w:rFonts w:ascii="Times New Roman" w:hAnsi="Times New Roman" w:cs="Times New Roman"/>
                <w:color w:val="333333"/>
                <w:sz w:val="24"/>
                <w:szCs w:val="28"/>
                <w:shd w:val="clear" w:color="auto" w:fill="FFFFFF"/>
              </w:rPr>
              <w:t xml:space="preserve"> 6 курса очной формы обучения</w:t>
            </w:r>
          </w:p>
          <w:p w:rsidR="00225388" w:rsidRPr="00574630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Ульд</w:t>
            </w:r>
            <w:proofErr w:type="spellEnd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Семета</w:t>
            </w:r>
            <w:proofErr w:type="spellEnd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Мериам</w:t>
            </w:r>
            <w:proofErr w:type="spellEnd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Базейдовна</w:t>
            </w:r>
            <w:proofErr w:type="spellEnd"/>
          </w:p>
          <w:p w:rsidR="00225388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  <w:p w:rsidR="00225388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  <w:p w:rsidR="00225388" w:rsidRPr="00574630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225388" w:rsidRPr="00574630" w:rsidTr="00875D1B">
        <w:tc>
          <w:tcPr>
            <w:tcW w:w="3402" w:type="dxa"/>
          </w:tcPr>
          <w:p w:rsidR="00225388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57463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Рецензент:</w:t>
            </w:r>
          </w:p>
          <w:p w:rsidR="00225388" w:rsidRPr="00655437" w:rsidRDefault="00225388" w:rsidP="0022538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8"/>
                <w:shd w:val="clear" w:color="auto" w:fill="FFFFFF"/>
              </w:rPr>
            </w:pPr>
          </w:p>
          <w:p w:rsidR="00225388" w:rsidRPr="00655437" w:rsidRDefault="00875D1B" w:rsidP="0022538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Доктор</w:t>
            </w:r>
            <w:r w:rsidR="00225388" w:rsidRPr="0065543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психологических наук, </w:t>
            </w:r>
          </w:p>
          <w:p w:rsidR="00225388" w:rsidRPr="00655437" w:rsidRDefault="00225388" w:rsidP="00875D1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554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доцент кафедры </w:t>
            </w:r>
            <w:r w:rsidR="00875D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 коррекционной педагогики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РГПУ им. А.И. Герцен</w:t>
            </w:r>
            <w:r w:rsidRPr="006554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</w:p>
          <w:p w:rsidR="00225388" w:rsidRPr="00574630" w:rsidRDefault="00875D1B" w:rsidP="0022538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Волкова Ирина Павловна</w:t>
            </w:r>
          </w:p>
        </w:tc>
        <w:tc>
          <w:tcPr>
            <w:tcW w:w="2268" w:type="dxa"/>
          </w:tcPr>
          <w:p w:rsidR="00225388" w:rsidRPr="00574630" w:rsidRDefault="00225388" w:rsidP="00225388">
            <w:pP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348" w:type="dxa"/>
          </w:tcPr>
          <w:p w:rsidR="00225388" w:rsidRPr="00574630" w:rsidRDefault="00225388" w:rsidP="00875D1B">
            <w:pP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57463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Научный руководитель:</w:t>
            </w:r>
          </w:p>
          <w:p w:rsidR="00225388" w:rsidRPr="00574630" w:rsidRDefault="00225388" w:rsidP="00875D1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57463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доктор </w:t>
            </w:r>
            <w:r w:rsidR="00875D1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психологических наук, профессор кафедры </w:t>
            </w:r>
            <w:r w:rsidRPr="0057463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медицинской психологии и психофизиологии</w:t>
            </w:r>
          </w:p>
          <w:p w:rsidR="00225388" w:rsidRPr="00574630" w:rsidRDefault="00875D1B" w:rsidP="00875D1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Мамайчук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Ирина Ивановна</w:t>
            </w:r>
          </w:p>
          <w:p w:rsidR="00225388" w:rsidRPr="00574630" w:rsidRDefault="00225388" w:rsidP="00225388">
            <w:pP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</w:tbl>
    <w:p w:rsidR="00225388" w:rsidRDefault="00225388" w:rsidP="0022538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75D1B" w:rsidRDefault="00875D1B" w:rsidP="00875D1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Санкт-Петербург</w:t>
      </w:r>
      <w:proofErr w:type="spellEnd"/>
    </w:p>
    <w:p w:rsidR="00875D1B" w:rsidRPr="00875D1B" w:rsidRDefault="00875D1B" w:rsidP="00875D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</w:t>
      </w:r>
    </w:p>
    <w:p w:rsidR="00225388" w:rsidRDefault="00225388" w:rsidP="00225388">
      <w:pPr>
        <w:keepNext/>
        <w:keepLines/>
        <w:spacing w:after="0" w:line="360" w:lineRule="auto"/>
        <w:jc w:val="center"/>
        <w:rPr>
          <w:rFonts w:ascii="Times New Roman" w:eastAsiaTheme="majorEastAsia" w:hAnsi="Times New Roman" w:cs="Times New Roman"/>
          <w:b/>
          <w:sz w:val="28"/>
          <w:szCs w:val="28"/>
          <w:lang w:eastAsia="ru-RU"/>
        </w:rPr>
      </w:pPr>
    </w:p>
    <w:p w:rsidR="00B703BF" w:rsidRPr="00F22BBE" w:rsidRDefault="00225388" w:rsidP="00F22BBE">
      <w:pPr>
        <w:keepNext/>
        <w:keepLines/>
        <w:spacing w:after="0" w:line="360" w:lineRule="auto"/>
        <w:jc w:val="center"/>
        <w:rPr>
          <w:rFonts w:ascii="Times New Roman" w:eastAsiaTheme="majorEastAsia" w:hAnsi="Times New Roman" w:cs="Times New Roman"/>
          <w:sz w:val="28"/>
          <w:szCs w:val="28"/>
          <w:lang w:eastAsia="ru-RU"/>
        </w:rPr>
      </w:pPr>
      <w:r w:rsidRPr="00F22BBE">
        <w:rPr>
          <w:rFonts w:ascii="Times New Roman" w:eastAsiaTheme="majorEastAsia" w:hAnsi="Times New Roman" w:cs="Times New Roman"/>
          <w:sz w:val="28"/>
          <w:szCs w:val="28"/>
          <w:lang w:eastAsia="ru-RU"/>
        </w:rPr>
        <w:t>Содержание</w:t>
      </w:r>
    </w:p>
    <w:p w:rsidR="00F22BBE" w:rsidRPr="00F22BBE" w:rsidRDefault="00B703BF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F22BBE">
        <w:rPr>
          <w:rFonts w:ascii="Times New Roman" w:hAnsi="Times New Roman" w:cs="Times New Roman"/>
          <w:sz w:val="28"/>
          <w:szCs w:val="28"/>
        </w:rPr>
        <w:fldChar w:fldCharType="begin"/>
      </w:r>
      <w:r w:rsidRPr="00F22BBE">
        <w:rPr>
          <w:rFonts w:ascii="Times New Roman" w:hAnsi="Times New Roman" w:cs="Times New Roman"/>
          <w:sz w:val="28"/>
          <w:szCs w:val="28"/>
        </w:rPr>
        <w:instrText xml:space="preserve"> TOC \o "1-3" \h \z \u </w:instrText>
      </w:r>
      <w:r w:rsidRPr="00F22BBE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483172774" w:history="1">
        <w:r w:rsidR="00F22BBE"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Аннотация</w:t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_Toc483172774 \h </w:instrText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</w:t>
        </w:r>
        <w:r w:rsidR="00F22BBE"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75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Введение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_Toc483172775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76" w:history="1">
        <w:r w:rsidRPr="00F22BBE">
          <w:rPr>
            <w:rStyle w:val="a4"/>
            <w:rFonts w:ascii="Times New Roman" w:eastAsiaTheme="majorEastAsia" w:hAnsi="Times New Roman" w:cs="Times New Roman"/>
            <w:noProof/>
            <w:sz w:val="28"/>
            <w:szCs w:val="28"/>
          </w:rPr>
          <w:t>Глава 1. Особенности сенсорно-перцептивных функций у здоровых детей и у детей с РАС по данным отечественной и зарубежной литературы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_Toc483172776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8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77" w:history="1">
        <w:r w:rsidRPr="00F22BBE">
          <w:rPr>
            <w:rStyle w:val="a4"/>
            <w:rFonts w:ascii="Times New Roman" w:eastAsiaTheme="majorEastAsia" w:hAnsi="Times New Roman" w:cs="Times New Roman"/>
            <w:noProof/>
            <w:sz w:val="28"/>
            <w:szCs w:val="28"/>
          </w:rPr>
          <w:t>1.1 История изучения особенностей сенсорно-перцептивных функций у здоровых детей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_Toc483172777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8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78" w:history="1">
        <w:r w:rsidRPr="00F22BBE">
          <w:rPr>
            <w:rStyle w:val="a4"/>
            <w:rFonts w:ascii="Times New Roman" w:eastAsiaTheme="majorEastAsia" w:hAnsi="Times New Roman" w:cs="Times New Roman"/>
            <w:noProof/>
            <w:sz w:val="28"/>
            <w:szCs w:val="28"/>
          </w:rPr>
          <w:t xml:space="preserve">1.2 </w:t>
        </w:r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Клинико-психологические особенности детей с расстройствами аутистического спектра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_Toc483172778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14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79" w:history="1">
        <w:r w:rsidRPr="00F22BBE">
          <w:rPr>
            <w:rStyle w:val="a4"/>
            <w:rFonts w:ascii="Times New Roman" w:eastAsiaTheme="majorEastAsia" w:hAnsi="Times New Roman" w:cs="Times New Roman"/>
            <w:noProof/>
            <w:sz w:val="28"/>
            <w:szCs w:val="28"/>
          </w:rPr>
          <w:t>1.3 Особенности когнитивных функций детей с РАС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_Toc483172779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0" w:history="1">
        <w:r w:rsidRPr="00F22BBE">
          <w:rPr>
            <w:rStyle w:val="a4"/>
            <w:rFonts w:ascii="Times New Roman" w:hAnsi="Times New Roman" w:cs="Times New Roman"/>
            <w:noProof/>
            <w:spacing w:val="15"/>
            <w:sz w:val="28"/>
            <w:szCs w:val="28"/>
          </w:rPr>
          <w:t>1.3.1 Особенности моторного развития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_Toc483172780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1" w:history="1">
        <w:r w:rsidRPr="00F22BBE">
          <w:rPr>
            <w:rStyle w:val="a4"/>
            <w:rFonts w:ascii="Times New Roman" w:hAnsi="Times New Roman" w:cs="Times New Roman"/>
            <w:noProof/>
            <w:spacing w:val="15"/>
            <w:sz w:val="28"/>
            <w:szCs w:val="28"/>
          </w:rPr>
          <w:t>1.3.2 Особенности интеллектуальных способностей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_Toc483172781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21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2" w:history="1">
        <w:r w:rsidRPr="00F22BBE">
          <w:rPr>
            <w:rStyle w:val="a4"/>
            <w:rFonts w:ascii="Times New Roman" w:hAnsi="Times New Roman" w:cs="Times New Roman"/>
            <w:noProof/>
            <w:spacing w:val="15"/>
            <w:sz w:val="28"/>
            <w:szCs w:val="28"/>
          </w:rPr>
          <w:t>1.3.3 Особенности памяти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_Toc483172782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3" w:history="1">
        <w:r w:rsidRPr="00F22BBE">
          <w:rPr>
            <w:rStyle w:val="a4"/>
            <w:rFonts w:ascii="Times New Roman" w:hAnsi="Times New Roman" w:cs="Times New Roman"/>
            <w:noProof/>
            <w:spacing w:val="15"/>
            <w:sz w:val="28"/>
            <w:szCs w:val="28"/>
          </w:rPr>
          <w:t>1.3.4 Особенности речевого развития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_Toc483172783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24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4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1.3.5 Особенности сенсорно-перцептивных функций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_Toc483172784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25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5" w:history="1">
        <w:r w:rsidRPr="00F22BBE">
          <w:rPr>
            <w:rStyle w:val="a4"/>
            <w:rFonts w:ascii="Times New Roman" w:eastAsiaTheme="majorEastAsia" w:hAnsi="Times New Roman" w:cs="Times New Roman"/>
            <w:noProof/>
            <w:sz w:val="28"/>
            <w:szCs w:val="28"/>
          </w:rPr>
          <w:t>1.4 Выводы главы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_Toc483172785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6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Глава 2. Методы и организация исследования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_Toc483172786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7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2.1 Описание выборки исследования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_Toc483172787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8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2.2 Методы исследования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_Toc483172788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34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89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2.3 Процедура исследования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_Toc483172789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0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2.4 Математико-статистические методы обработки данных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_Toc483172790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37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1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Глава 3. Особенности зрительного и гаптического восприятия у здоровых детей и у детей с расстройствами аутистического спектра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_Toc483172791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2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3.1. Исследование зрительного гнозиса с использованием нейропсихологических методик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_Toc483172792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3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3.2 Исследование особенностей обобщений на перцептивном уровне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_Toc483172793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42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ind w:left="0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4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3.3 Сравнительное исследование зрительного и гаптического восприятия здоровых детей и детей с РАС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_Toc483172794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43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5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3.3.1. Анализ словесных наименований фигур.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_Toc483172795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43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6" w:history="1">
        <w:r w:rsidRPr="00F22BBE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lang w:eastAsia="ru-RU"/>
          </w:rPr>
          <w:t>3.3.2 Анализ графических изображений фигур при восприятии их в гаптической и зрительной модальности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_Toc483172796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50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7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3.3.3. Исследование особенностей движений рук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_Toc483172797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53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2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8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3.4 Обсуждение результатов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_Toc483172798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55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799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Выводы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_Toc483172799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59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800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Заключение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_Toc483172800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60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801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Список использованных источников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_Toc483172801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62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F22BBE" w:rsidRPr="00F22BBE" w:rsidRDefault="00F22BBE" w:rsidP="00F22BBE">
      <w:pPr>
        <w:pStyle w:val="11"/>
        <w:spacing w:line="360" w:lineRule="auto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483172802" w:history="1">
        <w:r w:rsidRPr="00F22BBE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Приложение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_Toc483172802 \h </w:instrTex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t>71</w:t>
        </w:r>
        <w:r w:rsidRPr="00F22BBE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703BF" w:rsidRPr="00C21875" w:rsidRDefault="00B703BF" w:rsidP="00F22BB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22BBE">
        <w:rPr>
          <w:rFonts w:ascii="Times New Roman" w:hAnsi="Times New Roman" w:cs="Times New Roman"/>
          <w:bCs/>
          <w:sz w:val="28"/>
          <w:szCs w:val="28"/>
        </w:rPr>
        <w:fldChar w:fldCharType="end"/>
      </w:r>
    </w:p>
    <w:p w:rsidR="00B703BF" w:rsidRPr="00736B06" w:rsidRDefault="00B703BF" w:rsidP="00D462C7">
      <w:pPr>
        <w:spacing w:after="0"/>
      </w:pPr>
      <w:r w:rsidRPr="00736B06">
        <w:br w:type="page"/>
      </w:r>
    </w:p>
    <w:p w:rsidR="00AA2C4B" w:rsidRPr="00090EDE" w:rsidRDefault="00AA2C4B" w:rsidP="00A5515D">
      <w:pPr>
        <w:pStyle w:val="1"/>
      </w:pPr>
      <w:bookmarkStart w:id="0" w:name="_Toc483172774"/>
      <w:r w:rsidRPr="00090EDE">
        <w:lastRenderedPageBreak/>
        <w:t>Аннотация</w:t>
      </w:r>
      <w:bookmarkEnd w:id="0"/>
    </w:p>
    <w:p w:rsidR="00AA2C4B" w:rsidRDefault="00B60FB7" w:rsidP="002703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C6E4C">
        <w:rPr>
          <w:rFonts w:ascii="Times New Roman" w:hAnsi="Times New Roman" w:cs="Times New Roman"/>
          <w:sz w:val="28"/>
          <w:szCs w:val="28"/>
        </w:rPr>
        <w:t xml:space="preserve">Данная дипломная работа посвящена исследованию особенностей сенсорно-перцептивных функций у детей с расстройствами аутистического спектра на модели изучения зрительного и </w:t>
      </w:r>
      <w:proofErr w:type="spellStart"/>
      <w:r w:rsidRPr="00AC6E4C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AC6E4C">
        <w:rPr>
          <w:rFonts w:ascii="Times New Roman" w:hAnsi="Times New Roman" w:cs="Times New Roman"/>
          <w:sz w:val="28"/>
          <w:szCs w:val="28"/>
        </w:rPr>
        <w:t xml:space="preserve"> восприятия. В исследовании приняли участие 16 здоровых детей и 18 детей с РАС</w:t>
      </w:r>
      <w:r w:rsidR="00C65F03" w:rsidRPr="00AC6E4C">
        <w:rPr>
          <w:rFonts w:ascii="Times New Roman" w:hAnsi="Times New Roman" w:cs="Times New Roman"/>
          <w:sz w:val="28"/>
          <w:szCs w:val="28"/>
        </w:rPr>
        <w:t xml:space="preserve"> от 6 до 15 лет</w:t>
      </w:r>
      <w:r w:rsidRPr="00AC6E4C">
        <w:rPr>
          <w:rFonts w:ascii="Times New Roman" w:hAnsi="Times New Roman" w:cs="Times New Roman"/>
          <w:sz w:val="28"/>
          <w:szCs w:val="28"/>
        </w:rPr>
        <w:t xml:space="preserve"> из Кувейта и 17 здоровых детей и 7 детей с РАС </w:t>
      </w:r>
      <w:r w:rsidR="00C65F03" w:rsidRPr="00AC6E4C">
        <w:rPr>
          <w:rFonts w:ascii="Times New Roman" w:hAnsi="Times New Roman" w:cs="Times New Roman"/>
          <w:sz w:val="28"/>
          <w:szCs w:val="28"/>
        </w:rPr>
        <w:t xml:space="preserve">в возрасте от 6 до 15 лет </w:t>
      </w:r>
      <w:r w:rsidRPr="00AC6E4C">
        <w:rPr>
          <w:rFonts w:ascii="Times New Roman" w:hAnsi="Times New Roman" w:cs="Times New Roman"/>
          <w:sz w:val="28"/>
          <w:szCs w:val="28"/>
        </w:rPr>
        <w:t xml:space="preserve">из России. В ходе </w:t>
      </w:r>
      <w:r w:rsidR="00F22BBE">
        <w:rPr>
          <w:rFonts w:ascii="Times New Roman" w:hAnsi="Times New Roman" w:cs="Times New Roman"/>
          <w:sz w:val="28"/>
          <w:szCs w:val="28"/>
        </w:rPr>
        <w:t xml:space="preserve">исследования изучался </w:t>
      </w:r>
      <w:r w:rsidRPr="00AC6E4C">
        <w:rPr>
          <w:rFonts w:ascii="Times New Roman" w:hAnsi="Times New Roman" w:cs="Times New Roman"/>
          <w:sz w:val="28"/>
          <w:szCs w:val="28"/>
        </w:rPr>
        <w:t xml:space="preserve">зрительный </w:t>
      </w:r>
      <w:proofErr w:type="spellStart"/>
      <w:r w:rsidRPr="00AC6E4C">
        <w:rPr>
          <w:rFonts w:ascii="Times New Roman" w:hAnsi="Times New Roman" w:cs="Times New Roman"/>
          <w:sz w:val="28"/>
          <w:szCs w:val="28"/>
        </w:rPr>
        <w:t>гнозис</w:t>
      </w:r>
      <w:proofErr w:type="spellEnd"/>
      <w:r w:rsidRPr="00AC6E4C">
        <w:rPr>
          <w:rFonts w:ascii="Times New Roman" w:hAnsi="Times New Roman" w:cs="Times New Roman"/>
          <w:sz w:val="28"/>
          <w:szCs w:val="28"/>
        </w:rPr>
        <w:t xml:space="preserve"> с использованием нейропсихологических проб, степень развития обобщений на перцептивном уровне с использованием «Стандартных прогрессивных матриц </w:t>
      </w:r>
      <w:proofErr w:type="spellStart"/>
      <w:r w:rsidRPr="00AC6E4C">
        <w:rPr>
          <w:rFonts w:ascii="Times New Roman" w:hAnsi="Times New Roman" w:cs="Times New Roman"/>
          <w:sz w:val="28"/>
          <w:szCs w:val="28"/>
        </w:rPr>
        <w:t>Равена</w:t>
      </w:r>
      <w:proofErr w:type="spellEnd"/>
      <w:r w:rsidRPr="00AC6E4C">
        <w:rPr>
          <w:rFonts w:ascii="Times New Roman" w:hAnsi="Times New Roman" w:cs="Times New Roman"/>
          <w:sz w:val="28"/>
          <w:szCs w:val="28"/>
        </w:rPr>
        <w:t xml:space="preserve">», образы </w:t>
      </w:r>
      <w:proofErr w:type="spellStart"/>
      <w:r w:rsidRPr="00AC6E4C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AC6E4C">
        <w:rPr>
          <w:rFonts w:ascii="Times New Roman" w:hAnsi="Times New Roman" w:cs="Times New Roman"/>
          <w:sz w:val="28"/>
          <w:szCs w:val="28"/>
        </w:rPr>
        <w:t xml:space="preserve"> и зрительного восприятия при анализе наименований и графиче</w:t>
      </w:r>
      <w:r w:rsidR="00A5515D">
        <w:rPr>
          <w:rFonts w:ascii="Times New Roman" w:hAnsi="Times New Roman" w:cs="Times New Roman"/>
          <w:sz w:val="28"/>
          <w:szCs w:val="28"/>
        </w:rPr>
        <w:t>ских изображений фигур, динамика</w:t>
      </w:r>
      <w:r w:rsidRPr="00AC6E4C">
        <w:rPr>
          <w:rFonts w:ascii="Times New Roman" w:hAnsi="Times New Roman" w:cs="Times New Roman"/>
          <w:sz w:val="28"/>
          <w:szCs w:val="28"/>
        </w:rPr>
        <w:t xml:space="preserve"> осязательных движений рук детей.</w:t>
      </w:r>
    </w:p>
    <w:p w:rsidR="00C65F03" w:rsidRPr="00AC6E4C" w:rsidRDefault="00B60FB7" w:rsidP="002703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C6E4C">
        <w:rPr>
          <w:rFonts w:ascii="Times New Roman" w:hAnsi="Times New Roman" w:cs="Times New Roman"/>
          <w:sz w:val="28"/>
          <w:szCs w:val="28"/>
        </w:rPr>
        <w:t xml:space="preserve">Анализ данных </w:t>
      </w:r>
      <w:r w:rsidR="00C65F03" w:rsidRPr="00AC6E4C">
        <w:rPr>
          <w:rFonts w:ascii="Times New Roman" w:hAnsi="Times New Roman" w:cs="Times New Roman"/>
          <w:sz w:val="28"/>
          <w:szCs w:val="28"/>
        </w:rPr>
        <w:t>показал более высокую эффективность зрительного восприятия по сра</w:t>
      </w:r>
      <w:r w:rsidR="00AC6E4C" w:rsidRPr="00AC6E4C">
        <w:rPr>
          <w:rFonts w:ascii="Times New Roman" w:hAnsi="Times New Roman" w:cs="Times New Roman"/>
          <w:sz w:val="28"/>
          <w:szCs w:val="28"/>
        </w:rPr>
        <w:t xml:space="preserve">внению с </w:t>
      </w:r>
      <w:proofErr w:type="spellStart"/>
      <w:r w:rsidR="00AC6E4C" w:rsidRPr="00AC6E4C">
        <w:rPr>
          <w:rFonts w:ascii="Times New Roman" w:hAnsi="Times New Roman" w:cs="Times New Roman"/>
          <w:sz w:val="28"/>
          <w:szCs w:val="28"/>
        </w:rPr>
        <w:t>гаптическим</w:t>
      </w:r>
      <w:proofErr w:type="spellEnd"/>
      <w:r w:rsidR="00AC6E4C" w:rsidRPr="00AC6E4C">
        <w:rPr>
          <w:rFonts w:ascii="Times New Roman" w:hAnsi="Times New Roman" w:cs="Times New Roman"/>
          <w:sz w:val="28"/>
          <w:szCs w:val="28"/>
        </w:rPr>
        <w:t xml:space="preserve"> как у здоровых детей, так и у детей с РАС во всех группах. Однако, обнаружилось, что у</w:t>
      </w:r>
      <w:r w:rsidR="00C65F03" w:rsidRPr="00AC6E4C">
        <w:rPr>
          <w:rFonts w:ascii="Times New Roman" w:hAnsi="Times New Roman" w:cs="Times New Roman"/>
          <w:sz w:val="28"/>
          <w:szCs w:val="28"/>
        </w:rPr>
        <w:t xml:space="preserve"> детей с РАС наблюдается более низкий уровень развития зрительного восприятия по сравнению со здоровыми сверстниками по результатам нейропсихологических методик. Было выявлено, что тяжесть аффективной </w:t>
      </w:r>
      <w:proofErr w:type="spellStart"/>
      <w:r w:rsidR="00C65F03" w:rsidRPr="00AC6E4C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="00C65F03" w:rsidRPr="00AC6E4C">
        <w:rPr>
          <w:rFonts w:ascii="Times New Roman" w:hAnsi="Times New Roman" w:cs="Times New Roman"/>
          <w:sz w:val="28"/>
          <w:szCs w:val="28"/>
        </w:rPr>
        <w:t xml:space="preserve"> оказывает негативное влияние на сенсорно-перцептивную деятельность детей с РАС, что отображается в неадекватном изображении фигур</w:t>
      </w:r>
      <w:r w:rsidR="00E83AC0" w:rsidRPr="00AC6E4C">
        <w:rPr>
          <w:rFonts w:ascii="Times New Roman" w:hAnsi="Times New Roman" w:cs="Times New Roman"/>
          <w:sz w:val="28"/>
          <w:szCs w:val="28"/>
        </w:rPr>
        <w:t>,</w:t>
      </w:r>
      <w:r w:rsidR="00C65F03" w:rsidRPr="00AC6E4C">
        <w:rPr>
          <w:rFonts w:ascii="Times New Roman" w:hAnsi="Times New Roman" w:cs="Times New Roman"/>
          <w:sz w:val="28"/>
          <w:szCs w:val="28"/>
        </w:rPr>
        <w:t xml:space="preserve"> их </w:t>
      </w:r>
      <w:r w:rsidR="00E83AC0" w:rsidRPr="00AC6E4C">
        <w:rPr>
          <w:rFonts w:ascii="Times New Roman" w:hAnsi="Times New Roman" w:cs="Times New Roman"/>
          <w:sz w:val="28"/>
          <w:szCs w:val="28"/>
        </w:rPr>
        <w:t>назывании</w:t>
      </w:r>
      <w:r w:rsidR="00AC6E4C" w:rsidRPr="00AC6E4C">
        <w:rPr>
          <w:rFonts w:ascii="Times New Roman" w:hAnsi="Times New Roman" w:cs="Times New Roman"/>
          <w:sz w:val="28"/>
          <w:szCs w:val="28"/>
        </w:rPr>
        <w:t>. Результаты изучения движения рук детей с РАС обнаружили недоразвитие</w:t>
      </w:r>
      <w:r w:rsidR="00E83AC0" w:rsidRPr="00AC6E4C">
        <w:rPr>
          <w:rFonts w:ascii="Times New Roman" w:hAnsi="Times New Roman" w:cs="Times New Roman"/>
          <w:sz w:val="28"/>
          <w:szCs w:val="28"/>
        </w:rPr>
        <w:t xml:space="preserve"> перцептивных действий в процессе осяз</w:t>
      </w:r>
      <w:r w:rsidR="00AC6E4C" w:rsidRPr="00AC6E4C">
        <w:rPr>
          <w:rFonts w:ascii="Times New Roman" w:hAnsi="Times New Roman" w:cs="Times New Roman"/>
          <w:sz w:val="28"/>
          <w:szCs w:val="28"/>
        </w:rPr>
        <w:t xml:space="preserve">ательного восприятия стимулов. А также, у детей с РАС </w:t>
      </w:r>
      <w:r w:rsidR="00E83AC0" w:rsidRPr="00AC6E4C">
        <w:rPr>
          <w:rFonts w:ascii="Times New Roman" w:hAnsi="Times New Roman" w:cs="Times New Roman"/>
          <w:sz w:val="28"/>
          <w:szCs w:val="28"/>
        </w:rPr>
        <w:t>наблюдается фрагментарность восприятия, связанная с ориентацией на аффективно-значимые компоненты, что подтверждается не только при анализе наименований и рисунков предъявленных фигур, но и в процессе анализа движений рук с использованием объективных методов регистрации времени фиксации на различных участ</w:t>
      </w:r>
      <w:r w:rsidR="00AC6E4C" w:rsidRPr="00AC6E4C">
        <w:rPr>
          <w:rFonts w:ascii="Times New Roman" w:hAnsi="Times New Roman" w:cs="Times New Roman"/>
          <w:sz w:val="28"/>
          <w:szCs w:val="28"/>
        </w:rPr>
        <w:t xml:space="preserve">ках предъявленных стимулов при их </w:t>
      </w:r>
      <w:proofErr w:type="spellStart"/>
      <w:r w:rsidR="00AC6E4C" w:rsidRPr="00AC6E4C">
        <w:rPr>
          <w:rFonts w:ascii="Times New Roman" w:hAnsi="Times New Roman" w:cs="Times New Roman"/>
          <w:sz w:val="28"/>
          <w:szCs w:val="28"/>
        </w:rPr>
        <w:t>гаптическом</w:t>
      </w:r>
      <w:proofErr w:type="spellEnd"/>
      <w:r w:rsidR="00AC6E4C" w:rsidRPr="00AC6E4C">
        <w:rPr>
          <w:rFonts w:ascii="Times New Roman" w:hAnsi="Times New Roman" w:cs="Times New Roman"/>
          <w:sz w:val="28"/>
          <w:szCs w:val="28"/>
        </w:rPr>
        <w:t xml:space="preserve"> восприятии</w:t>
      </w:r>
      <w:r w:rsidR="00E83AC0" w:rsidRPr="00AC6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0EDE" w:rsidRPr="00B60FB7" w:rsidRDefault="00090EDE" w:rsidP="00AA2C4B">
      <w:pPr>
        <w:rPr>
          <w:rFonts w:ascii="Times New Roman" w:hAnsi="Times New Roman" w:cs="Times New Roman"/>
          <w:b/>
          <w:sz w:val="28"/>
          <w:szCs w:val="28"/>
        </w:rPr>
      </w:pPr>
    </w:p>
    <w:p w:rsidR="00AA2C4B" w:rsidRDefault="00AA2C4B" w:rsidP="00AC6E4C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90EDE">
        <w:rPr>
          <w:rFonts w:ascii="Times New Roman" w:hAnsi="Times New Roman" w:cs="Times New Roman"/>
          <w:b/>
          <w:sz w:val="28"/>
          <w:szCs w:val="28"/>
          <w:lang w:val="en-US"/>
        </w:rPr>
        <w:t>Abstract</w:t>
      </w:r>
    </w:p>
    <w:p w:rsidR="00715252" w:rsidRDefault="00B131FE" w:rsidP="00115E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The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 purpose of this study was to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determine the 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features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 of sensory-perceptual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>processing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 in children with Autism Spectrum 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isorders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(ASD)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>through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 analyz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ing visual and haptic perception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 of this clinical group. The study involved 16 typically developing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chi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>ldren and 18 children with ASD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>aged from 6 to 15 years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from Kuwait and 17 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>typically developing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children and 7 children with ASD 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aged</w:t>
      </w:r>
      <w:r w:rsidR="00656744">
        <w:rPr>
          <w:rFonts w:ascii="Times New Roman" w:hAnsi="Times New Roman" w:cs="Times New Roman"/>
          <w:sz w:val="28"/>
          <w:szCs w:val="28"/>
          <w:lang w:val="en-US"/>
        </w:rPr>
        <w:t xml:space="preserve"> from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6 to 15 years from Russia. </w:t>
      </w:r>
    </w:p>
    <w:p w:rsidR="006E1415" w:rsidRDefault="00656744" w:rsidP="00115E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In the course of the study, the following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>fields</w:t>
      </w:r>
      <w:r w:rsidR="006E1415">
        <w:rPr>
          <w:rFonts w:ascii="Times New Roman" w:hAnsi="Times New Roman" w:cs="Times New Roman"/>
          <w:sz w:val="28"/>
          <w:szCs w:val="28"/>
          <w:lang w:val="en-US"/>
        </w:rPr>
        <w:t xml:space="preserve"> were analyzed</w:t>
      </w:r>
      <w:r>
        <w:rPr>
          <w:rFonts w:ascii="Times New Roman" w:hAnsi="Times New Roman" w:cs="Times New Roman"/>
          <w:sz w:val="28"/>
          <w:szCs w:val="28"/>
          <w:lang w:val="en-US"/>
        </w:rPr>
        <w:t>: visual perception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using neuropsychological tests,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the level of development of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analytical and generative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perceptual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operations 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using the "Standard Progressive Raven Matrices", 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perceptual 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>images of haptic and visual perception</w:t>
      </w:r>
      <w:r w:rsidR="006E1415">
        <w:rPr>
          <w:rFonts w:ascii="Times New Roman" w:hAnsi="Times New Roman" w:cs="Times New Roman"/>
          <w:sz w:val="28"/>
          <w:szCs w:val="28"/>
          <w:lang w:val="en-US"/>
        </w:rPr>
        <w:t>, the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415">
        <w:rPr>
          <w:rFonts w:ascii="Times New Roman" w:hAnsi="Times New Roman" w:cs="Times New Roman"/>
          <w:sz w:val="28"/>
          <w:szCs w:val="28"/>
          <w:lang w:val="en-US"/>
        </w:rPr>
        <w:t>names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and </w:t>
      </w:r>
      <w:r w:rsidR="006E1415">
        <w:rPr>
          <w:rFonts w:ascii="Times New Roman" w:hAnsi="Times New Roman" w:cs="Times New Roman"/>
          <w:sz w:val="28"/>
          <w:szCs w:val="28"/>
          <w:lang w:val="en-US"/>
        </w:rPr>
        <w:t>drawings made by children as a result of haptic and visual perception of object-stimuli,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415">
        <w:rPr>
          <w:rFonts w:ascii="Times New Roman" w:hAnsi="Times New Roman" w:cs="Times New Roman"/>
          <w:sz w:val="28"/>
          <w:szCs w:val="28"/>
          <w:lang w:val="en-US"/>
        </w:rPr>
        <w:t>analysis of hand-movements in the process of haptic perception of the objects.</w:t>
      </w:r>
    </w:p>
    <w:p w:rsidR="00656744" w:rsidRPr="00656744" w:rsidRDefault="006E1415" w:rsidP="00115E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 results indicate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a higher efficiency of visual perception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in comparison with the haptic modality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in both experimental and control groups. However, 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children with </w:t>
      </w:r>
      <w:r>
        <w:rPr>
          <w:rFonts w:ascii="Times New Roman" w:hAnsi="Times New Roman" w:cs="Times New Roman"/>
          <w:sz w:val="28"/>
          <w:szCs w:val="28"/>
          <w:lang w:val="en-US"/>
        </w:rPr>
        <w:t>ASD showed a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lower level of visual perception compared to healthy peers based on the results </w:t>
      </w:r>
      <w:r>
        <w:rPr>
          <w:rFonts w:ascii="Times New Roman" w:hAnsi="Times New Roman" w:cs="Times New Roman"/>
          <w:sz w:val="28"/>
          <w:szCs w:val="28"/>
          <w:lang w:val="en-US"/>
        </w:rPr>
        <w:t>of neuropsychological test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It was revealed th</w:t>
      </w:r>
      <w:r>
        <w:rPr>
          <w:rFonts w:ascii="Times New Roman" w:hAnsi="Times New Roman" w:cs="Times New Roman"/>
          <w:sz w:val="28"/>
          <w:szCs w:val="28"/>
          <w:lang w:val="en-US"/>
        </w:rPr>
        <w:t>at the severity of affective disorder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has a negative impact o</w:t>
      </w:r>
      <w:r>
        <w:rPr>
          <w:rFonts w:ascii="Times New Roman" w:hAnsi="Times New Roman" w:cs="Times New Roman"/>
          <w:sz w:val="28"/>
          <w:szCs w:val="28"/>
          <w:lang w:val="en-US"/>
        </w:rPr>
        <w:t>n sensory-perceptual activity in children with ASD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, which </w:t>
      </w:r>
      <w:r>
        <w:rPr>
          <w:rFonts w:ascii="Times New Roman" w:hAnsi="Times New Roman" w:cs="Times New Roman"/>
          <w:sz w:val="28"/>
          <w:szCs w:val="28"/>
          <w:lang w:val="en-US"/>
        </w:rPr>
        <w:t>shows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in inadequat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e 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 xml:space="preserve">naming and </w:t>
      </w:r>
      <w:r>
        <w:rPr>
          <w:rFonts w:ascii="Times New Roman" w:hAnsi="Times New Roman" w:cs="Times New Roman"/>
          <w:sz w:val="28"/>
          <w:szCs w:val="28"/>
          <w:lang w:val="en-US"/>
        </w:rPr>
        <w:t>drawings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 xml:space="preserve"> of object-stimuli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Analysis of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hand-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movement </w:t>
      </w:r>
      <w:r>
        <w:rPr>
          <w:rFonts w:ascii="Times New Roman" w:hAnsi="Times New Roman" w:cs="Times New Roman"/>
          <w:sz w:val="28"/>
          <w:szCs w:val="28"/>
          <w:lang w:val="en-US"/>
        </w:rPr>
        <w:t>during haptic perception showed that children with ASD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have underdeveloped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perceptual actions in the process of </w:t>
      </w:r>
      <w:r>
        <w:rPr>
          <w:rFonts w:ascii="Times New Roman" w:hAnsi="Times New Roman" w:cs="Times New Roman"/>
          <w:sz w:val="28"/>
          <w:szCs w:val="28"/>
          <w:lang w:val="en-US"/>
        </w:rPr>
        <w:t>haptic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perception of stimuli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>The perception in both visual and haptic modalities in c</w:t>
      </w:r>
      <w:r w:rsidR="00715252">
        <w:rPr>
          <w:rFonts w:ascii="Times New Roman" w:hAnsi="Times New Roman" w:cs="Times New Roman"/>
          <w:sz w:val="28"/>
          <w:szCs w:val="28"/>
          <w:lang w:val="en-US"/>
        </w:rPr>
        <w:t>hildren with ASD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>can be characterized as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131FE" w:rsidRPr="00656744">
        <w:rPr>
          <w:rFonts w:ascii="Times New Roman" w:hAnsi="Times New Roman" w:cs="Times New Roman"/>
          <w:sz w:val="28"/>
          <w:szCs w:val="28"/>
          <w:lang w:val="en-US"/>
        </w:rPr>
        <w:t>frag</w:t>
      </w:r>
      <w:r w:rsidR="00B131FE">
        <w:rPr>
          <w:rFonts w:ascii="Times New Roman" w:hAnsi="Times New Roman" w:cs="Times New Roman"/>
          <w:sz w:val="28"/>
          <w:szCs w:val="28"/>
          <w:lang w:val="en-US"/>
        </w:rPr>
        <w:t>mented which is associated with their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orientation to </w:t>
      </w:r>
      <w:r w:rsidR="00115E81">
        <w:rPr>
          <w:rFonts w:ascii="Times New Roman" w:hAnsi="Times New Roman" w:cs="Times New Roman"/>
          <w:sz w:val="28"/>
          <w:szCs w:val="28"/>
          <w:lang w:val="en-US"/>
        </w:rPr>
        <w:t>emotionally significant components. W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hich is confirmed not only in the analysis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of names and </w:t>
      </w:r>
      <w:r w:rsidR="00115E81">
        <w:rPr>
          <w:rFonts w:ascii="Times New Roman" w:hAnsi="Times New Roman" w:cs="Times New Roman"/>
          <w:sz w:val="28"/>
          <w:szCs w:val="28"/>
          <w:lang w:val="en-US"/>
        </w:rPr>
        <w:t>drawings given by children with ASD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>, b</w:t>
      </w:r>
      <w:r>
        <w:rPr>
          <w:rFonts w:ascii="Times New Roman" w:hAnsi="Times New Roman" w:cs="Times New Roman"/>
          <w:sz w:val="28"/>
          <w:szCs w:val="28"/>
          <w:lang w:val="en-US"/>
        </w:rPr>
        <w:t>ut also in the analysis of hand-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movements using objective methods of recording the fixation time </w:t>
      </w:r>
      <w:r>
        <w:rPr>
          <w:rFonts w:ascii="Times New Roman" w:hAnsi="Times New Roman" w:cs="Times New Roman"/>
          <w:sz w:val="28"/>
          <w:szCs w:val="28"/>
          <w:lang w:val="en-US"/>
        </w:rPr>
        <w:t>of fingertips o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n different parts </w:t>
      </w:r>
      <w:r>
        <w:rPr>
          <w:rFonts w:ascii="Times New Roman" w:hAnsi="Times New Roman" w:cs="Times New Roman"/>
          <w:sz w:val="28"/>
          <w:szCs w:val="28"/>
          <w:lang w:val="en-US"/>
        </w:rPr>
        <w:t>of object-stimuli during haptic</w:t>
      </w:r>
      <w:r w:rsidR="00656744"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 perception.</w:t>
      </w:r>
    </w:p>
    <w:p w:rsidR="00656744" w:rsidRDefault="00656744" w:rsidP="00115E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56744">
        <w:rPr>
          <w:rFonts w:ascii="Times New Roman" w:hAnsi="Times New Roman" w:cs="Times New Roman"/>
          <w:sz w:val="28"/>
          <w:szCs w:val="28"/>
          <w:lang w:val="en-US"/>
        </w:rPr>
        <w:t xml:space="preserve">Thus, the study of visual and haptic perception indicates </w:t>
      </w:r>
      <w:r w:rsidR="00115E81">
        <w:rPr>
          <w:rFonts w:ascii="Times New Roman" w:hAnsi="Times New Roman" w:cs="Times New Roman"/>
          <w:sz w:val="28"/>
          <w:szCs w:val="28"/>
          <w:lang w:val="en-US"/>
        </w:rPr>
        <w:t>abnormalities of sensory-perceptual functioning in children with Autism Spectrum D</w:t>
      </w:r>
      <w:r w:rsidRPr="00656744">
        <w:rPr>
          <w:rFonts w:ascii="Times New Roman" w:hAnsi="Times New Roman" w:cs="Times New Roman"/>
          <w:sz w:val="28"/>
          <w:szCs w:val="28"/>
          <w:lang w:val="en-US"/>
        </w:rPr>
        <w:t>isorders.</w:t>
      </w:r>
    </w:p>
    <w:p w:rsidR="00715252" w:rsidRPr="00656744" w:rsidRDefault="00715252" w:rsidP="00656744">
      <w:pPr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703BF" w:rsidRDefault="009E5A04" w:rsidP="00A5515D">
      <w:pPr>
        <w:pStyle w:val="1"/>
      </w:pPr>
      <w:bookmarkStart w:id="1" w:name="_Toc483172775"/>
      <w:r>
        <w:lastRenderedPageBreak/>
        <w:t>Введение</w:t>
      </w:r>
      <w:bookmarkEnd w:id="1"/>
    </w:p>
    <w:p w:rsidR="00090EDE" w:rsidRDefault="00090EDE" w:rsidP="00090EDE">
      <w:pPr>
        <w:spacing w:after="0" w:line="360" w:lineRule="auto"/>
        <w:ind w:firstLine="709"/>
        <w:jc w:val="lowKashida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90EDE" w:rsidRDefault="00090EDE" w:rsidP="00090EDE">
      <w:pPr>
        <w:spacing w:after="0" w:line="360" w:lineRule="auto"/>
        <w:ind w:firstLine="709"/>
        <w:jc w:val="lowKashida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В немногочисленных исследованиях отечественных и зарубежных психологов отмечается искаженная переработка сенсорной информации в процессе восприятия у детей с аутизмом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r w:rsidR="00351488" w:rsidRP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Shah</w:t>
      </w:r>
      <w:proofErr w:type="spellEnd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U</w:t>
      </w:r>
      <w:r w:rsidR="00351488" w:rsidRP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Frith</w:t>
      </w:r>
      <w:proofErr w:type="spellEnd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351488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1983; </w:t>
      </w:r>
      <w:proofErr w:type="spellStart"/>
      <w:r w:rsidR="00351488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Blackman</w:t>
      </w:r>
      <w:proofErr w:type="spellEnd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351488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2001; О.</w:t>
      </w:r>
      <w:r w:rsidR="0052387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1488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Б. Богда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шина, 2003; И.</w:t>
      </w:r>
      <w:r w:rsidR="0052387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</w:t>
      </w:r>
      <w:proofErr w:type="spellStart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Мамайчук</w:t>
      </w:r>
      <w:proofErr w:type="spellEnd"/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, 2007)</w:t>
      </w:r>
      <w:r w:rsidRPr="00090ED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4556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AC6E4C" w:rsidRDefault="00351488" w:rsidP="00AC6E4C">
      <w:pPr>
        <w:spacing w:after="0" w:line="360" w:lineRule="auto"/>
        <w:ind w:firstLine="709"/>
        <w:jc w:val="lowKashida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Ряд зарубежных авторов </w:t>
      </w:r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предполагают, что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пецифика сенсорно-перцептивных</w:t>
      </w:r>
      <w:r w:rsidR="0042281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функций являе</w:t>
      </w:r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тся главной особенностью </w:t>
      </w:r>
      <w:r w:rsidR="0025708E">
        <w:rPr>
          <w:rFonts w:ascii="Times New Roman" w:eastAsia="Times New Roman" w:hAnsi="Times New Roman" w:cs="Times New Roman"/>
          <w:color w:val="000000"/>
          <w:sz w:val="28"/>
          <w:szCs w:val="28"/>
        </w:rPr>
        <w:t>расстройств аутистического спектра</w:t>
      </w:r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негати</w:t>
      </w:r>
      <w:r w:rsidR="0025708E">
        <w:rPr>
          <w:rFonts w:ascii="Times New Roman" w:eastAsia="Times New Roman" w:hAnsi="Times New Roman" w:cs="Times New Roman"/>
          <w:color w:val="000000"/>
          <w:sz w:val="28"/>
          <w:szCs w:val="28"/>
        </w:rPr>
        <w:t>вно отражается на их адаптации, что</w:t>
      </w:r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проявляется в повышенном беспокойстве, в </w:t>
      </w:r>
      <w:proofErr w:type="spellStart"/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аутостимуляции</w:t>
      </w:r>
      <w:proofErr w:type="spellEnd"/>
      <w:r w:rsidR="00090EDE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, в стереотипном поведении</w:t>
      </w:r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нарушении коммуникативного и социального взаимодействия. С момента выхода первой работы по детскому аутизму Л. </w:t>
      </w:r>
      <w:proofErr w:type="spellStart"/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>Каннера</w:t>
      </w:r>
      <w:proofErr w:type="spellEnd"/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="00225388" w:rsidRPr="00225388">
        <w:rPr>
          <w:rFonts w:ascii="Times New Roman" w:eastAsia="Times New Roman" w:hAnsi="Times New Roman" w:cs="Times New Roman"/>
          <w:color w:val="000000"/>
          <w:sz w:val="28"/>
          <w:szCs w:val="28"/>
        </w:rPr>
        <w:t>1943</w:t>
      </w:r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>), внимание исследователей было направлено на изучение особенностей восприятия детей с расстройствами аутистического спектра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U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Frith</w:t>
      </w:r>
      <w:proofErr w:type="spellEnd"/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1989;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Mottron</w:t>
      </w:r>
      <w:proofErr w:type="spellEnd"/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238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et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al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., 2006;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Baron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Cohen</w:t>
      </w:r>
      <w:r w:rsidRP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>, 2009)</w:t>
      </w:r>
      <w:r w:rsidR="00F07E78">
        <w:rPr>
          <w:rFonts w:ascii="Times New Roman" w:eastAsia="Times New Roman" w:hAnsi="Times New Roman" w:cs="Times New Roman"/>
          <w:color w:val="000000"/>
          <w:sz w:val="28"/>
          <w:szCs w:val="28"/>
        </w:rPr>
        <w:t>. Многие исследователи</w:t>
      </w:r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выделяли фрагментарность восприятия как главную </w:t>
      </w:r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>особенность перцептивных образов</w:t>
      </w:r>
      <w:r w:rsidR="00EE19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данной категории детей. Однако,</w:t>
      </w:r>
      <w:r w:rsidR="00F07E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последнее время накопилось множество фактов, указывающих сохранность целостного восприятия у детей с расстройствами аутистического спектра, а внимание к деталям стало рассматриваться как специфический когнитивный стиль. </w:t>
      </w:r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>Данные противоречия могут быть связаны с недостаточным исследованием</w:t>
      </w:r>
      <w:r w:rsidR="00F07E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динамики </w:t>
      </w:r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>перцептивных действий, а также не учетом тяжести нарушения аффективной регуляции у детей с РАС.</w:t>
      </w:r>
    </w:p>
    <w:p w:rsidR="00090EDE" w:rsidRDefault="00090EDE" w:rsidP="00AC6E4C">
      <w:pPr>
        <w:spacing w:after="0" w:line="360" w:lineRule="auto"/>
        <w:ind w:firstLine="709"/>
        <w:jc w:val="lowKashida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>ак целенаправленный процесс восприятие невозможно без формирования следующих перцептивных действий: поиск объекта; выделение наиболее характерных его признаков; опознание объекта, то есть отнесение его к определенн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категории вещей или явлений</w:t>
      </w:r>
      <w:r w:rsidR="00351488" w:rsidRP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="00351488" w:rsidRPr="00455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В.П. Зинченко, 1997; В.П. Зинченко, А.Г. Рузская, 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1966; А.В. Запорожец, 1966</w:t>
      </w:r>
      <w:r w:rsidR="00351488" w:rsidRP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351488" w:rsidRPr="0035148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23879" w:rsidRPr="00E83AC0" w:rsidRDefault="00523879" w:rsidP="00572FD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связи с представленными данными представляется актуальным исследование особенностей сенсорно-перцептивных функций, в частности изучение зрительных образов, а также динамику перцептивных действий в процессе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гаптического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восприятия</w:t>
      </w:r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образов </w:t>
      </w:r>
      <w:proofErr w:type="spellStart"/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>гаптического</w:t>
      </w:r>
      <w:proofErr w:type="spellEnd"/>
      <w:r w:rsidR="00AC6E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восприятия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детей с расстройствами аутистического спектра. Интерес представляет изучение влияния тяжести аффективной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дезадаптации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сенсорно-перцептивные функции детей с расстройствами аутистического спектра. </w:t>
      </w:r>
    </w:p>
    <w:p w:rsidR="009E5A04" w:rsidRPr="008E77DF" w:rsidRDefault="009E5A04" w:rsidP="00572FD2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03BB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Объект</w:t>
      </w:r>
      <w:r w:rsidR="00E83AC0" w:rsidRPr="002703B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ом</w:t>
      </w:r>
      <w:r w:rsid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настоящего исследования являются</w:t>
      </w:r>
      <w:r w:rsidRPr="008E7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восприятие</w:t>
      </w:r>
      <w:r w:rsidRPr="008E77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с расстройствами аутистического спектра.</w:t>
      </w:r>
    </w:p>
    <w:p w:rsidR="002703BB" w:rsidRPr="00E83AC0" w:rsidRDefault="009E5A04" w:rsidP="00572FD2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03BB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Предмет</w:t>
      </w:r>
      <w:r w:rsidR="00E83AC0" w:rsidRPr="002703BB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ом</w:t>
      </w:r>
      <w:r w:rsidRPr="00E83AC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исследования являются</w:t>
      </w:r>
      <w:r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особенности </w:t>
      </w:r>
      <w:r w:rsidR="002703BB"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перцептивных действий и образов </w:t>
      </w:r>
      <w:proofErr w:type="spellStart"/>
      <w:r w:rsidR="002703BB"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="002703BB"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зрительного восприятия у </w:t>
      </w:r>
      <w:r w:rsidR="00572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="002703BB"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расстройствами аутистического спектра.</w:t>
      </w:r>
    </w:p>
    <w:p w:rsidR="009E5A04" w:rsidRDefault="009E5A04" w:rsidP="00572FD2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03BB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Цель</w:t>
      </w:r>
      <w:r w:rsidRPr="00E83AC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исследования</w:t>
      </w:r>
      <w:r w:rsidRPr="00E83AC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E83AC0"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заключается в</w:t>
      </w:r>
      <w:r w:rsidR="00572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сравнительном изучении особенностей </w:t>
      </w:r>
      <w:proofErr w:type="spellStart"/>
      <w:r w:rsidR="00572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="00572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зрительного восприятия у детей с расстройствами аутистического спектра в сравнении со здоровыми сверстниками</w:t>
      </w:r>
      <w:r w:rsidRP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5A04" w:rsidRPr="00E83AC0" w:rsidRDefault="009E5A04" w:rsidP="00572FD2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03BB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Задачи</w:t>
      </w:r>
      <w:r w:rsidRPr="00E83AC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исследования</w:t>
      </w:r>
      <w:r w:rsidR="00E83AC0" w:rsidRPr="00E83AC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включают</w:t>
      </w:r>
      <w:r w:rsidRPr="00E83AC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</w:p>
    <w:p w:rsidR="009E5A04" w:rsidRDefault="009E5A04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Сравнительный анализ </w:t>
      </w:r>
      <w:proofErr w:type="spellStart"/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особено</w:t>
      </w:r>
      <w:proofErr w:type="spellEnd"/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зрит </w:t>
      </w:r>
      <w:proofErr w:type="spellStart"/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гнозиса</w:t>
      </w:r>
      <w:proofErr w:type="spellEnd"/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</w:t>
      </w:r>
      <w:r w:rsidR="00E83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расстройствами аутистического спектра. </w:t>
      </w:r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сравнении со здоровыми детьми.</w:t>
      </w:r>
    </w:p>
    <w:p w:rsidR="00E83AC0" w:rsidRDefault="00E83AC0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Сравнительный </w:t>
      </w:r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анализ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обобщений на перцептивном уровне у </w:t>
      </w:r>
      <w:r w:rsidR="002703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с рас в сравнении со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здоровых детей и </w:t>
      </w:r>
    </w:p>
    <w:p w:rsidR="009E5A04" w:rsidRPr="00C379AD" w:rsidRDefault="009E5A04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Сравнительный анализ словесного обозначения предметов в результате зрительного и </w:t>
      </w:r>
      <w:proofErr w:type="spellStart"/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восприятия здоровыми детьми и детьми с РАС.</w:t>
      </w:r>
    </w:p>
    <w:p w:rsidR="009E5A04" w:rsidRPr="00C379AD" w:rsidRDefault="009E5A04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Сравнительный анализ графических изображений</w:t>
      </w:r>
      <w:r w:rsidR="00E83A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предметов здоровыми детьми и детьми</w:t>
      </w:r>
      <w:r w:rsidR="003514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расстройствами аутистического спектра</w:t>
      </w:r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результате зрительного и </w:t>
      </w:r>
      <w:proofErr w:type="spellStart"/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гаптического</w:t>
      </w:r>
      <w:proofErr w:type="spellEnd"/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восприятия.</w:t>
      </w:r>
    </w:p>
    <w:p w:rsidR="009E5A04" w:rsidRPr="00C379AD" w:rsidRDefault="009E5A04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Сравнительный анализ особенностей движений рук в процессе </w:t>
      </w:r>
      <w:proofErr w:type="spellStart"/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гаптического</w:t>
      </w:r>
      <w:proofErr w:type="spellEnd"/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восприятия</w:t>
      </w:r>
      <w:r w:rsidR="003514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фигур здоровых детей и </w:t>
      </w:r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с расстройств</w:t>
      </w:r>
      <w:r w:rsidR="00351488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 аутистического спектра</w:t>
      </w:r>
      <w:r w:rsidRPr="00C379A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5A04" w:rsidRPr="00C379AD" w:rsidRDefault="009E5A04" w:rsidP="00572FD2">
      <w:pPr>
        <w:pStyle w:val="a7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Анализ особенностей зрительного и </w:t>
      </w:r>
      <w:proofErr w:type="spellStart"/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восприятия в зависимости от 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тяжести</w:t>
      </w:r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нарушения </w:t>
      </w:r>
      <w:r w:rsidR="00351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аффективной регуляции у детей с расстройствами аутистического спектра</w:t>
      </w:r>
      <w:r w:rsidRPr="00C379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164C5" w:rsidRDefault="000B2387" w:rsidP="00572FD2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Гипотезы</w:t>
      </w:r>
      <w:r w:rsidR="009E5A04" w:rsidRPr="000164C5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 исследования</w:t>
      </w:r>
      <w:r w:rsidR="000164C5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:</w:t>
      </w:r>
    </w:p>
    <w:p w:rsidR="000164C5" w:rsidRDefault="000164C5" w:rsidP="00572FD2">
      <w:pPr>
        <w:pStyle w:val="a7"/>
        <w:numPr>
          <w:ilvl w:val="0"/>
          <w:numId w:val="23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с РАС уровень перцептивной деятельности находится на более низком уровне, что проявляется в трудности перцептивного анализа и обобщения воспринимаемых предметов, их словесного обозначения.</w:t>
      </w:r>
    </w:p>
    <w:p w:rsidR="000164C5" w:rsidRDefault="000164C5" w:rsidP="00572FD2">
      <w:pPr>
        <w:pStyle w:val="a7"/>
        <w:numPr>
          <w:ilvl w:val="0"/>
          <w:numId w:val="23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перцептивных действий в процессе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восприятия у детей с РАС отличается фиксацией на аффективно-значимых элементах предмета, что затрудняет целостное отражение предмета, как в его словесном обозначении, так и в процессе его графического изображения.</w:t>
      </w:r>
    </w:p>
    <w:p w:rsidR="009E5A04" w:rsidRPr="00736B06" w:rsidRDefault="009E5A0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E5A04" w:rsidRDefault="009E5A04" w:rsidP="00D462C7">
      <w:pPr>
        <w:keepNext/>
        <w:keepLines/>
        <w:spacing w:after="0"/>
        <w:outlineLvl w:val="0"/>
        <w:rPr>
          <w:rFonts w:ascii="Times New Roman" w:eastAsiaTheme="majorEastAsia" w:hAnsi="Times New Roman" w:cstheme="majorBidi"/>
          <w:b/>
          <w:sz w:val="32"/>
          <w:szCs w:val="32"/>
        </w:rPr>
      </w:pPr>
    </w:p>
    <w:p w:rsidR="00090EDE" w:rsidRDefault="00090EDE">
      <w:pPr>
        <w:rPr>
          <w:rFonts w:ascii="Times New Roman" w:eastAsiaTheme="majorEastAsia" w:hAnsi="Times New Roman" w:cstheme="majorBidi"/>
          <w:b/>
          <w:sz w:val="32"/>
          <w:szCs w:val="32"/>
        </w:rPr>
      </w:pPr>
      <w:r>
        <w:rPr>
          <w:rFonts w:ascii="Times New Roman" w:eastAsiaTheme="majorEastAsia" w:hAnsi="Times New Roman" w:cstheme="majorBidi"/>
          <w:b/>
          <w:sz w:val="32"/>
          <w:szCs w:val="32"/>
        </w:rPr>
        <w:br w:type="page"/>
      </w:r>
    </w:p>
    <w:p w:rsidR="00FB1035" w:rsidRDefault="00FB1035" w:rsidP="00A5515D">
      <w:pPr>
        <w:keepNext/>
        <w:keepLines/>
        <w:jc w:val="both"/>
        <w:outlineLvl w:val="0"/>
        <w:rPr>
          <w:rFonts w:ascii="Times New Roman" w:eastAsiaTheme="majorEastAsia" w:hAnsi="Times New Roman" w:cstheme="majorBidi"/>
          <w:b/>
          <w:sz w:val="32"/>
          <w:szCs w:val="32"/>
        </w:rPr>
      </w:pPr>
      <w:bookmarkStart w:id="2" w:name="_Toc483172776"/>
      <w:r>
        <w:rPr>
          <w:rFonts w:ascii="Times New Roman" w:eastAsiaTheme="majorEastAsia" w:hAnsi="Times New Roman" w:cstheme="majorBidi"/>
          <w:b/>
          <w:sz w:val="32"/>
          <w:szCs w:val="32"/>
        </w:rPr>
        <w:lastRenderedPageBreak/>
        <w:t>Глава 1. Особенности сенсорно-перцептивных функций у здоровых детей и у детей с РАС по данным отечественной и зарубежной литературы</w:t>
      </w:r>
      <w:bookmarkEnd w:id="2"/>
    </w:p>
    <w:p w:rsidR="00B703BF" w:rsidRPr="00736B06" w:rsidRDefault="00FB1035" w:rsidP="00654A8D">
      <w:pPr>
        <w:pStyle w:val="a5"/>
        <w:ind w:firstLine="851"/>
        <w:rPr>
          <w:rFonts w:eastAsiaTheme="majorEastAsia"/>
        </w:rPr>
      </w:pPr>
      <w:bookmarkStart w:id="3" w:name="_Toc483172777"/>
      <w:r>
        <w:rPr>
          <w:rFonts w:eastAsiaTheme="majorEastAsia"/>
        </w:rPr>
        <w:t xml:space="preserve">1.1 </w:t>
      </w:r>
      <w:r w:rsidR="00B703BF" w:rsidRPr="00736B06">
        <w:rPr>
          <w:rFonts w:eastAsiaTheme="majorEastAsia"/>
        </w:rPr>
        <w:t>История изучения особенностей сенсорно-перцептивных функций у здоровых детей</w:t>
      </w:r>
      <w:bookmarkEnd w:id="3"/>
    </w:p>
    <w:p w:rsidR="00B703BF" w:rsidRPr="00736B06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Впервые фундаментальное значение движения в процессе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восприятия предметов отметил И.М. Сеченов. В своих трудах он первым обратил внимание на параллельность зрения и осязания, на их роль в возникновении целостного образа объекта. По мере психического развития ребенка усиливается их взаимный контроль, вследствие чего сенсорная сторона восприятия сливается с моторной и образуется «зрительно-моторная ассоциация», которая по определению И.М. Сеченова является “главным орудием пространственной ориентации” (И.М. Сеченов, 1952г, с 524, т. 1).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Дальнейшие исследования зрительного и осязательного восприятия продолжились в рамках школы ассоциативной психологии (В.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Пейпер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1891;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Селли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1916; 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Монтессори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1920), определявшей восприятие как совокупность ощущений. Многие положения данной школы воплотились в системе 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Монтерссори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предложившей программу развития детей в возрасте от 3 до 6 лет, особенность которой заключается в специальных материалах и упражнениях, направленных на развитие, в том числе, и тактильного различение формы, веса и фактуры предметов (М.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Монтессори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1920).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Значительный вклад в развитие понимания особенностей детского восприятия внесла гештальтпсихология. Одним из главных открытий явилось доказательство изначально целостного характера восприятия, несводимого к сумме образующих его компонентов. Особое внимание заслуживают исследования представителя Лейпцигской школы гештальтпсихологии Г.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Фолькельта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 Изучая особенности зрительного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восприятия и графической деятельности детей дошкольного возраста, он обнаружил, что рисунки детей после осязательного восприятия фигур являются менее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адеква</w:t>
      </w:r>
      <w:r>
        <w:rPr>
          <w:rFonts w:ascii="Times New Roman" w:hAnsi="Times New Roman" w:cs="Times New Roman"/>
          <w:sz w:val="28"/>
          <w:szCs w:val="28"/>
        </w:rPr>
        <w:t>тными, чем после зрительного</w:t>
      </w:r>
      <w:r w:rsidRPr="00736B06">
        <w:rPr>
          <w:rFonts w:ascii="Times New Roman" w:hAnsi="Times New Roman" w:cs="Times New Roman"/>
          <w:sz w:val="28"/>
          <w:szCs w:val="28"/>
        </w:rPr>
        <w:t xml:space="preserve"> (Г.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Фолькельт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1930). В рисунках наблюдалась передача тактильно-кинестетического опыта взаимодействия ребенка с фигурой. Это выражалось в увеличенном изображении угло</w:t>
      </w:r>
      <w:r>
        <w:rPr>
          <w:rFonts w:ascii="Times New Roman" w:hAnsi="Times New Roman" w:cs="Times New Roman"/>
          <w:sz w:val="28"/>
          <w:szCs w:val="28"/>
        </w:rPr>
        <w:t>в и заострений фигуры, рисовании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круга для передачи возмож</w:t>
      </w:r>
      <w:r>
        <w:rPr>
          <w:rFonts w:ascii="Times New Roman" w:hAnsi="Times New Roman" w:cs="Times New Roman"/>
          <w:sz w:val="28"/>
          <w:szCs w:val="28"/>
        </w:rPr>
        <w:t>ности катать фигуру, изображении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отверстий у фигуры «решетка» и т.д. Таким образом, по мнению Г.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Фолькельта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наблюдается стремление детей изобразить целостное впечатление, возникшее при ощупывании фигуры, включая испытанные тактильные ощущения, в виду их наиболее тесной связи с эмоциональной сферой. Ф.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Крюгер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указывал на </w:t>
      </w:r>
      <w:r>
        <w:rPr>
          <w:rFonts w:ascii="Times New Roman" w:hAnsi="Times New Roman" w:cs="Times New Roman"/>
          <w:sz w:val="28"/>
          <w:szCs w:val="28"/>
        </w:rPr>
        <w:t>наличие в раннем возрасте особых</w:t>
      </w:r>
      <w:r w:rsidRPr="00736B06">
        <w:rPr>
          <w:rFonts w:ascii="Times New Roman" w:hAnsi="Times New Roman" w:cs="Times New Roman"/>
          <w:sz w:val="28"/>
          <w:szCs w:val="28"/>
        </w:rPr>
        <w:t xml:space="preserve"> «комплекс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качеств», которые диффузны, </w:t>
      </w:r>
      <w:r w:rsidR="00A5515D" w:rsidRPr="00736B06">
        <w:rPr>
          <w:rFonts w:ascii="Times New Roman" w:hAnsi="Times New Roman" w:cs="Times New Roman"/>
          <w:sz w:val="28"/>
          <w:szCs w:val="28"/>
        </w:rPr>
        <w:t>не расчленены</w:t>
      </w:r>
      <w:r w:rsidRPr="00736B06">
        <w:rPr>
          <w:rFonts w:ascii="Times New Roman" w:hAnsi="Times New Roman" w:cs="Times New Roman"/>
          <w:sz w:val="28"/>
          <w:szCs w:val="28"/>
        </w:rPr>
        <w:t>, аф</w:t>
      </w:r>
      <w:r w:rsidRPr="00736B06">
        <w:rPr>
          <w:rFonts w:ascii="Times New Roman" w:hAnsi="Times New Roman" w:cs="Times New Roman"/>
          <w:sz w:val="28"/>
          <w:szCs w:val="28"/>
        </w:rPr>
        <w:softHyphen/>
        <w:t>фективно окрашены. По мере взросления происходит освобождение восприятия от тесной связи с аффектом.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Л.С. Выготский дал критическую оценку концепции развития детс</w:t>
      </w:r>
      <w:r>
        <w:rPr>
          <w:rFonts w:ascii="Times New Roman" w:hAnsi="Times New Roman" w:cs="Times New Roman"/>
          <w:sz w:val="28"/>
          <w:szCs w:val="28"/>
        </w:rPr>
        <w:t>кого рисунка</w:t>
      </w:r>
      <w:r w:rsidRPr="00736B06">
        <w:rPr>
          <w:rFonts w:ascii="Times New Roman" w:hAnsi="Times New Roman" w:cs="Times New Roman"/>
          <w:sz w:val="28"/>
          <w:szCs w:val="28"/>
        </w:rPr>
        <w:t xml:space="preserve"> школы гештальтпсихологии. В первую очередь, он подчеркивает необходимость учета осмысленности восприятия. К изначально заданным характеристикам восприятия Л.С. Выготский относит структурность и целостность образов воспринимаемых объектов. Становление восприятия идет по направлению от целого к элементам объекта (Выготский, 1982). Важным свойством восприятия “культурного взрослого человека” является осмысленность. Она возникает на известной ступени, является продуктом развития, а не дана с самого начала. Одним из основных постулатов концепции Л.С. Выготского является рассмотрение детского развития как процесса изменения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межфункциональных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связей и отношений (Л.С. Выготский, 1982). Возникновение новых связей в процессе развития восприятия освобождает его от связей, имевшихся на более ранних ступенях развития, в результате чего наблюдаются качественные новообразования развития, нераскрытые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гештальтпсихологами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Кроме того, Л.С. Выготский отмечал важный вклад школы гештальтпсихологии в проблему изучения развития восприятия, который заключается в указании на неотделимость перцепции от сенсомоторного процесса. 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lastRenderedPageBreak/>
        <w:t>С.Л. Рубинштейн также обращал внимание на развитие у детей умения осмысленно истолковывать данные. Он писал о том, что наиболее существенным признаком объекта является его значение, так как оно связано с его употреблением, в то время как цвет, форма и размер служат для лишь для определения его сенсорных данных (С.Л. Рубинштейн, 2000)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Критическую оценку теории школы гештальтпсихологии дал и Ж. Пиаже. Результаты его исследований показали, что восприятие детей раннего возраста характеризуется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синк</w:t>
      </w:r>
      <w:r>
        <w:rPr>
          <w:rFonts w:ascii="Times New Roman" w:hAnsi="Times New Roman" w:cs="Times New Roman"/>
          <w:sz w:val="28"/>
          <w:szCs w:val="28"/>
        </w:rPr>
        <w:t>ретичностью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заключающейся не в </w:t>
      </w:r>
      <w:r w:rsidRPr="00736B06">
        <w:rPr>
          <w:rFonts w:ascii="Times New Roman" w:hAnsi="Times New Roman" w:cs="Times New Roman"/>
          <w:sz w:val="28"/>
          <w:szCs w:val="28"/>
        </w:rPr>
        <w:t xml:space="preserve">выделении глобально связанных между собой групп предметов, а в восприятии их как единое целое.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Гештальтпсихологи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учли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ген</w:t>
      </w:r>
      <w:r>
        <w:rPr>
          <w:rFonts w:ascii="Times New Roman" w:hAnsi="Times New Roman" w:cs="Times New Roman"/>
          <w:sz w:val="28"/>
          <w:szCs w:val="28"/>
        </w:rPr>
        <w:t xml:space="preserve">етическое развитие </w:t>
      </w:r>
      <w:r w:rsidRPr="00736B06">
        <w:rPr>
          <w:rFonts w:ascii="Times New Roman" w:hAnsi="Times New Roman" w:cs="Times New Roman"/>
          <w:sz w:val="28"/>
          <w:szCs w:val="28"/>
        </w:rPr>
        <w:t>перцептивных структур</w:t>
      </w:r>
      <w:r>
        <w:rPr>
          <w:rFonts w:ascii="Times New Roman" w:hAnsi="Times New Roman" w:cs="Times New Roman"/>
          <w:sz w:val="28"/>
          <w:szCs w:val="28"/>
        </w:rPr>
        <w:t>, что</w:t>
      </w:r>
      <w:r w:rsidRPr="00736B06">
        <w:rPr>
          <w:rFonts w:ascii="Times New Roman" w:hAnsi="Times New Roman" w:cs="Times New Roman"/>
          <w:sz w:val="28"/>
          <w:szCs w:val="28"/>
        </w:rPr>
        <w:t xml:space="preserve"> также является недостатком данной теории по мнению</w:t>
      </w:r>
      <w:r>
        <w:rPr>
          <w:rFonts w:ascii="Times New Roman" w:hAnsi="Times New Roman" w:cs="Times New Roman"/>
          <w:sz w:val="28"/>
          <w:szCs w:val="28"/>
        </w:rPr>
        <w:t xml:space="preserve"> Ж.</w:t>
      </w:r>
      <w:r w:rsidRPr="00736B06">
        <w:rPr>
          <w:rFonts w:ascii="Times New Roman" w:hAnsi="Times New Roman" w:cs="Times New Roman"/>
          <w:sz w:val="28"/>
          <w:szCs w:val="28"/>
        </w:rPr>
        <w:t xml:space="preserve"> Пиаже (Ж. Пиаже, 1969).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Ж. Пиаже критиковал унитарную гипотезу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гештальтпсихологов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которая характеризовала связь между восприятием и интеллектом как линейную - перцептивные структуры расш</w:t>
      </w:r>
      <w:r>
        <w:rPr>
          <w:rFonts w:ascii="Times New Roman" w:hAnsi="Times New Roman" w:cs="Times New Roman"/>
          <w:sz w:val="28"/>
          <w:szCs w:val="28"/>
        </w:rPr>
        <w:t>иряются, становятся более гибкими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и порождают операторные структуры. Ж. Пиаже напротив, выделял два аспекта познавательной деятельности: операторный – отвечает за процессы преобразования явлений и фигуративный – позволяют узнать о явлениях в результате преобразований. Выделенные аспекты познавательной деятельности развиваются из сенсомоторных действий. 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Дальнейшее изучение зрительного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восприятия у детей было продолжено отечественными психологами, исследования которых показали, что рисунки детей после зрительного</w:t>
      </w:r>
      <w:r>
        <w:rPr>
          <w:rFonts w:ascii="Times New Roman" w:hAnsi="Times New Roman" w:cs="Times New Roman"/>
          <w:sz w:val="28"/>
          <w:szCs w:val="28"/>
        </w:rPr>
        <w:t xml:space="preserve"> восприятия предметов</w:t>
      </w:r>
      <w:r w:rsidRPr="00736B06">
        <w:rPr>
          <w:rFonts w:ascii="Times New Roman" w:hAnsi="Times New Roman" w:cs="Times New Roman"/>
          <w:sz w:val="28"/>
          <w:szCs w:val="28"/>
        </w:rPr>
        <w:t xml:space="preserve"> были более качественны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736B06">
        <w:rPr>
          <w:rFonts w:ascii="Times New Roman" w:hAnsi="Times New Roman" w:cs="Times New Roman"/>
          <w:sz w:val="28"/>
          <w:szCs w:val="28"/>
        </w:rPr>
        <w:t xml:space="preserve">, чем после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</w:t>
      </w:r>
      <w:r>
        <w:rPr>
          <w:rFonts w:ascii="Times New Roman" w:hAnsi="Times New Roman" w:cs="Times New Roman"/>
          <w:sz w:val="28"/>
          <w:szCs w:val="28"/>
        </w:rPr>
        <w:t>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при этом не наблюдались вычурные рисунки</w:t>
      </w:r>
      <w:r w:rsidRPr="00736B06">
        <w:rPr>
          <w:rFonts w:ascii="Times New Roman" w:hAnsi="Times New Roman" w:cs="Times New Roman"/>
          <w:sz w:val="28"/>
          <w:szCs w:val="28"/>
        </w:rPr>
        <w:t xml:space="preserve">, о которых писал Г.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Фолькельт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. Дети стремились изобразить, а затем выбрать рисунок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максимально близкий к образцу (М.Н.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Волокитина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1940; А.А.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Прессман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1948; С.Н. Шабалин, 1939).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Результаты исследований взрослых людей показали, что нормальный процесс осязания невозможен без слож</w:t>
      </w:r>
      <w:r>
        <w:rPr>
          <w:rFonts w:ascii="Times New Roman" w:hAnsi="Times New Roman" w:cs="Times New Roman"/>
          <w:sz w:val="28"/>
          <w:szCs w:val="28"/>
        </w:rPr>
        <w:t>ной системы ощупывающих движений</w:t>
      </w:r>
      <w:r w:rsidRPr="00736B06">
        <w:rPr>
          <w:rFonts w:ascii="Times New Roman" w:hAnsi="Times New Roman" w:cs="Times New Roman"/>
          <w:sz w:val="28"/>
          <w:szCs w:val="28"/>
        </w:rPr>
        <w:t xml:space="preserve"> рук (Б.Г. Ананьев, Л.М.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Веккер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Б.Ф. Ломов, А.В. Ярмоленко, 1959).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Оказалось, что наиболее эффективным является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бимануальное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осязание с одновременным взаимодействием рук и разделением их опорных и сенсорно- опознавательных функций (Б.Г. Ананьев, 1960). Рука, в свою очередь, представляет собой дифференцированный орган восприятия, в котором наиболее ярко выражены функции у большого пальца (опорная) и у указательного пальца (сенсорно-различительная), отличающегося наибольшим количеством элементов перемещения и покоя, что ведет к усилению тактильных сигналов.  О сложности процесса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восприятия свидетельствует тот факт, что менее чем за 30 секунд наблюдается 5600 точек различных видов (Б.Г. Ананьев, 1960):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1) точки перемещения по поверхности предмета;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2) точки покоя на поверхности предмета;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3) точки движения пальца в отрыве от поверхности;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 4) точки покоя пальца вне поверхности предмета.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Наиболее часто наблюдаются точки перемещения </w:t>
      </w:r>
      <w:r>
        <w:rPr>
          <w:rFonts w:ascii="Times New Roman" w:hAnsi="Times New Roman" w:cs="Times New Roman"/>
          <w:sz w:val="28"/>
          <w:szCs w:val="28"/>
        </w:rPr>
        <w:t>и покоя на поверхности предмета. И</w:t>
      </w:r>
      <w:r w:rsidRPr="00736B06">
        <w:rPr>
          <w:rFonts w:ascii="Times New Roman" w:hAnsi="Times New Roman" w:cs="Times New Roman"/>
          <w:sz w:val="28"/>
          <w:szCs w:val="28"/>
        </w:rPr>
        <w:t>х количество увеличивается на участках предмета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</w:rPr>
        <w:t>характеризующихся наименьшей кривизной и на углах, указывающих на контур предмета.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Благодаря сочетанию элементов перемещения и покоя непосредственно на поверхности предмета возникает адекватный образ ощупываемого рукой предмета.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Процесс развития восприятия у детей активно изучался в 60-70х годах отечественными психологами (Л.А.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1969; А.В. Запорожец, 1986; В.П. Зинченко, А.Г. Рузская, 1966; Т.О.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Гиневская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1948; И.И.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1978).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Т.О.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Гиневская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 своих исследованиях показала, что у детей младшего дошкольного возраста движение рук в процессе осязания мало отличаются от игровой деятельности, однако далее сокращается количество практических действий, ощупывающие движения начинают носить установочный характер и уже у ста</w:t>
      </w:r>
      <w:r>
        <w:rPr>
          <w:rFonts w:ascii="Times New Roman" w:hAnsi="Times New Roman" w:cs="Times New Roman"/>
          <w:sz w:val="28"/>
          <w:szCs w:val="28"/>
        </w:rPr>
        <w:t>рших дошкольников появляются исс</w:t>
      </w:r>
      <w:r w:rsidRPr="00736B06">
        <w:rPr>
          <w:rFonts w:ascii="Times New Roman" w:hAnsi="Times New Roman" w:cs="Times New Roman"/>
          <w:sz w:val="28"/>
          <w:szCs w:val="28"/>
        </w:rPr>
        <w:t xml:space="preserve">ледовательские движения,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выделяющие контур фигуры, в результате чего образы восприятия становятся более адекватными</w:t>
      </w:r>
      <w:r>
        <w:rPr>
          <w:rFonts w:ascii="Times New Roman" w:hAnsi="Times New Roman" w:cs="Times New Roman"/>
          <w:sz w:val="28"/>
          <w:szCs w:val="28"/>
        </w:rPr>
        <w:t xml:space="preserve"> предъявленным предметам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По мнению ряда исследователей, при изучении степени сформированности зрительного или осязательного образа наиболее надежным показателем является использование его в другой деятельности (А.Г. Рузская, В.П. Зинченко, 1966).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Результаты их исследований показали, что необходимую отчетливость для интерсенсорного переноса зрительные и осязательные образы приобретают к концу дошкольного периода. Зрительно-осязательная функциональная система формируется в дошкольном возрасте (к 4-5 годам).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Изучение зрительного восприятия и словесного обозначения фигур у детей дошкольного возраста привело к выделению трех этапов данного процесса. На начальном этапе дети 3-4 лет совершают немногочисленные движения, могут наблюдаться стереотипные манипуляции с предметами, называние объекта производится по какому-то единичному признаку.  На втором этапе, в возрасте 4-5 лет, продолжительность взаимодействия с фигурой заметно возрастает, наблюдается более активные движения. На третьем этапе 5-6 лет у детей появляются планомерные движения, прослеживающие контур фигуры, дети рассматривали фигуры с разных сторон и в разных положениях.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С.Г. Якобсон (1957) показал, что дошкольники лучше узнавали фигуры по форме, в случае если они их сначала ощупывали, а затем изучали зрительно. Таким образом, обнаружилось, что в данном возрасте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восприятие опережает зрительное.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Этапы развития функций руки и глаза не совпадают. Рука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как орган практически действующий</w:t>
      </w:r>
      <w:r>
        <w:rPr>
          <w:rFonts w:ascii="Times New Roman" w:hAnsi="Times New Roman" w:cs="Times New Roman"/>
          <w:sz w:val="28"/>
          <w:szCs w:val="28"/>
        </w:rPr>
        <w:t>, обогащает зрительный</w:t>
      </w:r>
      <w:r w:rsidRPr="00736B06">
        <w:rPr>
          <w:rFonts w:ascii="Times New Roman" w:hAnsi="Times New Roman" w:cs="Times New Roman"/>
          <w:sz w:val="28"/>
          <w:szCs w:val="28"/>
        </w:rPr>
        <w:t xml:space="preserve"> образ объекта, в то же время глаз,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афферентируя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предметные действия, </w:t>
      </w:r>
      <w:r>
        <w:rPr>
          <w:rFonts w:ascii="Times New Roman" w:hAnsi="Times New Roman" w:cs="Times New Roman"/>
          <w:sz w:val="28"/>
          <w:szCs w:val="28"/>
        </w:rPr>
        <w:t>участвует в формировании практических действий</w:t>
      </w:r>
      <w:r w:rsidRPr="00736B06">
        <w:rPr>
          <w:rFonts w:ascii="Times New Roman" w:hAnsi="Times New Roman" w:cs="Times New Roman"/>
          <w:sz w:val="28"/>
          <w:szCs w:val="28"/>
        </w:rPr>
        <w:t xml:space="preserve"> руки.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Отечественные исследователи установили, что формирование перцептивных действий в процессе онтогенетического развития и обучения проходит определенные этапы (А.В. Запорожец, 1986).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lastRenderedPageBreak/>
        <w:t>На первом этапе формирования перцептивных действий и образов ребенок обращается к практическим действия для решения возникших перцептивных задач (А.В. Запорожец, 1986). На втором этапе сенсорные процессы под влиянием практической деятельности перестраиваются и сами превращаются в своеобразные перцептивные действия, которые осуществляются с помощью движений рецепторных аппаратов и предвосхищают последующие практические действия (З.М. Богуславская 1961, А.Г. Рузская 1966, А.В. Запорожец, 1986). В данном с</w:t>
      </w:r>
      <w:r>
        <w:rPr>
          <w:rFonts w:ascii="Times New Roman" w:hAnsi="Times New Roman" w:cs="Times New Roman"/>
          <w:sz w:val="28"/>
          <w:szCs w:val="28"/>
        </w:rPr>
        <w:t>лучае наблюдаются движения взгляда и ощупывающей руки, определяющие</w:t>
      </w:r>
      <w:r w:rsidRPr="00736B06">
        <w:rPr>
          <w:rFonts w:ascii="Times New Roman" w:hAnsi="Times New Roman" w:cs="Times New Roman"/>
          <w:sz w:val="28"/>
          <w:szCs w:val="28"/>
        </w:rPr>
        <w:t xml:space="preserve"> направление и характер практических действий. На третьем этапе перцептивные действия свертываются, время их протекания сокращается, их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эффекторные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звенья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оттормаживаются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восприятие начинает производить впечатление пассивного, бездейственного процесса. Дети способны быстро, без каких-либо внешних ориентировочно-исследовательских движений обнаруживать определенные свойства объекта, различать эти свойства, обнаруживать между ними взаимосвязи и т.д.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Анализируя образы восприятия, возникшие в результате практического и опознавательного действия, авторы приходят к выводу о существовании различий между ними (А.В. Запорожец, 1986). В первом случае характерно выделение в объекте признаков, участвующих в установлении связей и отношений при создании целостного образа, с последующим его отнесение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 определенному классу. В случае опознавательных действий в объекте используются признаки, существенные с точки зрения ранее сформированного образа, в результате поиска которых происходит опознание.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В связи с этим было введено понятие «сенсорный эталон» или «оперативная единица восприятия», которое представляет собой «компактные, семантически целые образования, формирующиеся в результате перцептивного научения и создающие возможность практически одноактного (симультанного) целостного опознания объектов и ситуаций независимо от числа содержащихся в них признаков» (А.В. Запорожец, т. 1, стр. 139). Сенсорными эталонами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являются геометрические формы, цвета, величины и формирование действия по их использованию. По мере развития у ребенка происходит формирование и накопление новых оперативных единиц восприятия.  </w:t>
      </w:r>
    </w:p>
    <w:p w:rsidR="00B703BF" w:rsidRPr="00736B06" w:rsidRDefault="00B703BF" w:rsidP="00572FD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Освященные выше исследования указывают на необходимость изучения закономерностей развития сенсорно-перцептивной деятельности для более успешного решения проблем сенсорного воспитания детей.  </w:t>
      </w:r>
    </w:p>
    <w:p w:rsidR="00B703BF" w:rsidRPr="000E21F6" w:rsidRDefault="00FB1035" w:rsidP="000E21F6">
      <w:pPr>
        <w:pStyle w:val="a5"/>
        <w:rPr>
          <w:rFonts w:eastAsiaTheme="majorEastAsia"/>
          <w:sz w:val="32"/>
          <w:szCs w:val="32"/>
        </w:rPr>
      </w:pPr>
      <w:bookmarkStart w:id="4" w:name="_Toc483172778"/>
      <w:r w:rsidRPr="000E21F6">
        <w:rPr>
          <w:rFonts w:eastAsiaTheme="majorEastAsia"/>
          <w:sz w:val="32"/>
          <w:szCs w:val="32"/>
        </w:rPr>
        <w:t xml:space="preserve">1.2 </w:t>
      </w:r>
      <w:r w:rsidR="00B703BF" w:rsidRPr="000E21F6">
        <w:rPr>
          <w:rStyle w:val="a6"/>
          <w:b/>
        </w:rPr>
        <w:t>Клинико-психологические о</w:t>
      </w:r>
      <w:r w:rsidRPr="000E21F6">
        <w:rPr>
          <w:rStyle w:val="a6"/>
          <w:b/>
        </w:rPr>
        <w:t>собенности детей с расстройствами</w:t>
      </w:r>
      <w:r w:rsidR="00B703BF" w:rsidRPr="000E21F6">
        <w:rPr>
          <w:rStyle w:val="a6"/>
          <w:b/>
        </w:rPr>
        <w:t xml:space="preserve"> аутистического спектра</w:t>
      </w:r>
      <w:bookmarkEnd w:id="4"/>
    </w:p>
    <w:p w:rsidR="00D462C7" w:rsidRDefault="00D462C7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В первой работе, описывающей РДА, Л.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Каннер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выделил ряд признаков, характерных для детей с аутизмом. С того момента они многократно обновлялись и дополнялись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Rutler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1972;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Башина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1999). Обобщая данные исследований, И.И,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(2007) выделяет следующие клинические характеристики расстройств аутистического спектра: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недостаточное или полное отсутствие потребности в контактах с окружающими, отгороженность от внешнего мира и слабость эмоционального реагирования по отношению к близким, даже к матери, вплоть до полного безразличия к ним («аффективная блокада»);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неспособность дифференцировать людей и неодушевленные предметы;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недостаточная реакция на зрительные и слуховые раздражители. 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приверженность к сохранению неизменности окружающего (феномен тождества, по Л.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Каннеру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);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неофобии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(боязнь всего нового);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-14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однообразное поведение со склонностью к стереотипным, примитивным движениям;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разнообразные речевые нарушения: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</w:t>
      </w:r>
      <w:r w:rsidR="000E21F6">
        <w:rPr>
          <w:rFonts w:ascii="Times New Roman" w:hAnsi="Times New Roman" w:cs="Times New Roman"/>
          <w:sz w:val="28"/>
          <w:szCs w:val="28"/>
        </w:rPr>
        <w:t>утизм</w:t>
      </w:r>
      <w:proofErr w:type="spellEnd"/>
      <w:r w:rsidR="000E21F6">
        <w:rPr>
          <w:rFonts w:ascii="Times New Roman" w:hAnsi="Times New Roman" w:cs="Times New Roman"/>
          <w:sz w:val="28"/>
          <w:szCs w:val="28"/>
        </w:rPr>
        <w:t xml:space="preserve">, повышенный </w:t>
      </w:r>
      <w:proofErr w:type="spellStart"/>
      <w:r w:rsidR="000E21F6">
        <w:rPr>
          <w:rFonts w:ascii="Times New Roman" w:hAnsi="Times New Roman" w:cs="Times New Roman"/>
          <w:sz w:val="28"/>
          <w:szCs w:val="28"/>
        </w:rPr>
        <w:t>вербализм</w:t>
      </w:r>
      <w:proofErr w:type="spellEnd"/>
      <w:r w:rsidR="000E21F6">
        <w:rPr>
          <w:rFonts w:ascii="Times New Roman" w:hAnsi="Times New Roman" w:cs="Times New Roman"/>
          <w:sz w:val="28"/>
          <w:szCs w:val="28"/>
        </w:rPr>
        <w:t xml:space="preserve"> и д</w:t>
      </w:r>
      <w:r w:rsidRPr="00736B06">
        <w:rPr>
          <w:rFonts w:ascii="Times New Roman" w:hAnsi="Times New Roman" w:cs="Times New Roman"/>
          <w:sz w:val="28"/>
          <w:szCs w:val="28"/>
        </w:rPr>
        <w:t>р.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своеобразное зрительное поведение, что проявляется в непереносимости взгляда в глаза, «бег</w:t>
      </w:r>
      <w:r>
        <w:rPr>
          <w:rFonts w:ascii="Times New Roman" w:hAnsi="Times New Roman" w:cs="Times New Roman"/>
          <w:sz w:val="28"/>
          <w:szCs w:val="28"/>
        </w:rPr>
        <w:t>ающем взгляде», в некоторых случаях преобладании периферийного восприятия или взгляде мимо;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6634" w:rsidRDefault="00B703BF" w:rsidP="00F22BBE">
      <w:pPr>
        <w:numPr>
          <w:ilvl w:val="0"/>
          <w:numId w:val="2"/>
        </w:numPr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736B06">
        <w:rPr>
          <w:rFonts w:ascii="Times New Roman" w:hAnsi="Times New Roman" w:cs="Times New Roman"/>
          <w:sz w:val="28"/>
          <w:szCs w:val="28"/>
        </w:rPr>
        <w:t>тереотипные манипуляции с неигровым материалом;</w:t>
      </w:r>
    </w:p>
    <w:p w:rsidR="000E21F6" w:rsidRPr="00C76634" w:rsidRDefault="00B703BF" w:rsidP="00F22BBE">
      <w:pPr>
        <w:numPr>
          <w:ilvl w:val="0"/>
          <w:numId w:val="2"/>
        </w:numPr>
        <w:tabs>
          <w:tab w:val="left" w:pos="426"/>
        </w:tabs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6634">
        <w:rPr>
          <w:rFonts w:ascii="Times New Roman" w:hAnsi="Times New Roman" w:cs="Times New Roman"/>
          <w:sz w:val="28"/>
          <w:szCs w:val="28"/>
        </w:rPr>
        <w:t xml:space="preserve">активное стремление к одиночеству, дети чувствуют себя значительно лучше, когда их оставляют одних. </w:t>
      </w:r>
    </w:p>
    <w:p w:rsidR="00B703BF" w:rsidRPr="000E21F6" w:rsidRDefault="00B703BF" w:rsidP="00F22BBE">
      <w:pPr>
        <w:numPr>
          <w:ilvl w:val="0"/>
          <w:numId w:val="2"/>
        </w:numPr>
        <w:tabs>
          <w:tab w:val="left" w:pos="709"/>
        </w:tabs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E21F6">
        <w:rPr>
          <w:rFonts w:ascii="Times New Roman" w:hAnsi="Times New Roman" w:cs="Times New Roman"/>
          <w:sz w:val="28"/>
          <w:szCs w:val="28"/>
        </w:rPr>
        <w:t xml:space="preserve">своеобразный контакт с матерью от индифферентного до симбиотической связи; </w:t>
      </w:r>
    </w:p>
    <w:p w:rsidR="00B703BF" w:rsidRPr="00736B06" w:rsidRDefault="00B703BF" w:rsidP="00F22BBE">
      <w:pPr>
        <w:numPr>
          <w:ilvl w:val="0"/>
          <w:numId w:val="2"/>
        </w:numPr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736B06">
        <w:rPr>
          <w:rFonts w:ascii="Times New Roman" w:hAnsi="Times New Roman" w:cs="Times New Roman"/>
          <w:sz w:val="28"/>
          <w:szCs w:val="28"/>
        </w:rPr>
        <w:t>ффективные проявления у детей с аутизмом бедны и однообразны. Аффект удовольствия возникает у ребенка чаще всего тогда, когда он остается один и занят вышеописанными стереотипными играми.</w:t>
      </w:r>
    </w:p>
    <w:p w:rsidR="00D462C7" w:rsidRPr="00572FD2" w:rsidRDefault="00B703BF" w:rsidP="00F22BBE">
      <w:pPr>
        <w:numPr>
          <w:ilvl w:val="0"/>
          <w:numId w:val="2"/>
        </w:numPr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736B06">
        <w:rPr>
          <w:rFonts w:ascii="Times New Roman" w:hAnsi="Times New Roman" w:cs="Times New Roman"/>
          <w:sz w:val="28"/>
          <w:szCs w:val="28"/>
        </w:rPr>
        <w:t xml:space="preserve">нтеллектуальные способности в значительной степени определяются клинической формой аутизма и его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этиопатогенезом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: показатели умственного развития варьируются от степени умственной отсталости до уровня интеллекта выше среднего.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Согласно МКБ-10, принятой в нашей стране, детский аутизм определяется как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36B06">
        <w:rPr>
          <w:rFonts w:ascii="Times New Roman" w:hAnsi="Times New Roman" w:cs="Times New Roman"/>
          <w:sz w:val="28"/>
          <w:szCs w:val="28"/>
        </w:rPr>
        <w:t>общее расстройство развития, определяющееся наличием аномального и/или нарушенного развития, которое проявляется в возрасте до трех лет и аномальным функционированием в трех сферах: нарушениями социального взаимодействия, коммуникации и наличием ограничен</w:t>
      </w:r>
      <w:r>
        <w:rPr>
          <w:rFonts w:ascii="Times New Roman" w:hAnsi="Times New Roman" w:cs="Times New Roman"/>
          <w:sz w:val="28"/>
          <w:szCs w:val="28"/>
        </w:rPr>
        <w:t>ного, повторяющегося поведения».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В спектр аутистических расстройств входят следующие типы нарушений.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F84.0 Детский аутизм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Тип общего нарушения развития, который определяется: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а) наличием аномалий и задержек в развитии, отмечающиеся у ребенка в возрасте до трех лет;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б) психопатологическими изменениями во всех трех сферах: социального взаимодействия, коммуникации и поведения, характеризующееся ограниченностью, стереотипностью и монотонностью.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Помимо данных специфических диагностических черт, выделяют дополнительные неспецифические особенности, такие, как фобии, расстройства сна и приема пищи, вспышки раздражения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самоагрессии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lastRenderedPageBreak/>
        <w:t>F84.1 Атипичный аутизм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Тип общего нарушения развития, отличающийся от детского аутизма отсутствием одного из обязательных критериев для постановки РДА: нарушения в развитии проявились в возрасте старше трех лет, наблюдаются характерные нарушения, однако отсутствует или слабо выражено одно или два нарушения из триады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Винг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Атипичный аутизм чаще всего развивается у детей с глубокой задержкой развития вплоть до умственной отсталости (в этом случае необходимо ее идентифицировать дополнительным кодом F70-F79) и у детей, имеющих тяжелое, специфическое рецептивное расстройство развития речи.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F84.5 Синдром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Аспергера</w:t>
      </w:r>
      <w:proofErr w:type="spellEnd"/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Расстройство диагностируется в детском возрасте, как и в случае детского аутизма характеризуется качественными нарушениями в области социальных взаимодействий, а также наличием ограниченных, стереотипных интересов и занятий. Однако в отличие от аутизма не наблюдаются выраженный дефицит речи и когнитивных способностей. При этом часто наблюдается выраженная неуклюжесть. Вышеуказанные особенности сохраняются в подростковом и зрелом возрасте.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736B06">
        <w:rPr>
          <w:rFonts w:ascii="Times New Roman" w:hAnsi="Times New Roman" w:cs="Times New Roman"/>
          <w:sz w:val="28"/>
          <w:szCs w:val="28"/>
        </w:rPr>
        <w:t>Руководство по диагностике и ста</w:t>
      </w:r>
      <w:r>
        <w:rPr>
          <w:rFonts w:ascii="Times New Roman" w:hAnsi="Times New Roman" w:cs="Times New Roman"/>
          <w:sz w:val="28"/>
          <w:szCs w:val="28"/>
        </w:rPr>
        <w:t>тистике психических расстройств»</w:t>
      </w:r>
      <w:r w:rsidRPr="00736B06">
        <w:rPr>
          <w:rFonts w:ascii="Times New Roman" w:hAnsi="Times New Roman" w:cs="Times New Roman"/>
          <w:sz w:val="28"/>
          <w:szCs w:val="28"/>
        </w:rPr>
        <w:t xml:space="preserve"> пятого пересмотра (DSM-V) выделяет два критерия наличия расстройств аутистического спектра, объединяя нарушения коммуникативной сферы и области социального взаи</w:t>
      </w:r>
      <w:r>
        <w:rPr>
          <w:rFonts w:ascii="Times New Roman" w:hAnsi="Times New Roman" w:cs="Times New Roman"/>
          <w:sz w:val="28"/>
          <w:szCs w:val="28"/>
        </w:rPr>
        <w:t>модействия под одним критерием «</w:t>
      </w:r>
      <w:r w:rsidRPr="00736B06">
        <w:rPr>
          <w:rFonts w:ascii="Times New Roman" w:hAnsi="Times New Roman" w:cs="Times New Roman"/>
          <w:sz w:val="28"/>
          <w:szCs w:val="28"/>
        </w:rPr>
        <w:t>стойкие нарушения социальной коммуникации и социального взаимодействия, на</w:t>
      </w:r>
      <w:r>
        <w:rPr>
          <w:rFonts w:ascii="Times New Roman" w:hAnsi="Times New Roman" w:cs="Times New Roman"/>
          <w:sz w:val="28"/>
          <w:szCs w:val="28"/>
        </w:rPr>
        <w:t>блюдаемые во множестве ситуаций»</w:t>
      </w:r>
      <w:r w:rsidRPr="00736B06">
        <w:rPr>
          <w:rFonts w:ascii="Times New Roman" w:hAnsi="Times New Roman" w:cs="Times New Roman"/>
          <w:sz w:val="28"/>
          <w:szCs w:val="28"/>
        </w:rPr>
        <w:t xml:space="preserve">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APA</w:t>
      </w:r>
      <w:r w:rsidRPr="00736B06">
        <w:rPr>
          <w:rFonts w:ascii="Times New Roman" w:hAnsi="Times New Roman" w:cs="Times New Roman"/>
          <w:sz w:val="28"/>
          <w:szCs w:val="28"/>
        </w:rPr>
        <w:t xml:space="preserve">, 2013).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Нововведением также является предложение отмечать при постановке диагноза степень выраженности данных дефицитов развития по трехбалльной шкале в зависимости от степени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Несмотря на выделение общих критериев нарушений при детском аутизме, разнообразие остальных наблюдаемых клинических симптомов порождает трудности в выделении ведущего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симптомокомплекса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создания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единой классификации РДА. Наиболее разработанными являются клинические классификации, построенные с учетом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этиопатогенетического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принципа (Каган, 1981; В. В. Ковалев 1985; К.С. Лебединская, 1981;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Башина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1997).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Данные классификации интересны тем, что раскрывают этиологические, патогенетические, биологические факторы аутизма. Однако, у них</w:t>
      </w:r>
      <w:r w:rsidRPr="00736B0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</w:rPr>
        <w:t xml:space="preserve">отсутствуют указания на степень социальной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ребенка, что необходимо для адекватного построения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психокоррекционной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работы.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Подобная проблема наблюдается и у зарубежных коллег. В большинстве современных работ, авторы группируют детей на выборки в з</w:t>
      </w:r>
      <w:r>
        <w:rPr>
          <w:rFonts w:ascii="Times New Roman" w:hAnsi="Times New Roman" w:cs="Times New Roman"/>
          <w:sz w:val="28"/>
          <w:szCs w:val="28"/>
        </w:rPr>
        <w:t>ависимости от наличия у них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высокофункционального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>» или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низкофункционального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аутизма»</w:t>
      </w:r>
      <w:r w:rsidRPr="00736B06">
        <w:rPr>
          <w:rFonts w:ascii="Times New Roman" w:hAnsi="Times New Roman" w:cs="Times New Roman"/>
          <w:sz w:val="28"/>
          <w:szCs w:val="28"/>
        </w:rPr>
        <w:t>. Критерием в данном случае выступает показатель интеллектуального развития ребенка и возможности адаптации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Strunecká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2011). Однако, данное разделение представляется ограниченным, так как не раскрывает структуру дефекта, наблюдаемого при аутистических расстройствах.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Особый интерес вызывает классификация, представленная О.С. Никольской, Е.Р.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Баенской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М. 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Либлинг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(1997). Разделение детей на четыре группы основано на оценке степени тяжести аутистических проявлений и ведущего патопсихологического синдрома.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Дети первой группы характеризуются наиболее глубокой аффективной патологией, вследствие поражения механизмов первого уровня аффективной организации - уровня полевой реактивности. Поведение, в данном случае, определяется внешними случайными влияниями, активное взаимодействие с миром отсутствует. Не развивается потребность к общению и, как правило, наблюдается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мутизм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 Отсутствуют активные формы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аутостимуляции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аффективная стимуляция происходит за счет созерцания зрительных стимулов, </w:t>
      </w:r>
      <w:r>
        <w:rPr>
          <w:rFonts w:ascii="Times New Roman" w:hAnsi="Times New Roman" w:cs="Times New Roman"/>
          <w:sz w:val="28"/>
          <w:szCs w:val="28"/>
        </w:rPr>
        <w:t>вызывания</w:t>
      </w:r>
      <w:r w:rsidRPr="00736B06">
        <w:rPr>
          <w:rFonts w:ascii="Times New Roman" w:hAnsi="Times New Roman" w:cs="Times New Roman"/>
          <w:sz w:val="28"/>
          <w:szCs w:val="28"/>
        </w:rPr>
        <w:t xml:space="preserve"> различных вестибулярных и телесных ощущений. Навыки самообслуживания у детей данной группы, как правило, отсутствуют, им требуется постоянный уход. Аутизм у детей данной группы характеризуется полной отрешенностью от происходящего вокруг. Ведущим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патопсихологическим синдромом у детей данной группы авторы выделяют отрешенность от внешней среды.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Развитие детей с аутизмом второй группы характеризуется доминированием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дефицитарного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второго уровня аффективной организации - уровня аффективных стереотипов. На первичном приеме родители детей данной группы, как правило, жалуются на задержку речевого развития, а также на необходимость строго соблюдения сложившихся жизненных стереотипов ребенка. Прогноз развития у детей данной группы более благоприятный, чем у предыдущей.  Их поведение отличается большей активностью, избирательностью и целенаправленностью. Однако форма их взаимодействия с окружающим миром ограничивается стереотипными реакциями. Задачи аффективной адаптации разрешаются за счет различных форм активной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аутостимуляции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: моторных стереотипов,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эхолалий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однообразных манипуляций с предметами. Навыки самообслуживания вырабатываются при адекватной длительной коррекции. Необходимость сохранения постоянства в окружающей ребенка среде ведет к образованию аутистического барьера. Ведущим патопсихологическим синдромом в данной группе детей с РДА является отвержение окружающей реальности.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Адаптация детей следующей третьей группы РДА определяет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дефицитарный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третий уровень базальной аффективной сферы - уровень полевой экспансии. Дети данной группы характеризуются меньшей аффективной патологией по сравнению с представленными ранее: они не выглядят отрешенными или отвергающими реальность, имеют преимущественно стойкие интересы, а речевое и интеллектуальное развитие может даже опережать таковое у здоровых детей. Трудности адаптации детей данной группы обусловлены их неспособностью гибко адаптироваться к меняющимся обстоятельствам среды. В случае если реализация привычного плана действий нарушается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может наблюдаться деструктивный срыв в поведении. В частности, данная особенность отражается в нарушениях коммуникации у детей этой группы: их речь, на первый взгляд, может казаться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обращенной к собеседнику, но в действительности представляет собой монолог. Интересующие их темы, как правило, связаны с чувством отвращения и страха, т.е. отмечается формирование патологических влечений и компенсаторных фантазий, выполняющих функцию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аутостимуляции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 При адекватной коррекции дети данной группы могут быть подготовлены к обучению во вспомогательной школе. Ведущим патопсихологическим синдромом у них является замещение с целью противостояния аффективной патологии.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У детей четвертый группы наблюдается менее выраженный аутистический барьер. В их развитии на первый план выступает ранимость,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тормозимость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робость в контактах, неразвитость форм общения. Тем не менее, они способны поддерживать прерывистый зрительный контакт и тянутся ко взрослым, демонстрируя потребность в поддержке и одобрении. Родители обращаются к психологу с жалобами не на трудности эмоционального контакта, а на задержку психического развития в целом. Их речь менее штампованная, медлительная, интонация затухает к концу предложения. Стереотипность их поведения расценивается как педантизм, пристрастие к порядку, желание безусловного следования правилам.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Аутостимуляции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также являются невыраженными: в напряженных ситуациях наблюдается беспокойство, двигательная суетливость, обращения за помощью к взрослым, в редких случаях могут </w:t>
      </w:r>
      <w:r>
        <w:rPr>
          <w:rFonts w:ascii="Times New Roman" w:hAnsi="Times New Roman" w:cs="Times New Roman"/>
          <w:sz w:val="28"/>
          <w:szCs w:val="28"/>
        </w:rPr>
        <w:t>отмеча</w:t>
      </w:r>
      <w:r w:rsidRPr="00736B06">
        <w:rPr>
          <w:rFonts w:ascii="Times New Roman" w:hAnsi="Times New Roman" w:cs="Times New Roman"/>
          <w:sz w:val="28"/>
          <w:szCs w:val="28"/>
        </w:rPr>
        <w:t xml:space="preserve">ться моторные стереотипии. Ведущим патопсихологическим синдромом в данном случае является повышенная ранимость при контактах с окружающими. При соответствующей психологической коррекции дети данной группы могут быть подготовлены к массовой школе.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Преимущество данной классификации заключается в том, что она построена с учетом основного патопсихологического синдрома, отражает глубину нарушений аффективной регуляции ребенка и определяет направление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психокоррекционных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воздействий. Однако, в ней не отражены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этиопатогенетические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факторы возникновения и развития аутизма, что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значительно снижает эффективность прогностической оценки развития детей с аутизмом и возможность более дифференцированного подхода к</w:t>
      </w:r>
      <w:r w:rsidR="000E21F6">
        <w:rPr>
          <w:rFonts w:ascii="Times New Roman" w:hAnsi="Times New Roman" w:cs="Times New Roman"/>
          <w:sz w:val="28"/>
          <w:szCs w:val="28"/>
        </w:rPr>
        <w:t xml:space="preserve"> их психологической коррекции. </w:t>
      </w:r>
      <w:r w:rsidRPr="00736B06">
        <w:rPr>
          <w:rFonts w:ascii="Times New Roman" w:hAnsi="Times New Roman" w:cs="Times New Roman"/>
          <w:sz w:val="28"/>
          <w:szCs w:val="28"/>
        </w:rPr>
        <w:t>Тем не менее, многолетний опыт специалистов, работающих с детьми</w:t>
      </w:r>
      <w:r w:rsidR="0070386B">
        <w:rPr>
          <w:rFonts w:ascii="Times New Roman" w:hAnsi="Times New Roman" w:cs="Times New Roman"/>
          <w:sz w:val="28"/>
          <w:szCs w:val="28"/>
        </w:rPr>
        <w:t xml:space="preserve"> с РАС</w:t>
      </w:r>
      <w:r w:rsidRPr="00736B06">
        <w:rPr>
          <w:rFonts w:ascii="Times New Roman" w:hAnsi="Times New Roman" w:cs="Times New Roman"/>
          <w:sz w:val="28"/>
          <w:szCs w:val="28"/>
        </w:rPr>
        <w:t>, свидетельствует об успешности применения данной классификации в работе психологов и педагогов, в виду того, что стержневой характеристикой аутизма является степень тяжести аффективной патологии (</w:t>
      </w:r>
      <w:r>
        <w:rPr>
          <w:rFonts w:ascii="Times New Roman" w:hAnsi="Times New Roman" w:cs="Times New Roman"/>
          <w:sz w:val="28"/>
          <w:szCs w:val="28"/>
        </w:rPr>
        <w:t xml:space="preserve">И. И.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2007). </w:t>
      </w:r>
    </w:p>
    <w:p w:rsidR="00EE4912" w:rsidRPr="00736B06" w:rsidRDefault="00B703BF" w:rsidP="00F22BBE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В настоящее время внимание специалистов, как отечественных, так и зарубежных, направлено в том числе и на создание единой классификации аутизма, которая будет учитывать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этиопатогенетические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клинические и психолого-педагогические факторы.</w:t>
      </w:r>
    </w:p>
    <w:p w:rsidR="00B703BF" w:rsidRPr="00736B06" w:rsidRDefault="00B703BF" w:rsidP="00EE4912">
      <w:pPr>
        <w:pStyle w:val="a5"/>
        <w:ind w:firstLine="851"/>
        <w:rPr>
          <w:rFonts w:eastAsiaTheme="majorEastAsia"/>
        </w:rPr>
      </w:pPr>
      <w:r w:rsidRPr="00736B06">
        <w:rPr>
          <w:rFonts w:eastAsiaTheme="majorEastAsia"/>
        </w:rPr>
        <w:t xml:space="preserve"> </w:t>
      </w:r>
      <w:bookmarkStart w:id="5" w:name="_Toc483172779"/>
      <w:r w:rsidR="00C76634">
        <w:rPr>
          <w:rFonts w:eastAsiaTheme="majorEastAsia"/>
        </w:rPr>
        <w:t xml:space="preserve">1.3 </w:t>
      </w:r>
      <w:r w:rsidRPr="00736B06">
        <w:rPr>
          <w:rFonts w:eastAsiaTheme="majorEastAsia"/>
        </w:rPr>
        <w:t>Особенности когнитивных функций детей с РАС</w:t>
      </w:r>
      <w:bookmarkEnd w:id="5"/>
    </w:p>
    <w:p w:rsidR="00B703BF" w:rsidRPr="00736B06" w:rsidRDefault="00B703BF" w:rsidP="00D462C7">
      <w:pPr>
        <w:spacing w:after="0"/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Отличия в развитии у </w:t>
      </w:r>
      <w:r>
        <w:rPr>
          <w:rFonts w:ascii="Times New Roman" w:hAnsi="Times New Roman" w:cs="Times New Roman"/>
          <w:sz w:val="28"/>
          <w:szCs w:val="28"/>
        </w:rPr>
        <w:t>детей с аутизмом по сравнению с нормативно развивающимися детьми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можно качественно охарактеризовать как следствие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асинхронии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изоляции в развитии отдельных психических функций (</w:t>
      </w:r>
      <w:r w:rsidR="00D462C7">
        <w:rPr>
          <w:rFonts w:ascii="Times New Roman" w:hAnsi="Times New Roman" w:cs="Times New Roman"/>
          <w:sz w:val="28"/>
          <w:szCs w:val="28"/>
        </w:rPr>
        <w:t>Лебединский, 1985). О</w:t>
      </w:r>
      <w:r w:rsidRPr="00736B06">
        <w:rPr>
          <w:rFonts w:ascii="Times New Roman" w:hAnsi="Times New Roman" w:cs="Times New Roman"/>
          <w:sz w:val="28"/>
          <w:szCs w:val="28"/>
        </w:rPr>
        <w:t xml:space="preserve">собенности когнитивных функций у детей с расстройством аутистического спектра </w:t>
      </w:r>
      <w:r w:rsidR="00D462C7">
        <w:rPr>
          <w:rFonts w:ascii="Times New Roman" w:hAnsi="Times New Roman" w:cs="Times New Roman"/>
          <w:sz w:val="28"/>
          <w:szCs w:val="28"/>
        </w:rPr>
        <w:t>наблюдаются в следующих областях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</w:p>
    <w:p w:rsidR="00D462C7" w:rsidRDefault="00D462C7" w:rsidP="00D462C7">
      <w:pPr>
        <w:keepNext/>
        <w:keepLines/>
        <w:numPr>
          <w:ilvl w:val="1"/>
          <w:numId w:val="0"/>
        </w:numPr>
        <w:spacing w:after="0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  <w:bookmarkStart w:id="6" w:name="_Toc482394596"/>
    </w:p>
    <w:p w:rsidR="00B703BF" w:rsidRDefault="00EE4912" w:rsidP="00EE4912">
      <w:pPr>
        <w:keepNext/>
        <w:keepLines/>
        <w:numPr>
          <w:ilvl w:val="1"/>
          <w:numId w:val="0"/>
        </w:numPr>
        <w:spacing w:after="0"/>
        <w:ind w:firstLine="851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  <w:bookmarkStart w:id="7" w:name="_Toc483172780"/>
      <w:r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 xml:space="preserve">1.3.1 </w:t>
      </w:r>
      <w:r w:rsidR="00B703BF" w:rsidRPr="00736B06"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>Особенности моторного развития</w:t>
      </w:r>
      <w:bookmarkEnd w:id="6"/>
      <w:bookmarkEnd w:id="7"/>
    </w:p>
    <w:p w:rsidR="00D462C7" w:rsidRPr="00D462C7" w:rsidRDefault="00D462C7" w:rsidP="00D462C7">
      <w:pPr>
        <w:keepNext/>
        <w:keepLines/>
        <w:numPr>
          <w:ilvl w:val="1"/>
          <w:numId w:val="0"/>
        </w:numPr>
        <w:spacing w:after="0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По данным отечественных авторов, на первом году жизни у многих детей наблюдается нарушение мышечного тонуса: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-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гипотонус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что может </w:t>
      </w:r>
      <w:r>
        <w:rPr>
          <w:rFonts w:ascii="Times New Roman" w:hAnsi="Times New Roman" w:cs="Times New Roman"/>
          <w:sz w:val="28"/>
          <w:szCs w:val="28"/>
        </w:rPr>
        <w:t>проявляться</w:t>
      </w:r>
      <w:r w:rsidRPr="00736B06">
        <w:rPr>
          <w:rFonts w:ascii="Times New Roman" w:hAnsi="Times New Roman" w:cs="Times New Roman"/>
          <w:sz w:val="28"/>
          <w:szCs w:val="28"/>
        </w:rPr>
        <w:t xml:space="preserve"> и в более старшем возрасте</w:t>
      </w:r>
      <w:r w:rsidRPr="00736B06">
        <w:rPr>
          <w:rFonts w:ascii="Times New Roman" w:hAnsi="Times New Roman" w:cs="Times New Roman"/>
          <w:sz w:val="28"/>
          <w:szCs w:val="28"/>
          <w:rtl/>
        </w:rPr>
        <w:t>.</w:t>
      </w:r>
      <w:r w:rsidRPr="00736B06">
        <w:rPr>
          <w:rFonts w:ascii="Times New Roman" w:hAnsi="Times New Roman" w:cs="Times New Roman"/>
          <w:sz w:val="28"/>
          <w:szCs w:val="28"/>
        </w:rPr>
        <w:t xml:space="preserve"> Часто у детей</w:t>
      </w:r>
      <w:r w:rsidR="0070386B">
        <w:rPr>
          <w:rFonts w:ascii="Times New Roman" w:hAnsi="Times New Roman" w:cs="Times New Roman"/>
          <w:sz w:val="28"/>
          <w:szCs w:val="28"/>
        </w:rPr>
        <w:t xml:space="preserve"> РАС</w:t>
      </w:r>
      <w:r w:rsidRPr="00736B06">
        <w:rPr>
          <w:rFonts w:ascii="Times New Roman" w:hAnsi="Times New Roman" w:cs="Times New Roman"/>
          <w:sz w:val="28"/>
          <w:szCs w:val="28"/>
        </w:rPr>
        <w:t xml:space="preserve"> отмечается двигательная заторможенность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вялость, 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напротив, расторможенность и возбудимость. Движения характеризуются угловатостью, порывистостью, неуклюжестью, необычайной грациозностью, плавностью, ловкостью при лазанье и балансировании (В.В. Лебединский, О.С. Никольская, О.С.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Баенская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Е.Р.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Либлинг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1990).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Как правило отсутствуют указательные жесты, движения головой, символизирующие отрицание или утверждение, жесты приветствия или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прощания. Имеются затруднения в имитации движений взрослого (И.И.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2007).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Особенностям моторных функций детей с РАС уделяется меньше внимания в научных публикациях по сравнению с нарушениями социального и коммуникативного поведения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McLaughlin-Cheng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1998). Это происходит в виду того, что отсутствует единое мнение о специфичности нарушений, наблюдаемых при данном расстройстве. К примеру, имеются данные о схожести моторных нарушений, наблюдаемых у людей с аутизмом и людей, диагностированных болезнью Паркинсона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Damasio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 xml:space="preserve"> Maurer</w:t>
      </w:r>
      <w:r w:rsidRPr="00A52466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 xml:space="preserve"> 1978; Mari et al. 2003;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Vernazza</w:t>
      </w:r>
      <w:proofErr w:type="spellEnd"/>
      <w:r w:rsidRPr="00736B06">
        <w:rPr>
          <w:rFonts w:ascii="Times New Roman" w:hAnsi="Times New Roman" w:cs="Times New Roman"/>
          <w:sz w:val="28"/>
          <w:szCs w:val="28"/>
          <w:lang w:val="en-US"/>
        </w:rPr>
        <w:t xml:space="preserve">-Martin et al. 2005;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Vilensky</w:t>
      </w:r>
      <w:proofErr w:type="spellEnd"/>
      <w:r w:rsidRPr="00736B06">
        <w:rPr>
          <w:rFonts w:ascii="Times New Roman" w:hAnsi="Times New Roman" w:cs="Times New Roman"/>
          <w:sz w:val="28"/>
          <w:szCs w:val="28"/>
          <w:lang w:val="en-US"/>
        </w:rPr>
        <w:t xml:space="preserve"> et al. 1981). </w:t>
      </w:r>
      <w:r w:rsidRPr="00736B06">
        <w:rPr>
          <w:rFonts w:ascii="Times New Roman" w:hAnsi="Times New Roman" w:cs="Times New Roman"/>
          <w:sz w:val="28"/>
          <w:szCs w:val="28"/>
        </w:rPr>
        <w:t>Другие работы по исследованию развития движений детей с РАС указывают на их сходство с симптомами мозжечковой атаксии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Esposito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Venuti</w:t>
      </w:r>
      <w:r w:rsidRPr="00736B06">
        <w:rPr>
          <w:rFonts w:ascii="Times New Roman" w:hAnsi="Times New Roman" w:cs="Times New Roman"/>
          <w:sz w:val="28"/>
          <w:szCs w:val="28"/>
        </w:rPr>
        <w:t xml:space="preserve"> 2008;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Rinehart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736B06">
        <w:rPr>
          <w:rFonts w:ascii="Times New Roman" w:hAnsi="Times New Roman" w:cs="Times New Roman"/>
          <w:sz w:val="28"/>
          <w:szCs w:val="28"/>
        </w:rPr>
        <w:t>. 2006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>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sz w:val="28"/>
          <w:szCs w:val="28"/>
        </w:rPr>
        <w:t>Авторы отмечают</w:t>
      </w:r>
      <w:r w:rsidRPr="00736B06">
        <w:rPr>
          <w:rFonts w:ascii="Times New Roman" w:hAnsi="Times New Roman" w:cs="Times New Roman"/>
          <w:sz w:val="28"/>
          <w:szCs w:val="28"/>
        </w:rPr>
        <w:t xml:space="preserve">, что у 83% детей </w:t>
      </w:r>
      <w:r w:rsidR="0070386B">
        <w:rPr>
          <w:rFonts w:ascii="Times New Roman" w:hAnsi="Times New Roman" w:cs="Times New Roman"/>
          <w:sz w:val="28"/>
          <w:szCs w:val="28"/>
        </w:rPr>
        <w:t xml:space="preserve">с РАС </w:t>
      </w:r>
      <w:r w:rsidRPr="00736B06">
        <w:rPr>
          <w:rFonts w:ascii="Times New Roman" w:hAnsi="Times New Roman" w:cs="Times New Roman"/>
          <w:sz w:val="28"/>
          <w:szCs w:val="28"/>
        </w:rPr>
        <w:t>уровень развития моторных навыков находится ниже среднего. Кроме того, было выявлено, что чем ниже показатель уровня развития моторики у ребенка с аутизмом, тем выше степень социальных нарушения и тяжести заболевания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Hilton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Zhang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White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Klohr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Constantino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>., 2012)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Тем не менее имеются данные, свидетельствующие о связи специфических моторных нарушений, обнаруженных в возрасте 3-6 месяцев, и последующей постановкой диагноза из аутистического спектра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Bhat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Landa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Galloway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>.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="00EE4912" w:rsidRPr="00736B06">
        <w:rPr>
          <w:rFonts w:ascii="Times New Roman" w:hAnsi="Times New Roman" w:cs="Times New Roman"/>
          <w:sz w:val="28"/>
          <w:szCs w:val="28"/>
        </w:rPr>
        <w:t xml:space="preserve">2011; </w:t>
      </w:r>
      <w:proofErr w:type="spellStart"/>
      <w:r w:rsidR="00EE4912" w:rsidRPr="00736B06">
        <w:rPr>
          <w:rFonts w:ascii="Times New Roman" w:hAnsi="Times New Roman" w:cs="Times New Roman"/>
          <w:sz w:val="28"/>
          <w:szCs w:val="28"/>
        </w:rPr>
        <w:t>Libertus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Sheperd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Ross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Landa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>. 2014).</w:t>
      </w:r>
    </w:p>
    <w:p w:rsidR="00F22BBE" w:rsidRPr="00736B06" w:rsidRDefault="00B703BF" w:rsidP="00F22BBE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Таким образом, данные результаты предполагают, что нарушения моторики являются распространенным симптомом при РАС и необходимы дальнейшие сравнительные исследования различных нозологических групп для выявлений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736B06">
        <w:rPr>
          <w:rFonts w:ascii="Times New Roman" w:hAnsi="Times New Roman" w:cs="Times New Roman"/>
          <w:sz w:val="28"/>
          <w:szCs w:val="28"/>
        </w:rPr>
        <w:t xml:space="preserve">специфических маркеров. </w:t>
      </w:r>
    </w:p>
    <w:p w:rsidR="00B703BF" w:rsidRPr="00736B06" w:rsidRDefault="00EE4912" w:rsidP="00EE4912">
      <w:pPr>
        <w:keepNext/>
        <w:keepLines/>
        <w:numPr>
          <w:ilvl w:val="1"/>
          <w:numId w:val="0"/>
        </w:numPr>
        <w:spacing w:after="0"/>
        <w:ind w:firstLine="851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  <w:bookmarkStart w:id="8" w:name="_Toc482394597"/>
      <w:bookmarkStart w:id="9" w:name="_Toc483172781"/>
      <w:r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 xml:space="preserve">1.3.2 </w:t>
      </w:r>
      <w:r w:rsidR="00B703BF" w:rsidRPr="00736B06"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>Особенности интеллектуальных способностей</w:t>
      </w:r>
      <w:bookmarkEnd w:id="8"/>
      <w:bookmarkEnd w:id="9"/>
    </w:p>
    <w:p w:rsidR="00B703BF" w:rsidRPr="00736B06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Особенности интеллектуально сферы детей с РАС активно изучались как отечественными, так и зарубежными исследователями, однако результаты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остаются весьма противоречивыми. Как показало исследование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В.Е.Кагана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(1981), у детей с аутизмом общий показатель интеллектуального развития ниже, чем у здоровых детей, но значительно выше, чем у д</w:t>
      </w:r>
      <w:r>
        <w:rPr>
          <w:rFonts w:ascii="Times New Roman" w:hAnsi="Times New Roman" w:cs="Times New Roman"/>
          <w:sz w:val="28"/>
          <w:szCs w:val="28"/>
        </w:rPr>
        <w:t>етей с умственной отсталостью. Автором п</w:t>
      </w:r>
      <w:r w:rsidRPr="00736B06">
        <w:rPr>
          <w:rFonts w:ascii="Times New Roman" w:hAnsi="Times New Roman" w:cs="Times New Roman"/>
          <w:sz w:val="28"/>
          <w:szCs w:val="28"/>
        </w:rPr>
        <w:t>одчеркивалось сниже</w:t>
      </w:r>
      <w:r w:rsidR="0070386B">
        <w:rPr>
          <w:rFonts w:ascii="Times New Roman" w:hAnsi="Times New Roman" w:cs="Times New Roman"/>
          <w:sz w:val="28"/>
          <w:szCs w:val="28"/>
        </w:rPr>
        <w:t xml:space="preserve">ние невербального интеллекта </w:t>
      </w:r>
      <w:r w:rsidR="00F22BBE">
        <w:rPr>
          <w:rFonts w:ascii="Times New Roman" w:hAnsi="Times New Roman" w:cs="Times New Roman"/>
          <w:sz w:val="28"/>
          <w:szCs w:val="28"/>
        </w:rPr>
        <w:t xml:space="preserve">у </w:t>
      </w:r>
      <w:r w:rsidR="00F22BBE" w:rsidRPr="00736B06">
        <w:rPr>
          <w:rFonts w:ascii="Times New Roman" w:hAnsi="Times New Roman" w:cs="Times New Roman"/>
          <w:sz w:val="28"/>
          <w:szCs w:val="28"/>
        </w:rPr>
        <w:t>детей</w:t>
      </w:r>
      <w:r w:rsidR="0070386B">
        <w:rPr>
          <w:rFonts w:ascii="Times New Roman" w:hAnsi="Times New Roman" w:cs="Times New Roman"/>
          <w:sz w:val="28"/>
          <w:szCs w:val="28"/>
        </w:rPr>
        <w:t xml:space="preserve"> с аутизмом</w:t>
      </w:r>
      <w:r w:rsidRPr="00736B06">
        <w:rPr>
          <w:rFonts w:ascii="Times New Roman" w:hAnsi="Times New Roman" w:cs="Times New Roman"/>
          <w:sz w:val="28"/>
          <w:szCs w:val="28"/>
        </w:rPr>
        <w:t>, в то время как средний уровень вербального отмечался равным или завышенным относительно показателей контрольной группы.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Однако, в последнее время </w:t>
      </w:r>
      <w:r w:rsidR="00D462C7">
        <w:rPr>
          <w:rFonts w:ascii="Times New Roman" w:hAnsi="Times New Roman" w:cs="Times New Roman"/>
          <w:sz w:val="28"/>
          <w:szCs w:val="28"/>
        </w:rPr>
        <w:t>в</w:t>
      </w:r>
      <w:r w:rsidRPr="00736B06">
        <w:rPr>
          <w:rFonts w:ascii="Times New Roman" w:hAnsi="Times New Roman" w:cs="Times New Roman"/>
          <w:sz w:val="28"/>
          <w:szCs w:val="28"/>
        </w:rPr>
        <w:t>се чаще отмечаются высокие способности детей решать невербальные задачи, и трудности выполнения вербальны</w:t>
      </w:r>
      <w:r>
        <w:rPr>
          <w:rFonts w:ascii="Times New Roman" w:hAnsi="Times New Roman" w:cs="Times New Roman"/>
          <w:sz w:val="28"/>
          <w:szCs w:val="28"/>
        </w:rPr>
        <w:t>х заданий, что особенно заметно</w:t>
      </w:r>
      <w:r w:rsidRPr="00736B06">
        <w:rPr>
          <w:rFonts w:ascii="Times New Roman" w:hAnsi="Times New Roman" w:cs="Times New Roman"/>
          <w:sz w:val="28"/>
          <w:szCs w:val="28"/>
        </w:rPr>
        <w:t xml:space="preserve"> по низким показателям детей </w:t>
      </w:r>
      <w:r w:rsidR="0070386B">
        <w:rPr>
          <w:rFonts w:ascii="Times New Roman" w:hAnsi="Times New Roman" w:cs="Times New Roman"/>
          <w:sz w:val="28"/>
          <w:szCs w:val="28"/>
        </w:rPr>
        <w:t xml:space="preserve">с РАС </w:t>
      </w:r>
      <w:r w:rsidRPr="00736B06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субтесту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«Понятливость» теста Векслера, в то время как результаты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субтеста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«Кубики Коса» часто оказываются в рамках нормы и в некоторых случаях ее превосходят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Siegel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D.J.,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Minshew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N.J.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Goldstein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G. J, 1996;). Результаты тестирования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="0070386B">
        <w:rPr>
          <w:rFonts w:ascii="Times New Roman" w:hAnsi="Times New Roman" w:cs="Times New Roman"/>
          <w:sz w:val="28"/>
          <w:szCs w:val="28"/>
        </w:rPr>
        <w:t xml:space="preserve"> РАС</w:t>
      </w:r>
      <w:r>
        <w:rPr>
          <w:rFonts w:ascii="Times New Roman" w:hAnsi="Times New Roman" w:cs="Times New Roman"/>
          <w:sz w:val="28"/>
          <w:szCs w:val="28"/>
        </w:rPr>
        <w:t xml:space="preserve"> по методике «Стандартные п</w:t>
      </w:r>
      <w:r w:rsidRPr="00736B06">
        <w:rPr>
          <w:rFonts w:ascii="Times New Roman" w:hAnsi="Times New Roman" w:cs="Times New Roman"/>
          <w:sz w:val="28"/>
          <w:szCs w:val="28"/>
        </w:rPr>
        <w:t xml:space="preserve">рогрессивные матрицы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Равена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» также часто соответствуют норме и значительно превосходят показатели как по вербальной, так и по невербальной шкале теста Векслера.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Некоторые исследователи обращают внимание на необходимость дифференцированного подхода при исследовании интеллекта у детей с РАС, например, выделяя группы детей с синдромом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Аспергера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отдельно –</w:t>
      </w:r>
      <w:r w:rsidRPr="00736B06">
        <w:rPr>
          <w:rFonts w:ascii="Times New Roman" w:hAnsi="Times New Roman" w:cs="Times New Roman"/>
          <w:sz w:val="28"/>
          <w:szCs w:val="28"/>
        </w:rPr>
        <w:t xml:space="preserve"> детей с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высокофункциональным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аутизмом. Отмечается, что у первых наблюдаются высокие показатели вербального интеллекта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Klin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Volkmar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Sparrow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Cichetti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&amp; </w:t>
      </w:r>
      <w:proofErr w:type="spellStart"/>
      <w:r>
        <w:rPr>
          <w:rFonts w:ascii="Times New Roman" w:hAnsi="Times New Roman" w:cs="Times New Roman"/>
          <w:sz w:val="28"/>
          <w:szCs w:val="28"/>
        </w:rPr>
        <w:t>Rourke</w:t>
      </w:r>
      <w:proofErr w:type="spellEnd"/>
      <w:r>
        <w:rPr>
          <w:rFonts w:ascii="Times New Roman" w:hAnsi="Times New Roman" w:cs="Times New Roman"/>
          <w:sz w:val="28"/>
          <w:szCs w:val="28"/>
        </w:rPr>
        <w:t>, 1995), в то время как дети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высокофункциональным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аутизмом лучше справляются с невербальными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субтестами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Rutter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1978;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Lincoln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Allen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Kilman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1995).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По данным от 2011 г. центра исследований аутизма и образования в Лондоне, 16% детей с аутизмом имеют умеренную и тяжелую умственную отсталость (IQ</w:t>
      </w:r>
      <w:r w:rsidR="00A5515D">
        <w:rPr>
          <w:rFonts w:ascii="Times New Roman" w:hAnsi="Times New Roman" w:cs="Times New Roman"/>
          <w:sz w:val="28"/>
          <w:szCs w:val="28"/>
        </w:rPr>
        <w:t xml:space="preserve"> </w:t>
      </w:r>
      <w:r w:rsidR="00A5515D" w:rsidRPr="00736B06">
        <w:rPr>
          <w:rFonts w:ascii="Times New Roman" w:hAnsi="Times New Roman" w:cs="Times New Roman"/>
          <w:sz w:val="28"/>
          <w:szCs w:val="28"/>
        </w:rPr>
        <w:t>&lt;</w:t>
      </w:r>
      <w:r w:rsidR="00A5515D">
        <w:rPr>
          <w:rFonts w:ascii="Times New Roman" w:hAnsi="Times New Roman" w:cs="Times New Roman"/>
          <w:sz w:val="28"/>
          <w:szCs w:val="28"/>
        </w:rPr>
        <w:t>50</w:t>
      </w:r>
      <w:r w:rsidRPr="00736B06">
        <w:rPr>
          <w:rFonts w:ascii="Times New Roman" w:hAnsi="Times New Roman" w:cs="Times New Roman"/>
          <w:sz w:val="28"/>
          <w:szCs w:val="28"/>
        </w:rPr>
        <w:t>), 55% имеют легкую умственную отсталость (</w:t>
      </w:r>
      <w:r w:rsidR="00A5515D" w:rsidRPr="00736B06">
        <w:rPr>
          <w:rFonts w:ascii="Times New Roman" w:hAnsi="Times New Roman" w:cs="Times New Roman"/>
          <w:sz w:val="28"/>
          <w:szCs w:val="28"/>
        </w:rPr>
        <w:t>IQ &lt;</w:t>
      </w:r>
      <w:r w:rsidRPr="00736B06">
        <w:rPr>
          <w:rFonts w:ascii="Times New Roman" w:hAnsi="Times New Roman" w:cs="Times New Roman"/>
          <w:sz w:val="28"/>
          <w:szCs w:val="28"/>
        </w:rPr>
        <w:t xml:space="preserve">70), у 28% </w:t>
      </w:r>
      <w:r w:rsidR="00A5515D" w:rsidRPr="00736B06">
        <w:rPr>
          <w:rFonts w:ascii="Times New Roman" w:hAnsi="Times New Roman" w:cs="Times New Roman"/>
          <w:sz w:val="28"/>
          <w:szCs w:val="28"/>
        </w:rPr>
        <w:t>отмечается средний</w:t>
      </w:r>
      <w:r w:rsidRPr="00736B06">
        <w:rPr>
          <w:rFonts w:ascii="Times New Roman" w:hAnsi="Times New Roman" w:cs="Times New Roman"/>
          <w:sz w:val="28"/>
          <w:szCs w:val="28"/>
        </w:rPr>
        <w:t xml:space="preserve"> интеллект (</w:t>
      </w:r>
      <w:r w:rsidR="00A5515D" w:rsidRPr="00736B06">
        <w:rPr>
          <w:rFonts w:ascii="Times New Roman" w:hAnsi="Times New Roman" w:cs="Times New Roman"/>
          <w:sz w:val="28"/>
          <w:szCs w:val="28"/>
        </w:rPr>
        <w:t>115&lt;</w:t>
      </w:r>
      <w:proofErr w:type="gramStart"/>
      <w:r w:rsidR="00A5515D">
        <w:rPr>
          <w:rFonts w:ascii="Times New Roman" w:hAnsi="Times New Roman" w:cs="Times New Roman"/>
          <w:sz w:val="28"/>
          <w:szCs w:val="28"/>
        </w:rPr>
        <w:t>IQ</w:t>
      </w:r>
      <w:r w:rsidR="00A5515D" w:rsidRPr="00736B06">
        <w:rPr>
          <w:rFonts w:ascii="Times New Roman" w:hAnsi="Times New Roman" w:cs="Times New Roman"/>
          <w:sz w:val="28"/>
          <w:szCs w:val="28"/>
        </w:rPr>
        <w:t>&lt;</w:t>
      </w:r>
      <w:proofErr w:type="gramEnd"/>
      <w:r w:rsidR="00A5515D" w:rsidRPr="00736B06">
        <w:rPr>
          <w:rFonts w:ascii="Times New Roman" w:hAnsi="Times New Roman" w:cs="Times New Roman"/>
          <w:sz w:val="28"/>
          <w:szCs w:val="28"/>
        </w:rPr>
        <w:t>85</w:t>
      </w:r>
      <w:r w:rsidRPr="00736B06">
        <w:rPr>
          <w:rFonts w:ascii="Times New Roman" w:hAnsi="Times New Roman" w:cs="Times New Roman"/>
          <w:sz w:val="28"/>
          <w:szCs w:val="28"/>
        </w:rPr>
        <w:t>) и 3% являются обладателями высокого интеллекта (IQ&gt;115) (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Charman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Pickles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Simonoff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Chandler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Loucas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Baird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736B06">
        <w:rPr>
          <w:rFonts w:ascii="Times New Roman" w:hAnsi="Times New Roman" w:cs="Times New Roman"/>
          <w:sz w:val="28"/>
          <w:szCs w:val="28"/>
        </w:rPr>
        <w:t>. (2010).</w:t>
      </w:r>
    </w:p>
    <w:p w:rsidR="00090EDE" w:rsidRDefault="00090EDE" w:rsidP="00D462C7">
      <w:pPr>
        <w:keepNext/>
        <w:keepLines/>
        <w:numPr>
          <w:ilvl w:val="1"/>
          <w:numId w:val="0"/>
        </w:numPr>
        <w:spacing w:after="0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</w:p>
    <w:p w:rsidR="00B703BF" w:rsidRPr="00736B06" w:rsidRDefault="00EE4912" w:rsidP="00EE4912">
      <w:pPr>
        <w:keepNext/>
        <w:keepLines/>
        <w:numPr>
          <w:ilvl w:val="1"/>
          <w:numId w:val="0"/>
        </w:numPr>
        <w:spacing w:after="0"/>
        <w:ind w:firstLine="851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  <w:bookmarkStart w:id="10" w:name="_Toc483172782"/>
      <w:r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 xml:space="preserve">1.3.3 </w:t>
      </w:r>
      <w:r w:rsidR="00B703BF" w:rsidRPr="00736B06"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>Особенности памяти</w:t>
      </w:r>
      <w:bookmarkEnd w:id="10"/>
    </w:p>
    <w:p w:rsidR="00B703BF" w:rsidRPr="00736B06" w:rsidRDefault="00B703BF" w:rsidP="00D462C7">
      <w:pPr>
        <w:spacing w:after="0"/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Блестящая механическая память была описана Л.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Каннером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как одна из характеристик детского аутизма (1943). Однако, при этом обнаруживались дисфункции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мнемических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процессов более выс</w:t>
      </w:r>
      <w:r>
        <w:rPr>
          <w:rFonts w:ascii="Times New Roman" w:hAnsi="Times New Roman" w:cs="Times New Roman"/>
          <w:sz w:val="28"/>
          <w:szCs w:val="28"/>
        </w:rPr>
        <w:t xml:space="preserve">окого порядка, требующих </w:t>
      </w:r>
      <w:r w:rsidRPr="00736B06">
        <w:rPr>
          <w:rFonts w:ascii="Times New Roman" w:hAnsi="Times New Roman" w:cs="Times New Roman"/>
          <w:sz w:val="28"/>
          <w:szCs w:val="28"/>
        </w:rPr>
        <w:t>сложной обработки и организации материала</w:t>
      </w:r>
      <w:r>
        <w:rPr>
          <w:rFonts w:ascii="Times New Roman" w:hAnsi="Times New Roman" w:cs="Times New Roman"/>
          <w:sz w:val="28"/>
          <w:szCs w:val="28"/>
        </w:rPr>
        <w:t>, что не распространялось на запоминание простых стимулов</w:t>
      </w:r>
      <w:r w:rsidRPr="00736B0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Hermelin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O'Connor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1970).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Результаты многочисленных исследований показали, что дети с аутизмом не используют организационные стратегии или контекст для лучшего запоминания. Они запоминают случайные слова так же хорошо, как это делают дети с умственной отсталостью, но не применяют семантическую и синтаксическую организацию при запоминании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Frith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1970a, 1970b;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Hermelin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O’Connor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1970). Другие исследования обнаружили, что дети с аутизмом </w:t>
      </w:r>
      <w:r>
        <w:rPr>
          <w:rFonts w:ascii="Times New Roman" w:hAnsi="Times New Roman" w:cs="Times New Roman"/>
          <w:sz w:val="28"/>
          <w:szCs w:val="28"/>
        </w:rPr>
        <w:t>кодируют значения слов, но</w:t>
      </w:r>
      <w:r w:rsidRPr="00736B06">
        <w:rPr>
          <w:rFonts w:ascii="Times New Roman" w:hAnsi="Times New Roman" w:cs="Times New Roman"/>
          <w:sz w:val="28"/>
          <w:szCs w:val="28"/>
        </w:rPr>
        <w:t xml:space="preserve"> не используют семантическую, синтаксическую или временную последовательности для эффективного поиска и воспроизведения информации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Tager-Flusberg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1991). При этом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дефицитарность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памяти, демонстрируемая данными исследованиями, не является следствием речевых нарушений, так как контрольная и экспериментальная группа были выравнены по уровню речевого развития.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Boucher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(1981) обнаружила,</w:t>
      </w:r>
      <w:r w:rsidRPr="00736B06">
        <w:rPr>
          <w:rFonts w:ascii="Times New Roman" w:hAnsi="Times New Roman" w:cs="Times New Roman"/>
          <w:sz w:val="28"/>
          <w:szCs w:val="28"/>
        </w:rPr>
        <w:t xml:space="preserve"> что дети с аутизмом запоминали намного меньше информации о недавно произошедших событиях, чем здоровые дети и дети с умственной отсталостью. Она предположила, что дети с аутизмом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возможно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кодируют меньше инфо</w:t>
      </w:r>
      <w:r>
        <w:rPr>
          <w:rFonts w:ascii="Times New Roman" w:hAnsi="Times New Roman" w:cs="Times New Roman"/>
          <w:sz w:val="28"/>
          <w:szCs w:val="28"/>
        </w:rPr>
        <w:t>рмации о сложных стимулах, таких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как социальное взаимодействие или беседа.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Исследователями о</w:t>
      </w:r>
      <w:r w:rsidRPr="00736B06">
        <w:rPr>
          <w:rFonts w:ascii="Times New Roman" w:hAnsi="Times New Roman" w:cs="Times New Roman"/>
          <w:sz w:val="28"/>
          <w:szCs w:val="28"/>
        </w:rPr>
        <w:t>тмечался тот факт, что дети с аутизмом сталкиваются с трудностями при запоминании лиц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Boucher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Lewis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1992;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Klin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., 1999). Предполагается, что это связано с тем, что лицо представляет собой довольно сложный стимул, воспроизведение которого зависит от сформированной организационной стратегии. Однако, имеются данные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B06">
        <w:rPr>
          <w:rFonts w:ascii="Times New Roman" w:hAnsi="Times New Roman" w:cs="Times New Roman"/>
          <w:sz w:val="28"/>
          <w:szCs w:val="28"/>
        </w:rPr>
        <w:t xml:space="preserve"> опровергающие данное п</w:t>
      </w:r>
      <w:r>
        <w:rPr>
          <w:rFonts w:ascii="Times New Roman" w:hAnsi="Times New Roman" w:cs="Times New Roman"/>
          <w:sz w:val="28"/>
          <w:szCs w:val="28"/>
        </w:rPr>
        <w:t>редположение. В экспериментах</w:t>
      </w:r>
      <w:r w:rsidRPr="00736B06">
        <w:rPr>
          <w:rFonts w:ascii="Times New Roman" w:hAnsi="Times New Roman" w:cs="Times New Roman"/>
          <w:sz w:val="28"/>
          <w:szCs w:val="28"/>
        </w:rPr>
        <w:t xml:space="preserve"> было подтверждено, что дети с аутизмом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хорошо запоминают лица ранее знакомых </w:t>
      </w:r>
      <w:r>
        <w:rPr>
          <w:rFonts w:ascii="Times New Roman" w:hAnsi="Times New Roman" w:cs="Times New Roman"/>
          <w:sz w:val="28"/>
          <w:szCs w:val="28"/>
        </w:rPr>
        <w:t xml:space="preserve">им </w:t>
      </w:r>
      <w:r w:rsidRPr="00736B06">
        <w:rPr>
          <w:rFonts w:ascii="Times New Roman" w:hAnsi="Times New Roman" w:cs="Times New Roman"/>
          <w:sz w:val="28"/>
          <w:szCs w:val="28"/>
        </w:rPr>
        <w:t xml:space="preserve">людей, особенно эмоционально значимых (И.И.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2007).</w:t>
      </w:r>
    </w:p>
    <w:p w:rsidR="00B703BF" w:rsidRPr="00736B06" w:rsidRDefault="00B703BF" w:rsidP="00D462C7">
      <w:pPr>
        <w:spacing w:after="0"/>
      </w:pPr>
    </w:p>
    <w:p w:rsidR="00B703BF" w:rsidRPr="00736B06" w:rsidRDefault="00EE4912" w:rsidP="00EE4912">
      <w:pPr>
        <w:keepNext/>
        <w:keepLines/>
        <w:numPr>
          <w:ilvl w:val="1"/>
          <w:numId w:val="0"/>
        </w:numPr>
        <w:spacing w:after="0"/>
        <w:ind w:firstLine="851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  <w:bookmarkStart w:id="11" w:name="_Toc483172783"/>
      <w:r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 xml:space="preserve">1.3.4 </w:t>
      </w:r>
      <w:r w:rsidR="00B703BF" w:rsidRPr="00736B06"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  <w:t>Особенности речевого развития</w:t>
      </w:r>
      <w:bookmarkEnd w:id="11"/>
    </w:p>
    <w:p w:rsidR="00B703BF" w:rsidRPr="00736B06" w:rsidRDefault="00B703BF" w:rsidP="00D462C7">
      <w:pPr>
        <w:spacing w:after="0"/>
      </w:pP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Дисфункции речи занимают весомое место в картине расстройств аутистического спектра и отражают одну из главных особенностей данного нарушения – нарушение коммуникативной функции речи. Именно в связи с речевыми нарушениями родители детей</w:t>
      </w:r>
      <w:r w:rsidR="0070386B">
        <w:rPr>
          <w:rFonts w:ascii="Times New Roman" w:hAnsi="Times New Roman" w:cs="Times New Roman"/>
          <w:sz w:val="28"/>
          <w:szCs w:val="28"/>
        </w:rPr>
        <w:t xml:space="preserve"> с РАС </w:t>
      </w:r>
      <w:r w:rsidRPr="00736B06">
        <w:rPr>
          <w:rFonts w:ascii="Times New Roman" w:hAnsi="Times New Roman" w:cs="Times New Roman"/>
          <w:sz w:val="28"/>
          <w:szCs w:val="28"/>
        </w:rPr>
        <w:t>чаще всего впервые обращаются за помощью к специалистам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Kurita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1985;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Lord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Paul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1997). Проявления речевых расстройств весьма разнообразны. Основными особенностями речевых нарушений у детей с аутизмом являются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2007): 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F7348">
        <w:rPr>
          <w:rFonts w:ascii="Times New Roman" w:hAnsi="Times New Roman" w:cs="Times New Roman"/>
          <w:sz w:val="28"/>
          <w:szCs w:val="28"/>
        </w:rPr>
        <w:t>мутизм</w:t>
      </w:r>
      <w:proofErr w:type="spellEnd"/>
      <w:r w:rsidRPr="00FF7348">
        <w:rPr>
          <w:rFonts w:ascii="Times New Roman" w:hAnsi="Times New Roman" w:cs="Times New Roman"/>
          <w:sz w:val="28"/>
          <w:szCs w:val="28"/>
        </w:rPr>
        <w:t xml:space="preserve"> – отсутствие речи при сохранности </w:t>
      </w:r>
      <w:proofErr w:type="spellStart"/>
      <w:r w:rsidRPr="00FF7348">
        <w:rPr>
          <w:rFonts w:ascii="Times New Roman" w:hAnsi="Times New Roman" w:cs="Times New Roman"/>
          <w:sz w:val="28"/>
          <w:szCs w:val="28"/>
        </w:rPr>
        <w:t>речедвигательного</w:t>
      </w:r>
      <w:proofErr w:type="spellEnd"/>
      <w:r w:rsidRPr="00FF7348">
        <w:rPr>
          <w:rFonts w:ascii="Times New Roman" w:hAnsi="Times New Roman" w:cs="Times New Roman"/>
          <w:sz w:val="28"/>
          <w:szCs w:val="28"/>
        </w:rPr>
        <w:t xml:space="preserve"> аппарата;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F7348">
        <w:rPr>
          <w:rFonts w:ascii="Times New Roman" w:hAnsi="Times New Roman" w:cs="Times New Roman"/>
          <w:sz w:val="28"/>
          <w:szCs w:val="28"/>
        </w:rPr>
        <w:t>эхолалии</w:t>
      </w:r>
      <w:proofErr w:type="spellEnd"/>
      <w:r w:rsidRPr="00FF7348">
        <w:rPr>
          <w:rFonts w:ascii="Times New Roman" w:hAnsi="Times New Roman" w:cs="Times New Roman"/>
          <w:sz w:val="28"/>
          <w:szCs w:val="28"/>
        </w:rPr>
        <w:t xml:space="preserve"> – повторение звуков, слогов, слов чужой речи, слов и мелодий песен; 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>вычурное, часто скандирован</w:t>
      </w:r>
      <w:r>
        <w:rPr>
          <w:rFonts w:ascii="Times New Roman" w:hAnsi="Times New Roman" w:cs="Times New Roman"/>
          <w:sz w:val="28"/>
          <w:szCs w:val="28"/>
        </w:rPr>
        <w:t>ное произношение слов и слогов;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 xml:space="preserve">своеобразная интонация и модуляция голоса; 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 xml:space="preserve">характерные фонетические расстройства; 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>использование неологизмов;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 xml:space="preserve">нарушения голоса с преобладанием особой высокой тональности в конце фразы или слова; </w:t>
      </w:r>
    </w:p>
    <w:p w:rsidR="00B703BF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>длительное называние себя во втором или в третьем лице;</w:t>
      </w:r>
    </w:p>
    <w:p w:rsidR="00B703BF" w:rsidRPr="00FF7348" w:rsidRDefault="00B703BF" w:rsidP="00D462C7">
      <w:pPr>
        <w:pStyle w:val="a7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7348">
        <w:rPr>
          <w:rFonts w:ascii="Times New Roman" w:hAnsi="Times New Roman" w:cs="Times New Roman"/>
          <w:sz w:val="28"/>
          <w:szCs w:val="28"/>
        </w:rPr>
        <w:t>отсутствие в активном словаре слов, обозначающих близких для ребенка людей, например, «мама», «папа» и пр.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Многие исследователи связывают нарушения речи и коммуникации с дефицитом социального взаимодействия при аутизме. </w:t>
      </w:r>
      <w:r>
        <w:rPr>
          <w:rFonts w:ascii="Times New Roman" w:hAnsi="Times New Roman" w:cs="Times New Roman"/>
          <w:sz w:val="28"/>
          <w:szCs w:val="28"/>
        </w:rPr>
        <w:t>В частности, нарушением способности к ментальным репрезентациям психических состояний других людей</w:t>
      </w:r>
      <w:r w:rsidRPr="00736B06">
        <w:rPr>
          <w:rFonts w:ascii="Times New Roman" w:hAnsi="Times New Roman" w:cs="Times New Roman"/>
          <w:sz w:val="28"/>
          <w:szCs w:val="28"/>
        </w:rPr>
        <w:t>. Предполагается, что на ранних этапах формирования речи совместное внимание ребенка и взрослого является необходимой предпосылкой ее развития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Carpenter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Nagell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Tomasello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1998).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36B06">
        <w:rPr>
          <w:rFonts w:ascii="Times New Roman" w:hAnsi="Times New Roman" w:cs="Times New Roman"/>
          <w:sz w:val="28"/>
          <w:szCs w:val="28"/>
        </w:rPr>
        <w:lastRenderedPageBreak/>
        <w:t>Rutter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(1983) предложил рассматривать дефицит социального взаимодействия как производную проблему когнитивных и речевых нарушений у людей с аутизмом. Он у</w:t>
      </w:r>
      <w:r>
        <w:rPr>
          <w:rFonts w:ascii="Times New Roman" w:hAnsi="Times New Roman" w:cs="Times New Roman"/>
          <w:sz w:val="28"/>
          <w:szCs w:val="28"/>
        </w:rPr>
        <w:t>казывал на первичность нарушений</w:t>
      </w:r>
      <w:r w:rsidRPr="00736B06">
        <w:rPr>
          <w:rFonts w:ascii="Times New Roman" w:hAnsi="Times New Roman" w:cs="Times New Roman"/>
          <w:sz w:val="28"/>
          <w:szCs w:val="28"/>
        </w:rPr>
        <w:t xml:space="preserve"> когнитивной переработки информации, в особенности информации, содержащей эмоциональное или социальное значение.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Иное мнение высказывают отечественные исследователи. В.В. Лебединский указывал на то, что при аутистическом расстройстве имеет место искажение речевого развития, обусловленное нарушениями аффективной регуляции ребенка и недостаточности коммуникации (В.В. Лебединский, 1985). О.С. Никольская и Т.И. Морозова проанализировали особенности речевого развития у детей с различной степенью тяжести аффективной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дезад</w:t>
      </w:r>
      <w:r w:rsidR="009E5A04">
        <w:rPr>
          <w:rFonts w:ascii="Times New Roman" w:hAnsi="Times New Roman" w:cs="Times New Roman"/>
          <w:sz w:val="28"/>
          <w:szCs w:val="28"/>
        </w:rPr>
        <w:t>аптации</w:t>
      </w:r>
      <w:proofErr w:type="spellEnd"/>
      <w:r w:rsidR="009E5A04">
        <w:rPr>
          <w:rFonts w:ascii="Times New Roman" w:hAnsi="Times New Roman" w:cs="Times New Roman"/>
          <w:sz w:val="28"/>
          <w:szCs w:val="28"/>
        </w:rPr>
        <w:t xml:space="preserve"> (Т.И. Морозова, 1990). </w:t>
      </w:r>
      <w:r w:rsidRPr="00736B06">
        <w:rPr>
          <w:rFonts w:ascii="Times New Roman" w:hAnsi="Times New Roman" w:cs="Times New Roman"/>
          <w:sz w:val="28"/>
          <w:szCs w:val="28"/>
        </w:rPr>
        <w:t xml:space="preserve">Общей особенностью речи всех детей с аутизмом является нарушение ее коммуникативной функции. Их речь недостаточно связана с ситуацией, автономна, эгоцентрична, характеризуется стереотипностью, практически у всех детей наблюдается фаза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эхолалий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часто встречаются трудности звукопроизношения, темпа, плавности речи. </w:t>
      </w:r>
    </w:p>
    <w:p w:rsidR="00090EDE" w:rsidRDefault="00090EDE" w:rsidP="00D462C7">
      <w:pPr>
        <w:keepNext/>
        <w:keepLines/>
        <w:numPr>
          <w:ilvl w:val="1"/>
          <w:numId w:val="0"/>
        </w:numPr>
        <w:spacing w:after="0"/>
        <w:outlineLvl w:val="1"/>
        <w:rPr>
          <w:rFonts w:ascii="Times New Roman" w:eastAsiaTheme="minorEastAsia" w:hAnsi="Times New Roman" w:cstheme="majorBidi"/>
          <w:b/>
          <w:spacing w:val="15"/>
          <w:sz w:val="28"/>
          <w:szCs w:val="26"/>
        </w:rPr>
      </w:pPr>
    </w:p>
    <w:p w:rsidR="00B703BF" w:rsidRPr="008A56D2" w:rsidRDefault="00FB1035" w:rsidP="008A56D2">
      <w:pPr>
        <w:pStyle w:val="a5"/>
        <w:spacing w:after="240"/>
        <w:ind w:firstLine="851"/>
      </w:pPr>
      <w:bookmarkStart w:id="12" w:name="_Toc483172784"/>
      <w:r>
        <w:t>1.3</w:t>
      </w:r>
      <w:r w:rsidR="00EE4912">
        <w:t>.5</w:t>
      </w:r>
      <w:r>
        <w:t xml:space="preserve"> </w:t>
      </w:r>
      <w:r w:rsidR="00B703BF" w:rsidRPr="00736B06">
        <w:t>Особенности сенсорно-перцептивных функций</w:t>
      </w:r>
      <w:bookmarkEnd w:id="12"/>
      <w:r w:rsidR="00B703BF" w:rsidRPr="00736B06">
        <w:t xml:space="preserve">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Многочисленные исследования указывают на наличие специфических сенсорно-перцептивных аномалий у большинства детей с аутизмом (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Neill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Jones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., 1997</w:t>
      </w:r>
      <w:r w:rsidRPr="00736B06">
        <w:rPr>
          <w:rFonts w:ascii="Times New Roman" w:eastAsia="Times New Roman" w:hAnsi="Times New Roman" w:cs="Times New Roman"/>
          <w:color w:val="333333"/>
          <w:spacing w:val="4"/>
          <w:sz w:val="28"/>
          <w:szCs w:val="28"/>
          <w:shd w:val="clear" w:color="auto" w:fill="FCFCFC"/>
          <w:lang w:eastAsia="ru-RU"/>
        </w:rPr>
        <w:t xml:space="preserve">;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Crane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</w:t>
      </w:r>
      <w:r w:rsidR="00F22B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Goddard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2009;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Leekam</w:t>
      </w:r>
      <w:proofErr w:type="spellEnd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Nieto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J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Libby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et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al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2007).</w:t>
      </w:r>
    </w:p>
    <w:p w:rsidR="00B703BF" w:rsidRPr="00090EDE" w:rsidRDefault="00B703BF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Необычная реакция на звуки, прикосновения, вкусы и запахи была отмечена еще Л. </w:t>
      </w:r>
      <w:proofErr w:type="spellStart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Каннером</w:t>
      </w:r>
      <w:proofErr w:type="spellEnd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Г. </w:t>
      </w:r>
      <w:proofErr w:type="spellStart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Аспергером</w:t>
      </w:r>
      <w:proofErr w:type="spellEnd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настоящее время, имеется большое количество работ, опубликованных людьми с аутизмом, (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Grandin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Scariano</w:t>
      </w:r>
      <w:proofErr w:type="spellEnd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1986; </w:t>
      </w:r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Bombard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1979; </w:t>
      </w:r>
      <w:proofErr w:type="spellStart"/>
      <w:r w:rsidRPr="00736B0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Cesaroni</w:t>
      </w:r>
      <w:proofErr w:type="spellEnd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, 1985), в которых они часто упоминают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собственные</w:t>
      </w: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необычные переживания при восприятии звуков, прикосновений, вкусов, запахов, зрительных стимулов, а также кинестетических и</w:t>
      </w:r>
      <w:r w:rsidR="00090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90E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проприоцептивных</w:t>
      </w:r>
      <w:proofErr w:type="spellEnd"/>
      <w:r w:rsidR="00090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воздействий. </w:t>
      </w:r>
      <w:r w:rsidRPr="00736B06">
        <w:rPr>
          <w:rFonts w:ascii="Times New Roman" w:hAnsi="Times New Roman" w:cs="Times New Roman"/>
          <w:sz w:val="28"/>
          <w:szCs w:val="28"/>
        </w:rPr>
        <w:t xml:space="preserve">Данные нарушения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включают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-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гипосенситивность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флуктуации чувствительности,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монопроцессинг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сенсорные перегрузки и др. (О.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Bogdashina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2003).</w:t>
      </w:r>
    </w:p>
    <w:p w:rsidR="00B703BF" w:rsidRPr="00736B06" w:rsidRDefault="00090EDE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правило, о</w:t>
      </w:r>
      <w:r w:rsidR="00B703BF" w:rsidRPr="00736B06">
        <w:rPr>
          <w:rFonts w:ascii="Times New Roman" w:hAnsi="Times New Roman" w:cs="Times New Roman"/>
          <w:sz w:val="28"/>
          <w:szCs w:val="28"/>
        </w:rPr>
        <w:t xml:space="preserve">собенности </w:t>
      </w:r>
      <w:r>
        <w:rPr>
          <w:rFonts w:ascii="Times New Roman" w:hAnsi="Times New Roman" w:cs="Times New Roman"/>
          <w:sz w:val="28"/>
          <w:szCs w:val="28"/>
        </w:rPr>
        <w:t xml:space="preserve">сенсорно-перцептивных функций </w:t>
      </w:r>
      <w:r w:rsidR="00B703BF" w:rsidRPr="00736B06">
        <w:rPr>
          <w:rFonts w:ascii="Times New Roman" w:hAnsi="Times New Roman" w:cs="Times New Roman"/>
          <w:sz w:val="28"/>
          <w:szCs w:val="28"/>
        </w:rPr>
        <w:t xml:space="preserve">наблюдаются с раннего возраста. </w:t>
      </w:r>
      <w:proofErr w:type="spellStart"/>
      <w:r w:rsidR="00B703BF" w:rsidRPr="00736B06">
        <w:rPr>
          <w:rFonts w:ascii="Times New Roman" w:hAnsi="Times New Roman" w:cs="Times New Roman"/>
          <w:sz w:val="28"/>
          <w:szCs w:val="28"/>
        </w:rPr>
        <w:t>Dahlgren</w:t>
      </w:r>
      <w:proofErr w:type="spellEnd"/>
      <w:r w:rsidR="00B703BF"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03BF" w:rsidRPr="00736B0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B703BF"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03BF" w:rsidRPr="00736B06">
        <w:rPr>
          <w:rFonts w:ascii="Times New Roman" w:hAnsi="Times New Roman" w:cs="Times New Roman"/>
          <w:sz w:val="28"/>
          <w:szCs w:val="28"/>
        </w:rPr>
        <w:t>Gillberg</w:t>
      </w:r>
      <w:proofErr w:type="spellEnd"/>
      <w:r w:rsidR="00B703BF" w:rsidRPr="00736B06">
        <w:rPr>
          <w:rFonts w:ascii="Times New Roman" w:hAnsi="Times New Roman" w:cs="Times New Roman"/>
          <w:sz w:val="28"/>
          <w:szCs w:val="28"/>
        </w:rPr>
        <w:t xml:space="preserve"> (1989) провели ретроспективное сравнительное исследование первых двух лет жизни детей</w:t>
      </w:r>
      <w:r w:rsidR="00B703BF">
        <w:rPr>
          <w:rFonts w:ascii="Times New Roman" w:hAnsi="Times New Roman" w:cs="Times New Roman"/>
          <w:sz w:val="28"/>
          <w:szCs w:val="28"/>
        </w:rPr>
        <w:t>, с диагностированной</w:t>
      </w:r>
      <w:r w:rsidR="00B703BF" w:rsidRPr="00736B06">
        <w:rPr>
          <w:rFonts w:ascii="Times New Roman" w:hAnsi="Times New Roman" w:cs="Times New Roman"/>
          <w:sz w:val="28"/>
          <w:szCs w:val="28"/>
        </w:rPr>
        <w:t xml:space="preserve"> умственной отсталостью, аутизмом и здоровых </w:t>
      </w:r>
      <w:r w:rsidR="00B703BF">
        <w:rPr>
          <w:rFonts w:ascii="Times New Roman" w:hAnsi="Times New Roman" w:cs="Times New Roman"/>
          <w:sz w:val="28"/>
          <w:szCs w:val="28"/>
        </w:rPr>
        <w:t>сверстников</w:t>
      </w:r>
      <w:r w:rsidR="00B703BF" w:rsidRPr="00736B06">
        <w:rPr>
          <w:rFonts w:ascii="Times New Roman" w:hAnsi="Times New Roman" w:cs="Times New Roman"/>
          <w:sz w:val="28"/>
          <w:szCs w:val="28"/>
        </w:rPr>
        <w:t xml:space="preserve"> и обнаружили, что наряду с нарушениями социальной, коммуникативной и мотивационной сферы, аномальные реакции на сенсорные стимулы (в особенности звуковые) значительно отличали детей с аутизмом от остальных двух групп. </w:t>
      </w:r>
    </w:p>
    <w:p w:rsidR="00B703BF" w:rsidRPr="00736B06" w:rsidRDefault="00B703BF" w:rsidP="00F22BBE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Изучение сенсорной дисфункции у людей с аутизмом в возрасте от 3 до 56 лет показало, что аномалии сенсорной сферы сглаживаются с возрастом, за исключением особенностей осязания, которые значительно не изменялись (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Kern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Trivedi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M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"/>
        </w:rPr>
        <w:t>Garver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"/>
        </w:rPr>
        <w:t>Grannemann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B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Andrews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A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&amp;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"/>
        </w:rPr>
        <w:t>Salva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"/>
        </w:rPr>
        <w:t>J</w:t>
      </w:r>
      <w:r w:rsidRPr="00736B06">
        <w:rPr>
          <w:rFonts w:ascii="Times New Roman" w:hAnsi="Times New Roman" w:cs="Times New Roman"/>
          <w:sz w:val="28"/>
          <w:szCs w:val="28"/>
        </w:rPr>
        <w:t>., 2006).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Дальнейшее изучение тактильной чувствительности людей с </w:t>
      </w:r>
      <w:r w:rsidR="0070386B">
        <w:rPr>
          <w:rFonts w:ascii="Times New Roman" w:hAnsi="Times New Roman" w:cs="Times New Roman"/>
          <w:sz w:val="28"/>
          <w:szCs w:val="28"/>
        </w:rPr>
        <w:t xml:space="preserve">РАС с </w:t>
      </w:r>
      <w:r w:rsidRPr="00736B06">
        <w:rPr>
          <w:rFonts w:ascii="Times New Roman" w:hAnsi="Times New Roman" w:cs="Times New Roman"/>
          <w:sz w:val="28"/>
          <w:szCs w:val="28"/>
        </w:rPr>
        <w:t xml:space="preserve">использованием психофизиологических методов показало,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у них наблюдаются менее выраженные реакции в ответ на приятные и нейтральные стимулы, в то время как неприятные стимулы вызывали более яркую реакцию </w:t>
      </w:r>
      <w:proofErr w:type="spellStart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лимбической</w:t>
      </w:r>
      <w:proofErr w:type="spellEnd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системы по сравнению с контрольной группой (</w:t>
      </w:r>
      <w:proofErr w:type="spellStart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Cascio</w:t>
      </w:r>
      <w:proofErr w:type="spellEnd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J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Moana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proofErr w:type="spellStart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Filho</w:t>
      </w:r>
      <w:proofErr w:type="spellEnd"/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al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2012). Авторы делают вывод, что данные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особенности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могут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быть связаны с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нарушения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социального взаимодействия,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одним из основных элементов которого являются прикосновения</w:t>
      </w:r>
      <w:r w:rsidRPr="00736B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С этим соглашается Э. Дж. Айрес и подчеркивает негативное влияние тактильной гиперчувствительности на социальную, эмоциональную и когнитивную сферу ребенка. Ребенок не получает полноценного утешения, когда он расстроен. В виду неприятных тактильных ощущений ребенок сокращает исследование новых объектов, что снижает вероятность полноценного развития (</w:t>
      </w:r>
      <w:proofErr w:type="spellStart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>Э.Дж</w:t>
      </w:r>
      <w:proofErr w:type="spellEnd"/>
      <w:r w:rsidRPr="00736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Айрес, 2013).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Однако, большинство теорий в настоящее время связывают прич</w:t>
      </w:r>
      <w:r>
        <w:rPr>
          <w:rFonts w:ascii="Times New Roman" w:hAnsi="Times New Roman" w:cs="Times New Roman"/>
          <w:sz w:val="28"/>
          <w:szCs w:val="28"/>
        </w:rPr>
        <w:t xml:space="preserve">ины аутистических расстройств с </w:t>
      </w:r>
      <w:r w:rsidRPr="00736B06">
        <w:rPr>
          <w:rFonts w:ascii="Times New Roman" w:hAnsi="Times New Roman" w:cs="Times New Roman"/>
          <w:sz w:val="28"/>
          <w:szCs w:val="28"/>
        </w:rPr>
        <w:t xml:space="preserve">первичными когнитивными нарушениями,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наиболее популярными из которых являются следующие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2008): </w:t>
      </w:r>
    </w:p>
    <w:p w:rsidR="00B703BF" w:rsidRPr="00736B06" w:rsidRDefault="00B703BF" w:rsidP="00F22BBE">
      <w:pPr>
        <w:numPr>
          <w:ilvl w:val="0"/>
          <w:numId w:val="20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736B06">
        <w:rPr>
          <w:rFonts w:ascii="Times New Roman" w:hAnsi="Times New Roman" w:cs="Times New Roman"/>
          <w:sz w:val="28"/>
          <w:szCs w:val="28"/>
        </w:rPr>
        <w:t>ипотеза нарушений исполнительных функций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,</w:t>
      </w:r>
    </w:p>
    <w:p w:rsidR="00B703BF" w:rsidRPr="00736B06" w:rsidRDefault="00B703BF" w:rsidP="00F22BBE">
      <w:pPr>
        <w:numPr>
          <w:ilvl w:val="0"/>
          <w:numId w:val="20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736B06">
        <w:rPr>
          <w:rFonts w:ascii="Times New Roman" w:hAnsi="Times New Roman" w:cs="Times New Roman"/>
          <w:sz w:val="28"/>
          <w:szCs w:val="28"/>
        </w:rPr>
        <w:t>ипотеза “ослабленной центральной когерентности”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,</w:t>
      </w:r>
    </w:p>
    <w:p w:rsidR="00B703BF" w:rsidRPr="00736B06" w:rsidRDefault="00B703BF" w:rsidP="00F22BBE">
      <w:pPr>
        <w:numPr>
          <w:ilvl w:val="0"/>
          <w:numId w:val="20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736B06">
        <w:rPr>
          <w:rFonts w:ascii="Times New Roman" w:hAnsi="Times New Roman" w:cs="Times New Roman"/>
          <w:sz w:val="28"/>
          <w:szCs w:val="28"/>
        </w:rPr>
        <w:t>еория распознавания психических состояний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,</w:t>
      </w:r>
    </w:p>
    <w:p w:rsidR="00B703BF" w:rsidRPr="00736B06" w:rsidRDefault="00B703BF" w:rsidP="00F22BBE">
      <w:pPr>
        <w:numPr>
          <w:ilvl w:val="0"/>
          <w:numId w:val="20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736B06">
        <w:rPr>
          <w:rFonts w:ascii="Times New Roman" w:hAnsi="Times New Roman" w:cs="Times New Roman"/>
          <w:sz w:val="28"/>
          <w:szCs w:val="28"/>
        </w:rPr>
        <w:t xml:space="preserve">еория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эмпатии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-систематизации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,</w:t>
      </w:r>
    </w:p>
    <w:p w:rsidR="00B703BF" w:rsidRPr="00736B06" w:rsidRDefault="00B703BF" w:rsidP="00F22BBE">
      <w:pPr>
        <w:numPr>
          <w:ilvl w:val="0"/>
          <w:numId w:val="20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736B06">
        <w:rPr>
          <w:rFonts w:ascii="Times New Roman" w:hAnsi="Times New Roman" w:cs="Times New Roman"/>
          <w:sz w:val="28"/>
          <w:szCs w:val="28"/>
        </w:rPr>
        <w:t xml:space="preserve">еория нарушения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магноцеллюлярного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зрительного пути.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По мнению ряда авторов, ведущим нарушением при аутизме является дефицит исполнительных функций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Ozonoff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Pennington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Rogers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1991). Данное предположение возникло в связи с тем, что многие симптомы, наблюдаемые при аутизме, отмечаются у пациентов с лобным синдромом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Damasio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Maurer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1978).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Теория “ослабленной центральной когерентности”, предложенная У.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Фрит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в 1989 г., предполагает наличие специфической рассогласованности интеграции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разноуровневой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информации. В норме процесс переработки информации характеризуется интеграцией воспринимаемых данных в осмысленное целое, связанное общим контекстом, и отсеиванием нес</w:t>
      </w:r>
      <w:r>
        <w:rPr>
          <w:rFonts w:ascii="Times New Roman" w:hAnsi="Times New Roman" w:cs="Times New Roman"/>
          <w:sz w:val="28"/>
          <w:szCs w:val="28"/>
        </w:rPr>
        <w:t>ущественных деталей. Нарушение «связующей нити»</w:t>
      </w:r>
      <w:r w:rsidRPr="00736B06">
        <w:rPr>
          <w:rFonts w:ascii="Times New Roman" w:hAnsi="Times New Roman" w:cs="Times New Roman"/>
          <w:sz w:val="28"/>
          <w:szCs w:val="28"/>
        </w:rPr>
        <w:t xml:space="preserve"> у людей с аутизмом, по мнению У.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Фрит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ведет к фрагментарности восприятия информации, избыточному вниманию к отдельным элементам изображения, </w:t>
      </w:r>
      <w:r>
        <w:rPr>
          <w:rFonts w:ascii="Times New Roman" w:hAnsi="Times New Roman" w:cs="Times New Roman"/>
          <w:sz w:val="28"/>
          <w:szCs w:val="28"/>
        </w:rPr>
        <w:t>выражен</w:t>
      </w:r>
      <w:r w:rsidRPr="00736B06">
        <w:rPr>
          <w:rFonts w:ascii="Times New Roman" w:hAnsi="Times New Roman" w:cs="Times New Roman"/>
          <w:sz w:val="28"/>
          <w:szCs w:val="28"/>
        </w:rPr>
        <w:t>ной способности запоминать детали (</w:t>
      </w:r>
      <w:r w:rsidR="008A56D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A56D2" w:rsidRPr="008A56D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A56D2">
        <w:rPr>
          <w:rFonts w:ascii="Times New Roman" w:hAnsi="Times New Roman" w:cs="Times New Roman"/>
          <w:sz w:val="28"/>
          <w:szCs w:val="28"/>
        </w:rPr>
        <w:t>Shah</w:t>
      </w:r>
      <w:proofErr w:type="spellEnd"/>
      <w:r w:rsidR="008A56D2">
        <w:rPr>
          <w:rFonts w:ascii="Times New Roman" w:hAnsi="Times New Roman" w:cs="Times New Roman"/>
          <w:sz w:val="28"/>
          <w:szCs w:val="28"/>
        </w:rPr>
        <w:t>, U.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Frith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1983, 1993;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Frith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Snowling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1986).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Ко</w:t>
      </w:r>
      <w:r>
        <w:rPr>
          <w:rFonts w:ascii="Times New Roman" w:hAnsi="Times New Roman" w:cs="Times New Roman"/>
          <w:sz w:val="28"/>
          <w:szCs w:val="28"/>
        </w:rPr>
        <w:t xml:space="preserve">нкурирующей гипотезой является «теория сниженной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иерархизации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736B06">
        <w:rPr>
          <w:rFonts w:ascii="Times New Roman" w:hAnsi="Times New Roman" w:cs="Times New Roman"/>
          <w:sz w:val="28"/>
          <w:szCs w:val="28"/>
        </w:rPr>
        <w:t>, которая объясняет своеобразные особенности восприятия у людей с РАС компенсаторной гиперфункцией низкоуровневых механизмов в виду ослабления высокоуровневых процессов (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Mottron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2006). 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Исследователи заметили, что при выполнении «методики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Навона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» испытуемые с РАС медленнее и с большим колич</w:t>
      </w:r>
      <w:r>
        <w:rPr>
          <w:rFonts w:ascii="Times New Roman" w:hAnsi="Times New Roman" w:cs="Times New Roman"/>
          <w:sz w:val="28"/>
          <w:szCs w:val="28"/>
        </w:rPr>
        <w:t>еством ошибок называли «большую»</w:t>
      </w:r>
      <w:r w:rsidRPr="00736B06">
        <w:rPr>
          <w:rFonts w:ascii="Times New Roman" w:hAnsi="Times New Roman" w:cs="Times New Roman"/>
          <w:sz w:val="28"/>
          <w:szCs w:val="28"/>
        </w:rPr>
        <w:t xml:space="preserve"> букву, чем здоровые люди. Авторы сделали вывод, что при аутизме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наблюдается дисбаланс между локальным и глобальным способом переработки перцептивной информации.  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Однако, за последнее время накопилось множество данных указывающих на сохранность способности обрабатывать информацию на глобальном уровне у людей с аутизмом, а наблюдаемая тенденция обрабатывать информацию, анализируя ее элементы и детали, стала рассматриваться как когнитивный стиль людей с РАС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Plaisted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., 1999;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Rinehart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., 2000;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Koldwyn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K.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Jiang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Weigelt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Kanwisher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36B06">
        <w:rPr>
          <w:rFonts w:ascii="Times New Roman" w:hAnsi="Times New Roman" w:cs="Times New Roman"/>
          <w:sz w:val="28"/>
          <w:szCs w:val="28"/>
        </w:rPr>
        <w:t>., 2014).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36B06">
        <w:rPr>
          <w:rFonts w:ascii="Times New Roman" w:hAnsi="Times New Roman" w:cs="Times New Roman"/>
          <w:sz w:val="28"/>
          <w:szCs w:val="28"/>
        </w:rPr>
        <w:t>Ozonoff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Strayer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McMahon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Filloux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(1994) в своих исследования показали, что испытуемые с РАС также успешно справляются с заданиями, ориентированными на глобально-локальную обработку информации и ингибирование нейтральных ответов, как и контрольные группы, однако у испытуемых с аутизмом наблюдался выраженный недостаток когнитивной гибкости.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Изучение восприятия вербальных стимулов обнаружили специфические нарушения использования контекста предложений для объяснения значений слов, однако при этом не наблюдались трудности интеграции контекстуальной информаци</w:t>
      </w:r>
      <w:r>
        <w:rPr>
          <w:rFonts w:ascii="Times New Roman" w:hAnsi="Times New Roman" w:cs="Times New Roman"/>
          <w:sz w:val="28"/>
          <w:szCs w:val="28"/>
        </w:rPr>
        <w:t xml:space="preserve">и с информацией об объекте, как </w:t>
      </w:r>
      <w:r w:rsidRPr="00736B06">
        <w:rPr>
          <w:rFonts w:ascii="Times New Roman" w:hAnsi="Times New Roman" w:cs="Times New Roman"/>
          <w:sz w:val="28"/>
          <w:szCs w:val="28"/>
        </w:rPr>
        <w:t>предсказывала теория центральной связи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Lopez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Leekam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2003).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S.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(2008) предлагает дополнить теорию нарушения центрального связывания имеющимися данными о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гиперсенситивности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людей с РАС. Необходимо отметить, что в 2013 году руководство DSM-V включило аномалии сенсорной сферы в критерий «ограниченного/повторяющегося поведения» и определило его как «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гипер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- или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гипореактивность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на сенсорную стимуляцию или необычный интерес к сенсорным характеристикам среды”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American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Psychiatric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Association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2013).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Особенности сенсорной сферы подчеркивались рядом авторов. Э.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Мэш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Д. Вольф (2003) указывают, что для детей с РАС являются характерными такие сенсорно-перцептивные нарушения как сенсорная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доминантность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заключающаяся в тенденции фокусировать внимание на определенных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 xml:space="preserve">стимулах, и чрезмерная избирательность при восприятии объектов, которая характеризуется сосредоточением на определенных характеристиках предметов и игнорированием других. 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Теория нарушения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магноцеллюлярного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зрительного пути предполагает, что у детей с аутизмом имеется специфическое нарушение восприятия движения, в то время как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парвоцеллюлярный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путь, отвечающий за анализ информации о контурах объектов и организации деталей, является сохранным (</w:t>
      </w:r>
      <w:r>
        <w:rPr>
          <w:rFonts w:ascii="Times New Roman" w:hAnsi="Times New Roman" w:cs="Times New Roman"/>
          <w:sz w:val="28"/>
          <w:szCs w:val="28"/>
        </w:rPr>
        <w:t>ссылка нужна</w:t>
      </w:r>
      <w:r w:rsidRPr="00736B06">
        <w:rPr>
          <w:rFonts w:ascii="Times New Roman" w:hAnsi="Times New Roman" w:cs="Times New Roman"/>
          <w:sz w:val="28"/>
          <w:szCs w:val="28"/>
        </w:rPr>
        <w:t>). Данные аномалии также связывают с трудностями восприятия лиц у детей с РАС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Schultz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6B06">
        <w:rPr>
          <w:rFonts w:ascii="Times New Roman" w:hAnsi="Times New Roman" w:cs="Times New Roman"/>
          <w:sz w:val="28"/>
          <w:szCs w:val="28"/>
        </w:rPr>
        <w:t>., 2005).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В тоже время имеются данные свидетельствующие и о дисфункции выделения контура объектов у детей с РАС (</w:t>
      </w:r>
      <w:proofErr w:type="spellStart"/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Vandenbroucke</w:t>
      </w:r>
      <w:proofErr w:type="spellEnd"/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M.W. </w:t>
      </w:r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et</w:t>
      </w:r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al</w:t>
      </w:r>
      <w:r w:rsidRPr="00736B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2008</w:t>
      </w:r>
      <w:r w:rsidRPr="00736B06">
        <w:rPr>
          <w:rFonts w:ascii="Times New Roman" w:hAnsi="Times New Roman" w:cs="Times New Roman"/>
          <w:sz w:val="28"/>
          <w:szCs w:val="28"/>
        </w:rPr>
        <w:t>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Данная концепция интересна тем, что освещает неврологические нарушения при аутизме, исследования которых весьма немногочисленны. Однако, она объясняет исключительно нарушения зрительного восприятия, в то время как сенсорные аномалии обнаруживаются во всех модальностях. К тому же, нарушения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магноцеллюлярного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пути не уникальны для аутизма, они наблюдаются при шизофрении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Butler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Javitt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36B06">
        <w:rPr>
          <w:rFonts w:ascii="Times New Roman" w:hAnsi="Times New Roman" w:cs="Times New Roman"/>
          <w:sz w:val="28"/>
          <w:szCs w:val="28"/>
        </w:rPr>
        <w:t xml:space="preserve">., 2005; Шошина И.И.,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Шелепин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Ю.Е., Вершинина Е.А., Новикова К. О.</w:t>
      </w:r>
      <w:r w:rsidR="00A5515D" w:rsidRPr="00736B06">
        <w:rPr>
          <w:rFonts w:ascii="Times New Roman" w:hAnsi="Times New Roman" w:cs="Times New Roman"/>
          <w:sz w:val="28"/>
          <w:szCs w:val="28"/>
        </w:rPr>
        <w:t>, 2014</w:t>
      </w:r>
      <w:r w:rsidRPr="00736B06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дислексии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Lejnin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W.,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Okhotskaya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A., 1999).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Большой популярностью пользуется теория распознавания психических состояний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Theory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mind</w:t>
      </w:r>
      <w:r w:rsidRPr="00736B06">
        <w:rPr>
          <w:rFonts w:ascii="Times New Roman" w:hAnsi="Times New Roman" w:cs="Times New Roman"/>
          <w:sz w:val="28"/>
          <w:szCs w:val="28"/>
        </w:rPr>
        <w:t>). Предполагается, что у детей с аутизмом страдает способность распознавать психические состояния других людей. Дети способны запоминать информацию о социальных ситуациях, однако не способны понимать ее смысл и пользоваться ей в соответствии с контекстом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Leslie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Frith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1985).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Однако в исследованиях Ф.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Хаппе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детей с аутизмом по тесту Сэлли-Энн (используемый для обнаружения сформированности представлений о психических состояниях других) было выявлено, что от 15 до 60% детей с аутизмом обнаруживают некоторы</w:t>
      </w:r>
      <w:r>
        <w:rPr>
          <w:rFonts w:ascii="Times New Roman" w:hAnsi="Times New Roman" w:cs="Times New Roman"/>
          <w:sz w:val="28"/>
          <w:szCs w:val="28"/>
        </w:rPr>
        <w:t>е способности в данной области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Нарре</w:t>
      </w:r>
      <w:proofErr w:type="spellEnd"/>
      <w:r>
        <w:rPr>
          <w:rFonts w:ascii="Times New Roman" w:hAnsi="Times New Roman" w:cs="Times New Roman"/>
          <w:sz w:val="28"/>
          <w:szCs w:val="28"/>
        </w:rPr>
        <w:t>, 2013)</w:t>
      </w:r>
      <w:r w:rsidRPr="00736B06">
        <w:rPr>
          <w:rFonts w:ascii="Times New Roman" w:hAnsi="Times New Roman" w:cs="Times New Roman"/>
          <w:sz w:val="28"/>
          <w:szCs w:val="28"/>
        </w:rPr>
        <w:t xml:space="preserve">. Этих детей </w:t>
      </w:r>
      <w:r w:rsidR="0070386B">
        <w:rPr>
          <w:rFonts w:ascii="Times New Roman" w:hAnsi="Times New Roman" w:cs="Times New Roman"/>
          <w:sz w:val="28"/>
          <w:szCs w:val="28"/>
        </w:rPr>
        <w:t xml:space="preserve">с РАС </w:t>
      </w:r>
      <w:r w:rsidRPr="00736B06">
        <w:rPr>
          <w:rFonts w:ascii="Times New Roman" w:hAnsi="Times New Roman" w:cs="Times New Roman"/>
          <w:sz w:val="28"/>
          <w:szCs w:val="28"/>
        </w:rPr>
        <w:t xml:space="preserve">отличает более осмысленное и общительное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поведение, чем тех, кто не справился с тестом, а также более высокий уровень развития речевых и других коммуникативных навыков. Кроме того, они все же испытывают трудности при выполнении комплексных тестов, моделирующих более реальные жизненные ситуации.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S.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предложил теорию «Экстремально мужского мозга», которая объясняет наблюдаемые социальные и коммуникативные нарушения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дефицитарностью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эмпатии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>, а развитые способности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736B06">
        <w:rPr>
          <w:rFonts w:ascii="Times New Roman" w:hAnsi="Times New Roman" w:cs="Times New Roman"/>
          <w:sz w:val="28"/>
          <w:szCs w:val="28"/>
        </w:rPr>
        <w:t xml:space="preserve"> сохранной или сверх выраженной способностью к систе</w:t>
      </w:r>
      <w:r>
        <w:rPr>
          <w:rFonts w:ascii="Times New Roman" w:hAnsi="Times New Roman" w:cs="Times New Roman"/>
          <w:sz w:val="28"/>
          <w:szCs w:val="28"/>
        </w:rPr>
        <w:t>матизации (</w:t>
      </w:r>
      <w:proofErr w:type="spellStart"/>
      <w:r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2007). </w:t>
      </w:r>
      <w:r w:rsidRPr="00736B06">
        <w:rPr>
          <w:rFonts w:ascii="Times New Roman" w:hAnsi="Times New Roman" w:cs="Times New Roman"/>
          <w:sz w:val="28"/>
          <w:szCs w:val="28"/>
        </w:rPr>
        <w:t xml:space="preserve">Преимуществом данной теории является то, что она объясняет, как кластер социальных нарушений, так и несоциальных аномалий (узкие интересы, стереотипное поведение, феномен тождества) у людей как с </w:t>
      </w:r>
      <w:proofErr w:type="spellStart"/>
      <w:proofErr w:type="gramStart"/>
      <w:r w:rsidRPr="00736B06">
        <w:rPr>
          <w:rFonts w:ascii="Times New Roman" w:hAnsi="Times New Roman" w:cs="Times New Roman"/>
          <w:sz w:val="28"/>
          <w:szCs w:val="28"/>
        </w:rPr>
        <w:t>низкофункциональным</w:t>
      </w:r>
      <w:proofErr w:type="spellEnd"/>
      <w:proofErr w:type="gramEnd"/>
      <w:r w:rsidRPr="00736B06">
        <w:rPr>
          <w:rFonts w:ascii="Times New Roman" w:hAnsi="Times New Roman" w:cs="Times New Roman"/>
          <w:sz w:val="28"/>
          <w:szCs w:val="28"/>
        </w:rPr>
        <w:t xml:space="preserve"> так и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высокофункциональным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аутизмом (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Baron-Cohen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, 2007).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Расположение мужчин, женщин и людей с аутизмом на одной шкале в зависимости от уровня выраженности у них двух количественных черт, оцениваемых методиками самоотчета, вызывает м</w:t>
      </w:r>
      <w:r>
        <w:rPr>
          <w:rFonts w:ascii="Times New Roman" w:hAnsi="Times New Roman" w:cs="Times New Roman"/>
          <w:sz w:val="28"/>
          <w:szCs w:val="28"/>
        </w:rPr>
        <w:t>ассу вопросов у исследователей</w:t>
      </w:r>
      <w:r w:rsidRPr="00736B06">
        <w:rPr>
          <w:rFonts w:ascii="Times New Roman" w:hAnsi="Times New Roman" w:cs="Times New Roman"/>
          <w:sz w:val="28"/>
          <w:szCs w:val="28"/>
        </w:rPr>
        <w:t>. Однако, данная концепция способна объяснить наблюдаемые «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сверхспособности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» у людей с РАС, в отличии от </w:t>
      </w:r>
      <w:r w:rsidRPr="00736B06">
        <w:rPr>
          <w:rFonts w:ascii="Times New Roman" w:hAnsi="Times New Roman" w:cs="Times New Roman"/>
          <w:color w:val="000000"/>
          <w:sz w:val="28"/>
          <w:szCs w:val="28"/>
        </w:rPr>
        <w:t xml:space="preserve">теории нарушения центральной связи и гипотезы нарушения исполнительных функций. Выраженная способность к систематизации рассматривается во взаимосвязи с усиленным вниманием людей с аутизмом к деталям, которое, в свою очередь является следствием </w:t>
      </w:r>
      <w:proofErr w:type="spellStart"/>
      <w:r w:rsidRPr="00736B06">
        <w:rPr>
          <w:rFonts w:ascii="Times New Roman" w:hAnsi="Times New Roman" w:cs="Times New Roman"/>
          <w:color w:val="000000"/>
          <w:sz w:val="28"/>
          <w:szCs w:val="28"/>
        </w:rPr>
        <w:t>гиперсенситивности</w:t>
      </w:r>
      <w:proofErr w:type="spellEnd"/>
      <w:r w:rsidRPr="00736B06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Baron</w:t>
      </w:r>
      <w:r w:rsidRPr="00736B06">
        <w:rPr>
          <w:rFonts w:ascii="Times New Roman" w:hAnsi="Times New Roman" w:cs="Times New Roman"/>
          <w:sz w:val="28"/>
          <w:szCs w:val="28"/>
        </w:rPr>
        <w:t>-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Cohen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Ashwin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Ashwin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Tavassoli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36B0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Chakrabarti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736B06">
        <w:rPr>
          <w:rFonts w:ascii="Times New Roman" w:hAnsi="Times New Roman" w:cs="Times New Roman"/>
          <w:sz w:val="28"/>
          <w:szCs w:val="28"/>
        </w:rPr>
        <w:t>., 2009</w:t>
      </w:r>
      <w:r w:rsidRPr="00736B06">
        <w:rPr>
          <w:rFonts w:ascii="Times New Roman" w:hAnsi="Times New Roman" w:cs="Times New Roman"/>
          <w:color w:val="000000"/>
          <w:sz w:val="28"/>
          <w:szCs w:val="28"/>
        </w:rPr>
        <w:t>).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При изучении зрительного восприятия наибольший интерес исследователей связан с исследованием восприятия лиц, ввиду наличия у людей с аутизмом нарушений социального взаимодействия.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Популярной гипотезой является сниженная активация в области миндалины и веретенообразной извилины, отвечающих за переработку информации о лицах и социальных ситуаций, у детей с РАС, которая подтверждается множеством исследований (</w:t>
      </w:r>
      <w:proofErr w:type="spellStart"/>
      <w:r w:rsidRPr="00736B06">
        <w:rPr>
          <w:rFonts w:ascii="Times New Roman" w:hAnsi="Times New Roman" w:cs="Times New Roman"/>
          <w:sz w:val="28"/>
          <w:szCs w:val="28"/>
          <w:lang w:val="en-US"/>
        </w:rPr>
        <w:t>Golarai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Grill</w:t>
      </w:r>
      <w:r w:rsidRPr="00736B06">
        <w:rPr>
          <w:rFonts w:ascii="Times New Roman" w:hAnsi="Times New Roman" w:cs="Times New Roman"/>
          <w:sz w:val="28"/>
          <w:szCs w:val="28"/>
        </w:rPr>
        <w:t>-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Spector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Reiss</w:t>
      </w:r>
      <w:r w:rsidRPr="00736B06">
        <w:rPr>
          <w:rFonts w:ascii="Times New Roman" w:hAnsi="Times New Roman" w:cs="Times New Roman"/>
          <w:sz w:val="28"/>
          <w:szCs w:val="28"/>
        </w:rPr>
        <w:t xml:space="preserve"> </w:t>
      </w:r>
      <w:r w:rsidRPr="00736B06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736B06">
        <w:rPr>
          <w:rFonts w:ascii="Times New Roman" w:hAnsi="Times New Roman" w:cs="Times New Roman"/>
          <w:sz w:val="28"/>
          <w:szCs w:val="28"/>
        </w:rPr>
        <w:t xml:space="preserve">, </w:t>
      </w:r>
      <w:r w:rsidRPr="00736B06">
        <w:rPr>
          <w:rFonts w:ascii="Times New Roman" w:hAnsi="Times New Roman" w:cs="Times New Roman"/>
          <w:sz w:val="28"/>
          <w:szCs w:val="28"/>
        </w:rPr>
        <w:lastRenderedPageBreak/>
        <w:t>2006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). Наибольший интерес вызывает случай изучения данного субстрата у мальчика с аутизмом, который проявлял необычный интерес к мультику «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Digimon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». Активация в данной области наблюдалась при восприятии сюжетов, связанных с его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стереотипным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интересом, и практически отсутствовала при зрительном восприятии лиц</w:t>
      </w:r>
      <w:r w:rsidRPr="00736B06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Grelotti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D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J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et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al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2005).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Сходные результаты продемонстрировали эксперименты И.И. 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Мамайчук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(2007), которые показали, что при восприятии аффективно значимых предметов эффективность восприятия детей с аутизмом значительно повышается.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Особый интерес представляет изучение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процесса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восприятия детьми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фотографий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своих стереотипных интересов. Обнаружилось, что при просмотре фотографий своих интересов у детей с РАС и у их здоровых с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верстников наблюдается усиленный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приток крови к участкам мозга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связанным с аффективной сферой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При просмотре фотографий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интересов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детей другой группы у здоровых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испытуемых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наблюдался тот же феномен, однако у детей с аутизмом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эффекта не отмечался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Отчеты родителей детей с РАС также отличались завышенными показателями по степени влияния стереотипных интересов детей на их повседневную жизнь. Таким образом, данные результаты подтверждают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влияние аффективных нейронных сетей на стереотипное поведение у детей с РАС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Cascio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C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J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.,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Foss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Feig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J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H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., 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Heacock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GB"/>
        </w:rPr>
        <w:t>J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., 2014)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Кроме влияния аффективных признаков на процесс восприятия в наших исследованиях обнаруживалось особое выделение детьми с аутизмом геометрической формы предметов при восприятии предметов (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Ульд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Семета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М.Б., 2014). </w:t>
      </w:r>
    </w:p>
    <w:p w:rsidR="00B703BF" w:rsidRPr="00736B06" w:rsidRDefault="00B703BF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Это подтверждается и в результатах исследований зрительного восприятия с использованием метода регистрации направления взора, которые показали сильную положительную связь между геометрическими формами и степенью выражен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ности аутистических симптомов. У детей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которые предпочитали геометрические фигуры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наблюдалось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значительно меньше 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саккад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(1,33 в секунду), однако при предъявлении им изображений с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социальным содержанием количество </w:t>
      </w:r>
      <w:proofErr w:type="spellStart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саккад</w:t>
      </w:r>
      <w:proofErr w:type="spellEnd"/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резко увеличивалось (2,2 в секунду). Авторы определили данны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й феномен как «липкое внимание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», который можно отмечать с 6 месяцев и предложили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рассматривать его как ранний </w:t>
      </w:r>
      <w:r w:rsidRPr="00736B0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маркер детского аутизма.</w:t>
      </w:r>
    </w:p>
    <w:p w:rsidR="00B703BF" w:rsidRPr="00736B06" w:rsidRDefault="00B703BF" w:rsidP="00D462C7">
      <w:pPr>
        <w:spacing w:after="0"/>
      </w:pPr>
    </w:p>
    <w:p w:rsidR="00B703BF" w:rsidRPr="00736B06" w:rsidRDefault="00C76634" w:rsidP="008A56D2">
      <w:pPr>
        <w:pStyle w:val="a5"/>
        <w:ind w:firstLine="851"/>
        <w:rPr>
          <w:rFonts w:eastAsiaTheme="majorEastAsia"/>
        </w:rPr>
      </w:pPr>
      <w:bookmarkStart w:id="13" w:name="_Toc483172785"/>
      <w:r>
        <w:rPr>
          <w:rFonts w:eastAsiaTheme="majorEastAsia"/>
        </w:rPr>
        <w:t xml:space="preserve">1.4 </w:t>
      </w:r>
      <w:r w:rsidR="00B703BF" w:rsidRPr="00736B06">
        <w:rPr>
          <w:rFonts w:eastAsiaTheme="majorEastAsia"/>
        </w:rPr>
        <w:t>Выводы главы</w:t>
      </w:r>
      <w:bookmarkEnd w:id="13"/>
    </w:p>
    <w:p w:rsidR="00B703BF" w:rsidRPr="00736B06" w:rsidRDefault="00B703BF" w:rsidP="00D462C7">
      <w:pPr>
        <w:spacing w:after="0"/>
        <w:ind w:firstLine="851"/>
      </w:pPr>
    </w:p>
    <w:p w:rsidR="00B703BF" w:rsidRPr="00736B06" w:rsidRDefault="00B703BF" w:rsidP="00D462C7">
      <w:pPr>
        <w:numPr>
          <w:ilvl w:val="0"/>
          <w:numId w:val="3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Сенсорно-перцептивные функции играют важную роль в процессе развития у ребенка предметного действия, сенсорных эталонов, восприятия и интеллектуальных способностей.</w:t>
      </w:r>
    </w:p>
    <w:p w:rsidR="00B703BF" w:rsidRPr="00736B06" w:rsidRDefault="00B703BF" w:rsidP="00D462C7">
      <w:pPr>
        <w:numPr>
          <w:ilvl w:val="0"/>
          <w:numId w:val="3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>У детей с РАС наблюдаются нарушения сенсорно-перцептивной сферы, которые могут в значительной степени влиять на их дальнейшее развитие.</w:t>
      </w:r>
    </w:p>
    <w:p w:rsidR="00B703BF" w:rsidRPr="00736B06" w:rsidRDefault="00B703BF" w:rsidP="00D462C7">
      <w:pPr>
        <w:numPr>
          <w:ilvl w:val="0"/>
          <w:numId w:val="3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Экспериментально-психологические методы исследования сенсорно-перцептивных функций детей с РАС немногочисленны, в особенности изучение </w:t>
      </w:r>
      <w:proofErr w:type="spellStart"/>
      <w:r w:rsidRPr="00736B06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36B06">
        <w:rPr>
          <w:rFonts w:ascii="Times New Roman" w:hAnsi="Times New Roman" w:cs="Times New Roman"/>
          <w:sz w:val="28"/>
          <w:szCs w:val="28"/>
        </w:rPr>
        <w:t xml:space="preserve"> и зрительного восприятия в динамике.</w:t>
      </w:r>
    </w:p>
    <w:p w:rsidR="00B703BF" w:rsidRDefault="00B703BF" w:rsidP="00D462C7">
      <w:pPr>
        <w:numPr>
          <w:ilvl w:val="0"/>
          <w:numId w:val="3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 w:rsidRPr="00736B06">
        <w:rPr>
          <w:rFonts w:ascii="Times New Roman" w:hAnsi="Times New Roman" w:cs="Times New Roman"/>
          <w:sz w:val="28"/>
          <w:szCs w:val="28"/>
        </w:rPr>
        <w:t xml:space="preserve">Наблюдается недостаточное исследование </w:t>
      </w:r>
    </w:p>
    <w:p w:rsidR="00A5515D" w:rsidRDefault="00B703BF" w:rsidP="00D462C7">
      <w:pPr>
        <w:numPr>
          <w:ilvl w:val="0"/>
          <w:numId w:val="3"/>
        </w:numPr>
        <w:spacing w:after="0" w:line="360" w:lineRule="auto"/>
        <w:ind w:left="0" w:firstLine="85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736B06">
        <w:rPr>
          <w:rFonts w:ascii="Times New Roman" w:hAnsi="Times New Roman" w:cs="Times New Roman"/>
          <w:sz w:val="28"/>
          <w:szCs w:val="28"/>
        </w:rPr>
        <w:t>линико-психологическ</w:t>
      </w:r>
      <w:r>
        <w:rPr>
          <w:rFonts w:ascii="Times New Roman" w:hAnsi="Times New Roman" w:cs="Times New Roman"/>
          <w:sz w:val="28"/>
          <w:szCs w:val="28"/>
        </w:rPr>
        <w:t>ие особенности</w:t>
      </w:r>
      <w:r w:rsidRPr="00736B06">
        <w:rPr>
          <w:rFonts w:ascii="Times New Roman" w:hAnsi="Times New Roman" w:cs="Times New Roman"/>
          <w:sz w:val="28"/>
          <w:szCs w:val="28"/>
        </w:rPr>
        <w:t xml:space="preserve"> различных подгрупп в спектре аутистических расстройств</w:t>
      </w:r>
      <w:r>
        <w:rPr>
          <w:rFonts w:ascii="Times New Roman" w:hAnsi="Times New Roman" w:cs="Times New Roman"/>
          <w:sz w:val="28"/>
          <w:szCs w:val="28"/>
        </w:rPr>
        <w:t xml:space="preserve"> изучены недостаточно. Например, особенности сенсорно-перцептивных функций в </w:t>
      </w:r>
      <w:r w:rsidRPr="00736B06">
        <w:rPr>
          <w:rFonts w:ascii="Times New Roman" w:hAnsi="Times New Roman" w:cs="Times New Roman"/>
          <w:sz w:val="28"/>
          <w:szCs w:val="28"/>
        </w:rPr>
        <w:t xml:space="preserve">зависимости от степени тяжести аффективной патологии. </w:t>
      </w:r>
    </w:p>
    <w:p w:rsidR="00B703BF" w:rsidRPr="00090EDE" w:rsidRDefault="00A5515D" w:rsidP="00A551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703BF" w:rsidRPr="008251E7" w:rsidRDefault="00C76634" w:rsidP="00A5515D">
      <w:pPr>
        <w:pStyle w:val="1"/>
        <w:rPr>
          <w:rFonts w:eastAsia="Times New Roman"/>
          <w:lang w:eastAsia="ru-RU"/>
        </w:rPr>
      </w:pPr>
      <w:bookmarkStart w:id="14" w:name="_Toc483172786"/>
      <w:r>
        <w:rPr>
          <w:rFonts w:eastAsia="Times New Roman"/>
          <w:lang w:eastAsia="ru-RU"/>
        </w:rPr>
        <w:lastRenderedPageBreak/>
        <w:t xml:space="preserve">Глава 2. </w:t>
      </w:r>
      <w:r w:rsidR="0070386B">
        <w:rPr>
          <w:rFonts w:eastAsia="Times New Roman"/>
          <w:lang w:eastAsia="ru-RU"/>
        </w:rPr>
        <w:t>Методы и организация исследования</w:t>
      </w:r>
      <w:bookmarkEnd w:id="14"/>
    </w:p>
    <w:p w:rsidR="00B703BF" w:rsidRPr="000511F2" w:rsidRDefault="00C76634" w:rsidP="00A5515D">
      <w:pPr>
        <w:pStyle w:val="a5"/>
        <w:spacing w:after="240"/>
        <w:jc w:val="center"/>
      </w:pPr>
      <w:bookmarkStart w:id="15" w:name="_Toc483172787"/>
      <w:r>
        <w:t xml:space="preserve">2.1 </w:t>
      </w:r>
      <w:r w:rsidR="00090EDE" w:rsidRPr="000511F2">
        <w:t>Описание в</w:t>
      </w:r>
      <w:r w:rsidR="00B703BF" w:rsidRPr="000511F2">
        <w:t>ыборк</w:t>
      </w:r>
      <w:r w:rsidR="00090EDE" w:rsidRPr="000511F2">
        <w:t>и исследования</w:t>
      </w:r>
      <w:bookmarkEnd w:id="15"/>
    </w:p>
    <w:p w:rsidR="00B703BF" w:rsidRPr="00571D2D" w:rsidRDefault="00B703BF" w:rsidP="00F22BBE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исследовании представлены две экспериментальные группы</w:t>
      </w:r>
      <w:r w:rsidR="008A56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две контрольные (таблица 1)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Экспериментальная группа Кувейта состоит из 18 детей, посещающих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коррекционную школу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Creative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Children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International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School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Кувейте.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Группа из России представлена 7 детьми, посещающими «Детский реабилитационно-восстановительный центр» </w:t>
      </w:r>
      <w:r w:rsidRPr="00571D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ФГБУ СПб НЦЭПР им. Г. А. Альбрехта Минтруда России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703BF" w:rsidRPr="00951494" w:rsidRDefault="00B703BF" w:rsidP="00F22BBE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Основаниями для включения в экспериментальную группу были: наличие диагноза из спектра аутистических расстройств; отсутствие нарушений,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коморбидных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аутизму; владение фразовой речью, но с наличием дизартрий и с нарушением лексико-грамматическог</w:t>
      </w:r>
      <w:r w:rsidR="008A56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строя речи; возраст от 6 до 15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лет. </w:t>
      </w:r>
    </w:p>
    <w:p w:rsidR="00B703BF" w:rsidRPr="00951494" w:rsidRDefault="00B703BF" w:rsidP="00F22BBE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Отбор детей в экспериментальную группу проводился на основании заключения психиатра, при постановке диагноза учитывались критерии, принятые в Международной классификации болезней 10 пересмотра и в DSM-V (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Diagnostic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and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Statistical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Manual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of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Mental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Disorders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Диагноз по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дтверждался с помощью методики «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Оценочная шкала раннего детского аутизма -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Children’s</w:t>
      </w:r>
      <w:proofErr w:type="spellEnd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Autism</w:t>
      </w:r>
      <w:proofErr w:type="spellEnd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Rating</w:t>
      </w:r>
      <w:proofErr w:type="spellEnd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Scale</w:t>
      </w:r>
      <w:proofErr w:type="spellEnd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(C.A.R.S.)»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Schopler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et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al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1986), которая заполнялась, в случае кувейтской выборки, дефектологами, работающими с детьми на протяжении 6 месяцев и более; в случае российской выборки опросник заполнялся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отрудниками центра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совместно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психологом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</w:t>
      </w:r>
    </w:p>
    <w:p w:rsidR="00A5515D" w:rsidRDefault="008A56D2" w:rsidP="00A5515D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Контрольные выборки составили 16</w:t>
      </w:r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овых детей в возрасте от 6 до 15</w:t>
      </w:r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лет, посещающих общеобразовательную школу </w:t>
      </w:r>
      <w:proofErr w:type="spellStart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Canadian</w:t>
      </w:r>
      <w:proofErr w:type="spellEnd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Bilingual</w:t>
      </w:r>
      <w:proofErr w:type="spellEnd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School</w:t>
      </w:r>
      <w:proofErr w:type="spellEnd"/>
      <w:r w:rsidR="00B703BF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(CBS) в Кувейте и 17 здоровых детей из России посещающих Гимназию №56 и Гимназию № 642 “Земля и Вселенная” в Санкт-Петербурге.</w:t>
      </w:r>
    </w:p>
    <w:p w:rsidR="008A56D2" w:rsidRDefault="00A5515D" w:rsidP="00A5515D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B703BF" w:rsidRPr="008A56D2" w:rsidRDefault="008A56D2" w:rsidP="008A56D2">
      <w:pPr>
        <w:spacing w:after="0" w:line="360" w:lineRule="auto"/>
        <w:ind w:firstLine="975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lastRenderedPageBreak/>
        <w:t xml:space="preserve">Таблица 1 Состав экспериментальных и контрольных групп 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737"/>
        <w:gridCol w:w="2254"/>
        <w:gridCol w:w="1556"/>
        <w:gridCol w:w="2245"/>
        <w:gridCol w:w="9"/>
        <w:gridCol w:w="1544"/>
      </w:tblGrid>
      <w:tr w:rsidR="00B703BF" w:rsidTr="00FB719E">
        <w:tc>
          <w:tcPr>
            <w:tcW w:w="1737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10" w:type="dxa"/>
            <w:gridSpan w:val="2"/>
          </w:tcPr>
          <w:p w:rsidR="00B703BF" w:rsidRPr="008626A3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Кувейт</w:t>
            </w:r>
          </w:p>
        </w:tc>
        <w:tc>
          <w:tcPr>
            <w:tcW w:w="3798" w:type="dxa"/>
            <w:gridSpan w:val="3"/>
          </w:tcPr>
          <w:p w:rsidR="00B703BF" w:rsidRPr="008626A3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</w:t>
            </w:r>
          </w:p>
        </w:tc>
      </w:tr>
      <w:tr w:rsidR="00B703BF" w:rsidTr="00FB719E">
        <w:tc>
          <w:tcPr>
            <w:tcW w:w="1737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54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Экспериментальная</w:t>
            </w:r>
          </w:p>
        </w:tc>
        <w:tc>
          <w:tcPr>
            <w:tcW w:w="1556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Контрольная</w:t>
            </w:r>
          </w:p>
        </w:tc>
        <w:tc>
          <w:tcPr>
            <w:tcW w:w="2254" w:type="dxa"/>
            <w:gridSpan w:val="2"/>
          </w:tcPr>
          <w:p w:rsidR="00B703BF" w:rsidRPr="008626A3" w:rsidRDefault="00B703BF" w:rsidP="00D462C7">
            <w:pPr>
              <w:spacing w:line="360" w:lineRule="auto"/>
              <w:ind w:right="-9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Экспериментальная</w:t>
            </w:r>
          </w:p>
        </w:tc>
        <w:tc>
          <w:tcPr>
            <w:tcW w:w="1544" w:type="dxa"/>
          </w:tcPr>
          <w:p w:rsidR="00B703BF" w:rsidRPr="008626A3" w:rsidRDefault="00B703BF" w:rsidP="00D462C7">
            <w:pPr>
              <w:spacing w:line="360" w:lineRule="auto"/>
              <w:ind w:left="-124" w:right="-1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Контрольная</w:t>
            </w:r>
          </w:p>
        </w:tc>
      </w:tr>
      <w:tr w:rsidR="00B703BF" w:rsidTr="00FB719E">
        <w:tc>
          <w:tcPr>
            <w:tcW w:w="1737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Распределение по полу</w:t>
            </w:r>
          </w:p>
        </w:tc>
        <w:tc>
          <w:tcPr>
            <w:tcW w:w="2254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девочек и 12 мальчиков</w:t>
            </w:r>
          </w:p>
        </w:tc>
        <w:tc>
          <w:tcPr>
            <w:tcW w:w="1556" w:type="dxa"/>
          </w:tcPr>
          <w:p w:rsidR="00B703BF" w:rsidRPr="008626A3" w:rsidRDefault="008A56D2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девочек и 8</w:t>
            </w:r>
            <w:r w:rsidR="00B7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мальчиков</w:t>
            </w:r>
          </w:p>
        </w:tc>
        <w:tc>
          <w:tcPr>
            <w:tcW w:w="2254" w:type="dxa"/>
            <w:gridSpan w:val="2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девочки и 5 мальчиков</w:t>
            </w:r>
          </w:p>
        </w:tc>
        <w:tc>
          <w:tcPr>
            <w:tcW w:w="1544" w:type="dxa"/>
          </w:tcPr>
          <w:p w:rsidR="00B703BF" w:rsidRPr="008626A3" w:rsidRDefault="00B703BF" w:rsidP="00D462C7">
            <w:pPr>
              <w:spacing w:line="360" w:lineRule="auto"/>
              <w:ind w:left="31" w:right="-117" w:hanging="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девочек 10 мальчиков</w:t>
            </w:r>
          </w:p>
        </w:tc>
      </w:tr>
      <w:tr w:rsidR="00B703BF" w:rsidTr="00FB719E">
        <w:tc>
          <w:tcPr>
            <w:tcW w:w="1737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2254" w:type="dxa"/>
          </w:tcPr>
          <w:p w:rsidR="00B703BF" w:rsidRPr="008626A3" w:rsidRDefault="008A56D2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6 до 15</w:t>
            </w:r>
            <w:r w:rsidR="00B703BF"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</w:t>
            </w:r>
          </w:p>
        </w:tc>
        <w:tc>
          <w:tcPr>
            <w:tcW w:w="1556" w:type="dxa"/>
          </w:tcPr>
          <w:p w:rsidR="00B703BF" w:rsidRPr="008626A3" w:rsidRDefault="008A56D2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6 до 15</w:t>
            </w:r>
            <w:r w:rsidR="00B703BF"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</w:t>
            </w:r>
          </w:p>
        </w:tc>
        <w:tc>
          <w:tcPr>
            <w:tcW w:w="2254" w:type="dxa"/>
            <w:gridSpan w:val="2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6 до 15 лет</w:t>
            </w:r>
          </w:p>
        </w:tc>
        <w:tc>
          <w:tcPr>
            <w:tcW w:w="1544" w:type="dxa"/>
          </w:tcPr>
          <w:p w:rsidR="00B703BF" w:rsidRPr="008626A3" w:rsidRDefault="00B703BF" w:rsidP="00D462C7">
            <w:pPr>
              <w:spacing w:line="360" w:lineRule="auto"/>
              <w:ind w:left="31" w:right="-117" w:hanging="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6 до 15 лет</w:t>
            </w:r>
          </w:p>
        </w:tc>
      </w:tr>
      <w:tr w:rsidR="00B703BF" w:rsidTr="00FB719E">
        <w:tc>
          <w:tcPr>
            <w:tcW w:w="1737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Диагноз</w:t>
            </w:r>
          </w:p>
        </w:tc>
        <w:tc>
          <w:tcPr>
            <w:tcW w:w="2254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DSM</w:t>
            </w: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IV</w:t>
            </w: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ребенка с «Атипичным аутизмом» и 14 детей с «Детским аутизмом»</w:t>
            </w:r>
          </w:p>
        </w:tc>
        <w:tc>
          <w:tcPr>
            <w:tcW w:w="1556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45" w:type="dxa"/>
          </w:tcPr>
          <w:p w:rsidR="00B703BF" w:rsidRPr="008626A3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</w:tcPr>
          <w:p w:rsidR="00B703BF" w:rsidRPr="008626A3" w:rsidRDefault="00B703BF" w:rsidP="00D462C7">
            <w:pPr>
              <w:spacing w:line="360" w:lineRule="auto"/>
              <w:ind w:left="31" w:right="-117" w:hanging="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МКБ-10 3 детей с «Детским аутизмом» и 4 детей с «Атипичным аутизмом»</w:t>
            </w:r>
            <w:r w:rsidRPr="008626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B703BF" w:rsidRPr="00951494" w:rsidRDefault="00B703BF" w:rsidP="00D462C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C76634" w:rsidP="00C80124">
      <w:pPr>
        <w:pStyle w:val="a5"/>
        <w:jc w:val="center"/>
        <w:rPr>
          <w:rFonts w:eastAsia="Times New Roman"/>
          <w:lang w:eastAsia="ru-RU"/>
        </w:rPr>
      </w:pPr>
      <w:bookmarkStart w:id="16" w:name="_Toc483172788"/>
      <w:r>
        <w:rPr>
          <w:rFonts w:eastAsia="Times New Roman"/>
          <w:lang w:eastAsia="ru-RU"/>
        </w:rPr>
        <w:t>2.2 Методы исследования</w:t>
      </w:r>
      <w:bookmarkEnd w:id="16"/>
    </w:p>
    <w:p w:rsidR="00B35671" w:rsidRPr="00B35671" w:rsidRDefault="00B35671" w:rsidP="00B35671">
      <w:pPr>
        <w:rPr>
          <w:lang w:eastAsia="ru-RU"/>
        </w:rPr>
      </w:pPr>
    </w:p>
    <w:p w:rsidR="00B703BF" w:rsidRPr="00B35671" w:rsidRDefault="00B703BF" w:rsidP="00B35671">
      <w:pPr>
        <w:pStyle w:val="a7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оценки сформированности уровней аффективной регуляции использовалась</w:t>
      </w:r>
      <w:r w:rsidRPr="00B3567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35671"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«</w:t>
      </w:r>
      <w:r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Схема н</w:t>
      </w:r>
      <w:r w:rsidR="00B35671"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аблюдения за поведением ребенка»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(Н.Я. Семаго, М.М. Семаго, 2000), являющаяся модификацией «Карты наблюдений за поведением ребенка, имеющего эмоциональное недоразвитие» (</w:t>
      </w:r>
      <w:proofErr w:type="spellStart"/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Т.Н.Павлий</w:t>
      </w:r>
      <w:proofErr w:type="spellEnd"/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1997).</w:t>
      </w:r>
    </w:p>
    <w:p w:rsidR="00B703BF" w:rsidRPr="00B35671" w:rsidRDefault="00A5515D" w:rsidP="00B35671">
      <w:pPr>
        <w:pStyle w:val="a7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Оценочная шкала раннего детского аутизма - 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Children’s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Autism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Rating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Scale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(C.A.R.S.)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Schopler</w:t>
      </w:r>
      <w:proofErr w:type="spellEnd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et</w:t>
      </w:r>
      <w:proofErr w:type="spellEnd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al</w:t>
      </w:r>
      <w:proofErr w:type="spellEnd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1986).</w:t>
      </w:r>
    </w:p>
    <w:p w:rsidR="00B703BF" w:rsidRPr="00B35671" w:rsidRDefault="00B703BF" w:rsidP="00B35671">
      <w:pPr>
        <w:pStyle w:val="a7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Оценка зрительного </w:t>
      </w:r>
      <w:proofErr w:type="spellStart"/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гнозиса</w:t>
      </w:r>
      <w:proofErr w:type="spellEnd"/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проводилась с использованием </w:t>
      </w:r>
      <w:r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нейропсихологических проб</w:t>
      </w:r>
      <w:r w:rsidR="005916B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(п</w:t>
      </w:r>
      <w:r w:rsidR="008251E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риложение</w:t>
      </w:r>
      <w:r w:rsidR="00BD477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А</w:t>
      </w:r>
      <w:r w:rsidR="008251E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)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таких,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узнавание перечеркнутых фигур,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наложенных 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фигур, незавершенных изображений из набора классических нейропсихологических методик</w:t>
      </w:r>
      <w:r w:rsidRPr="00B356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также называние нелепых изображений из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Диагностического комплекта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(Семаго М.М., Семаго Н.Я., 2005). </w:t>
      </w:r>
    </w:p>
    <w:p w:rsidR="00B703BF" w:rsidRPr="00B35671" w:rsidRDefault="00A5515D" w:rsidP="00B35671">
      <w:pPr>
        <w:pStyle w:val="a7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r w:rsidR="00B35671"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Стандартные прогрессивные м</w:t>
      </w:r>
      <w:r w:rsidR="00B703BF" w:rsidRPr="00B356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атрицы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Равена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spellStart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Raven</w:t>
      </w:r>
      <w:proofErr w:type="spellEnd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J., 1989). Для интерпретации результатов использовались возрастные нормы для детей из 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Кувейта, полученные на национальной выборке (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</w:t>
      </w:r>
      <w:proofErr w:type="spellStart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bdel-Khalek</w:t>
      </w:r>
      <w:proofErr w:type="spellEnd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J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Raven</w:t>
      </w:r>
      <w:proofErr w:type="spellEnd"/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2006), и британские нормы для оценки ответов детей из России</w:t>
      </w:r>
      <w:r w:rsidR="00B703BF" w:rsidRPr="00B70E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(Дж. К.</w:t>
      </w:r>
      <w:r w:rsidR="008251E7">
        <w:t xml:space="preserve"> </w:t>
      </w:r>
      <w:r w:rsidR="008251E7" w:rsidRPr="008251E7">
        <w:rPr>
          <w:rFonts w:ascii="Times New Roman" w:hAnsi="Times New Roman" w:cs="Times New Roman"/>
          <w:sz w:val="28"/>
          <w:szCs w:val="28"/>
        </w:rPr>
        <w:t>Равен</w:t>
      </w:r>
      <w:r w:rsidR="00B703BF" w:rsidRPr="008251E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703BF" w:rsidRPr="00B70E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Дж. </w:t>
      </w:r>
      <w:hyperlink r:id="rId6" w:history="1">
        <w:r w:rsidR="00B703BF" w:rsidRPr="00B70E10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Равен </w:t>
        </w:r>
      </w:hyperlink>
      <w:r w:rsidR="00B703BF" w:rsidRPr="00B70E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 Дж. Х. </w:t>
      </w:r>
      <w:hyperlink r:id="rId7" w:history="1">
        <w:r w:rsidR="00B703BF" w:rsidRPr="00B70E10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Курт </w:t>
        </w:r>
      </w:hyperlink>
      <w:r w:rsidR="00B703BF" w:rsidRPr="00B70E10">
        <w:rPr>
          <w:rFonts w:ascii="Times New Roman" w:eastAsia="Times New Roman" w:hAnsi="Times New Roman" w:cs="Times New Roman"/>
          <w:sz w:val="28"/>
          <w:szCs w:val="28"/>
          <w:lang w:eastAsia="ru-RU"/>
        </w:rPr>
        <w:t>, 2013</w:t>
      </w:r>
      <w:r w:rsidR="00B703BF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</w:t>
      </w:r>
    </w:p>
    <w:p w:rsidR="00FB719E" w:rsidRDefault="008A56D2" w:rsidP="00F22BBE">
      <w:pPr>
        <w:spacing w:line="360" w:lineRule="auto"/>
        <w:ind w:firstLine="9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5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 wp14:anchorId="6DEDB576" wp14:editId="535772FE">
            <wp:simplePos x="0" y="0"/>
            <wp:positionH relativeFrom="margin">
              <wp:posOffset>2604770</wp:posOffset>
            </wp:positionH>
            <wp:positionV relativeFrom="paragraph">
              <wp:posOffset>3862705</wp:posOffset>
            </wp:positionV>
            <wp:extent cx="3263900" cy="2447925"/>
            <wp:effectExtent l="19050" t="19050" r="12700" b="28575"/>
            <wp:wrapTopAndBottom/>
            <wp:docPr id="45" name="Рисунок 45" descr="C:\Users\Meriam\AppData\Local\Packages\Microsoft.Windows.Photos_8wekyb3d8bbwe\TempState\ShareCache\IMG_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riam\AppData\Local\Packages\Microsoft.Windows.Photos_8wekyb3d8bbwe\TempState\ShareCache\IMG_7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47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E10" w:rsidRPr="00EB05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 wp14:anchorId="5CE34F51" wp14:editId="1766B67D">
            <wp:simplePos x="0" y="0"/>
            <wp:positionH relativeFrom="margin">
              <wp:posOffset>-17780</wp:posOffset>
            </wp:positionH>
            <wp:positionV relativeFrom="paragraph">
              <wp:posOffset>3843655</wp:posOffset>
            </wp:positionV>
            <wp:extent cx="2486025" cy="2477135"/>
            <wp:effectExtent l="19050" t="19050" r="28575" b="18415"/>
            <wp:wrapTopAndBottom/>
            <wp:docPr id="49" name="Рисунок 49" descr="C:\Users\Meriam\Desktop\Iphone\2017-01\IMG_64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riam\Desktop\Iphone\2017-01\IMG_6427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77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изучения </w:t>
      </w:r>
      <w:proofErr w:type="spellStart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восприятия использовалась экспериментальная камера, обеспечивающая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свободное ощупывание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«в слепую»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исключающая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возможность ребенку увидеть фигуру за счет облегающих рукавов из мягкой ткани (</w:t>
      </w:r>
      <w:r w:rsidR="00B043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1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экспериментальную камеру помещался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Leap</w:t>
      </w:r>
      <w:proofErr w:type="spellEnd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Motion</w:t>
      </w:r>
      <w:proofErr w:type="spellEnd"/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устройство, оснащенное высокоточны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 сенсорами для осуществления записи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движений рук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</w:t>
      </w:r>
      <w:r w:rsidR="00BD47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граммное обеспечение выстраивало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упрощенный ск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елет рук и непрерывно записывало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такие данные, как угол сгиба кисти, положение суставов и кончиков пальцев</w:t>
      </w:r>
      <w:r w:rsid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поверхности фигуры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Для статистической обработки </w:t>
      </w:r>
      <w:r w:rsidR="00C801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данных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генери</w:t>
      </w:r>
      <w:r w:rsidR="00C801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ровалась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тепловая карта движений рук по объекту </w:t>
      </w:r>
      <w:proofErr w:type="spellStart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восприятия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Выбранный метод 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представления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данных наглядно демонстрирует</w:t>
      </w:r>
      <w:r w:rsidR="00B35671" w:rsidRP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области фигуры, к которым дольше прикасался ребенок.</w:t>
      </w:r>
    </w:p>
    <w:p w:rsidR="00FB719E" w:rsidRDefault="00FB719E" w:rsidP="00FB719E">
      <w:pPr>
        <w:spacing w:after="0" w:line="360" w:lineRule="auto"/>
        <w:ind w:firstLine="97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719E" w:rsidRPr="008A56D2" w:rsidRDefault="008A56D2" w:rsidP="008A56D2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Рисунок</w:t>
      </w:r>
      <w:r w:rsidR="00FB719E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1</w:t>
      </w:r>
      <w:r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="00FB719E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Экспериментальная камера для изучения </w:t>
      </w:r>
      <w:proofErr w:type="spellStart"/>
      <w:r w:rsidR="00FB719E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гаптического</w:t>
      </w:r>
      <w:proofErr w:type="spellEnd"/>
      <w:r w:rsidR="00FB719E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восприятия</w:t>
      </w:r>
    </w:p>
    <w:p w:rsidR="00FB719E" w:rsidRDefault="00FB719E" w:rsidP="00FB719E">
      <w:pPr>
        <w:spacing w:after="0" w:line="360" w:lineRule="auto"/>
        <w:ind w:firstLine="97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35671" w:rsidRDefault="00FB719E" w:rsidP="00F22BBE">
      <w:pPr>
        <w:spacing w:after="0" w:line="360" w:lineRule="auto"/>
        <w:ind w:firstLine="9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Стимульный материал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гаптического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ощупывания представлял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собой фигуры толщиной 0,8 см и площадью в среднем 10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-13 см (</w:t>
      </w:r>
      <w:r w:rsidR="00B043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2</w:t>
      </w:r>
      <w:r w:rsidR="00B70E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В набор стимульного материала вошли 12 фигур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яйцо,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м, пирожное, пуговица,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прямоугольник с отверстием,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луковица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дерево, новогодняя ель,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разделочная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оска, пасхальное яйцо, слон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Данные фигуры были известны детям как из кувейтск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ой, так и из российской выборки, за исключение фигур «Луковица» и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являющиеся неопределенными.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Рисование объектов проводилось </w: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A7387A4" wp14:editId="1D277B31">
                <wp:simplePos x="0" y="0"/>
                <wp:positionH relativeFrom="column">
                  <wp:posOffset>2839720</wp:posOffset>
                </wp:positionH>
                <wp:positionV relativeFrom="paragraph">
                  <wp:posOffset>4037965</wp:posOffset>
                </wp:positionV>
                <wp:extent cx="1038225" cy="257175"/>
                <wp:effectExtent l="0" t="0" r="9525" b="9525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Луковица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7387A4" id="_x0000_t202" coordsize="21600,21600" o:spt="202" path="m,l,21600r21600,l21600,xe">
                <v:stroke joinstyle="miter"/>
                <v:path gradientshapeok="t" o:connecttype="rect"/>
              </v:shapetype>
              <v:shape id="Надпись 265" o:spid="_x0000_s1026" type="#_x0000_t202" style="position:absolute;left:0;text-align:left;margin-left:223.6pt;margin-top:317.95pt;width:81.75pt;height:20.2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Луковица</w:t>
                      </w: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EADCDC3" wp14:editId="3CBB65D7">
                <wp:simplePos x="0" y="0"/>
                <wp:positionH relativeFrom="column">
                  <wp:posOffset>4087495</wp:posOffset>
                </wp:positionH>
                <wp:positionV relativeFrom="paragraph">
                  <wp:posOffset>4047490</wp:posOffset>
                </wp:positionV>
                <wp:extent cx="1038225" cy="257175"/>
                <wp:effectExtent l="0" t="0" r="9525" b="9525"/>
                <wp:wrapNone/>
                <wp:docPr id="266" name="Надпись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Дерево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DCDC3" id="Надпись 266" o:spid="_x0000_s1027" type="#_x0000_t202" style="position:absolute;left:0;text-align:left;margin-left:321.85pt;margin-top:318.7pt;width:81.75pt;height:20.2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Дерево</w:t>
                      </w: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C3EC530" wp14:editId="0F1FCBB6">
                <wp:simplePos x="0" y="0"/>
                <wp:positionH relativeFrom="column">
                  <wp:posOffset>4106545</wp:posOffset>
                </wp:positionH>
                <wp:positionV relativeFrom="paragraph">
                  <wp:posOffset>2542540</wp:posOffset>
                </wp:positionV>
                <wp:extent cx="1038225" cy="257175"/>
                <wp:effectExtent l="0" t="0" r="9525" b="9525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Пуговица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EC530" id="Надпись 262" o:spid="_x0000_s1028" type="#_x0000_t202" style="position:absolute;left:0;text-align:left;margin-left:323.35pt;margin-top:200.2pt;width:81.75pt;height:20.25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Пуговица</w:t>
                      </w: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1D6AF9A" wp14:editId="341B8069">
                <wp:simplePos x="0" y="0"/>
                <wp:positionH relativeFrom="column">
                  <wp:posOffset>2839720</wp:posOffset>
                </wp:positionH>
                <wp:positionV relativeFrom="paragraph">
                  <wp:posOffset>2542540</wp:posOffset>
                </wp:positionV>
                <wp:extent cx="1038225" cy="238125"/>
                <wp:effectExtent l="0" t="0" r="9525" b="9525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Default="00225388" w:rsidP="00006E9D">
                            <w:pPr>
                              <w:jc w:val="center"/>
                            </w:pPr>
                            <w:r>
                              <w:t>Пирожное</w:t>
                            </w:r>
                          </w:p>
                          <w:p w:rsidR="00225388" w:rsidRPr="00006E9D" w:rsidRDefault="00225388" w:rsidP="00006E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6AF9A" id="Надпись 261" o:spid="_x0000_s1029" type="#_x0000_t202" style="position:absolute;left:0;text-align:left;margin-left:223.6pt;margin-top:200.2pt;width:81.75pt;height:18.7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" fillcolor="white [3201]" stroked="f" strokeweight=".5pt">
                <v:textbox>
                  <w:txbxContent>
                    <w:p w:rsidR="00225388" w:rsidRDefault="00225388" w:rsidP="00006E9D">
                      <w:pPr>
                        <w:jc w:val="center"/>
                      </w:pPr>
                      <w:r>
                        <w:t>Пирожное</w:t>
                      </w:r>
                    </w:p>
                    <w:p w:rsidR="00225388" w:rsidRPr="00006E9D" w:rsidRDefault="00225388" w:rsidP="00006E9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E1A1157" wp14:editId="6917FE3C">
                <wp:simplePos x="0" y="0"/>
                <wp:positionH relativeFrom="column">
                  <wp:posOffset>1610995</wp:posOffset>
                </wp:positionH>
                <wp:positionV relativeFrom="paragraph">
                  <wp:posOffset>4047490</wp:posOffset>
                </wp:positionV>
                <wp:extent cx="1038225" cy="257175"/>
                <wp:effectExtent l="0" t="0" r="9525" b="9525"/>
                <wp:wrapNone/>
                <wp:docPr id="264" name="Надпись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A1157" id="Надпись 264" o:spid="_x0000_s1030" type="#_x0000_t202" style="position:absolute;left:0;text-align:left;margin-left:126.85pt;margin-top:318.7pt;width:81.75pt;height:20.2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Ель</w:t>
                      </w: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8813683" wp14:editId="70151CF3">
                <wp:simplePos x="0" y="0"/>
                <wp:positionH relativeFrom="column">
                  <wp:posOffset>1630045</wp:posOffset>
                </wp:positionH>
                <wp:positionV relativeFrom="paragraph">
                  <wp:posOffset>2552065</wp:posOffset>
                </wp:positionV>
                <wp:extent cx="1038225" cy="257175"/>
                <wp:effectExtent l="0" t="0" r="9525" b="9525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Default="00225388" w:rsidP="00006E9D">
                            <w:pPr>
                              <w:jc w:val="center"/>
                            </w:pPr>
                            <w:r>
                              <w:t>Скворечник</w:t>
                            </w:r>
                          </w:p>
                          <w:p w:rsidR="00225388" w:rsidRPr="00006E9D" w:rsidRDefault="00225388" w:rsidP="00006E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13683" id="Надпись 260" o:spid="_x0000_s1031" type="#_x0000_t202" style="position:absolute;left:0;text-align:left;margin-left:128.35pt;margin-top:200.95pt;width:81.75pt;height:20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" fillcolor="white [3201]" stroked="f" strokeweight=".5pt">
                <v:textbox>
                  <w:txbxContent>
                    <w:p w:rsidR="00225388" w:rsidRDefault="00225388" w:rsidP="00006E9D">
                      <w:pPr>
                        <w:jc w:val="center"/>
                      </w:pPr>
                      <w:r>
                        <w:t>Скворечник</w:t>
                      </w:r>
                    </w:p>
                    <w:p w:rsidR="00225388" w:rsidRPr="00006E9D" w:rsidRDefault="00225388" w:rsidP="00006E9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75047C8D" wp14:editId="482B2B2D">
            <wp:simplePos x="0" y="0"/>
            <wp:positionH relativeFrom="column">
              <wp:posOffset>377190</wp:posOffset>
            </wp:positionH>
            <wp:positionV relativeFrom="margin">
              <wp:posOffset>1587500</wp:posOffset>
            </wp:positionV>
            <wp:extent cx="4810125" cy="3736975"/>
            <wp:effectExtent l="0" t="0" r="9525" b="0"/>
            <wp:wrapTopAndBottom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фигуры 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24443A" wp14:editId="795A279A">
                <wp:simplePos x="0" y="0"/>
                <wp:positionH relativeFrom="column">
                  <wp:posOffset>344170</wp:posOffset>
                </wp:positionH>
                <wp:positionV relativeFrom="paragraph">
                  <wp:posOffset>4057015</wp:posOffset>
                </wp:positionV>
                <wp:extent cx="1133475" cy="257175"/>
                <wp:effectExtent l="0" t="0" r="9525" b="9525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r>
                              <w:t>Прямоугольнике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4443A" id="Надпись 263" o:spid="_x0000_s1032" type="#_x0000_t202" style="position:absolute;left:0;text-align:left;margin-left:27.1pt;margin-top:319.45pt;width:89.25pt;height:20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" fillcolor="white [3201]" stroked="f" strokeweight=".5pt">
                <v:textbox>
                  <w:txbxContent>
                    <w:p w:rsidR="00225388" w:rsidRPr="00006E9D" w:rsidRDefault="00225388" w:rsidP="00006E9D">
                      <w:r>
                        <w:t>Прямоугольнике</w:t>
                      </w:r>
                    </w:p>
                  </w:txbxContent>
                </v:textbox>
              </v:shape>
            </w:pict>
          </mc:Fallback>
        </mc:AlternateContent>
      </w:r>
      <w:r w:rsidR="00A551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2AE4A8A" wp14:editId="436E52E5">
                <wp:simplePos x="0" y="0"/>
                <wp:positionH relativeFrom="column">
                  <wp:posOffset>391795</wp:posOffset>
                </wp:positionH>
                <wp:positionV relativeFrom="paragraph">
                  <wp:posOffset>2542540</wp:posOffset>
                </wp:positionV>
                <wp:extent cx="1038225" cy="257175"/>
                <wp:effectExtent l="0" t="0" r="9525" b="9525"/>
                <wp:wrapNone/>
                <wp:docPr id="259" name="Надпись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Default="00225388" w:rsidP="00006E9D">
                            <w:pPr>
                              <w:jc w:val="center"/>
                            </w:pPr>
                            <w:r>
                              <w:t>Яйцо</w:t>
                            </w:r>
                          </w:p>
                          <w:p w:rsidR="00225388" w:rsidRPr="00006E9D" w:rsidRDefault="00225388" w:rsidP="00006E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E4A8A" id="Надпись 259" o:spid="_x0000_s1033" type="#_x0000_t202" style="position:absolute;left:0;text-align:left;margin-left:30.85pt;margin-top:200.2pt;width:81.75pt;height:20.2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" fillcolor="white [3201]" stroked="f" strokeweight=".5pt">
                <v:textbox>
                  <w:txbxContent>
                    <w:p w:rsidR="00225388" w:rsidRDefault="00225388" w:rsidP="00006E9D">
                      <w:pPr>
                        <w:jc w:val="center"/>
                      </w:pPr>
                      <w:r>
                        <w:t>Яйцо</w:t>
                      </w:r>
                    </w:p>
                    <w:p w:rsidR="00225388" w:rsidRPr="00006E9D" w:rsidRDefault="00225388" w:rsidP="00006E9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детьми карандашом на карточках размером 85 мм</w:t>
      </w:r>
      <w:r w:rsidR="00B35671"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85 </w:t>
      </w:r>
      <w:r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мм. </w:t>
      </w:r>
    </w:p>
    <w:p w:rsidR="00006E9D" w:rsidRPr="00F22BBE" w:rsidRDefault="00006E9D" w:rsidP="00F22BBE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A6EEEF5" wp14:editId="0CD2300F">
                <wp:simplePos x="0" y="0"/>
                <wp:positionH relativeFrom="column">
                  <wp:posOffset>4144645</wp:posOffset>
                </wp:positionH>
                <wp:positionV relativeFrom="paragraph">
                  <wp:posOffset>3841750</wp:posOffset>
                </wp:positionV>
                <wp:extent cx="1133475" cy="257175"/>
                <wp:effectExtent l="0" t="0" r="9525" b="9525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Слон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EEEF5" id="Надпись 270" o:spid="_x0000_s1034" type="#_x0000_t202" style="position:absolute;margin-left:326.35pt;margin-top:302.5pt;width:89.25pt;height:20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Слон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68A5715" wp14:editId="343BC434">
                <wp:simplePos x="0" y="0"/>
                <wp:positionH relativeFrom="column">
                  <wp:posOffset>2868295</wp:posOffset>
                </wp:positionH>
                <wp:positionV relativeFrom="paragraph">
                  <wp:posOffset>3822700</wp:posOffset>
                </wp:positionV>
                <wp:extent cx="1133475" cy="419100"/>
                <wp:effectExtent l="0" t="0" r="9525" b="0"/>
                <wp:wrapNone/>
                <wp:docPr id="269" name="Надпись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r>
                              <w:t>Пасхальное яйцо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A5715" id="Надпись 269" o:spid="_x0000_s1035" type="#_x0000_t202" style="position:absolute;margin-left:225.85pt;margin-top:301pt;width:89.25pt;height:3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r>
                        <w:t>Пасхальное яйцо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3E2D73A" wp14:editId="6067D231">
                <wp:simplePos x="0" y="0"/>
                <wp:positionH relativeFrom="column">
                  <wp:posOffset>1630045</wp:posOffset>
                </wp:positionH>
                <wp:positionV relativeFrom="paragraph">
                  <wp:posOffset>3841750</wp:posOffset>
                </wp:positionV>
                <wp:extent cx="1133475" cy="257175"/>
                <wp:effectExtent l="0" t="0" r="9525" b="9525"/>
                <wp:wrapNone/>
                <wp:docPr id="268" name="Надпись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Pr="00006E9D" w:rsidRDefault="00225388" w:rsidP="00006E9D">
                            <w:pPr>
                              <w:jc w:val="center"/>
                            </w:pPr>
                            <w:proofErr w:type="spellStart"/>
                            <w:r>
                              <w:t>Пано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2D73A" id="Надпись 268" o:spid="_x0000_s1036" type="#_x0000_t202" style="position:absolute;margin-left:128.35pt;margin-top:302.5pt;width:89.25pt;height:20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" fillcolor="white [3201]" stroked="f" strokeweight=".5pt">
                <v:textbox>
                  <w:txbxContent>
                    <w:p w:rsidR="00225388" w:rsidRPr="00006E9D" w:rsidRDefault="00225388" w:rsidP="00006E9D">
                      <w:pPr>
                        <w:jc w:val="center"/>
                      </w:pPr>
                      <w:proofErr w:type="spellStart"/>
                      <w:r>
                        <w:t>Пано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9F7810A" wp14:editId="771E0AEF">
                <wp:simplePos x="0" y="0"/>
                <wp:positionH relativeFrom="column">
                  <wp:posOffset>420370</wp:posOffset>
                </wp:positionH>
                <wp:positionV relativeFrom="paragraph">
                  <wp:posOffset>3794125</wp:posOffset>
                </wp:positionV>
                <wp:extent cx="1038225" cy="428625"/>
                <wp:effectExtent l="0" t="0" r="9525" b="9525"/>
                <wp:wrapNone/>
                <wp:docPr id="267" name="Надпись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388" w:rsidRDefault="00225388" w:rsidP="00006E9D">
                            <w:pPr>
                              <w:jc w:val="center"/>
                            </w:pPr>
                            <w:r>
                              <w:t>Разделочная доска</w:t>
                            </w:r>
                          </w:p>
                          <w:p w:rsidR="00225388" w:rsidRPr="00006E9D" w:rsidRDefault="00225388" w:rsidP="00006E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7810A" id="Надпись 267" o:spid="_x0000_s1037" type="#_x0000_t202" style="position:absolute;margin-left:33.1pt;margin-top:298.75pt;width:81.75pt;height:33.7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" fillcolor="white [3201]" stroked="f" strokeweight=".5pt">
                <v:textbox>
                  <w:txbxContent>
                    <w:p w:rsidR="00225388" w:rsidRDefault="00225388" w:rsidP="00006E9D">
                      <w:pPr>
                        <w:jc w:val="center"/>
                      </w:pPr>
                      <w:r>
                        <w:t>Разделочная доска</w:t>
                      </w:r>
                    </w:p>
                    <w:p w:rsidR="00225388" w:rsidRPr="00006E9D" w:rsidRDefault="00225388" w:rsidP="00006E9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22BBE" w:rsidRDefault="00F22BBE" w:rsidP="008A56D2">
      <w:pPr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B70E10" w:rsidRPr="008A56D2" w:rsidRDefault="00B70E10" w:rsidP="008A56D2">
      <w:pPr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Рис</w:t>
      </w:r>
      <w:r w:rsidR="008A56D2"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унок</w:t>
      </w:r>
      <w:r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  <w:r w:rsidR="008251E7"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2</w:t>
      </w:r>
      <w:r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Набор предъявленных фигур для </w:t>
      </w:r>
      <w:proofErr w:type="spellStart"/>
      <w:r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гаптического</w:t>
      </w:r>
      <w:proofErr w:type="spellEnd"/>
      <w:r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8251E7" w:rsidRPr="008A56D2">
        <w:rPr>
          <w:rFonts w:ascii="Times New Roman" w:hAnsi="Times New Roman" w:cs="Times New Roman"/>
          <w:i/>
          <w:sz w:val="28"/>
          <w:szCs w:val="28"/>
          <w:lang w:eastAsia="ru-RU"/>
        </w:rPr>
        <w:t>и зрительного восприятия</w:t>
      </w:r>
    </w:p>
    <w:p w:rsidR="00B70E10" w:rsidRPr="00B70E10" w:rsidRDefault="00B70E10" w:rsidP="00B70E10">
      <w:pPr>
        <w:rPr>
          <w:lang w:eastAsia="ru-RU"/>
        </w:rPr>
      </w:pPr>
    </w:p>
    <w:p w:rsidR="00B35671" w:rsidRPr="00951494" w:rsidRDefault="00C76634" w:rsidP="008251E7">
      <w:pPr>
        <w:pStyle w:val="a5"/>
        <w:spacing w:after="240"/>
        <w:jc w:val="center"/>
        <w:rPr>
          <w:rFonts w:eastAsia="Times New Roman"/>
          <w:lang w:eastAsia="ru-RU"/>
        </w:rPr>
      </w:pPr>
      <w:bookmarkStart w:id="17" w:name="_Toc483172789"/>
      <w:r>
        <w:rPr>
          <w:rFonts w:eastAsia="Times New Roman"/>
          <w:lang w:eastAsia="ru-RU"/>
        </w:rPr>
        <w:t xml:space="preserve">2.3 </w:t>
      </w:r>
      <w:r w:rsidR="00B35671">
        <w:rPr>
          <w:rFonts w:eastAsia="Times New Roman"/>
          <w:lang w:eastAsia="ru-RU"/>
        </w:rPr>
        <w:t>Процедура</w:t>
      </w:r>
      <w:r w:rsidR="00B35671" w:rsidRPr="00951494">
        <w:rPr>
          <w:rFonts w:eastAsia="Times New Roman"/>
          <w:lang w:eastAsia="ru-RU"/>
        </w:rPr>
        <w:t xml:space="preserve"> исследования</w:t>
      </w:r>
      <w:bookmarkEnd w:id="17"/>
    </w:p>
    <w:p w:rsidR="00B35671" w:rsidRPr="008251E7" w:rsidRDefault="00B35671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первом занятии с ребенком проводились «</w:t>
      </w:r>
      <w:r w:rsidR="00FB10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Стандартные прогрессивные м</w:t>
      </w:r>
      <w:r w:rsidRPr="00DC0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атрицы</w:t>
      </w:r>
      <w:r w:rsidR="00FB10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FB10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авена</w:t>
      </w:r>
      <w:proofErr w:type="spellEnd"/>
      <w:r w:rsidRPr="00DC0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нейропсихологические пробы на зрительный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гнозис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251E7" w:rsidRP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Тестирование проводилось в индивидуальном порядке с отсутствием временных ограничений.</w:t>
      </w:r>
    </w:p>
    <w:p w:rsidR="00B35671" w:rsidRPr="00B043C2" w:rsidRDefault="00B35671" w:rsidP="00F22BBE">
      <w:pPr>
        <w:spacing w:after="0" w:line="360" w:lineRule="auto"/>
        <w:ind w:firstLine="851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</w:t>
      </w:r>
      <w:r w:rsidR="00FB719E" w:rsidRPr="00FB719E">
        <w:t xml:space="preserve"> </w:t>
      </w:r>
      <w:r w:rsidR="00FB719E">
        <w:rPr>
          <w:rFonts w:ascii="Times New Roman" w:hAnsi="Times New Roman" w:cs="Times New Roman"/>
          <w:sz w:val="28"/>
          <w:szCs w:val="28"/>
        </w:rPr>
        <w:t xml:space="preserve">На втором занятии проводилось исследование </w:t>
      </w:r>
      <w:proofErr w:type="spellStart"/>
      <w:r w:rsidR="00FB719E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FB719E">
        <w:rPr>
          <w:rFonts w:ascii="Times New Roman" w:hAnsi="Times New Roman" w:cs="Times New Roman"/>
          <w:sz w:val="28"/>
          <w:szCs w:val="28"/>
        </w:rPr>
        <w:t xml:space="preserve"> восприятия детей. </w:t>
      </w:r>
      <w:r w:rsidR="00FB719E"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 проходил в ситуации игры. Ребенок са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дился за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стол и ему объяснялась инструкция: «</w:t>
      </w:r>
      <w:r w:rsidR="00FB719E"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будем с тобой играть в игру: «</w:t>
      </w:r>
      <w:r w:rsidR="00FB719E"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Угадай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 у тебя в руках, и нарисуй»</w:t>
      </w:r>
      <w:r w:rsidR="00FB719E" w:rsidRP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ебенку поочередно пред</w:t>
      </w:r>
      <w:r w:rsidR="00B70E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ъявлялись стимулы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ощупывания. П</w:t>
      </w:r>
      <w:r w:rsid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осле изучения каждой фигуры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называл ее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затем вынимал руки 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рисовал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карточке. </w:t>
      </w:r>
      <w:r w:rsid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основу анализа наименований фигур положено описание этапов речевых обозначений предметов у детей </w:t>
      </w:r>
      <w:r w:rsidR="00820768" w:rsidRP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(С.Н. Шабалин, А.А. </w:t>
      </w:r>
      <w:proofErr w:type="spellStart"/>
      <w:r w:rsidR="00820768" w:rsidRP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Люблинская</w:t>
      </w:r>
      <w:proofErr w:type="spellEnd"/>
      <w:r w:rsidR="00820768" w:rsidRP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Г.Л. </w:t>
      </w:r>
      <w:proofErr w:type="spellStart"/>
      <w:r w:rsidR="00820768" w:rsidRP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Розенгарт</w:t>
      </w:r>
      <w:proofErr w:type="spellEnd"/>
      <w:r w:rsidR="00820768" w:rsidRP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-Пупко и др.)</w:t>
      </w:r>
      <w:r w:rsidR="00820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представленное в шкальных оценках (приложение). В осн</w:t>
      </w:r>
      <w:r w:rsidR="00B043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ову анализа рисунков положено </w:t>
      </w:r>
      <w:r w:rsidR="00B043C2" w:rsidRPr="006D6C84">
        <w:rPr>
          <w:rFonts w:asciiTheme="majorBidi" w:hAnsiTheme="majorBidi" w:cstheme="majorBidi"/>
          <w:sz w:val="28"/>
          <w:szCs w:val="28"/>
        </w:rPr>
        <w:t xml:space="preserve">описание </w:t>
      </w:r>
      <w:r w:rsidR="00B043C2">
        <w:rPr>
          <w:rFonts w:asciiTheme="majorBidi" w:hAnsiTheme="majorBidi" w:cstheme="majorBidi"/>
          <w:sz w:val="28"/>
          <w:szCs w:val="28"/>
        </w:rPr>
        <w:t>этапов</w:t>
      </w:r>
      <w:r w:rsidR="00B043C2" w:rsidRPr="006D6C84">
        <w:rPr>
          <w:rFonts w:asciiTheme="majorBidi" w:hAnsiTheme="majorBidi" w:cstheme="majorBidi"/>
          <w:sz w:val="28"/>
          <w:szCs w:val="28"/>
        </w:rPr>
        <w:t xml:space="preserve"> рисования, которые последовательно проходят дети, овладевая предметным рисунком (</w:t>
      </w:r>
      <w:proofErr w:type="spellStart"/>
      <w:r w:rsidR="00B043C2" w:rsidRPr="006D6C84">
        <w:rPr>
          <w:rFonts w:asciiTheme="majorBidi" w:hAnsiTheme="majorBidi" w:cstheme="majorBidi"/>
          <w:sz w:val="28"/>
          <w:szCs w:val="28"/>
        </w:rPr>
        <w:t>Ке</w:t>
      </w:r>
      <w:r w:rsidR="00B043C2">
        <w:rPr>
          <w:rFonts w:asciiTheme="majorBidi" w:hAnsiTheme="majorBidi" w:cstheme="majorBidi"/>
          <w:sz w:val="28"/>
          <w:szCs w:val="28"/>
        </w:rPr>
        <w:t>ршенштейнер</w:t>
      </w:r>
      <w:proofErr w:type="spellEnd"/>
      <w:r w:rsidR="00B043C2">
        <w:rPr>
          <w:rFonts w:asciiTheme="majorBidi" w:hAnsiTheme="majorBidi" w:cstheme="majorBidi"/>
          <w:sz w:val="28"/>
          <w:szCs w:val="28"/>
        </w:rPr>
        <w:t xml:space="preserve">, </w:t>
      </w:r>
      <w:proofErr w:type="spellStart"/>
      <w:r w:rsidR="00B043C2">
        <w:rPr>
          <w:rFonts w:asciiTheme="majorBidi" w:hAnsiTheme="majorBidi" w:cstheme="majorBidi"/>
          <w:sz w:val="28"/>
          <w:szCs w:val="28"/>
        </w:rPr>
        <w:t>Гезелл</w:t>
      </w:r>
      <w:proofErr w:type="spellEnd"/>
      <w:r w:rsidR="00B043C2">
        <w:rPr>
          <w:rFonts w:asciiTheme="majorBidi" w:hAnsiTheme="majorBidi" w:cstheme="majorBidi"/>
          <w:sz w:val="28"/>
          <w:szCs w:val="28"/>
        </w:rPr>
        <w:t xml:space="preserve">, Выготский), представленное в шкальных оценках (приложение).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Движения рук </w:t>
      </w:r>
      <w:r w:rsidR="00B043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каждой из фигур </w:t>
      </w:r>
      <w:r w:rsidR="00FB71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регистрировались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устройство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Lea</w:t>
      </w:r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</w:t>
      </w:r>
      <w:proofErr w:type="spellEnd"/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251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Motion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B35671" w:rsidRPr="008A56D2" w:rsidRDefault="00B043C2" w:rsidP="00F22BBE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B35671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третьем занятии</w:t>
      </w:r>
      <w:r w:rsidR="00B35671"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эти же фигуры предъявлялись зрительно для называния и рисования. </w:t>
      </w:r>
      <w:r w:rsidR="00B356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также проводились графические пробы для оценки уровня сформированности рисовальных умений. </w:t>
      </w:r>
    </w:p>
    <w:p w:rsidR="00B70E10" w:rsidRPr="00B70E10" w:rsidRDefault="00C76634" w:rsidP="008A56D2">
      <w:pPr>
        <w:pStyle w:val="a5"/>
        <w:spacing w:after="240"/>
        <w:ind w:firstLine="851"/>
      </w:pPr>
      <w:bookmarkStart w:id="18" w:name="_Toc483172790"/>
      <w:r>
        <w:t xml:space="preserve">2.4 </w:t>
      </w:r>
      <w:r w:rsidR="00B703BF" w:rsidRPr="00DC0436">
        <w:t>Математико-статистические методы обработки данных</w:t>
      </w:r>
      <w:bookmarkEnd w:id="18"/>
    </w:p>
    <w:p w:rsidR="000B02F6" w:rsidRDefault="000B02F6" w:rsidP="00F22BBE">
      <w:pPr>
        <w:pStyle w:val="a8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>Полученные данные были проанализированы с использованием стандартных методов математической статистики, включенных в статистические пакеты IBM SP</w:t>
      </w:r>
      <w:r>
        <w:rPr>
          <w:color w:val="000000"/>
          <w:sz w:val="27"/>
          <w:szCs w:val="27"/>
          <w:lang w:val="en-US"/>
        </w:rPr>
        <w:t>S</w:t>
      </w:r>
      <w:r w:rsidR="00FB1035">
        <w:rPr>
          <w:color w:val="000000"/>
          <w:sz w:val="27"/>
          <w:szCs w:val="27"/>
        </w:rPr>
        <w:t xml:space="preserve">S </w:t>
      </w:r>
      <w:proofErr w:type="spellStart"/>
      <w:r w:rsidR="00FB1035">
        <w:rPr>
          <w:color w:val="000000"/>
          <w:sz w:val="27"/>
          <w:szCs w:val="27"/>
        </w:rPr>
        <w:t>Statistics</w:t>
      </w:r>
      <w:proofErr w:type="spellEnd"/>
      <w:r w:rsidR="00FB1035"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Version</w:t>
      </w:r>
      <w:proofErr w:type="spellEnd"/>
      <w:r>
        <w:rPr>
          <w:color w:val="000000"/>
          <w:sz w:val="27"/>
          <w:szCs w:val="27"/>
        </w:rPr>
        <w:t xml:space="preserve"> 23. Для статистической обработки данных применялись:</w:t>
      </w:r>
    </w:p>
    <w:p w:rsidR="000B02F6" w:rsidRDefault="00B703BF" w:rsidP="00F22BBE">
      <w:pPr>
        <w:pStyle w:val="a8"/>
        <w:numPr>
          <w:ilvl w:val="0"/>
          <w:numId w:val="19"/>
        </w:numPr>
        <w:spacing w:before="0" w:beforeAutospacing="0" w:after="0" w:afterAutospacing="0" w:line="360" w:lineRule="auto"/>
        <w:ind w:left="284" w:firstLine="709"/>
        <w:jc w:val="both"/>
        <w:rPr>
          <w:color w:val="000000"/>
          <w:sz w:val="28"/>
          <w:szCs w:val="28"/>
        </w:rPr>
      </w:pPr>
      <w:r w:rsidRPr="00CE7126">
        <w:rPr>
          <w:color w:val="000000"/>
          <w:sz w:val="28"/>
          <w:szCs w:val="28"/>
        </w:rPr>
        <w:t>метод срав</w:t>
      </w:r>
      <w:r w:rsidR="000B02F6">
        <w:rPr>
          <w:color w:val="000000"/>
          <w:sz w:val="28"/>
          <w:szCs w:val="28"/>
        </w:rPr>
        <w:t xml:space="preserve">нения двух независимых выборок – </w:t>
      </w:r>
      <w:r w:rsidRPr="00CE7126">
        <w:rPr>
          <w:color w:val="000000"/>
          <w:sz w:val="28"/>
          <w:szCs w:val="28"/>
        </w:rPr>
        <w:t>непарамет</w:t>
      </w:r>
      <w:r w:rsidR="000B02F6">
        <w:rPr>
          <w:color w:val="000000"/>
          <w:sz w:val="28"/>
          <w:szCs w:val="28"/>
        </w:rPr>
        <w:t>рический критерий U-Манна-Уитни,</w:t>
      </w:r>
      <w:r w:rsidRPr="00CE7126">
        <w:rPr>
          <w:color w:val="000000"/>
          <w:sz w:val="28"/>
          <w:szCs w:val="28"/>
        </w:rPr>
        <w:t xml:space="preserve"> </w:t>
      </w:r>
    </w:p>
    <w:p w:rsidR="000B02F6" w:rsidRDefault="00B703BF" w:rsidP="00F22BBE">
      <w:pPr>
        <w:pStyle w:val="a8"/>
        <w:numPr>
          <w:ilvl w:val="0"/>
          <w:numId w:val="19"/>
        </w:numPr>
        <w:spacing w:before="0" w:beforeAutospacing="0" w:after="0" w:afterAutospacing="0" w:line="360" w:lineRule="auto"/>
        <w:ind w:left="284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метод сравнения четырех выборок из одного распределения (непараметрический метод к</w:t>
      </w:r>
      <w:r w:rsidRPr="00CE7126">
        <w:rPr>
          <w:color w:val="000000"/>
          <w:sz w:val="28"/>
          <w:szCs w:val="28"/>
        </w:rPr>
        <w:t xml:space="preserve">ритерий </w:t>
      </w:r>
      <w:proofErr w:type="spellStart"/>
      <w:r w:rsidRPr="00CE7126">
        <w:rPr>
          <w:color w:val="000000"/>
          <w:sz w:val="28"/>
          <w:szCs w:val="28"/>
        </w:rPr>
        <w:t>Краскела-Уоллиса</w:t>
      </w:r>
      <w:proofErr w:type="spellEnd"/>
      <w:r>
        <w:rPr>
          <w:color w:val="000000"/>
          <w:sz w:val="28"/>
          <w:szCs w:val="28"/>
        </w:rPr>
        <w:t xml:space="preserve">), </w:t>
      </w:r>
    </w:p>
    <w:p w:rsidR="00B703BF" w:rsidRPr="00CE7126" w:rsidRDefault="00B703BF" w:rsidP="00F22BBE">
      <w:pPr>
        <w:pStyle w:val="a8"/>
        <w:numPr>
          <w:ilvl w:val="0"/>
          <w:numId w:val="19"/>
        </w:numPr>
        <w:spacing w:before="0" w:beforeAutospacing="0" w:after="0" w:afterAutospacing="0" w:line="360" w:lineRule="auto"/>
        <w:ind w:left="284" w:firstLine="709"/>
        <w:jc w:val="both"/>
        <w:rPr>
          <w:color w:val="000000"/>
          <w:sz w:val="28"/>
          <w:szCs w:val="28"/>
        </w:rPr>
      </w:pPr>
      <w:r w:rsidRPr="00CE7126">
        <w:rPr>
          <w:color w:val="000000"/>
          <w:sz w:val="28"/>
          <w:szCs w:val="28"/>
        </w:rPr>
        <w:t>метод корреляционного анализа (</w:t>
      </w:r>
      <w:r>
        <w:rPr>
          <w:color w:val="000000"/>
          <w:sz w:val="28"/>
          <w:szCs w:val="28"/>
        </w:rPr>
        <w:t>коэффициент r – Пирсона)</w:t>
      </w:r>
      <w:r w:rsidRPr="00CE7126">
        <w:rPr>
          <w:color w:val="000000"/>
          <w:sz w:val="28"/>
          <w:szCs w:val="28"/>
        </w:rPr>
        <w:t>.</w:t>
      </w:r>
    </w:p>
    <w:p w:rsidR="00B703BF" w:rsidRDefault="00B703BF" w:rsidP="00F22BBE">
      <w:pPr>
        <w:pStyle w:val="a8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CE7126">
        <w:rPr>
          <w:color w:val="000000"/>
          <w:sz w:val="28"/>
          <w:szCs w:val="28"/>
        </w:rPr>
        <w:t xml:space="preserve">Выбор </w:t>
      </w:r>
      <w:r>
        <w:rPr>
          <w:color w:val="000000"/>
          <w:sz w:val="28"/>
          <w:szCs w:val="28"/>
        </w:rPr>
        <w:t>непараметрических критериев</w:t>
      </w:r>
      <w:r w:rsidRPr="00CE712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обусловлен </w:t>
      </w:r>
      <w:r w:rsidRPr="00CE7126">
        <w:rPr>
          <w:color w:val="000000"/>
          <w:sz w:val="28"/>
          <w:szCs w:val="28"/>
        </w:rPr>
        <w:t>незначительным отличием эмпирического распределения от нормального, а также небольшой численность</w:t>
      </w:r>
      <w:r>
        <w:rPr>
          <w:color w:val="000000"/>
          <w:sz w:val="28"/>
          <w:szCs w:val="28"/>
        </w:rPr>
        <w:t>ю</w:t>
      </w:r>
      <w:r w:rsidRPr="00CE7126">
        <w:rPr>
          <w:color w:val="000000"/>
          <w:sz w:val="28"/>
          <w:szCs w:val="28"/>
        </w:rPr>
        <w:t xml:space="preserve"> выборки исследования.</w:t>
      </w:r>
      <w:r w:rsidR="00DB2104">
        <w:rPr>
          <w:color w:val="000000"/>
          <w:sz w:val="28"/>
          <w:szCs w:val="28"/>
        </w:rPr>
        <w:t xml:space="preserve"> </w:t>
      </w:r>
    </w:p>
    <w:p w:rsidR="00B35671" w:rsidRPr="00CE7126" w:rsidRDefault="00B35671" w:rsidP="00D462C7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F22BBE" w:rsidRDefault="00F22BBE">
      <w:pPr>
        <w:rPr>
          <w:rFonts w:ascii="Times New Roman" w:eastAsiaTheme="majorEastAsia" w:hAnsi="Times New Roman" w:cstheme="majorBidi"/>
          <w:b/>
          <w:sz w:val="32"/>
          <w:szCs w:val="32"/>
        </w:rPr>
      </w:pPr>
      <w:r>
        <w:br w:type="page"/>
      </w:r>
    </w:p>
    <w:p w:rsidR="00B703BF" w:rsidRPr="00F22BBE" w:rsidRDefault="00FB1035" w:rsidP="00A5515D">
      <w:pPr>
        <w:pStyle w:val="1"/>
      </w:pPr>
      <w:bookmarkStart w:id="19" w:name="_Toc483172791"/>
      <w:r>
        <w:lastRenderedPageBreak/>
        <w:t xml:space="preserve">Глава </w:t>
      </w:r>
      <w:r w:rsidR="00360C07">
        <w:t>3</w:t>
      </w:r>
      <w:r w:rsidR="00903931">
        <w:t>.</w:t>
      </w:r>
      <w:r w:rsidR="00360C07">
        <w:t xml:space="preserve"> </w:t>
      </w:r>
      <w:r w:rsidR="00B703BF">
        <w:t>Особенности</w:t>
      </w:r>
      <w:r w:rsidR="00B703BF" w:rsidRPr="000B602F">
        <w:t xml:space="preserve"> зрительного</w:t>
      </w:r>
      <w:r w:rsidR="0095689D">
        <w:t xml:space="preserve"> и</w:t>
      </w:r>
      <w:r w:rsidR="00B703BF">
        <w:t xml:space="preserve"> </w:t>
      </w:r>
      <w:proofErr w:type="spellStart"/>
      <w:r w:rsidR="00B703BF">
        <w:t>гаптического</w:t>
      </w:r>
      <w:proofErr w:type="spellEnd"/>
      <w:r w:rsidR="00B703BF" w:rsidRPr="000B602F">
        <w:t xml:space="preserve"> восприятия у здоровых детей и у детей с расстройствами аутистического спектра</w:t>
      </w:r>
      <w:bookmarkEnd w:id="19"/>
      <w:r w:rsidR="00B703BF" w:rsidRPr="000B602F">
        <w:t xml:space="preserve"> </w:t>
      </w:r>
    </w:p>
    <w:p w:rsidR="00B703BF" w:rsidRDefault="00360C07" w:rsidP="00A5515D">
      <w:pPr>
        <w:pStyle w:val="a5"/>
        <w:spacing w:after="240"/>
        <w:ind w:firstLine="851"/>
        <w:rPr>
          <w:rFonts w:eastAsia="Times New Roman"/>
          <w:lang w:eastAsia="ru-RU"/>
        </w:rPr>
      </w:pPr>
      <w:bookmarkStart w:id="20" w:name="_Toc483172792"/>
      <w:r>
        <w:rPr>
          <w:rFonts w:eastAsia="Times New Roman"/>
          <w:lang w:eastAsia="ru-RU"/>
        </w:rPr>
        <w:t>3.1.</w:t>
      </w:r>
      <w:r w:rsidR="00B703BF">
        <w:rPr>
          <w:rFonts w:eastAsia="Times New Roman"/>
          <w:lang w:eastAsia="ru-RU"/>
        </w:rPr>
        <w:t xml:space="preserve"> Исследование</w:t>
      </w:r>
      <w:r w:rsidR="00B703BF" w:rsidRPr="00C81D1F">
        <w:rPr>
          <w:rFonts w:eastAsia="Times New Roman"/>
          <w:lang w:eastAsia="ru-RU"/>
        </w:rPr>
        <w:t xml:space="preserve"> зрительного </w:t>
      </w:r>
      <w:proofErr w:type="spellStart"/>
      <w:r w:rsidR="00B703BF" w:rsidRPr="00C81D1F">
        <w:rPr>
          <w:rFonts w:eastAsia="Times New Roman"/>
          <w:lang w:eastAsia="ru-RU"/>
        </w:rPr>
        <w:t>гнозиса</w:t>
      </w:r>
      <w:proofErr w:type="spellEnd"/>
      <w:r w:rsidR="00B703BF" w:rsidRPr="00C81D1F">
        <w:rPr>
          <w:rFonts w:eastAsia="Times New Roman"/>
          <w:lang w:eastAsia="ru-RU"/>
        </w:rPr>
        <w:t xml:space="preserve"> с использован</w:t>
      </w:r>
      <w:r w:rsidR="00B703BF" w:rsidRPr="009E12E0">
        <w:rPr>
          <w:rFonts w:eastAsia="Times New Roman"/>
          <w:lang w:eastAsia="ru-RU"/>
        </w:rPr>
        <w:t>ием нейропсихологических метод</w:t>
      </w:r>
      <w:r w:rsidR="00B703BF">
        <w:rPr>
          <w:rFonts w:eastAsia="Times New Roman"/>
          <w:lang w:eastAsia="ru-RU"/>
        </w:rPr>
        <w:t>ик</w:t>
      </w:r>
      <w:bookmarkEnd w:id="20"/>
    </w:p>
    <w:p w:rsidR="00B043C2" w:rsidRDefault="00B043C2" w:rsidP="00B043C2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исследования указывают на то, что зрительный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гнозис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здоровых детей находится в процессе становления. В большинстве случаев дети верно называли фигуры. Ошибки в основном были связаны с описыванием функции или месторасположения предметов, вместо их называния. </w:t>
      </w:r>
    </w:p>
    <w:p w:rsidR="00B703BF" w:rsidRPr="00C81D1F" w:rsidRDefault="008A56D2" w:rsidP="008A56D2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таблицы 2</w:t>
      </w:r>
      <w:r w:rsidR="00B04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видно, что дети с РАС в меньшем количестве случаев верно узнают объекты, по сравнению с их здоровыми сверстниками. Отмечались трудности выделения контура фигур из «шума», фрагментарность восприятия. </w:t>
      </w:r>
    </w:p>
    <w:p w:rsidR="00B703BF" w:rsidRPr="008A56D2" w:rsidRDefault="00B703BF" w:rsidP="008A56D2">
      <w:pPr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Таблица</w:t>
      </w:r>
      <w:r w:rsidR="0095689D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2</w:t>
      </w:r>
      <w:r w:rsidR="008A56D2"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Pr="008A56D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Средний коэффициент успешности выполнения проб (в процентах)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064"/>
        <w:gridCol w:w="2039"/>
        <w:gridCol w:w="1750"/>
        <w:gridCol w:w="2154"/>
        <w:gridCol w:w="1479"/>
      </w:tblGrid>
      <w:tr w:rsidR="00B703BF" w:rsidRPr="00686780" w:rsidTr="00AC66E5">
        <w:tc>
          <w:tcPr>
            <w:tcW w:w="2091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6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Перечеркнутые фигуры</w:t>
            </w:r>
          </w:p>
        </w:tc>
        <w:tc>
          <w:tcPr>
            <w:tcW w:w="1775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Наложенные фигуры</w:t>
            </w:r>
          </w:p>
        </w:tc>
        <w:tc>
          <w:tcPr>
            <w:tcW w:w="217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Недорисованные фигуры</w:t>
            </w:r>
          </w:p>
        </w:tc>
        <w:tc>
          <w:tcPr>
            <w:tcW w:w="1520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Нелепые фигуры</w:t>
            </w:r>
          </w:p>
        </w:tc>
      </w:tr>
      <w:tr w:rsidR="00AC66E5" w:rsidRPr="00686780" w:rsidTr="00FB719E">
        <w:trPr>
          <w:trHeight w:val="285"/>
        </w:trPr>
        <w:tc>
          <w:tcPr>
            <w:tcW w:w="9628" w:type="dxa"/>
            <w:gridSpan w:val="5"/>
          </w:tcPr>
          <w:p w:rsidR="00AC66E5" w:rsidRPr="008A56D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Кувейт</w:t>
            </w:r>
          </w:p>
        </w:tc>
      </w:tr>
      <w:tr w:rsidR="00AC66E5" w:rsidRPr="00686780" w:rsidTr="00B043C2">
        <w:trPr>
          <w:trHeight w:val="257"/>
        </w:trPr>
        <w:tc>
          <w:tcPr>
            <w:tcW w:w="2091" w:type="dxa"/>
          </w:tcPr>
          <w:p w:rsidR="00AC66E5" w:rsidRPr="00B043C2" w:rsidRDefault="00AC66E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Здоровые дети </w:t>
            </w:r>
          </w:p>
        </w:tc>
        <w:tc>
          <w:tcPr>
            <w:tcW w:w="206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68,08</w:t>
            </w:r>
          </w:p>
        </w:tc>
        <w:tc>
          <w:tcPr>
            <w:tcW w:w="1775" w:type="dxa"/>
            <w:vAlign w:val="center"/>
          </w:tcPr>
          <w:p w:rsidR="00AC66E5" w:rsidRPr="00B043C2" w:rsidRDefault="005E158D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51,5</w:t>
            </w:r>
          </w:p>
        </w:tc>
        <w:tc>
          <w:tcPr>
            <w:tcW w:w="2176" w:type="dxa"/>
            <w:vAlign w:val="center"/>
          </w:tcPr>
          <w:p w:rsidR="00AC66E5" w:rsidRPr="00B043C2" w:rsidRDefault="005E158D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46,9</w:t>
            </w:r>
          </w:p>
        </w:tc>
        <w:tc>
          <w:tcPr>
            <w:tcW w:w="1520" w:type="dxa"/>
            <w:vAlign w:val="center"/>
          </w:tcPr>
          <w:p w:rsidR="00AC66E5" w:rsidRPr="008A56D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76,92</w:t>
            </w:r>
          </w:p>
        </w:tc>
      </w:tr>
      <w:tr w:rsidR="00B703BF" w:rsidRPr="00686780" w:rsidTr="00AC66E5">
        <w:tc>
          <w:tcPr>
            <w:tcW w:w="2091" w:type="dxa"/>
          </w:tcPr>
          <w:p w:rsidR="00B703BF" w:rsidRPr="00B043C2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Дети с РАС </w:t>
            </w:r>
          </w:p>
        </w:tc>
        <w:tc>
          <w:tcPr>
            <w:tcW w:w="206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56,94</w:t>
            </w:r>
          </w:p>
        </w:tc>
        <w:tc>
          <w:tcPr>
            <w:tcW w:w="1775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44,9</w:t>
            </w:r>
          </w:p>
        </w:tc>
        <w:tc>
          <w:tcPr>
            <w:tcW w:w="217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23,00</w:t>
            </w:r>
          </w:p>
        </w:tc>
        <w:tc>
          <w:tcPr>
            <w:tcW w:w="1520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bCs/>
                <w:sz w:val="24"/>
                <w:szCs w:val="24"/>
              </w:rPr>
              <w:t>45,00</w:t>
            </w:r>
          </w:p>
        </w:tc>
      </w:tr>
      <w:tr w:rsidR="00AC66E5" w:rsidRPr="00686780" w:rsidTr="00AC66E5">
        <w:tc>
          <w:tcPr>
            <w:tcW w:w="2091" w:type="dxa"/>
          </w:tcPr>
          <w:p w:rsidR="00AC66E5" w:rsidRPr="00B043C2" w:rsidRDefault="00AC66E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Статистическая значимость различий</w:t>
            </w:r>
          </w:p>
        </w:tc>
        <w:tc>
          <w:tcPr>
            <w:tcW w:w="206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775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176" w:type="dxa"/>
            <w:vAlign w:val="center"/>
          </w:tcPr>
          <w:p w:rsidR="00AC66E5" w:rsidRPr="00B043C2" w:rsidRDefault="00A23971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</w:pPr>
            <w:r w:rsidRPr="00B04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0,0</w:t>
            </w:r>
            <w:r w:rsidRPr="00B04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520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0,01</w:t>
            </w:r>
          </w:p>
        </w:tc>
      </w:tr>
      <w:tr w:rsidR="00AC66E5" w:rsidRPr="00686780" w:rsidTr="00FB719E">
        <w:trPr>
          <w:trHeight w:val="315"/>
        </w:trPr>
        <w:tc>
          <w:tcPr>
            <w:tcW w:w="9628" w:type="dxa"/>
            <w:gridSpan w:val="5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</w:t>
            </w:r>
          </w:p>
        </w:tc>
      </w:tr>
      <w:tr w:rsidR="00AC66E5" w:rsidRPr="00686780" w:rsidTr="00B043C2">
        <w:trPr>
          <w:trHeight w:val="372"/>
        </w:trPr>
        <w:tc>
          <w:tcPr>
            <w:tcW w:w="2091" w:type="dxa"/>
          </w:tcPr>
          <w:p w:rsidR="00AC66E5" w:rsidRPr="00B043C2" w:rsidRDefault="00AC66E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Здоровые дети </w:t>
            </w:r>
          </w:p>
        </w:tc>
        <w:tc>
          <w:tcPr>
            <w:tcW w:w="206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83,29</w:t>
            </w:r>
          </w:p>
        </w:tc>
        <w:tc>
          <w:tcPr>
            <w:tcW w:w="1775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76,71</w:t>
            </w:r>
          </w:p>
        </w:tc>
        <w:tc>
          <w:tcPr>
            <w:tcW w:w="217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54,00</w:t>
            </w:r>
          </w:p>
        </w:tc>
        <w:tc>
          <w:tcPr>
            <w:tcW w:w="1520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88,24</w:t>
            </w:r>
          </w:p>
        </w:tc>
      </w:tr>
      <w:tr w:rsidR="00B703BF" w:rsidRPr="00686780" w:rsidTr="00AC66E5">
        <w:tc>
          <w:tcPr>
            <w:tcW w:w="2091" w:type="dxa"/>
          </w:tcPr>
          <w:p w:rsidR="00B703BF" w:rsidRPr="00B043C2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Дети с РАС </w:t>
            </w:r>
          </w:p>
        </w:tc>
        <w:tc>
          <w:tcPr>
            <w:tcW w:w="206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78,43</w:t>
            </w:r>
          </w:p>
        </w:tc>
        <w:tc>
          <w:tcPr>
            <w:tcW w:w="1775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71,00</w:t>
            </w:r>
          </w:p>
        </w:tc>
        <w:tc>
          <w:tcPr>
            <w:tcW w:w="2176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32,14</w:t>
            </w:r>
          </w:p>
        </w:tc>
        <w:tc>
          <w:tcPr>
            <w:tcW w:w="1520" w:type="dxa"/>
            <w:vAlign w:val="center"/>
          </w:tcPr>
          <w:p w:rsidR="00B703BF" w:rsidRPr="00B043C2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hAnsi="Times New Roman" w:cs="Times New Roman"/>
                <w:sz w:val="24"/>
                <w:szCs w:val="24"/>
              </w:rPr>
              <w:t>71,43</w:t>
            </w:r>
          </w:p>
        </w:tc>
      </w:tr>
      <w:tr w:rsidR="00AC66E5" w:rsidRPr="00686780" w:rsidTr="00AC66E5">
        <w:tc>
          <w:tcPr>
            <w:tcW w:w="2091" w:type="dxa"/>
          </w:tcPr>
          <w:p w:rsidR="00AC66E5" w:rsidRPr="00B043C2" w:rsidRDefault="00AC66E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Статистическая значимость различий</w:t>
            </w:r>
          </w:p>
        </w:tc>
        <w:tc>
          <w:tcPr>
            <w:tcW w:w="206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1775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176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520" w:type="dxa"/>
            <w:vAlign w:val="center"/>
          </w:tcPr>
          <w:p w:rsidR="00AC66E5" w:rsidRPr="00B043C2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43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</w:p>
        </w:tc>
      </w:tr>
    </w:tbl>
    <w:p w:rsidR="00B703BF" w:rsidRPr="00C81D1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5E158D" w:rsidP="00CE5D04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Получены достоверные различия, указывающие на трудность узнавания </w:t>
      </w:r>
      <w:r w:rsidRPr="005E158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незавершенных изображений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5E158D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с 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наблюдалась фрагментарность восприятия.  </w:t>
      </w:r>
    </w:p>
    <w:p w:rsidR="00B703BF" w:rsidRPr="00146C07" w:rsidRDefault="00B703BF" w:rsidP="00A5515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Например, Данила, 6 лет 7 мес. с диагнозом «Детский аутизм». По методике «СПМ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r w:rsidR="00B70E1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результаты соответствуют 50 перцентилю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что </w:t>
      </w:r>
      <w:r w:rsidR="00B70E1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говорит о среднем интеллекте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По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классификации Никольской и соавторов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относится ко второй группе: наблюдаются множественные моторные и речевые стереотипии, повторяющиеся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аутостимуляционные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действия, сильная привязанность к своему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тьютеру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В результатах нейропсихологических проб обращает на себя внимание множество ошибок в пробе «недостающие фигуры» (верно узнал </w:t>
      </w:r>
      <w:r w:rsidR="00CE5D0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17% предметов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), </w:t>
      </w:r>
      <w:r w:rsidR="00CE5D0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вследствие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фрагментарности восприятия</w:t>
      </w:r>
      <w:r w:rsidR="00AE76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(Таблица </w:t>
      </w:r>
      <w:r w:rsidR="008A56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</w:t>
      </w:r>
      <w:r w:rsidR="00AE76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</w:p>
    <w:p w:rsidR="00B703BF" w:rsidRDefault="00CE5D04" w:rsidP="00A5515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Платон</w:t>
      </w:r>
      <w:r w:rsidR="00B703BF"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7 лет. Здоровый ребенок, учится в первом классе гимназии в Санкт- Петербурге.</w:t>
      </w:r>
    </w:p>
    <w:p w:rsidR="00AE7605" w:rsidRDefault="00AE7605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E5D04" w:rsidRDefault="00AE7605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Таблица </w:t>
      </w:r>
      <w:r w:rsidR="008A56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3.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Пример ответов ребенка с РАС и здорового ребенка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70"/>
        <w:gridCol w:w="3155"/>
        <w:gridCol w:w="3161"/>
      </w:tblGrid>
      <w:tr w:rsidR="00CE5D04" w:rsidTr="00CE5D04">
        <w:tc>
          <w:tcPr>
            <w:tcW w:w="3209" w:type="dxa"/>
            <w:vAlign w:val="center"/>
          </w:tcPr>
          <w:p w:rsidR="00CE5D04" w:rsidRP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5D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  <w:tc>
          <w:tcPr>
            <w:tcW w:w="3209" w:type="dxa"/>
            <w:vAlign w:val="center"/>
          </w:tcPr>
          <w:p w:rsidR="00CE5D04" w:rsidRP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5D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Данила</w:t>
            </w:r>
          </w:p>
          <w:p w:rsidR="00CE5D04" w:rsidRP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5D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(ребенок с РАС)</w:t>
            </w:r>
          </w:p>
        </w:tc>
        <w:tc>
          <w:tcPr>
            <w:tcW w:w="3210" w:type="dxa"/>
            <w:vAlign w:val="center"/>
          </w:tcPr>
          <w:p w:rsidR="00CE5D04" w:rsidRP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5D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Леон</w:t>
            </w:r>
          </w:p>
          <w:p w:rsidR="00CE5D04" w:rsidRP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5D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(здоровый ребенок)</w:t>
            </w:r>
          </w:p>
        </w:tc>
      </w:tr>
      <w:tr w:rsidR="00CE5D04" w:rsidTr="00AE7605">
        <w:tc>
          <w:tcPr>
            <w:tcW w:w="3209" w:type="dxa"/>
            <w:vAlign w:val="center"/>
          </w:tcPr>
          <w:p w:rsid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Булавка</w:t>
            </w:r>
          </w:p>
        </w:tc>
        <w:tc>
          <w:tcPr>
            <w:tcW w:w="3209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Нож</w:t>
            </w:r>
          </w:p>
        </w:tc>
        <w:tc>
          <w:tcPr>
            <w:tcW w:w="3210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Булавка</w:t>
            </w:r>
          </w:p>
        </w:tc>
      </w:tr>
      <w:tr w:rsidR="00CE5D04" w:rsidTr="00AE7605">
        <w:tc>
          <w:tcPr>
            <w:tcW w:w="3209" w:type="dxa"/>
            <w:vAlign w:val="center"/>
          </w:tcPr>
          <w:p w:rsid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Ведро</w:t>
            </w:r>
          </w:p>
        </w:tc>
        <w:tc>
          <w:tcPr>
            <w:tcW w:w="3209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Глаз</w:t>
            </w:r>
          </w:p>
        </w:tc>
        <w:tc>
          <w:tcPr>
            <w:tcW w:w="3210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Коробка</w:t>
            </w:r>
          </w:p>
        </w:tc>
      </w:tr>
      <w:tr w:rsidR="00CE5D04" w:rsidTr="00AE7605">
        <w:tc>
          <w:tcPr>
            <w:tcW w:w="3209" w:type="dxa"/>
            <w:vAlign w:val="center"/>
          </w:tcPr>
          <w:p w:rsid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Чайник</w:t>
            </w:r>
          </w:p>
        </w:tc>
        <w:tc>
          <w:tcPr>
            <w:tcW w:w="3209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Птичка</w:t>
            </w:r>
          </w:p>
        </w:tc>
        <w:tc>
          <w:tcPr>
            <w:tcW w:w="3210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Птица</w:t>
            </w:r>
          </w:p>
        </w:tc>
      </w:tr>
      <w:tr w:rsidR="00CE5D04" w:rsidTr="00AE7605">
        <w:tc>
          <w:tcPr>
            <w:tcW w:w="3209" w:type="dxa"/>
            <w:vAlign w:val="center"/>
          </w:tcPr>
          <w:p w:rsid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Ключ</w:t>
            </w:r>
          </w:p>
        </w:tc>
        <w:tc>
          <w:tcPr>
            <w:tcW w:w="3209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Стрелка</w:t>
            </w:r>
          </w:p>
        </w:tc>
        <w:tc>
          <w:tcPr>
            <w:tcW w:w="3210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ключ</w:t>
            </w:r>
          </w:p>
        </w:tc>
      </w:tr>
      <w:tr w:rsidR="00CE5D04" w:rsidTr="00AE7605">
        <w:tc>
          <w:tcPr>
            <w:tcW w:w="3209" w:type="dxa"/>
            <w:vAlign w:val="center"/>
          </w:tcPr>
          <w:p w:rsidR="00CE5D04" w:rsidRDefault="00CE5D04" w:rsidP="00CE5D0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Весы</w:t>
            </w:r>
          </w:p>
        </w:tc>
        <w:tc>
          <w:tcPr>
            <w:tcW w:w="3209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Корабль</w:t>
            </w:r>
          </w:p>
        </w:tc>
        <w:tc>
          <w:tcPr>
            <w:tcW w:w="3210" w:type="dxa"/>
            <w:vAlign w:val="center"/>
          </w:tcPr>
          <w:p w:rsidR="00CE5D04" w:rsidRDefault="00CE5D04" w:rsidP="00AE76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Весы</w:t>
            </w:r>
          </w:p>
        </w:tc>
      </w:tr>
    </w:tbl>
    <w:p w:rsidR="00CE5D04" w:rsidRDefault="00CE5D04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E5D04" w:rsidRPr="00AE7605" w:rsidRDefault="00CE5D04" w:rsidP="00F22BB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60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ответах детей</w:t>
      </w:r>
      <w:r w:rsidR="00AE76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РАС</w:t>
      </w:r>
      <w:r w:rsidRPr="00AE76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наблюдается стереотипность, что выражается в повторении названий различных предметов</w:t>
      </w:r>
      <w:r w:rsidR="000C68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4)</w:t>
      </w:r>
      <w:r w:rsidRPr="00AE76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5515D" w:rsidRDefault="00A5515D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703BF" w:rsidRPr="00146C07" w:rsidRDefault="00B703BF" w:rsidP="00A5515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Сайед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15 лет, с диагнозом «Детский аутизм». По методике «СПМ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r w:rsidR="00B70E1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результаты попадают в интервал меньше 5 перцентиля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что указывает на существенное снижение интеллекта. По классификации </w:t>
      </w:r>
      <w:r w:rsidR="008A56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О.С. 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Никольской и соавторов относится к четвертой группе: отмечается робость, ранимость в контактах, чрезмерная застенчивость. Речь медлительная, неразборчивая. Зрительный контакт прерывистый. В ситуациях эмоционального дискомфорта (при входе в незнакомый кабинет) наблюдаются выраженные раскачивания всем телом. В пробах на зрительный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гнозис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верно давал ответы на 2/3 заданий, за исключением «Недостающих фигур»,</w:t>
      </w:r>
      <w:r w:rsid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где верно опознал всего 17% изображений (Таблица 4)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B703BF" w:rsidRPr="008A56D2" w:rsidRDefault="008A56D2" w:rsidP="00A5515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Сара 15</w:t>
      </w:r>
      <w:r w:rsidR="00B703BF"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лет. Здоровый подросток, учится в 10 классе в общео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бразовательной школе в Кувейте.</w:t>
      </w:r>
    </w:p>
    <w:p w:rsidR="00AE7605" w:rsidRPr="000C6898" w:rsidRDefault="00AE7605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</w:t>
      </w:r>
      <w:r w:rsidR="008A56D2" w:rsidRP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4.</w:t>
      </w:r>
      <w:r w:rsidRP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Пример ответов здорового подростка и подростка с РАС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886"/>
        <w:gridCol w:w="2836"/>
        <w:gridCol w:w="3143"/>
      </w:tblGrid>
      <w:tr w:rsidR="00AE7605" w:rsidRPr="004E26AA" w:rsidTr="008A56D2">
        <w:trPr>
          <w:trHeight w:val="329"/>
        </w:trPr>
        <w:tc>
          <w:tcPr>
            <w:tcW w:w="1886" w:type="dxa"/>
            <w:vAlign w:val="center"/>
          </w:tcPr>
          <w:p w:rsidR="00AE7605" w:rsidRP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6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  <w:tc>
          <w:tcPr>
            <w:tcW w:w="2836" w:type="dxa"/>
            <w:vAlign w:val="center"/>
          </w:tcPr>
          <w:p w:rsidR="00AE7605" w:rsidRP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AE76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Сайед</w:t>
            </w:r>
            <w:proofErr w:type="spellEnd"/>
          </w:p>
          <w:p w:rsidR="00AE7605" w:rsidRP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6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(подросток с РАС)</w:t>
            </w:r>
          </w:p>
        </w:tc>
        <w:tc>
          <w:tcPr>
            <w:tcW w:w="3143" w:type="dxa"/>
            <w:vAlign w:val="center"/>
          </w:tcPr>
          <w:p w:rsidR="00AE7605" w:rsidRP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6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Сара</w:t>
            </w:r>
          </w:p>
          <w:p w:rsidR="00AE7605" w:rsidRP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6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(здоровый подросток)</w:t>
            </w:r>
          </w:p>
        </w:tc>
      </w:tr>
      <w:tr w:rsidR="00AE7605" w:rsidTr="008A56D2">
        <w:trPr>
          <w:trHeight w:val="329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Лампочка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Лампа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Лампочка</w:t>
            </w:r>
          </w:p>
        </w:tc>
      </w:tr>
      <w:tr w:rsidR="00AE7605" w:rsidTr="008A56D2">
        <w:trPr>
          <w:trHeight w:val="329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Ведро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Лампа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Книга</w:t>
            </w:r>
          </w:p>
        </w:tc>
      </w:tr>
      <w:tr w:rsidR="00AE7605" w:rsidTr="008A56D2">
        <w:trPr>
          <w:trHeight w:val="329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Ключ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Ложка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Ключ</w:t>
            </w:r>
          </w:p>
        </w:tc>
      </w:tr>
      <w:tr w:rsidR="00AE7605" w:rsidTr="008A56D2">
        <w:trPr>
          <w:trHeight w:val="329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Весы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Игрушка йо-йо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Весы</w:t>
            </w:r>
          </w:p>
        </w:tc>
      </w:tr>
      <w:tr w:rsidR="00AE7605" w:rsidTr="008A56D2">
        <w:trPr>
          <w:trHeight w:val="329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Ножницы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Ложка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Ножницы</w:t>
            </w:r>
          </w:p>
        </w:tc>
      </w:tr>
      <w:tr w:rsidR="00AE7605" w:rsidTr="008A56D2">
        <w:trPr>
          <w:trHeight w:val="318"/>
        </w:trPr>
        <w:tc>
          <w:tcPr>
            <w:tcW w:w="188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Булавка</w:t>
            </w:r>
          </w:p>
        </w:tc>
        <w:tc>
          <w:tcPr>
            <w:tcW w:w="2836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Игрушка</w:t>
            </w:r>
          </w:p>
        </w:tc>
        <w:tc>
          <w:tcPr>
            <w:tcW w:w="3143" w:type="dxa"/>
            <w:vAlign w:val="center"/>
          </w:tcPr>
          <w:p w:rsidR="00AE7605" w:rsidRDefault="00AE7605" w:rsidP="008A56D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Булавка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отдельных случаях дети с РАС называли объекты, которые контекстуально связаны с предъявленной фигурой: расчёска – «волосы», ведро – «вода», булавка – «больно укол». Такие ошибки наблюдались у детей с умственной отсталостью, по данным литературы, а также у детей в более раннем возрасте (Рубинштейн,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 </w:t>
      </w:r>
    </w:p>
    <w:p w:rsidR="00B703BF" w:rsidRDefault="00AE7605" w:rsidP="00AE760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кувейтской выборке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с РАС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наблюдается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статистически достоверная разница в 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ответах на пробы «Нелепые фигуры». Дети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>либо не замечали «двойственность» изображений и называли лишь одно из них, либо произносили речевой штамп, свя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занный с одним из изображений</w:t>
      </w:r>
      <w:r w:rsidR="000C68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5)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Шахин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7 лет 10 мес., с диагнозом «Детский аутизм». По методике «СПМ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r w:rsidR="00B70E1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результаты соответствуют 50 перцентилю, что 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указывает на средний уровень интеллекта. По классификации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О.С. 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Никольской и соавторов относится ко второй группе: наблюдаются множество стереотипов в поведении, выраженный «феномен тождества»,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эхолаллии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 В пробах на зрительный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гнозис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отмечается возможность выделения целостной фигуры из фона, однако в пробе «Недостающих фигур»,</w:t>
      </w:r>
      <w:r w:rsid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где верно опознал всего 8% изображений (Таблица 5)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Закария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7 лет, здоровые ребенок, посещающий первый класс массовой школы.</w:t>
      </w:r>
    </w:p>
    <w:p w:rsidR="00B703BF" w:rsidRPr="000C6898" w:rsidRDefault="000C6898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 5. Пример ответов здорового ребенка и ребенка с РАС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547"/>
        <w:gridCol w:w="2947"/>
        <w:gridCol w:w="3992"/>
      </w:tblGrid>
      <w:tr w:rsidR="00AE7605" w:rsidTr="00B70E10">
        <w:trPr>
          <w:trHeight w:val="185"/>
        </w:trPr>
        <w:tc>
          <w:tcPr>
            <w:tcW w:w="2547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47" w:type="dxa"/>
          </w:tcPr>
          <w:p w:rsidR="00AE7605" w:rsidRDefault="00AE760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Шахин</w:t>
            </w:r>
            <w:proofErr w:type="spellEnd"/>
          </w:p>
        </w:tc>
        <w:tc>
          <w:tcPr>
            <w:tcW w:w="3992" w:type="dxa"/>
          </w:tcPr>
          <w:p w:rsidR="00AE7605" w:rsidRDefault="00AE760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Закария</w:t>
            </w:r>
            <w:proofErr w:type="spellEnd"/>
          </w:p>
        </w:tc>
      </w:tr>
      <w:tr w:rsidR="00AE7605" w:rsidTr="00B70E10">
        <w:trPr>
          <w:trHeight w:val="370"/>
        </w:trPr>
        <w:tc>
          <w:tcPr>
            <w:tcW w:w="2547" w:type="dxa"/>
          </w:tcPr>
          <w:p w:rsidR="00AE7605" w:rsidRDefault="00AE760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Рыба и самолет</w:t>
            </w:r>
          </w:p>
        </w:tc>
        <w:tc>
          <w:tcPr>
            <w:tcW w:w="2947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«Самолет»</w:t>
            </w:r>
          </w:p>
        </w:tc>
        <w:tc>
          <w:tcPr>
            <w:tcW w:w="3992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«Самолет или рыба или вместе»</w:t>
            </w:r>
          </w:p>
        </w:tc>
      </w:tr>
      <w:tr w:rsidR="00AE7605" w:rsidTr="00B70E10">
        <w:trPr>
          <w:trHeight w:val="370"/>
        </w:trPr>
        <w:tc>
          <w:tcPr>
            <w:tcW w:w="2547" w:type="dxa"/>
          </w:tcPr>
          <w:p w:rsidR="00AE7605" w:rsidRDefault="00AE760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Зонт с лампочкой</w:t>
            </w:r>
          </w:p>
        </w:tc>
        <w:tc>
          <w:tcPr>
            <w:tcW w:w="2947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«Зонт»</w:t>
            </w:r>
          </w:p>
        </w:tc>
        <w:tc>
          <w:tcPr>
            <w:tcW w:w="3992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«Зонт с лампочкой»</w:t>
            </w:r>
          </w:p>
        </w:tc>
      </w:tr>
      <w:tr w:rsidR="00AE7605" w:rsidTr="00B70E10">
        <w:trPr>
          <w:trHeight w:val="745"/>
        </w:trPr>
        <w:tc>
          <w:tcPr>
            <w:tcW w:w="2547" w:type="dxa"/>
          </w:tcPr>
          <w:p w:rsidR="00AE7605" w:rsidRDefault="00AE760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Ложка проходящая сквозь тарелку</w:t>
            </w:r>
          </w:p>
        </w:tc>
        <w:tc>
          <w:tcPr>
            <w:tcW w:w="2947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«Кушай ложкой»</w:t>
            </w:r>
          </w:p>
        </w:tc>
        <w:tc>
          <w:tcPr>
            <w:tcW w:w="3992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«Суп и ложка,  она его протыкает»</w:t>
            </w:r>
          </w:p>
        </w:tc>
      </w:tr>
      <w:tr w:rsidR="00AE7605" w:rsidTr="00B70E10">
        <w:trPr>
          <w:trHeight w:val="364"/>
        </w:trPr>
        <w:tc>
          <w:tcPr>
            <w:tcW w:w="2547" w:type="dxa"/>
          </w:tcPr>
          <w:p w:rsidR="00AE7605" w:rsidRDefault="00AE7605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Улитка черепаха</w:t>
            </w:r>
          </w:p>
        </w:tc>
        <w:tc>
          <w:tcPr>
            <w:tcW w:w="2947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«Морская черепаха»</w:t>
            </w:r>
          </w:p>
        </w:tc>
        <w:tc>
          <w:tcPr>
            <w:tcW w:w="3992" w:type="dxa"/>
          </w:tcPr>
          <w:p w:rsidR="00AE7605" w:rsidRDefault="00AE760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«Улитка черепаха»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360C07" w:rsidP="000C6898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</w:t>
      </w:r>
      <w:r w:rsidR="00AE76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зрите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льного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гнозиса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с различной степень аффективной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дезадаптации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выявило статистически значимых различий</w:t>
      </w:r>
      <w:r w:rsidR="000C68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трех групп, выделенных в соответствии с классификацией О.С. Никольской (таблица 6)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E7605" w:rsidRPr="000C6898" w:rsidRDefault="000C6898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C689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 6. Процент верных ответов детей с РАС различных групп по классификации О.С. Никольской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143"/>
        <w:gridCol w:w="2073"/>
        <w:gridCol w:w="1753"/>
        <w:gridCol w:w="2248"/>
        <w:gridCol w:w="1269"/>
      </w:tblGrid>
      <w:tr w:rsidR="00DB1A83" w:rsidRPr="00360C07" w:rsidTr="00B70E10">
        <w:tc>
          <w:tcPr>
            <w:tcW w:w="2143" w:type="dxa"/>
            <w:vAlign w:val="center"/>
          </w:tcPr>
          <w:p w:rsidR="00360C07" w:rsidRPr="00360C07" w:rsidRDefault="00360C07" w:rsidP="00360C0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73" w:type="dxa"/>
            <w:vAlign w:val="center"/>
          </w:tcPr>
          <w:p w:rsidR="00360C07" w:rsidRPr="00360C07" w:rsidRDefault="00360C07" w:rsidP="00360C0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0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Перечеркнутые фигуры</w:t>
            </w:r>
          </w:p>
        </w:tc>
        <w:tc>
          <w:tcPr>
            <w:tcW w:w="1753" w:type="dxa"/>
            <w:vAlign w:val="center"/>
          </w:tcPr>
          <w:p w:rsidR="00360C07" w:rsidRPr="00360C07" w:rsidRDefault="00360C07" w:rsidP="00360C0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0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Наложенные фигуры</w:t>
            </w:r>
          </w:p>
        </w:tc>
        <w:tc>
          <w:tcPr>
            <w:tcW w:w="2248" w:type="dxa"/>
            <w:vAlign w:val="center"/>
          </w:tcPr>
          <w:p w:rsidR="00360C07" w:rsidRPr="00360C07" w:rsidRDefault="00360C07" w:rsidP="00360C0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0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Недорисованные фигуры</w:t>
            </w:r>
          </w:p>
        </w:tc>
        <w:tc>
          <w:tcPr>
            <w:tcW w:w="1269" w:type="dxa"/>
            <w:vAlign w:val="center"/>
          </w:tcPr>
          <w:p w:rsidR="00360C07" w:rsidRPr="00360C07" w:rsidRDefault="00360C07" w:rsidP="00360C0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0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Нелепые фигуры</w:t>
            </w:r>
          </w:p>
        </w:tc>
      </w:tr>
      <w:tr w:rsidR="00B70E10" w:rsidRPr="00DB1A83" w:rsidTr="00B70E10">
        <w:trPr>
          <w:trHeight w:val="522"/>
        </w:trPr>
        <w:tc>
          <w:tcPr>
            <w:tcW w:w="2143" w:type="dxa"/>
            <w:vAlign w:val="center"/>
          </w:tcPr>
          <w:p w:rsidR="00B70E10" w:rsidRPr="00EE153E" w:rsidRDefault="00B70E10" w:rsidP="00B70E1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Вторая группа 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=7)</w:t>
            </w:r>
          </w:p>
        </w:tc>
        <w:tc>
          <w:tcPr>
            <w:tcW w:w="2073" w:type="dxa"/>
            <w:vAlign w:val="center"/>
          </w:tcPr>
          <w:p w:rsidR="00B70E10" w:rsidRPr="00360C07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54,8</w:t>
            </w:r>
          </w:p>
        </w:tc>
        <w:tc>
          <w:tcPr>
            <w:tcW w:w="1753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54</w:t>
            </w:r>
          </w:p>
        </w:tc>
        <w:tc>
          <w:tcPr>
            <w:tcW w:w="2248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1269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31,4</w:t>
            </w:r>
          </w:p>
        </w:tc>
      </w:tr>
      <w:tr w:rsidR="00B70E10" w:rsidRPr="00360C07" w:rsidTr="00B70E10">
        <w:tc>
          <w:tcPr>
            <w:tcW w:w="2143" w:type="dxa"/>
            <w:vAlign w:val="center"/>
          </w:tcPr>
          <w:p w:rsidR="00B70E10" w:rsidRPr="00EE153E" w:rsidRDefault="00B70E10" w:rsidP="00B70E1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Третья группа</w:t>
            </w:r>
          </w:p>
          <w:p w:rsidR="00B70E10" w:rsidRPr="00EE153E" w:rsidRDefault="00B70E10" w:rsidP="00B70E1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=6)</w:t>
            </w:r>
          </w:p>
        </w:tc>
        <w:tc>
          <w:tcPr>
            <w:tcW w:w="2073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1753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31,</w:t>
            </w: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248" w:type="dxa"/>
            <w:vAlign w:val="center"/>
          </w:tcPr>
          <w:p w:rsidR="00B70E10" w:rsidRPr="00360C07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31,6</w:t>
            </w:r>
          </w:p>
        </w:tc>
        <w:tc>
          <w:tcPr>
            <w:tcW w:w="1269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</w:t>
            </w:r>
          </w:p>
        </w:tc>
      </w:tr>
      <w:tr w:rsidR="00B70E10" w:rsidRPr="00360C07" w:rsidTr="00B70E10">
        <w:tc>
          <w:tcPr>
            <w:tcW w:w="2143" w:type="dxa"/>
            <w:vAlign w:val="center"/>
          </w:tcPr>
          <w:p w:rsidR="00B70E10" w:rsidRDefault="00B70E10" w:rsidP="00B70E1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Четвертая группа</w:t>
            </w:r>
          </w:p>
          <w:p w:rsidR="00B70E10" w:rsidRDefault="00B70E10" w:rsidP="00B70E1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=5)</w:t>
            </w:r>
          </w:p>
        </w:tc>
        <w:tc>
          <w:tcPr>
            <w:tcW w:w="2073" w:type="dxa"/>
            <w:vAlign w:val="center"/>
          </w:tcPr>
          <w:p w:rsidR="00B70E10" w:rsidRPr="00360C07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0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1753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53,2</w:t>
            </w:r>
          </w:p>
        </w:tc>
        <w:tc>
          <w:tcPr>
            <w:tcW w:w="2248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31,2</w:t>
            </w:r>
          </w:p>
        </w:tc>
        <w:tc>
          <w:tcPr>
            <w:tcW w:w="1269" w:type="dxa"/>
            <w:vAlign w:val="center"/>
          </w:tcPr>
          <w:p w:rsidR="00B70E10" w:rsidRPr="00DB1A83" w:rsidRDefault="00B70E10" w:rsidP="00B70E1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</w:t>
            </w:r>
          </w:p>
        </w:tc>
      </w:tr>
      <w:tr w:rsidR="00DB1A83" w:rsidRPr="00360C07" w:rsidTr="00B70E10">
        <w:trPr>
          <w:trHeight w:val="1080"/>
        </w:trPr>
        <w:tc>
          <w:tcPr>
            <w:tcW w:w="2143" w:type="dxa"/>
          </w:tcPr>
          <w:p w:rsidR="00DB1A83" w:rsidRPr="00DB1A83" w:rsidRDefault="00DB1A83" w:rsidP="00DB1A83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proofErr w:type="spellStart"/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татистическая</w:t>
            </w:r>
            <w:proofErr w:type="spellEnd"/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значимость различий</w:t>
            </w:r>
          </w:p>
        </w:tc>
        <w:tc>
          <w:tcPr>
            <w:tcW w:w="2073" w:type="dxa"/>
            <w:vAlign w:val="center"/>
          </w:tcPr>
          <w:p w:rsidR="00DB1A83" w:rsidRPr="00DB1A83" w:rsidRDefault="00DB1A83" w:rsidP="00DB1A8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0,24</w:t>
            </w:r>
          </w:p>
        </w:tc>
        <w:tc>
          <w:tcPr>
            <w:tcW w:w="1753" w:type="dxa"/>
            <w:vAlign w:val="center"/>
          </w:tcPr>
          <w:p w:rsidR="00DB1A83" w:rsidRPr="00DB1A83" w:rsidRDefault="00DB1A83" w:rsidP="00DB1A8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0,12</w:t>
            </w:r>
          </w:p>
        </w:tc>
        <w:tc>
          <w:tcPr>
            <w:tcW w:w="2248" w:type="dxa"/>
            <w:vAlign w:val="center"/>
          </w:tcPr>
          <w:p w:rsidR="00DB1A83" w:rsidRPr="00DB1A83" w:rsidRDefault="00DB1A83" w:rsidP="00DB1A8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0,76</w:t>
            </w:r>
          </w:p>
        </w:tc>
        <w:tc>
          <w:tcPr>
            <w:tcW w:w="1269" w:type="dxa"/>
            <w:vAlign w:val="center"/>
          </w:tcPr>
          <w:p w:rsidR="00DB1A83" w:rsidRPr="00DB1A83" w:rsidRDefault="00DB1A83" w:rsidP="00DB1A8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0,39</w:t>
            </w:r>
          </w:p>
        </w:tc>
      </w:tr>
    </w:tbl>
    <w:p w:rsidR="000C6898" w:rsidRDefault="000C6898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0C6898" w:rsidRPr="000C6898" w:rsidRDefault="000C6898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Данные результаты свидетельствуют о наличии нарушений зрительного восприятия во всех подгруппах детей с расстройствами аутистического спектра. </w:t>
      </w:r>
    </w:p>
    <w:p w:rsidR="00903931" w:rsidRPr="00903931" w:rsidRDefault="00903931" w:rsidP="00A5515D">
      <w:pPr>
        <w:pStyle w:val="a5"/>
        <w:spacing w:after="240"/>
        <w:rPr>
          <w:rFonts w:cs="Times New Roman"/>
          <w:b w:val="0"/>
          <w:szCs w:val="28"/>
        </w:rPr>
      </w:pPr>
      <w:bookmarkStart w:id="21" w:name="_Toc483172793"/>
      <w:r>
        <w:rPr>
          <w:rFonts w:cs="Times New Roman"/>
          <w:szCs w:val="28"/>
        </w:rPr>
        <w:t>3.2</w:t>
      </w:r>
      <w:r w:rsidRPr="00903931">
        <w:rPr>
          <w:rFonts w:cs="Times New Roman"/>
          <w:b w:val="0"/>
          <w:szCs w:val="28"/>
        </w:rPr>
        <w:t xml:space="preserve"> </w:t>
      </w:r>
      <w:r w:rsidRPr="00903931">
        <w:rPr>
          <w:rStyle w:val="a6"/>
          <w:b/>
        </w:rPr>
        <w:t>Исс</w:t>
      </w:r>
      <w:r>
        <w:rPr>
          <w:rStyle w:val="a6"/>
          <w:b/>
        </w:rPr>
        <w:t>ледование особенностей обобщений</w:t>
      </w:r>
      <w:r w:rsidRPr="00903931">
        <w:rPr>
          <w:rStyle w:val="a6"/>
          <w:b/>
        </w:rPr>
        <w:t xml:space="preserve"> на перцептивном уровне</w:t>
      </w:r>
      <w:bookmarkEnd w:id="21"/>
    </w:p>
    <w:p w:rsidR="000C6898" w:rsidRDefault="000C6898" w:rsidP="000C689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C6898">
        <w:rPr>
          <w:rFonts w:ascii="Times New Roman" w:hAnsi="Times New Roman" w:cs="Times New Roman"/>
          <w:sz w:val="28"/>
          <w:szCs w:val="28"/>
        </w:rPr>
        <w:t>Результаты оценки способности к обобщениям на перцептивном уровне (таблица 7) не выявил значимых различий между группами детей с РАС и здоровых сверстников. Дети с РАС показали противоречивые результаты, варьирующиеся от низкой нормы и до уровня одаренности, однако в среднем они выполняли задания хуже, чем дети контрольной выборки.</w:t>
      </w:r>
    </w:p>
    <w:p w:rsidR="00903931" w:rsidRPr="000C6898" w:rsidRDefault="000C6898" w:rsidP="000C6898">
      <w:pPr>
        <w:spacing w:before="24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6898">
        <w:rPr>
          <w:rFonts w:ascii="Times New Roman" w:hAnsi="Times New Roman" w:cs="Times New Roman"/>
          <w:i/>
          <w:sz w:val="28"/>
          <w:szCs w:val="28"/>
        </w:rPr>
        <w:t xml:space="preserve">Таблица 7. </w:t>
      </w:r>
      <w:r w:rsidR="00903931" w:rsidRPr="000C6898">
        <w:rPr>
          <w:rFonts w:ascii="Times New Roman" w:hAnsi="Times New Roman" w:cs="Times New Roman"/>
          <w:i/>
          <w:sz w:val="28"/>
          <w:szCs w:val="28"/>
        </w:rPr>
        <w:t xml:space="preserve">Средние баллы по результатам методики «Стандартные прогрессивные матрицы </w:t>
      </w:r>
      <w:proofErr w:type="spellStart"/>
      <w:r w:rsidR="00903931" w:rsidRPr="000C6898">
        <w:rPr>
          <w:rFonts w:ascii="Times New Roman" w:hAnsi="Times New Roman" w:cs="Times New Roman"/>
          <w:i/>
          <w:sz w:val="28"/>
          <w:szCs w:val="28"/>
        </w:rPr>
        <w:t>Равена</w:t>
      </w:r>
      <w:proofErr w:type="spellEnd"/>
      <w:r w:rsidR="00903931" w:rsidRPr="000C6898">
        <w:rPr>
          <w:rFonts w:ascii="Times New Roman" w:hAnsi="Times New Roman" w:cs="Times New Roman"/>
          <w:i/>
          <w:sz w:val="28"/>
          <w:szCs w:val="28"/>
        </w:rPr>
        <w:t>»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4"/>
        <w:gridCol w:w="5845"/>
      </w:tblGrid>
      <w:tr w:rsidR="00903931" w:rsidRPr="00686780" w:rsidTr="00174F5C">
        <w:trPr>
          <w:trHeight w:val="357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балл</w:t>
            </w:r>
          </w:p>
        </w:tc>
      </w:tr>
      <w:tr w:rsidR="00903931" w:rsidRPr="00686780" w:rsidTr="00174F5C">
        <w:trPr>
          <w:trHeight w:val="617"/>
        </w:trPr>
        <w:tc>
          <w:tcPr>
            <w:tcW w:w="8959" w:type="dxa"/>
            <w:gridSpan w:val="2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</w:tr>
      <w:tr w:rsidR="00903931" w:rsidRPr="00686780" w:rsidTr="00174F5C">
        <w:trPr>
          <w:trHeight w:val="331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Здоровые дети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bCs/>
                <w:sz w:val="28"/>
                <w:szCs w:val="28"/>
              </w:rPr>
              <w:t>4,71</w:t>
            </w:r>
          </w:p>
        </w:tc>
      </w:tr>
      <w:tr w:rsidR="00903931" w:rsidRPr="00686780" w:rsidTr="00174F5C">
        <w:trPr>
          <w:trHeight w:val="611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Дети с РАС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bCs/>
                <w:sz w:val="28"/>
                <w:szCs w:val="28"/>
              </w:rPr>
              <w:t>3,61</w:t>
            </w:r>
          </w:p>
        </w:tc>
      </w:tr>
      <w:tr w:rsidR="00903931" w:rsidRPr="00686780" w:rsidTr="00174F5C">
        <w:trPr>
          <w:trHeight w:val="611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0,98</w:t>
            </w:r>
          </w:p>
        </w:tc>
      </w:tr>
      <w:tr w:rsidR="00903931" w:rsidRPr="00686780" w:rsidTr="00174F5C">
        <w:trPr>
          <w:trHeight w:val="636"/>
        </w:trPr>
        <w:tc>
          <w:tcPr>
            <w:tcW w:w="8959" w:type="dxa"/>
            <w:gridSpan w:val="2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Россия</w:t>
            </w:r>
          </w:p>
        </w:tc>
      </w:tr>
      <w:tr w:rsidR="00903931" w:rsidRPr="00686780" w:rsidTr="00174F5C">
        <w:trPr>
          <w:trHeight w:val="478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Здоровые дети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5,06</w:t>
            </w:r>
          </w:p>
        </w:tc>
      </w:tr>
      <w:tr w:rsidR="00903931" w:rsidRPr="00686780" w:rsidTr="00174F5C">
        <w:trPr>
          <w:trHeight w:val="582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Дети с РАС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3,29</w:t>
            </w:r>
          </w:p>
        </w:tc>
      </w:tr>
      <w:tr w:rsidR="00903931" w:rsidRPr="00686780" w:rsidTr="00174F5C">
        <w:trPr>
          <w:trHeight w:val="676"/>
        </w:trPr>
        <w:tc>
          <w:tcPr>
            <w:tcW w:w="3114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5845" w:type="dxa"/>
            <w:vAlign w:val="center"/>
          </w:tcPr>
          <w:p w:rsidR="00903931" w:rsidRPr="00686780" w:rsidRDefault="00903931" w:rsidP="00174F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0,09</w:t>
            </w:r>
          </w:p>
        </w:tc>
      </w:tr>
    </w:tbl>
    <w:p w:rsidR="00903931" w:rsidRPr="00686780" w:rsidRDefault="00903931" w:rsidP="0090393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7A4D" w:rsidRDefault="005B428D" w:rsidP="0090393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0C6898">
        <w:rPr>
          <w:rFonts w:ascii="Times New Roman" w:hAnsi="Times New Roman" w:cs="Times New Roman"/>
          <w:sz w:val="28"/>
          <w:szCs w:val="28"/>
        </w:rPr>
        <w:t xml:space="preserve">результатов методики «Стандартные прогрессивные матрицы </w:t>
      </w:r>
      <w:proofErr w:type="spellStart"/>
      <w:r w:rsidR="000C6898">
        <w:rPr>
          <w:rFonts w:ascii="Times New Roman" w:hAnsi="Times New Roman" w:cs="Times New Roman"/>
          <w:sz w:val="28"/>
          <w:szCs w:val="28"/>
        </w:rPr>
        <w:t>Равена</w:t>
      </w:r>
      <w:proofErr w:type="spellEnd"/>
      <w:r w:rsidR="000C6898">
        <w:rPr>
          <w:rFonts w:ascii="Times New Roman" w:hAnsi="Times New Roman" w:cs="Times New Roman"/>
          <w:sz w:val="28"/>
          <w:szCs w:val="28"/>
        </w:rPr>
        <w:t>» показал на наличие статистически значимых различий в степени развития способности к обобщению на перцептивном уровне</w:t>
      </w:r>
      <w:r w:rsidR="005E7A4D">
        <w:rPr>
          <w:rFonts w:ascii="Times New Roman" w:hAnsi="Times New Roman" w:cs="Times New Roman"/>
          <w:sz w:val="28"/>
          <w:szCs w:val="28"/>
        </w:rPr>
        <w:t xml:space="preserve"> зависимости от степени тяжести аффективной </w:t>
      </w:r>
      <w:proofErr w:type="spellStart"/>
      <w:r w:rsidR="005E7A4D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="000C6898">
        <w:rPr>
          <w:rFonts w:ascii="Times New Roman" w:hAnsi="Times New Roman" w:cs="Times New Roman"/>
          <w:sz w:val="28"/>
          <w:szCs w:val="28"/>
        </w:rPr>
        <w:t xml:space="preserve">. </w:t>
      </w:r>
      <w:r w:rsidR="005E7A4D">
        <w:rPr>
          <w:rFonts w:ascii="Times New Roman" w:hAnsi="Times New Roman" w:cs="Times New Roman"/>
          <w:sz w:val="28"/>
          <w:szCs w:val="28"/>
        </w:rPr>
        <w:t>Наиболее высокие результаты наблюдались у детей третьей группы, дети второй и четвертой группы показали приблизительно одинаковые результаты (таблица 8).</w:t>
      </w:r>
    </w:p>
    <w:p w:rsidR="005B428D" w:rsidRPr="005E7A4D" w:rsidRDefault="005E7A4D" w:rsidP="00903931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E7A4D">
        <w:rPr>
          <w:rFonts w:ascii="Times New Roman" w:hAnsi="Times New Roman" w:cs="Times New Roman"/>
          <w:i/>
          <w:sz w:val="28"/>
          <w:szCs w:val="28"/>
        </w:rPr>
        <w:t xml:space="preserve">Таблица 8. Степень развития перцептивных обобщений в зависимости от группы по классификации О.С. Никольской 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59"/>
        <w:gridCol w:w="4727"/>
      </w:tblGrid>
      <w:tr w:rsidR="00903931" w:rsidTr="00174F5C">
        <w:tc>
          <w:tcPr>
            <w:tcW w:w="4814" w:type="dxa"/>
          </w:tcPr>
          <w:p w:rsidR="00903931" w:rsidRDefault="00903931" w:rsidP="00174F5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903931" w:rsidRDefault="00903931" w:rsidP="00174F5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3931" w:rsidTr="003C3FF5">
        <w:tc>
          <w:tcPr>
            <w:tcW w:w="4814" w:type="dxa"/>
            <w:vAlign w:val="center"/>
          </w:tcPr>
          <w:p w:rsidR="00903931" w:rsidRPr="00EE153E" w:rsidRDefault="00903931" w:rsidP="00174F5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Вторая группа 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=7)</w:t>
            </w:r>
          </w:p>
        </w:tc>
        <w:tc>
          <w:tcPr>
            <w:tcW w:w="4814" w:type="dxa"/>
            <w:vAlign w:val="center"/>
          </w:tcPr>
          <w:p w:rsidR="00903931" w:rsidRPr="000C6898" w:rsidRDefault="003C3FF5" w:rsidP="003C3F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898"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</w:tr>
      <w:tr w:rsidR="00903931" w:rsidTr="003C3FF5">
        <w:tc>
          <w:tcPr>
            <w:tcW w:w="4814" w:type="dxa"/>
            <w:vAlign w:val="center"/>
          </w:tcPr>
          <w:p w:rsidR="00903931" w:rsidRPr="00EE153E" w:rsidRDefault="00903931" w:rsidP="00174F5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Третья группа</w:t>
            </w:r>
          </w:p>
          <w:p w:rsidR="00903931" w:rsidRPr="00EE153E" w:rsidRDefault="00903931" w:rsidP="00174F5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=6)</w:t>
            </w:r>
          </w:p>
        </w:tc>
        <w:tc>
          <w:tcPr>
            <w:tcW w:w="4814" w:type="dxa"/>
            <w:vAlign w:val="center"/>
          </w:tcPr>
          <w:p w:rsidR="00903931" w:rsidRPr="000C6898" w:rsidRDefault="003C3FF5" w:rsidP="003C3F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898">
              <w:rPr>
                <w:rFonts w:ascii="Times New Roman" w:hAnsi="Times New Roman" w:cs="Times New Roman"/>
                <w:sz w:val="28"/>
                <w:szCs w:val="28"/>
              </w:rPr>
              <w:t>6,2</w:t>
            </w:r>
          </w:p>
        </w:tc>
      </w:tr>
      <w:tr w:rsidR="00903931" w:rsidTr="003C3FF5">
        <w:tc>
          <w:tcPr>
            <w:tcW w:w="4814" w:type="dxa"/>
            <w:vAlign w:val="center"/>
          </w:tcPr>
          <w:p w:rsidR="00903931" w:rsidRDefault="00903931" w:rsidP="00174F5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Четвертая группа</w:t>
            </w:r>
          </w:p>
          <w:p w:rsidR="00903931" w:rsidRDefault="00903931" w:rsidP="00174F5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=5)</w:t>
            </w:r>
          </w:p>
        </w:tc>
        <w:tc>
          <w:tcPr>
            <w:tcW w:w="4814" w:type="dxa"/>
            <w:vAlign w:val="center"/>
          </w:tcPr>
          <w:p w:rsidR="00903931" w:rsidRPr="000C6898" w:rsidRDefault="003C3FF5" w:rsidP="003C3F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898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</w:tr>
      <w:tr w:rsidR="00903931" w:rsidTr="00174F5C">
        <w:tc>
          <w:tcPr>
            <w:tcW w:w="4814" w:type="dxa"/>
          </w:tcPr>
          <w:p w:rsidR="00903931" w:rsidRDefault="00903931" w:rsidP="00174F5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4814" w:type="dxa"/>
          </w:tcPr>
          <w:p w:rsidR="00903931" w:rsidRPr="003C3FF5" w:rsidRDefault="003C3FF5" w:rsidP="00654A8D">
            <w:pPr>
              <w:tabs>
                <w:tab w:val="left" w:pos="306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</w:tbl>
    <w:p w:rsidR="000C6898" w:rsidRPr="00C81D1F" w:rsidRDefault="000C6898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903931" w:rsidP="00360C07">
      <w:pPr>
        <w:pStyle w:val="a5"/>
        <w:rPr>
          <w:rFonts w:eastAsia="Times New Roman"/>
          <w:lang w:eastAsia="ru-RU"/>
        </w:rPr>
      </w:pPr>
      <w:bookmarkStart w:id="22" w:name="_Toc483172794"/>
      <w:r>
        <w:rPr>
          <w:rFonts w:eastAsia="Times New Roman"/>
          <w:lang w:eastAsia="ru-RU"/>
        </w:rPr>
        <w:t>3.3</w:t>
      </w:r>
      <w:r w:rsidR="00360C07">
        <w:rPr>
          <w:rFonts w:eastAsia="Times New Roman"/>
          <w:lang w:eastAsia="ru-RU"/>
        </w:rPr>
        <w:t xml:space="preserve"> </w:t>
      </w:r>
      <w:r w:rsidR="00B703BF" w:rsidRPr="00C81D1F">
        <w:rPr>
          <w:rFonts w:eastAsia="Times New Roman"/>
          <w:lang w:eastAsia="ru-RU"/>
        </w:rPr>
        <w:t xml:space="preserve">Сравнительное исследование зрительного и </w:t>
      </w:r>
      <w:proofErr w:type="spellStart"/>
      <w:r w:rsidR="00B703BF" w:rsidRPr="00C81D1F">
        <w:rPr>
          <w:rFonts w:eastAsia="Times New Roman"/>
          <w:lang w:eastAsia="ru-RU"/>
        </w:rPr>
        <w:t>гаптического</w:t>
      </w:r>
      <w:proofErr w:type="spellEnd"/>
      <w:r w:rsidR="00B703BF" w:rsidRPr="00C81D1F">
        <w:rPr>
          <w:rFonts w:eastAsia="Times New Roman"/>
          <w:lang w:eastAsia="ru-RU"/>
        </w:rPr>
        <w:t xml:space="preserve"> восприятия здоровых детей и детей с РАС</w:t>
      </w:r>
      <w:bookmarkEnd w:id="22"/>
    </w:p>
    <w:p w:rsidR="00360C07" w:rsidRDefault="00360C07" w:rsidP="00360C07">
      <w:pPr>
        <w:pStyle w:val="a7"/>
        <w:spacing w:after="0" w:line="360" w:lineRule="auto"/>
        <w:ind w:left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B703BF" w:rsidRPr="00473852" w:rsidRDefault="00903931" w:rsidP="00225388">
      <w:pPr>
        <w:pStyle w:val="a5"/>
        <w:jc w:val="center"/>
        <w:rPr>
          <w:rFonts w:eastAsia="Times New Roman"/>
          <w:lang w:eastAsia="ru-RU"/>
        </w:rPr>
      </w:pPr>
      <w:bookmarkStart w:id="23" w:name="_Toc483172795"/>
      <w:r>
        <w:rPr>
          <w:rFonts w:eastAsia="Times New Roman"/>
          <w:lang w:eastAsia="ru-RU"/>
        </w:rPr>
        <w:t>3.3.1</w:t>
      </w:r>
      <w:r w:rsidR="00360C07">
        <w:rPr>
          <w:rFonts w:eastAsia="Times New Roman"/>
          <w:lang w:eastAsia="ru-RU"/>
        </w:rPr>
        <w:t xml:space="preserve">. </w:t>
      </w:r>
      <w:r w:rsidR="00B703BF" w:rsidRPr="00473852">
        <w:rPr>
          <w:rFonts w:eastAsia="Times New Roman"/>
          <w:lang w:eastAsia="ru-RU"/>
        </w:rPr>
        <w:t>Анализ словесных наименований фигур.</w:t>
      </w:r>
      <w:bookmarkEnd w:id="23"/>
    </w:p>
    <w:p w:rsidR="005E7A4D" w:rsidRDefault="005E7A4D" w:rsidP="00F22BBE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Данные таблицы указывают на то, что дети с РАС дают меньше правильных ответов по сравнению с их здоровыми сверстниками при обследовании фигур как в </w:t>
      </w:r>
      <w:proofErr w:type="spellStart"/>
      <w:r w:rsidRP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гаптической</w:t>
      </w:r>
      <w:proofErr w:type="spellEnd"/>
      <w:r w:rsidRP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и в зрительной модальности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9)</w:t>
      </w:r>
      <w:r w:rsidRP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B23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Качество наименований, данных детьми с РАС после </w:t>
      </w:r>
      <w:proofErr w:type="spellStart"/>
      <w:r w:rsidR="000B2387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гаптического</w:t>
      </w:r>
      <w:proofErr w:type="spellEnd"/>
      <w:r w:rsidR="000B23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B23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восприятия фигур статистически значимо было ниже, чем после их зрительного восприятия, что не наблюдается у здоровых сверстников. </w:t>
      </w:r>
    </w:p>
    <w:p w:rsidR="00B703BF" w:rsidRPr="00686780" w:rsidRDefault="00B703BF" w:rsidP="00D462C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</w:t>
      </w:r>
      <w:r w:rsidR="005E7A4D"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9.</w:t>
      </w:r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Результаты анализа словесных наименований фигур при восприятии их в </w:t>
      </w:r>
      <w:proofErr w:type="spellStart"/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гаптической</w:t>
      </w:r>
      <w:proofErr w:type="spellEnd"/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зрительной модальности (в баллах</w:t>
      </w:r>
      <w:r w:rsidRPr="00EF2C5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4"/>
        <w:gridCol w:w="3118"/>
        <w:gridCol w:w="2977"/>
      </w:tblGrid>
      <w:tr w:rsidR="00B703BF" w:rsidRPr="00686780" w:rsidTr="00031817">
        <w:trPr>
          <w:trHeight w:val="886"/>
        </w:trPr>
        <w:tc>
          <w:tcPr>
            <w:tcW w:w="3114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AC66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 w:rsidRPr="00AC66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2977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</w:tr>
      <w:tr w:rsidR="00031817" w:rsidRPr="00686780" w:rsidTr="00031817">
        <w:trPr>
          <w:trHeight w:val="390"/>
        </w:trPr>
        <w:tc>
          <w:tcPr>
            <w:tcW w:w="9209" w:type="dxa"/>
            <w:gridSpan w:val="3"/>
            <w:vAlign w:val="center"/>
          </w:tcPr>
          <w:p w:rsidR="00031817" w:rsidRPr="00AC66E5" w:rsidRDefault="00031817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</w:tr>
      <w:tr w:rsidR="00B703BF" w:rsidRPr="00686780" w:rsidTr="00031817">
        <w:trPr>
          <w:trHeight w:val="466"/>
        </w:trPr>
        <w:tc>
          <w:tcPr>
            <w:tcW w:w="3114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3118" w:type="dxa"/>
            <w:vAlign w:val="center"/>
          </w:tcPr>
          <w:p w:rsidR="00B703BF" w:rsidRPr="005E7A4D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1,9</w:t>
            </w:r>
          </w:p>
        </w:tc>
        <w:tc>
          <w:tcPr>
            <w:tcW w:w="2977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2,6</w:t>
            </w:r>
          </w:p>
        </w:tc>
      </w:tr>
      <w:tr w:rsidR="00B703BF" w:rsidRPr="00686780" w:rsidTr="00031817">
        <w:trPr>
          <w:trHeight w:val="545"/>
        </w:trPr>
        <w:tc>
          <w:tcPr>
            <w:tcW w:w="3114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3118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1,24</w:t>
            </w:r>
          </w:p>
        </w:tc>
        <w:tc>
          <w:tcPr>
            <w:tcW w:w="2977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2,25</w:t>
            </w:r>
          </w:p>
        </w:tc>
      </w:tr>
      <w:tr w:rsidR="0062597A" w:rsidRPr="00686780" w:rsidTr="00031817">
        <w:trPr>
          <w:trHeight w:val="758"/>
        </w:trPr>
        <w:tc>
          <w:tcPr>
            <w:tcW w:w="3114" w:type="dxa"/>
            <w:vAlign w:val="center"/>
          </w:tcPr>
          <w:p w:rsidR="0062597A" w:rsidRPr="00AC66E5" w:rsidRDefault="00AC66E5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i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8" w:type="dxa"/>
            <w:vAlign w:val="center"/>
          </w:tcPr>
          <w:p w:rsidR="0062597A" w:rsidRPr="00AC66E5" w:rsidRDefault="0062597A" w:rsidP="00D462C7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i/>
                <w:sz w:val="28"/>
                <w:szCs w:val="28"/>
              </w:rPr>
              <w:t>0,002</w:t>
            </w:r>
          </w:p>
        </w:tc>
        <w:tc>
          <w:tcPr>
            <w:tcW w:w="2977" w:type="dxa"/>
            <w:vAlign w:val="center"/>
          </w:tcPr>
          <w:p w:rsidR="0062597A" w:rsidRPr="00AC66E5" w:rsidRDefault="0062597A" w:rsidP="00D462C7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i/>
                <w:sz w:val="28"/>
                <w:szCs w:val="28"/>
              </w:rPr>
              <w:t>0,003</w:t>
            </w:r>
          </w:p>
        </w:tc>
      </w:tr>
      <w:tr w:rsidR="00031817" w:rsidRPr="00686780" w:rsidTr="00031817">
        <w:trPr>
          <w:trHeight w:val="283"/>
        </w:trPr>
        <w:tc>
          <w:tcPr>
            <w:tcW w:w="9209" w:type="dxa"/>
            <w:gridSpan w:val="3"/>
            <w:vAlign w:val="center"/>
          </w:tcPr>
          <w:p w:rsidR="00031817" w:rsidRPr="00AC66E5" w:rsidRDefault="00031817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Россия</w:t>
            </w:r>
          </w:p>
        </w:tc>
      </w:tr>
      <w:tr w:rsidR="00B703BF" w:rsidRPr="00686780" w:rsidTr="00031817">
        <w:trPr>
          <w:trHeight w:val="503"/>
        </w:trPr>
        <w:tc>
          <w:tcPr>
            <w:tcW w:w="3114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3118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2,21</w:t>
            </w:r>
          </w:p>
        </w:tc>
        <w:tc>
          <w:tcPr>
            <w:tcW w:w="2977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2,70</w:t>
            </w:r>
          </w:p>
        </w:tc>
      </w:tr>
      <w:tr w:rsidR="00B703BF" w:rsidRPr="00686780" w:rsidTr="00031817">
        <w:trPr>
          <w:trHeight w:val="553"/>
        </w:trPr>
        <w:tc>
          <w:tcPr>
            <w:tcW w:w="3114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3118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1,99</w:t>
            </w:r>
          </w:p>
        </w:tc>
        <w:tc>
          <w:tcPr>
            <w:tcW w:w="2977" w:type="dxa"/>
            <w:vAlign w:val="center"/>
          </w:tcPr>
          <w:p w:rsidR="00B703BF" w:rsidRPr="00AC66E5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66E5">
              <w:rPr>
                <w:rFonts w:ascii="Times New Roman" w:hAnsi="Times New Roman" w:cs="Times New Roman"/>
                <w:bCs/>
                <w:sz w:val="28"/>
                <w:szCs w:val="28"/>
              </w:rPr>
              <w:t>2,65</w:t>
            </w:r>
          </w:p>
        </w:tc>
      </w:tr>
      <w:tr w:rsidR="0062597A" w:rsidRPr="00686780" w:rsidTr="00031817">
        <w:trPr>
          <w:trHeight w:val="797"/>
        </w:trPr>
        <w:tc>
          <w:tcPr>
            <w:tcW w:w="3114" w:type="dxa"/>
            <w:vAlign w:val="center"/>
          </w:tcPr>
          <w:p w:rsidR="0062597A" w:rsidRPr="00AC66E5" w:rsidRDefault="00AC66E5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C66E5">
              <w:rPr>
                <w:rFonts w:ascii="Times New Roman" w:hAnsi="Times New Roman" w:cs="Times New Roman"/>
                <w:i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8" w:type="dxa"/>
            <w:vAlign w:val="center"/>
          </w:tcPr>
          <w:p w:rsidR="0062597A" w:rsidRPr="00AC66E5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AC66E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2977" w:type="dxa"/>
            <w:vAlign w:val="center"/>
          </w:tcPr>
          <w:p w:rsidR="0062597A" w:rsidRPr="00AC66E5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AC66E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0,95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Pr="006D6C84" w:rsidRDefault="00B703BF" w:rsidP="00D462C7">
      <w:pPr>
        <w:spacing w:after="0" w:line="360" w:lineRule="auto"/>
        <w:ind w:firstLine="851"/>
        <w:jc w:val="both"/>
        <w:rPr>
          <w:rFonts w:asciiTheme="majorBidi" w:eastAsia="Times New Roman" w:hAnsiTheme="majorBidi" w:cstheme="majorBidi"/>
          <w:color w:val="000000"/>
          <w:sz w:val="28"/>
          <w:szCs w:val="28"/>
        </w:rPr>
      </w:pPr>
      <w:r w:rsidRPr="006D6C84">
        <w:rPr>
          <w:rFonts w:asciiTheme="majorBidi" w:eastAsia="Times New Roman" w:hAnsiTheme="majorBidi" w:cstheme="majorBidi"/>
          <w:color w:val="000000"/>
          <w:sz w:val="28"/>
          <w:szCs w:val="28"/>
        </w:rPr>
        <w:t>При качественном и количественном анализе данных эксперимента на материале словесных наименований объектов обнаруживаются различия в характере ошибок</w:t>
      </w:r>
      <w:r>
        <w:rPr>
          <w:rFonts w:asciiTheme="majorBidi" w:eastAsia="Times New Roman" w:hAnsiTheme="majorBidi" w:cstheme="majorBidi"/>
          <w:color w:val="000000"/>
          <w:sz w:val="28"/>
          <w:szCs w:val="28"/>
        </w:rPr>
        <w:t>, совершаемых здоровыми детьми и детьми</w:t>
      </w:r>
      <w:r w:rsidRPr="006D6C84">
        <w:rPr>
          <w:rFonts w:asciiTheme="majorBidi" w:eastAsia="Times New Roman" w:hAnsiTheme="majorBidi" w:cstheme="majorBidi"/>
          <w:color w:val="000000"/>
          <w:sz w:val="28"/>
          <w:szCs w:val="28"/>
        </w:rPr>
        <w:t xml:space="preserve"> с РАС.</w:t>
      </w:r>
    </w:p>
    <w:p w:rsidR="00B703BF" w:rsidRDefault="00B703BF" w:rsidP="00D462C7">
      <w:pPr>
        <w:spacing w:after="0" w:line="360" w:lineRule="auto"/>
        <w:ind w:firstLine="851"/>
        <w:jc w:val="both"/>
        <w:rPr>
          <w:rFonts w:asciiTheme="majorBidi" w:eastAsia="Times New Roman" w:hAnsiTheme="majorBidi" w:cstheme="majorBidi"/>
          <w:color w:val="000000"/>
          <w:sz w:val="28"/>
          <w:szCs w:val="28"/>
        </w:rPr>
      </w:pPr>
      <w:r w:rsidRPr="006D6C84">
        <w:rPr>
          <w:rFonts w:asciiTheme="majorBidi" w:eastAsia="Times New Roman" w:hAnsiTheme="majorBidi" w:cstheme="majorBidi"/>
          <w:color w:val="000000"/>
          <w:sz w:val="28"/>
          <w:szCs w:val="28"/>
        </w:rPr>
        <w:t xml:space="preserve">Здоровые дети отождествляли фигуры со знакомыми </w:t>
      </w:r>
      <w:r>
        <w:rPr>
          <w:rFonts w:asciiTheme="majorBidi" w:eastAsia="Times New Roman" w:hAnsiTheme="majorBidi" w:cstheme="majorBidi"/>
          <w:color w:val="000000"/>
          <w:sz w:val="28"/>
          <w:szCs w:val="28"/>
        </w:rPr>
        <w:t>им предметами в быту</w:t>
      </w:r>
      <w:r w:rsidRPr="006D6C84">
        <w:rPr>
          <w:rFonts w:asciiTheme="majorBidi" w:eastAsia="Times New Roman" w:hAnsiTheme="majorBidi" w:cstheme="majorBidi"/>
          <w:color w:val="000000"/>
          <w:sz w:val="28"/>
          <w:szCs w:val="28"/>
        </w:rPr>
        <w:t xml:space="preserve">, с геометрическими фигурами, либо называли действие, которые с данными предметами можно осуществить.  </w:t>
      </w:r>
      <w:r>
        <w:rPr>
          <w:rFonts w:asciiTheme="majorBidi" w:eastAsia="Times New Roman" w:hAnsiTheme="majorBidi" w:cstheme="majorBidi"/>
          <w:color w:val="000000"/>
          <w:sz w:val="28"/>
          <w:szCs w:val="28"/>
        </w:rPr>
        <w:t>В ответах детей с РАС, в первую очередь, отмечается ориентация на геометрическую форму предметов. В связи с этим произвелся подсчет среднего количества ответов, содержащих геометрическую форму, детей с РАС и здоровых сверстников, представленный в таблице</w:t>
      </w:r>
      <w:r w:rsidR="005E7A4D">
        <w:rPr>
          <w:rFonts w:asciiTheme="majorBidi" w:eastAsia="Times New Roman" w:hAnsiTheme="majorBidi" w:cstheme="majorBidi"/>
          <w:color w:val="000000"/>
          <w:sz w:val="28"/>
          <w:szCs w:val="28"/>
        </w:rPr>
        <w:t xml:space="preserve"> 10</w:t>
      </w:r>
      <w:r w:rsidR="00115E81">
        <w:rPr>
          <w:rFonts w:asciiTheme="majorBidi" w:eastAsia="Times New Roman" w:hAnsiTheme="majorBidi" w:cstheme="majorBidi"/>
          <w:color w:val="000000"/>
          <w:sz w:val="28"/>
          <w:szCs w:val="28"/>
        </w:rPr>
        <w:t>.</w:t>
      </w: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Pr="005E7A4D" w:rsidRDefault="005E7A4D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Таблица 10. </w:t>
      </w:r>
      <w:r w:rsidR="00B703BF"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Среднее количество наименований, указывающих на геометрическую форму предметов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4"/>
        <w:gridCol w:w="3118"/>
        <w:gridCol w:w="2977"/>
      </w:tblGrid>
      <w:tr w:rsidR="00B703BF" w:rsidTr="00031817">
        <w:trPr>
          <w:trHeight w:val="913"/>
        </w:trPr>
        <w:tc>
          <w:tcPr>
            <w:tcW w:w="3114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8" w:type="dxa"/>
            <w:vAlign w:val="center"/>
          </w:tcPr>
          <w:p w:rsidR="00B703BF" w:rsidRPr="0062597A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259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 w:rsidRPr="006259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2977" w:type="dxa"/>
            <w:vAlign w:val="center"/>
          </w:tcPr>
          <w:p w:rsidR="00B703BF" w:rsidRPr="0062597A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259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</w:tr>
      <w:tr w:rsidR="00AC66E5" w:rsidTr="00AC66E5">
        <w:trPr>
          <w:trHeight w:val="390"/>
        </w:trPr>
        <w:tc>
          <w:tcPr>
            <w:tcW w:w="9209" w:type="dxa"/>
            <w:gridSpan w:val="3"/>
          </w:tcPr>
          <w:p w:rsidR="00AC66E5" w:rsidRPr="0062597A" w:rsidRDefault="00AC66E5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</w:tr>
      <w:tr w:rsidR="00B703BF" w:rsidTr="00031817">
        <w:trPr>
          <w:trHeight w:val="706"/>
        </w:trPr>
        <w:tc>
          <w:tcPr>
            <w:tcW w:w="3114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Здоровые дети</w:t>
            </w:r>
          </w:p>
        </w:tc>
        <w:tc>
          <w:tcPr>
            <w:tcW w:w="3118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sz w:val="28"/>
                <w:szCs w:val="28"/>
              </w:rPr>
              <w:t>1,46</w:t>
            </w:r>
          </w:p>
        </w:tc>
        <w:tc>
          <w:tcPr>
            <w:tcW w:w="2977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sz w:val="28"/>
                <w:szCs w:val="28"/>
              </w:rPr>
              <w:t>0,5</w:t>
            </w:r>
          </w:p>
        </w:tc>
      </w:tr>
      <w:tr w:rsidR="00B703BF" w:rsidTr="00031817">
        <w:trPr>
          <w:trHeight w:val="418"/>
        </w:trPr>
        <w:tc>
          <w:tcPr>
            <w:tcW w:w="3114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Дети с РАС</w:t>
            </w:r>
          </w:p>
        </w:tc>
        <w:tc>
          <w:tcPr>
            <w:tcW w:w="3118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  <w:tc>
          <w:tcPr>
            <w:tcW w:w="2977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2,2</w:t>
            </w:r>
          </w:p>
        </w:tc>
      </w:tr>
      <w:tr w:rsidR="0062597A" w:rsidTr="00031817">
        <w:trPr>
          <w:trHeight w:val="913"/>
        </w:trPr>
        <w:tc>
          <w:tcPr>
            <w:tcW w:w="3114" w:type="dxa"/>
            <w:vAlign w:val="center"/>
          </w:tcPr>
          <w:p w:rsidR="0062597A" w:rsidRPr="00686780" w:rsidRDefault="0062597A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8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0,000</w:t>
            </w:r>
          </w:p>
        </w:tc>
        <w:tc>
          <w:tcPr>
            <w:tcW w:w="2977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0,001</w:t>
            </w:r>
          </w:p>
        </w:tc>
      </w:tr>
      <w:tr w:rsidR="00AC66E5" w:rsidTr="00031817">
        <w:trPr>
          <w:trHeight w:val="435"/>
        </w:trPr>
        <w:tc>
          <w:tcPr>
            <w:tcW w:w="9209" w:type="dxa"/>
            <w:gridSpan w:val="3"/>
            <w:vAlign w:val="center"/>
          </w:tcPr>
          <w:p w:rsidR="00AC66E5" w:rsidRPr="0062597A" w:rsidRDefault="00AC66E5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</w:tr>
      <w:tr w:rsidR="00B703BF" w:rsidTr="00031817">
        <w:trPr>
          <w:trHeight w:val="347"/>
        </w:trPr>
        <w:tc>
          <w:tcPr>
            <w:tcW w:w="3114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Здоровые дети</w:t>
            </w:r>
          </w:p>
        </w:tc>
        <w:tc>
          <w:tcPr>
            <w:tcW w:w="3118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sz w:val="28"/>
                <w:szCs w:val="28"/>
              </w:rPr>
              <w:t>0,94</w:t>
            </w:r>
          </w:p>
        </w:tc>
        <w:tc>
          <w:tcPr>
            <w:tcW w:w="2977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sz w:val="28"/>
                <w:szCs w:val="28"/>
              </w:rPr>
              <w:t>0,24</w:t>
            </w:r>
          </w:p>
        </w:tc>
      </w:tr>
      <w:tr w:rsidR="00B703BF" w:rsidTr="00031817">
        <w:trPr>
          <w:trHeight w:val="411"/>
        </w:trPr>
        <w:tc>
          <w:tcPr>
            <w:tcW w:w="3114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Дети с РАС</w:t>
            </w:r>
          </w:p>
        </w:tc>
        <w:tc>
          <w:tcPr>
            <w:tcW w:w="3118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4,1</w:t>
            </w:r>
          </w:p>
        </w:tc>
        <w:tc>
          <w:tcPr>
            <w:tcW w:w="2977" w:type="dxa"/>
            <w:vAlign w:val="center"/>
          </w:tcPr>
          <w:p w:rsidR="00B703BF" w:rsidRPr="0062597A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2597A" w:rsidTr="00031817">
        <w:trPr>
          <w:trHeight w:val="913"/>
        </w:trPr>
        <w:tc>
          <w:tcPr>
            <w:tcW w:w="3114" w:type="dxa"/>
            <w:vAlign w:val="center"/>
          </w:tcPr>
          <w:p w:rsidR="0062597A" w:rsidRPr="00686780" w:rsidRDefault="0062597A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8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0,001</w:t>
            </w:r>
          </w:p>
        </w:tc>
        <w:tc>
          <w:tcPr>
            <w:tcW w:w="2977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sz w:val="28"/>
                <w:szCs w:val="28"/>
              </w:rPr>
              <w:t>0,13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Pr="00945CDC" w:rsidRDefault="00DB1A83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ередко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03BF" w:rsidRPr="00EF2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ответы детей </w:t>
      </w:r>
      <w:r w:rsidR="0070386B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РАС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большей степени</w:t>
      </w:r>
      <w:r w:rsidR="00703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содержали </w:t>
      </w:r>
      <w:r w:rsidR="00B703BF" w:rsidRPr="00EF2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значения геометрической формы (таблица 11). </w:t>
      </w:r>
    </w:p>
    <w:p w:rsidR="00B703BF" w:rsidRPr="00146C07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Например,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Маляк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12 лет 3 мес. с диагнозом «Детский аутизм».</w:t>
      </w:r>
      <w:r w:rsid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Результаты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по методике «СПМ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r w:rsid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соответствуют меньше 5 перцентилю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что говорит о существенном снижении интеллекта относительно возрастной нормы. Пробы на зрительный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гнозис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свидетельствуют о выраженных нарушениях зрительного в</w:t>
      </w:r>
      <w:r w:rsid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осприятия (верно опознано 33% зашумленных фигур, 25% наложенных фигур и 0</w:t>
      </w:r>
      <w:r w:rsidR="000164C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% недостающих</w:t>
      </w:r>
      <w:r w:rsid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нелепых фигур)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По классификации Никольской и соавторов относится ко второй группе: наблюдается множество стереотипов поведения, ярко выраженный «феномен тождества», в речи присутствуют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эхолалии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штампы, избегание множества зрительных и слуховых стимулов, присутствуют частые повторяющиеся моторные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аутостимуляции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 </w:t>
      </w:r>
    </w:p>
    <w:p w:rsidR="00B703BF" w:rsidRPr="00146C07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Мериам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12 лет 10 мес. Здоровый подросток, учится в восьмом классе общеобразовательной школы в Кувейте.</w:t>
      </w: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Таблица </w:t>
      </w:r>
      <w:r w:rsid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11.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Пример ответов детей с ориентацией на геометрическую форму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485"/>
        <w:gridCol w:w="2897"/>
        <w:gridCol w:w="3188"/>
      </w:tblGrid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97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Маляк</w:t>
            </w:r>
            <w:proofErr w:type="spellEnd"/>
          </w:p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(девочка с РАС)</w:t>
            </w:r>
          </w:p>
        </w:tc>
        <w:tc>
          <w:tcPr>
            <w:tcW w:w="3188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B1A83">
              <w:rPr>
                <w:rFonts w:ascii="Times New Roman" w:hAnsi="Times New Roman" w:cs="Times New Roman"/>
                <w:sz w:val="28"/>
                <w:szCs w:val="28"/>
              </w:rPr>
              <w:t>Мериам</w:t>
            </w:r>
            <w:proofErr w:type="spellEnd"/>
          </w:p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1A83">
              <w:rPr>
                <w:rFonts w:ascii="Times New Roman" w:hAnsi="Times New Roman" w:cs="Times New Roman"/>
                <w:sz w:val="28"/>
                <w:szCs w:val="28"/>
              </w:rPr>
              <w:t>(здоровый ребенок)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Яйцо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Яйцо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198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Дом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Треугольник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Пирожное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Квадрат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Морожное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Пуговица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Пуговица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408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Ель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Ромб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Рождественская елка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Доска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Кровать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Чтобы резать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0164C5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Луковица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Зуб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204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Дерево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Прямоугольник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Дерево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DB1A83" w:rsidTr="00DF6BCC">
        <w:trPr>
          <w:trHeight w:val="198"/>
        </w:trPr>
        <w:tc>
          <w:tcPr>
            <w:tcW w:w="2485" w:type="dxa"/>
            <w:vAlign w:val="center"/>
          </w:tcPr>
          <w:p w:rsidR="00DB1A83" w:rsidRPr="00DB1A83" w:rsidRDefault="00DB1A83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Слон</w:t>
            </w:r>
          </w:p>
        </w:tc>
        <w:tc>
          <w:tcPr>
            <w:tcW w:w="2897" w:type="dxa"/>
            <w:vAlign w:val="center"/>
          </w:tcPr>
          <w:p w:rsidR="00DB1A83" w:rsidRPr="00DB1A83" w:rsidRDefault="00DF6BCC" w:rsidP="00DF6B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B1A83" w:rsidRPr="00DB1A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188" w:type="dxa"/>
            <w:vAlign w:val="center"/>
          </w:tcPr>
          <w:p w:rsidR="00DB1A83" w:rsidRPr="00DB1A83" w:rsidRDefault="00DF6BCC" w:rsidP="00DF6B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B1A83" w:rsidRPr="00DB1A83">
              <w:rPr>
                <w:rFonts w:ascii="Times New Roman" w:hAnsi="Times New Roman" w:cs="Times New Roman"/>
                <w:sz w:val="28"/>
                <w:szCs w:val="28"/>
              </w:rPr>
              <w:t>Слон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</w:tbl>
    <w:p w:rsidR="00B703BF" w:rsidRPr="009E2610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703BF" w:rsidRDefault="00B703BF" w:rsidP="009713F8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анализа данных обнаруживаются различия в категории ошибок в зависимости </w:t>
      </w:r>
      <w:r w:rsidRPr="001A14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степени аффективной </w:t>
      </w:r>
      <w:proofErr w:type="spellStart"/>
      <w:r w:rsidRPr="001A14B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дезадапатации</w:t>
      </w:r>
      <w:proofErr w:type="spellEnd"/>
      <w:r w:rsidRPr="001A14B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579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F6BC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ыделение геометрической формы </w:t>
      </w:r>
      <w:r w:rsidR="00DF6B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фигур статистически значимо чаще наблюдается у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второй группы</w:t>
      </w:r>
      <w:r w:rsidR="00DF6B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классификации О.С. Никольской и соавторов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B703BF" w:rsidRPr="005E7A4D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</w:t>
      </w:r>
      <w:r w:rsidR="005E7A4D"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12.</w:t>
      </w:r>
      <w:r w:rsidRPr="005E7A4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Процент ответов содержащих геометрическую форму фигур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689"/>
        <w:gridCol w:w="3260"/>
        <w:gridCol w:w="3396"/>
      </w:tblGrid>
      <w:tr w:rsidR="00B703BF" w:rsidTr="005E7A4D">
        <w:tc>
          <w:tcPr>
            <w:tcW w:w="2689" w:type="dxa"/>
            <w:vAlign w:val="center"/>
          </w:tcPr>
          <w:p w:rsidR="00B703BF" w:rsidRPr="005E7A4D" w:rsidRDefault="00B703BF" w:rsidP="00DF6BC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6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3396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</w:tr>
      <w:tr w:rsidR="00B703BF" w:rsidTr="005E7A4D">
        <w:tc>
          <w:tcPr>
            <w:tcW w:w="2689" w:type="dxa"/>
            <w:vAlign w:val="center"/>
          </w:tcPr>
          <w:p w:rsidR="00B703BF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Вторая группа </w:t>
            </w:r>
          </w:p>
          <w:p w:rsidR="00B703BF" w:rsidRPr="00EE153E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=7)</w:t>
            </w:r>
          </w:p>
        </w:tc>
        <w:tc>
          <w:tcPr>
            <w:tcW w:w="326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72,2%</w:t>
            </w:r>
          </w:p>
        </w:tc>
        <w:tc>
          <w:tcPr>
            <w:tcW w:w="3396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22%</w:t>
            </w:r>
          </w:p>
        </w:tc>
      </w:tr>
      <w:tr w:rsidR="00B703BF" w:rsidTr="005E7A4D">
        <w:tc>
          <w:tcPr>
            <w:tcW w:w="2689" w:type="dxa"/>
            <w:vAlign w:val="center"/>
          </w:tcPr>
          <w:p w:rsidR="00B703BF" w:rsidRPr="00EE153E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Третья группа</w:t>
            </w:r>
          </w:p>
          <w:p w:rsidR="00B703BF" w:rsidRPr="00EE153E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=6)</w:t>
            </w:r>
          </w:p>
        </w:tc>
        <w:tc>
          <w:tcPr>
            <w:tcW w:w="326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39%</w:t>
            </w:r>
          </w:p>
        </w:tc>
        <w:tc>
          <w:tcPr>
            <w:tcW w:w="3396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11,8%</w:t>
            </w:r>
          </w:p>
        </w:tc>
      </w:tr>
      <w:tr w:rsidR="00B703BF" w:rsidTr="005E7A4D">
        <w:tc>
          <w:tcPr>
            <w:tcW w:w="2689" w:type="dxa"/>
            <w:vAlign w:val="center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Четвертая группа</w:t>
            </w:r>
          </w:p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=5)</w:t>
            </w:r>
          </w:p>
        </w:tc>
        <w:tc>
          <w:tcPr>
            <w:tcW w:w="326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16%</w:t>
            </w:r>
          </w:p>
        </w:tc>
        <w:tc>
          <w:tcPr>
            <w:tcW w:w="3396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8%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B703BF" w:rsidP="005E7A4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 увеличением степени аф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фективной </w:t>
      </w:r>
      <w:proofErr w:type="spellStart"/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дезадаптации</w:t>
      </w:r>
      <w:proofErr w:type="spellEnd"/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увеличивается 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ошибок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с 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наблюдается 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геометрических форм, особенно у</w:t>
      </w:r>
      <w:r w:rsidR="005E7A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второй группы.</w:t>
      </w:r>
    </w:p>
    <w:p w:rsidR="00B703BF" w:rsidRDefault="00B703BF" w:rsidP="00740F59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ответах детей с РАС отмечались наименования объе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ктов, связанные с их интересами, что не наблюдалось у здоровых сверстников.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правило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являлись неадекватными фигуре, были связаны с ней единичным признаком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13)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Наиболее ярко это наблю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далось у детей третьей группы. </w:t>
      </w:r>
    </w:p>
    <w:p w:rsidR="00B703BF" w:rsidRPr="00146C07" w:rsidRDefault="00B703BF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Например,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Юсеф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6 лет 4 мес., с диагнозом «Детский аутизм». По «СПМ </w:t>
      </w:r>
      <w:proofErr w:type="spellStart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набрал 13 баллов, что говорит о развитии интеллектуальных способностей в рамках низкой нормы. Богатая развернутая речь. Поведение характеризуется неусидчивостью, активностью.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Стереотипный интерес представлен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темой 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бандитов, тюрьмы и супергероев</w:t>
      </w:r>
      <w:r w:rsidR="009713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</w:t>
      </w:r>
      <w:r w:rsid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</w:t>
      </w:r>
      <w:r w:rsidR="009713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аблица</w:t>
      </w:r>
      <w:r w:rsid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13</w:t>
      </w:r>
      <w:r w:rsidR="009713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146C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при этом себя ассоциирует с отрицательными персонажами, часто интересуется у взрослых тюремной тематикой. </w:t>
      </w:r>
    </w:p>
    <w:p w:rsidR="00B703BF" w:rsidRPr="00740F59" w:rsidRDefault="00B703BF" w:rsidP="00740F59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13.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E771B1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Пример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ответов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ребенка с РАС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связанных со стереотипным интересом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394"/>
        <w:gridCol w:w="5232"/>
      </w:tblGrid>
      <w:tr w:rsidR="00E771B1" w:rsidTr="00740F59">
        <w:trPr>
          <w:trHeight w:val="581"/>
        </w:trPr>
        <w:tc>
          <w:tcPr>
            <w:tcW w:w="3394" w:type="dxa"/>
            <w:vAlign w:val="center"/>
          </w:tcPr>
          <w:p w:rsidR="00E771B1" w:rsidRDefault="00E771B1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Фигура</w:t>
            </w:r>
          </w:p>
        </w:tc>
        <w:tc>
          <w:tcPr>
            <w:tcW w:w="5232" w:type="dxa"/>
            <w:vAlign w:val="center"/>
          </w:tcPr>
          <w:p w:rsidR="00E771B1" w:rsidRDefault="00E771B1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</w:t>
            </w:r>
          </w:p>
        </w:tc>
      </w:tr>
      <w:tr w:rsidR="00E771B1" w:rsidTr="00740F59">
        <w:trPr>
          <w:trHeight w:val="395"/>
        </w:trPr>
        <w:tc>
          <w:tcPr>
            <w:tcW w:w="3394" w:type="dxa"/>
            <w:vAlign w:val="center"/>
          </w:tcPr>
          <w:p w:rsidR="00E771B1" w:rsidRDefault="00E771B1" w:rsidP="00D462C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Пирожное</w:t>
            </w:r>
          </w:p>
        </w:tc>
        <w:tc>
          <w:tcPr>
            <w:tcW w:w="5232" w:type="dxa"/>
            <w:vAlign w:val="center"/>
          </w:tcPr>
          <w:p w:rsidR="00E771B1" w:rsidRDefault="00E771B1" w:rsidP="00D462C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Летучая мышь</w:t>
            </w:r>
          </w:p>
        </w:tc>
      </w:tr>
      <w:tr w:rsidR="00E771B1" w:rsidTr="00740F59">
        <w:trPr>
          <w:trHeight w:val="323"/>
        </w:trPr>
        <w:tc>
          <w:tcPr>
            <w:tcW w:w="3394" w:type="dxa"/>
            <w:vAlign w:val="center"/>
          </w:tcPr>
          <w:p w:rsidR="00E771B1" w:rsidRDefault="00E771B1" w:rsidP="00D462C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Дерево</w:t>
            </w:r>
          </w:p>
        </w:tc>
        <w:tc>
          <w:tcPr>
            <w:tcW w:w="5232" w:type="dxa"/>
            <w:vAlign w:val="center"/>
          </w:tcPr>
          <w:p w:rsidR="00E771B1" w:rsidRDefault="00E771B1" w:rsidP="00D462C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Молот Тора</w:t>
            </w:r>
          </w:p>
        </w:tc>
      </w:tr>
      <w:tr w:rsidR="00E771B1" w:rsidTr="00740F59">
        <w:trPr>
          <w:trHeight w:val="323"/>
        </w:trPr>
        <w:tc>
          <w:tcPr>
            <w:tcW w:w="3394" w:type="dxa"/>
            <w:vAlign w:val="center"/>
          </w:tcPr>
          <w:p w:rsidR="00E771B1" w:rsidRDefault="00E771B1" w:rsidP="00E771B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Пано</w:t>
            </w:r>
            <w:proofErr w:type="spellEnd"/>
          </w:p>
        </w:tc>
        <w:tc>
          <w:tcPr>
            <w:tcW w:w="5232" w:type="dxa"/>
            <w:vAlign w:val="center"/>
          </w:tcPr>
          <w:p w:rsidR="00E771B1" w:rsidRDefault="00E771B1" w:rsidP="00E771B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Машина Локки</w:t>
            </w:r>
          </w:p>
        </w:tc>
      </w:tr>
      <w:tr w:rsidR="00E771B1" w:rsidTr="00740F59">
        <w:trPr>
          <w:trHeight w:val="323"/>
        </w:trPr>
        <w:tc>
          <w:tcPr>
            <w:tcW w:w="3394" w:type="dxa"/>
            <w:vAlign w:val="center"/>
          </w:tcPr>
          <w:p w:rsidR="00E771B1" w:rsidRDefault="00E771B1" w:rsidP="00E771B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Слон</w:t>
            </w:r>
          </w:p>
        </w:tc>
        <w:tc>
          <w:tcPr>
            <w:tcW w:w="5232" w:type="dxa"/>
            <w:vAlign w:val="center"/>
          </w:tcPr>
          <w:p w:rsidR="00E771B1" w:rsidRDefault="00E771B1" w:rsidP="00E771B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Бэтмобиль</w:t>
            </w:r>
            <w:proofErr w:type="spellEnd"/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2BBE" w:rsidRDefault="00B703BF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7610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названи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ях, которые давали дети с РАС, также наблюдала</w:t>
      </w:r>
      <w:r w:rsidRPr="00BE76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ориентация на единичные признаки объектов. Данная категория ошибок включает в себя называние геометрической формы элементов фигуры, называние только деталей. Данная особенность характерна для детей второй и третьей группы. Рассмотрим ответы некоторых российских д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>етей и кувейтских детей с РАС (т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аблица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B703BF" w:rsidRDefault="00F22BBE" w:rsidP="00F22BB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B703BF" w:rsidRPr="00740F59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Таблица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14.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Пример ответов с ориентацией на единичные детали фигур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243"/>
        <w:gridCol w:w="1729"/>
        <w:gridCol w:w="1134"/>
        <w:gridCol w:w="2453"/>
        <w:gridCol w:w="2786"/>
      </w:tblGrid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Возраст</w:t>
            </w:r>
          </w:p>
        </w:tc>
        <w:tc>
          <w:tcPr>
            <w:tcW w:w="1134" w:type="dxa"/>
          </w:tcPr>
          <w:p w:rsidR="00B703BF" w:rsidRPr="00F53A13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Группа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Фигура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</w:tr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Богдан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 лет 1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Пуговица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«Круглые дырочки»</w:t>
            </w:r>
          </w:p>
        </w:tc>
      </w:tr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Леонтий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 лет 2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Разделочная доска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«Круг»</w:t>
            </w:r>
          </w:p>
        </w:tc>
      </w:tr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Никита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 лет 8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Пирожное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«Косилка»</w:t>
            </w:r>
          </w:p>
        </w:tc>
      </w:tr>
      <w:tr w:rsidR="00B703BF" w:rsidTr="00FB719E">
        <w:trPr>
          <w:trHeight w:val="517"/>
        </w:trPr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Абдалла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 лет 7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3" w:type="dxa"/>
          </w:tcPr>
          <w:p w:rsidR="000164C5" w:rsidRDefault="000164C5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Луковица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«3 штуки»</w:t>
            </w:r>
          </w:p>
        </w:tc>
      </w:tr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Хуссейн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 лет 2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Дерево</w:t>
            </w:r>
          </w:p>
        </w:tc>
        <w:tc>
          <w:tcPr>
            <w:tcW w:w="2786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«Облако»</w:t>
            </w:r>
          </w:p>
        </w:tc>
      </w:tr>
      <w:tr w:rsidR="00B703BF" w:rsidTr="00FB719E">
        <w:tc>
          <w:tcPr>
            <w:tcW w:w="124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Халифа</w:t>
            </w:r>
          </w:p>
        </w:tc>
        <w:tc>
          <w:tcPr>
            <w:tcW w:w="1729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 лет 7 мес.</w:t>
            </w:r>
          </w:p>
        </w:tc>
        <w:tc>
          <w:tcPr>
            <w:tcW w:w="1134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3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Скворечник</w:t>
            </w:r>
          </w:p>
        </w:tc>
        <w:tc>
          <w:tcPr>
            <w:tcW w:w="2786" w:type="dxa"/>
          </w:tcPr>
          <w:p w:rsidR="00B703BF" w:rsidRPr="0027059C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«Треугольник»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03BF" w:rsidRPr="00740F59" w:rsidRDefault="00B703BF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761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Наименования объект</w:t>
      </w:r>
      <w:r w:rsidR="0070386B">
        <w:rPr>
          <w:rFonts w:ascii="Times New Roman" w:eastAsia="Times New Roman" w:hAnsi="Times New Roman" w:cs="Times New Roman"/>
          <w:sz w:val="28"/>
          <w:szCs w:val="28"/>
          <w:lang w:eastAsia="ru-RU"/>
        </w:rPr>
        <w:t>ов, данные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детьми</w:t>
      </w:r>
      <w:r w:rsidR="00703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E761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отличались стереотипностью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Дети повторяли схожие названия для различных стимулов. Наиболее ярко это наблюдалось при обследовании фи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гур в </w:t>
      </w:r>
      <w:proofErr w:type="spellStart"/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гаптической</w:t>
      </w:r>
      <w:proofErr w:type="spellEnd"/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модальности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15)</w:t>
      </w:r>
      <w:r w:rsidR="00971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03BF" w:rsidRDefault="009713F8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Например, 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Леонтий, 6 лет 7 мес., с диагнозом «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Атипичный аутизм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Результат прохождения методики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«СПМ </w:t>
      </w:r>
      <w:proofErr w:type="spellStart"/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Равена</w:t>
      </w:r>
      <w:proofErr w:type="spellEnd"/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попадают</w:t>
      </w:r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 75 </w:t>
      </w:r>
      <w:proofErr w:type="spellStart"/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прецентиль</w:t>
      </w:r>
      <w:proofErr w:type="spellEnd"/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что свидетельствует об интеллектуальных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возможностях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выше среднего. Результаты проб на зрительный </w:t>
      </w:r>
      <w:proofErr w:type="spellStart"/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гнозис</w:t>
      </w:r>
      <w:proofErr w:type="spellEnd"/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свидетельствуют о нарушениях зрительного восприятия. Мальчик не назвал верно ни одного объекта из набора «Недостающие фигуры». </w:t>
      </w:r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 наименованиях фигур в процессе </w:t>
      </w:r>
      <w:proofErr w:type="spellStart"/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гаптического</w:t>
      </w:r>
      <w:proofErr w:type="spellEnd"/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восприятия часто встречается называние «круга» (таблица</w:t>
      </w:r>
      <w:r w:rsid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15</w:t>
      </w:r>
      <w:r w:rsidR="00D608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).</w:t>
      </w:r>
    </w:p>
    <w:p w:rsidR="00B703BF" w:rsidRPr="00740F59" w:rsidRDefault="009713F8" w:rsidP="00740F59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Леон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7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лет. Здоровый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ребенок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учится в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</w:t>
      </w:r>
      <w:r w:rsidR="00B703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классе </w:t>
      </w:r>
      <w:r w:rsid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общеобразовательной школы. </w:t>
      </w:r>
    </w:p>
    <w:p w:rsidR="00B703BF" w:rsidRPr="00740F59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Таблица 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15. 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Пример стереотипных ответов детей с РАС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572"/>
        <w:gridCol w:w="3529"/>
        <w:gridCol w:w="2687"/>
      </w:tblGrid>
      <w:tr w:rsidR="00903931" w:rsidTr="00903931">
        <w:trPr>
          <w:trHeight w:val="472"/>
        </w:trPr>
        <w:tc>
          <w:tcPr>
            <w:tcW w:w="2572" w:type="dxa"/>
            <w:vAlign w:val="center"/>
          </w:tcPr>
          <w:p w:rsidR="00903931" w:rsidRPr="006C6A2B" w:rsidRDefault="00740F59" w:rsidP="00740F5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Фигуры</w:t>
            </w:r>
          </w:p>
        </w:tc>
        <w:tc>
          <w:tcPr>
            <w:tcW w:w="3529" w:type="dxa"/>
            <w:vAlign w:val="center"/>
          </w:tcPr>
          <w:p w:rsidR="00903931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Леонтий</w:t>
            </w:r>
          </w:p>
          <w:p w:rsidR="00740F59" w:rsidRPr="006C6A2B" w:rsidRDefault="00740F59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(ребенок с РАС)</w:t>
            </w:r>
          </w:p>
        </w:tc>
        <w:tc>
          <w:tcPr>
            <w:tcW w:w="2687" w:type="dxa"/>
            <w:vAlign w:val="center"/>
          </w:tcPr>
          <w:p w:rsidR="00903931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Леон</w:t>
            </w:r>
          </w:p>
          <w:p w:rsidR="00740F59" w:rsidRPr="006C6A2B" w:rsidRDefault="00740F59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(здоровый ребенок)</w:t>
            </w:r>
          </w:p>
        </w:tc>
      </w:tr>
      <w:tr w:rsidR="00903931" w:rsidTr="00903931">
        <w:trPr>
          <w:trHeight w:val="926"/>
        </w:trPr>
        <w:tc>
          <w:tcPr>
            <w:tcW w:w="2572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Разделочная доска</w:t>
            </w:r>
          </w:p>
        </w:tc>
        <w:tc>
          <w:tcPr>
            <w:tcW w:w="3529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«Круг»</w:t>
            </w:r>
          </w:p>
        </w:tc>
        <w:tc>
          <w:tcPr>
            <w:tcW w:w="2687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«Зеркальце»</w:t>
            </w:r>
          </w:p>
        </w:tc>
      </w:tr>
      <w:tr w:rsidR="00903931" w:rsidTr="00903931">
        <w:trPr>
          <w:trHeight w:val="1398"/>
        </w:trPr>
        <w:tc>
          <w:tcPr>
            <w:tcW w:w="2572" w:type="dxa"/>
            <w:vAlign w:val="center"/>
          </w:tcPr>
          <w:p w:rsidR="00903931" w:rsidRPr="006C6A2B" w:rsidRDefault="000164C5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Луковица</w:t>
            </w:r>
          </w:p>
        </w:tc>
        <w:tc>
          <w:tcPr>
            <w:tcW w:w="3529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«Кружок и остренькие палочки»</w:t>
            </w:r>
          </w:p>
        </w:tc>
        <w:tc>
          <w:tcPr>
            <w:tcW w:w="2687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«Лапа»</w:t>
            </w:r>
          </w:p>
        </w:tc>
      </w:tr>
      <w:tr w:rsidR="00903931" w:rsidTr="00903931">
        <w:trPr>
          <w:trHeight w:val="944"/>
        </w:trPr>
        <w:tc>
          <w:tcPr>
            <w:tcW w:w="2572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Дерево</w:t>
            </w:r>
          </w:p>
        </w:tc>
        <w:tc>
          <w:tcPr>
            <w:tcW w:w="3529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«Елка с кружочками»</w:t>
            </w:r>
          </w:p>
        </w:tc>
        <w:tc>
          <w:tcPr>
            <w:tcW w:w="2687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«Дерево»</w:t>
            </w:r>
          </w:p>
        </w:tc>
      </w:tr>
      <w:tr w:rsidR="00903931" w:rsidTr="00903931">
        <w:trPr>
          <w:trHeight w:val="926"/>
        </w:trPr>
        <w:tc>
          <w:tcPr>
            <w:tcW w:w="2572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Пано</w:t>
            </w:r>
            <w:proofErr w:type="spellEnd"/>
          </w:p>
        </w:tc>
        <w:tc>
          <w:tcPr>
            <w:tcW w:w="3529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«Шестиугольник, а не круг»</w:t>
            </w:r>
          </w:p>
        </w:tc>
        <w:tc>
          <w:tcPr>
            <w:tcW w:w="2687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«Банка»</w:t>
            </w:r>
          </w:p>
        </w:tc>
      </w:tr>
      <w:tr w:rsidR="00903931" w:rsidTr="00903931">
        <w:trPr>
          <w:trHeight w:val="926"/>
        </w:trPr>
        <w:tc>
          <w:tcPr>
            <w:tcW w:w="2572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Пасхальное яйцо</w:t>
            </w:r>
          </w:p>
        </w:tc>
        <w:tc>
          <w:tcPr>
            <w:tcW w:w="3529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«Круглый сыр»</w:t>
            </w:r>
          </w:p>
        </w:tc>
        <w:tc>
          <w:tcPr>
            <w:tcW w:w="2687" w:type="dxa"/>
            <w:vAlign w:val="center"/>
          </w:tcPr>
          <w:p w:rsidR="00903931" w:rsidRPr="006C6A2B" w:rsidRDefault="00903931" w:rsidP="00E771B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«Лицо </w:t>
            </w:r>
            <w:proofErr w:type="spellStart"/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покемона</w:t>
            </w:r>
            <w:proofErr w:type="spellEnd"/>
            <w:r w:rsidRPr="006C6A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Данная особенность наблюдалась у здоровых детей в крайне редких случаях. В связи с чем произвелся подсчет количества повторяющихся ответов у детей с </w:t>
      </w:r>
      <w:r w:rsidR="0070386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 здоровых сверстников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16)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740F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Среднее количество стереотипных ответов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972"/>
        <w:gridCol w:w="3119"/>
        <w:gridCol w:w="2999"/>
      </w:tblGrid>
      <w:tr w:rsidR="00B703BF" w:rsidRPr="00686780" w:rsidTr="00AC66E5">
        <w:trPr>
          <w:trHeight w:val="506"/>
        </w:trPr>
        <w:tc>
          <w:tcPr>
            <w:tcW w:w="2972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9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2999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</w:tr>
      <w:tr w:rsidR="00AC66E5" w:rsidRPr="009E12E0" w:rsidTr="00AC66E5">
        <w:trPr>
          <w:trHeight w:val="506"/>
        </w:trPr>
        <w:tc>
          <w:tcPr>
            <w:tcW w:w="9090" w:type="dxa"/>
            <w:gridSpan w:val="3"/>
            <w:vAlign w:val="center"/>
          </w:tcPr>
          <w:p w:rsidR="00AC66E5" w:rsidRPr="0043570C" w:rsidRDefault="00AC66E5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</w:tr>
      <w:tr w:rsidR="00B703BF" w:rsidRPr="009E12E0" w:rsidTr="00AC66E5">
        <w:trPr>
          <w:trHeight w:val="506"/>
        </w:trPr>
        <w:tc>
          <w:tcPr>
            <w:tcW w:w="2972" w:type="dxa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311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bCs/>
                <w:sz w:val="28"/>
                <w:szCs w:val="28"/>
              </w:rPr>
              <w:t>1,3</w:t>
            </w:r>
          </w:p>
        </w:tc>
        <w:tc>
          <w:tcPr>
            <w:tcW w:w="299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bCs/>
                <w:sz w:val="28"/>
                <w:szCs w:val="28"/>
              </w:rPr>
              <w:t>0,8</w:t>
            </w:r>
          </w:p>
        </w:tc>
      </w:tr>
      <w:tr w:rsidR="00B703BF" w:rsidRPr="00634E7A" w:rsidTr="00AC66E5">
        <w:trPr>
          <w:trHeight w:val="506"/>
        </w:trPr>
        <w:tc>
          <w:tcPr>
            <w:tcW w:w="2972" w:type="dxa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311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299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62597A" w:rsidRPr="00634E7A" w:rsidTr="00AC66E5">
        <w:trPr>
          <w:trHeight w:val="506"/>
        </w:trPr>
        <w:tc>
          <w:tcPr>
            <w:tcW w:w="2972" w:type="dxa"/>
          </w:tcPr>
          <w:p w:rsidR="0062597A" w:rsidRPr="0062597A" w:rsidRDefault="0062597A" w:rsidP="00D462C7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i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9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0,003</w:t>
            </w:r>
          </w:p>
        </w:tc>
        <w:tc>
          <w:tcPr>
            <w:tcW w:w="2999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0,46</w:t>
            </w:r>
          </w:p>
        </w:tc>
      </w:tr>
      <w:tr w:rsidR="00AC66E5" w:rsidRPr="00634E7A" w:rsidTr="00AC66E5">
        <w:trPr>
          <w:trHeight w:val="495"/>
        </w:trPr>
        <w:tc>
          <w:tcPr>
            <w:tcW w:w="9090" w:type="dxa"/>
            <w:gridSpan w:val="3"/>
            <w:vAlign w:val="center"/>
          </w:tcPr>
          <w:p w:rsidR="00AC66E5" w:rsidRDefault="00AC66E5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Россия</w:t>
            </w:r>
          </w:p>
        </w:tc>
      </w:tr>
      <w:tr w:rsidR="00B703BF" w:rsidRPr="00634E7A" w:rsidTr="00AC66E5">
        <w:trPr>
          <w:trHeight w:val="495"/>
        </w:trPr>
        <w:tc>
          <w:tcPr>
            <w:tcW w:w="2972" w:type="dxa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3119" w:type="dxa"/>
            <w:vAlign w:val="center"/>
          </w:tcPr>
          <w:p w:rsidR="00B703BF" w:rsidRPr="00CE08EA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0,12</w:t>
            </w:r>
          </w:p>
        </w:tc>
        <w:tc>
          <w:tcPr>
            <w:tcW w:w="299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0,2</w:t>
            </w:r>
          </w:p>
        </w:tc>
      </w:tr>
      <w:tr w:rsidR="00B703BF" w:rsidRPr="00634E7A" w:rsidTr="00AC66E5">
        <w:trPr>
          <w:trHeight w:val="506"/>
        </w:trPr>
        <w:tc>
          <w:tcPr>
            <w:tcW w:w="2972" w:type="dxa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311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bCs/>
                <w:sz w:val="28"/>
                <w:szCs w:val="28"/>
              </w:rPr>
              <w:t>1,7</w:t>
            </w:r>
          </w:p>
        </w:tc>
        <w:tc>
          <w:tcPr>
            <w:tcW w:w="2999" w:type="dxa"/>
            <w:vAlign w:val="center"/>
          </w:tcPr>
          <w:p w:rsidR="00B703BF" w:rsidRPr="0043570C" w:rsidRDefault="00B703BF" w:rsidP="00D462C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570C">
              <w:rPr>
                <w:rFonts w:ascii="Times New Roman" w:hAnsi="Times New Roman" w:cs="Times New Roman"/>
                <w:bCs/>
                <w:sz w:val="28"/>
                <w:szCs w:val="28"/>
              </w:rPr>
              <w:t>0,4</w:t>
            </w:r>
          </w:p>
        </w:tc>
      </w:tr>
      <w:tr w:rsidR="0062597A" w:rsidRPr="00634E7A" w:rsidTr="00AC66E5">
        <w:trPr>
          <w:trHeight w:val="506"/>
        </w:trPr>
        <w:tc>
          <w:tcPr>
            <w:tcW w:w="2972" w:type="dxa"/>
          </w:tcPr>
          <w:p w:rsidR="0062597A" w:rsidRPr="0062597A" w:rsidRDefault="0062597A" w:rsidP="00D462C7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i/>
                <w:sz w:val="28"/>
                <w:szCs w:val="28"/>
              </w:rPr>
              <w:t>Статистическая значимость различий</w:t>
            </w:r>
          </w:p>
        </w:tc>
        <w:tc>
          <w:tcPr>
            <w:tcW w:w="3119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0,009</w:t>
            </w:r>
          </w:p>
        </w:tc>
        <w:tc>
          <w:tcPr>
            <w:tcW w:w="2999" w:type="dxa"/>
            <w:vAlign w:val="center"/>
          </w:tcPr>
          <w:p w:rsidR="0062597A" w:rsidRPr="0062597A" w:rsidRDefault="0062597A" w:rsidP="00D462C7">
            <w:pPr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0,46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Default="00B703BF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Таким образом, наблюдаются статистически значимые различия между группами здоровых детей и детей с РАС при обследовании фигур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модальности по показателю повторяющихся ответов.  </w:t>
      </w:r>
    </w:p>
    <w:p w:rsidR="00B703BF" w:rsidRDefault="00740F59" w:rsidP="00740F5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Особый интерес представляет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рассмотрение данного показателя внутри</w:t>
      </w:r>
      <w:r w:rsidR="00D60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 детей с РАС. Анализ распределения показателя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стереотипности ответов </w:t>
      </w:r>
      <w:r w:rsidR="00D60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</w:t>
      </w:r>
      <w:proofErr w:type="spellStart"/>
      <w:r w:rsidR="00D6081E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гаптического</w:t>
      </w:r>
      <w:proofErr w:type="spellEnd"/>
      <w:r w:rsidR="00D60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восприятия показал, что повторяющиеся ответы статистически значимо чаще встречаются у детей второй и четвертой группы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классификации О.С. Никольской и соавторов.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Фиксировалось количество двух и более повторений наименований фигур у одного ребенка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17)</w:t>
      </w:r>
      <w:r w:rsidR="00B703B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Pr="00740F59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Таблица 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17. 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Среднее количество повторений у детей каждой группы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405"/>
        <w:gridCol w:w="3402"/>
        <w:gridCol w:w="3538"/>
      </w:tblGrid>
      <w:tr w:rsidR="00B703BF" w:rsidTr="00FB719E">
        <w:tc>
          <w:tcPr>
            <w:tcW w:w="2405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3538" w:type="dxa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</w:tr>
      <w:tr w:rsidR="00B703BF" w:rsidTr="00FB719E">
        <w:trPr>
          <w:trHeight w:val="823"/>
        </w:trPr>
        <w:tc>
          <w:tcPr>
            <w:tcW w:w="2405" w:type="dxa"/>
            <w:vAlign w:val="center"/>
          </w:tcPr>
          <w:p w:rsidR="00B703BF" w:rsidRPr="00EE153E" w:rsidRDefault="00B703BF" w:rsidP="00D462C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Вторая группа 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=7)</w:t>
            </w:r>
          </w:p>
        </w:tc>
        <w:tc>
          <w:tcPr>
            <w:tcW w:w="3402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38" w:type="dxa"/>
            <w:vAlign w:val="center"/>
          </w:tcPr>
          <w:p w:rsidR="00B703BF" w:rsidRPr="00D95F24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1,43</w:t>
            </w:r>
          </w:p>
        </w:tc>
      </w:tr>
      <w:tr w:rsidR="00B703BF" w:rsidTr="00FB719E">
        <w:tc>
          <w:tcPr>
            <w:tcW w:w="2405" w:type="dxa"/>
            <w:vAlign w:val="center"/>
          </w:tcPr>
          <w:p w:rsidR="00B703BF" w:rsidRPr="00EE153E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Третья группа</w:t>
            </w:r>
          </w:p>
          <w:p w:rsidR="00B703BF" w:rsidRPr="00EE153E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EE15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=6)</w:t>
            </w:r>
          </w:p>
        </w:tc>
        <w:tc>
          <w:tcPr>
            <w:tcW w:w="3402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38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0,75</w:t>
            </w:r>
          </w:p>
        </w:tc>
      </w:tr>
      <w:tr w:rsidR="00B703BF" w:rsidTr="00FB719E">
        <w:trPr>
          <w:trHeight w:val="622"/>
        </w:trPr>
        <w:tc>
          <w:tcPr>
            <w:tcW w:w="2405" w:type="dxa"/>
            <w:vAlign w:val="center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Четвертая группа</w:t>
            </w:r>
          </w:p>
          <w:p w:rsidR="00B703BF" w:rsidRDefault="00B703BF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=5)</w:t>
            </w:r>
          </w:p>
        </w:tc>
        <w:tc>
          <w:tcPr>
            <w:tcW w:w="3402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38" w:type="dxa"/>
            <w:vAlign w:val="center"/>
          </w:tcPr>
          <w:p w:rsidR="00B703BF" w:rsidRPr="00D95F24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</w:t>
            </w:r>
            <w:r w:rsidRPr="00D95F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</w:tr>
      <w:tr w:rsidR="0062597A" w:rsidTr="00FB719E">
        <w:trPr>
          <w:trHeight w:val="622"/>
        </w:trPr>
        <w:tc>
          <w:tcPr>
            <w:tcW w:w="2405" w:type="dxa"/>
          </w:tcPr>
          <w:p w:rsidR="0062597A" w:rsidRDefault="0062597A" w:rsidP="00D462C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Статистическая значимость различий</w:t>
            </w:r>
          </w:p>
        </w:tc>
        <w:tc>
          <w:tcPr>
            <w:tcW w:w="3402" w:type="dxa"/>
            <w:vAlign w:val="center"/>
          </w:tcPr>
          <w:p w:rsidR="0062597A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3538" w:type="dxa"/>
            <w:vAlign w:val="center"/>
          </w:tcPr>
          <w:p w:rsidR="0062597A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0,7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обнаруживается, что наибольшее количество повторений в ответах присутствует у детей второй группы, что подтверждается мето</w:t>
      </w:r>
      <w:r w:rsidR="0022538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дами математической статистики.</w:t>
      </w:r>
    </w:p>
    <w:p w:rsidR="00B703BF" w:rsidRPr="00903931" w:rsidRDefault="00903931" w:rsidP="00225388">
      <w:pPr>
        <w:pStyle w:val="a5"/>
        <w:rPr>
          <w:rFonts w:eastAsia="Times New Roman"/>
          <w:lang w:eastAsia="ru-RU"/>
        </w:rPr>
      </w:pPr>
      <w:bookmarkStart w:id="24" w:name="_Toc483172796"/>
      <w:r>
        <w:rPr>
          <w:rFonts w:eastAsia="Times New Roman"/>
          <w:lang w:eastAsia="ru-RU"/>
        </w:rPr>
        <w:t xml:space="preserve">3.3.2 </w:t>
      </w:r>
      <w:r w:rsidR="00B703BF" w:rsidRPr="00903931">
        <w:rPr>
          <w:rFonts w:eastAsia="Times New Roman"/>
          <w:lang w:eastAsia="ru-RU"/>
        </w:rPr>
        <w:t xml:space="preserve">Анализ графических изображений фигур при восприятии их в </w:t>
      </w:r>
      <w:proofErr w:type="spellStart"/>
      <w:r w:rsidR="00B703BF" w:rsidRPr="00903931">
        <w:rPr>
          <w:rFonts w:eastAsia="Times New Roman"/>
          <w:lang w:eastAsia="ru-RU"/>
        </w:rPr>
        <w:t>гаптической</w:t>
      </w:r>
      <w:proofErr w:type="spellEnd"/>
      <w:r w:rsidR="00B703BF" w:rsidRPr="00903931">
        <w:rPr>
          <w:rFonts w:eastAsia="Times New Roman"/>
          <w:lang w:eastAsia="ru-RU"/>
        </w:rPr>
        <w:t xml:space="preserve"> и зрительной модальности</w:t>
      </w:r>
      <w:bookmarkEnd w:id="24"/>
    </w:p>
    <w:p w:rsidR="00740F59" w:rsidRPr="007A5835" w:rsidRDefault="00740F59" w:rsidP="00225388">
      <w:pPr>
        <w:spacing w:before="24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5835">
        <w:rPr>
          <w:rFonts w:ascii="Times New Roman" w:hAnsi="Times New Roman" w:cs="Times New Roman"/>
          <w:sz w:val="28"/>
          <w:szCs w:val="28"/>
        </w:rPr>
        <w:t xml:space="preserve">Из данных таблицы </w:t>
      </w:r>
      <w:r>
        <w:rPr>
          <w:rFonts w:ascii="Times New Roman" w:hAnsi="Times New Roman" w:cs="Times New Roman"/>
          <w:sz w:val="28"/>
          <w:szCs w:val="28"/>
        </w:rPr>
        <w:t xml:space="preserve">18 </w:t>
      </w:r>
      <w:r w:rsidRPr="007A5835">
        <w:rPr>
          <w:rFonts w:ascii="Times New Roman" w:hAnsi="Times New Roman" w:cs="Times New Roman"/>
          <w:sz w:val="28"/>
          <w:szCs w:val="28"/>
        </w:rPr>
        <w:t xml:space="preserve">видно, что в группах больных детей наблюдается значительные расхождения в оценках за изображение фигур с их здоровыми сверстниками. </w:t>
      </w:r>
    </w:p>
    <w:p w:rsidR="00B703BF" w:rsidRPr="00945C0C" w:rsidRDefault="00B703BF" w:rsidP="00D462C7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03BF" w:rsidRPr="00740F59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</w:t>
      </w:r>
      <w:r w:rsidR="00740F59"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18.</w:t>
      </w:r>
      <w:r w:rsidRPr="00740F5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Оценка качества рисунков детей и графических умений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980"/>
        <w:gridCol w:w="2693"/>
        <w:gridCol w:w="2410"/>
        <w:gridCol w:w="2116"/>
      </w:tblGrid>
      <w:tr w:rsidR="00B703BF" w:rsidRPr="00686780" w:rsidTr="00AC66E5">
        <w:trPr>
          <w:trHeight w:val="953"/>
        </w:trPr>
        <w:tc>
          <w:tcPr>
            <w:tcW w:w="1980" w:type="dxa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Гаптическое</w:t>
            </w:r>
            <w:proofErr w:type="spellEnd"/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восприятие</w:t>
            </w:r>
          </w:p>
        </w:tc>
        <w:tc>
          <w:tcPr>
            <w:tcW w:w="2410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Зрительное восприятие</w:t>
            </w:r>
          </w:p>
        </w:tc>
        <w:tc>
          <w:tcPr>
            <w:tcW w:w="2116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 графических навыков</w:t>
            </w:r>
          </w:p>
        </w:tc>
      </w:tr>
      <w:tr w:rsidR="00AC66E5" w:rsidRPr="00686780" w:rsidTr="00AC66E5">
        <w:trPr>
          <w:trHeight w:val="465"/>
        </w:trPr>
        <w:tc>
          <w:tcPr>
            <w:tcW w:w="9199" w:type="dxa"/>
            <w:gridSpan w:val="4"/>
            <w:vAlign w:val="center"/>
          </w:tcPr>
          <w:p w:rsidR="00AC66E5" w:rsidRPr="00AC66E5" w:rsidRDefault="00AC66E5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</w:tr>
      <w:tr w:rsidR="00AC66E5" w:rsidRPr="00686780" w:rsidTr="00AC66E5">
        <w:trPr>
          <w:trHeight w:val="815"/>
        </w:trPr>
        <w:tc>
          <w:tcPr>
            <w:tcW w:w="1980" w:type="dxa"/>
            <w:vAlign w:val="center"/>
          </w:tcPr>
          <w:p w:rsidR="00AC66E5" w:rsidRDefault="00AC66E5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2693" w:type="dxa"/>
            <w:vAlign w:val="center"/>
          </w:tcPr>
          <w:p w:rsidR="00AC66E5" w:rsidRPr="00740F59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2410" w:type="dxa"/>
            <w:vAlign w:val="center"/>
          </w:tcPr>
          <w:p w:rsidR="00AC66E5" w:rsidRPr="00686780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2,9</w:t>
            </w:r>
          </w:p>
        </w:tc>
        <w:tc>
          <w:tcPr>
            <w:tcW w:w="2116" w:type="dxa"/>
            <w:vAlign w:val="center"/>
          </w:tcPr>
          <w:p w:rsidR="00AC66E5" w:rsidRPr="00686780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bCs/>
                <w:sz w:val="28"/>
                <w:szCs w:val="28"/>
              </w:rPr>
              <w:t>3,85</w:t>
            </w:r>
          </w:p>
        </w:tc>
      </w:tr>
      <w:tr w:rsidR="00B703BF" w:rsidRPr="00686780" w:rsidTr="00AC66E5">
        <w:trPr>
          <w:trHeight w:val="698"/>
        </w:trPr>
        <w:tc>
          <w:tcPr>
            <w:tcW w:w="1980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2693" w:type="dxa"/>
            <w:vAlign w:val="center"/>
          </w:tcPr>
          <w:p w:rsidR="00AD62A5" w:rsidRPr="0062597A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1,19</w:t>
            </w:r>
          </w:p>
        </w:tc>
        <w:tc>
          <w:tcPr>
            <w:tcW w:w="2410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2,26</w:t>
            </w:r>
          </w:p>
        </w:tc>
        <w:tc>
          <w:tcPr>
            <w:tcW w:w="2116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bCs/>
                <w:sz w:val="28"/>
                <w:szCs w:val="28"/>
              </w:rPr>
              <w:t>2,83</w:t>
            </w:r>
          </w:p>
        </w:tc>
      </w:tr>
      <w:tr w:rsidR="00AD62A5" w:rsidRPr="00686780" w:rsidTr="00AC66E5">
        <w:trPr>
          <w:trHeight w:val="360"/>
        </w:trPr>
        <w:tc>
          <w:tcPr>
            <w:tcW w:w="1980" w:type="dxa"/>
            <w:vAlign w:val="center"/>
          </w:tcPr>
          <w:p w:rsidR="00AD62A5" w:rsidRPr="0062597A" w:rsidRDefault="00AD62A5" w:rsidP="00D462C7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i/>
                <w:sz w:val="28"/>
                <w:szCs w:val="28"/>
              </w:rPr>
              <w:t>Стат. значимость различий</w:t>
            </w:r>
          </w:p>
        </w:tc>
        <w:tc>
          <w:tcPr>
            <w:tcW w:w="2693" w:type="dxa"/>
            <w:vAlign w:val="center"/>
          </w:tcPr>
          <w:p w:rsidR="00AD62A5" w:rsidRPr="0062597A" w:rsidRDefault="00AD62A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0,00</w:t>
            </w:r>
          </w:p>
        </w:tc>
        <w:tc>
          <w:tcPr>
            <w:tcW w:w="2410" w:type="dxa"/>
            <w:vAlign w:val="center"/>
          </w:tcPr>
          <w:p w:rsidR="00AD62A5" w:rsidRPr="0062597A" w:rsidRDefault="00AD62A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0,1</w:t>
            </w: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2116" w:type="dxa"/>
            <w:vAlign w:val="center"/>
          </w:tcPr>
          <w:p w:rsidR="00AD62A5" w:rsidRPr="0062597A" w:rsidRDefault="00AD62A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 w:eastAsia="ru-RU"/>
              </w:rPr>
              <w:t>0,004</w:t>
            </w:r>
          </w:p>
        </w:tc>
      </w:tr>
      <w:tr w:rsidR="00AC66E5" w:rsidRPr="00686780" w:rsidTr="00AC66E5">
        <w:trPr>
          <w:trHeight w:val="477"/>
        </w:trPr>
        <w:tc>
          <w:tcPr>
            <w:tcW w:w="9199" w:type="dxa"/>
            <w:gridSpan w:val="4"/>
            <w:vAlign w:val="center"/>
          </w:tcPr>
          <w:p w:rsidR="00AC66E5" w:rsidRPr="00AC66E5" w:rsidRDefault="00AC66E5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Россия</w:t>
            </w:r>
          </w:p>
        </w:tc>
      </w:tr>
      <w:tr w:rsidR="00AC66E5" w:rsidRPr="00686780" w:rsidTr="00AC66E5">
        <w:trPr>
          <w:trHeight w:val="595"/>
        </w:trPr>
        <w:tc>
          <w:tcPr>
            <w:tcW w:w="1980" w:type="dxa"/>
            <w:vAlign w:val="center"/>
          </w:tcPr>
          <w:p w:rsidR="00AC66E5" w:rsidRDefault="00AC66E5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Здоровые дети </w:t>
            </w:r>
          </w:p>
        </w:tc>
        <w:tc>
          <w:tcPr>
            <w:tcW w:w="2693" w:type="dxa"/>
            <w:vAlign w:val="center"/>
          </w:tcPr>
          <w:p w:rsidR="00AC66E5" w:rsidRPr="00686780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2,46</w:t>
            </w:r>
          </w:p>
        </w:tc>
        <w:tc>
          <w:tcPr>
            <w:tcW w:w="2410" w:type="dxa"/>
            <w:vAlign w:val="center"/>
          </w:tcPr>
          <w:p w:rsidR="00AC66E5" w:rsidRPr="00686780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3,10</w:t>
            </w:r>
          </w:p>
        </w:tc>
        <w:tc>
          <w:tcPr>
            <w:tcW w:w="2116" w:type="dxa"/>
            <w:vAlign w:val="center"/>
          </w:tcPr>
          <w:p w:rsidR="00AC66E5" w:rsidRPr="00686780" w:rsidRDefault="00AC66E5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3,53</w:t>
            </w:r>
          </w:p>
        </w:tc>
      </w:tr>
      <w:tr w:rsidR="00B703BF" w:rsidRPr="00686780" w:rsidTr="00AC66E5">
        <w:trPr>
          <w:trHeight w:val="547"/>
        </w:trPr>
        <w:tc>
          <w:tcPr>
            <w:tcW w:w="1980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 xml:space="preserve">Дети с РАС </w:t>
            </w:r>
          </w:p>
        </w:tc>
        <w:tc>
          <w:tcPr>
            <w:tcW w:w="2693" w:type="dxa"/>
            <w:vAlign w:val="center"/>
          </w:tcPr>
          <w:p w:rsidR="00AD62A5" w:rsidRPr="0062597A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1,73</w:t>
            </w:r>
          </w:p>
        </w:tc>
        <w:tc>
          <w:tcPr>
            <w:tcW w:w="2410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2,48</w:t>
            </w:r>
          </w:p>
        </w:tc>
        <w:tc>
          <w:tcPr>
            <w:tcW w:w="2116" w:type="dxa"/>
            <w:vAlign w:val="center"/>
          </w:tcPr>
          <w:p w:rsidR="00B703BF" w:rsidRPr="00686780" w:rsidRDefault="00B703BF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86780">
              <w:rPr>
                <w:rFonts w:ascii="Times New Roman" w:hAnsi="Times New Roman" w:cs="Times New Roman"/>
                <w:sz w:val="28"/>
                <w:szCs w:val="28"/>
              </w:rPr>
              <w:t>2,86</w:t>
            </w:r>
          </w:p>
        </w:tc>
      </w:tr>
      <w:tr w:rsidR="0062597A" w:rsidRPr="00686780" w:rsidTr="00AC66E5">
        <w:trPr>
          <w:trHeight w:val="417"/>
        </w:trPr>
        <w:tc>
          <w:tcPr>
            <w:tcW w:w="1980" w:type="dxa"/>
            <w:vAlign w:val="center"/>
          </w:tcPr>
          <w:p w:rsidR="0062597A" w:rsidRPr="0062597A" w:rsidRDefault="0062597A" w:rsidP="00D462C7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2597A">
              <w:rPr>
                <w:rFonts w:ascii="Times New Roman" w:hAnsi="Times New Roman" w:cs="Times New Roman"/>
                <w:i/>
                <w:sz w:val="28"/>
                <w:szCs w:val="28"/>
              </w:rPr>
              <w:t>Стат. значимость различий</w:t>
            </w:r>
          </w:p>
        </w:tc>
        <w:tc>
          <w:tcPr>
            <w:tcW w:w="2693" w:type="dxa"/>
            <w:vAlign w:val="center"/>
          </w:tcPr>
          <w:p w:rsidR="0062597A" w:rsidRPr="0062597A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0,009</w:t>
            </w:r>
          </w:p>
        </w:tc>
        <w:tc>
          <w:tcPr>
            <w:tcW w:w="2410" w:type="dxa"/>
            <w:vAlign w:val="center"/>
          </w:tcPr>
          <w:p w:rsidR="0062597A" w:rsidRPr="0062597A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0,06</w:t>
            </w:r>
          </w:p>
        </w:tc>
        <w:tc>
          <w:tcPr>
            <w:tcW w:w="2116" w:type="dxa"/>
            <w:vAlign w:val="center"/>
          </w:tcPr>
          <w:p w:rsidR="0062597A" w:rsidRPr="0062597A" w:rsidRDefault="0062597A" w:rsidP="00D462C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62597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0,09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03BF" w:rsidRPr="007A5835" w:rsidRDefault="00B703BF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5835">
        <w:rPr>
          <w:rFonts w:ascii="Times New Roman" w:hAnsi="Times New Roman" w:cs="Times New Roman"/>
          <w:sz w:val="28"/>
          <w:szCs w:val="28"/>
        </w:rPr>
        <w:t xml:space="preserve">Результаты анализа рисунков фигур после восприятия их в </w:t>
      </w:r>
      <w:proofErr w:type="spellStart"/>
      <w:r w:rsidRPr="007A5835">
        <w:rPr>
          <w:rFonts w:ascii="Times New Roman" w:hAnsi="Times New Roman" w:cs="Times New Roman"/>
          <w:sz w:val="28"/>
          <w:szCs w:val="28"/>
        </w:rPr>
        <w:t>гаптической</w:t>
      </w:r>
      <w:proofErr w:type="spellEnd"/>
      <w:r w:rsidRPr="007A5835">
        <w:rPr>
          <w:rFonts w:ascii="Times New Roman" w:hAnsi="Times New Roman" w:cs="Times New Roman"/>
          <w:sz w:val="28"/>
          <w:szCs w:val="28"/>
        </w:rPr>
        <w:t xml:space="preserve"> модальности показали, что здоровые дети верно выделяют основную форму предметов, а также наличие деталей, что наблюдается в 84% рисунков</w:t>
      </w:r>
      <w:r>
        <w:rPr>
          <w:rFonts w:ascii="Times New Roman" w:hAnsi="Times New Roman" w:cs="Times New Roman"/>
          <w:sz w:val="28"/>
          <w:szCs w:val="28"/>
        </w:rPr>
        <w:t xml:space="preserve"> детей российской выборки и в 67% в рисунках детей из Кувейта</w:t>
      </w:r>
      <w:r w:rsidR="00740F59">
        <w:rPr>
          <w:rFonts w:ascii="Times New Roman" w:hAnsi="Times New Roman" w:cs="Times New Roman"/>
          <w:sz w:val="28"/>
          <w:szCs w:val="28"/>
        </w:rPr>
        <w:t xml:space="preserve"> (таблица 18)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A5835">
        <w:rPr>
          <w:rFonts w:ascii="Times New Roman" w:hAnsi="Times New Roman" w:cs="Times New Roman"/>
          <w:sz w:val="28"/>
          <w:szCs w:val="28"/>
        </w:rPr>
        <w:t xml:space="preserve">В большинстве случаев ошибки допускались при изображении формы, размера и расположения деталей относительно общей формы и величины фигуры, что влекло за собой неточности отражения контура. </w:t>
      </w: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5835">
        <w:rPr>
          <w:rFonts w:ascii="Times New Roman" w:hAnsi="Times New Roman" w:cs="Times New Roman"/>
          <w:sz w:val="28"/>
          <w:szCs w:val="28"/>
        </w:rPr>
        <w:t>Результаты исследования зрительного восприятия показали, что ученики более точно передают особенности формы и величины предметов. Успешность передачи контура фигур наблюдалась в 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5835">
        <w:rPr>
          <w:rFonts w:ascii="Times New Roman" w:hAnsi="Times New Roman" w:cs="Times New Roman"/>
          <w:sz w:val="28"/>
          <w:szCs w:val="28"/>
        </w:rPr>
        <w:t>% рисунках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испытуемых из России и в 86 % рисунков детей кувейтской выборки</w:t>
      </w:r>
      <w:r w:rsidR="00740F59">
        <w:rPr>
          <w:rFonts w:ascii="Times New Roman" w:hAnsi="Times New Roman" w:cs="Times New Roman"/>
          <w:sz w:val="28"/>
          <w:szCs w:val="28"/>
        </w:rPr>
        <w:t xml:space="preserve"> (таблица 18)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A5835">
        <w:rPr>
          <w:rFonts w:ascii="Times New Roman" w:hAnsi="Times New Roman" w:cs="Times New Roman"/>
          <w:sz w:val="28"/>
          <w:szCs w:val="28"/>
        </w:rPr>
        <w:t>Изображение деталей также оказалось улучшенным, однако наблюдаются неточности при отражении их размера расположения относительно основной формы.</w:t>
      </w: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3648">
        <w:rPr>
          <w:rFonts w:ascii="Times New Roman" w:hAnsi="Times New Roman" w:cs="Times New Roman"/>
          <w:sz w:val="28"/>
          <w:szCs w:val="28"/>
        </w:rPr>
        <w:t xml:space="preserve">Анализ рисунков детей </w:t>
      </w:r>
      <w:r>
        <w:rPr>
          <w:rFonts w:ascii="Times New Roman" w:hAnsi="Times New Roman" w:cs="Times New Roman"/>
          <w:sz w:val="28"/>
          <w:szCs w:val="28"/>
        </w:rPr>
        <w:t>с РАС из России и Кувейта показал, что изображение</w:t>
      </w:r>
      <w:r w:rsidRPr="00313648">
        <w:rPr>
          <w:rFonts w:ascii="Times New Roman" w:hAnsi="Times New Roman" w:cs="Times New Roman"/>
          <w:sz w:val="28"/>
          <w:szCs w:val="28"/>
        </w:rPr>
        <w:t xml:space="preserve"> фигур после восприятия их в </w:t>
      </w:r>
      <w:proofErr w:type="spellStart"/>
      <w:r w:rsidRPr="00313648">
        <w:rPr>
          <w:rFonts w:ascii="Times New Roman" w:hAnsi="Times New Roman" w:cs="Times New Roman"/>
          <w:sz w:val="28"/>
          <w:szCs w:val="28"/>
        </w:rPr>
        <w:t>гаптической</w:t>
      </w:r>
      <w:proofErr w:type="spellEnd"/>
      <w:r w:rsidRPr="00313648">
        <w:rPr>
          <w:rFonts w:ascii="Times New Roman" w:hAnsi="Times New Roman" w:cs="Times New Roman"/>
          <w:sz w:val="28"/>
          <w:szCs w:val="28"/>
        </w:rPr>
        <w:t xml:space="preserve"> модальности было в </w:t>
      </w:r>
      <w:r>
        <w:rPr>
          <w:rFonts w:ascii="Times New Roman" w:hAnsi="Times New Roman" w:cs="Times New Roman"/>
          <w:sz w:val="28"/>
          <w:szCs w:val="28"/>
        </w:rPr>
        <w:t>большинстве случаев неадекватным</w:t>
      </w:r>
      <w:r w:rsidR="00740F59">
        <w:rPr>
          <w:rFonts w:ascii="Times New Roman" w:hAnsi="Times New Roman" w:cs="Times New Roman"/>
          <w:sz w:val="28"/>
          <w:szCs w:val="28"/>
        </w:rPr>
        <w:t xml:space="preserve"> (таблица 19)</w:t>
      </w:r>
      <w:r w:rsidRPr="0031364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45113" w:rsidRDefault="00F22BBE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71904" behindDoc="1" locked="0" layoutInCell="1" allowOverlap="1" wp14:anchorId="7C48FCD8" wp14:editId="1718E907">
            <wp:simplePos x="0" y="0"/>
            <wp:positionH relativeFrom="margin">
              <wp:align>right</wp:align>
            </wp:positionH>
            <wp:positionV relativeFrom="page">
              <wp:posOffset>4229100</wp:posOffset>
            </wp:positionV>
            <wp:extent cx="1896745" cy="1717040"/>
            <wp:effectExtent l="19050" t="19050" r="27305" b="1651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717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69856" behindDoc="1" locked="0" layoutInCell="1" allowOverlap="1" wp14:anchorId="31B05D14" wp14:editId="55EF9032">
            <wp:simplePos x="0" y="0"/>
            <wp:positionH relativeFrom="margin">
              <wp:posOffset>2024380</wp:posOffset>
            </wp:positionH>
            <wp:positionV relativeFrom="page">
              <wp:posOffset>4242435</wp:posOffset>
            </wp:positionV>
            <wp:extent cx="1877060" cy="1736090"/>
            <wp:effectExtent l="19050" t="19050" r="27940" b="1651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736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70880" behindDoc="1" locked="0" layoutInCell="1" allowOverlap="1" wp14:anchorId="627BB663" wp14:editId="3F10E734">
            <wp:simplePos x="0" y="0"/>
            <wp:positionH relativeFrom="margin">
              <wp:align>left</wp:align>
            </wp:positionH>
            <wp:positionV relativeFrom="page">
              <wp:posOffset>4238625</wp:posOffset>
            </wp:positionV>
            <wp:extent cx="1819910" cy="1717040"/>
            <wp:effectExtent l="19050" t="19050" r="27940" b="1651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717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3BF">
        <w:rPr>
          <w:rFonts w:ascii="Times New Roman" w:hAnsi="Times New Roman" w:cs="Times New Roman"/>
          <w:sz w:val="28"/>
          <w:szCs w:val="28"/>
        </w:rPr>
        <w:t xml:space="preserve">В рисунках детей с </w:t>
      </w:r>
      <w:r w:rsidR="0070386B">
        <w:rPr>
          <w:rFonts w:ascii="Times New Roman" w:hAnsi="Times New Roman" w:cs="Times New Roman"/>
          <w:sz w:val="28"/>
          <w:szCs w:val="28"/>
        </w:rPr>
        <w:t>РАС</w:t>
      </w:r>
      <w:r w:rsidR="00B703BF">
        <w:rPr>
          <w:rFonts w:ascii="Times New Roman" w:hAnsi="Times New Roman" w:cs="Times New Roman"/>
          <w:sz w:val="28"/>
          <w:szCs w:val="28"/>
        </w:rPr>
        <w:t xml:space="preserve"> наблюдается ориентация на детали предъявляемых объектов. Это выражается в изображении геометрической формы одного из элементов фигуры (тре</w:t>
      </w:r>
      <w:r w:rsidR="00740F59">
        <w:rPr>
          <w:rFonts w:ascii="Times New Roman" w:hAnsi="Times New Roman" w:cs="Times New Roman"/>
          <w:sz w:val="28"/>
          <w:szCs w:val="28"/>
        </w:rPr>
        <w:t>угольная крыша скворечника см. приложение</w:t>
      </w:r>
      <w:r w:rsidR="00BD477B">
        <w:rPr>
          <w:rFonts w:ascii="Times New Roman" w:hAnsi="Times New Roman" w:cs="Times New Roman"/>
          <w:sz w:val="28"/>
          <w:szCs w:val="28"/>
        </w:rPr>
        <w:t xml:space="preserve"> В</w:t>
      </w:r>
      <w:r w:rsidR="00740F59">
        <w:rPr>
          <w:rFonts w:ascii="Times New Roman" w:hAnsi="Times New Roman" w:cs="Times New Roman"/>
          <w:sz w:val="28"/>
          <w:szCs w:val="28"/>
        </w:rPr>
        <w:t>), фрагмент</w:t>
      </w:r>
      <w:r w:rsidR="00B703BF">
        <w:rPr>
          <w:rFonts w:ascii="Times New Roman" w:hAnsi="Times New Roman" w:cs="Times New Roman"/>
          <w:sz w:val="28"/>
          <w:szCs w:val="28"/>
        </w:rPr>
        <w:t xml:space="preserve"> контура </w:t>
      </w:r>
      <w:r w:rsidR="005916B3">
        <w:rPr>
          <w:rFonts w:ascii="Times New Roman" w:hAnsi="Times New Roman" w:cs="Times New Roman"/>
          <w:sz w:val="28"/>
          <w:szCs w:val="28"/>
        </w:rPr>
        <w:t>фигуры (</w:t>
      </w:r>
      <w:r w:rsidR="00F45113">
        <w:rPr>
          <w:rFonts w:ascii="Times New Roman" w:hAnsi="Times New Roman" w:cs="Times New Roman"/>
          <w:sz w:val="28"/>
          <w:szCs w:val="28"/>
        </w:rPr>
        <w:t>рисунок 3</w:t>
      </w:r>
      <w:r w:rsidR="00B703BF">
        <w:rPr>
          <w:rFonts w:ascii="Times New Roman" w:hAnsi="Times New Roman" w:cs="Times New Roman"/>
          <w:sz w:val="28"/>
          <w:szCs w:val="28"/>
        </w:rPr>
        <w:t>).</w:t>
      </w:r>
    </w:p>
    <w:p w:rsidR="00F45113" w:rsidRPr="00F22BBE" w:rsidRDefault="00B703BF" w:rsidP="00F22B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45113" w:rsidRPr="00F45113">
        <w:rPr>
          <w:rFonts w:ascii="Times New Roman" w:hAnsi="Times New Roman" w:cs="Times New Roman"/>
          <w:i/>
          <w:sz w:val="27"/>
          <w:szCs w:val="27"/>
        </w:rPr>
        <w:t xml:space="preserve">Рисунок 3. Изображение фигуры «Луковица» детьми с РАС из Кувейта после ее </w:t>
      </w:r>
      <w:proofErr w:type="spellStart"/>
      <w:r w:rsidR="00F45113" w:rsidRPr="00F45113">
        <w:rPr>
          <w:rFonts w:ascii="Times New Roman" w:hAnsi="Times New Roman" w:cs="Times New Roman"/>
          <w:i/>
          <w:sz w:val="27"/>
          <w:szCs w:val="27"/>
        </w:rPr>
        <w:t>гаптического</w:t>
      </w:r>
      <w:proofErr w:type="spellEnd"/>
      <w:r w:rsidR="00F45113" w:rsidRPr="00F45113">
        <w:rPr>
          <w:rFonts w:ascii="Times New Roman" w:hAnsi="Times New Roman" w:cs="Times New Roman"/>
          <w:i/>
          <w:sz w:val="27"/>
          <w:szCs w:val="27"/>
        </w:rPr>
        <w:t xml:space="preserve"> обследования </w:t>
      </w:r>
    </w:p>
    <w:p w:rsidR="00F45113" w:rsidRPr="00F45113" w:rsidRDefault="00F45113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703BF" w:rsidRDefault="00B703BF" w:rsidP="00BD477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Заметная часть рисунков является абсолютно неадекватной предъявленной модели. В эту категорию часто попадают рисунки, на которых изображены объекты, стереотипно повторяющиеся у ребенка от стимула к стимулу (</w:t>
      </w:r>
      <w:r w:rsidRPr="00BD477B">
        <w:rPr>
          <w:rFonts w:ascii="Times New Roman" w:hAnsi="Times New Roman" w:cs="Times New Roman"/>
          <w:sz w:val="28"/>
          <w:szCs w:val="28"/>
        </w:rPr>
        <w:t>приложение</w:t>
      </w:r>
      <w:r w:rsidR="00BD477B" w:rsidRPr="00BD477B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) и не имеющие ничего общего с предъявленной фигурой; замкнутый контур, который не отражает форму предмета или его деталей (изображение круга при восприятии фигуры «Елка»); изображение предметов, отдаленно связанных с темой интересов ребенка (</w:t>
      </w:r>
      <w:r w:rsidR="00BD1FDC" w:rsidRPr="00BD477B">
        <w:rPr>
          <w:rFonts w:ascii="Times New Roman" w:hAnsi="Times New Roman" w:cs="Times New Roman"/>
          <w:sz w:val="28"/>
          <w:szCs w:val="28"/>
        </w:rPr>
        <w:t>п</w:t>
      </w:r>
      <w:r w:rsidRPr="00BD477B">
        <w:rPr>
          <w:rFonts w:ascii="Times New Roman" w:hAnsi="Times New Roman" w:cs="Times New Roman"/>
          <w:sz w:val="28"/>
          <w:szCs w:val="28"/>
        </w:rPr>
        <w:t>риложени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D477B">
        <w:rPr>
          <w:rFonts w:ascii="Times New Roman" w:hAnsi="Times New Roman" w:cs="Times New Roman"/>
          <w:sz w:val="28"/>
          <w:szCs w:val="28"/>
        </w:rPr>
        <w:t xml:space="preserve"> В). </w:t>
      </w:r>
    </w:p>
    <w:p w:rsidR="00F22BBE" w:rsidRDefault="00F22BB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703BF" w:rsidRPr="00740F59" w:rsidRDefault="00B703BF" w:rsidP="00740F59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740F59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Таблица </w:t>
      </w:r>
      <w:r w:rsidR="00740F59" w:rsidRPr="00740F59">
        <w:rPr>
          <w:rFonts w:ascii="Times New Roman" w:hAnsi="Times New Roman" w:cs="Times New Roman"/>
          <w:i/>
          <w:sz w:val="28"/>
          <w:szCs w:val="28"/>
        </w:rPr>
        <w:t xml:space="preserve">19. </w:t>
      </w:r>
      <w:r w:rsidRPr="00740F59">
        <w:rPr>
          <w:rFonts w:ascii="Times New Roman" w:hAnsi="Times New Roman" w:cs="Times New Roman"/>
          <w:i/>
          <w:sz w:val="28"/>
          <w:szCs w:val="28"/>
        </w:rPr>
        <w:t>Процентное соотношение характеристик рисунков</w:t>
      </w:r>
      <w:r w:rsidR="00740F59" w:rsidRPr="00740F59">
        <w:rPr>
          <w:rFonts w:ascii="Times New Roman" w:hAnsi="Times New Roman" w:cs="Times New Roman"/>
          <w:i/>
          <w:sz w:val="28"/>
          <w:szCs w:val="28"/>
        </w:rPr>
        <w:t xml:space="preserve"> детей с РАС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48"/>
        <w:gridCol w:w="1596"/>
        <w:gridCol w:w="1552"/>
        <w:gridCol w:w="1659"/>
        <w:gridCol w:w="1531"/>
      </w:tblGrid>
      <w:tr w:rsidR="00B703BF" w:rsidTr="00FB719E">
        <w:tc>
          <w:tcPr>
            <w:tcW w:w="3195" w:type="dxa"/>
            <w:vMerge w:val="restart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5" w:type="dxa"/>
            <w:gridSpan w:val="2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Гаптическое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восприятие</w:t>
            </w:r>
          </w:p>
        </w:tc>
        <w:tc>
          <w:tcPr>
            <w:tcW w:w="3238" w:type="dxa"/>
            <w:gridSpan w:val="2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Зрительное восприятие </w:t>
            </w:r>
          </w:p>
        </w:tc>
      </w:tr>
      <w:tr w:rsidR="00B703BF" w:rsidTr="00FB719E">
        <w:trPr>
          <w:trHeight w:val="364"/>
        </w:trPr>
        <w:tc>
          <w:tcPr>
            <w:tcW w:w="3195" w:type="dxa"/>
            <w:vMerge/>
            <w:tcBorders>
              <w:bottom w:val="single" w:sz="4" w:space="0" w:color="auto"/>
            </w:tcBorders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  <w:tc>
          <w:tcPr>
            <w:tcW w:w="1575" w:type="dxa"/>
            <w:tcBorders>
              <w:bottom w:val="single" w:sz="4" w:space="0" w:color="auto"/>
            </w:tcBorders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Россия</w:t>
            </w:r>
          </w:p>
        </w:tc>
        <w:tc>
          <w:tcPr>
            <w:tcW w:w="1685" w:type="dxa"/>
            <w:tcBorders>
              <w:bottom w:val="single" w:sz="4" w:space="0" w:color="auto"/>
            </w:tcBorders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Кувейт</w:t>
            </w:r>
          </w:p>
        </w:tc>
        <w:tc>
          <w:tcPr>
            <w:tcW w:w="1553" w:type="dxa"/>
            <w:tcBorders>
              <w:bottom w:val="single" w:sz="4" w:space="0" w:color="auto"/>
            </w:tcBorders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Россия</w:t>
            </w:r>
          </w:p>
        </w:tc>
      </w:tr>
      <w:tr w:rsidR="00B703BF" w:rsidTr="00FB719E">
        <w:trPr>
          <w:trHeight w:val="734"/>
        </w:trPr>
        <w:tc>
          <w:tcPr>
            <w:tcW w:w="3195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Рисунки с выделением основной формы</w:t>
            </w:r>
          </w:p>
        </w:tc>
        <w:tc>
          <w:tcPr>
            <w:tcW w:w="162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57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68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553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B703BF" w:rsidTr="00FB719E">
        <w:tc>
          <w:tcPr>
            <w:tcW w:w="3195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Рисунки деталей фигуры</w:t>
            </w:r>
          </w:p>
        </w:tc>
        <w:tc>
          <w:tcPr>
            <w:tcW w:w="162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57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68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553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B703BF" w:rsidTr="00FB719E">
        <w:tc>
          <w:tcPr>
            <w:tcW w:w="3195" w:type="dxa"/>
          </w:tcPr>
          <w:p w:rsidR="00B703BF" w:rsidRDefault="00B703BF" w:rsidP="00D46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Рисунки неадекватные  предъявленным фигурам</w:t>
            </w:r>
          </w:p>
        </w:tc>
        <w:tc>
          <w:tcPr>
            <w:tcW w:w="1620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57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685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53" w:type="dxa"/>
            <w:vAlign w:val="center"/>
          </w:tcPr>
          <w:p w:rsidR="00B703BF" w:rsidRDefault="00B703BF" w:rsidP="00D46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B703BF" w:rsidRDefault="00B703BF" w:rsidP="00D462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03BF" w:rsidRDefault="00B703BF" w:rsidP="00D462C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восприятии фигур в зрительной модальности качество изображений заметно повышается, что наблюдается по росту количества рисунков с верным выделением общей формы фигуры. Заметно сократилось число неадекватных изображений. Однако, как и в случае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изучения фигур</w:t>
      </w:r>
      <w:r w:rsidR="00740F5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наблюдаются рисунки, содержащие изображение единичных элементов фигур, в особенности у группы детей с РАС из Кувейта</w:t>
      </w:r>
      <w:r w:rsidR="004A5E60">
        <w:rPr>
          <w:rFonts w:ascii="Times New Roman" w:hAnsi="Times New Roman" w:cs="Times New Roman"/>
          <w:sz w:val="28"/>
          <w:szCs w:val="28"/>
        </w:rPr>
        <w:t xml:space="preserve"> (таблица 19)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 в наименованиях, у детей с РАС в рисунках наблюдается раскрытие аффективных признаков объектов. Наиболее ярко это наблюдается в изображении абстракт</w:t>
      </w:r>
      <w:r w:rsidR="000164C5">
        <w:rPr>
          <w:rFonts w:ascii="Times New Roman" w:hAnsi="Times New Roman" w:cs="Times New Roman"/>
          <w:sz w:val="28"/>
          <w:szCs w:val="28"/>
        </w:rPr>
        <w:t>ных фигур «Луковица</w:t>
      </w:r>
      <w:r w:rsidR="004A5E60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="004A5E60">
        <w:rPr>
          <w:rFonts w:ascii="Times New Roman" w:hAnsi="Times New Roman" w:cs="Times New Roman"/>
          <w:sz w:val="28"/>
          <w:szCs w:val="28"/>
        </w:rPr>
        <w:t>Пано</w:t>
      </w:r>
      <w:proofErr w:type="spellEnd"/>
      <w:r w:rsidR="004A5E60">
        <w:rPr>
          <w:rFonts w:ascii="Times New Roman" w:hAnsi="Times New Roman" w:cs="Times New Roman"/>
          <w:sz w:val="28"/>
          <w:szCs w:val="28"/>
        </w:rPr>
        <w:t>». В</w:t>
      </w:r>
      <w:r>
        <w:rPr>
          <w:rFonts w:ascii="Times New Roman" w:hAnsi="Times New Roman" w:cs="Times New Roman"/>
          <w:sz w:val="28"/>
          <w:szCs w:val="28"/>
        </w:rPr>
        <w:t xml:space="preserve"> рисунках </w:t>
      </w:r>
      <w:r w:rsidR="004A5E60">
        <w:rPr>
          <w:rFonts w:ascii="Times New Roman" w:hAnsi="Times New Roman" w:cs="Times New Roman"/>
          <w:sz w:val="28"/>
          <w:szCs w:val="28"/>
        </w:rPr>
        <w:t>наблюдалось выделение острых пиков фигуры, увеличение</w:t>
      </w:r>
      <w:r>
        <w:rPr>
          <w:rFonts w:ascii="Times New Roman" w:hAnsi="Times New Roman" w:cs="Times New Roman"/>
          <w:sz w:val="28"/>
          <w:szCs w:val="28"/>
        </w:rPr>
        <w:t xml:space="preserve"> их размер</w:t>
      </w:r>
      <w:r w:rsidR="004A5E60">
        <w:rPr>
          <w:rFonts w:ascii="Times New Roman" w:hAnsi="Times New Roman" w:cs="Times New Roman"/>
          <w:sz w:val="28"/>
          <w:szCs w:val="28"/>
        </w:rPr>
        <w:t>ов или количества (</w:t>
      </w:r>
      <w:r w:rsidR="00BD477B">
        <w:rPr>
          <w:rFonts w:ascii="Times New Roman" w:hAnsi="Times New Roman" w:cs="Times New Roman"/>
          <w:sz w:val="28"/>
          <w:szCs w:val="28"/>
        </w:rPr>
        <w:t>приложение В</w:t>
      </w:r>
      <w:r w:rsidR="004A5E60" w:rsidRPr="004A5E60">
        <w:rPr>
          <w:rFonts w:ascii="Times New Roman" w:hAnsi="Times New Roman" w:cs="Times New Roman"/>
          <w:b/>
          <w:sz w:val="28"/>
          <w:szCs w:val="28"/>
        </w:rPr>
        <w:t>)</w:t>
      </w:r>
      <w:r w:rsidRPr="004A5E60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Данный феномен наблюдается как у детей с РАС из России, так и из Кувейта и не наблюдае</w:t>
      </w:r>
      <w:r w:rsidR="00BD1FDC">
        <w:rPr>
          <w:rFonts w:ascii="Times New Roman" w:hAnsi="Times New Roman" w:cs="Times New Roman"/>
          <w:sz w:val="28"/>
          <w:szCs w:val="28"/>
        </w:rPr>
        <w:t>тся у их здоровых сверстников (п</w:t>
      </w:r>
      <w:r>
        <w:rPr>
          <w:rFonts w:ascii="Times New Roman" w:hAnsi="Times New Roman" w:cs="Times New Roman"/>
          <w:sz w:val="28"/>
          <w:szCs w:val="28"/>
        </w:rPr>
        <w:t>риложение</w:t>
      </w:r>
      <w:r w:rsidR="00BD477B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). Часто в рисунки дети добавляют детали, которые фигура не содержит, но дополняют возникший образ, неред</w:t>
      </w:r>
      <w:r w:rsidR="00BD1FDC">
        <w:rPr>
          <w:rFonts w:ascii="Times New Roman" w:hAnsi="Times New Roman" w:cs="Times New Roman"/>
          <w:sz w:val="28"/>
          <w:szCs w:val="28"/>
        </w:rPr>
        <w:t>ко, связанный с их интересами (п</w:t>
      </w:r>
      <w:r w:rsidR="000164C5">
        <w:rPr>
          <w:rFonts w:ascii="Times New Roman" w:hAnsi="Times New Roman" w:cs="Times New Roman"/>
          <w:sz w:val="28"/>
          <w:szCs w:val="28"/>
        </w:rPr>
        <w:t>риложение</w:t>
      </w:r>
      <w:r w:rsidR="00BD477B">
        <w:rPr>
          <w:rFonts w:ascii="Times New Roman" w:hAnsi="Times New Roman" w:cs="Times New Roman"/>
          <w:sz w:val="28"/>
          <w:szCs w:val="28"/>
        </w:rPr>
        <w:t xml:space="preserve"> В</w:t>
      </w:r>
      <w:r w:rsidR="000164C5">
        <w:rPr>
          <w:rFonts w:ascii="Times New Roman" w:hAnsi="Times New Roman" w:cs="Times New Roman"/>
          <w:sz w:val="28"/>
          <w:szCs w:val="28"/>
        </w:rPr>
        <w:t>).</w:t>
      </w:r>
    </w:p>
    <w:p w:rsidR="00B703BF" w:rsidRDefault="00903931" w:rsidP="00225388">
      <w:pPr>
        <w:pStyle w:val="a5"/>
        <w:jc w:val="center"/>
      </w:pPr>
      <w:bookmarkStart w:id="25" w:name="_Toc483172797"/>
      <w:r>
        <w:t xml:space="preserve">3.3.3. </w:t>
      </w:r>
      <w:r w:rsidR="00B703BF">
        <w:t>Исследование особенностей движений рук</w:t>
      </w:r>
      <w:bookmarkEnd w:id="25"/>
    </w:p>
    <w:p w:rsidR="001A36C9" w:rsidRDefault="00B703BF" w:rsidP="001A36C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768AD">
        <w:rPr>
          <w:rFonts w:ascii="Times New Roman" w:hAnsi="Times New Roman" w:cs="Times New Roman"/>
          <w:sz w:val="28"/>
          <w:szCs w:val="28"/>
        </w:rPr>
        <w:t>Анализ</w:t>
      </w:r>
      <w:r>
        <w:rPr>
          <w:rFonts w:ascii="Times New Roman" w:hAnsi="Times New Roman" w:cs="Times New Roman"/>
          <w:sz w:val="28"/>
          <w:szCs w:val="28"/>
        </w:rPr>
        <w:t xml:space="preserve"> движений рук выявил различия процессе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изучения фигур между детьми с РАС и</w:t>
      </w:r>
      <w:r w:rsidR="001A36C9" w:rsidRPr="001A36C9">
        <w:rPr>
          <w:rFonts w:ascii="Times New Roman" w:hAnsi="Times New Roman" w:cs="Times New Roman"/>
          <w:sz w:val="28"/>
          <w:szCs w:val="28"/>
        </w:rPr>
        <w:t xml:space="preserve"> </w:t>
      </w:r>
      <w:r w:rsidR="001A36C9">
        <w:rPr>
          <w:rFonts w:ascii="Times New Roman" w:hAnsi="Times New Roman" w:cs="Times New Roman"/>
          <w:sz w:val="28"/>
          <w:szCs w:val="28"/>
        </w:rPr>
        <w:t>их здоровыми сверстниками</w:t>
      </w:r>
      <w:r>
        <w:rPr>
          <w:rFonts w:ascii="Times New Roman" w:hAnsi="Times New Roman" w:cs="Times New Roman"/>
          <w:sz w:val="28"/>
          <w:szCs w:val="28"/>
        </w:rPr>
        <w:t>. При детальном рассмотрении тепловых карт контрольн</w:t>
      </w:r>
      <w:r w:rsidR="001A36C9">
        <w:rPr>
          <w:rFonts w:ascii="Times New Roman" w:hAnsi="Times New Roman" w:cs="Times New Roman"/>
          <w:sz w:val="28"/>
          <w:szCs w:val="28"/>
        </w:rPr>
        <w:t xml:space="preserve">ой и экспериментальной групп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обнаруживается различное расположение «горячих» зон на объекте, указывающие на участки, к которым </w:t>
      </w:r>
      <w:r w:rsidR="001A36C9">
        <w:rPr>
          <w:rFonts w:ascii="Times New Roman" w:hAnsi="Times New Roman" w:cs="Times New Roman"/>
          <w:sz w:val="28"/>
          <w:szCs w:val="28"/>
        </w:rPr>
        <w:t>был проявлен наибольший интерес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477B" w:rsidRDefault="00F22BBE" w:rsidP="00BD477B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D477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06829DAC" wp14:editId="5BE7728D">
                <wp:simplePos x="0" y="0"/>
                <wp:positionH relativeFrom="margin">
                  <wp:align>right</wp:align>
                </wp:positionH>
                <wp:positionV relativeFrom="paragraph">
                  <wp:posOffset>4643755</wp:posOffset>
                </wp:positionV>
                <wp:extent cx="3015615" cy="580390"/>
                <wp:effectExtent l="0" t="0" r="13335" b="10160"/>
                <wp:wrapSquare wrapText="bothSides"/>
                <wp:docPr id="2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5615" cy="580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Pr="00F22BBE" w:rsidRDefault="00225388" w:rsidP="00BD477B">
                            <w:pPr>
                              <w:rPr>
                                <w:i/>
                              </w:rPr>
                            </w:pP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Рисунок 4. Тепловая карта д</w:t>
                            </w:r>
                            <w:r w:rsidR="00F22BBE"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вижений рук 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детей </w:t>
                            </w:r>
                            <w:r w:rsidR="00F22BBE"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с РАС 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из России по фигуре «Слон»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29DAC" id="Надпись 2" o:spid="_x0000_s1038" type="#_x0000_t202" style="position:absolute;left:0;text-align:left;margin-left:186.25pt;margin-top:365.65pt;width:237.45pt;height:45.7pt;z-index:2517760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">
                <v:textbox>
                  <w:txbxContent>
                    <w:p w:rsidR="00225388" w:rsidRPr="00F22BBE" w:rsidRDefault="00225388" w:rsidP="00BD477B">
                      <w:pPr>
                        <w:rPr>
                          <w:i/>
                        </w:rPr>
                      </w:pP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Рисунок 4. Тепловая карта д</w:t>
                      </w:r>
                      <w:r w:rsidR="00F22BBE"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вижений рук 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детей </w:t>
                      </w:r>
                      <w:r w:rsidR="00F22BBE"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с РАС 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из России по фигуре «Слон»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D477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5922655C" wp14:editId="179767F8">
                <wp:simplePos x="0" y="0"/>
                <wp:positionH relativeFrom="margin">
                  <wp:posOffset>-74930</wp:posOffset>
                </wp:positionH>
                <wp:positionV relativeFrom="paragraph">
                  <wp:posOffset>4643755</wp:posOffset>
                </wp:positionV>
                <wp:extent cx="3009900" cy="1404620"/>
                <wp:effectExtent l="0" t="0" r="19050" b="10160"/>
                <wp:wrapSquare wrapText="bothSides"/>
                <wp:docPr id="2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Рисунок 3. Тепловая карта движений рук детей</w:t>
                            </w:r>
                            <w:r w:rsidR="00F22BBE"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с РАС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из Кувейта по фигуре «Слон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22655C" id="_x0000_s1039" type="#_x0000_t202" style="position:absolute;left:0;text-align:left;margin-left:-5.9pt;margin-top:365.65pt;width:237pt;height:110.6pt;z-index:2517739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">
                <v:textbox style="mso-fit-shape-to-text:t">
                  <w:txbxContent>
                    <w:p w:rsidR="00225388" w:rsidRDefault="00225388"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Рисунок 3. Тепловая карта движений рук детей</w:t>
                      </w:r>
                      <w:r w:rsidR="00F22BBE"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с РАС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из Кувейта по фигуре «Слон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267C5E00" wp14:editId="0C2EF5BA">
            <wp:simplePos x="0" y="0"/>
            <wp:positionH relativeFrom="margin">
              <wp:posOffset>-34925</wp:posOffset>
            </wp:positionH>
            <wp:positionV relativeFrom="page">
              <wp:posOffset>3627755</wp:posOffset>
            </wp:positionV>
            <wp:extent cx="2957195" cy="2442845"/>
            <wp:effectExtent l="0" t="0" r="0" b="0"/>
            <wp:wrapTopAndBottom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лон Кувейтские Аутисты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19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00959E3E" wp14:editId="06E45072">
            <wp:simplePos x="0" y="0"/>
            <wp:positionH relativeFrom="margin">
              <wp:posOffset>3010535</wp:posOffset>
            </wp:positionH>
            <wp:positionV relativeFrom="page">
              <wp:posOffset>3627755</wp:posOffset>
            </wp:positionV>
            <wp:extent cx="3021965" cy="2483485"/>
            <wp:effectExtent l="0" t="0" r="6985" b="0"/>
            <wp:wrapTopAndBottom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лон русские аутисты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9BF" w:rsidRPr="00707221">
        <w:rPr>
          <w:rFonts w:ascii="Times New Roman" w:hAnsi="Times New Roman" w:cs="Times New Roman"/>
          <w:sz w:val="28"/>
          <w:szCs w:val="28"/>
        </w:rPr>
        <w:t xml:space="preserve">Анализ движений рук детей в процессе </w:t>
      </w:r>
      <w:proofErr w:type="spellStart"/>
      <w:r w:rsidR="00CB09BF" w:rsidRPr="00707221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CB09BF" w:rsidRPr="00707221">
        <w:rPr>
          <w:rFonts w:ascii="Times New Roman" w:hAnsi="Times New Roman" w:cs="Times New Roman"/>
          <w:sz w:val="28"/>
          <w:szCs w:val="28"/>
        </w:rPr>
        <w:t xml:space="preserve"> исследования фигур показал, что здоровые дети </w:t>
      </w:r>
      <w:r w:rsidR="00CB09BF" w:rsidRPr="000164C5">
        <w:rPr>
          <w:rFonts w:ascii="Times New Roman" w:hAnsi="Times New Roman" w:cs="Times New Roman"/>
          <w:sz w:val="28"/>
          <w:szCs w:val="28"/>
        </w:rPr>
        <w:t xml:space="preserve">совершают множество </w:t>
      </w:r>
      <w:r w:rsidR="000164C5" w:rsidRPr="000164C5">
        <w:rPr>
          <w:rFonts w:ascii="Times New Roman" w:hAnsi="Times New Roman" w:cs="Times New Roman"/>
          <w:sz w:val="28"/>
          <w:szCs w:val="28"/>
        </w:rPr>
        <w:t>активных движений</w:t>
      </w:r>
      <w:r w:rsidR="00CB09BF" w:rsidRPr="000164C5">
        <w:rPr>
          <w:rFonts w:ascii="Times New Roman" w:hAnsi="Times New Roman" w:cs="Times New Roman"/>
          <w:sz w:val="28"/>
          <w:szCs w:val="28"/>
        </w:rPr>
        <w:t xml:space="preserve"> по</w:t>
      </w:r>
      <w:r w:rsidR="00CB09BF" w:rsidRPr="00707221">
        <w:rPr>
          <w:rFonts w:ascii="Times New Roman" w:hAnsi="Times New Roman" w:cs="Times New Roman"/>
          <w:sz w:val="28"/>
          <w:szCs w:val="28"/>
        </w:rPr>
        <w:t xml:space="preserve"> поверхности предмета. Движения направлены на прослеживание контура фигуры. Дополнительное внимание уделялось участкам с углами и изгибами, являющиеся наиболее информативными при опознании фигуры. При этом наблюдается у здоровых детей наблюдался меньший разброс между «холодными» и «горячими» точками на фигурах</w:t>
      </w:r>
      <w:r>
        <w:rPr>
          <w:rFonts w:ascii="Times New Roman" w:hAnsi="Times New Roman" w:cs="Times New Roman"/>
          <w:sz w:val="28"/>
          <w:szCs w:val="28"/>
        </w:rPr>
        <w:t xml:space="preserve"> (рисунок 3 и</w:t>
      </w:r>
      <w:r w:rsidR="001A36C9">
        <w:rPr>
          <w:rFonts w:ascii="Times New Roman" w:hAnsi="Times New Roman" w:cs="Times New Roman"/>
          <w:sz w:val="28"/>
          <w:szCs w:val="28"/>
        </w:rPr>
        <w:t xml:space="preserve"> 4)</w:t>
      </w:r>
      <w:r w:rsidR="00CB09BF" w:rsidRPr="00707221">
        <w:rPr>
          <w:rFonts w:ascii="Times New Roman" w:hAnsi="Times New Roman" w:cs="Times New Roman"/>
          <w:sz w:val="28"/>
          <w:szCs w:val="28"/>
        </w:rPr>
        <w:t>.</w:t>
      </w:r>
      <w:r w:rsidR="00CB09BF" w:rsidRPr="00CB09B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D477B" w:rsidRDefault="00BD477B" w:rsidP="00F22B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заключить, что </w:t>
      </w:r>
      <w:r w:rsidRPr="00707221">
        <w:rPr>
          <w:rFonts w:ascii="Times New Roman" w:hAnsi="Times New Roman" w:cs="Times New Roman"/>
          <w:sz w:val="28"/>
          <w:szCs w:val="28"/>
        </w:rPr>
        <w:t>здоровые дети, ориентируясь на поставленную цель опознания объекта, осуществляли исследование всей поверхности предмета, выделяли контур и возвращались к наиболее информативным или сложным участкам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B09BF" w:rsidRPr="00707221" w:rsidRDefault="00B703BF" w:rsidP="0065674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Дети с РАС демонстрируют иную стратегию при опозна</w:t>
      </w:r>
      <w:r w:rsidR="001A36C9">
        <w:rPr>
          <w:rFonts w:ascii="Times New Roman" w:hAnsi="Times New Roman" w:cs="Times New Roman"/>
          <w:sz w:val="28"/>
          <w:szCs w:val="28"/>
        </w:rPr>
        <w:t xml:space="preserve">нии объектов </w:t>
      </w:r>
      <w:proofErr w:type="spellStart"/>
      <w:r w:rsidR="001A36C9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1A36C9">
        <w:rPr>
          <w:rFonts w:ascii="Times New Roman" w:hAnsi="Times New Roman" w:cs="Times New Roman"/>
          <w:sz w:val="28"/>
          <w:szCs w:val="28"/>
        </w:rPr>
        <w:t xml:space="preserve"> восприятия</w:t>
      </w:r>
      <w:r w:rsidRPr="00707221">
        <w:rPr>
          <w:rFonts w:ascii="Times New Roman" w:hAnsi="Times New Roman" w:cs="Times New Roman"/>
          <w:sz w:val="28"/>
          <w:szCs w:val="28"/>
        </w:rPr>
        <w:t xml:space="preserve">. Движений выделяющих контур предметов наблюдается крайне мало, в случаях некоторых фигур они полностью отсутствовали. </w:t>
      </w:r>
      <w:r>
        <w:rPr>
          <w:rFonts w:ascii="Times New Roman" w:hAnsi="Times New Roman" w:cs="Times New Roman"/>
          <w:sz w:val="28"/>
          <w:szCs w:val="28"/>
        </w:rPr>
        <w:t>У некоторых детей наблюдались стереотипные постукивания по фигу</w:t>
      </w:r>
      <w:r w:rsidR="00CB09BF">
        <w:rPr>
          <w:rFonts w:ascii="Times New Roman" w:hAnsi="Times New Roman" w:cs="Times New Roman"/>
          <w:sz w:val="28"/>
          <w:szCs w:val="28"/>
        </w:rPr>
        <w:t>ре или попытки ее раскачивания</w:t>
      </w:r>
      <w:r w:rsidR="00656744">
        <w:rPr>
          <w:rFonts w:ascii="Times New Roman" w:hAnsi="Times New Roman" w:cs="Times New Roman"/>
          <w:sz w:val="28"/>
          <w:szCs w:val="28"/>
        </w:rPr>
        <w:t xml:space="preserve"> (рисунок 5 и 6). М</w:t>
      </w:r>
      <w:r w:rsidR="003209E4" w:rsidRPr="00707221">
        <w:rPr>
          <w:rFonts w:ascii="Times New Roman" w:hAnsi="Times New Roman" w:cs="Times New Roman"/>
          <w:sz w:val="28"/>
          <w:szCs w:val="28"/>
        </w:rPr>
        <w:t xml:space="preserve">аксимальное время фиксации на </w:t>
      </w:r>
      <w:r w:rsidRPr="00707221">
        <w:rPr>
          <w:rFonts w:ascii="Times New Roman" w:hAnsi="Times New Roman" w:cs="Times New Roman"/>
          <w:sz w:val="28"/>
          <w:szCs w:val="28"/>
        </w:rPr>
        <w:t xml:space="preserve">контуре фигуры у детей с </w:t>
      </w:r>
      <w:r w:rsidR="0070386B">
        <w:rPr>
          <w:rFonts w:ascii="Times New Roman" w:hAnsi="Times New Roman" w:cs="Times New Roman"/>
          <w:sz w:val="28"/>
          <w:szCs w:val="28"/>
        </w:rPr>
        <w:t>РАС</w:t>
      </w:r>
      <w:r w:rsidRPr="00707221">
        <w:rPr>
          <w:rFonts w:ascii="Times New Roman" w:hAnsi="Times New Roman" w:cs="Times New Roman"/>
          <w:sz w:val="28"/>
          <w:szCs w:val="28"/>
        </w:rPr>
        <w:t xml:space="preserve"> из России колеблется от 0,05 </w:t>
      </w:r>
      <w:r w:rsidRPr="00707221">
        <w:rPr>
          <w:rFonts w:ascii="Times New Roman" w:hAnsi="Times New Roman" w:cs="Times New Roman"/>
          <w:sz w:val="28"/>
          <w:szCs w:val="28"/>
        </w:rPr>
        <w:lastRenderedPageBreak/>
        <w:t xml:space="preserve">секунды до 0,3 секунды, в то время, вызвавшие интерес у детей, обследуются </w:t>
      </w:r>
      <w:r w:rsidR="00F22BBE" w:rsidRPr="00BD477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7FEEE76C" wp14:editId="0B3126EA">
                <wp:simplePos x="0" y="0"/>
                <wp:positionH relativeFrom="margin">
                  <wp:posOffset>3030220</wp:posOffset>
                </wp:positionH>
                <wp:positionV relativeFrom="paragraph">
                  <wp:posOffset>3108960</wp:posOffset>
                </wp:positionV>
                <wp:extent cx="2944495" cy="1404620"/>
                <wp:effectExtent l="0" t="0" r="27305" b="12065"/>
                <wp:wrapSquare wrapText="bothSides"/>
                <wp:docPr id="2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2BBE" w:rsidRPr="00F22BBE" w:rsidRDefault="00F22BBE" w:rsidP="00F22BBE">
                            <w:pPr>
                              <w:rPr>
                                <w:i/>
                              </w:rPr>
                            </w:pP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Рисунок 6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. Тепловая карта движен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ий рук здоровых детей из России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по фигуре «Слон»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EEE76C" id="_x0000_s1040" type="#_x0000_t202" style="position:absolute;left:0;text-align:left;margin-left:238.6pt;margin-top:244.8pt;width:231.85pt;height:110.6pt;z-index:2517800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">
                <v:textbox style="mso-fit-shape-to-text:t">
                  <w:txbxContent>
                    <w:p w:rsidR="00F22BBE" w:rsidRPr="00F22BBE" w:rsidRDefault="00F22BBE" w:rsidP="00F22BBE">
                      <w:pPr>
                        <w:rPr>
                          <w:i/>
                        </w:rPr>
                      </w:pP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Рисунок 6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. Тепловая карта движен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ий рук здоровых детей из России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по фигуре «Слон»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22B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77AEA6DC" wp14:editId="02444D8C">
            <wp:simplePos x="0" y="0"/>
            <wp:positionH relativeFrom="margin">
              <wp:align>right</wp:align>
            </wp:positionH>
            <wp:positionV relativeFrom="page">
              <wp:posOffset>1428750</wp:posOffset>
            </wp:positionV>
            <wp:extent cx="2996565" cy="2471420"/>
            <wp:effectExtent l="0" t="0" r="0" b="5080"/>
            <wp:wrapTopAndBottom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лон русские здоровые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2BBE" w:rsidRPr="00BD477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115F9EA6" wp14:editId="1C55EEEC">
                <wp:simplePos x="0" y="0"/>
                <wp:positionH relativeFrom="margin">
                  <wp:posOffset>-76200</wp:posOffset>
                </wp:positionH>
                <wp:positionV relativeFrom="paragraph">
                  <wp:posOffset>3124835</wp:posOffset>
                </wp:positionV>
                <wp:extent cx="2944495" cy="1404620"/>
                <wp:effectExtent l="0" t="0" r="27305" b="12065"/>
                <wp:wrapSquare wrapText="bothSides"/>
                <wp:docPr id="2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2BBE" w:rsidRPr="00F22BBE" w:rsidRDefault="00F22BBE" w:rsidP="00F22BBE">
                            <w:pPr>
                              <w:rPr>
                                <w:i/>
                              </w:rPr>
                            </w:pP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Рисунок 5</w:t>
                            </w:r>
                            <w:r w:rsidRPr="00F22BBE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. Тепловая карта движений рук здоровых детей из Кувейта по фигуре «Слон»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5F9EA6" id="_x0000_s1041" type="#_x0000_t202" style="position:absolute;left:0;text-align:left;margin-left:-6pt;margin-top:246.05pt;width:231.85pt;height:110.6pt;z-index:2517780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">
                <v:textbox style="mso-fit-shape-to-text:t">
                  <w:txbxContent>
                    <w:p w:rsidR="00F22BBE" w:rsidRPr="00F22BBE" w:rsidRDefault="00F22BBE" w:rsidP="00F22BBE">
                      <w:pPr>
                        <w:rPr>
                          <w:i/>
                        </w:rPr>
                      </w:pP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Рисунок 5</w:t>
                      </w:r>
                      <w:r w:rsidRPr="00F22BBE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. Тепловая карта движений рук здоровых детей из Кувейта по фигуре «Слон»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22B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 wp14:anchorId="27BB8916" wp14:editId="6086D10E">
            <wp:simplePos x="0" y="0"/>
            <wp:positionH relativeFrom="margin">
              <wp:posOffset>-83185</wp:posOffset>
            </wp:positionH>
            <wp:positionV relativeFrom="margin">
              <wp:posOffset>605155</wp:posOffset>
            </wp:positionV>
            <wp:extent cx="3010535" cy="2483485"/>
            <wp:effectExtent l="0" t="0" r="0" b="0"/>
            <wp:wrapSquare wrapText="bothSides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лон Кувейтские Здоровые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53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7221">
        <w:rPr>
          <w:rFonts w:ascii="Times New Roman" w:hAnsi="Times New Roman" w:cs="Times New Roman"/>
          <w:sz w:val="28"/>
          <w:szCs w:val="28"/>
        </w:rPr>
        <w:t xml:space="preserve">на протяжении от 0,36 секунды до 2,65 секунд. </w:t>
      </w:r>
    </w:p>
    <w:p w:rsidR="00F22BBE" w:rsidRDefault="00F22BBE" w:rsidP="00F22B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03BF" w:rsidRPr="00707221" w:rsidRDefault="00174F5C" w:rsidP="00F22BB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правило повышенное</w:t>
      </w:r>
      <w:r w:rsidR="00B703BF" w:rsidRPr="00707221">
        <w:rPr>
          <w:rFonts w:ascii="Times New Roman" w:hAnsi="Times New Roman" w:cs="Times New Roman"/>
          <w:sz w:val="28"/>
          <w:szCs w:val="28"/>
        </w:rPr>
        <w:t xml:space="preserve"> внимание детей с РАС привлекали единичные углы фигур, отверстия в фигуре, изгибы контура. На примере фигуры «Слон» отчетливо наблюдается фиксация в области ног, хвоста, и практически игнорирование остального участка фигуры.</w:t>
      </w:r>
      <w:r w:rsidR="003209E4">
        <w:rPr>
          <w:rFonts w:ascii="Times New Roman" w:hAnsi="Times New Roman" w:cs="Times New Roman"/>
          <w:sz w:val="28"/>
          <w:szCs w:val="28"/>
        </w:rPr>
        <w:t xml:space="preserve"> Схожие результаты наблюдаются и при обследовании остальных фигур из набора стимульного материала (приложение</w:t>
      </w:r>
      <w:r w:rsidR="00F22BBE">
        <w:rPr>
          <w:rFonts w:ascii="Times New Roman" w:hAnsi="Times New Roman" w:cs="Times New Roman"/>
          <w:sz w:val="28"/>
          <w:szCs w:val="28"/>
        </w:rPr>
        <w:t xml:space="preserve"> Г</w:t>
      </w:r>
      <w:r w:rsidR="003209E4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703BF" w:rsidRDefault="00B703BF" w:rsidP="003209E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Обращает на себя внимание, отсутствие кросс-культурных различий при ощупывании фигур детьми из России и из Кувейта, тепловые карты здоровых детей крайне схожи, как и тепловые карты детей с РАС обеих</w:t>
      </w:r>
      <w:r w:rsidR="00BD1FDC">
        <w:rPr>
          <w:rFonts w:ascii="Times New Roman" w:hAnsi="Times New Roman" w:cs="Times New Roman"/>
          <w:sz w:val="28"/>
          <w:szCs w:val="28"/>
        </w:rPr>
        <w:t xml:space="preserve"> стран (п</w:t>
      </w:r>
      <w:r w:rsidR="00174F5C">
        <w:rPr>
          <w:rFonts w:ascii="Times New Roman" w:hAnsi="Times New Roman" w:cs="Times New Roman"/>
          <w:sz w:val="28"/>
          <w:szCs w:val="28"/>
        </w:rPr>
        <w:t>риложение</w:t>
      </w:r>
      <w:r w:rsidR="00F22BBE">
        <w:rPr>
          <w:rFonts w:ascii="Times New Roman" w:hAnsi="Times New Roman" w:cs="Times New Roman"/>
          <w:sz w:val="28"/>
          <w:szCs w:val="28"/>
        </w:rPr>
        <w:t xml:space="preserve"> Г</w:t>
      </w:r>
      <w:r w:rsidR="00174F5C">
        <w:rPr>
          <w:rFonts w:ascii="Times New Roman" w:hAnsi="Times New Roman" w:cs="Times New Roman"/>
          <w:sz w:val="28"/>
          <w:szCs w:val="28"/>
        </w:rPr>
        <w:t>)</w:t>
      </w:r>
      <w:r w:rsidRPr="00707221">
        <w:rPr>
          <w:rFonts w:ascii="Times New Roman" w:hAnsi="Times New Roman" w:cs="Times New Roman"/>
          <w:sz w:val="28"/>
          <w:szCs w:val="28"/>
        </w:rPr>
        <w:t>.</w:t>
      </w:r>
    </w:p>
    <w:p w:rsidR="00B703BF" w:rsidRPr="00AD62A5" w:rsidRDefault="00121E14" w:rsidP="003209E4">
      <w:pPr>
        <w:pStyle w:val="a5"/>
        <w:spacing w:before="0"/>
        <w:ind w:firstLine="851"/>
        <w:rPr>
          <w:rFonts w:cs="Times New Roman"/>
          <w:szCs w:val="28"/>
        </w:rPr>
      </w:pPr>
      <w:bookmarkStart w:id="26" w:name="_Toc483172798"/>
      <w:r>
        <w:rPr>
          <w:rFonts w:cs="Times New Roman"/>
          <w:szCs w:val="28"/>
        </w:rPr>
        <w:t xml:space="preserve">3.4 </w:t>
      </w:r>
      <w:r w:rsidR="00B703BF" w:rsidRPr="00AD62A5">
        <w:rPr>
          <w:rFonts w:cs="Times New Roman"/>
          <w:szCs w:val="28"/>
        </w:rPr>
        <w:t>Обсуждение результатов</w:t>
      </w:r>
      <w:bookmarkEnd w:id="26"/>
      <w:r>
        <w:rPr>
          <w:rFonts w:cs="Times New Roman"/>
          <w:szCs w:val="28"/>
        </w:rPr>
        <w:t xml:space="preserve"> </w:t>
      </w:r>
    </w:p>
    <w:p w:rsidR="00B703BF" w:rsidRPr="00BC0CC5" w:rsidRDefault="00B703BF" w:rsidP="00D462C7">
      <w:pPr>
        <w:spacing w:after="0"/>
      </w:pPr>
    </w:p>
    <w:p w:rsidR="00B703BF" w:rsidRDefault="00B703BF" w:rsidP="00B270D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Полученные результаты экспериментально-психологического исследования особенностей зрительного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восприятия предметов показало наличие значимых различий в особенностях сенсорно-перцептивных функций здоровых детей и детей с РАС.</w:t>
      </w:r>
    </w:p>
    <w:p w:rsidR="000164C5" w:rsidRPr="004276E3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Изучение</w:t>
      </w:r>
      <w:r w:rsidRPr="00213AB2">
        <w:rPr>
          <w:rFonts w:ascii="Times New Roman" w:hAnsi="Times New Roman" w:cs="Times New Roman"/>
          <w:sz w:val="28"/>
          <w:szCs w:val="28"/>
        </w:rPr>
        <w:t xml:space="preserve"> особенностей </w:t>
      </w:r>
      <w:r>
        <w:rPr>
          <w:rFonts w:ascii="Times New Roman" w:hAnsi="Times New Roman" w:cs="Times New Roman"/>
          <w:sz w:val="28"/>
          <w:szCs w:val="28"/>
        </w:rPr>
        <w:t>опознания</w:t>
      </w:r>
      <w:r w:rsidRPr="00213AB2">
        <w:rPr>
          <w:rFonts w:ascii="Times New Roman" w:hAnsi="Times New Roman" w:cs="Times New Roman"/>
          <w:sz w:val="28"/>
          <w:szCs w:val="28"/>
        </w:rPr>
        <w:t xml:space="preserve"> и воспроизведения </w:t>
      </w:r>
      <w:r>
        <w:rPr>
          <w:rFonts w:ascii="Times New Roman" w:hAnsi="Times New Roman" w:cs="Times New Roman"/>
          <w:sz w:val="28"/>
          <w:szCs w:val="28"/>
        </w:rPr>
        <w:t xml:space="preserve">образов </w:t>
      </w:r>
      <w:r w:rsidRPr="00213AB2">
        <w:rPr>
          <w:rFonts w:ascii="Times New Roman" w:hAnsi="Times New Roman" w:cs="Times New Roman"/>
          <w:sz w:val="28"/>
          <w:szCs w:val="28"/>
        </w:rPr>
        <w:t>предметов свидетел</w:t>
      </w:r>
      <w:r>
        <w:rPr>
          <w:rFonts w:ascii="Times New Roman" w:hAnsi="Times New Roman" w:cs="Times New Roman"/>
          <w:sz w:val="28"/>
          <w:szCs w:val="28"/>
        </w:rPr>
        <w:t>ьствуе</w:t>
      </w:r>
      <w:r w:rsidRPr="00213AB2">
        <w:rPr>
          <w:rFonts w:ascii="Times New Roman" w:hAnsi="Times New Roman" w:cs="Times New Roman"/>
          <w:sz w:val="28"/>
          <w:szCs w:val="28"/>
        </w:rPr>
        <w:t>т о том, что у зд</w:t>
      </w:r>
      <w:r w:rsidR="003B16CD">
        <w:rPr>
          <w:rFonts w:ascii="Times New Roman" w:hAnsi="Times New Roman" w:cs="Times New Roman"/>
          <w:sz w:val="28"/>
          <w:szCs w:val="28"/>
        </w:rPr>
        <w:t>оровых детей</w:t>
      </w:r>
      <w:r w:rsidRPr="00213AB2">
        <w:rPr>
          <w:rFonts w:ascii="Times New Roman" w:hAnsi="Times New Roman" w:cs="Times New Roman"/>
          <w:sz w:val="28"/>
          <w:szCs w:val="28"/>
        </w:rPr>
        <w:t xml:space="preserve"> существенных трудностей в дифференцировке предметов по форме и величине не наблюдается. </w:t>
      </w:r>
      <w:r>
        <w:rPr>
          <w:rFonts w:ascii="Times New Roman" w:hAnsi="Times New Roman" w:cs="Times New Roman"/>
          <w:sz w:val="28"/>
          <w:szCs w:val="28"/>
        </w:rPr>
        <w:t xml:space="preserve">Изучение особенностей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восприятия показал, что здоровые дети совершают активные действия при ощупывании объектов, прослеживают контур предметов и основных деталей, в результате чего </w:t>
      </w:r>
      <w:r w:rsidRPr="00213AB2">
        <w:rPr>
          <w:rFonts w:ascii="Times New Roman" w:hAnsi="Times New Roman" w:cs="Times New Roman"/>
          <w:sz w:val="28"/>
          <w:szCs w:val="28"/>
        </w:rPr>
        <w:t xml:space="preserve">успешно выделяют усвоенные пространственные признаки предметов в процессе их опознания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213AB2">
        <w:rPr>
          <w:rFonts w:ascii="Times New Roman" w:hAnsi="Times New Roman" w:cs="Times New Roman"/>
          <w:sz w:val="28"/>
          <w:szCs w:val="28"/>
        </w:rPr>
        <w:t>графического изображения.</w:t>
      </w:r>
      <w:r w:rsidR="004276E3">
        <w:rPr>
          <w:rFonts w:ascii="Times New Roman" w:hAnsi="Times New Roman" w:cs="Times New Roman"/>
          <w:sz w:val="28"/>
          <w:szCs w:val="28"/>
        </w:rPr>
        <w:t xml:space="preserve"> Результаты изучения зрительного и </w:t>
      </w:r>
      <w:proofErr w:type="spellStart"/>
      <w:r w:rsidR="004276E3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4276E3">
        <w:rPr>
          <w:rFonts w:ascii="Times New Roman" w:hAnsi="Times New Roman" w:cs="Times New Roman"/>
          <w:sz w:val="28"/>
          <w:szCs w:val="28"/>
        </w:rPr>
        <w:t xml:space="preserve"> восприятия согласуются данными многочисленных </w:t>
      </w:r>
      <w:r w:rsidR="00A5515D">
        <w:rPr>
          <w:rFonts w:ascii="Times New Roman" w:hAnsi="Times New Roman" w:cs="Times New Roman"/>
          <w:sz w:val="28"/>
          <w:szCs w:val="28"/>
        </w:rPr>
        <w:t>предыдущих</w:t>
      </w:r>
      <w:r w:rsidR="004276E3">
        <w:rPr>
          <w:rFonts w:ascii="Times New Roman" w:hAnsi="Times New Roman" w:cs="Times New Roman"/>
          <w:sz w:val="28"/>
          <w:szCs w:val="28"/>
        </w:rPr>
        <w:t xml:space="preserve"> исследований (А.Г. Рузская, 1966; И.И. </w:t>
      </w:r>
      <w:proofErr w:type="spellStart"/>
      <w:r w:rsidR="004276E3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="004276E3">
        <w:rPr>
          <w:rFonts w:ascii="Times New Roman" w:hAnsi="Times New Roman" w:cs="Times New Roman"/>
          <w:sz w:val="28"/>
          <w:szCs w:val="28"/>
        </w:rPr>
        <w:t xml:space="preserve">, 1978; А.В. Запорожец, Л.А. </w:t>
      </w:r>
      <w:proofErr w:type="spellStart"/>
      <w:r w:rsidR="004276E3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="004276E3">
        <w:rPr>
          <w:rFonts w:ascii="Times New Roman" w:hAnsi="Times New Roman" w:cs="Times New Roman"/>
          <w:sz w:val="28"/>
          <w:szCs w:val="28"/>
        </w:rPr>
        <w:t xml:space="preserve">, В.П. Зинченко, 1986). </w:t>
      </w:r>
    </w:p>
    <w:p w:rsidR="003B16CD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исследования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зрительного восприятия </w:t>
      </w:r>
      <w:r w:rsidR="00B270D5">
        <w:rPr>
          <w:rFonts w:ascii="Times New Roman" w:hAnsi="Times New Roman" w:cs="Times New Roman"/>
          <w:sz w:val="28"/>
          <w:szCs w:val="28"/>
        </w:rPr>
        <w:t>выявило</w:t>
      </w:r>
      <w:r>
        <w:rPr>
          <w:rFonts w:ascii="Times New Roman" w:hAnsi="Times New Roman" w:cs="Times New Roman"/>
          <w:sz w:val="28"/>
          <w:szCs w:val="28"/>
        </w:rPr>
        <w:t xml:space="preserve"> у детей с РАС </w:t>
      </w:r>
      <w:r w:rsidR="00B270D5">
        <w:rPr>
          <w:rFonts w:ascii="Times New Roman" w:hAnsi="Times New Roman" w:cs="Times New Roman"/>
          <w:sz w:val="28"/>
          <w:szCs w:val="28"/>
        </w:rPr>
        <w:t>в отличие от их</w:t>
      </w:r>
      <w:r w:rsidR="00073B3D">
        <w:rPr>
          <w:rFonts w:ascii="Times New Roman" w:hAnsi="Times New Roman" w:cs="Times New Roman"/>
          <w:sz w:val="28"/>
          <w:szCs w:val="28"/>
        </w:rPr>
        <w:t xml:space="preserve"> здоровых сверстников следующее.</w:t>
      </w:r>
      <w:r w:rsidR="00B270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5B84" w:rsidRPr="00073B3D" w:rsidRDefault="00073B3D" w:rsidP="00073B3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B16CD" w:rsidRPr="00073B3D">
        <w:rPr>
          <w:rFonts w:ascii="Times New Roman" w:hAnsi="Times New Roman" w:cs="Times New Roman"/>
          <w:sz w:val="28"/>
          <w:szCs w:val="28"/>
        </w:rPr>
        <w:t xml:space="preserve"> процессе </w:t>
      </w:r>
      <w:proofErr w:type="spellStart"/>
      <w:r w:rsidR="003B16CD" w:rsidRPr="00073B3D">
        <w:rPr>
          <w:rFonts w:ascii="Times New Roman" w:hAnsi="Times New Roman" w:cs="Times New Roman"/>
          <w:sz w:val="28"/>
          <w:szCs w:val="28"/>
        </w:rPr>
        <w:t>гапт</w:t>
      </w:r>
      <w:r w:rsidR="00B270D5" w:rsidRPr="00073B3D">
        <w:rPr>
          <w:rFonts w:ascii="Times New Roman" w:hAnsi="Times New Roman" w:cs="Times New Roman"/>
          <w:sz w:val="28"/>
          <w:szCs w:val="28"/>
        </w:rPr>
        <w:t>ического</w:t>
      </w:r>
      <w:proofErr w:type="spellEnd"/>
      <w:r w:rsidR="003B16CD" w:rsidRPr="00073B3D">
        <w:rPr>
          <w:rFonts w:ascii="Times New Roman" w:hAnsi="Times New Roman" w:cs="Times New Roman"/>
          <w:sz w:val="28"/>
          <w:szCs w:val="28"/>
        </w:rPr>
        <w:t xml:space="preserve"> восприятия</w:t>
      </w:r>
      <w:r w:rsidR="00B270D5" w:rsidRPr="00073B3D">
        <w:rPr>
          <w:rFonts w:ascii="Times New Roman" w:hAnsi="Times New Roman" w:cs="Times New Roman"/>
          <w:sz w:val="28"/>
          <w:szCs w:val="28"/>
        </w:rPr>
        <w:t xml:space="preserve"> у детей с РАС</w:t>
      </w:r>
      <w:r w:rsidR="003B16CD" w:rsidRPr="00073B3D">
        <w:rPr>
          <w:rFonts w:ascii="Times New Roman" w:hAnsi="Times New Roman" w:cs="Times New Roman"/>
          <w:sz w:val="28"/>
          <w:szCs w:val="28"/>
        </w:rPr>
        <w:t xml:space="preserve"> наблюдается </w:t>
      </w:r>
      <w:r w:rsidR="00B270D5" w:rsidRPr="00073B3D">
        <w:rPr>
          <w:rFonts w:ascii="Times New Roman" w:hAnsi="Times New Roman" w:cs="Times New Roman"/>
          <w:sz w:val="28"/>
          <w:szCs w:val="28"/>
        </w:rPr>
        <w:t>п</w:t>
      </w:r>
      <w:r w:rsidR="003B16CD" w:rsidRPr="00073B3D">
        <w:rPr>
          <w:rFonts w:ascii="Times New Roman" w:hAnsi="Times New Roman" w:cs="Times New Roman"/>
          <w:sz w:val="28"/>
          <w:szCs w:val="28"/>
        </w:rPr>
        <w:t>овышенная фиксация на отдельных элементах предмета</w:t>
      </w:r>
      <w:r w:rsidRPr="00073B3D">
        <w:rPr>
          <w:rFonts w:ascii="Times New Roman" w:hAnsi="Times New Roman" w:cs="Times New Roman"/>
          <w:sz w:val="28"/>
          <w:szCs w:val="28"/>
        </w:rPr>
        <w:t>,</w:t>
      </w:r>
      <w:r w:rsidR="003B16CD" w:rsidRPr="00073B3D">
        <w:rPr>
          <w:rFonts w:ascii="Times New Roman" w:hAnsi="Times New Roman" w:cs="Times New Roman"/>
          <w:sz w:val="28"/>
          <w:szCs w:val="28"/>
        </w:rPr>
        <w:t xml:space="preserve"> что проявляется не только в словесных отчетах и рисунках</w:t>
      </w:r>
      <w:r w:rsidRPr="00073B3D">
        <w:rPr>
          <w:rFonts w:ascii="Times New Roman" w:hAnsi="Times New Roman" w:cs="Times New Roman"/>
          <w:sz w:val="28"/>
          <w:szCs w:val="28"/>
        </w:rPr>
        <w:t xml:space="preserve"> детей,</w:t>
      </w:r>
      <w:r w:rsidR="003B16CD" w:rsidRPr="00073B3D">
        <w:rPr>
          <w:rFonts w:ascii="Times New Roman" w:hAnsi="Times New Roman" w:cs="Times New Roman"/>
          <w:sz w:val="28"/>
          <w:szCs w:val="28"/>
        </w:rPr>
        <w:t xml:space="preserve"> </w:t>
      </w:r>
      <w:r w:rsidR="00F95B84" w:rsidRPr="00073B3D">
        <w:rPr>
          <w:rFonts w:ascii="Times New Roman" w:hAnsi="Times New Roman" w:cs="Times New Roman"/>
          <w:sz w:val="28"/>
          <w:szCs w:val="28"/>
        </w:rPr>
        <w:t>но и в особенностях движений рук</w:t>
      </w:r>
      <w:r w:rsidRPr="00073B3D">
        <w:rPr>
          <w:rFonts w:ascii="Times New Roman" w:hAnsi="Times New Roman" w:cs="Times New Roman"/>
          <w:sz w:val="28"/>
          <w:szCs w:val="28"/>
        </w:rPr>
        <w:t xml:space="preserve"> по </w:t>
      </w:r>
      <w:r w:rsidR="000164C5" w:rsidRPr="00073B3D">
        <w:rPr>
          <w:rFonts w:ascii="Times New Roman" w:hAnsi="Times New Roman" w:cs="Times New Roman"/>
          <w:sz w:val="28"/>
          <w:szCs w:val="28"/>
        </w:rPr>
        <w:t>пов</w:t>
      </w:r>
      <w:r w:rsidR="000164C5">
        <w:rPr>
          <w:rFonts w:ascii="Times New Roman" w:hAnsi="Times New Roman" w:cs="Times New Roman"/>
          <w:sz w:val="28"/>
          <w:szCs w:val="28"/>
        </w:rPr>
        <w:t>ерхности</w:t>
      </w:r>
      <w:r>
        <w:rPr>
          <w:rFonts w:ascii="Times New Roman" w:hAnsi="Times New Roman" w:cs="Times New Roman"/>
          <w:sz w:val="28"/>
          <w:szCs w:val="28"/>
        </w:rPr>
        <w:t xml:space="preserve"> предъявленных предметов. О</w:t>
      </w:r>
      <w:r w:rsidRPr="00073B3D">
        <w:rPr>
          <w:rFonts w:ascii="Times New Roman" w:hAnsi="Times New Roman" w:cs="Times New Roman"/>
          <w:sz w:val="28"/>
          <w:szCs w:val="28"/>
        </w:rPr>
        <w:t>бнаружены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трудности </w:t>
      </w:r>
      <w:r w:rsidRPr="00073B3D">
        <w:rPr>
          <w:rFonts w:ascii="Times New Roman" w:hAnsi="Times New Roman" w:cs="Times New Roman"/>
          <w:sz w:val="28"/>
          <w:szCs w:val="28"/>
        </w:rPr>
        <w:t xml:space="preserve">выделения 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контура </w:t>
      </w:r>
      <w:proofErr w:type="spellStart"/>
      <w:r w:rsidR="00F95B84" w:rsidRPr="00073B3D">
        <w:rPr>
          <w:rFonts w:ascii="Times New Roman" w:hAnsi="Times New Roman" w:cs="Times New Roman"/>
          <w:sz w:val="28"/>
          <w:szCs w:val="28"/>
        </w:rPr>
        <w:t>гаптически</w:t>
      </w:r>
      <w:proofErr w:type="spellEnd"/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воспринимаемой фигуры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фрагментарность </w:t>
      </w:r>
      <w:proofErr w:type="spellStart"/>
      <w:r w:rsidR="00F95B84" w:rsidRPr="00073B3D">
        <w:rPr>
          <w:rFonts w:ascii="Times New Roman" w:hAnsi="Times New Roman" w:cs="Times New Roman"/>
          <w:sz w:val="28"/>
          <w:szCs w:val="28"/>
        </w:rPr>
        <w:t>гаптических</w:t>
      </w:r>
      <w:proofErr w:type="spellEnd"/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образов восприятия</w:t>
      </w:r>
      <w:r w:rsidRPr="00073B3D">
        <w:rPr>
          <w:rFonts w:ascii="Times New Roman" w:hAnsi="Times New Roman" w:cs="Times New Roman"/>
          <w:sz w:val="28"/>
          <w:szCs w:val="28"/>
        </w:rPr>
        <w:t>,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что отражается в словесных отчетах и рисунках</w:t>
      </w:r>
      <w:r w:rsidRPr="00073B3D"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73B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16CD" w:rsidRDefault="00073B3D" w:rsidP="00073B3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ффективность зрительного </w:t>
      </w:r>
      <w:r w:rsidRPr="00073B3D">
        <w:rPr>
          <w:rFonts w:ascii="Times New Roman" w:hAnsi="Times New Roman" w:cs="Times New Roman"/>
          <w:sz w:val="28"/>
          <w:szCs w:val="28"/>
        </w:rPr>
        <w:t xml:space="preserve">восприятия оказалась </w:t>
      </w:r>
      <w:r w:rsidR="00F95B84" w:rsidRPr="00073B3D">
        <w:rPr>
          <w:rFonts w:ascii="Times New Roman" w:hAnsi="Times New Roman" w:cs="Times New Roman"/>
          <w:sz w:val="28"/>
          <w:szCs w:val="28"/>
        </w:rPr>
        <w:t>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B84" w:rsidRPr="00073B3D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F95B84" w:rsidRPr="00073B3D">
        <w:rPr>
          <w:rFonts w:ascii="Times New Roman" w:hAnsi="Times New Roman" w:cs="Times New Roman"/>
          <w:sz w:val="28"/>
          <w:szCs w:val="28"/>
        </w:rPr>
        <w:t xml:space="preserve"> у детей с </w:t>
      </w:r>
      <w:r w:rsidRPr="00073B3D">
        <w:rPr>
          <w:rFonts w:ascii="Times New Roman" w:hAnsi="Times New Roman" w:cs="Times New Roman"/>
          <w:sz w:val="28"/>
          <w:szCs w:val="28"/>
        </w:rPr>
        <w:t xml:space="preserve">РАС, 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но ниже чем у здоровых </w:t>
      </w:r>
      <w:r>
        <w:rPr>
          <w:rFonts w:ascii="Times New Roman" w:hAnsi="Times New Roman" w:cs="Times New Roman"/>
          <w:sz w:val="28"/>
          <w:szCs w:val="28"/>
        </w:rPr>
        <w:t>детей. А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нализ движений рук </w:t>
      </w:r>
      <w:r w:rsidRPr="00073B3D">
        <w:rPr>
          <w:rFonts w:ascii="Times New Roman" w:hAnsi="Times New Roman" w:cs="Times New Roman"/>
          <w:sz w:val="28"/>
          <w:szCs w:val="28"/>
        </w:rPr>
        <w:t>показывает, что дети с РАС,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в отличие от здоровых сверстников</w:t>
      </w:r>
      <w:r w:rsidRPr="00073B3D">
        <w:rPr>
          <w:rFonts w:ascii="Times New Roman" w:hAnsi="Times New Roman" w:cs="Times New Roman"/>
          <w:sz w:val="28"/>
          <w:szCs w:val="28"/>
        </w:rPr>
        <w:t>,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фокусируются на отдельных деталях фигуры</w:t>
      </w:r>
      <w:r w:rsidRPr="00073B3D">
        <w:rPr>
          <w:rFonts w:ascii="Times New Roman" w:hAnsi="Times New Roman" w:cs="Times New Roman"/>
          <w:sz w:val="28"/>
          <w:szCs w:val="28"/>
        </w:rPr>
        <w:t>,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а не </w:t>
      </w:r>
      <w:r w:rsidRPr="00073B3D">
        <w:rPr>
          <w:rFonts w:ascii="Times New Roman" w:hAnsi="Times New Roman" w:cs="Times New Roman"/>
          <w:sz w:val="28"/>
          <w:szCs w:val="28"/>
        </w:rPr>
        <w:t>на фигуре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в целом</w:t>
      </w:r>
      <w:r w:rsidRPr="00073B3D">
        <w:rPr>
          <w:rFonts w:ascii="Times New Roman" w:hAnsi="Times New Roman" w:cs="Times New Roman"/>
          <w:sz w:val="28"/>
          <w:szCs w:val="28"/>
        </w:rPr>
        <w:t>,</w:t>
      </w:r>
      <w:r w:rsidR="00F95B84" w:rsidRPr="00073B3D">
        <w:rPr>
          <w:rFonts w:ascii="Times New Roman" w:hAnsi="Times New Roman" w:cs="Times New Roman"/>
          <w:sz w:val="28"/>
          <w:szCs w:val="28"/>
        </w:rPr>
        <w:t xml:space="preserve"> что указывает на трудности перцептивного обобщения в процессе </w:t>
      </w:r>
      <w:proofErr w:type="spellStart"/>
      <w:r w:rsidR="00F95B84" w:rsidRPr="00073B3D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="00F95B84" w:rsidRPr="00073B3D">
        <w:rPr>
          <w:rFonts w:ascii="Times New Roman" w:hAnsi="Times New Roman" w:cs="Times New Roman"/>
          <w:sz w:val="28"/>
          <w:szCs w:val="28"/>
        </w:rPr>
        <w:t xml:space="preserve"> восприятия</w:t>
      </w:r>
      <w:r w:rsidRPr="00073B3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="00B703BF">
        <w:rPr>
          <w:rFonts w:ascii="Times New Roman" w:hAnsi="Times New Roman" w:cs="Times New Roman"/>
          <w:sz w:val="28"/>
          <w:szCs w:val="28"/>
        </w:rPr>
        <w:t xml:space="preserve">нализ динамики перцептивной деятельность показал, что дети </w:t>
      </w:r>
      <w:r>
        <w:rPr>
          <w:rFonts w:ascii="Times New Roman" w:hAnsi="Times New Roman" w:cs="Times New Roman"/>
          <w:sz w:val="28"/>
          <w:szCs w:val="28"/>
        </w:rPr>
        <w:t xml:space="preserve">с РАС </w:t>
      </w:r>
      <w:r w:rsidR="00B703BF">
        <w:rPr>
          <w:rFonts w:ascii="Times New Roman" w:hAnsi="Times New Roman" w:cs="Times New Roman"/>
          <w:sz w:val="28"/>
          <w:szCs w:val="28"/>
        </w:rPr>
        <w:t>совершают меньше активных действий при исследо</w:t>
      </w:r>
      <w:r>
        <w:rPr>
          <w:rFonts w:ascii="Times New Roman" w:hAnsi="Times New Roman" w:cs="Times New Roman"/>
          <w:sz w:val="28"/>
          <w:szCs w:val="28"/>
        </w:rPr>
        <w:t>вании предметов, уделяют</w:t>
      </w:r>
      <w:r w:rsidR="00B703BF">
        <w:rPr>
          <w:rFonts w:ascii="Times New Roman" w:hAnsi="Times New Roman" w:cs="Times New Roman"/>
          <w:sz w:val="28"/>
          <w:szCs w:val="28"/>
        </w:rPr>
        <w:t xml:space="preserve"> незначительное, внимание исследованию всей фигуры, однако фокусируются на отдель</w:t>
      </w:r>
      <w:r>
        <w:rPr>
          <w:rFonts w:ascii="Times New Roman" w:hAnsi="Times New Roman" w:cs="Times New Roman"/>
          <w:sz w:val="28"/>
          <w:szCs w:val="28"/>
        </w:rPr>
        <w:t>ных ее деталях</w:t>
      </w:r>
      <w:r w:rsidR="00B703B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164C5" w:rsidRDefault="00F95B84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</w:t>
      </w:r>
      <w:r w:rsidR="000164C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специфика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восприятия у детей</w:t>
      </w:r>
      <w:r w:rsidR="00073B3D">
        <w:rPr>
          <w:rFonts w:ascii="Times New Roman" w:hAnsi="Times New Roman" w:cs="Times New Roman"/>
          <w:sz w:val="28"/>
          <w:szCs w:val="28"/>
        </w:rPr>
        <w:t xml:space="preserve"> с РАС, </w:t>
      </w:r>
      <w:r>
        <w:rPr>
          <w:rFonts w:ascii="Times New Roman" w:hAnsi="Times New Roman" w:cs="Times New Roman"/>
          <w:sz w:val="28"/>
          <w:szCs w:val="28"/>
        </w:rPr>
        <w:t>в отличие от норм</w:t>
      </w:r>
      <w:r w:rsidR="00073B3D">
        <w:rPr>
          <w:rFonts w:ascii="Times New Roman" w:hAnsi="Times New Roman" w:cs="Times New Roman"/>
          <w:sz w:val="28"/>
          <w:szCs w:val="28"/>
        </w:rPr>
        <w:t>ативно</w:t>
      </w:r>
      <w:r>
        <w:rPr>
          <w:rFonts w:ascii="Times New Roman" w:hAnsi="Times New Roman" w:cs="Times New Roman"/>
          <w:sz w:val="28"/>
          <w:szCs w:val="28"/>
        </w:rPr>
        <w:t xml:space="preserve"> развив</w:t>
      </w:r>
      <w:r w:rsidR="00073B3D">
        <w:rPr>
          <w:rFonts w:ascii="Times New Roman" w:hAnsi="Times New Roman" w:cs="Times New Roman"/>
          <w:sz w:val="28"/>
          <w:szCs w:val="28"/>
        </w:rPr>
        <w:t>ающихся</w:t>
      </w:r>
      <w:r>
        <w:rPr>
          <w:rFonts w:ascii="Times New Roman" w:hAnsi="Times New Roman" w:cs="Times New Roman"/>
          <w:sz w:val="28"/>
          <w:szCs w:val="28"/>
        </w:rPr>
        <w:t xml:space="preserve"> сверстников</w:t>
      </w:r>
      <w:r w:rsidR="00073B3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3B3D">
        <w:rPr>
          <w:rFonts w:ascii="Times New Roman" w:hAnsi="Times New Roman" w:cs="Times New Roman"/>
          <w:sz w:val="28"/>
          <w:szCs w:val="28"/>
        </w:rPr>
        <w:t>проявляется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3B3D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застревании</w:t>
      </w:r>
      <w:proofErr w:type="spellEnd"/>
      <w:r w:rsidR="00073B3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на аффективно-значимых элементах фигуры, что проявляется в движениях рук </w:t>
      </w:r>
      <w:r w:rsidR="00073B3D">
        <w:rPr>
          <w:rFonts w:ascii="Times New Roman" w:hAnsi="Times New Roman" w:cs="Times New Roman"/>
          <w:sz w:val="28"/>
          <w:szCs w:val="28"/>
        </w:rPr>
        <w:t xml:space="preserve">детей по воспринимаемой фигуре, а также в их рисунках. </w:t>
      </w:r>
      <w:r w:rsidR="00B703BF">
        <w:rPr>
          <w:rFonts w:ascii="Times New Roman" w:hAnsi="Times New Roman" w:cs="Times New Roman"/>
          <w:sz w:val="28"/>
          <w:szCs w:val="28"/>
        </w:rPr>
        <w:t xml:space="preserve">Можно предположить, </w:t>
      </w:r>
      <w:r w:rsidR="00073B3D">
        <w:rPr>
          <w:rFonts w:ascii="Times New Roman" w:hAnsi="Times New Roman" w:cs="Times New Roman"/>
          <w:sz w:val="28"/>
          <w:szCs w:val="28"/>
        </w:rPr>
        <w:t xml:space="preserve">что данная стратегия связана с фиксацией </w:t>
      </w:r>
      <w:r w:rsidR="00B703BF">
        <w:rPr>
          <w:rFonts w:ascii="Times New Roman" w:hAnsi="Times New Roman" w:cs="Times New Roman"/>
          <w:sz w:val="28"/>
          <w:szCs w:val="28"/>
        </w:rPr>
        <w:t xml:space="preserve">на элементах, эмоционально значимых для детей, таких как углы, изгибы и отверстия, в виду их оказания определенной тактильной стимуляции. </w:t>
      </w:r>
      <w:r w:rsidR="00073B3D">
        <w:rPr>
          <w:rFonts w:ascii="Times New Roman" w:hAnsi="Times New Roman" w:cs="Times New Roman"/>
          <w:sz w:val="28"/>
          <w:szCs w:val="28"/>
        </w:rPr>
        <w:t>В рисунках детей отмечается выделение таких единичных примет фигур, как углы, изгибы и отверстия</w:t>
      </w:r>
      <w:r w:rsidR="00B703BF">
        <w:rPr>
          <w:rFonts w:ascii="Times New Roman" w:hAnsi="Times New Roman" w:cs="Times New Roman"/>
          <w:sz w:val="28"/>
          <w:szCs w:val="28"/>
        </w:rPr>
        <w:t xml:space="preserve">.  Даже в случае верного называния фигуры, в рисунке подчеркивались вышеуказанные ее параметры, нередко противоречащие данному ей наименованию. В некоторых случаях отдельная примета фигуры отмечалась в названии, данном фигуре. </w:t>
      </w:r>
    </w:p>
    <w:p w:rsidR="000164C5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этом не наблюдалось выраженных нарушений восприятия целостности фигуры, ввиду наличия наименований и рисунков отражающий данный пара</w:t>
      </w:r>
      <w:r w:rsidR="000164C5">
        <w:rPr>
          <w:rFonts w:ascii="Times New Roman" w:hAnsi="Times New Roman" w:cs="Times New Roman"/>
          <w:sz w:val="28"/>
          <w:szCs w:val="28"/>
        </w:rPr>
        <w:t xml:space="preserve">метр. </w:t>
      </w:r>
      <w:r>
        <w:rPr>
          <w:rFonts w:ascii="Times New Roman" w:hAnsi="Times New Roman" w:cs="Times New Roman"/>
          <w:sz w:val="28"/>
          <w:szCs w:val="28"/>
        </w:rPr>
        <w:t xml:space="preserve">Таким образом, не находят своего подтверждения теории о нарушении у детей с </w:t>
      </w:r>
      <w:r w:rsidR="0070386B">
        <w:rPr>
          <w:rFonts w:ascii="Times New Roman" w:hAnsi="Times New Roman" w:cs="Times New Roman"/>
          <w:sz w:val="28"/>
          <w:szCs w:val="28"/>
        </w:rPr>
        <w:t>РАС</w:t>
      </w:r>
      <w:r>
        <w:rPr>
          <w:rFonts w:ascii="Times New Roman" w:hAnsi="Times New Roman" w:cs="Times New Roman"/>
          <w:sz w:val="28"/>
          <w:szCs w:val="28"/>
        </w:rPr>
        <w:t xml:space="preserve"> способности к целостному восприятию предметов.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вероятным</w:t>
      </w:r>
      <w:r w:rsidR="000164C5">
        <w:rPr>
          <w:rFonts w:ascii="Times New Roman" w:hAnsi="Times New Roman" w:cs="Times New Roman"/>
          <w:sz w:val="28"/>
          <w:szCs w:val="28"/>
        </w:rPr>
        <w:t xml:space="preserve"> </w:t>
      </w:r>
      <w:r w:rsidR="00A5515D">
        <w:rPr>
          <w:rFonts w:ascii="Times New Roman" w:hAnsi="Times New Roman" w:cs="Times New Roman"/>
          <w:sz w:val="28"/>
          <w:szCs w:val="28"/>
        </w:rPr>
        <w:t>объяснением</w:t>
      </w:r>
      <w:r>
        <w:rPr>
          <w:rFonts w:ascii="Times New Roman" w:hAnsi="Times New Roman" w:cs="Times New Roman"/>
          <w:sz w:val="28"/>
          <w:szCs w:val="28"/>
        </w:rPr>
        <w:t xml:space="preserve"> является теория, описывающая наличие сенсорной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доминантности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чрезмерной избирательности восприятия в процессе построения перцептивных образов, описанная Э. </w:t>
      </w:r>
      <w:proofErr w:type="spellStart"/>
      <w:r>
        <w:rPr>
          <w:rFonts w:ascii="Times New Roman" w:hAnsi="Times New Roman" w:cs="Times New Roman"/>
          <w:sz w:val="28"/>
          <w:szCs w:val="28"/>
        </w:rPr>
        <w:t>Мэшом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Д. Вольфом (2003).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Особый интерес представляет рассмотрение результатов экспериментально-психологического исследования у детей с различными ведущими па</w:t>
      </w:r>
      <w:r w:rsidR="000164C5">
        <w:rPr>
          <w:rFonts w:ascii="Times New Roman" w:hAnsi="Times New Roman" w:cs="Times New Roman"/>
          <w:sz w:val="28"/>
          <w:szCs w:val="28"/>
        </w:rPr>
        <w:t xml:space="preserve">топсихологическими синдромами. </w:t>
      </w:r>
      <w:r>
        <w:rPr>
          <w:rFonts w:ascii="Times New Roman" w:hAnsi="Times New Roman" w:cs="Times New Roman"/>
          <w:sz w:val="28"/>
          <w:szCs w:val="28"/>
        </w:rPr>
        <w:t xml:space="preserve">Детям второй группы было свойственно большее количество стереотипий и фиксация на геометрической форме объекта, что согласуется с ранее обнаруженной связью степени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ребенка и предпоч</w:t>
      </w:r>
      <w:r w:rsidR="003209E4">
        <w:rPr>
          <w:rFonts w:ascii="Times New Roman" w:hAnsi="Times New Roman" w:cs="Times New Roman"/>
          <w:sz w:val="28"/>
          <w:szCs w:val="28"/>
        </w:rPr>
        <w:t xml:space="preserve">тения им геометрической формы. </w:t>
      </w:r>
      <w:r>
        <w:rPr>
          <w:rFonts w:ascii="Times New Roman" w:hAnsi="Times New Roman" w:cs="Times New Roman"/>
          <w:sz w:val="28"/>
          <w:szCs w:val="28"/>
        </w:rPr>
        <w:t xml:space="preserve">У детей третье группы наблюдалось большее количество наименований и рисунков, связанных с их эмоционально насыщенным стереотипным интересом. В большинстве случаев данные образы имели мало общего с предъявленной фигурой, за исключением единичных элементов. Дети четвертой группы давали больше правильных ответов, а ошибки в назывании или изображении в </w:t>
      </w:r>
      <w:r>
        <w:rPr>
          <w:rFonts w:ascii="Times New Roman" w:hAnsi="Times New Roman" w:cs="Times New Roman"/>
          <w:sz w:val="28"/>
          <w:szCs w:val="28"/>
        </w:rPr>
        <w:lastRenderedPageBreak/>
        <w:t>меньшей степени отличались от ошибок детей контрольной группы. Наблюдалась более тесня связь между наименованием и рисунком.</w:t>
      </w:r>
    </w:p>
    <w:p w:rsidR="00B703BF" w:rsidRDefault="003209E4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 отметить, что степень тяжести аффективной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только влияет на уровень нарушений сенсорно-перцептивных функций, но и обнаруживает специфические особенности у каждой из групп, в зависимости от ведущего патопсихологического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симптомокомплекса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703BF">
        <w:rPr>
          <w:rFonts w:ascii="Times New Roman" w:hAnsi="Times New Roman" w:cs="Times New Roman"/>
          <w:sz w:val="28"/>
          <w:szCs w:val="28"/>
        </w:rPr>
        <w:t xml:space="preserve">Тем не менее, трудно делать выводы об особенностях восприятия </w:t>
      </w:r>
      <w:r w:rsidR="004276E3">
        <w:rPr>
          <w:rFonts w:ascii="Times New Roman" w:hAnsi="Times New Roman" w:cs="Times New Roman"/>
          <w:sz w:val="28"/>
          <w:szCs w:val="28"/>
        </w:rPr>
        <w:t>каждой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76E3">
        <w:rPr>
          <w:rFonts w:ascii="Times New Roman" w:hAnsi="Times New Roman" w:cs="Times New Roman"/>
          <w:sz w:val="28"/>
          <w:szCs w:val="28"/>
        </w:rPr>
        <w:t>групп, в</w:t>
      </w:r>
      <w:r>
        <w:rPr>
          <w:rFonts w:ascii="Times New Roman" w:hAnsi="Times New Roman" w:cs="Times New Roman"/>
          <w:sz w:val="28"/>
          <w:szCs w:val="28"/>
        </w:rPr>
        <w:t>виду их малой численности.</w:t>
      </w:r>
      <w:r w:rsidR="007609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можно заключить, что нарушения эмоциональной регуляции обнаруживают свое влияние и в перцептивной деятельности и необходимы дальнейшие исследования для выявления более точных различий и взаимосвязей особенностей сенсорно-перцептивных функций характером нарушений аффективной сферы. 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Несмотря на то, что специальной задачи изучения кросс-культурных особенностей не ставилось, некоторые обнаруженные различия представляют интерес и могут объясняться разными причинами.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Во-первых, состав групп неравнозначен: дети различаются по возрасту, количеству испытуемых, в случае детей с РАС, они различались по степени выраженности аутистических симптомов, интеллектуальных, моторных, речевых и аффективных нарушений.  Во-вторых, нельзя не учесть различия образовательных программ между российскими гимназиями и канадскими школами. В случае выборок детей с </w:t>
      </w:r>
      <w:r w:rsidR="0070386B">
        <w:rPr>
          <w:rFonts w:ascii="Times New Roman" w:hAnsi="Times New Roman" w:cs="Times New Roman"/>
          <w:sz w:val="28"/>
          <w:szCs w:val="28"/>
        </w:rPr>
        <w:t>РАС</w:t>
      </w:r>
      <w:r>
        <w:rPr>
          <w:rFonts w:ascii="Times New Roman" w:hAnsi="Times New Roman" w:cs="Times New Roman"/>
          <w:sz w:val="28"/>
          <w:szCs w:val="28"/>
        </w:rPr>
        <w:t xml:space="preserve">, обнаруживаются значительные различия в качестве предоставляемой психодиагностики,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психокоррекции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дефектологической программы и социально-психологической реабилитации. В-третьих, необходимо учитывать социокультурный фактор в процессе психического развития ребенка, который является малоизученным, у особенности у детей с РАС.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Наибольший интерес, однако, представляют результаты, обнаруживающие сх</w:t>
      </w:r>
      <w:r w:rsidR="000164C5">
        <w:rPr>
          <w:rFonts w:ascii="Times New Roman" w:hAnsi="Times New Roman" w:cs="Times New Roman"/>
          <w:sz w:val="28"/>
          <w:szCs w:val="28"/>
        </w:rPr>
        <w:t>ожесть данных групп. Стабильным критерием</w:t>
      </w:r>
      <w:r>
        <w:rPr>
          <w:rFonts w:ascii="Times New Roman" w:hAnsi="Times New Roman" w:cs="Times New Roman"/>
          <w:sz w:val="28"/>
          <w:szCs w:val="28"/>
        </w:rPr>
        <w:t xml:space="preserve">, отличающими детей с РАС </w:t>
      </w:r>
      <w:r w:rsidR="000164C5">
        <w:rPr>
          <w:rFonts w:ascii="Times New Roman" w:hAnsi="Times New Roman" w:cs="Times New Roman"/>
          <w:sz w:val="28"/>
          <w:szCs w:val="28"/>
        </w:rPr>
        <w:t>от здоровых детей, оказало</w:t>
      </w:r>
      <w:r>
        <w:rPr>
          <w:rFonts w:ascii="Times New Roman" w:hAnsi="Times New Roman" w:cs="Times New Roman"/>
          <w:sz w:val="28"/>
          <w:szCs w:val="28"/>
        </w:rPr>
        <w:t xml:space="preserve">сь наличие в ответах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ориентации на геометрическую форму и количество наблюдаемых повторений в наименованиях, что может являться дополнительным указанием к значимости данных критериев. </w:t>
      </w:r>
    </w:p>
    <w:p w:rsidR="00B703BF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движениях пальцев рук детей в процессе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изучения фигур также являются весьма схожими между группами здоровых детей и детей с РАС вне зависимости от страны, что наглядно демонстрируют тепловые карты фигур. </w:t>
      </w:r>
    </w:p>
    <w:p w:rsidR="003209E4" w:rsidRDefault="00B703BF" w:rsidP="000164C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касается более детального анализа графических изображений фигур, то отмечается необходимость более тщательной разработки концепции фигур-стимулов и соответствующей системы оценки, ориентированную на обнаружение особенностей сенсорно-перцептивных функций именно у детей с </w:t>
      </w:r>
      <w:r w:rsidR="0070386B">
        <w:rPr>
          <w:rFonts w:ascii="Times New Roman" w:hAnsi="Times New Roman" w:cs="Times New Roman"/>
          <w:sz w:val="28"/>
          <w:szCs w:val="28"/>
        </w:rPr>
        <w:t>РАС</w:t>
      </w:r>
      <w:r>
        <w:rPr>
          <w:rFonts w:ascii="Times New Roman" w:hAnsi="Times New Roman" w:cs="Times New Roman"/>
          <w:sz w:val="28"/>
          <w:szCs w:val="28"/>
        </w:rPr>
        <w:t>. Для более точного выявления аффективно значимых сигналов (особенно для третьей группы по классификации Никольской) необходимо устанавливать значимые стереотипные интересы детей, что производилось в вышеизложенных исследованиях коллег. Важным моментом является расширение объема выборки, с включением возрастных подгрупп для оценки возрастной динамики становления се</w:t>
      </w:r>
      <w:r w:rsidR="00742F67">
        <w:rPr>
          <w:rFonts w:ascii="Times New Roman" w:hAnsi="Times New Roman" w:cs="Times New Roman"/>
          <w:sz w:val="28"/>
          <w:szCs w:val="28"/>
        </w:rPr>
        <w:t xml:space="preserve">нсорно-перцептивных процессов. </w:t>
      </w:r>
    </w:p>
    <w:p w:rsidR="00B703BF" w:rsidRDefault="00B703BF" w:rsidP="00A5515D">
      <w:pPr>
        <w:pStyle w:val="1"/>
      </w:pPr>
      <w:bookmarkStart w:id="27" w:name="_Toc483172799"/>
      <w:r w:rsidRPr="000B602F">
        <w:t>Выводы</w:t>
      </w:r>
      <w:bookmarkEnd w:id="27"/>
    </w:p>
    <w:p w:rsidR="00B703BF" w:rsidRPr="00736B06" w:rsidRDefault="00B703BF" w:rsidP="00D462C7">
      <w:pPr>
        <w:spacing w:after="0"/>
      </w:pPr>
    </w:p>
    <w:p w:rsidR="00AD62A5" w:rsidRDefault="00B703BF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703BF">
        <w:rPr>
          <w:rFonts w:ascii="Times New Roman" w:hAnsi="Times New Roman" w:cs="Times New Roman"/>
          <w:sz w:val="28"/>
          <w:szCs w:val="28"/>
        </w:rPr>
        <w:t xml:space="preserve">Анализ результатов сравнительного исследования образов </w:t>
      </w:r>
      <w:proofErr w:type="spellStart"/>
      <w:r w:rsidRPr="00B703BF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B703BF">
        <w:rPr>
          <w:rFonts w:ascii="Times New Roman" w:hAnsi="Times New Roman" w:cs="Times New Roman"/>
          <w:sz w:val="28"/>
          <w:szCs w:val="28"/>
        </w:rPr>
        <w:t xml:space="preserve"> и зрительного восприятия у здоровых детей у и детей с РАС показал, что в обеих группах наблюдается более высокая эффективность восприятия в зрительной модальности чем в </w:t>
      </w:r>
      <w:proofErr w:type="spellStart"/>
      <w:r w:rsidRPr="00B703BF">
        <w:rPr>
          <w:rFonts w:ascii="Times New Roman" w:hAnsi="Times New Roman" w:cs="Times New Roman"/>
          <w:sz w:val="28"/>
          <w:szCs w:val="28"/>
        </w:rPr>
        <w:t>гаптической</w:t>
      </w:r>
      <w:proofErr w:type="spellEnd"/>
      <w:r w:rsidRPr="00B703BF">
        <w:rPr>
          <w:rFonts w:ascii="Times New Roman" w:hAnsi="Times New Roman" w:cs="Times New Roman"/>
          <w:sz w:val="28"/>
          <w:szCs w:val="28"/>
        </w:rPr>
        <w:t>.</w:t>
      </w:r>
      <w:r w:rsidR="00115E81" w:rsidRPr="00115E81">
        <w:rPr>
          <w:rFonts w:ascii="Times New Roman" w:hAnsi="Times New Roman" w:cs="Times New Roman"/>
          <w:sz w:val="28"/>
          <w:szCs w:val="28"/>
        </w:rPr>
        <w:t xml:space="preserve"> </w:t>
      </w:r>
      <w:r w:rsidR="000E629D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="00E414DE">
        <w:rPr>
          <w:rFonts w:ascii="Times New Roman" w:hAnsi="Times New Roman" w:cs="Times New Roman"/>
          <w:sz w:val="28"/>
          <w:szCs w:val="28"/>
        </w:rPr>
        <w:t xml:space="preserve">в группах детей с РАС эффективность восприятия предметов в </w:t>
      </w:r>
      <w:proofErr w:type="spellStart"/>
      <w:r w:rsidR="00E414DE">
        <w:rPr>
          <w:rFonts w:ascii="Times New Roman" w:hAnsi="Times New Roman" w:cs="Times New Roman"/>
          <w:sz w:val="28"/>
          <w:szCs w:val="28"/>
        </w:rPr>
        <w:t>гаптической</w:t>
      </w:r>
      <w:proofErr w:type="spellEnd"/>
      <w:r w:rsidR="00E414DE">
        <w:rPr>
          <w:rFonts w:ascii="Times New Roman" w:hAnsi="Times New Roman" w:cs="Times New Roman"/>
          <w:sz w:val="28"/>
          <w:szCs w:val="28"/>
        </w:rPr>
        <w:t xml:space="preserve"> модальности значительн</w:t>
      </w:r>
      <w:r w:rsidR="00A5515D">
        <w:rPr>
          <w:rFonts w:ascii="Times New Roman" w:hAnsi="Times New Roman" w:cs="Times New Roman"/>
          <w:sz w:val="28"/>
          <w:szCs w:val="28"/>
        </w:rPr>
        <w:t>о ниже, чем в зрительной</w:t>
      </w:r>
      <w:r w:rsidR="00E414DE">
        <w:rPr>
          <w:rFonts w:ascii="Times New Roman" w:hAnsi="Times New Roman" w:cs="Times New Roman"/>
          <w:sz w:val="28"/>
          <w:szCs w:val="28"/>
        </w:rPr>
        <w:t>.</w:t>
      </w:r>
    </w:p>
    <w:p w:rsidR="00AD62A5" w:rsidRDefault="006635EF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нейропсихологических проб для исследования зрительного восприятия у детей</w:t>
      </w:r>
      <w:r w:rsidR="00B703BF" w:rsidRPr="00AD62A5">
        <w:rPr>
          <w:rFonts w:ascii="Times New Roman" w:hAnsi="Times New Roman" w:cs="Times New Roman"/>
          <w:sz w:val="28"/>
          <w:szCs w:val="28"/>
        </w:rPr>
        <w:t xml:space="preserve"> с РАС </w:t>
      </w:r>
      <w:r>
        <w:rPr>
          <w:rFonts w:ascii="Times New Roman" w:hAnsi="Times New Roman" w:cs="Times New Roman"/>
          <w:sz w:val="28"/>
          <w:szCs w:val="28"/>
        </w:rPr>
        <w:t xml:space="preserve">и у здоровых сверстников показало достоверно низкий уровень его развития у детей с расстройствами аутистического спектра. </w:t>
      </w:r>
    </w:p>
    <w:p w:rsidR="006635EF" w:rsidRPr="006635EF" w:rsidRDefault="006635EF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Анализ перцептивных действий детей с РАС и использованием предложенной нами методики регистрации движений рук, учитывающей время фиксации кончиков пальцев на различных участках фигуры с последующим построением тепловых карт, показал,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восприятие у детей с РАС в отличии от </w:t>
      </w:r>
      <w:r w:rsidR="00A5515D">
        <w:rPr>
          <w:rFonts w:ascii="Times New Roman" w:hAnsi="Times New Roman" w:cs="Times New Roman"/>
          <w:sz w:val="28"/>
          <w:szCs w:val="28"/>
        </w:rPr>
        <w:t>типично</w:t>
      </w:r>
      <w:r>
        <w:rPr>
          <w:rFonts w:ascii="Times New Roman" w:hAnsi="Times New Roman" w:cs="Times New Roman"/>
          <w:sz w:val="28"/>
          <w:szCs w:val="28"/>
        </w:rPr>
        <w:t xml:space="preserve"> развивающихся сверстников проявляется: 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застревании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» на аффективно значимых элементах фигуры; в выделении единичной приметы фигуры, как правило углов, изгибов и отверстий;  в словесном обозначении этих элементов несмотря на правильное называние фигуры в зрительной модальности.</w:t>
      </w:r>
    </w:p>
    <w:p w:rsidR="00AD62A5" w:rsidRDefault="00B703BF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D62A5">
        <w:rPr>
          <w:rFonts w:ascii="Times New Roman" w:hAnsi="Times New Roman" w:cs="Times New Roman"/>
          <w:sz w:val="28"/>
          <w:szCs w:val="28"/>
        </w:rPr>
        <w:t>Тяжесть а</w:t>
      </w:r>
      <w:r w:rsidR="00AD62A5" w:rsidRPr="00AD62A5">
        <w:rPr>
          <w:rFonts w:ascii="Times New Roman" w:hAnsi="Times New Roman" w:cs="Times New Roman"/>
          <w:sz w:val="28"/>
          <w:szCs w:val="28"/>
        </w:rPr>
        <w:t xml:space="preserve">ффективной </w:t>
      </w:r>
      <w:proofErr w:type="spellStart"/>
      <w:r w:rsidR="00AD62A5" w:rsidRPr="00AD62A5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="00AD62A5" w:rsidRPr="00AD62A5">
        <w:rPr>
          <w:rFonts w:ascii="Times New Roman" w:hAnsi="Times New Roman" w:cs="Times New Roman"/>
          <w:sz w:val="28"/>
          <w:szCs w:val="28"/>
        </w:rPr>
        <w:t xml:space="preserve"> оказывае</w:t>
      </w:r>
      <w:r w:rsidRPr="00AD62A5">
        <w:rPr>
          <w:rFonts w:ascii="Times New Roman" w:hAnsi="Times New Roman" w:cs="Times New Roman"/>
          <w:sz w:val="28"/>
          <w:szCs w:val="28"/>
        </w:rPr>
        <w:t xml:space="preserve">т негативное </w:t>
      </w:r>
      <w:r w:rsidR="00AD62A5" w:rsidRPr="00AD62A5">
        <w:rPr>
          <w:rFonts w:ascii="Times New Roman" w:hAnsi="Times New Roman" w:cs="Times New Roman"/>
          <w:sz w:val="28"/>
          <w:szCs w:val="28"/>
        </w:rPr>
        <w:t>влияние на сенсорно-перцептивную</w:t>
      </w:r>
      <w:r w:rsidRPr="00AD62A5">
        <w:rPr>
          <w:rFonts w:ascii="Times New Roman" w:hAnsi="Times New Roman" w:cs="Times New Roman"/>
          <w:sz w:val="28"/>
          <w:szCs w:val="28"/>
        </w:rPr>
        <w:t xml:space="preserve"> деятельности</w:t>
      </w:r>
      <w:r w:rsidR="00AD62A5" w:rsidRPr="00AD62A5">
        <w:rPr>
          <w:rFonts w:ascii="Times New Roman" w:hAnsi="Times New Roman" w:cs="Times New Roman"/>
          <w:sz w:val="28"/>
          <w:szCs w:val="28"/>
        </w:rPr>
        <w:t xml:space="preserve"> детей с РАС</w:t>
      </w:r>
      <w:r w:rsidRPr="00AD62A5">
        <w:rPr>
          <w:rFonts w:ascii="Times New Roman" w:hAnsi="Times New Roman" w:cs="Times New Roman"/>
          <w:sz w:val="28"/>
          <w:szCs w:val="28"/>
        </w:rPr>
        <w:t xml:space="preserve">, что отображается в неадекватном изображении фигур их назывании, недоразвитии перцептивных действий, особенно в </w:t>
      </w:r>
      <w:proofErr w:type="spellStart"/>
      <w:r w:rsidRPr="00AD62A5">
        <w:rPr>
          <w:rFonts w:ascii="Times New Roman" w:hAnsi="Times New Roman" w:cs="Times New Roman"/>
          <w:sz w:val="28"/>
          <w:szCs w:val="28"/>
        </w:rPr>
        <w:t>гаптической</w:t>
      </w:r>
      <w:proofErr w:type="spellEnd"/>
      <w:r w:rsidRPr="00AD62A5">
        <w:rPr>
          <w:rFonts w:ascii="Times New Roman" w:hAnsi="Times New Roman" w:cs="Times New Roman"/>
          <w:sz w:val="28"/>
          <w:szCs w:val="28"/>
        </w:rPr>
        <w:t xml:space="preserve"> </w:t>
      </w:r>
      <w:r w:rsidR="00AD62A5" w:rsidRPr="00AD62A5">
        <w:rPr>
          <w:rFonts w:ascii="Times New Roman" w:hAnsi="Times New Roman" w:cs="Times New Roman"/>
          <w:sz w:val="28"/>
          <w:szCs w:val="28"/>
        </w:rPr>
        <w:t>модальности</w:t>
      </w:r>
      <w:r w:rsidR="00E9659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9659A" w:rsidRDefault="00E9659A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Используемый нами метод регистрации движений пальцев рук позволяет оценить специфику и динамику образов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восприятия у детей.</w:t>
      </w:r>
    </w:p>
    <w:p w:rsidR="00E9659A" w:rsidRDefault="00E9659A" w:rsidP="00F22BBE">
      <w:pPr>
        <w:pStyle w:val="a7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Полученные данные особенностей восприятия у детей с РАС позволяют разработать дифференцированные способы психологической коррекции сенсорно-перцептивной деятельности детей с РАС.</w:t>
      </w:r>
    </w:p>
    <w:p w:rsidR="00FA5C14" w:rsidRDefault="00FA5C14" w:rsidP="00FA5C1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A5C14" w:rsidRDefault="00FA5C14" w:rsidP="00A5515D">
      <w:pPr>
        <w:pStyle w:val="1"/>
      </w:pPr>
      <w:bookmarkStart w:id="28" w:name="_Toc483172800"/>
      <w:r>
        <w:t>Заключение</w:t>
      </w:r>
      <w:bookmarkEnd w:id="28"/>
    </w:p>
    <w:p w:rsidR="00E44BED" w:rsidRDefault="00FA5C14" w:rsidP="00427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Полученные данные отражают наличие нарушений сенсорно-перцептивных функций у детей с расстройствами аутистического спектра, что позволяет проследить влияние аффективных нарушений на формирование образов восприятия у детей </w:t>
      </w:r>
      <w:r w:rsidR="00DD4EC6">
        <w:rPr>
          <w:rFonts w:ascii="Times New Roman" w:hAnsi="Times New Roman" w:cs="Times New Roman"/>
          <w:sz w:val="28"/>
          <w:szCs w:val="28"/>
        </w:rPr>
        <w:t>данной группы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44BED">
        <w:rPr>
          <w:rFonts w:ascii="Times New Roman" w:hAnsi="Times New Roman" w:cs="Times New Roman"/>
          <w:sz w:val="28"/>
          <w:szCs w:val="28"/>
        </w:rPr>
        <w:t xml:space="preserve">Можно предположить, что фиксация на аффективно-значимых признаках объектов восприятия, ведущая к усиленному вниманию к деталям и трудностям интеграции элементов в целое в совокупности с недоразвитием исследовательской предметной активностью </w:t>
      </w:r>
      <w:r w:rsidR="00E44BED">
        <w:rPr>
          <w:rFonts w:ascii="Times New Roman" w:hAnsi="Times New Roman" w:cs="Times New Roman"/>
          <w:sz w:val="28"/>
          <w:szCs w:val="28"/>
        </w:rPr>
        <w:lastRenderedPageBreak/>
        <w:t xml:space="preserve">ведет к специфическим нарушениям, наблюдаемым при расстройствах аутистического спектра. </w:t>
      </w:r>
    </w:p>
    <w:p w:rsidR="00E44BED" w:rsidRDefault="00E44BED" w:rsidP="00427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Используемый подход позволяет не только уровень, но и специфику восприятия детей с расстройствами аутистического спектра в зависимости от ведущего патопсихологического синдрома. Дальнейшее исследование необходимо продолжить с расширением выборки, а именно с увеличением объема групп в соответствии с классификацией О.С. Никольской и соавторов. </w:t>
      </w:r>
    </w:p>
    <w:p w:rsidR="00E44BED" w:rsidRDefault="00E44BED" w:rsidP="00427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Продолжение исследований в данном направлении, на наш взгляд, является перспективным в следующих направлениях: </w:t>
      </w:r>
      <w:r w:rsidR="00742F67">
        <w:rPr>
          <w:rFonts w:ascii="Times New Roman" w:hAnsi="Times New Roman" w:cs="Times New Roman"/>
          <w:sz w:val="28"/>
          <w:szCs w:val="28"/>
        </w:rPr>
        <w:t xml:space="preserve">для объективной оценки уровня и специфики развития восприятия у детей с расстройствами аутистического спектра, определения роли аффективных компонентов в его формировании и разработки методов дифференциально-диагностических методик и соответствующих методов психологической коррекции. </w:t>
      </w:r>
    </w:p>
    <w:p w:rsidR="00E44BED" w:rsidRDefault="00E44BED" w:rsidP="00FA5C1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42F67" w:rsidRDefault="00742F67">
      <w:pPr>
        <w:rPr>
          <w:rFonts w:ascii="Times New Roman" w:eastAsiaTheme="majorEastAsia" w:hAnsi="Times New Roman" w:cstheme="majorBidi"/>
          <w:b/>
          <w:sz w:val="32"/>
          <w:szCs w:val="32"/>
        </w:rPr>
      </w:pPr>
      <w:r>
        <w:br w:type="page"/>
      </w:r>
    </w:p>
    <w:p w:rsidR="007F7E29" w:rsidRPr="007F7E29" w:rsidRDefault="00B703BF" w:rsidP="00A5515D">
      <w:pPr>
        <w:pStyle w:val="1"/>
      </w:pPr>
      <w:bookmarkStart w:id="29" w:name="_Toc483172801"/>
      <w:r w:rsidRPr="00C247EC">
        <w:lastRenderedPageBreak/>
        <w:t xml:space="preserve">Список </w:t>
      </w:r>
      <w:r w:rsidR="00C21875">
        <w:t>использованных источников</w:t>
      </w:r>
      <w:bookmarkEnd w:id="29"/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Айрес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Э.Дж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. Ребенок и сенсорная интеграция. Понимание скрытых проблем развития. Пер. с англ. М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Теревинф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2013.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Ананьев Б.Г. Психология чувственного познания. М., Изд-во АПН РСФСР, 1960.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Ананьев Б.Г.,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Веккер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Л.М., Ломов Б.Ф., Ярмоленко А.В. Осязание в процессах познания и труда. Изд-во АПН РСФСР, 1959.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Башина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В. М. Аутизм в детстве. М.: Медицина, 1999.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Богуславская З.М. Особенности ориентировочно-исследовательской деятельности в процессе зрительного восприятия формы у детей. «Доклады АПН РСФСР», 1961, №3, с. 53-57.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Веккер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Л.М., Лапе Ю.П. К проблеме настроения осязательного образа. «Вопросы психологии», № 5, 1961, с. 37-48.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Л.А. Восприятие и обучение. Изд-во «Просвещение», М., 1969.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Выготский Л.С. «Собрание сочинений в 6 томах», М., 1982.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Гиневская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Т.О. Развитие движений руки при осязании у детей дошкольного возраста. «Известия АПН РСФСР»,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. 13, 1948, с. 197-215.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Запорожец А.В. Избранные психологические труды. М., «Педагогика», 1986.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Запорожец, А.;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, Л.; Зинченко, В. Восприятие и действие. – М.: Просвещение, 1967 г.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Зинченко В.П., Рузская А.Г. Взаимоотношения осязания и зрения у детей дошкольного возраста. Сб. «Развитие восприятия в раннем и дошкольном детстве», М., 1966, с. 277-300.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Каган В.Е. Аутизм у детей. Л.</w:t>
      </w:r>
      <w:r w:rsidRPr="007F7E29">
        <w:rPr>
          <w:rFonts w:ascii="Times New Roman" w:hAnsi="Times New Roman" w:cs="Times New Roman"/>
          <w:sz w:val="28"/>
          <w:szCs w:val="28"/>
        </w:rPr>
        <w:t>: Медицина, 1981.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Ковалев В. В. Семиотика и диагностика психических заболеваний у детей и подростков. М.: Медицина, 1985.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Лебединская К. С. Клинико-психологический подход к проблеме раннего детского аутизма в СССР. М., 1979.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lastRenderedPageBreak/>
        <w:t>Лебединская К.С., Никольская О. С. Диагностика раннего детского аутизма. М.: Просвещение, 1991.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Лебединская К.С., Никольская О.С.,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Баенская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Е.Р. Дети с нарушениями общения: Ранний детский аутизм. М.: Просвещение, 1989.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Лебединский В. В., Никольская О. С,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Баенская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Е. Р.,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Либлинг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М. М. Эмоциональные нарушения в детском возрасте и их коррекция. М.,1990.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Лебединский В.В. Нарушение психического развития у детей. М, 1985.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Левашов О.В. Функциональная асимметрия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магно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- и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парвоцеллюлярной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систем (М и П) (физической и тонической) при локальных поражениях мозга и при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дислексии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: нейробиологический подход) // Научно-издательский центр медико-биологического профиля «Асимметрия». 2009. № 2. С. 73-98.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И.И. Помощь психолога детям с аутизмом. — СПб.: Речь, 2007.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, И.И.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Гаптическое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и зрительное восприятие у детей при нарушениях интеллекта и моторики: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. канд. псих, наук Текст. / И.И.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Мамайчук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. - М., 1978.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Международная классификация болезней (МКБ-10): Классификация психических и поведенческих расстройств. СПб.: АДИС, 1994.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Монтессори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М. Метод научной педагогики, применяемый к детскому воспитанию в домах ребенка (пер. с итальянского), изд. 4, М., «Задруга», 1920.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Морозова Т. И. Характеристика и основные принципы коррекции речевых нарушений при раннем детском аутизме //Дефектология.1990. С.59—66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Мэш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Э., Вольф Д. Детская патопсихология. СПб.; М.: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Прайм-еврознак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Олма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-Пресс, 2003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Никольская О.С.,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Е.Р.</w:t>
      </w:r>
      <w:r w:rsidRPr="007F7E2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Либлинг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М. М. Аутичный ребенок: Пути помощи. М.: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Теревинф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>, 1997.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Пейпер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В. Душа ребенка (пер. с немецкого). СПб., Изд-во «Рябченко», 1981.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Пиаже Ж. Избранные психологические труды. Изд-во «Просвещение», 1969.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lastRenderedPageBreak/>
        <w:t>Прессман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А.А. О роли предметного действия в формировании зрительного образа ребенка. В сб. «Проблемы психологии» по ред. Б.Г. Ананьева. Изд-во ЛГУ, 1948, с. 75-86.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Рубинштейн С.Л. Основы общей психологии. СПб: Издательство «Питер», 2000.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Рузская А.Г. «Развитие восприятия формы у детей дошкольного возраста. В сб. «Развитие восприятия в раннем и дошкольном детстве» под ред. А.В. Запорожца, М.И. Лисиной, 1966.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Рузская А.Г. Развитие восприятия формы у детей дошкольного возраста. В сб. «Развитие восприятия в раннем и дошкольном возрасте» под ред. А.В. Запорожца, М.И. Лисиной, 1966.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Селли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Д. Педагогическая психология (пер. с английского). М., «Мир», 1916.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>Сеченов И.М. Избранные произведения. Т.1 Изд-во Академии наук СССР, 1952.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Ульд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Семета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М.Б. Особенности сенсорно-перцептивных функций у детей с РАС на модели изучения особенностей зрительного и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гаптического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восприятия: Материалы международного научного форума «Ломоносов -2016» / Отв. Ред. И.А. Алешковский, А.В. Андриянов,</w:t>
      </w:r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F7E29">
        <w:rPr>
          <w:rFonts w:ascii="Times New Roman" w:hAnsi="Times New Roman" w:cs="Times New Roman"/>
          <w:sz w:val="28"/>
          <w:szCs w:val="28"/>
        </w:rPr>
        <w:t>Е.А. Антипов. — М.: МАКС Пресс, 2016.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Фолькельт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Г. Экспериментальная психология дошкольника (пер. с нем.) 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Шошина И.И.,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Шелепин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Ю.Е., Вершинина Е.А., Новикова К.О. Функциональные особенности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магноцеллюлярной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F7E29">
        <w:rPr>
          <w:rFonts w:ascii="Times New Roman" w:hAnsi="Times New Roman" w:cs="Times New Roman"/>
          <w:sz w:val="28"/>
          <w:szCs w:val="28"/>
        </w:rPr>
        <w:t>парвоцеллюлярной</w:t>
      </w:r>
      <w:proofErr w:type="spellEnd"/>
      <w:r w:rsidRPr="007F7E29">
        <w:rPr>
          <w:rFonts w:ascii="Times New Roman" w:hAnsi="Times New Roman" w:cs="Times New Roman"/>
          <w:sz w:val="28"/>
          <w:szCs w:val="28"/>
        </w:rPr>
        <w:t xml:space="preserve"> систем при шизофрении. Вестник Южно-Уральского государственного университета. Серия Психология. 2014. Т. 7. № 4. С. 77-88.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</w:rPr>
        <w:t xml:space="preserve">Якобсон С.М. Соотношение зрения и осязания в восприятии формы детьми дошкольного возраста.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7F7E29">
        <w:rPr>
          <w:rFonts w:ascii="Times New Roman" w:hAnsi="Times New Roman" w:cs="Times New Roman"/>
          <w:sz w:val="28"/>
          <w:szCs w:val="28"/>
        </w:rPr>
        <w:t>Вопросы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F7E29">
        <w:rPr>
          <w:rFonts w:ascii="Times New Roman" w:hAnsi="Times New Roman" w:cs="Times New Roman"/>
          <w:sz w:val="28"/>
          <w:szCs w:val="28"/>
        </w:rPr>
        <w:t>психологии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», 1957, №3, </w:t>
      </w:r>
      <w:r w:rsidRPr="007F7E29">
        <w:rPr>
          <w:rFonts w:ascii="Times New Roman" w:hAnsi="Times New Roman" w:cs="Times New Roman"/>
          <w:sz w:val="28"/>
          <w:szCs w:val="28"/>
        </w:rPr>
        <w:t>с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. 81-87.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t> </w:t>
      </w:r>
      <w:r w:rsidRPr="007F7E29">
        <w:rPr>
          <w:rFonts w:ascii="Times New Roman" w:hAnsi="Times New Roman" w:cs="Times New Roman"/>
          <w:kern w:val="36"/>
          <w:sz w:val="28"/>
          <w:szCs w:val="28"/>
          <w:lang w:val="en-US"/>
        </w:rPr>
        <w:t xml:space="preserve"> Rinehart N., Moss S., Bradshaw., </w:t>
      </w:r>
      <w:proofErr w:type="spellStart"/>
      <w:r w:rsidRPr="007F7E29">
        <w:rPr>
          <w:rFonts w:ascii="Times New Roman" w:hAnsi="Times New Roman" w:cs="Times New Roman"/>
          <w:kern w:val="36"/>
          <w:sz w:val="28"/>
          <w:szCs w:val="28"/>
          <w:lang w:val="en-US"/>
        </w:rPr>
        <w:t>Tonge</w:t>
      </w:r>
      <w:proofErr w:type="spellEnd"/>
      <w:r w:rsidRPr="007F7E29">
        <w:rPr>
          <w:rFonts w:ascii="Times New Roman" w:hAnsi="Times New Roman" w:cs="Times New Roman"/>
          <w:kern w:val="36"/>
          <w:sz w:val="28"/>
          <w:szCs w:val="28"/>
          <w:lang w:val="en-US"/>
        </w:rPr>
        <w:t xml:space="preserve"> B.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Atypical Interference of Local Detail on Global Processing in High-functioning Autism and Asperger's Disorder // </w:t>
      </w:r>
      <w:hyperlink r:id="rId18" w:history="1">
        <w:r w:rsidRPr="007F7E29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Journal of Child Psychology and Psychiatry</w:t>
        </w:r>
      </w:hyperlink>
      <w:r w:rsidRPr="007F7E29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. 2000.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41, P. 769-778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lastRenderedPageBreak/>
        <w:t> 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Plaisted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K., Swettenham, J., Rees, Liz</w:t>
      </w:r>
      <w:r w:rsidRPr="007F7E29">
        <w:rPr>
          <w:rFonts w:ascii="Times New Roman" w:hAnsi="Times New Roman" w:cs="Times New Roman"/>
          <w:kern w:val="36"/>
          <w:sz w:val="28"/>
          <w:szCs w:val="28"/>
          <w:lang w:val="en-US"/>
        </w:rPr>
        <w:t xml:space="preserve">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Children with Autism Show Local Precedence in a Divided Attention Task and Global Precedence in a Selective Attention Task // </w:t>
      </w:r>
      <w:hyperlink r:id="rId19" w:history="1">
        <w:r w:rsidRPr="007F7E29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Journal of Child Psychology and Psychiatry</w:t>
        </w:r>
      </w:hyperlink>
      <w:r w:rsidRPr="007F7E29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. 1999.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 40, P. 733-742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American Psychiatric Association. Diagnostic and statistical manual of mental disorders 5th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ed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// Washington, DC: APA. 2013.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Baron-Cohen S.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Ashwin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E.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Ashwin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C.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Tavassoli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T.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Chakrabarti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B. Talent in autism: hyper-systemizing, hyper-attention to detail and sensory hypersensitivity // Philosophical Transactions of the Royal Society. 2009. 364, 1377 – 1383.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Baron-Cohen S.</w:t>
      </w:r>
      <w:r w:rsidRPr="007F7E29">
        <w:rPr>
          <w:rStyle w:val="apple-converted-spac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F7E29">
        <w:rPr>
          <w:rStyle w:val="a-size-large"/>
          <w:rFonts w:ascii="Times New Roman" w:hAnsi="Times New Roman" w:cs="Times New Roman"/>
          <w:sz w:val="28"/>
          <w:szCs w:val="28"/>
          <w:lang w:val="en-US"/>
        </w:rPr>
        <w:t xml:space="preserve">Autism and Asperger Syndrome (The Facts) //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OUP Oxford. 2008. P. 176.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Bemporad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J. R. (1979). Adult recollections of a formerly autistic child // Journal of Autism and Developmental Disorders. 1979. 9, 179-197.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Bhat A.N.,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Landa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R.J., Galloway J.C. Current perspectives on motor functioning in infants, children, and adults with autism spectrum disorders // </w:t>
      </w:r>
      <w:r w:rsidRPr="007F7E29">
        <w:rPr>
          <w:rStyle w:val="ac"/>
          <w:rFonts w:ascii="Times New Roman" w:hAnsi="Times New Roman" w:cs="Times New Roman"/>
          <w:i w:val="0"/>
          <w:spacing w:val="1"/>
          <w:sz w:val="28"/>
          <w:szCs w:val="28"/>
          <w:lang w:val="en-GB"/>
        </w:rPr>
        <w:t>Physical Therapy.</w:t>
      </w:r>
      <w:r w:rsidRPr="007F7E29">
        <w:rPr>
          <w:rFonts w:ascii="Times New Roman" w:hAnsi="Times New Roman" w:cs="Times New Roman"/>
          <w:spacing w:val="1"/>
          <w:sz w:val="28"/>
          <w:szCs w:val="28"/>
          <w:lang w:val="en-GB"/>
        </w:rPr>
        <w:t xml:space="preserve"> 2011. </w:t>
      </w:r>
      <w:r w:rsidRPr="007F7E29">
        <w:rPr>
          <w:rStyle w:val="ac"/>
          <w:rFonts w:ascii="Times New Roman" w:hAnsi="Times New Roman" w:cs="Times New Roman"/>
          <w:i w:val="0"/>
          <w:spacing w:val="1"/>
          <w:sz w:val="28"/>
          <w:szCs w:val="28"/>
          <w:lang w:val="en-GB"/>
        </w:rPr>
        <w:t>91</w:t>
      </w:r>
      <w:r w:rsidRPr="007F7E29">
        <w:rPr>
          <w:rFonts w:ascii="Times New Roman" w:hAnsi="Times New Roman" w:cs="Times New Roman"/>
          <w:spacing w:val="1"/>
          <w:sz w:val="28"/>
          <w:szCs w:val="28"/>
          <w:lang w:val="en-GB"/>
        </w:rPr>
        <w:t>(7), P. 1116–1129.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Bogdashina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O. Sensory Perceptual Issues in Autism and Asperger Syndrome: Different Sensory Experiences – Different Perceptual Worlds // London &amp; New York: Jessica Kingsley Publishers. 2003. P. 224. 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Boucher J, Lewis V. Unfamiliar face recognition in relatively able autistic children // Journal of Child Psychology and Psychiatry. 1992. 33, P. 843–859.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Boucher, J. J. Memory for recent events in autistic children // Journal of Autism and Developmental Disorders. 1981. 11, P. 293-302.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Butler P. D. &amp;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Javitt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D. C. Early-stage visual processing deficits in schizophrenia // Current Opinion Psychiatry. 2005. 18, P. 151–157.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Carpenter, M.,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Nagell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K.,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Tomasello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M., Butterworth, G., &amp; Moore, C. (1998). Social cognition, joint attention, and communicative competence from 9 to 15 months of age// Monographs of the Society for Research in Child Development. 1998. 63, P. 143-174.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GB"/>
        </w:rPr>
        <w:lastRenderedPageBreak/>
        <w:t>Cascio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GB"/>
        </w:rPr>
        <w:t xml:space="preserve">, C. J., Foss-Feig, J. H.,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GB"/>
        </w:rPr>
        <w:t>Heacock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GB"/>
        </w:rPr>
        <w:t xml:space="preserve">, J.,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GB"/>
        </w:rPr>
        <w:t>Schauder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GB"/>
        </w:rPr>
        <w:t xml:space="preserve">, K. B., Loring, W. A., Rogers, B. P., et al. Affective neural response to restricted interests in autism spectrum disorders // </w:t>
      </w:r>
      <w:r w:rsidRPr="007F7E29">
        <w:rPr>
          <w:rFonts w:ascii="Times New Roman" w:hAnsi="Times New Roman" w:cs="Times New Roman"/>
          <w:iCs/>
          <w:sz w:val="28"/>
          <w:szCs w:val="28"/>
          <w:lang w:val="en-GB"/>
        </w:rPr>
        <w:t>Journal of Child Psychology and Psychiatry. 2014. 55</w:t>
      </w:r>
      <w:r w:rsidRPr="007F7E29">
        <w:rPr>
          <w:rFonts w:ascii="Times New Roman" w:hAnsi="Times New Roman" w:cs="Times New Roman"/>
          <w:sz w:val="28"/>
          <w:szCs w:val="28"/>
          <w:lang w:val="en-GB"/>
        </w:rPr>
        <w:t>, P. 162–171.</w:t>
      </w:r>
    </w:p>
    <w:p w:rsidR="007F7E29" w:rsidRPr="00532F3C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Cascio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, C. J., Moana-</w:t>
      </w: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Filho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, E. J., Guest, S., </w:t>
      </w: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Nebel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, M. B., </w:t>
      </w: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Weisner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, J., </w:t>
      </w: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Baranek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, G. T., &amp; </w:t>
      </w:r>
      <w:proofErr w:type="spellStart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Essick</w:t>
      </w:r>
      <w:proofErr w:type="spellEnd"/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, G. K. (2012). Perceptual and Neural Response to Affective Tactile Texture Stimulation in Adults with Autism Spectrum Disorders // </w:t>
      </w:r>
      <w:r w:rsidRPr="00532F3C">
        <w:rPr>
          <w:rFonts w:ascii="Times New Roman" w:hAnsi="Times New Roman" w:cs="Times New Roman"/>
          <w:iCs/>
          <w:spacing w:val="4"/>
          <w:sz w:val="28"/>
          <w:szCs w:val="28"/>
          <w:shd w:val="clear" w:color="auto" w:fill="FCFCFC"/>
          <w:lang w:val="en-US"/>
        </w:rPr>
        <w:t>Autism Research</w:t>
      </w:r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. 2012. </w:t>
      </w:r>
      <w:r w:rsidRPr="00532F3C">
        <w:rPr>
          <w:rFonts w:ascii="Times New Roman" w:hAnsi="Times New Roman" w:cs="Times New Roman"/>
          <w:iCs/>
          <w:spacing w:val="4"/>
          <w:sz w:val="28"/>
          <w:szCs w:val="28"/>
          <w:shd w:val="clear" w:color="auto" w:fill="FCFCFC"/>
          <w:lang w:val="en-US"/>
        </w:rPr>
        <w:t>5</w:t>
      </w:r>
      <w:r w:rsidRPr="00532F3C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, P. 231-244. </w:t>
      </w:r>
    </w:p>
    <w:p w:rsidR="007F7E29" w:rsidRPr="00532F3C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Cesaroni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, L. Exploring the experience of autism through first-hand accounts from high functioning individuals with autism // Unpublished master's thesis, University of Toronto. 1990. 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Charman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T., Pickles,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Simonoff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E., Chandler, S.,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Loucas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T. and Baird, G. IQ in children with autism spectrum disorders: data from the Special Needs and Autism Project (SNAP) // Psychological Medicine. 2010. 41, P. 619-627.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Crane L., Goddard L.,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Pring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L. Sensory processing in adults with autism spectrum disorders // Autism. 2009. 13</w:t>
      </w:r>
      <w:r w:rsidRPr="007F7E29">
        <w:rPr>
          <w:rFonts w:ascii="Times New Roman" w:eastAsiaTheme="majorEastAsia" w:hAnsi="Times New Roman" w:cs="Times New Roman"/>
          <w:sz w:val="28"/>
          <w:szCs w:val="28"/>
          <w:lang w:val="en-US"/>
        </w:rPr>
        <w:t>, P. 215–2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28.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Dahlgren O. &amp; </w:t>
      </w:r>
      <w:proofErr w:type="spellStart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Gillberg</w:t>
      </w:r>
      <w:proofErr w:type="spellEnd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 C.</w:t>
      </w:r>
      <w:r w:rsidRPr="007F7E29">
        <w:rPr>
          <w:rStyle w:val="apple-converted-space"/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 </w:t>
      </w: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 xml:space="preserve">Symptoms in the first two years of life // </w:t>
      </w:r>
      <w:hyperlink r:id="rId20" w:tooltip="European archives of psychiatry and neurological sciences" w:history="1">
        <w:r w:rsidRPr="007F7E29">
          <w:rPr>
            <w:rStyle w:val="journaltitle"/>
            <w:rFonts w:ascii="Times New Roman" w:eastAsiaTheme="majorEastAsia" w:hAnsi="Times New Roman" w:cs="Times New Roman"/>
            <w:spacing w:val="4"/>
            <w:sz w:val="28"/>
            <w:szCs w:val="28"/>
            <w:shd w:val="clear" w:color="auto" w:fill="FCFCFC"/>
            <w:lang w:val="en-US"/>
          </w:rPr>
          <w:t>European archives of psychiatry and neurological sciences</w:t>
        </w:r>
      </w:hyperlink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1989. 238, P. 169-174.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Damasio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A. R., and R. G. Maurer. A neurological model for childhood autism // Archives of Neurology. 1978. 35, P. 777-86.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GB"/>
        </w:rPr>
        <w:t xml:space="preserve">Esposito, G., &amp; Venuti, P. Analysis of toddlers’ gait after six months of independent walking to identify autism: a preliminary study // </w:t>
      </w:r>
      <w:r w:rsidRPr="007F7E29">
        <w:rPr>
          <w:rFonts w:ascii="Times New Roman" w:hAnsi="Times New Roman" w:cs="Times New Roman"/>
          <w:iCs/>
          <w:sz w:val="28"/>
          <w:szCs w:val="28"/>
          <w:lang w:val="en-GB"/>
        </w:rPr>
        <w:t>Perceptual and Motor Skills. 2008.</w:t>
      </w:r>
      <w:r w:rsidRPr="007F7E29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7F7E29">
        <w:rPr>
          <w:rFonts w:ascii="Times New Roman" w:hAnsi="Times New Roman" w:cs="Times New Roman"/>
          <w:iCs/>
          <w:sz w:val="28"/>
          <w:szCs w:val="28"/>
          <w:lang w:val="en-GB"/>
        </w:rPr>
        <w:t>106</w:t>
      </w:r>
      <w:r w:rsidRPr="007F7E29">
        <w:rPr>
          <w:rFonts w:ascii="Times New Roman" w:hAnsi="Times New Roman" w:cs="Times New Roman"/>
          <w:sz w:val="28"/>
          <w:szCs w:val="28"/>
          <w:lang w:val="en-GB"/>
        </w:rPr>
        <w:t>, P. 259–269.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Frith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U. Studies in pattern detection in normal and autistic children: I. Immediate recall of auditory sequences // Journal of Abnormal Psychology. 1970a. 76, P. 413–420.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Frith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U. Studies in pattern detection in normal and autistic children: II. Reproduction and production of color sequences // Journal of Experimental Child Psychology.1970b.10, P. 120–135</w:t>
      </w:r>
    </w:p>
    <w:p w:rsidR="007F7E29" w:rsidRPr="00532F3C" w:rsidRDefault="00532F3C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Frith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U. </w:t>
      </w:r>
      <w:r w:rsidR="007F7E29" w:rsidRPr="00532F3C">
        <w:rPr>
          <w:rFonts w:ascii="Times New Roman" w:hAnsi="Times New Roman" w:cs="Times New Roman"/>
          <w:iCs/>
          <w:sz w:val="28"/>
          <w:szCs w:val="28"/>
          <w:lang w:val="en-US"/>
        </w:rPr>
        <w:t>Autism: Explaining the Enigma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>, 2</w:t>
      </w:r>
      <w:r w:rsidRPr="00532F3C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nd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edition //</w:t>
      </w:r>
      <w:r w:rsidR="007F7E29"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Blackwell, Oxford.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2003.  P. 260.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lastRenderedPageBreak/>
        <w:t>Golarai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G., Grill-Spector K., Reiss AL. Autism and the development of face processing // Clinical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Neroscience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Research. 2006. 6, P. 145–160.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32F3C">
        <w:rPr>
          <w:rFonts w:ascii="Times New Roman" w:hAnsi="Times New Roman" w:cs="Times New Roman"/>
          <w:sz w:val="28"/>
          <w:szCs w:val="28"/>
          <w:lang w:val="en-US"/>
        </w:rPr>
        <w:t>Grandin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T., &amp; </w:t>
      </w:r>
      <w:proofErr w:type="spellStart"/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Scariano</w:t>
      </w:r>
      <w:proofErr w:type="spellEnd"/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, M. Emergence: Labelled autistic //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Novato, CA: Arena.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1986. P. 200</w:t>
      </w:r>
      <w:r w:rsidR="00532F3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Grelotti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D.J. et al. (2005) fMRI activation of the fusiform gyrus and amygdala to cartoon characters but not to faces in a boy with autism //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Neuropsychologia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. 2005. 43, P. 373–385</w:t>
      </w:r>
    </w:p>
    <w:p w:rsidR="007F7E29" w:rsidRPr="00532F3C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Hermelin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B., O'Connor N. Psychological expe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riments with autistic children // 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Oxford, England: </w:t>
      </w: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Pergamon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Psychological exper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iments with autistic children. 1970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P. 142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Hilton C.L., Zhang Y., White, M.R.,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Klohr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C.L.,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Constantino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J. Motor impairment in sibling pairs concordant and discordant for autism spectrum disorders. // Autism. 2012. 4, P. 430-441.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Kanner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L. Autistic disturbances of affective contact // Nervous Child. 1943. Vol. 2. P. 217.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 xml:space="preserve">Kern J., Trivedi M., </w:t>
      </w:r>
      <w:proofErr w:type="spellStart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>Garver</w:t>
      </w:r>
      <w:proofErr w:type="spellEnd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 xml:space="preserve"> C., </w:t>
      </w:r>
      <w:proofErr w:type="spellStart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>Grannemann</w:t>
      </w:r>
      <w:proofErr w:type="spellEnd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 xml:space="preserve"> B., Andrews, A., &amp; </w:t>
      </w:r>
      <w:proofErr w:type="spellStart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>Salva</w:t>
      </w:r>
      <w:proofErr w:type="spellEnd"/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"/>
        </w:rPr>
        <w:t xml:space="preserve"> J. (2006). The pattern of sensory processing abnormalities in autism // Autism. 2006.10, P. 480-494.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Klin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A., Sparrow, S.S., de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Bildt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A. et al. </w:t>
      </w:r>
      <w:r w:rsidRPr="007F7E29">
        <w:rPr>
          <w:rFonts w:ascii="Times New Roman" w:hAnsi="Times New Roman" w:cs="Times New Roman"/>
          <w:sz w:val="28"/>
          <w:szCs w:val="28"/>
          <w:lang w:val="en"/>
        </w:rPr>
        <w:t xml:space="preserve">A Normed Study of Face Recognition in Autism and Related Disorders //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Journal of Autism and Developmental Disorders. 1999. 29, P. 499-508.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Klin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Volkmar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F. R., Sparrow, S. S.,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Cicchetti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D. V., &amp; Rourke, B. P. (1995). Validity and neuropsychological characterization of Asperger syndrome // Journal of Child Psychology and Psychiatry. 1995. 36, 1127–1140.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Koldewyn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K., Jiang YV,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Weigelt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S, Kanwisher N. Global/local processing in autism: Not a disability, but a disinclination // Journal of Autism and Developmental Disorders. 2013. 43(10), 2329–2340.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Kurita H. Infantile autism with speech loss before the age of 30 months // Journal of the American Academy of Child Psychiatry. 1985. </w:t>
      </w:r>
      <w:r w:rsidRPr="007F7E29">
        <w:rPr>
          <w:rFonts w:ascii="Times New Roman" w:eastAsiaTheme="majorEastAsia" w:hAnsi="Times New Roman" w:cs="Times New Roman"/>
          <w:sz w:val="28"/>
          <w:szCs w:val="28"/>
          <w:lang w:val="en-US"/>
        </w:rPr>
        <w:t>24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, 191–196.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>Leekam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S., &amp; </w:t>
      </w:r>
      <w:r w:rsidRPr="007F7E29">
        <w:rPr>
          <w:rFonts w:ascii="Times New Roman" w:hAnsi="Times New Roman" w:cs="Times New Roman"/>
          <w:bCs/>
          <w:sz w:val="28"/>
          <w:szCs w:val="28"/>
          <w:lang w:val="en-US"/>
        </w:rPr>
        <w:t>Lopez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, B. Do children with autism fail to process information in context // Journal of Child Psychology and Psychiatry. 2003. 44, 285–300. 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Style w:val="apple-converted-space"/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Leekam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S.R., Nieto, C., Libby, S.J. et al. </w:t>
      </w:r>
      <w:r w:rsidRPr="007F7E29">
        <w:rPr>
          <w:rFonts w:ascii="Times New Roman" w:hAnsi="Times New Roman" w:cs="Times New Roman"/>
          <w:sz w:val="28"/>
          <w:szCs w:val="28"/>
          <w:lang w:val="en"/>
        </w:rPr>
        <w:t xml:space="preserve">Describing the Sensory Abnormalities of Children and Adults with Autism // </w:t>
      </w:r>
      <w:hyperlink r:id="rId21" w:tooltip="Journal of Autism and Developmental Disorders" w:history="1">
        <w:r w:rsidRPr="007F7E29">
          <w:rPr>
            <w:rStyle w:val="journaltitle"/>
            <w:rFonts w:ascii="Times New Roman" w:eastAsiaTheme="majorEastAsia" w:hAnsi="Times New Roman" w:cs="Times New Roman"/>
            <w:spacing w:val="4"/>
            <w:sz w:val="28"/>
            <w:szCs w:val="28"/>
            <w:shd w:val="clear" w:color="auto" w:fill="FCFCFC"/>
            <w:lang w:val="en-US"/>
          </w:rPr>
          <w:t>Journal of Autism and Developmental Disorders</w:t>
        </w:r>
      </w:hyperlink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2007. 37, P. 894-910.</w:t>
      </w:r>
      <w:r w:rsidRPr="007F7E29">
        <w:rPr>
          <w:rStyle w:val="apple-converted-space"/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> 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Lejnin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W.,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Okhotskaya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Levashov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O. A possible interhemispheric asymmetry of sustained and transient channels in vision // Perception. 1999. 28, P.74.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Libertus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K.,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Sheperd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K. A., Ross S. W.,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Landa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R. J. Limited fine motor and grasping skills in 6-month-old infants at high risk for /</w:t>
      </w:r>
      <w:proofErr w:type="gramStart"/>
      <w:r w:rsidRPr="007F7E29">
        <w:rPr>
          <w:rFonts w:ascii="Times New Roman" w:hAnsi="Times New Roman" w:cs="Times New Roman"/>
          <w:sz w:val="28"/>
          <w:szCs w:val="28"/>
          <w:lang w:val="en-US"/>
        </w:rPr>
        <w:t>/  Autism</w:t>
      </w:r>
      <w:proofErr w:type="gram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. Child Development. 2014. 85, P. 2218–2231. </w:t>
      </w:r>
    </w:p>
    <w:p w:rsidR="007F7E29" w:rsidRPr="00532F3C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Lincoln A., </w:t>
      </w:r>
      <w:proofErr w:type="spellStart"/>
      <w:proofErr w:type="gramStart"/>
      <w:r w:rsidRPr="00532F3C">
        <w:rPr>
          <w:rFonts w:ascii="Times New Roman" w:hAnsi="Times New Roman" w:cs="Times New Roman"/>
          <w:sz w:val="28"/>
          <w:szCs w:val="28"/>
          <w:lang w:val="en-US"/>
        </w:rPr>
        <w:t>Allen,M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&amp; </w:t>
      </w:r>
      <w:proofErr w:type="spellStart"/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Kilman</w:t>
      </w:r>
      <w:proofErr w:type="spellEnd"/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, A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. The </w:t>
      </w: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assessmentand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interpretation of intellectual abilities in people with autism </w:t>
      </w:r>
      <w:proofErr w:type="gramStart"/>
      <w:r w:rsidRPr="00532F3C">
        <w:rPr>
          <w:rFonts w:ascii="Times New Roman" w:hAnsi="Times New Roman" w:cs="Times New Roman"/>
          <w:sz w:val="28"/>
          <w:szCs w:val="28"/>
          <w:lang w:val="en-US"/>
        </w:rPr>
        <w:t>In</w:t>
      </w:r>
      <w:proofErr w:type="gram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E. </w:t>
      </w: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Schopler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&amp; G. </w:t>
      </w: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Mesibov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(eds.), L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earning and cognition in autism //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New York: Plenum Press.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1995. P. 89–118.</w:t>
      </w:r>
    </w:p>
    <w:p w:rsidR="007F7E29" w:rsidRPr="00532F3C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Lord C. &amp; Paul, R. Language and communication in autism. In D. J. Cohen &amp; F. R. </w:t>
      </w:r>
      <w:proofErr w:type="spellStart"/>
      <w:r w:rsidRPr="00532F3C">
        <w:rPr>
          <w:rFonts w:ascii="Times New Roman" w:hAnsi="Times New Roman" w:cs="Times New Roman"/>
          <w:sz w:val="28"/>
          <w:szCs w:val="28"/>
          <w:lang w:val="en-US"/>
        </w:rPr>
        <w:t>Volkmar</w:t>
      </w:r>
      <w:proofErr w:type="spellEnd"/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(Eds.), Handbook of autism and pervasive dev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>elopment disorders, 2nd edition //</w:t>
      </w:r>
      <w:r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New York: John Wiley.</w:t>
      </w:r>
      <w:r w:rsidR="00532F3C" w:rsidRPr="00532F3C">
        <w:rPr>
          <w:rFonts w:ascii="Times New Roman" w:hAnsi="Times New Roman" w:cs="Times New Roman"/>
          <w:sz w:val="28"/>
          <w:szCs w:val="28"/>
          <w:lang w:val="en-US"/>
        </w:rPr>
        <w:t xml:space="preserve"> 1997. P. 672.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Mari M., </w:t>
      </w:r>
      <w:proofErr w:type="spellStart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Castiello</w:t>
      </w:r>
      <w:proofErr w:type="spellEnd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U, Marks D, </w:t>
      </w:r>
      <w:proofErr w:type="spellStart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Marraffa</w:t>
      </w:r>
      <w:proofErr w:type="spellEnd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C, Prior M.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The reach-to-grasp movement in children with autism spectrum disorder // Philosophical Transactions of the Royal Society of London: B Biological Sciences. 2003. 358, P. 393-403.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22" w:history="1">
        <w:proofErr w:type="spellStart"/>
        <w:r w:rsidRPr="007F7E29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Mottron</w:t>
        </w:r>
        <w:proofErr w:type="spellEnd"/>
        <w:r w:rsidRPr="007F7E29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 xml:space="preserve"> L. </w:t>
        </w:r>
      </w:hyperlink>
      <w:r w:rsidRPr="007F7E29">
        <w:rPr>
          <w:rFonts w:ascii="Times New Roman" w:hAnsi="Times New Roman" w:cs="Times New Roman"/>
          <w:sz w:val="28"/>
          <w:szCs w:val="28"/>
          <w:lang w:val="en-US"/>
        </w:rPr>
        <w:t>et al. </w:t>
      </w:r>
      <w:hyperlink r:id="rId23" w:history="1">
        <w:r w:rsidRPr="007F7E29">
          <w:rPr>
            <w:rStyle w:val="a4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en-US"/>
          </w:rPr>
          <w:t xml:space="preserve">Enhanced perceptual functioning in autism: an update, and eight principles of autistic perception </w:t>
        </w:r>
      </w:hyperlink>
      <w:r w:rsidRPr="007F7E29">
        <w:rPr>
          <w:rStyle w:val="a4"/>
          <w:rFonts w:ascii="Times New Roman" w:hAnsi="Times New Roman" w:cs="Times New Roman"/>
          <w:b/>
          <w:bCs/>
          <w:color w:val="auto"/>
          <w:sz w:val="28"/>
          <w:szCs w:val="28"/>
          <w:u w:val="none"/>
          <w:lang w:val="en-US"/>
        </w:rPr>
        <w:t>//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Journal of Autism and Dev</w:t>
      </w:r>
      <w:r w:rsidR="00532F3C">
        <w:rPr>
          <w:rFonts w:ascii="Times New Roman" w:hAnsi="Times New Roman" w:cs="Times New Roman"/>
          <w:sz w:val="28"/>
          <w:szCs w:val="28"/>
          <w:lang w:val="en-US"/>
        </w:rPr>
        <w:t>elopmental Disorders. 2006. 36,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P. 27-43. 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O Neill V., Jones S. R. 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>Sensory-Perceptual Abnormalities in Autism: A Case </w:t>
      </w:r>
      <w:r w:rsidR="00532F3C" w:rsidRPr="007F7E29">
        <w:rPr>
          <w:rFonts w:ascii="Times New Roman" w:hAnsi="Times New Roman" w:cs="Times New Roman"/>
          <w:iCs/>
          <w:sz w:val="28"/>
          <w:szCs w:val="28"/>
          <w:lang w:val="en-US"/>
        </w:rPr>
        <w:t>for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More Research // Journal of Autism and Developmental Disorders. 1997. 27, 282-293.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Ozonoff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S., Pennington, B. F., &amp; Rogers, S. J. Executive function deficits in high-functioning autistic individuals: Relationship to theory of mind // 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>Journal of Child Psychology and Psychiatry and Allied Disciplines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. 1991. 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>32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, P. 1081-1105.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Ozonoff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S.,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Strayer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D. L., McMahon, W. M., &amp;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Filloux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F. Executive function abilities in autism and Tourette Syndrome: An information processing approach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lastRenderedPageBreak/>
        <w:t>// 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>Journal of Child Psychology and Psychiatry and Allied Disciplines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. 1994. </w:t>
      </w:r>
      <w:r w:rsidRPr="007F7E29">
        <w:rPr>
          <w:rFonts w:ascii="Times New Roman" w:hAnsi="Times New Roman" w:cs="Times New Roman"/>
          <w:iCs/>
          <w:sz w:val="28"/>
          <w:szCs w:val="28"/>
          <w:lang w:val="en-US"/>
        </w:rPr>
        <w:t>35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, P. 1015-1032.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Rinehart N. J.,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Tonge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B. J.,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Iansek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R., McGinley J., Brereton A.V.,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Enticott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P. G., et al. Gait function in newly diagnosed children with autism: Cerebellar and basal ganglia related motor disorder // Developmental Medicine </w:t>
      </w:r>
      <w:r w:rsidRPr="007F7E29">
        <w:rPr>
          <w:rFonts w:ascii="Times New Roman" w:hAnsi="Times New Roman" w:cs="Times New Roman"/>
          <w:spacing w:val="4"/>
          <w:sz w:val="28"/>
          <w:szCs w:val="28"/>
          <w:shd w:val="clear" w:color="auto" w:fill="FCFCFC"/>
          <w:lang w:val="en-US"/>
        </w:rPr>
        <w:t xml:space="preserve">&amp;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Child Neurology. 2006c. 48, P. 819–824.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Rinehart N., </w:t>
      </w:r>
      <w:proofErr w:type="spellStart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Tonge</w:t>
      </w:r>
      <w:proofErr w:type="spellEnd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B., </w:t>
      </w:r>
      <w:proofErr w:type="spellStart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Iansek</w:t>
      </w:r>
      <w:proofErr w:type="spellEnd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R., McGinley J., Brereton A., </w:t>
      </w:r>
      <w:proofErr w:type="spellStart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Enticott</w:t>
      </w:r>
      <w:proofErr w:type="spellEnd"/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P., et al.</w:t>
      </w:r>
      <w:r w:rsidRPr="007F7E2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Pr="007F7E29">
        <w:rPr>
          <w:rStyle w:val="ref-titl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Gait function in newly diagnosed children with autism: cerebellar and basal ganglia related motor disorder. 2006c.</w:t>
      </w:r>
      <w:r w:rsidRPr="007F7E2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Pr="007F7E29">
        <w:rPr>
          <w:rStyle w:val="ac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  <w:lang w:val="en-US"/>
        </w:rPr>
        <w:t xml:space="preserve">Developmental Medicine and Child Neurology. </w:t>
      </w:r>
      <w:r w:rsidRPr="007F7E29">
        <w:rPr>
          <w:rStyle w:val="ref-vol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48, P.</w:t>
      </w:r>
      <w:r w:rsidRPr="007F7E2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Pr="007F7E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819–824.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Rutter M. Child schizophrenia reconsidered // Journal of Autism and Child Schizophrenia. 1972. 4, P.315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Schultz R. T. Developmental deficits in social perception in autism: The role of the amygdala and fusiform face area // International Journal of Developmental Neuroscience. 2005. 23, P. 125–141.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>Shah, A., &amp; Frith, U. (1983). An islet of ability in autistic children: a research note // Journal of Child Psychology and Psychiatry. 1983. 24, P. 613-620.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Siegel, D.J.,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Minshew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N.J. &amp; Goldstein, G. Wechsler IQ profiles in diagnosis of high-functioning autism // Journal of Autism and Developmental Disorders. 1996. 26, P. 389-406. 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Snowling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M., &amp;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Frith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U. </w:t>
      </w:r>
      <w:r w:rsidRPr="007F7E29">
        <w:rPr>
          <w:rFonts w:ascii="Times New Roman" w:hAnsi="Times New Roman" w:cs="Times New Roman"/>
          <w:bCs/>
          <w:sz w:val="28"/>
          <w:szCs w:val="28"/>
          <w:lang w:val="en-US"/>
        </w:rPr>
        <w:t>Comprehension in "</w:t>
      </w:r>
      <w:proofErr w:type="spellStart"/>
      <w:r w:rsidRPr="007F7E29">
        <w:rPr>
          <w:rFonts w:ascii="Times New Roman" w:hAnsi="Times New Roman" w:cs="Times New Roman"/>
          <w:bCs/>
          <w:sz w:val="28"/>
          <w:szCs w:val="28"/>
          <w:lang w:val="en-US"/>
        </w:rPr>
        <w:t>hyperlexic</w:t>
      </w:r>
      <w:proofErr w:type="spellEnd"/>
      <w:r w:rsidRPr="007F7E29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" readers //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Journal of Experimental Child Psychology. 1986. 42, 392-415.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Tager-Flusberg</w:t>
      </w:r>
      <w:proofErr w:type="spellEnd"/>
      <w:r w:rsidRPr="007F7E2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H. Semantic processing in the free recall of autistic children: Further evidence for a cognitive deficit // British Journal of Developmental Psychology. 1991. 9, P. 417–430. 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Vandenbroucke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M. W., Scholte H. S., van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Engeland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H.,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Lamme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V.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Kemner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 C. A neural substrate for atypical low-level visual processing in autism spectrum disorder // Brain. 2008. 131, P. 1013-1024.</w:t>
      </w:r>
    </w:p>
    <w:p w:rsid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lastRenderedPageBreak/>
        <w:t>Vernazza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-Martin, S., Martin, N.,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Vernazza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Lepellec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-Muller, A.,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Rufo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M.,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Massion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>, J., et al. Goal directed locomotion and balance control in autistic children // Journal of Autism and Developmental Disorders. 2005. 35, P. 91–102.</w:t>
      </w:r>
    </w:p>
    <w:p w:rsidR="007F7E29" w:rsidRPr="007F7E29" w:rsidRDefault="007F7E29" w:rsidP="00F22BBE">
      <w:pPr>
        <w:pStyle w:val="a7"/>
        <w:numPr>
          <w:ilvl w:val="0"/>
          <w:numId w:val="2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Vilensky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J. A., A. r. </w:t>
      </w:r>
      <w:proofErr w:type="spellStart"/>
      <w:r w:rsidRPr="007F7E29">
        <w:rPr>
          <w:rFonts w:ascii="Times New Roman" w:hAnsi="Times New Roman" w:cs="Times New Roman"/>
          <w:sz w:val="28"/>
          <w:szCs w:val="28"/>
          <w:lang w:val="en-US"/>
        </w:rPr>
        <w:t>Damasio</w:t>
      </w:r>
      <w:proofErr w:type="spellEnd"/>
      <w:r w:rsidRPr="007F7E29">
        <w:rPr>
          <w:rFonts w:ascii="Times New Roman" w:hAnsi="Times New Roman" w:cs="Times New Roman"/>
          <w:sz w:val="28"/>
          <w:szCs w:val="28"/>
          <w:lang w:val="en-US"/>
        </w:rPr>
        <w:t xml:space="preserve">, et al. Gait disturbances in patients with autistic behavior: a preliminary study // Archives of Neurology. 1981. </w:t>
      </w:r>
      <w:r w:rsidRPr="007F7E29">
        <w:rPr>
          <w:rFonts w:ascii="Times New Roman" w:hAnsi="Times New Roman" w:cs="Times New Roman"/>
          <w:sz w:val="28"/>
          <w:szCs w:val="28"/>
        </w:rPr>
        <w:t xml:space="preserve">38, </w:t>
      </w:r>
      <w:r w:rsidRPr="007F7E2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F7E29">
        <w:rPr>
          <w:rFonts w:ascii="Times New Roman" w:hAnsi="Times New Roman" w:cs="Times New Roman"/>
          <w:sz w:val="28"/>
          <w:szCs w:val="28"/>
        </w:rPr>
        <w:t>. 646-709</w:t>
      </w:r>
    </w:p>
    <w:p w:rsidR="00B703BF" w:rsidRPr="00AD451F" w:rsidRDefault="00B703BF" w:rsidP="00D462C7">
      <w:pPr>
        <w:spacing w:after="0"/>
      </w:pPr>
    </w:p>
    <w:p w:rsidR="00B703BF" w:rsidRPr="00AD451F" w:rsidRDefault="00B703BF" w:rsidP="00D462C7">
      <w:pPr>
        <w:spacing w:after="0"/>
      </w:pPr>
      <w:r w:rsidRPr="00AD451F">
        <w:br w:type="page"/>
      </w:r>
    </w:p>
    <w:p w:rsidR="00225388" w:rsidRDefault="004276E3" w:rsidP="00A5515D">
      <w:pPr>
        <w:pStyle w:val="1"/>
      </w:pPr>
      <w:bookmarkStart w:id="30" w:name="_Toc483172802"/>
      <w:r>
        <w:rPr>
          <w:rFonts w:eastAsia="Times New Roman"/>
          <w:bCs/>
          <w:noProof/>
          <w:color w:val="000000"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 wp14:anchorId="403C6318" wp14:editId="67B25972">
            <wp:simplePos x="0" y="0"/>
            <wp:positionH relativeFrom="margin">
              <wp:posOffset>-198755</wp:posOffset>
            </wp:positionH>
            <wp:positionV relativeFrom="margin">
              <wp:posOffset>738505</wp:posOffset>
            </wp:positionV>
            <wp:extent cx="6029325" cy="8527415"/>
            <wp:effectExtent l="0" t="0" r="9525" b="6985"/>
            <wp:wrapSquare wrapText="bothSides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нейропси - 0001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52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3BF">
        <w:t>Приложение</w:t>
      </w:r>
      <w:bookmarkEnd w:id="30"/>
    </w:p>
    <w:p w:rsidR="00B703BF" w:rsidRPr="00225388" w:rsidRDefault="00225388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2538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B703BF" w:rsidRPr="00225388">
        <w:rPr>
          <w:rFonts w:ascii="Times New Roman" w:hAnsi="Times New Roman" w:cs="Times New Roman"/>
          <w:sz w:val="28"/>
          <w:szCs w:val="28"/>
        </w:rPr>
        <w:t>А</w:t>
      </w:r>
    </w:p>
    <w:p w:rsidR="00BD1FDC" w:rsidRDefault="00BF235C" w:rsidP="004276E3">
      <w:pPr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-459105</wp:posOffset>
            </wp:positionH>
            <wp:positionV relativeFrom="margin">
              <wp:posOffset>7620</wp:posOffset>
            </wp:positionV>
            <wp:extent cx="6328410" cy="8950960"/>
            <wp:effectExtent l="0" t="0" r="0" b="2540"/>
            <wp:wrapTopAndBottom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нейропси - 0002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410" cy="895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35C" w:rsidRDefault="00BF235C" w:rsidP="005916B3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 wp14:anchorId="28023CF3" wp14:editId="78E9021A">
            <wp:simplePos x="0" y="0"/>
            <wp:positionH relativeFrom="margin">
              <wp:align>right</wp:align>
            </wp:positionH>
            <wp:positionV relativeFrom="page">
              <wp:align>center</wp:align>
            </wp:positionV>
            <wp:extent cx="6345555" cy="9119870"/>
            <wp:effectExtent l="0" t="0" r="0" b="5080"/>
            <wp:wrapSquare wrapText="bothSides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нейропси - 0004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555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35C" w:rsidRDefault="00BF235C" w:rsidP="00225388">
      <w:pPr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 wp14:anchorId="5DD3AD00" wp14:editId="1CA0B05E">
            <wp:simplePos x="0" y="0"/>
            <wp:positionH relativeFrom="margin">
              <wp:posOffset>-64836</wp:posOffset>
            </wp:positionH>
            <wp:positionV relativeFrom="margin">
              <wp:posOffset>-5041</wp:posOffset>
            </wp:positionV>
            <wp:extent cx="6100483" cy="8707272"/>
            <wp:effectExtent l="0" t="0" r="0" b="0"/>
            <wp:wrapSquare wrapText="bothSides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нейропси - 0003.tif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" b="859"/>
                    <a:stretch/>
                  </pic:blipFill>
                  <pic:spPr bwMode="auto">
                    <a:xfrm>
                      <a:off x="0" y="0"/>
                      <a:ext cx="6100483" cy="870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Приложение Б</w:t>
      </w:r>
    </w:p>
    <w:p w:rsidR="005916B3" w:rsidRPr="005916B3" w:rsidRDefault="005916B3" w:rsidP="005916B3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16B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Описание шкальных оценок</w:t>
      </w:r>
    </w:p>
    <w:p w:rsidR="005916B3" w:rsidRPr="00951494" w:rsidRDefault="005916B3" w:rsidP="005916B3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Анализ детских рисунков</w:t>
      </w:r>
    </w:p>
    <w:p w:rsidR="005916B3" w:rsidRPr="00951494" w:rsidRDefault="005916B3" w:rsidP="005916B3">
      <w:pPr>
        <w:spacing w:after="0" w:line="360" w:lineRule="auto"/>
        <w:ind w:firstLine="9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основу анализа рисунков положены описанные З.М. Богуславской типы графического изображения формы предметов у здоровых дошкольников. Предложенные типы графического изображения форм предметов основаны на периодах развития детского рисунка.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Гезелл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1926, Л.С.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Выготский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1967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5916B3" w:rsidRPr="00951494" w:rsidRDefault="005916B3" w:rsidP="005916B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25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57"/>
        <w:gridCol w:w="7995"/>
      </w:tblGrid>
      <w:tr w:rsidR="005916B3" w:rsidRPr="00951494" w:rsidTr="00BD477B">
        <w:trPr>
          <w:trHeight w:val="539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Оценка</w:t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Характер изображения</w:t>
            </w:r>
          </w:p>
        </w:tc>
      </w:tr>
      <w:tr w:rsidR="005916B3" w:rsidRPr="00951494" w:rsidTr="00BD477B">
        <w:trPr>
          <w:trHeight w:val="769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Изображение отсутствует или проводятся линии и точки, не имеющие сходства с объектом</w:t>
            </w:r>
          </w:p>
        </w:tc>
      </w:tr>
      <w:tr w:rsidR="005916B3" w:rsidRPr="00951494" w:rsidTr="00BD477B">
        <w:trPr>
          <w:trHeight w:val="1159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Изображение единичной приметы фигуры (какая-то деталь контура) без воспроизведения ее свойств</w:t>
            </w:r>
          </w:p>
        </w:tc>
      </w:tr>
      <w:tr w:rsidR="005916B3" w:rsidRPr="00951494" w:rsidTr="00BD477B">
        <w:trPr>
          <w:trHeight w:val="953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Воспроизведение </w:t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контуров основной формы и деталей предмета, но без выделения некоторых </w:t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существенных элементов</w:t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</w:tr>
      <w:tr w:rsidR="005916B3" w:rsidRPr="00951494" w:rsidTr="00BD477B">
        <w:trPr>
          <w:trHeight w:val="969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Правильное воспроизведение строения формы предмета и его дополнительных деталей, но соотношения передаются неточно, нарушены пропорции</w:t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</w:tr>
      <w:tr w:rsidR="005916B3" w:rsidRPr="00951494" w:rsidTr="00BD477B">
        <w:trPr>
          <w:trHeight w:val="953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Изображение учетом размера фигуры и правильного пропорционального соотношения деталей</w:t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</w:tr>
      <w:tr w:rsidR="005916B3" w:rsidRPr="00951494" w:rsidTr="00BD477B">
        <w:trPr>
          <w:trHeight w:val="969"/>
        </w:trPr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  <w:p w:rsidR="005916B3" w:rsidRPr="00951494" w:rsidRDefault="005916B3" w:rsidP="00BD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  <w:r w:rsidRPr="00571D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Правильная передача размера и объема фигуры. Изображение полностью соответствует объект</w:t>
            </w:r>
          </w:p>
        </w:tc>
      </w:tr>
    </w:tbl>
    <w:p w:rsidR="005916B3" w:rsidRPr="00951494" w:rsidRDefault="005916B3" w:rsidP="005916B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16B3" w:rsidRPr="00951494" w:rsidRDefault="005916B3" w:rsidP="005916B3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Анализ словесных обозначений фигур</w:t>
      </w:r>
    </w:p>
    <w:p w:rsidR="005916B3" w:rsidRPr="00951494" w:rsidRDefault="005916B3" w:rsidP="005916B3">
      <w:pPr>
        <w:spacing w:after="0" w:line="360" w:lineRule="auto"/>
        <w:ind w:firstLine="9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основу анализа словесных наименований фигур положено описание этапов речевых обозначений предметов у здоровых дошкольников (С.Н. Шабалин,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1940; 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А.А. </w:t>
      </w:r>
      <w:proofErr w:type="spellStart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Люблинская</w:t>
      </w:r>
      <w:proofErr w:type="spellEnd"/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F23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1954,1971</w:t>
      </w:r>
      <w:r w:rsidRPr="0095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5916B3" w:rsidRPr="00951494" w:rsidRDefault="005916B3" w:rsidP="005916B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02"/>
        <w:gridCol w:w="8378"/>
      </w:tblGrid>
      <w:tr w:rsidR="005916B3" w:rsidRPr="00951494" w:rsidTr="00BD477B"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Оценка</w:t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Уровень словесного обозначения фигуры</w:t>
            </w:r>
          </w:p>
        </w:tc>
      </w:tr>
      <w:tr w:rsidR="005916B3" w:rsidRPr="00951494" w:rsidTr="00BD477B"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 называет фигуру, или дает неадекватное название ей</w:t>
            </w:r>
          </w:p>
        </w:tc>
      </w:tr>
      <w:tr w:rsidR="005916B3" w:rsidRPr="00951494" w:rsidTr="00BD477B"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Называет правильно отдельные компоненты фигуры</w:t>
            </w:r>
          </w:p>
        </w:tc>
      </w:tr>
      <w:tr w:rsidR="005916B3" w:rsidRPr="00951494" w:rsidTr="00BD477B"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  <w:p w:rsidR="005916B3" w:rsidRPr="00951494" w:rsidRDefault="005916B3" w:rsidP="00BD477B">
            <w:pPr>
              <w:spacing w:after="0" w:line="360" w:lineRule="auto"/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5916B3" w:rsidRPr="00951494" w:rsidRDefault="005916B3" w:rsidP="00BD477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4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Отождествляет фигуру со знакомыми в быту предметами (название по признаку сходства)</w:t>
            </w:r>
          </w:p>
        </w:tc>
      </w:tr>
    </w:tbl>
    <w:p w:rsidR="005916B3" w:rsidRPr="00951494" w:rsidRDefault="005916B3" w:rsidP="005916B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16B3" w:rsidRPr="008579A9" w:rsidRDefault="005916B3" w:rsidP="005916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579A9">
        <w:rPr>
          <w:rFonts w:ascii="Times New Roman" w:hAnsi="Times New Roman" w:cs="Times New Roman"/>
          <w:sz w:val="28"/>
          <w:szCs w:val="28"/>
          <w:u w:val="single"/>
        </w:rPr>
        <w:t>Анализ рисовальных умений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03"/>
        <w:gridCol w:w="3854"/>
        <w:gridCol w:w="4388"/>
      </w:tblGrid>
      <w:tr w:rsidR="005916B3" w:rsidRPr="00DC0436" w:rsidTr="00BD477B">
        <w:tc>
          <w:tcPr>
            <w:tcW w:w="1103" w:type="dxa"/>
            <w:vAlign w:val="center"/>
          </w:tcPr>
          <w:p w:rsidR="005916B3" w:rsidRPr="00DC0436" w:rsidRDefault="005916B3" w:rsidP="00BD477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</w:tc>
        <w:tc>
          <w:tcPr>
            <w:tcW w:w="3854" w:type="dxa"/>
            <w:vAlign w:val="center"/>
          </w:tcPr>
          <w:p w:rsidR="005916B3" w:rsidRPr="00DC0436" w:rsidRDefault="005916B3" w:rsidP="00BD477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Умение</w:t>
            </w:r>
          </w:p>
        </w:tc>
        <w:tc>
          <w:tcPr>
            <w:tcW w:w="4388" w:type="dxa"/>
            <w:vAlign w:val="center"/>
          </w:tcPr>
          <w:p w:rsidR="005916B3" w:rsidRPr="00DC0436" w:rsidRDefault="005916B3" w:rsidP="00BD477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Инструкция и методика исследования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Не умеет правильно держать карандаш и проводить вертикальные и горизонтальные линии по опорным точкам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Возьми правильно карандаш и проведи такие линии. Показ психолога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Умеет правильно держать карандаш и свободно проводить вертикальные и горизонтальные линии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Инструкция та же.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Умеет регулировать движения по силе размаху и амплитуде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 xml:space="preserve">Возьми карандаш и проведи а) тонкую линию б) толстую в) начни рисовать и остановись по команде г) проведи быстро линию от точки </w:t>
            </w:r>
            <w:r w:rsidRPr="00DC0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 точки д) проведи линию медленно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 xml:space="preserve">Умеет изменять направление движения по прямой к движению под </w:t>
            </w:r>
            <w:proofErr w:type="spellStart"/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уголм</w:t>
            </w:r>
            <w:proofErr w:type="spellEnd"/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; переход движения по одной дуге к движению по другой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Проведи, не отрывая руки, вертикальную, а затем горизонтальную линию (показ психолога). Проведи, не отрывая руки, прямую линию, потом округлую (показ). Проведи несколько волнистых линий (показ).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Умение подчинять движение руки соразмерно заданным отрезкам по длине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 xml:space="preserve">Ребенку показывают карточки, где нарисованы прямые и горизонтальные линии: 1 см, </w:t>
            </w:r>
          </w:p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 xml:space="preserve">2,5 см, 3,5 см. Нарисовать такие же. </w:t>
            </w:r>
          </w:p>
        </w:tc>
      </w:tr>
      <w:tr w:rsidR="005916B3" w:rsidRPr="00DC0436" w:rsidTr="005916B3">
        <w:tc>
          <w:tcPr>
            <w:tcW w:w="1103" w:type="dxa"/>
            <w:vAlign w:val="center"/>
          </w:tcPr>
          <w:p w:rsidR="005916B3" w:rsidRPr="00DC0436" w:rsidRDefault="005916B3" w:rsidP="005916B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54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Подчиняет движение руки соразмерно изображению и его частей по величине</w:t>
            </w:r>
          </w:p>
        </w:tc>
        <w:tc>
          <w:tcPr>
            <w:tcW w:w="4388" w:type="dxa"/>
          </w:tcPr>
          <w:p w:rsidR="005916B3" w:rsidRPr="00DC0436" w:rsidRDefault="005916B3" w:rsidP="00BD477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436">
              <w:rPr>
                <w:rFonts w:ascii="Times New Roman" w:hAnsi="Times New Roman" w:cs="Times New Roman"/>
                <w:sz w:val="28"/>
                <w:szCs w:val="28"/>
              </w:rPr>
              <w:t>На карточках нарисованы: квадрат, круг, прямоугольник. Нарисуй такие же.</w:t>
            </w:r>
          </w:p>
        </w:tc>
      </w:tr>
    </w:tbl>
    <w:p w:rsidR="005916B3" w:rsidRPr="00DC0436" w:rsidRDefault="005916B3" w:rsidP="005916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235C" w:rsidRDefault="00BF235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703BF" w:rsidRPr="00225388" w:rsidRDefault="00BF235C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25388">
        <w:rPr>
          <w:rFonts w:ascii="Times New Roman" w:hAnsi="Times New Roman" w:cs="Times New Roman"/>
          <w:sz w:val="28"/>
          <w:szCs w:val="28"/>
        </w:rPr>
        <w:lastRenderedPageBreak/>
        <w:t>Приложение В</w:t>
      </w:r>
    </w:p>
    <w:p w:rsidR="00B703BF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Примеры рисунков, содержащих ориентацию на единичные элементы у детей с РАС</w:t>
      </w:r>
    </w:p>
    <w:p w:rsidR="00F45113" w:rsidRDefault="00F45113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7936" behindDoc="1" locked="0" layoutInCell="1" allowOverlap="1" wp14:anchorId="7234AD60" wp14:editId="69EC2406">
            <wp:simplePos x="0" y="0"/>
            <wp:positionH relativeFrom="column">
              <wp:posOffset>3870960</wp:posOffset>
            </wp:positionH>
            <wp:positionV relativeFrom="page">
              <wp:posOffset>2216785</wp:posOffset>
            </wp:positionV>
            <wp:extent cx="1776730" cy="1638300"/>
            <wp:effectExtent l="19050" t="19050" r="13970" b="19050"/>
            <wp:wrapTight wrapText="bothSides">
              <wp:wrapPolygon edited="0">
                <wp:start x="-232" y="-251"/>
                <wp:lineTo x="-232" y="21600"/>
                <wp:lineTo x="21538" y="21600"/>
                <wp:lineTo x="21538" y="-251"/>
                <wp:lineTo x="-232" y="-251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28" b="3536"/>
                    <a:stretch/>
                  </pic:blipFill>
                  <pic:spPr bwMode="auto">
                    <a:xfrm>
                      <a:off x="0" y="0"/>
                      <a:ext cx="1776730" cy="16383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7"/>
          <w:szCs w:val="27"/>
        </w:rPr>
        <w:t xml:space="preserve">Рисунки фигуры «Скворечник» детей с аутизмом из Кувейта после их </w:t>
      </w:r>
      <w:proofErr w:type="spellStart"/>
      <w:r>
        <w:rPr>
          <w:rFonts w:ascii="Times New Roman" w:hAnsi="Times New Roman" w:cs="Times New Roman"/>
          <w:sz w:val="27"/>
          <w:szCs w:val="27"/>
        </w:rPr>
        <w:t>гаптического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обследования</w:t>
      </w:r>
    </w:p>
    <w:p w:rsidR="00B703BF" w:rsidRDefault="00BF235C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5888" behindDoc="1" locked="0" layoutInCell="1" allowOverlap="1" wp14:anchorId="25124AB0" wp14:editId="49C7F9FC">
            <wp:simplePos x="0" y="0"/>
            <wp:positionH relativeFrom="margin">
              <wp:align>left</wp:align>
            </wp:positionH>
            <wp:positionV relativeFrom="page">
              <wp:posOffset>2251315</wp:posOffset>
            </wp:positionV>
            <wp:extent cx="1797050" cy="1656080"/>
            <wp:effectExtent l="19050" t="19050" r="12700" b="20320"/>
            <wp:wrapTight wrapText="bothSides">
              <wp:wrapPolygon edited="0">
                <wp:start x="-229" y="-248"/>
                <wp:lineTo x="-229" y="21617"/>
                <wp:lineTo x="21524" y="21617"/>
                <wp:lineTo x="21524" y="-248"/>
                <wp:lineTo x="-229" y="-248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656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6912" behindDoc="1" locked="0" layoutInCell="1" allowOverlap="1" wp14:anchorId="58DECB5D" wp14:editId="762C8ADE">
            <wp:simplePos x="0" y="0"/>
            <wp:positionH relativeFrom="column">
              <wp:posOffset>1959421</wp:posOffset>
            </wp:positionH>
            <wp:positionV relativeFrom="page">
              <wp:posOffset>2243521</wp:posOffset>
            </wp:positionV>
            <wp:extent cx="1742440" cy="1647190"/>
            <wp:effectExtent l="19050" t="19050" r="10160" b="1016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6"/>
                    <a:stretch/>
                  </pic:blipFill>
                  <pic:spPr bwMode="auto">
                    <a:xfrm>
                      <a:off x="0" y="0"/>
                      <a:ext cx="1742440" cy="16471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03BF" w:rsidRDefault="00B703BF" w:rsidP="00D462C7">
      <w:pPr>
        <w:spacing w:after="0" w:line="276" w:lineRule="auto"/>
        <w:rPr>
          <w:rFonts w:ascii="Times New Roman" w:hAnsi="Times New Roman" w:cs="Times New Roman"/>
          <w:noProof/>
          <w:sz w:val="27"/>
          <w:szCs w:val="27"/>
          <w:lang w:eastAsia="ru-RU"/>
        </w:rPr>
      </w:pPr>
    </w:p>
    <w:p w:rsidR="00B703BF" w:rsidRDefault="00F45113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8960" behindDoc="1" locked="0" layoutInCell="1" allowOverlap="1" wp14:anchorId="3F94BE1C" wp14:editId="484E13CF">
            <wp:simplePos x="0" y="0"/>
            <wp:positionH relativeFrom="column">
              <wp:posOffset>1889760</wp:posOffset>
            </wp:positionH>
            <wp:positionV relativeFrom="page">
              <wp:posOffset>4833109</wp:posOffset>
            </wp:positionV>
            <wp:extent cx="1793875" cy="1579245"/>
            <wp:effectExtent l="19050" t="19050" r="15875" b="20955"/>
            <wp:wrapTight wrapText="bothSides">
              <wp:wrapPolygon edited="0">
                <wp:start x="-229" y="-261"/>
                <wp:lineTo x="-229" y="21626"/>
                <wp:lineTo x="21562" y="21626"/>
                <wp:lineTo x="21562" y="-261"/>
                <wp:lineTo x="-229" y="-261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9" b="9859"/>
                    <a:stretch/>
                  </pic:blipFill>
                  <pic:spPr bwMode="auto">
                    <a:xfrm>
                      <a:off x="0" y="0"/>
                      <a:ext cx="1793875" cy="15792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91008" behindDoc="1" locked="0" layoutInCell="1" allowOverlap="1" wp14:anchorId="4EC22466" wp14:editId="08FB4608">
            <wp:simplePos x="0" y="0"/>
            <wp:positionH relativeFrom="column">
              <wp:posOffset>3880749</wp:posOffset>
            </wp:positionH>
            <wp:positionV relativeFrom="page">
              <wp:posOffset>4829950</wp:posOffset>
            </wp:positionV>
            <wp:extent cx="1700913" cy="1613139"/>
            <wp:effectExtent l="19050" t="19050" r="13970" b="2540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913" cy="16131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9984" behindDoc="1" locked="0" layoutInCell="1" allowOverlap="1" wp14:anchorId="7D3B2164" wp14:editId="607D024C">
            <wp:simplePos x="0" y="0"/>
            <wp:positionH relativeFrom="margin">
              <wp:align>left</wp:align>
            </wp:positionH>
            <wp:positionV relativeFrom="page">
              <wp:posOffset>4855094</wp:posOffset>
            </wp:positionV>
            <wp:extent cx="1746885" cy="1552575"/>
            <wp:effectExtent l="19050" t="19050" r="24765" b="28575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552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3BF">
        <w:rPr>
          <w:rFonts w:ascii="Times New Roman" w:hAnsi="Times New Roman" w:cs="Times New Roman"/>
          <w:sz w:val="27"/>
          <w:szCs w:val="27"/>
        </w:rPr>
        <w:t xml:space="preserve">Рисунки фигуры «Скворечник» здоровых детей из Кувейта после </w:t>
      </w:r>
      <w:proofErr w:type="spellStart"/>
      <w:r w:rsidR="00B703BF">
        <w:rPr>
          <w:rFonts w:ascii="Times New Roman" w:hAnsi="Times New Roman" w:cs="Times New Roman"/>
          <w:sz w:val="27"/>
          <w:szCs w:val="27"/>
        </w:rPr>
        <w:t>гаптического</w:t>
      </w:r>
      <w:proofErr w:type="spellEnd"/>
      <w:r w:rsidR="00B703BF">
        <w:rPr>
          <w:rFonts w:ascii="Times New Roman" w:hAnsi="Times New Roman" w:cs="Times New Roman"/>
          <w:sz w:val="27"/>
          <w:szCs w:val="27"/>
        </w:rPr>
        <w:t xml:space="preserve"> обследования</w:t>
      </w:r>
    </w:p>
    <w:p w:rsidR="00B703BF" w:rsidRPr="00484063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Default="00F45113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25E0B52E" wp14:editId="38937C8E">
                <wp:simplePos x="0" y="0"/>
                <wp:positionH relativeFrom="margin">
                  <wp:posOffset>3904914</wp:posOffset>
                </wp:positionH>
                <wp:positionV relativeFrom="paragraph">
                  <wp:posOffset>2194296</wp:posOffset>
                </wp:positionV>
                <wp:extent cx="1690370" cy="474345"/>
                <wp:effectExtent l="0" t="0" r="24130" b="20955"/>
                <wp:wrapSquare wrapText="bothSides"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370" cy="47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B703BF">
                            <w:pPr>
                              <w:jc w:val="center"/>
                            </w:pPr>
                            <w:r>
                              <w:t>Фигура «Слон»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0B52E" id="_x0000_s1042" type="#_x0000_t202" style="position:absolute;margin-left:307.45pt;margin-top:172.8pt;width:133.1pt;height:37.3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">
                <v:textbox>
                  <w:txbxContent>
                    <w:p w:rsidR="00225388" w:rsidRDefault="00225388" w:rsidP="00B703BF">
                      <w:pPr>
                        <w:jc w:val="center"/>
                      </w:pPr>
                      <w:r>
                        <w:t>Фигура «Слон»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92032" behindDoc="1" locked="0" layoutInCell="1" allowOverlap="1" wp14:anchorId="2BAA0BB6" wp14:editId="359021A8">
            <wp:simplePos x="0" y="0"/>
            <wp:positionH relativeFrom="margin">
              <wp:posOffset>3901440</wp:posOffset>
            </wp:positionH>
            <wp:positionV relativeFrom="margin">
              <wp:posOffset>6320155</wp:posOffset>
            </wp:positionV>
            <wp:extent cx="1690370" cy="1599565"/>
            <wp:effectExtent l="19050" t="19050" r="24130" b="1968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599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567EA04" wp14:editId="2E89A04D">
                <wp:simplePos x="0" y="0"/>
                <wp:positionH relativeFrom="margin">
                  <wp:posOffset>1877515</wp:posOffset>
                </wp:positionH>
                <wp:positionV relativeFrom="paragraph">
                  <wp:posOffset>2212340</wp:posOffset>
                </wp:positionV>
                <wp:extent cx="1871345" cy="456565"/>
                <wp:effectExtent l="0" t="0" r="14605" b="1968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345" cy="456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B703BF">
                            <w:pPr>
                              <w:jc w:val="center"/>
                            </w:pPr>
                            <w:r>
                              <w:t>Фигура «Луковица»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7EA04" id="_x0000_s1043" type="#_x0000_t202" style="position:absolute;margin-left:147.85pt;margin-top:174.2pt;width:147.35pt;height:35.9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">
                <v:textbox>
                  <w:txbxContent>
                    <w:p w:rsidR="00225388" w:rsidRDefault="00225388" w:rsidP="00B703BF">
                      <w:pPr>
                        <w:jc w:val="center"/>
                      </w:pPr>
                      <w:r>
                        <w:t>Фигура «Луковица»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97152" behindDoc="1" locked="0" layoutInCell="1" allowOverlap="1" wp14:anchorId="70D785C2" wp14:editId="173350E0">
            <wp:simplePos x="0" y="0"/>
            <wp:positionH relativeFrom="margin">
              <wp:posOffset>1871118</wp:posOffset>
            </wp:positionH>
            <wp:positionV relativeFrom="margin">
              <wp:posOffset>6350000</wp:posOffset>
            </wp:positionV>
            <wp:extent cx="1833880" cy="1586865"/>
            <wp:effectExtent l="19050" t="19050" r="13970" b="13335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1586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26B25C58" wp14:editId="238D73F0">
                <wp:simplePos x="0" y="0"/>
                <wp:positionH relativeFrom="margin">
                  <wp:posOffset>56467</wp:posOffset>
                </wp:positionH>
                <wp:positionV relativeFrom="paragraph">
                  <wp:posOffset>2225974</wp:posOffset>
                </wp:positionV>
                <wp:extent cx="1664335" cy="448310"/>
                <wp:effectExtent l="0" t="0" r="12065" b="27940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44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B703BF">
                            <w:pPr>
                              <w:jc w:val="center"/>
                            </w:pPr>
                            <w:r>
                              <w:t>Фигура «Разделочная доска»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25C58" id="_x0000_s1044" type="#_x0000_t202" style="position:absolute;margin-left:4.45pt;margin-top:175.25pt;width:131.05pt;height:35.3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">
                <v:textbox>
                  <w:txbxContent>
                    <w:p w:rsidR="00225388" w:rsidRDefault="00225388" w:rsidP="00B703BF">
                      <w:pPr>
                        <w:jc w:val="center"/>
                      </w:pPr>
                      <w:r>
                        <w:t>Фигура «Разделочная доска»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96128" behindDoc="1" locked="0" layoutInCell="1" allowOverlap="1" wp14:anchorId="18C8AA00" wp14:editId="652E8A9B">
            <wp:simplePos x="0" y="0"/>
            <wp:positionH relativeFrom="margin">
              <wp:posOffset>54676</wp:posOffset>
            </wp:positionH>
            <wp:positionV relativeFrom="page">
              <wp:posOffset>7174329</wp:posOffset>
            </wp:positionV>
            <wp:extent cx="1619885" cy="1612265"/>
            <wp:effectExtent l="19050" t="19050" r="18415" b="26035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612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3BF" w:rsidRPr="007E01D3">
        <w:rPr>
          <w:rFonts w:ascii="Times New Roman" w:hAnsi="Times New Roman" w:cs="Times New Roman"/>
          <w:sz w:val="27"/>
          <w:szCs w:val="27"/>
        </w:rPr>
        <w:t>Пример стереотипно повторяющихся изображений в рисунках Халифы (Детский аутизм, 14 лет, Кувейт)</w:t>
      </w:r>
    </w:p>
    <w:p w:rsidR="00B703BF" w:rsidRDefault="00F45113" w:rsidP="00F45113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0C5F8F02" wp14:editId="48FDE8B6">
            <wp:simplePos x="0" y="0"/>
            <wp:positionH relativeFrom="margin">
              <wp:posOffset>1882666</wp:posOffset>
            </wp:positionH>
            <wp:positionV relativeFrom="paragraph">
              <wp:posOffset>3886753</wp:posOffset>
            </wp:positionV>
            <wp:extent cx="1897114" cy="1733265"/>
            <wp:effectExtent l="19050" t="19050" r="27305" b="19685"/>
            <wp:wrapTopAndBottom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3" b="-833"/>
                    <a:stretch/>
                  </pic:blipFill>
                  <pic:spPr bwMode="auto">
                    <a:xfrm>
                      <a:off x="0" y="0"/>
                      <a:ext cx="1897114" cy="1733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1F4F22E" wp14:editId="2CFB8051">
                <wp:simplePos x="0" y="0"/>
                <wp:positionH relativeFrom="margin">
                  <wp:posOffset>3898009</wp:posOffset>
                </wp:positionH>
                <wp:positionV relativeFrom="paragraph">
                  <wp:posOffset>2564765</wp:posOffset>
                </wp:positionV>
                <wp:extent cx="1776095" cy="456565"/>
                <wp:effectExtent l="0" t="0" r="14605" b="19685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456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F45113">
                            <w:pPr>
                              <w:jc w:val="center"/>
                            </w:pPr>
                            <w:r>
                              <w:t>Фигура «Дерево»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4F22E" id="_x0000_s1045" type="#_x0000_t202" style="position:absolute;margin-left:306.95pt;margin-top:201.95pt;width:139.85pt;height:35.9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">
                <v:textbox>
                  <w:txbxContent>
                    <w:p w:rsidR="00225388" w:rsidRDefault="00225388" w:rsidP="00F45113">
                      <w:pPr>
                        <w:jc w:val="center"/>
                      </w:pPr>
                      <w:r>
                        <w:t>Фигура «Дерево»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7766058" wp14:editId="235AF44D">
                <wp:simplePos x="0" y="0"/>
                <wp:positionH relativeFrom="margin">
                  <wp:posOffset>1925889</wp:posOffset>
                </wp:positionH>
                <wp:positionV relativeFrom="paragraph">
                  <wp:posOffset>2590800</wp:posOffset>
                </wp:positionV>
                <wp:extent cx="1853565" cy="456565"/>
                <wp:effectExtent l="0" t="0" r="13335" b="19685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3565" cy="456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B703BF">
                            <w:pPr>
                              <w:jc w:val="center"/>
                            </w:pPr>
                            <w:r>
                              <w:t>Фигура «</w:t>
                            </w:r>
                            <w:proofErr w:type="spellStart"/>
                            <w:r>
                              <w:t>Пано</w:t>
                            </w:r>
                            <w:proofErr w:type="spellEnd"/>
                            <w: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66058" id="_x0000_s1046" type="#_x0000_t202" style="position:absolute;margin-left:151.65pt;margin-top:204pt;width:145.95pt;height:35.9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">
                <v:textbox>
                  <w:txbxContent>
                    <w:p w:rsidR="00225388" w:rsidRDefault="00225388" w:rsidP="00B703BF">
                      <w:pPr>
                        <w:jc w:val="center"/>
                      </w:pPr>
                      <w:r>
                        <w:t>Фигура «</w:t>
                      </w:r>
                      <w:proofErr w:type="spellStart"/>
                      <w:r>
                        <w:t>Пано</w:t>
                      </w:r>
                      <w:proofErr w:type="spellEnd"/>
                      <w:r>
                        <w:t>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E01D3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35AE9C3" wp14:editId="01C6DC19">
                <wp:simplePos x="0" y="0"/>
                <wp:positionH relativeFrom="margin">
                  <wp:posOffset>18349</wp:posOffset>
                </wp:positionH>
                <wp:positionV relativeFrom="paragraph">
                  <wp:posOffset>2563050</wp:posOffset>
                </wp:positionV>
                <wp:extent cx="1819910" cy="456565"/>
                <wp:effectExtent l="0" t="0" r="27940" b="19685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456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5388" w:rsidRDefault="00225388" w:rsidP="00B703BF">
                            <w:pPr>
                              <w:jc w:val="center"/>
                            </w:pPr>
                            <w:r>
                              <w:t>Фигура «Пасхальное яйцо»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AE9C3" id="_x0000_s1047" type="#_x0000_t202" style="position:absolute;margin-left:1.45pt;margin-top:201.8pt;width:143.3pt;height:35.9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">
                <v:textbox>
                  <w:txbxContent>
                    <w:p w:rsidR="00225388" w:rsidRDefault="00225388" w:rsidP="00B703BF">
                      <w:pPr>
                        <w:jc w:val="center"/>
                      </w:pPr>
                      <w:r>
                        <w:t>Фигура «Пасхальное яйцо»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703BF">
        <w:rPr>
          <w:rFonts w:ascii="Times New Roman" w:hAnsi="Times New Roman" w:cs="Times New Roman"/>
          <w:sz w:val="27"/>
          <w:szCs w:val="27"/>
        </w:rPr>
        <w:t xml:space="preserve">Пример изображения стереотипной темы интересов в рисунках Богдана (Детский аутизм, 6 лет) после </w:t>
      </w:r>
      <w:proofErr w:type="spellStart"/>
      <w:r w:rsidR="00B703BF">
        <w:rPr>
          <w:rFonts w:ascii="Times New Roman" w:hAnsi="Times New Roman" w:cs="Times New Roman"/>
          <w:sz w:val="27"/>
          <w:szCs w:val="27"/>
        </w:rPr>
        <w:t>гаптического</w:t>
      </w:r>
      <w:proofErr w:type="spellEnd"/>
      <w:r w:rsidR="00B703BF">
        <w:rPr>
          <w:rFonts w:ascii="Times New Roman" w:hAnsi="Times New Roman" w:cs="Times New Roman"/>
          <w:sz w:val="27"/>
          <w:szCs w:val="27"/>
        </w:rPr>
        <w:t xml:space="preserve"> обследования фиг</w:t>
      </w:r>
      <w:r>
        <w:rPr>
          <w:rFonts w:ascii="Times New Roman" w:hAnsi="Times New Roman" w:cs="Times New Roman"/>
          <w:sz w:val="27"/>
          <w:szCs w:val="27"/>
        </w:rPr>
        <w:t>ур</w:t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02272" behindDoc="0" locked="0" layoutInCell="1" allowOverlap="1" wp14:anchorId="44F6611B" wp14:editId="3AF8213A">
            <wp:simplePos x="0" y="0"/>
            <wp:positionH relativeFrom="column">
              <wp:posOffset>3888105</wp:posOffset>
            </wp:positionH>
            <wp:positionV relativeFrom="margin">
              <wp:posOffset>638175</wp:posOffset>
            </wp:positionV>
            <wp:extent cx="1790065" cy="1798955"/>
            <wp:effectExtent l="19050" t="19050" r="19685" b="10795"/>
            <wp:wrapTopAndBottom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1798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700224" behindDoc="1" locked="0" layoutInCell="1" allowOverlap="1" wp14:anchorId="5C1F856F" wp14:editId="404EEB96">
            <wp:simplePos x="0" y="0"/>
            <wp:positionH relativeFrom="margin">
              <wp:posOffset>1960501</wp:posOffset>
            </wp:positionH>
            <wp:positionV relativeFrom="margin">
              <wp:posOffset>630432</wp:posOffset>
            </wp:positionV>
            <wp:extent cx="1845945" cy="1821815"/>
            <wp:effectExtent l="19050" t="19050" r="20955" b="26035"/>
            <wp:wrapTopAndBottom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1821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98176" behindDoc="0" locked="0" layoutInCell="1" allowOverlap="1" wp14:anchorId="2EB0A16D" wp14:editId="492D9476">
            <wp:simplePos x="0" y="0"/>
            <wp:positionH relativeFrom="margin">
              <wp:align>left</wp:align>
            </wp:positionH>
            <wp:positionV relativeFrom="page">
              <wp:posOffset>1434968</wp:posOffset>
            </wp:positionV>
            <wp:extent cx="1835150" cy="1811020"/>
            <wp:effectExtent l="19050" t="19050" r="12700" b="1778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811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7"/>
          <w:szCs w:val="27"/>
        </w:rPr>
        <w:t>\</w:t>
      </w:r>
    </w:p>
    <w:p w:rsidR="00F45113" w:rsidRDefault="00F45113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Pr="00AA7ED1" w:rsidRDefault="00F45113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12512" behindDoc="0" locked="0" layoutInCell="1" allowOverlap="1" wp14:anchorId="37AC705A" wp14:editId="6D5F021C">
            <wp:simplePos x="0" y="0"/>
            <wp:positionH relativeFrom="margin">
              <wp:posOffset>3915195</wp:posOffset>
            </wp:positionH>
            <wp:positionV relativeFrom="page">
              <wp:posOffset>4696708</wp:posOffset>
            </wp:positionV>
            <wp:extent cx="1869440" cy="1732915"/>
            <wp:effectExtent l="19050" t="19050" r="16510" b="19685"/>
            <wp:wrapTopAndBottom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9587"/>
                    <a:stretch/>
                  </pic:blipFill>
                  <pic:spPr bwMode="auto">
                    <a:xfrm>
                      <a:off x="0" y="0"/>
                      <a:ext cx="1869440" cy="17329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11488" behindDoc="0" locked="0" layoutInCell="1" allowOverlap="1" wp14:anchorId="70E0EF12" wp14:editId="00406BF8">
            <wp:simplePos x="0" y="0"/>
            <wp:positionH relativeFrom="margin">
              <wp:align>left</wp:align>
            </wp:positionH>
            <wp:positionV relativeFrom="margin">
              <wp:posOffset>3903494</wp:posOffset>
            </wp:positionV>
            <wp:extent cx="1704975" cy="1732915"/>
            <wp:effectExtent l="19050" t="19050" r="28575" b="19685"/>
            <wp:wrapTopAndBottom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32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703BF">
        <w:rPr>
          <w:rFonts w:ascii="Times New Roman" w:hAnsi="Times New Roman" w:cs="Times New Roman"/>
          <w:sz w:val="27"/>
          <w:szCs w:val="27"/>
        </w:rPr>
        <w:t xml:space="preserve">Пример выделения </w:t>
      </w:r>
      <w:proofErr w:type="spellStart"/>
      <w:r w:rsidR="00B703BF">
        <w:rPr>
          <w:rFonts w:ascii="Times New Roman" w:hAnsi="Times New Roman" w:cs="Times New Roman"/>
          <w:sz w:val="27"/>
          <w:szCs w:val="27"/>
        </w:rPr>
        <w:t>аффкетивно</w:t>
      </w:r>
      <w:proofErr w:type="spellEnd"/>
      <w:r w:rsidR="00B703BF">
        <w:rPr>
          <w:rFonts w:ascii="Times New Roman" w:hAnsi="Times New Roman" w:cs="Times New Roman"/>
          <w:sz w:val="27"/>
          <w:szCs w:val="27"/>
        </w:rPr>
        <w:t xml:space="preserve">-значимых сигналов в рисунках детей с РАС на </w:t>
      </w:r>
      <w:r>
        <w:rPr>
          <w:rFonts w:ascii="Times New Roman" w:hAnsi="Times New Roman" w:cs="Times New Roman"/>
          <w:sz w:val="27"/>
          <w:szCs w:val="27"/>
        </w:rPr>
        <w:t>в</w:t>
      </w:r>
      <w:r w:rsidR="00B703BF">
        <w:rPr>
          <w:rFonts w:ascii="Times New Roman" w:hAnsi="Times New Roman" w:cs="Times New Roman"/>
          <w:sz w:val="27"/>
          <w:szCs w:val="27"/>
        </w:rPr>
        <w:t xml:space="preserve"> изображения</w:t>
      </w:r>
      <w:r>
        <w:rPr>
          <w:rFonts w:ascii="Times New Roman" w:hAnsi="Times New Roman" w:cs="Times New Roman"/>
          <w:sz w:val="27"/>
          <w:szCs w:val="27"/>
        </w:rPr>
        <w:t>х</w:t>
      </w:r>
      <w:r w:rsidR="00B703BF" w:rsidRPr="008F6CA4">
        <w:rPr>
          <w:rFonts w:ascii="Times New Roman" w:hAnsi="Times New Roman" w:cs="Times New Roman"/>
          <w:sz w:val="27"/>
          <w:szCs w:val="27"/>
        </w:rPr>
        <w:t xml:space="preserve"> фигуры «Луковица»</w:t>
      </w:r>
      <w:r>
        <w:rPr>
          <w:rFonts w:ascii="Times New Roman" w:hAnsi="Times New Roman" w:cs="Times New Roman"/>
          <w:sz w:val="27"/>
          <w:szCs w:val="27"/>
        </w:rPr>
        <w:t>.</w:t>
      </w:r>
    </w:p>
    <w:p w:rsidR="00BD477B" w:rsidRDefault="00BD477B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Pr="00BD477B" w:rsidRDefault="00BD477B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07392" behindDoc="0" locked="0" layoutInCell="1" allowOverlap="1" wp14:anchorId="77D0B0A4" wp14:editId="1C157DA4">
            <wp:simplePos x="0" y="0"/>
            <wp:positionH relativeFrom="margin">
              <wp:posOffset>3844603</wp:posOffset>
            </wp:positionH>
            <wp:positionV relativeFrom="margin">
              <wp:posOffset>6347073</wp:posOffset>
            </wp:positionV>
            <wp:extent cx="1855470" cy="1809750"/>
            <wp:effectExtent l="19050" t="19050" r="11430" b="19050"/>
            <wp:wrapTopAndBottom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/>
                    <a:stretch/>
                  </pic:blipFill>
                  <pic:spPr bwMode="auto">
                    <a:xfrm>
                      <a:off x="0" y="0"/>
                      <a:ext cx="185547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09440" behindDoc="0" locked="0" layoutInCell="1" allowOverlap="1" wp14:anchorId="7D742571" wp14:editId="6BCD5BAE">
            <wp:simplePos x="0" y="0"/>
            <wp:positionH relativeFrom="margin">
              <wp:posOffset>1871790</wp:posOffset>
            </wp:positionH>
            <wp:positionV relativeFrom="margin">
              <wp:posOffset>6353043</wp:posOffset>
            </wp:positionV>
            <wp:extent cx="1881505" cy="1823085"/>
            <wp:effectExtent l="19050" t="19050" r="23495" b="24765"/>
            <wp:wrapTopAndBottom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5" cy="1823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7"/>
          <w:szCs w:val="27"/>
          <w:lang w:eastAsia="ru-RU"/>
        </w:rPr>
        <w:drawing>
          <wp:anchor distT="0" distB="0" distL="114300" distR="114300" simplePos="0" relativeHeight="251708416" behindDoc="0" locked="0" layoutInCell="1" allowOverlap="1" wp14:anchorId="40431753" wp14:editId="68E2A165">
            <wp:simplePos x="0" y="0"/>
            <wp:positionH relativeFrom="margin">
              <wp:posOffset>-16576</wp:posOffset>
            </wp:positionH>
            <wp:positionV relativeFrom="page">
              <wp:posOffset>7207769</wp:posOffset>
            </wp:positionV>
            <wp:extent cx="1772285" cy="1801495"/>
            <wp:effectExtent l="19050" t="19050" r="18415" b="27305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0" r="6163"/>
                    <a:stretch/>
                  </pic:blipFill>
                  <pic:spPr bwMode="auto">
                    <a:xfrm>
                      <a:off x="0" y="0"/>
                      <a:ext cx="1772285" cy="180149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703BF" w:rsidRPr="00BD477B">
        <w:rPr>
          <w:rFonts w:ascii="Times New Roman" w:hAnsi="Times New Roman" w:cs="Times New Roman"/>
          <w:sz w:val="27"/>
          <w:szCs w:val="27"/>
        </w:rPr>
        <w:t xml:space="preserve">Рисунки здоровых детей фигуры «Луковица» после их </w:t>
      </w:r>
      <w:proofErr w:type="spellStart"/>
      <w:r w:rsidR="00B703BF" w:rsidRPr="00BD477B">
        <w:rPr>
          <w:rFonts w:ascii="Times New Roman" w:hAnsi="Times New Roman" w:cs="Times New Roman"/>
          <w:sz w:val="27"/>
          <w:szCs w:val="27"/>
        </w:rPr>
        <w:t>гаптического</w:t>
      </w:r>
      <w:proofErr w:type="spellEnd"/>
      <w:r w:rsidR="00B703BF" w:rsidRPr="00BD477B">
        <w:rPr>
          <w:rFonts w:ascii="Times New Roman" w:hAnsi="Times New Roman" w:cs="Times New Roman"/>
          <w:sz w:val="27"/>
          <w:szCs w:val="27"/>
        </w:rPr>
        <w:t xml:space="preserve"> обследования</w:t>
      </w:r>
    </w:p>
    <w:p w:rsidR="00BD477B" w:rsidRDefault="00BD477B" w:rsidP="00D462C7">
      <w:pPr>
        <w:spacing w:after="0" w:line="276" w:lineRule="auto"/>
        <w:rPr>
          <w:rFonts w:ascii="Times New Roman" w:hAnsi="Times New Roman" w:cs="Times New Roman"/>
          <w:b/>
          <w:sz w:val="27"/>
          <w:szCs w:val="27"/>
        </w:rPr>
      </w:pPr>
    </w:p>
    <w:p w:rsidR="00BD477B" w:rsidRDefault="00BD477B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D477B" w:rsidRDefault="00BD477B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D477B" w:rsidRDefault="00BD477B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Pr="00225388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 w:rsidRPr="00225388">
        <w:rPr>
          <w:rFonts w:ascii="Times New Roman" w:hAnsi="Times New Roman" w:cs="Times New Roman"/>
          <w:sz w:val="27"/>
          <w:szCs w:val="27"/>
        </w:rPr>
        <w:lastRenderedPageBreak/>
        <w:t>Приложение</w:t>
      </w:r>
      <w:r w:rsidR="00225388" w:rsidRPr="00225388">
        <w:rPr>
          <w:rFonts w:ascii="Times New Roman" w:hAnsi="Times New Roman" w:cs="Times New Roman"/>
          <w:sz w:val="27"/>
          <w:szCs w:val="27"/>
        </w:rPr>
        <w:t xml:space="preserve"> Г</w:t>
      </w:r>
    </w:p>
    <w:p w:rsidR="00B703BF" w:rsidRPr="00930A65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 w:rsidRPr="00930A65">
        <w:rPr>
          <w:rFonts w:ascii="Times New Roman" w:hAnsi="Times New Roman" w:cs="Times New Roman"/>
          <w:sz w:val="27"/>
          <w:szCs w:val="27"/>
        </w:rPr>
        <w:t>Тепловая карты движений пальцев рук детей с аутизмом по фигуре «Слон»</w:t>
      </w:r>
    </w:p>
    <w:p w:rsidR="00B703BF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 w:rsidRPr="00930A65">
        <w:rPr>
          <w:rFonts w:ascii="Times New Roman" w:hAnsi="Times New Roman" w:cs="Times New Roman"/>
          <w:sz w:val="27"/>
          <w:szCs w:val="27"/>
        </w:rPr>
        <w:t>Дети с РАС из Кувейта</w:t>
      </w:r>
    </w:p>
    <w:p w:rsidR="00B703BF" w:rsidRPr="00930A65" w:rsidRDefault="00B703BF" w:rsidP="00D462C7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5132D4" wp14:editId="2B17C316">
            <wp:extent cx="4597107" cy="379562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лон Кувейтские Аутисты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782" cy="379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3BF" w:rsidRPr="00930A65" w:rsidRDefault="00BD477B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7D4DB319" wp14:editId="28DCB14E">
            <wp:simplePos x="0" y="0"/>
            <wp:positionH relativeFrom="column">
              <wp:posOffset>-59814</wp:posOffset>
            </wp:positionH>
            <wp:positionV relativeFrom="page">
              <wp:posOffset>6147229</wp:posOffset>
            </wp:positionV>
            <wp:extent cx="4661535" cy="3829685"/>
            <wp:effectExtent l="0" t="0" r="571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лон русские аутисты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535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03BF" w:rsidRPr="00930A65">
        <w:rPr>
          <w:rFonts w:ascii="Times New Roman" w:hAnsi="Times New Roman" w:cs="Times New Roman"/>
          <w:sz w:val="28"/>
          <w:szCs w:val="28"/>
        </w:rPr>
        <w:t>Тепловая карты движений пальцев рук детей с аутизмом по фигуре «Слон»</w:t>
      </w:r>
    </w:p>
    <w:p w:rsidR="00656744" w:rsidRPr="00930A65" w:rsidRDefault="00656744" w:rsidP="00656744">
      <w:pPr>
        <w:spacing w:after="0" w:line="276" w:lineRule="auto"/>
        <w:rPr>
          <w:rFonts w:ascii="Times New Roman" w:hAnsi="Times New Roman" w:cs="Times New Roman"/>
          <w:sz w:val="27"/>
          <w:szCs w:val="27"/>
        </w:rPr>
      </w:pPr>
      <w:r w:rsidRPr="00930A65">
        <w:rPr>
          <w:rFonts w:ascii="Times New Roman" w:hAnsi="Times New Roman" w:cs="Times New Roman"/>
          <w:sz w:val="27"/>
          <w:szCs w:val="27"/>
        </w:rPr>
        <w:t>Дети с РАС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30A65">
        <w:rPr>
          <w:rFonts w:ascii="Times New Roman" w:hAnsi="Times New Roman" w:cs="Times New Roman"/>
          <w:sz w:val="28"/>
          <w:szCs w:val="28"/>
        </w:rPr>
        <w:lastRenderedPageBreak/>
        <w:t>Здоровые дети из Кувейта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1C2044" wp14:editId="730E9F13">
            <wp:extent cx="4692961" cy="38732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лон Кувейтские Здоровые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547" cy="388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30A65">
        <w:rPr>
          <w:rFonts w:ascii="Times New Roman" w:hAnsi="Times New Roman" w:cs="Times New Roman"/>
          <w:sz w:val="28"/>
          <w:szCs w:val="28"/>
        </w:rPr>
        <w:t>Здоровые дети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F99BF5" wp14:editId="0CE0C9D1">
            <wp:extent cx="4641391" cy="3827721"/>
            <wp:effectExtent l="0" t="0" r="698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лон русские здоровые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930" cy="383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744" w:rsidRDefault="0065674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56744" w:rsidRDefault="0065674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03BF" w:rsidRPr="00E80D1D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80D1D">
        <w:rPr>
          <w:rFonts w:ascii="Times New Roman" w:hAnsi="Times New Roman" w:cs="Times New Roman"/>
          <w:sz w:val="28"/>
          <w:szCs w:val="28"/>
        </w:rPr>
        <w:lastRenderedPageBreak/>
        <w:t>Тепловая карты движений пальцев рук детей по фигуре «</w:t>
      </w:r>
      <w:r>
        <w:rPr>
          <w:rFonts w:ascii="Times New Roman" w:hAnsi="Times New Roman" w:cs="Times New Roman"/>
          <w:sz w:val="28"/>
          <w:szCs w:val="28"/>
        </w:rPr>
        <w:t>Дерево</w:t>
      </w:r>
      <w:r w:rsidRPr="00E80D1D">
        <w:rPr>
          <w:rFonts w:ascii="Times New Roman" w:hAnsi="Times New Roman" w:cs="Times New Roman"/>
          <w:sz w:val="28"/>
          <w:szCs w:val="28"/>
        </w:rPr>
        <w:t>»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26AB192A" wp14:editId="0CF1299E">
            <wp:simplePos x="0" y="0"/>
            <wp:positionH relativeFrom="margin">
              <wp:align>left</wp:align>
            </wp:positionH>
            <wp:positionV relativeFrom="margin">
              <wp:posOffset>739775</wp:posOffset>
            </wp:positionV>
            <wp:extent cx="4808220" cy="4230370"/>
            <wp:effectExtent l="0" t="0" r="0" b="0"/>
            <wp:wrapTopAndBottom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 кувейт аут.p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25"/>
                    <a:stretch/>
                  </pic:blipFill>
                  <pic:spPr bwMode="auto">
                    <a:xfrm>
                      <a:off x="0" y="0"/>
                      <a:ext cx="4808220" cy="423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0D1D">
        <w:rPr>
          <w:rFonts w:ascii="Times New Roman" w:hAnsi="Times New Roman" w:cs="Times New Roman"/>
          <w:sz w:val="28"/>
          <w:szCs w:val="28"/>
        </w:rPr>
        <w:t>Дети с РАС из Кувейта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1AD63F35" wp14:editId="28439F8F">
            <wp:simplePos x="0" y="0"/>
            <wp:positionH relativeFrom="column">
              <wp:posOffset>-25438</wp:posOffset>
            </wp:positionH>
            <wp:positionV relativeFrom="page">
              <wp:posOffset>6100056</wp:posOffset>
            </wp:positionV>
            <wp:extent cx="4831080" cy="4194810"/>
            <wp:effectExtent l="0" t="0" r="7620" b="0"/>
            <wp:wrapTopAndBottom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1здоров аут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58"/>
                    <a:stretch/>
                  </pic:blipFill>
                  <pic:spPr bwMode="auto">
                    <a:xfrm>
                      <a:off x="0" y="0"/>
                      <a:ext cx="4831080" cy="419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Здоровые дети из Кувейта</w:t>
      </w:r>
    </w:p>
    <w:p w:rsidR="00B703BF" w:rsidRPr="00E80D1D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80D1D">
        <w:rPr>
          <w:rFonts w:ascii="Times New Roman" w:hAnsi="Times New Roman" w:cs="Times New Roman"/>
          <w:sz w:val="28"/>
          <w:szCs w:val="28"/>
        </w:rPr>
        <w:lastRenderedPageBreak/>
        <w:t>Тепловая карты движений пальцев рук детей по фигуре «</w:t>
      </w:r>
      <w:r>
        <w:rPr>
          <w:rFonts w:ascii="Times New Roman" w:hAnsi="Times New Roman" w:cs="Times New Roman"/>
          <w:sz w:val="28"/>
          <w:szCs w:val="28"/>
        </w:rPr>
        <w:t>Дерево</w:t>
      </w:r>
      <w:r w:rsidRPr="00E80D1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454CF97B" wp14:editId="350BB6EE">
            <wp:simplePos x="0" y="0"/>
            <wp:positionH relativeFrom="margin">
              <wp:align>left</wp:align>
            </wp:positionH>
            <wp:positionV relativeFrom="page">
              <wp:posOffset>1524916</wp:posOffset>
            </wp:positionV>
            <wp:extent cx="4912995" cy="4299585"/>
            <wp:effectExtent l="0" t="0" r="1905" b="5715"/>
            <wp:wrapTopAndBottom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12россия аут.pn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18"/>
                    <a:stretch/>
                  </pic:blipFill>
                  <pic:spPr bwMode="auto">
                    <a:xfrm>
                      <a:off x="0" y="0"/>
                      <a:ext cx="4912995" cy="429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Дети с РАС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1D759ABC" wp14:editId="43BDE2B5">
            <wp:simplePos x="0" y="0"/>
            <wp:positionH relativeFrom="margin">
              <wp:align>left</wp:align>
            </wp:positionH>
            <wp:positionV relativeFrom="page">
              <wp:posOffset>6084304</wp:posOffset>
            </wp:positionV>
            <wp:extent cx="5055870" cy="4448810"/>
            <wp:effectExtent l="0" t="0" r="0" b="8890"/>
            <wp:wrapTopAndBottom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122здооов дерево.pn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25"/>
                    <a:stretch/>
                  </pic:blipFill>
                  <pic:spPr bwMode="auto">
                    <a:xfrm>
                      <a:off x="0" y="0"/>
                      <a:ext cx="5055870" cy="444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Здоровые дети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80D1D">
        <w:rPr>
          <w:rFonts w:ascii="Times New Roman" w:hAnsi="Times New Roman" w:cs="Times New Roman"/>
          <w:sz w:val="28"/>
          <w:szCs w:val="28"/>
        </w:rPr>
        <w:lastRenderedPageBreak/>
        <w:t>Тепловая карты движений пальцев рук де</w:t>
      </w:r>
      <w:r>
        <w:rPr>
          <w:rFonts w:ascii="Times New Roman" w:hAnsi="Times New Roman" w:cs="Times New Roman"/>
          <w:sz w:val="28"/>
          <w:szCs w:val="28"/>
        </w:rPr>
        <w:t>тей по фигуре «Разделочная доска</w:t>
      </w:r>
      <w:r w:rsidRPr="00E80D1D">
        <w:rPr>
          <w:rFonts w:ascii="Times New Roman" w:hAnsi="Times New Roman" w:cs="Times New Roman"/>
          <w:sz w:val="28"/>
          <w:szCs w:val="28"/>
        </w:rPr>
        <w:t>»</w:t>
      </w:r>
    </w:p>
    <w:p w:rsidR="00B703BF" w:rsidRDefault="0065674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66AF0D5F" wp14:editId="64A0EA9F">
            <wp:simplePos x="0" y="0"/>
            <wp:positionH relativeFrom="column">
              <wp:posOffset>-9014</wp:posOffset>
            </wp:positionH>
            <wp:positionV relativeFrom="margin">
              <wp:posOffset>666345</wp:posOffset>
            </wp:positionV>
            <wp:extent cx="4544695" cy="4284980"/>
            <wp:effectExtent l="0" t="0" r="8255" b="1270"/>
            <wp:wrapTopAndBottom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КувАут.pn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6" b="7279"/>
                    <a:stretch/>
                  </pic:blipFill>
                  <pic:spPr bwMode="auto">
                    <a:xfrm>
                      <a:off x="0" y="0"/>
                      <a:ext cx="4544695" cy="428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703BF">
        <w:rPr>
          <w:rFonts w:ascii="Times New Roman" w:hAnsi="Times New Roman" w:cs="Times New Roman"/>
          <w:sz w:val="28"/>
          <w:szCs w:val="28"/>
        </w:rPr>
        <w:t>Дети с РАС из Кувейта</w:t>
      </w:r>
    </w:p>
    <w:p w:rsidR="00B703BF" w:rsidRDefault="0065674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0C55D24C" wp14:editId="53715CBD">
            <wp:simplePos x="0" y="0"/>
            <wp:positionH relativeFrom="margin">
              <wp:align>left</wp:align>
            </wp:positionH>
            <wp:positionV relativeFrom="page">
              <wp:posOffset>6173651</wp:posOffset>
            </wp:positionV>
            <wp:extent cx="4530725" cy="4204970"/>
            <wp:effectExtent l="0" t="0" r="3175" b="5080"/>
            <wp:wrapTopAndBottom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КувЗдор.pn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6" b="6183"/>
                    <a:stretch/>
                  </pic:blipFill>
                  <pic:spPr bwMode="auto">
                    <a:xfrm>
                      <a:off x="0" y="0"/>
                      <a:ext cx="4530725" cy="420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3BF">
        <w:rPr>
          <w:rFonts w:ascii="Times New Roman" w:hAnsi="Times New Roman" w:cs="Times New Roman"/>
          <w:sz w:val="28"/>
          <w:szCs w:val="28"/>
        </w:rPr>
        <w:t>Здоровые дети из Кувейта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32AF4">
        <w:rPr>
          <w:rFonts w:ascii="Times New Roman" w:hAnsi="Times New Roman" w:cs="Times New Roman"/>
          <w:sz w:val="28"/>
          <w:szCs w:val="28"/>
        </w:rPr>
        <w:lastRenderedPageBreak/>
        <w:t>Тепловая карты движе</w:t>
      </w:r>
      <w:r w:rsidR="00656744">
        <w:rPr>
          <w:rFonts w:ascii="Times New Roman" w:hAnsi="Times New Roman" w:cs="Times New Roman"/>
          <w:sz w:val="28"/>
          <w:szCs w:val="28"/>
        </w:rPr>
        <w:t>ний пальцев рук детей</w:t>
      </w:r>
      <w:r w:rsidRPr="00132AF4">
        <w:rPr>
          <w:rFonts w:ascii="Times New Roman" w:hAnsi="Times New Roman" w:cs="Times New Roman"/>
          <w:sz w:val="28"/>
          <w:szCs w:val="28"/>
        </w:rPr>
        <w:t xml:space="preserve"> по фигуре «Разделочная доска»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3EFFA22A" wp14:editId="6FFD077C">
            <wp:simplePos x="0" y="0"/>
            <wp:positionH relativeFrom="margin">
              <wp:align>left</wp:align>
            </wp:positionH>
            <wp:positionV relativeFrom="page">
              <wp:posOffset>1506154</wp:posOffset>
            </wp:positionV>
            <wp:extent cx="4470400" cy="3862070"/>
            <wp:effectExtent l="0" t="0" r="6350" b="5080"/>
            <wp:wrapTopAndBottom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усАут.pn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8" b="6972"/>
                    <a:stretch/>
                  </pic:blipFill>
                  <pic:spPr bwMode="auto">
                    <a:xfrm>
                      <a:off x="0" y="0"/>
                      <a:ext cx="4470400" cy="386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Дети с РАС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59152545" wp14:editId="1B43A069">
            <wp:simplePos x="0" y="0"/>
            <wp:positionH relativeFrom="column">
              <wp:posOffset>-2787</wp:posOffset>
            </wp:positionH>
            <wp:positionV relativeFrom="page">
              <wp:posOffset>5762370</wp:posOffset>
            </wp:positionV>
            <wp:extent cx="4596765" cy="4298950"/>
            <wp:effectExtent l="0" t="0" r="0" b="6350"/>
            <wp:wrapTopAndBottom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усЗдор.pn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8" b="7167"/>
                    <a:stretch/>
                  </pic:blipFill>
                  <pic:spPr bwMode="auto">
                    <a:xfrm>
                      <a:off x="0" y="0"/>
                      <a:ext cx="4596765" cy="429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Здоровые дети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32AF4">
        <w:rPr>
          <w:rFonts w:ascii="Times New Roman" w:hAnsi="Times New Roman" w:cs="Times New Roman"/>
          <w:sz w:val="28"/>
          <w:szCs w:val="28"/>
        </w:rPr>
        <w:lastRenderedPageBreak/>
        <w:t>Тепловая карты движений пальцев рук дет</w:t>
      </w:r>
      <w:r>
        <w:rPr>
          <w:rFonts w:ascii="Times New Roman" w:hAnsi="Times New Roman" w:cs="Times New Roman"/>
          <w:sz w:val="28"/>
          <w:szCs w:val="28"/>
        </w:rPr>
        <w:t>ей по фигуре «Прямоугольник</w:t>
      </w:r>
      <w:r w:rsidRPr="00132AF4">
        <w:rPr>
          <w:rFonts w:ascii="Times New Roman" w:hAnsi="Times New Roman" w:cs="Times New Roman"/>
          <w:sz w:val="28"/>
          <w:szCs w:val="28"/>
        </w:rPr>
        <w:t>»</w:t>
      </w:r>
    </w:p>
    <w:p w:rsidR="00B703BF" w:rsidRDefault="00DD4EC6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6F80B413" wp14:editId="37893636">
            <wp:simplePos x="0" y="0"/>
            <wp:positionH relativeFrom="margin">
              <wp:align>left</wp:align>
            </wp:positionH>
            <wp:positionV relativeFrom="page">
              <wp:posOffset>1551305</wp:posOffset>
            </wp:positionV>
            <wp:extent cx="4650740" cy="3643630"/>
            <wp:effectExtent l="0" t="0" r="0" b="0"/>
            <wp:wrapTopAndBottom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АутистКувейт.pn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4" b="6050"/>
                    <a:stretch/>
                  </pic:blipFill>
                  <pic:spPr bwMode="auto">
                    <a:xfrm>
                      <a:off x="0" y="0"/>
                      <a:ext cx="4650740" cy="364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703BF">
        <w:rPr>
          <w:rFonts w:ascii="Times New Roman" w:hAnsi="Times New Roman" w:cs="Times New Roman"/>
          <w:sz w:val="28"/>
          <w:szCs w:val="28"/>
        </w:rPr>
        <w:t>Дети с РАС из Кувейта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5E73FCD1" wp14:editId="22B6B5AB">
            <wp:simplePos x="0" y="0"/>
            <wp:positionH relativeFrom="margin">
              <wp:align>left</wp:align>
            </wp:positionH>
            <wp:positionV relativeFrom="page">
              <wp:posOffset>5548630</wp:posOffset>
            </wp:positionV>
            <wp:extent cx="4834024" cy="3875964"/>
            <wp:effectExtent l="0" t="0" r="5080" b="0"/>
            <wp:wrapTopAndBottom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ЗдоровКувейт.pn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84" b="5554"/>
                    <a:stretch/>
                  </pic:blipFill>
                  <pic:spPr bwMode="auto">
                    <a:xfrm>
                      <a:off x="0" y="0"/>
                      <a:ext cx="4834024" cy="3875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Здоровые дети из Кувейта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56744" w:rsidRDefault="00656744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32AF4">
        <w:rPr>
          <w:rFonts w:ascii="Times New Roman" w:hAnsi="Times New Roman" w:cs="Times New Roman"/>
          <w:sz w:val="28"/>
          <w:szCs w:val="28"/>
        </w:rPr>
        <w:lastRenderedPageBreak/>
        <w:t>Тепловая карты движений пальцев рук дет</w:t>
      </w:r>
      <w:r w:rsidR="00DD4EC6">
        <w:rPr>
          <w:rFonts w:ascii="Times New Roman" w:hAnsi="Times New Roman" w:cs="Times New Roman"/>
          <w:sz w:val="28"/>
          <w:szCs w:val="28"/>
        </w:rPr>
        <w:t>ей</w:t>
      </w:r>
      <w:bookmarkStart w:id="31" w:name="_GoBack"/>
      <w:bookmarkEnd w:id="31"/>
      <w:r>
        <w:rPr>
          <w:rFonts w:ascii="Times New Roman" w:hAnsi="Times New Roman" w:cs="Times New Roman"/>
          <w:sz w:val="28"/>
          <w:szCs w:val="28"/>
        </w:rPr>
        <w:t xml:space="preserve"> по фигуре «Прямоугольник</w:t>
      </w:r>
      <w:r w:rsidRPr="00132AF4">
        <w:rPr>
          <w:rFonts w:ascii="Times New Roman" w:hAnsi="Times New Roman" w:cs="Times New Roman"/>
          <w:sz w:val="28"/>
          <w:szCs w:val="28"/>
        </w:rPr>
        <w:t>»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РАС из России</w:t>
      </w:r>
    </w:p>
    <w:p w:rsidR="00B703BF" w:rsidRDefault="00B703BF" w:rsidP="00D462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91FEA9" wp14:editId="28E354D0">
            <wp:extent cx="4801806" cy="3630304"/>
            <wp:effectExtent l="0" t="0" r="0" b="825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АутистРОссия.pn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6" b="5548"/>
                    <a:stretch/>
                  </pic:blipFill>
                  <pic:spPr bwMode="auto">
                    <a:xfrm>
                      <a:off x="0" y="0"/>
                      <a:ext cx="4832295" cy="3653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550" w:rsidRPr="00656744" w:rsidRDefault="00B703BF" w:rsidP="0065674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34398AFA" wp14:editId="1E956360">
            <wp:simplePos x="0" y="0"/>
            <wp:positionH relativeFrom="margin">
              <wp:align>left</wp:align>
            </wp:positionH>
            <wp:positionV relativeFrom="margin">
              <wp:posOffset>4891125</wp:posOffset>
            </wp:positionV>
            <wp:extent cx="4874895" cy="3752850"/>
            <wp:effectExtent l="0" t="0" r="1905" b="0"/>
            <wp:wrapTopAndBottom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здоровый русский.pn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97" b="6289"/>
                    <a:stretch/>
                  </pic:blipFill>
                  <pic:spPr bwMode="auto">
                    <a:xfrm>
                      <a:off x="0" y="0"/>
                      <a:ext cx="487489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6744">
        <w:rPr>
          <w:rFonts w:ascii="Times New Roman" w:hAnsi="Times New Roman" w:cs="Times New Roman"/>
          <w:sz w:val="28"/>
          <w:szCs w:val="28"/>
        </w:rPr>
        <w:t>Здоровые дети из России</w:t>
      </w:r>
    </w:p>
    <w:sectPr w:rsidR="00D30550" w:rsidRPr="00656744" w:rsidSect="001A36C9">
      <w:type w:val="continuous"/>
      <w:pgSz w:w="11906" w:h="16838"/>
      <w:pgMar w:top="1276" w:right="567" w:bottom="1134" w:left="184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DE4331"/>
    <w:multiLevelType w:val="multilevel"/>
    <w:tmpl w:val="49DE3FD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516432"/>
    <w:multiLevelType w:val="hybridMultilevel"/>
    <w:tmpl w:val="5A16876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" w15:restartNumberingAfterBreak="0">
    <w:nsid w:val="11453A42"/>
    <w:multiLevelType w:val="hybridMultilevel"/>
    <w:tmpl w:val="5E8443AE"/>
    <w:lvl w:ilvl="0" w:tplc="04190011">
      <w:start w:val="1"/>
      <w:numFmt w:val="decimal"/>
      <w:lvlText w:val="%1)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" w15:restartNumberingAfterBreak="0">
    <w:nsid w:val="1E624EF8"/>
    <w:multiLevelType w:val="hybridMultilevel"/>
    <w:tmpl w:val="A2C263A4"/>
    <w:lvl w:ilvl="0" w:tplc="04190011">
      <w:start w:val="1"/>
      <w:numFmt w:val="decimal"/>
      <w:lvlText w:val="%1)"/>
      <w:lvlJc w:val="left"/>
      <w:pPr>
        <w:ind w:left="1767" w:hanging="360"/>
      </w:pPr>
    </w:lvl>
    <w:lvl w:ilvl="1" w:tplc="04190019" w:tentative="1">
      <w:start w:val="1"/>
      <w:numFmt w:val="lowerLetter"/>
      <w:lvlText w:val="%2."/>
      <w:lvlJc w:val="left"/>
      <w:pPr>
        <w:ind w:left="2487" w:hanging="360"/>
      </w:pPr>
    </w:lvl>
    <w:lvl w:ilvl="2" w:tplc="0419001B" w:tentative="1">
      <w:start w:val="1"/>
      <w:numFmt w:val="lowerRoman"/>
      <w:lvlText w:val="%3."/>
      <w:lvlJc w:val="right"/>
      <w:pPr>
        <w:ind w:left="3207" w:hanging="180"/>
      </w:pPr>
    </w:lvl>
    <w:lvl w:ilvl="3" w:tplc="0419000F" w:tentative="1">
      <w:start w:val="1"/>
      <w:numFmt w:val="decimal"/>
      <w:lvlText w:val="%4."/>
      <w:lvlJc w:val="left"/>
      <w:pPr>
        <w:ind w:left="3927" w:hanging="360"/>
      </w:pPr>
    </w:lvl>
    <w:lvl w:ilvl="4" w:tplc="04190019" w:tentative="1">
      <w:start w:val="1"/>
      <w:numFmt w:val="lowerLetter"/>
      <w:lvlText w:val="%5."/>
      <w:lvlJc w:val="left"/>
      <w:pPr>
        <w:ind w:left="4647" w:hanging="360"/>
      </w:pPr>
    </w:lvl>
    <w:lvl w:ilvl="5" w:tplc="0419001B" w:tentative="1">
      <w:start w:val="1"/>
      <w:numFmt w:val="lowerRoman"/>
      <w:lvlText w:val="%6."/>
      <w:lvlJc w:val="right"/>
      <w:pPr>
        <w:ind w:left="5367" w:hanging="180"/>
      </w:pPr>
    </w:lvl>
    <w:lvl w:ilvl="6" w:tplc="0419000F" w:tentative="1">
      <w:start w:val="1"/>
      <w:numFmt w:val="decimal"/>
      <w:lvlText w:val="%7."/>
      <w:lvlJc w:val="left"/>
      <w:pPr>
        <w:ind w:left="6087" w:hanging="360"/>
      </w:pPr>
    </w:lvl>
    <w:lvl w:ilvl="7" w:tplc="04190019" w:tentative="1">
      <w:start w:val="1"/>
      <w:numFmt w:val="lowerLetter"/>
      <w:lvlText w:val="%8."/>
      <w:lvlJc w:val="left"/>
      <w:pPr>
        <w:ind w:left="6807" w:hanging="360"/>
      </w:pPr>
    </w:lvl>
    <w:lvl w:ilvl="8" w:tplc="0419001B" w:tentative="1">
      <w:start w:val="1"/>
      <w:numFmt w:val="lowerRoman"/>
      <w:lvlText w:val="%9."/>
      <w:lvlJc w:val="right"/>
      <w:pPr>
        <w:ind w:left="7527" w:hanging="180"/>
      </w:pPr>
    </w:lvl>
  </w:abstractNum>
  <w:abstractNum w:abstractNumId="4" w15:restartNumberingAfterBreak="0">
    <w:nsid w:val="1E7C411A"/>
    <w:multiLevelType w:val="hybridMultilevel"/>
    <w:tmpl w:val="6D18C7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A46168"/>
    <w:multiLevelType w:val="hybridMultilevel"/>
    <w:tmpl w:val="6B3EA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8759BD"/>
    <w:multiLevelType w:val="hybridMultilevel"/>
    <w:tmpl w:val="4F98FA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571DC7"/>
    <w:multiLevelType w:val="hybridMultilevel"/>
    <w:tmpl w:val="773CBC00"/>
    <w:lvl w:ilvl="0" w:tplc="212A9E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6A144B"/>
    <w:multiLevelType w:val="hybridMultilevel"/>
    <w:tmpl w:val="49DE3FD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087391"/>
    <w:multiLevelType w:val="hybridMultilevel"/>
    <w:tmpl w:val="A0A2ED2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37045E"/>
    <w:multiLevelType w:val="hybridMultilevel"/>
    <w:tmpl w:val="555867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D70783"/>
    <w:multiLevelType w:val="multilevel"/>
    <w:tmpl w:val="A91AC4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60147EA"/>
    <w:multiLevelType w:val="hybridMultilevel"/>
    <w:tmpl w:val="1A905C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C62744F"/>
    <w:multiLevelType w:val="hybridMultilevel"/>
    <w:tmpl w:val="B70279AE"/>
    <w:lvl w:ilvl="0" w:tplc="04190011">
      <w:start w:val="1"/>
      <w:numFmt w:val="decimal"/>
      <w:lvlText w:val="%1)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4" w15:restartNumberingAfterBreak="0">
    <w:nsid w:val="5C852000"/>
    <w:multiLevelType w:val="hybridMultilevel"/>
    <w:tmpl w:val="94506810"/>
    <w:lvl w:ilvl="0" w:tplc="E6E225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610F4B18"/>
    <w:multiLevelType w:val="multilevel"/>
    <w:tmpl w:val="3CA04F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1611B06"/>
    <w:multiLevelType w:val="hybridMultilevel"/>
    <w:tmpl w:val="D8C82D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A977ADE"/>
    <w:multiLevelType w:val="hybridMultilevel"/>
    <w:tmpl w:val="942CE5E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8" w15:restartNumberingAfterBreak="0">
    <w:nsid w:val="6C1F22D3"/>
    <w:multiLevelType w:val="hybridMultilevel"/>
    <w:tmpl w:val="4F98FA4C"/>
    <w:lvl w:ilvl="0" w:tplc="0419000F">
      <w:start w:val="1"/>
      <w:numFmt w:val="decimal"/>
      <w:lvlText w:val="%1."/>
      <w:lvlJc w:val="left"/>
      <w:pPr>
        <w:ind w:left="5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9" w:hanging="360"/>
      </w:pPr>
    </w:lvl>
    <w:lvl w:ilvl="2" w:tplc="0419001B" w:tentative="1">
      <w:start w:val="1"/>
      <w:numFmt w:val="lowerRoman"/>
      <w:lvlText w:val="%3."/>
      <w:lvlJc w:val="right"/>
      <w:pPr>
        <w:ind w:left="2019" w:hanging="180"/>
      </w:pPr>
    </w:lvl>
    <w:lvl w:ilvl="3" w:tplc="0419000F" w:tentative="1">
      <w:start w:val="1"/>
      <w:numFmt w:val="decimal"/>
      <w:lvlText w:val="%4."/>
      <w:lvlJc w:val="left"/>
      <w:pPr>
        <w:ind w:left="2739" w:hanging="360"/>
      </w:pPr>
    </w:lvl>
    <w:lvl w:ilvl="4" w:tplc="04190019" w:tentative="1">
      <w:start w:val="1"/>
      <w:numFmt w:val="lowerLetter"/>
      <w:lvlText w:val="%5."/>
      <w:lvlJc w:val="left"/>
      <w:pPr>
        <w:ind w:left="3459" w:hanging="360"/>
      </w:pPr>
    </w:lvl>
    <w:lvl w:ilvl="5" w:tplc="0419001B" w:tentative="1">
      <w:start w:val="1"/>
      <w:numFmt w:val="lowerRoman"/>
      <w:lvlText w:val="%6."/>
      <w:lvlJc w:val="right"/>
      <w:pPr>
        <w:ind w:left="4179" w:hanging="180"/>
      </w:pPr>
    </w:lvl>
    <w:lvl w:ilvl="6" w:tplc="0419000F" w:tentative="1">
      <w:start w:val="1"/>
      <w:numFmt w:val="decimal"/>
      <w:lvlText w:val="%7."/>
      <w:lvlJc w:val="left"/>
      <w:pPr>
        <w:ind w:left="4899" w:hanging="360"/>
      </w:pPr>
    </w:lvl>
    <w:lvl w:ilvl="7" w:tplc="04190019" w:tentative="1">
      <w:start w:val="1"/>
      <w:numFmt w:val="lowerLetter"/>
      <w:lvlText w:val="%8."/>
      <w:lvlJc w:val="left"/>
      <w:pPr>
        <w:ind w:left="5619" w:hanging="360"/>
      </w:pPr>
    </w:lvl>
    <w:lvl w:ilvl="8" w:tplc="0419001B" w:tentative="1">
      <w:start w:val="1"/>
      <w:numFmt w:val="lowerRoman"/>
      <w:lvlText w:val="%9."/>
      <w:lvlJc w:val="right"/>
      <w:pPr>
        <w:ind w:left="6339" w:hanging="180"/>
      </w:pPr>
    </w:lvl>
  </w:abstractNum>
  <w:abstractNum w:abstractNumId="19" w15:restartNumberingAfterBreak="0">
    <w:nsid w:val="6E866D03"/>
    <w:multiLevelType w:val="hybridMultilevel"/>
    <w:tmpl w:val="AD86844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70356D74"/>
    <w:multiLevelType w:val="hybridMultilevel"/>
    <w:tmpl w:val="6F4670CE"/>
    <w:lvl w:ilvl="0" w:tplc="0419000F">
      <w:start w:val="1"/>
      <w:numFmt w:val="decimal"/>
      <w:lvlText w:val="%1."/>
      <w:lvlJc w:val="left"/>
      <w:pPr>
        <w:ind w:left="1695" w:hanging="360"/>
      </w:pPr>
    </w:lvl>
    <w:lvl w:ilvl="1" w:tplc="04190019" w:tentative="1">
      <w:start w:val="1"/>
      <w:numFmt w:val="lowerLetter"/>
      <w:lvlText w:val="%2."/>
      <w:lvlJc w:val="left"/>
      <w:pPr>
        <w:ind w:left="2415" w:hanging="360"/>
      </w:pPr>
    </w:lvl>
    <w:lvl w:ilvl="2" w:tplc="0419001B" w:tentative="1">
      <w:start w:val="1"/>
      <w:numFmt w:val="lowerRoman"/>
      <w:lvlText w:val="%3."/>
      <w:lvlJc w:val="right"/>
      <w:pPr>
        <w:ind w:left="3135" w:hanging="180"/>
      </w:pPr>
    </w:lvl>
    <w:lvl w:ilvl="3" w:tplc="0419000F" w:tentative="1">
      <w:start w:val="1"/>
      <w:numFmt w:val="decimal"/>
      <w:lvlText w:val="%4."/>
      <w:lvlJc w:val="left"/>
      <w:pPr>
        <w:ind w:left="3855" w:hanging="360"/>
      </w:pPr>
    </w:lvl>
    <w:lvl w:ilvl="4" w:tplc="04190019" w:tentative="1">
      <w:start w:val="1"/>
      <w:numFmt w:val="lowerLetter"/>
      <w:lvlText w:val="%5."/>
      <w:lvlJc w:val="left"/>
      <w:pPr>
        <w:ind w:left="4575" w:hanging="360"/>
      </w:pPr>
    </w:lvl>
    <w:lvl w:ilvl="5" w:tplc="0419001B" w:tentative="1">
      <w:start w:val="1"/>
      <w:numFmt w:val="lowerRoman"/>
      <w:lvlText w:val="%6."/>
      <w:lvlJc w:val="right"/>
      <w:pPr>
        <w:ind w:left="5295" w:hanging="180"/>
      </w:pPr>
    </w:lvl>
    <w:lvl w:ilvl="6" w:tplc="0419000F" w:tentative="1">
      <w:start w:val="1"/>
      <w:numFmt w:val="decimal"/>
      <w:lvlText w:val="%7."/>
      <w:lvlJc w:val="left"/>
      <w:pPr>
        <w:ind w:left="6015" w:hanging="360"/>
      </w:pPr>
    </w:lvl>
    <w:lvl w:ilvl="7" w:tplc="04190019" w:tentative="1">
      <w:start w:val="1"/>
      <w:numFmt w:val="lowerLetter"/>
      <w:lvlText w:val="%8."/>
      <w:lvlJc w:val="left"/>
      <w:pPr>
        <w:ind w:left="6735" w:hanging="360"/>
      </w:pPr>
    </w:lvl>
    <w:lvl w:ilvl="8" w:tplc="0419001B" w:tentative="1">
      <w:start w:val="1"/>
      <w:numFmt w:val="lowerRoman"/>
      <w:lvlText w:val="%9."/>
      <w:lvlJc w:val="right"/>
      <w:pPr>
        <w:ind w:left="7455" w:hanging="180"/>
      </w:pPr>
    </w:lvl>
  </w:abstractNum>
  <w:abstractNum w:abstractNumId="21" w15:restartNumberingAfterBreak="0">
    <w:nsid w:val="71713BFD"/>
    <w:multiLevelType w:val="hybridMultilevel"/>
    <w:tmpl w:val="773CBC00"/>
    <w:lvl w:ilvl="0" w:tplc="212A9ED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DF5763"/>
    <w:multiLevelType w:val="hybridMultilevel"/>
    <w:tmpl w:val="6A52598C"/>
    <w:lvl w:ilvl="0" w:tplc="04190011">
      <w:start w:val="1"/>
      <w:numFmt w:val="decimal"/>
      <w:lvlText w:val="%1)"/>
      <w:lvlJc w:val="left"/>
      <w:pPr>
        <w:ind w:left="1406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79F04F8D"/>
    <w:multiLevelType w:val="hybridMultilevel"/>
    <w:tmpl w:val="3E989C6C"/>
    <w:lvl w:ilvl="0" w:tplc="04190011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F3150D5"/>
    <w:multiLevelType w:val="hybridMultilevel"/>
    <w:tmpl w:val="942CE5EA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num w:numId="1">
    <w:abstractNumId w:val="4"/>
  </w:num>
  <w:num w:numId="2">
    <w:abstractNumId w:val="8"/>
  </w:num>
  <w:num w:numId="3">
    <w:abstractNumId w:val="12"/>
  </w:num>
  <w:num w:numId="4">
    <w:abstractNumId w:val="15"/>
  </w:num>
  <w:num w:numId="5">
    <w:abstractNumId w:val="20"/>
  </w:num>
  <w:num w:numId="6">
    <w:abstractNumId w:val="11"/>
  </w:num>
  <w:num w:numId="7">
    <w:abstractNumId w:val="5"/>
  </w:num>
  <w:num w:numId="8">
    <w:abstractNumId w:val="6"/>
  </w:num>
  <w:num w:numId="9">
    <w:abstractNumId w:val="14"/>
  </w:num>
  <w:num w:numId="10">
    <w:abstractNumId w:val="0"/>
  </w:num>
  <w:num w:numId="11">
    <w:abstractNumId w:val="1"/>
  </w:num>
  <w:num w:numId="12">
    <w:abstractNumId w:val="22"/>
  </w:num>
  <w:num w:numId="13">
    <w:abstractNumId w:val="21"/>
  </w:num>
  <w:num w:numId="14">
    <w:abstractNumId w:val="7"/>
  </w:num>
  <w:num w:numId="15">
    <w:abstractNumId w:val="18"/>
  </w:num>
  <w:num w:numId="16">
    <w:abstractNumId w:val="16"/>
  </w:num>
  <w:num w:numId="17">
    <w:abstractNumId w:val="24"/>
  </w:num>
  <w:num w:numId="18">
    <w:abstractNumId w:val="17"/>
  </w:num>
  <w:num w:numId="19">
    <w:abstractNumId w:val="2"/>
  </w:num>
  <w:num w:numId="20">
    <w:abstractNumId w:val="9"/>
  </w:num>
  <w:num w:numId="21">
    <w:abstractNumId w:val="19"/>
  </w:num>
  <w:num w:numId="22">
    <w:abstractNumId w:val="13"/>
  </w:num>
  <w:num w:numId="23">
    <w:abstractNumId w:val="3"/>
  </w:num>
  <w:num w:numId="24">
    <w:abstractNumId w:val="23"/>
  </w:num>
  <w:num w:numId="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D7E"/>
    <w:rsid w:val="00006E9D"/>
    <w:rsid w:val="000164C5"/>
    <w:rsid w:val="00031817"/>
    <w:rsid w:val="000511F2"/>
    <w:rsid w:val="00073B3D"/>
    <w:rsid w:val="00090EDE"/>
    <w:rsid w:val="000B02F6"/>
    <w:rsid w:val="000B2387"/>
    <w:rsid w:val="000C6898"/>
    <w:rsid w:val="000E21F6"/>
    <w:rsid w:val="000E629D"/>
    <w:rsid w:val="00115E81"/>
    <w:rsid w:val="00121E14"/>
    <w:rsid w:val="00174F5C"/>
    <w:rsid w:val="001A36C9"/>
    <w:rsid w:val="00202F6A"/>
    <w:rsid w:val="00205190"/>
    <w:rsid w:val="00225388"/>
    <w:rsid w:val="0025708E"/>
    <w:rsid w:val="002703BB"/>
    <w:rsid w:val="003209E4"/>
    <w:rsid w:val="00341A9C"/>
    <w:rsid w:val="00351488"/>
    <w:rsid w:val="00360C07"/>
    <w:rsid w:val="003848DE"/>
    <w:rsid w:val="003B16CD"/>
    <w:rsid w:val="003C3FF5"/>
    <w:rsid w:val="00411491"/>
    <w:rsid w:val="00422810"/>
    <w:rsid w:val="004276E3"/>
    <w:rsid w:val="004A5E60"/>
    <w:rsid w:val="004F4052"/>
    <w:rsid w:val="00523879"/>
    <w:rsid w:val="00532F3C"/>
    <w:rsid w:val="00572FD2"/>
    <w:rsid w:val="005916B3"/>
    <w:rsid w:val="005B428D"/>
    <w:rsid w:val="005D1842"/>
    <w:rsid w:val="005E158D"/>
    <w:rsid w:val="005E7A4D"/>
    <w:rsid w:val="00605314"/>
    <w:rsid w:val="0062597A"/>
    <w:rsid w:val="00654A8D"/>
    <w:rsid w:val="00656744"/>
    <w:rsid w:val="006635EF"/>
    <w:rsid w:val="006B2703"/>
    <w:rsid w:val="006E1415"/>
    <w:rsid w:val="0070386B"/>
    <w:rsid w:val="00715252"/>
    <w:rsid w:val="00740F59"/>
    <w:rsid w:val="00742F67"/>
    <w:rsid w:val="007433DF"/>
    <w:rsid w:val="007609FD"/>
    <w:rsid w:val="00780A69"/>
    <w:rsid w:val="007F7E29"/>
    <w:rsid w:val="00820768"/>
    <w:rsid w:val="008251E7"/>
    <w:rsid w:val="00875D1B"/>
    <w:rsid w:val="008A56D2"/>
    <w:rsid w:val="008D6AD3"/>
    <w:rsid w:val="008E3D7E"/>
    <w:rsid w:val="00903931"/>
    <w:rsid w:val="0095689D"/>
    <w:rsid w:val="009713F8"/>
    <w:rsid w:val="009E5A04"/>
    <w:rsid w:val="00A23971"/>
    <w:rsid w:val="00A5515D"/>
    <w:rsid w:val="00AA2C4B"/>
    <w:rsid w:val="00AC66E5"/>
    <w:rsid w:val="00AC6E4C"/>
    <w:rsid w:val="00AD451F"/>
    <w:rsid w:val="00AD62A5"/>
    <w:rsid w:val="00AE7605"/>
    <w:rsid w:val="00B043C2"/>
    <w:rsid w:val="00B131FE"/>
    <w:rsid w:val="00B270D5"/>
    <w:rsid w:val="00B35671"/>
    <w:rsid w:val="00B60FB7"/>
    <w:rsid w:val="00B703BF"/>
    <w:rsid w:val="00B70E10"/>
    <w:rsid w:val="00BD1FDC"/>
    <w:rsid w:val="00BD477B"/>
    <w:rsid w:val="00BF235C"/>
    <w:rsid w:val="00C21875"/>
    <w:rsid w:val="00C65F03"/>
    <w:rsid w:val="00C76634"/>
    <w:rsid w:val="00C80124"/>
    <w:rsid w:val="00CB09BF"/>
    <w:rsid w:val="00CE5D04"/>
    <w:rsid w:val="00D30550"/>
    <w:rsid w:val="00D462C7"/>
    <w:rsid w:val="00D6081E"/>
    <w:rsid w:val="00D90A18"/>
    <w:rsid w:val="00DB1A83"/>
    <w:rsid w:val="00DB2104"/>
    <w:rsid w:val="00DD4EC6"/>
    <w:rsid w:val="00DF6BCC"/>
    <w:rsid w:val="00E414DE"/>
    <w:rsid w:val="00E44BED"/>
    <w:rsid w:val="00E771B1"/>
    <w:rsid w:val="00E83AC0"/>
    <w:rsid w:val="00E9659A"/>
    <w:rsid w:val="00EE1996"/>
    <w:rsid w:val="00EE4912"/>
    <w:rsid w:val="00F07E78"/>
    <w:rsid w:val="00F22BBE"/>
    <w:rsid w:val="00F45113"/>
    <w:rsid w:val="00F85789"/>
    <w:rsid w:val="00F95B84"/>
    <w:rsid w:val="00FA5C14"/>
    <w:rsid w:val="00FB1035"/>
    <w:rsid w:val="00FB719E"/>
    <w:rsid w:val="00FE3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122972"/>
  <w15:chartTrackingRefBased/>
  <w15:docId w15:val="{5996192E-2001-41FB-B603-EDD252A1D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0C07"/>
  </w:style>
  <w:style w:type="paragraph" w:styleId="1">
    <w:name w:val="heading 1"/>
    <w:basedOn w:val="a"/>
    <w:next w:val="a"/>
    <w:link w:val="10"/>
    <w:autoRedefine/>
    <w:uiPriority w:val="9"/>
    <w:qFormat/>
    <w:rsid w:val="00A5515D"/>
    <w:pPr>
      <w:keepNext/>
      <w:keepLines/>
      <w:spacing w:before="240" w:after="240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03B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515D"/>
    <w:rPr>
      <w:rFonts w:ascii="Times New Roman" w:eastAsiaTheme="majorEastAsia" w:hAnsi="Times New Roman" w:cstheme="majorBidi"/>
      <w:b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703B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TOC Heading"/>
    <w:basedOn w:val="1"/>
    <w:next w:val="a"/>
    <w:uiPriority w:val="39"/>
    <w:unhideWhenUsed/>
    <w:qFormat/>
    <w:rsid w:val="00B703BF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76634"/>
    <w:pPr>
      <w:tabs>
        <w:tab w:val="right" w:leader="dot" w:pos="9486"/>
      </w:tabs>
      <w:spacing w:after="100"/>
    </w:pPr>
  </w:style>
  <w:style w:type="character" w:styleId="a4">
    <w:name w:val="Hyperlink"/>
    <w:basedOn w:val="a0"/>
    <w:uiPriority w:val="99"/>
    <w:unhideWhenUsed/>
    <w:rsid w:val="00B703BF"/>
    <w:rPr>
      <w:color w:val="0563C1" w:themeColor="hyperlink"/>
      <w:u w:val="single"/>
    </w:rPr>
  </w:style>
  <w:style w:type="paragraph" w:styleId="a5">
    <w:name w:val="Subtitle"/>
    <w:basedOn w:val="2"/>
    <w:next w:val="a"/>
    <w:link w:val="a6"/>
    <w:uiPriority w:val="11"/>
    <w:qFormat/>
    <w:rsid w:val="00B703BF"/>
    <w:pPr>
      <w:numPr>
        <w:ilvl w:val="1"/>
      </w:numPr>
    </w:pPr>
    <w:rPr>
      <w:rFonts w:ascii="Times New Roman" w:eastAsiaTheme="minorEastAsia" w:hAnsi="Times New Roman"/>
      <w:b/>
      <w:color w:val="auto"/>
      <w:spacing w:val="15"/>
      <w:sz w:val="28"/>
    </w:rPr>
  </w:style>
  <w:style w:type="character" w:customStyle="1" w:styleId="a6">
    <w:name w:val="Подзаголовок Знак"/>
    <w:basedOn w:val="a0"/>
    <w:link w:val="a5"/>
    <w:uiPriority w:val="11"/>
    <w:rsid w:val="00B703BF"/>
    <w:rPr>
      <w:rFonts w:ascii="Times New Roman" w:eastAsiaTheme="minorEastAsia" w:hAnsi="Times New Roman" w:cstheme="majorBidi"/>
      <w:b/>
      <w:spacing w:val="15"/>
      <w:sz w:val="28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C76634"/>
    <w:pPr>
      <w:tabs>
        <w:tab w:val="right" w:leader="dot" w:pos="9486"/>
      </w:tabs>
      <w:spacing w:after="100"/>
      <w:ind w:left="709"/>
    </w:pPr>
  </w:style>
  <w:style w:type="paragraph" w:styleId="a7">
    <w:name w:val="List Paragraph"/>
    <w:basedOn w:val="a"/>
    <w:uiPriority w:val="34"/>
    <w:qFormat/>
    <w:rsid w:val="00B703BF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B703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B703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itle"/>
    <w:basedOn w:val="a"/>
    <w:next w:val="a"/>
    <w:link w:val="ab"/>
    <w:uiPriority w:val="10"/>
    <w:qFormat/>
    <w:rsid w:val="00B703B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b">
    <w:name w:val="Заголовок Знак"/>
    <w:basedOn w:val="a0"/>
    <w:link w:val="aa"/>
    <w:uiPriority w:val="10"/>
    <w:rsid w:val="00B703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pple-converted-space">
    <w:name w:val="apple-converted-space"/>
    <w:basedOn w:val="a0"/>
    <w:rsid w:val="00B703BF"/>
  </w:style>
  <w:style w:type="character" w:styleId="ac">
    <w:name w:val="Emphasis"/>
    <w:basedOn w:val="a0"/>
    <w:uiPriority w:val="20"/>
    <w:qFormat/>
    <w:rsid w:val="00B703BF"/>
    <w:rPr>
      <w:i/>
      <w:iCs/>
    </w:rPr>
  </w:style>
  <w:style w:type="character" w:customStyle="1" w:styleId="journaltitle">
    <w:name w:val="journaltitle"/>
    <w:basedOn w:val="a0"/>
    <w:rsid w:val="00B703BF"/>
  </w:style>
  <w:style w:type="character" w:customStyle="1" w:styleId="a-size-large">
    <w:name w:val="a-size-large"/>
    <w:basedOn w:val="a0"/>
    <w:rsid w:val="00B703BF"/>
  </w:style>
  <w:style w:type="character" w:customStyle="1" w:styleId="ref-title">
    <w:name w:val="ref-title"/>
    <w:basedOn w:val="a0"/>
    <w:rsid w:val="00205190"/>
  </w:style>
  <w:style w:type="character" w:customStyle="1" w:styleId="ref-vol">
    <w:name w:val="ref-vol"/>
    <w:basedOn w:val="a0"/>
    <w:rsid w:val="00205190"/>
  </w:style>
  <w:style w:type="paragraph" w:styleId="ad">
    <w:name w:val="header"/>
    <w:basedOn w:val="a"/>
    <w:link w:val="ae"/>
    <w:uiPriority w:val="99"/>
    <w:unhideWhenUsed/>
    <w:rsid w:val="0022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2253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www.researchgate.net/journal/0021-9630_Journal_of_Child_Psychology_and_Psychiatry" TargetMode="External"/><Relationship Id="rId26" Type="http://schemas.openxmlformats.org/officeDocument/2006/relationships/image" Target="media/image13.tiff"/><Relationship Id="rId39" Type="http://schemas.openxmlformats.org/officeDocument/2006/relationships/image" Target="media/image26.png"/><Relationship Id="rId21" Type="http://schemas.openxmlformats.org/officeDocument/2006/relationships/hyperlink" Target="https://link.springer.com/journal/10803" TargetMode="External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theme" Target="theme/theme1.xml"/><Relationship Id="rId7" Type="http://schemas.openxmlformats.org/officeDocument/2006/relationships/hyperlink" Target="https://www.google.ru/search?hl=ru&amp;tbo=p&amp;tbm=bks&amp;q=inauthor:%22%D0%9A%D1%83%D1%80%D1%82+%D0%94%D0%B6.+%D0%A5.%22&amp;source=gbs_metadata_r&amp;cad=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6.png"/><Relationship Id="rId11" Type="http://schemas.openxmlformats.org/officeDocument/2006/relationships/image" Target="media/image4.png"/><Relationship Id="rId24" Type="http://schemas.openxmlformats.org/officeDocument/2006/relationships/image" Target="media/image11.tiff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hyperlink" Target="https://www.researchgate.net/journal/0021-9630_Journal_of_Child_Psychology_and_Psychiatry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://researchautism.net/autism-publications/publications-database?filters%5bauthor%5d=Laurent%20Mottron" TargetMode="External"/><Relationship Id="rId27" Type="http://schemas.openxmlformats.org/officeDocument/2006/relationships/image" Target="media/image14.tiff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2.tiff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20" Type="http://schemas.openxmlformats.org/officeDocument/2006/relationships/hyperlink" Target="https://link.springer.com/journal/406" TargetMode="External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www.google.ru/search?hl=ru&amp;tbo=p&amp;tbm=bks&amp;q=inauthor:%22%D0%A0%D0%B0%D0%B2%D0%B5%D0%BD+%D0%94%D0%B6.%22&amp;source=gbs_metadata_r&amp;cad=3" TargetMode="External"/><Relationship Id="rId15" Type="http://schemas.openxmlformats.org/officeDocument/2006/relationships/image" Target="media/image8.png"/><Relationship Id="rId23" Type="http://schemas.openxmlformats.org/officeDocument/2006/relationships/hyperlink" Target="http://researchautism.net/autism-publications/publications-database/5262/enhanced-perceptual-functioning-in-autism:-an-update-and-eight-principles-of-autistic-perception.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A1ABF8-1BA5-45CF-BA86-DFB85DE83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1775</TotalTime>
  <Pages>88</Pages>
  <Words>15063</Words>
  <Characters>100623</Characters>
  <Application>Microsoft Office Word</Application>
  <DocSecurity>0</DocSecurity>
  <Lines>2580</Lines>
  <Paragraphs>1112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17</cp:revision>
  <dcterms:created xsi:type="dcterms:W3CDTF">2017-05-20T13:48:00Z</dcterms:created>
  <dcterms:modified xsi:type="dcterms:W3CDTF">2017-05-21T20:46:00Z</dcterms:modified>
</cp:coreProperties>
</file>