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C6" w:rsidRDefault="006528C6" w:rsidP="006528C6">
      <w:pPr>
        <w:pStyle w:val="a9"/>
        <w:jc w:val="center"/>
        <w:rPr>
          <w:sz w:val="20"/>
          <w:szCs w:val="20"/>
        </w:rPr>
      </w:pPr>
    </w:p>
    <w:p w:rsidR="00EB3F06" w:rsidRDefault="00952D58" w:rsidP="006528C6">
      <w:pPr>
        <w:pStyle w:val="a9"/>
        <w:ind w:firstLine="0"/>
        <w:jc w:val="center"/>
      </w:pPr>
      <w:r>
        <w:rPr>
          <w:sz w:val="20"/>
          <w:szCs w:val="20"/>
        </w:rPr>
        <w:t xml:space="preserve"> </w:t>
      </w:r>
      <w:r w:rsidR="006528C6">
        <w:rPr>
          <w:sz w:val="20"/>
          <w:szCs w:val="20"/>
        </w:rPr>
        <w:t>САНКТ-ПЕТЕРБУРГСКИЙ ГОСУДАРСТВЕННЫЙ УНИВЕРСИТЕТ</w:t>
      </w:r>
    </w:p>
    <w:p w:rsidR="00EB3F06" w:rsidRDefault="00EB3F06" w:rsidP="00EB3F06">
      <w:pPr>
        <w:pStyle w:val="a9"/>
        <w:ind w:firstLine="0"/>
        <w:jc w:val="center"/>
      </w:pPr>
    </w:p>
    <w:p w:rsidR="00952D58" w:rsidRDefault="00952D58" w:rsidP="00EB3F06">
      <w:pPr>
        <w:pStyle w:val="a9"/>
        <w:ind w:firstLine="0"/>
        <w:jc w:val="center"/>
      </w:pPr>
    </w:p>
    <w:p w:rsidR="00952D58" w:rsidRDefault="00952D58" w:rsidP="00EB3F06">
      <w:pPr>
        <w:pStyle w:val="a9"/>
        <w:ind w:firstLine="0"/>
        <w:jc w:val="center"/>
      </w:pPr>
    </w:p>
    <w:p w:rsidR="00EB3F06" w:rsidRDefault="00EB3F06" w:rsidP="00EB3F06">
      <w:pPr>
        <w:pStyle w:val="a9"/>
        <w:ind w:firstLine="0"/>
        <w:jc w:val="center"/>
      </w:pPr>
      <w:r>
        <w:t>Выпускная квалификационная работа на тему:</w:t>
      </w:r>
    </w:p>
    <w:p w:rsidR="00EB3F06" w:rsidRPr="00EB3F06" w:rsidRDefault="00EB3F06" w:rsidP="00EB3F06">
      <w:pPr>
        <w:pStyle w:val="a9"/>
        <w:ind w:firstLine="0"/>
        <w:jc w:val="center"/>
        <w:rPr>
          <w:b/>
        </w:rPr>
      </w:pPr>
      <w:r w:rsidRPr="00EB3F06">
        <w:rPr>
          <w:b/>
        </w:rPr>
        <w:t>ПСИХОЛОГИЧЕСКИЙ ПОРТРЕТ ОНЛАЙН-КОНСУЛЬТАНТА</w:t>
      </w:r>
    </w:p>
    <w:p w:rsidR="00C12318" w:rsidRDefault="00C12318" w:rsidP="00C12318">
      <w:pPr>
        <w:pStyle w:val="a7"/>
        <w:jc w:val="center"/>
        <w:rPr>
          <w:color w:val="000000"/>
          <w:sz w:val="27"/>
          <w:szCs w:val="27"/>
        </w:rPr>
      </w:pPr>
      <w:r>
        <w:rPr>
          <w:color w:val="000000"/>
          <w:sz w:val="27"/>
          <w:szCs w:val="27"/>
        </w:rPr>
        <w:t>по специальности 37.05.01– Клиническая психология</w:t>
      </w:r>
    </w:p>
    <w:p w:rsidR="00C12318" w:rsidRDefault="00C12318" w:rsidP="00C12318">
      <w:pPr>
        <w:pStyle w:val="a7"/>
        <w:jc w:val="center"/>
        <w:rPr>
          <w:color w:val="000000"/>
          <w:sz w:val="27"/>
          <w:szCs w:val="27"/>
        </w:rPr>
      </w:pPr>
      <w:r>
        <w:rPr>
          <w:color w:val="000000"/>
          <w:sz w:val="27"/>
          <w:szCs w:val="27"/>
        </w:rPr>
        <w:t>основная образовательная программа Клиническая психология</w:t>
      </w:r>
    </w:p>
    <w:p w:rsidR="00C12318" w:rsidRDefault="00C12318" w:rsidP="00C12318">
      <w:pPr>
        <w:pStyle w:val="a7"/>
        <w:jc w:val="center"/>
        <w:rPr>
          <w:color w:val="000000"/>
          <w:sz w:val="27"/>
          <w:szCs w:val="27"/>
        </w:rPr>
      </w:pPr>
      <w:r>
        <w:rPr>
          <w:color w:val="000000"/>
          <w:sz w:val="27"/>
          <w:szCs w:val="27"/>
        </w:rPr>
        <w:t>специализация: Поведенческая психология здоровья</w:t>
      </w:r>
    </w:p>
    <w:p w:rsidR="009D497F" w:rsidRDefault="009D497F" w:rsidP="00155493">
      <w:pPr>
        <w:pStyle w:val="a7"/>
        <w:rPr>
          <w:color w:val="000000"/>
          <w:sz w:val="27"/>
          <w:szCs w:val="27"/>
        </w:rPr>
        <w:sectPr w:rsidR="009D497F" w:rsidSect="00F10962">
          <w:footerReference w:type="default" r:id="rId8"/>
          <w:pgSz w:w="11906" w:h="16838"/>
          <w:pgMar w:top="1134" w:right="566" w:bottom="1134" w:left="1701" w:header="708" w:footer="708" w:gutter="0"/>
          <w:cols w:space="708"/>
          <w:titlePg/>
          <w:docGrid w:linePitch="360"/>
        </w:sectPr>
      </w:pPr>
    </w:p>
    <w:p w:rsidR="009D497F" w:rsidRDefault="009D497F" w:rsidP="009D497F">
      <w:pPr>
        <w:pStyle w:val="a7"/>
        <w:spacing w:before="240" w:beforeAutospacing="0" w:after="0" w:afterAutospacing="0"/>
        <w:rPr>
          <w:color w:val="000000"/>
          <w:sz w:val="27"/>
          <w:szCs w:val="27"/>
        </w:rPr>
      </w:pPr>
    </w:p>
    <w:p w:rsidR="009D497F" w:rsidRDefault="009D497F" w:rsidP="009D497F">
      <w:pPr>
        <w:pStyle w:val="a7"/>
        <w:spacing w:before="240" w:beforeAutospacing="0" w:after="0" w:afterAutospacing="0"/>
        <w:rPr>
          <w:color w:val="000000"/>
          <w:sz w:val="27"/>
          <w:szCs w:val="27"/>
        </w:rPr>
      </w:pPr>
    </w:p>
    <w:p w:rsidR="00155493" w:rsidRDefault="00155493" w:rsidP="009D497F">
      <w:pPr>
        <w:pStyle w:val="a7"/>
        <w:spacing w:before="240" w:beforeAutospacing="0" w:after="0" w:afterAutospacing="0"/>
        <w:rPr>
          <w:color w:val="000000"/>
          <w:sz w:val="27"/>
          <w:szCs w:val="27"/>
        </w:rPr>
      </w:pPr>
    </w:p>
    <w:p w:rsidR="00155493" w:rsidRDefault="00155493" w:rsidP="009D497F">
      <w:pPr>
        <w:pStyle w:val="a7"/>
        <w:spacing w:before="240" w:beforeAutospacing="0" w:after="0" w:afterAutospacing="0"/>
        <w:rPr>
          <w:color w:val="000000"/>
          <w:sz w:val="27"/>
          <w:szCs w:val="27"/>
        </w:rPr>
      </w:pPr>
    </w:p>
    <w:p w:rsidR="009D497F" w:rsidRPr="00EB0F0B" w:rsidRDefault="009D497F" w:rsidP="009D497F">
      <w:pPr>
        <w:pStyle w:val="a9"/>
        <w:spacing w:before="240" w:after="0" w:line="240" w:lineRule="auto"/>
        <w:ind w:firstLine="0"/>
        <w:rPr>
          <w:color w:val="000000"/>
          <w:sz w:val="23"/>
          <w:szCs w:val="23"/>
          <w:shd w:val="clear" w:color="auto" w:fill="FFFFFF"/>
        </w:rPr>
      </w:pPr>
      <w:r w:rsidRPr="00EB0F0B">
        <w:rPr>
          <w:sz w:val="24"/>
          <w:szCs w:val="24"/>
        </w:rPr>
        <w:t xml:space="preserve">Рецензент: </w:t>
      </w:r>
      <w:r w:rsidRPr="00EB0F0B">
        <w:rPr>
          <w:color w:val="000000"/>
          <w:sz w:val="23"/>
          <w:szCs w:val="23"/>
          <w:shd w:val="clear" w:color="auto" w:fill="FFFFFF"/>
        </w:rPr>
        <w:t xml:space="preserve">Зыков Андрей Валерьевич, психолог-консультант                      </w:t>
      </w:r>
      <w:r w:rsidR="00EB0F0B">
        <w:rPr>
          <w:color w:val="000000"/>
          <w:sz w:val="23"/>
          <w:szCs w:val="23"/>
          <w:shd w:val="clear" w:color="auto" w:fill="FFFFFF"/>
        </w:rPr>
        <w:t xml:space="preserve">     </w:t>
      </w:r>
      <w:r w:rsidRPr="00EB0F0B">
        <w:rPr>
          <w:color w:val="000000"/>
          <w:sz w:val="23"/>
          <w:szCs w:val="23"/>
          <w:shd w:val="clear" w:color="auto" w:fill="FFFFFF"/>
        </w:rPr>
        <w:t xml:space="preserve">Санкт-Петербургского фонда кризисной психологической </w:t>
      </w:r>
      <w:r w:rsidR="00EB0F0B" w:rsidRPr="00EB0F0B">
        <w:rPr>
          <w:color w:val="000000"/>
          <w:sz w:val="23"/>
          <w:szCs w:val="23"/>
          <w:shd w:val="clear" w:color="auto" w:fill="FFFFFF"/>
        </w:rPr>
        <w:t>помощи детям и подросткам</w:t>
      </w:r>
    </w:p>
    <w:p w:rsidR="009D497F" w:rsidRDefault="00EB3F06" w:rsidP="009D497F">
      <w:pPr>
        <w:pStyle w:val="a9"/>
        <w:spacing w:before="240" w:after="0" w:line="240" w:lineRule="auto"/>
        <w:ind w:firstLine="0"/>
        <w:rPr>
          <w:sz w:val="24"/>
          <w:szCs w:val="24"/>
        </w:rPr>
      </w:pPr>
      <w:r w:rsidRPr="002A5753">
        <w:rPr>
          <w:sz w:val="24"/>
          <w:szCs w:val="24"/>
        </w:rPr>
        <w:lastRenderedPageBreak/>
        <w:t>Выполнил:</w:t>
      </w:r>
      <w:r w:rsidR="00C12318">
        <w:rPr>
          <w:sz w:val="24"/>
          <w:szCs w:val="24"/>
        </w:rPr>
        <w:t xml:space="preserve"> </w:t>
      </w:r>
      <w:r w:rsidR="009D497F">
        <w:rPr>
          <w:sz w:val="24"/>
          <w:szCs w:val="24"/>
        </w:rPr>
        <w:t xml:space="preserve">                                        </w:t>
      </w:r>
      <w:r w:rsidRPr="002A5753">
        <w:rPr>
          <w:sz w:val="24"/>
          <w:szCs w:val="24"/>
        </w:rPr>
        <w:t xml:space="preserve">Студент </w:t>
      </w:r>
      <w:r w:rsidR="002A5753" w:rsidRPr="002A5753">
        <w:rPr>
          <w:sz w:val="24"/>
          <w:szCs w:val="24"/>
        </w:rPr>
        <w:t xml:space="preserve">6 </w:t>
      </w:r>
      <w:r w:rsidRPr="002A5753">
        <w:rPr>
          <w:sz w:val="24"/>
          <w:szCs w:val="24"/>
        </w:rPr>
        <w:t xml:space="preserve">курса </w:t>
      </w:r>
      <w:r w:rsidR="002A5753" w:rsidRPr="002A5753">
        <w:rPr>
          <w:sz w:val="24"/>
          <w:szCs w:val="24"/>
        </w:rPr>
        <w:t>очной формы обучения</w:t>
      </w:r>
      <w:r w:rsidRPr="002A5753">
        <w:rPr>
          <w:sz w:val="24"/>
          <w:szCs w:val="24"/>
        </w:rPr>
        <w:t xml:space="preserve"> </w:t>
      </w:r>
      <w:r w:rsidR="009D497F">
        <w:rPr>
          <w:sz w:val="24"/>
          <w:szCs w:val="24"/>
        </w:rPr>
        <w:t xml:space="preserve"> </w:t>
      </w:r>
      <w:r w:rsidR="002A5753" w:rsidRPr="002A5753">
        <w:rPr>
          <w:sz w:val="24"/>
          <w:szCs w:val="24"/>
        </w:rPr>
        <w:t>Кузьмина Христина Сергеевна</w:t>
      </w:r>
    </w:p>
    <w:p w:rsidR="00155493" w:rsidRDefault="00155493" w:rsidP="00155493">
      <w:pPr>
        <w:pStyle w:val="a9"/>
        <w:spacing w:before="240" w:after="0" w:line="480" w:lineRule="auto"/>
        <w:ind w:firstLine="0"/>
        <w:rPr>
          <w:sz w:val="24"/>
          <w:szCs w:val="24"/>
        </w:rPr>
      </w:pPr>
    </w:p>
    <w:p w:rsidR="009D497F" w:rsidRDefault="00EB3F06" w:rsidP="009D497F">
      <w:pPr>
        <w:pStyle w:val="a9"/>
        <w:spacing w:before="240" w:after="0" w:line="240" w:lineRule="auto"/>
        <w:ind w:firstLine="0"/>
        <w:rPr>
          <w:sz w:val="24"/>
          <w:szCs w:val="24"/>
        </w:rPr>
        <w:sectPr w:rsidR="009D497F" w:rsidSect="009D497F">
          <w:type w:val="continuous"/>
          <w:pgSz w:w="11906" w:h="16838"/>
          <w:pgMar w:top="1134" w:right="850" w:bottom="1134" w:left="1701" w:header="708" w:footer="708" w:gutter="0"/>
          <w:cols w:num="2" w:space="708"/>
          <w:titlePg/>
          <w:docGrid w:linePitch="360"/>
        </w:sectPr>
      </w:pPr>
      <w:r w:rsidRPr="002A5753">
        <w:rPr>
          <w:sz w:val="24"/>
          <w:szCs w:val="24"/>
        </w:rPr>
        <w:t xml:space="preserve">Научный руководитель: </w:t>
      </w:r>
      <w:r w:rsidR="009D497F">
        <w:rPr>
          <w:sz w:val="24"/>
          <w:szCs w:val="24"/>
        </w:rPr>
        <w:t xml:space="preserve">              Ходырева Наталия Валерьевна                       </w:t>
      </w:r>
      <w:r w:rsidR="009D497F" w:rsidRPr="009D497F">
        <w:rPr>
          <w:sz w:val="24"/>
          <w:szCs w:val="24"/>
        </w:rPr>
        <w:t>Кандидат психологических наук, доцент кафедры</w:t>
      </w:r>
      <w:r w:rsidR="00EB0F0B" w:rsidRPr="00EB0F0B">
        <w:rPr>
          <w:sz w:val="24"/>
          <w:szCs w:val="24"/>
        </w:rPr>
        <w:t xml:space="preserve"> психологии здоровья и отклоняющегося поведения</w:t>
      </w:r>
    </w:p>
    <w:p w:rsidR="002A5753" w:rsidRDefault="002A5753" w:rsidP="00EB3F06">
      <w:pPr>
        <w:pStyle w:val="a9"/>
        <w:ind w:firstLine="0"/>
        <w:rPr>
          <w:sz w:val="24"/>
          <w:szCs w:val="24"/>
        </w:rPr>
      </w:pPr>
    </w:p>
    <w:p w:rsidR="00155493" w:rsidRPr="002A5753" w:rsidRDefault="00155493" w:rsidP="00EB3F06">
      <w:pPr>
        <w:pStyle w:val="a9"/>
        <w:ind w:firstLine="0"/>
        <w:rPr>
          <w:sz w:val="24"/>
          <w:szCs w:val="24"/>
        </w:rPr>
      </w:pPr>
    </w:p>
    <w:p w:rsidR="002A5753" w:rsidRDefault="002A5753" w:rsidP="00EB3F06">
      <w:pPr>
        <w:pStyle w:val="a9"/>
        <w:ind w:firstLine="0"/>
        <w:rPr>
          <w:sz w:val="24"/>
          <w:szCs w:val="24"/>
        </w:rPr>
      </w:pPr>
    </w:p>
    <w:p w:rsidR="00952D58" w:rsidRDefault="00952D58" w:rsidP="00EB3F06">
      <w:pPr>
        <w:pStyle w:val="a9"/>
        <w:ind w:firstLine="0"/>
        <w:rPr>
          <w:sz w:val="24"/>
          <w:szCs w:val="24"/>
        </w:rPr>
      </w:pPr>
    </w:p>
    <w:p w:rsidR="002A5753" w:rsidRPr="002A5753" w:rsidRDefault="002A5753" w:rsidP="00EB3F06">
      <w:pPr>
        <w:pStyle w:val="a9"/>
        <w:ind w:firstLine="0"/>
        <w:rPr>
          <w:sz w:val="24"/>
          <w:szCs w:val="24"/>
        </w:rPr>
      </w:pPr>
    </w:p>
    <w:p w:rsidR="002A5753" w:rsidRPr="002A5753" w:rsidRDefault="002A5753" w:rsidP="00EB3F06">
      <w:pPr>
        <w:pStyle w:val="a9"/>
        <w:ind w:firstLine="0"/>
        <w:rPr>
          <w:sz w:val="24"/>
          <w:szCs w:val="24"/>
        </w:rPr>
      </w:pPr>
    </w:p>
    <w:p w:rsidR="002A5753" w:rsidRDefault="00EB3F06" w:rsidP="002A5753">
      <w:pPr>
        <w:pStyle w:val="a9"/>
        <w:ind w:firstLine="0"/>
        <w:jc w:val="center"/>
        <w:rPr>
          <w:sz w:val="24"/>
          <w:szCs w:val="24"/>
        </w:rPr>
      </w:pPr>
      <w:r w:rsidRPr="002A5753">
        <w:rPr>
          <w:sz w:val="24"/>
          <w:szCs w:val="24"/>
        </w:rPr>
        <w:t xml:space="preserve">Санкт-Петербург </w:t>
      </w:r>
    </w:p>
    <w:p w:rsidR="00B97107" w:rsidRPr="002A5753" w:rsidRDefault="00EB3F06" w:rsidP="00155493">
      <w:pPr>
        <w:pStyle w:val="a9"/>
        <w:ind w:firstLine="0"/>
        <w:jc w:val="center"/>
        <w:rPr>
          <w:sz w:val="24"/>
          <w:szCs w:val="24"/>
        </w:rPr>
      </w:pPr>
      <w:r w:rsidRPr="002A5753">
        <w:rPr>
          <w:sz w:val="24"/>
          <w:szCs w:val="24"/>
        </w:rPr>
        <w:t>2017</w:t>
      </w:r>
    </w:p>
    <w:p w:rsidR="00783728" w:rsidRPr="002A5753" w:rsidRDefault="00783728" w:rsidP="00952D58">
      <w:pPr>
        <w:pStyle w:val="a9"/>
        <w:jc w:val="center"/>
        <w:rPr>
          <w:caps/>
        </w:rPr>
      </w:pPr>
      <w:bookmarkStart w:id="0" w:name="_Toc483137209"/>
      <w:r w:rsidRPr="00952D58">
        <w:rPr>
          <w:b/>
        </w:rPr>
        <w:lastRenderedPageBreak/>
        <w:t>Содержание</w:t>
      </w:r>
      <w:bookmarkEnd w:id="0"/>
    </w:p>
    <w:p w:rsidR="00065490" w:rsidRDefault="007C02C0">
      <w:pPr>
        <w:pStyle w:val="11"/>
        <w:tabs>
          <w:tab w:val="right" w:pos="9345"/>
        </w:tabs>
        <w:rPr>
          <w:rFonts w:asciiTheme="minorHAnsi" w:eastAsiaTheme="minorEastAsia" w:hAnsiTheme="minorHAnsi"/>
          <w:b w:val="0"/>
          <w:bCs w:val="0"/>
          <w:caps w:val="0"/>
          <w:noProof/>
          <w:sz w:val="22"/>
          <w:szCs w:val="22"/>
          <w:lang w:eastAsia="ru-RU"/>
        </w:rPr>
      </w:pPr>
      <w:r w:rsidRPr="007C02C0">
        <w:rPr>
          <w:rFonts w:ascii="Times New Roman" w:hAnsi="Times New Roman" w:cs="Times New Roman"/>
          <w:sz w:val="28"/>
          <w:szCs w:val="28"/>
        </w:rPr>
        <w:fldChar w:fldCharType="begin"/>
      </w:r>
      <w:r w:rsidR="00783728">
        <w:rPr>
          <w:rFonts w:ascii="Times New Roman" w:hAnsi="Times New Roman" w:cs="Times New Roman"/>
          <w:sz w:val="28"/>
          <w:szCs w:val="28"/>
        </w:rPr>
        <w:instrText xml:space="preserve"> TOC \o "1-2" \u </w:instrText>
      </w:r>
      <w:r w:rsidRPr="007C02C0">
        <w:rPr>
          <w:rFonts w:ascii="Times New Roman" w:hAnsi="Times New Roman" w:cs="Times New Roman"/>
          <w:sz w:val="28"/>
          <w:szCs w:val="28"/>
        </w:rPr>
        <w:fldChar w:fldCharType="separate"/>
      </w:r>
      <w:r w:rsidR="00065490" w:rsidRPr="00241B8B">
        <w:rPr>
          <w:noProof/>
          <w:color w:val="000000" w:themeColor="text1"/>
        </w:rPr>
        <w:t>Аннотация</w:t>
      </w:r>
      <w:r w:rsidR="00065490">
        <w:rPr>
          <w:noProof/>
        </w:rPr>
        <w:tab/>
      </w:r>
      <w:r>
        <w:rPr>
          <w:noProof/>
        </w:rPr>
        <w:fldChar w:fldCharType="begin"/>
      </w:r>
      <w:r w:rsidR="00065490">
        <w:rPr>
          <w:noProof/>
        </w:rPr>
        <w:instrText xml:space="preserve"> PAGEREF _Toc483147366 \h </w:instrText>
      </w:r>
      <w:r>
        <w:rPr>
          <w:noProof/>
        </w:rPr>
      </w:r>
      <w:r>
        <w:rPr>
          <w:noProof/>
        </w:rPr>
        <w:fldChar w:fldCharType="separate"/>
      </w:r>
      <w:r w:rsidR="00065490">
        <w:rPr>
          <w:noProof/>
        </w:rPr>
        <w:t>5</w:t>
      </w:r>
      <w:r>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ВВЕДЕНИЕ</w:t>
      </w:r>
      <w:r>
        <w:rPr>
          <w:noProof/>
        </w:rPr>
        <w:tab/>
      </w:r>
      <w:r w:rsidR="007C02C0">
        <w:rPr>
          <w:noProof/>
        </w:rPr>
        <w:fldChar w:fldCharType="begin"/>
      </w:r>
      <w:r>
        <w:rPr>
          <w:noProof/>
        </w:rPr>
        <w:instrText xml:space="preserve"> PAGEREF _Toc483147367 \h </w:instrText>
      </w:r>
      <w:r w:rsidR="007C02C0">
        <w:rPr>
          <w:noProof/>
        </w:rPr>
      </w:r>
      <w:r w:rsidR="007C02C0">
        <w:rPr>
          <w:noProof/>
        </w:rPr>
        <w:fldChar w:fldCharType="separate"/>
      </w:r>
      <w:r>
        <w:rPr>
          <w:noProof/>
        </w:rPr>
        <w:t>7</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sidRPr="00241B8B">
        <w:rPr>
          <w:noProof/>
          <w:color w:val="000000" w:themeColor="text1"/>
        </w:rPr>
        <w:t>ГЛАВА 1. ТЕОРЕТИЧЕСКИЙ РАЗДЕЛ</w:t>
      </w:r>
      <w:r>
        <w:rPr>
          <w:noProof/>
        </w:rPr>
        <w:tab/>
      </w:r>
      <w:r w:rsidR="007C02C0">
        <w:rPr>
          <w:noProof/>
        </w:rPr>
        <w:fldChar w:fldCharType="begin"/>
      </w:r>
      <w:r>
        <w:rPr>
          <w:noProof/>
        </w:rPr>
        <w:instrText xml:space="preserve"> PAGEREF _Toc483147368 \h </w:instrText>
      </w:r>
      <w:r w:rsidR="007C02C0">
        <w:rPr>
          <w:noProof/>
        </w:rPr>
      </w:r>
      <w:r w:rsidR="007C02C0">
        <w:rPr>
          <w:noProof/>
        </w:rPr>
        <w:fldChar w:fldCharType="separate"/>
      </w:r>
      <w:r>
        <w:rPr>
          <w:noProof/>
        </w:rPr>
        <w:t>13</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1.1</w:t>
      </w:r>
      <w:r>
        <w:rPr>
          <w:rFonts w:asciiTheme="minorHAnsi" w:eastAsiaTheme="minorEastAsia" w:hAnsiTheme="minorHAnsi"/>
          <w:b w:val="0"/>
          <w:bCs w:val="0"/>
          <w:caps w:val="0"/>
          <w:noProof/>
          <w:sz w:val="22"/>
          <w:szCs w:val="22"/>
          <w:lang w:eastAsia="ru-RU"/>
        </w:rPr>
        <w:tab/>
      </w:r>
      <w:r w:rsidRPr="00241B8B">
        <w:rPr>
          <w:noProof/>
          <w:color w:val="000000" w:themeColor="text1"/>
        </w:rPr>
        <w:t>Психологическое консультирование и психологический портрет психолога/псиотерапевта</w:t>
      </w:r>
      <w:r>
        <w:rPr>
          <w:noProof/>
        </w:rPr>
        <w:tab/>
      </w:r>
      <w:r w:rsidR="007C02C0">
        <w:rPr>
          <w:noProof/>
        </w:rPr>
        <w:fldChar w:fldCharType="begin"/>
      </w:r>
      <w:r>
        <w:rPr>
          <w:noProof/>
        </w:rPr>
        <w:instrText xml:space="preserve"> PAGEREF _Toc483147369 \h </w:instrText>
      </w:r>
      <w:r w:rsidR="007C02C0">
        <w:rPr>
          <w:noProof/>
        </w:rPr>
      </w:r>
      <w:r w:rsidR="007C02C0">
        <w:rPr>
          <w:noProof/>
        </w:rPr>
        <w:fldChar w:fldCharType="separate"/>
      </w:r>
      <w:r>
        <w:rPr>
          <w:noProof/>
        </w:rPr>
        <w:t>13</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1.2</w:t>
      </w:r>
      <w:r>
        <w:rPr>
          <w:rFonts w:asciiTheme="minorHAnsi" w:eastAsiaTheme="minorEastAsia" w:hAnsiTheme="minorHAnsi"/>
          <w:b w:val="0"/>
          <w:bCs w:val="0"/>
          <w:caps w:val="0"/>
          <w:noProof/>
          <w:sz w:val="22"/>
          <w:szCs w:val="22"/>
          <w:lang w:eastAsia="ru-RU"/>
        </w:rPr>
        <w:tab/>
      </w:r>
      <w:r w:rsidRPr="00241B8B">
        <w:rPr>
          <w:noProof/>
          <w:color w:val="000000" w:themeColor="text1"/>
        </w:rPr>
        <w:t>Дистантное консультирование</w:t>
      </w:r>
      <w:r>
        <w:rPr>
          <w:noProof/>
        </w:rPr>
        <w:tab/>
      </w:r>
      <w:r w:rsidR="007C02C0">
        <w:rPr>
          <w:noProof/>
        </w:rPr>
        <w:fldChar w:fldCharType="begin"/>
      </w:r>
      <w:r>
        <w:rPr>
          <w:noProof/>
        </w:rPr>
        <w:instrText xml:space="preserve"> PAGEREF _Toc483147370 \h </w:instrText>
      </w:r>
      <w:r w:rsidR="007C02C0">
        <w:rPr>
          <w:noProof/>
        </w:rPr>
      </w:r>
      <w:r w:rsidR="007C02C0">
        <w:rPr>
          <w:noProof/>
        </w:rPr>
        <w:fldChar w:fldCharType="separate"/>
      </w:r>
      <w:r>
        <w:rPr>
          <w:noProof/>
        </w:rPr>
        <w:t>16</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1.3</w:t>
      </w:r>
      <w:r>
        <w:rPr>
          <w:rFonts w:asciiTheme="minorHAnsi" w:eastAsiaTheme="minorEastAsia" w:hAnsiTheme="minorHAnsi"/>
          <w:b w:val="0"/>
          <w:bCs w:val="0"/>
          <w:caps w:val="0"/>
          <w:noProof/>
          <w:sz w:val="22"/>
          <w:szCs w:val="22"/>
          <w:lang w:eastAsia="ru-RU"/>
        </w:rPr>
        <w:tab/>
      </w:r>
      <w:r w:rsidRPr="00241B8B">
        <w:rPr>
          <w:noProof/>
          <w:color w:val="000000" w:themeColor="text1"/>
        </w:rPr>
        <w:t>Особенности телефонного консультирования</w:t>
      </w:r>
      <w:r>
        <w:rPr>
          <w:noProof/>
        </w:rPr>
        <w:tab/>
      </w:r>
      <w:r w:rsidR="007C02C0">
        <w:rPr>
          <w:noProof/>
        </w:rPr>
        <w:fldChar w:fldCharType="begin"/>
      </w:r>
      <w:r>
        <w:rPr>
          <w:noProof/>
        </w:rPr>
        <w:instrText xml:space="preserve"> PAGEREF _Toc483147371 \h </w:instrText>
      </w:r>
      <w:r w:rsidR="007C02C0">
        <w:rPr>
          <w:noProof/>
        </w:rPr>
      </w:r>
      <w:r w:rsidR="007C02C0">
        <w:rPr>
          <w:noProof/>
        </w:rPr>
        <w:fldChar w:fldCharType="separate"/>
      </w:r>
      <w:r>
        <w:rPr>
          <w:noProof/>
        </w:rPr>
        <w:t>17</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1.4</w:t>
      </w:r>
      <w:r>
        <w:rPr>
          <w:rFonts w:asciiTheme="minorHAnsi" w:eastAsiaTheme="minorEastAsia" w:hAnsiTheme="minorHAnsi"/>
          <w:b w:val="0"/>
          <w:bCs w:val="0"/>
          <w:caps w:val="0"/>
          <w:noProof/>
          <w:sz w:val="22"/>
          <w:szCs w:val="22"/>
          <w:lang w:eastAsia="ru-RU"/>
        </w:rPr>
        <w:tab/>
      </w:r>
      <w:r w:rsidRPr="00241B8B">
        <w:rPr>
          <w:noProof/>
          <w:color w:val="000000" w:themeColor="text1"/>
        </w:rPr>
        <w:t>Новые технологии: Компьютерно-опосредованная коммуникация и эффект растормаживания</w:t>
      </w:r>
      <w:r>
        <w:rPr>
          <w:noProof/>
        </w:rPr>
        <w:tab/>
      </w:r>
      <w:r w:rsidR="007C02C0">
        <w:rPr>
          <w:noProof/>
        </w:rPr>
        <w:fldChar w:fldCharType="begin"/>
      </w:r>
      <w:r>
        <w:rPr>
          <w:noProof/>
        </w:rPr>
        <w:instrText xml:space="preserve"> PAGEREF _Toc483147372 \h </w:instrText>
      </w:r>
      <w:r w:rsidR="007C02C0">
        <w:rPr>
          <w:noProof/>
        </w:rPr>
      </w:r>
      <w:r w:rsidR="007C02C0">
        <w:rPr>
          <w:noProof/>
        </w:rPr>
        <w:fldChar w:fldCharType="separate"/>
      </w:r>
      <w:r>
        <w:rPr>
          <w:noProof/>
        </w:rPr>
        <w:t>20</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1.5</w:t>
      </w:r>
      <w:r>
        <w:rPr>
          <w:rFonts w:asciiTheme="minorHAnsi" w:eastAsiaTheme="minorEastAsia" w:hAnsiTheme="minorHAnsi"/>
          <w:b w:val="0"/>
          <w:bCs w:val="0"/>
          <w:caps w:val="0"/>
          <w:noProof/>
          <w:sz w:val="22"/>
          <w:szCs w:val="22"/>
          <w:lang w:eastAsia="ru-RU"/>
        </w:rPr>
        <w:tab/>
      </w:r>
      <w:r w:rsidRPr="00241B8B">
        <w:rPr>
          <w:noProof/>
          <w:color w:val="000000" w:themeColor="text1"/>
        </w:rPr>
        <w:t>Особенности онлайн-консультирования</w:t>
      </w:r>
      <w:r>
        <w:rPr>
          <w:noProof/>
        </w:rPr>
        <w:tab/>
      </w:r>
      <w:r w:rsidR="007C02C0">
        <w:rPr>
          <w:noProof/>
        </w:rPr>
        <w:fldChar w:fldCharType="begin"/>
      </w:r>
      <w:r>
        <w:rPr>
          <w:noProof/>
        </w:rPr>
        <w:instrText xml:space="preserve"> PAGEREF _Toc483147373 \h </w:instrText>
      </w:r>
      <w:r w:rsidR="007C02C0">
        <w:rPr>
          <w:noProof/>
        </w:rPr>
      </w:r>
      <w:r w:rsidR="007C02C0">
        <w:rPr>
          <w:noProof/>
        </w:rPr>
        <w:fldChar w:fldCharType="separate"/>
      </w:r>
      <w:r>
        <w:rPr>
          <w:noProof/>
        </w:rPr>
        <w:t>22</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1.6</w:t>
      </w:r>
      <w:r>
        <w:rPr>
          <w:rFonts w:asciiTheme="minorHAnsi" w:eastAsiaTheme="minorEastAsia" w:hAnsiTheme="minorHAnsi"/>
          <w:b w:val="0"/>
          <w:bCs w:val="0"/>
          <w:caps w:val="0"/>
          <w:noProof/>
          <w:sz w:val="22"/>
          <w:szCs w:val="22"/>
          <w:lang w:eastAsia="ru-RU"/>
        </w:rPr>
        <w:tab/>
      </w:r>
      <w:r w:rsidRPr="00241B8B">
        <w:rPr>
          <w:rFonts w:ascii="Times New Roman" w:hAnsi="Times New Roman" w:cs="Times New Roman"/>
          <w:noProof/>
          <w:color w:val="000000" w:themeColor="text1"/>
        </w:rPr>
        <w:t>Психологический портрет психологов, работающих в дистантном консультировании</w:t>
      </w:r>
      <w:r>
        <w:rPr>
          <w:noProof/>
        </w:rPr>
        <w:tab/>
      </w:r>
      <w:r w:rsidR="007C02C0">
        <w:rPr>
          <w:noProof/>
        </w:rPr>
        <w:fldChar w:fldCharType="begin"/>
      </w:r>
      <w:r>
        <w:rPr>
          <w:noProof/>
        </w:rPr>
        <w:instrText xml:space="preserve"> PAGEREF _Toc483147374 \h </w:instrText>
      </w:r>
      <w:r w:rsidR="007C02C0">
        <w:rPr>
          <w:noProof/>
        </w:rPr>
      </w:r>
      <w:r w:rsidR="007C02C0">
        <w:rPr>
          <w:noProof/>
        </w:rPr>
        <w:fldChar w:fldCharType="separate"/>
      </w:r>
      <w:r>
        <w:rPr>
          <w:noProof/>
        </w:rPr>
        <w:t>31</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1.6.1</w:t>
      </w:r>
      <w:r>
        <w:rPr>
          <w:rFonts w:asciiTheme="minorHAnsi" w:eastAsiaTheme="minorEastAsia" w:hAnsiTheme="minorHAnsi"/>
          <w:b w:val="0"/>
          <w:bCs w:val="0"/>
          <w:caps w:val="0"/>
          <w:noProof/>
          <w:sz w:val="22"/>
          <w:szCs w:val="22"/>
          <w:lang w:eastAsia="ru-RU"/>
        </w:rPr>
        <w:t xml:space="preserve">     </w:t>
      </w:r>
      <w:r w:rsidRPr="00241B8B">
        <w:rPr>
          <w:noProof/>
          <w:color w:val="000000" w:themeColor="text1"/>
        </w:rPr>
        <w:t>Мотивация</w:t>
      </w:r>
      <w:r>
        <w:rPr>
          <w:noProof/>
        </w:rPr>
        <w:tab/>
      </w:r>
      <w:r w:rsidR="007C02C0">
        <w:rPr>
          <w:noProof/>
        </w:rPr>
        <w:fldChar w:fldCharType="begin"/>
      </w:r>
      <w:r>
        <w:rPr>
          <w:noProof/>
        </w:rPr>
        <w:instrText xml:space="preserve"> PAGEREF _Toc483147375 \h </w:instrText>
      </w:r>
      <w:r w:rsidR="007C02C0">
        <w:rPr>
          <w:noProof/>
        </w:rPr>
      </w:r>
      <w:r w:rsidR="007C02C0">
        <w:rPr>
          <w:noProof/>
        </w:rPr>
        <w:fldChar w:fldCharType="separate"/>
      </w:r>
      <w:r>
        <w:rPr>
          <w:noProof/>
        </w:rPr>
        <w:t>33</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1.6.2</w:t>
      </w:r>
      <w:r>
        <w:rPr>
          <w:rFonts w:asciiTheme="minorHAnsi" w:eastAsiaTheme="minorEastAsia" w:hAnsiTheme="minorHAnsi"/>
          <w:b w:val="0"/>
          <w:bCs w:val="0"/>
          <w:caps w:val="0"/>
          <w:noProof/>
          <w:sz w:val="22"/>
          <w:szCs w:val="22"/>
          <w:lang w:eastAsia="ru-RU"/>
        </w:rPr>
        <w:tab/>
      </w:r>
      <w:r w:rsidRPr="00241B8B">
        <w:rPr>
          <w:noProof/>
          <w:color w:val="000000" w:themeColor="text1"/>
        </w:rPr>
        <w:t>Межличностное взаимодействие и коммуникативная компетентность</w:t>
      </w:r>
      <w:r>
        <w:rPr>
          <w:noProof/>
        </w:rPr>
        <w:tab/>
      </w:r>
      <w:r w:rsidR="007C02C0">
        <w:rPr>
          <w:noProof/>
        </w:rPr>
        <w:fldChar w:fldCharType="begin"/>
      </w:r>
      <w:r>
        <w:rPr>
          <w:noProof/>
        </w:rPr>
        <w:instrText xml:space="preserve"> PAGEREF _Toc483147376 \h </w:instrText>
      </w:r>
      <w:r w:rsidR="007C02C0">
        <w:rPr>
          <w:noProof/>
        </w:rPr>
      </w:r>
      <w:r w:rsidR="007C02C0">
        <w:rPr>
          <w:noProof/>
        </w:rPr>
        <w:fldChar w:fldCharType="separate"/>
      </w:r>
      <w:r>
        <w:rPr>
          <w:noProof/>
        </w:rPr>
        <w:t>33</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1.6.3</w:t>
      </w:r>
      <w:r>
        <w:rPr>
          <w:rFonts w:asciiTheme="minorHAnsi" w:eastAsiaTheme="minorEastAsia" w:hAnsiTheme="minorHAnsi"/>
          <w:b w:val="0"/>
          <w:bCs w:val="0"/>
          <w:caps w:val="0"/>
          <w:noProof/>
          <w:sz w:val="22"/>
          <w:szCs w:val="22"/>
          <w:lang w:eastAsia="ru-RU"/>
        </w:rPr>
        <w:t xml:space="preserve">        </w:t>
      </w:r>
      <w:r w:rsidRPr="00241B8B">
        <w:rPr>
          <w:noProof/>
          <w:color w:val="000000" w:themeColor="text1"/>
        </w:rPr>
        <w:t>Эмпатия</w:t>
      </w:r>
      <w:r>
        <w:rPr>
          <w:noProof/>
        </w:rPr>
        <w:tab/>
      </w:r>
      <w:r w:rsidR="007C02C0">
        <w:rPr>
          <w:noProof/>
        </w:rPr>
        <w:fldChar w:fldCharType="begin"/>
      </w:r>
      <w:r>
        <w:rPr>
          <w:noProof/>
        </w:rPr>
        <w:instrText xml:space="preserve"> PAGEREF _Toc483147377 \h </w:instrText>
      </w:r>
      <w:r w:rsidR="007C02C0">
        <w:rPr>
          <w:noProof/>
        </w:rPr>
      </w:r>
      <w:r w:rsidR="007C02C0">
        <w:rPr>
          <w:noProof/>
        </w:rPr>
        <w:fldChar w:fldCharType="separate"/>
      </w:r>
      <w:r>
        <w:rPr>
          <w:noProof/>
        </w:rPr>
        <w:t>34</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1.6.4</w:t>
      </w:r>
      <w:r>
        <w:rPr>
          <w:rFonts w:asciiTheme="minorHAnsi" w:eastAsiaTheme="minorEastAsia" w:hAnsiTheme="minorHAnsi"/>
          <w:b w:val="0"/>
          <w:bCs w:val="0"/>
          <w:caps w:val="0"/>
          <w:noProof/>
          <w:sz w:val="22"/>
          <w:szCs w:val="22"/>
          <w:lang w:eastAsia="ru-RU"/>
        </w:rPr>
        <w:t xml:space="preserve">       </w:t>
      </w:r>
      <w:r w:rsidRPr="00241B8B">
        <w:rPr>
          <w:noProof/>
          <w:color w:val="000000" w:themeColor="text1"/>
        </w:rPr>
        <w:t>Толерантность к неопределенности</w:t>
      </w:r>
      <w:r>
        <w:rPr>
          <w:noProof/>
        </w:rPr>
        <w:tab/>
      </w:r>
      <w:r w:rsidR="007C02C0">
        <w:rPr>
          <w:noProof/>
        </w:rPr>
        <w:fldChar w:fldCharType="begin"/>
      </w:r>
      <w:r>
        <w:rPr>
          <w:noProof/>
        </w:rPr>
        <w:instrText xml:space="preserve"> PAGEREF _Toc483147378 \h </w:instrText>
      </w:r>
      <w:r w:rsidR="007C02C0">
        <w:rPr>
          <w:noProof/>
        </w:rPr>
      </w:r>
      <w:r w:rsidR="007C02C0">
        <w:rPr>
          <w:noProof/>
        </w:rPr>
        <w:fldChar w:fldCharType="separate"/>
      </w:r>
      <w:r>
        <w:rPr>
          <w:noProof/>
        </w:rPr>
        <w:t>35</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1.6.5</w:t>
      </w:r>
      <w:r>
        <w:rPr>
          <w:rFonts w:asciiTheme="minorHAnsi" w:eastAsiaTheme="minorEastAsia" w:hAnsiTheme="minorHAnsi"/>
          <w:b w:val="0"/>
          <w:bCs w:val="0"/>
          <w:caps w:val="0"/>
          <w:noProof/>
          <w:sz w:val="22"/>
          <w:szCs w:val="22"/>
          <w:lang w:eastAsia="ru-RU"/>
        </w:rPr>
        <w:t xml:space="preserve">       </w:t>
      </w:r>
      <w:r w:rsidRPr="00241B8B">
        <w:rPr>
          <w:noProof/>
          <w:color w:val="000000" w:themeColor="text1"/>
        </w:rPr>
        <w:t>Репрезентативная система</w:t>
      </w:r>
      <w:r>
        <w:rPr>
          <w:noProof/>
        </w:rPr>
        <w:tab/>
      </w:r>
      <w:r w:rsidR="007C02C0">
        <w:rPr>
          <w:noProof/>
        </w:rPr>
        <w:fldChar w:fldCharType="begin"/>
      </w:r>
      <w:r>
        <w:rPr>
          <w:noProof/>
        </w:rPr>
        <w:instrText xml:space="preserve"> PAGEREF _Toc483147379 \h </w:instrText>
      </w:r>
      <w:r w:rsidR="007C02C0">
        <w:rPr>
          <w:noProof/>
        </w:rPr>
      </w:r>
      <w:r w:rsidR="007C02C0">
        <w:rPr>
          <w:noProof/>
        </w:rPr>
        <w:fldChar w:fldCharType="separate"/>
      </w:r>
      <w:r>
        <w:rPr>
          <w:noProof/>
        </w:rPr>
        <w:t>37</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1.6.6</w:t>
      </w:r>
      <w:r>
        <w:rPr>
          <w:rFonts w:asciiTheme="minorHAnsi" w:eastAsiaTheme="minorEastAsia" w:hAnsiTheme="minorHAnsi"/>
          <w:b w:val="0"/>
          <w:bCs w:val="0"/>
          <w:caps w:val="0"/>
          <w:noProof/>
          <w:sz w:val="22"/>
          <w:szCs w:val="22"/>
          <w:lang w:eastAsia="ru-RU"/>
        </w:rPr>
        <w:t xml:space="preserve">       </w:t>
      </w:r>
      <w:r w:rsidRPr="00241B8B">
        <w:rPr>
          <w:noProof/>
          <w:color w:val="000000" w:themeColor="text1"/>
        </w:rPr>
        <w:t>Рефлексия</w:t>
      </w:r>
      <w:r>
        <w:rPr>
          <w:noProof/>
        </w:rPr>
        <w:tab/>
      </w:r>
      <w:r w:rsidR="007C02C0">
        <w:rPr>
          <w:noProof/>
        </w:rPr>
        <w:fldChar w:fldCharType="begin"/>
      </w:r>
      <w:r>
        <w:rPr>
          <w:noProof/>
        </w:rPr>
        <w:instrText xml:space="preserve"> PAGEREF _Toc483147380 \h </w:instrText>
      </w:r>
      <w:r w:rsidR="007C02C0">
        <w:rPr>
          <w:noProof/>
        </w:rPr>
      </w:r>
      <w:r w:rsidR="007C02C0">
        <w:rPr>
          <w:noProof/>
        </w:rPr>
        <w:fldChar w:fldCharType="separate"/>
      </w:r>
      <w:r>
        <w:rPr>
          <w:noProof/>
        </w:rPr>
        <w:t>39</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1.7</w:t>
      </w:r>
      <w:r>
        <w:rPr>
          <w:rFonts w:asciiTheme="minorHAnsi" w:eastAsiaTheme="minorEastAsia" w:hAnsiTheme="minorHAnsi"/>
          <w:b w:val="0"/>
          <w:bCs w:val="0"/>
          <w:caps w:val="0"/>
          <w:noProof/>
          <w:sz w:val="22"/>
          <w:szCs w:val="22"/>
          <w:lang w:eastAsia="ru-RU"/>
        </w:rPr>
        <w:tab/>
      </w:r>
      <w:r w:rsidRPr="00241B8B">
        <w:rPr>
          <w:noProof/>
          <w:color w:val="000000" w:themeColor="text1"/>
        </w:rPr>
        <w:t>Выводы по первой главе</w:t>
      </w:r>
      <w:r>
        <w:rPr>
          <w:noProof/>
        </w:rPr>
        <w:tab/>
      </w:r>
      <w:r w:rsidR="007C02C0">
        <w:rPr>
          <w:noProof/>
        </w:rPr>
        <w:fldChar w:fldCharType="begin"/>
      </w:r>
      <w:r>
        <w:rPr>
          <w:noProof/>
        </w:rPr>
        <w:instrText xml:space="preserve"> PAGEREF _Toc483147381 \h </w:instrText>
      </w:r>
      <w:r w:rsidR="007C02C0">
        <w:rPr>
          <w:noProof/>
        </w:rPr>
      </w:r>
      <w:r w:rsidR="007C02C0">
        <w:rPr>
          <w:noProof/>
        </w:rPr>
        <w:fldChar w:fldCharType="separate"/>
      </w:r>
      <w:r>
        <w:rPr>
          <w:noProof/>
        </w:rPr>
        <w:t>40</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sidRPr="00241B8B">
        <w:rPr>
          <w:noProof/>
          <w:color w:val="000000" w:themeColor="text1"/>
        </w:rPr>
        <w:t>Глава 2. ОРГАНИЗАЦИЯ И МЕТОДЫ ИССЛЕДОВАНИЯ</w:t>
      </w:r>
      <w:r>
        <w:rPr>
          <w:noProof/>
        </w:rPr>
        <w:tab/>
      </w:r>
      <w:r w:rsidR="007C02C0">
        <w:rPr>
          <w:noProof/>
        </w:rPr>
        <w:fldChar w:fldCharType="begin"/>
      </w:r>
      <w:r>
        <w:rPr>
          <w:noProof/>
        </w:rPr>
        <w:instrText xml:space="preserve"> PAGEREF _Toc483147382 \h </w:instrText>
      </w:r>
      <w:r w:rsidR="007C02C0">
        <w:rPr>
          <w:noProof/>
        </w:rPr>
      </w:r>
      <w:r w:rsidR="007C02C0">
        <w:rPr>
          <w:noProof/>
        </w:rPr>
        <w:fldChar w:fldCharType="separate"/>
      </w:r>
      <w:r>
        <w:rPr>
          <w:noProof/>
        </w:rPr>
        <w:t>42</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2.1</w:t>
      </w:r>
      <w:r>
        <w:rPr>
          <w:rFonts w:asciiTheme="minorHAnsi" w:eastAsiaTheme="minorEastAsia" w:hAnsiTheme="minorHAnsi"/>
          <w:b w:val="0"/>
          <w:bCs w:val="0"/>
          <w:caps w:val="0"/>
          <w:noProof/>
          <w:sz w:val="22"/>
          <w:szCs w:val="22"/>
          <w:lang w:eastAsia="ru-RU"/>
        </w:rPr>
        <w:tab/>
      </w:r>
      <w:r w:rsidRPr="00241B8B">
        <w:rPr>
          <w:noProof/>
          <w:color w:val="000000" w:themeColor="text1"/>
        </w:rPr>
        <w:t>Характеристика выборки участников исследования</w:t>
      </w:r>
      <w:r>
        <w:rPr>
          <w:noProof/>
        </w:rPr>
        <w:tab/>
      </w:r>
      <w:r w:rsidR="007C02C0">
        <w:rPr>
          <w:noProof/>
        </w:rPr>
        <w:fldChar w:fldCharType="begin"/>
      </w:r>
      <w:r>
        <w:rPr>
          <w:noProof/>
        </w:rPr>
        <w:instrText xml:space="preserve"> PAGEREF _Toc483147383 \h </w:instrText>
      </w:r>
      <w:r w:rsidR="007C02C0">
        <w:rPr>
          <w:noProof/>
        </w:rPr>
      </w:r>
      <w:r w:rsidR="007C02C0">
        <w:rPr>
          <w:noProof/>
        </w:rPr>
        <w:fldChar w:fldCharType="separate"/>
      </w:r>
      <w:r>
        <w:rPr>
          <w:noProof/>
        </w:rPr>
        <w:t>44</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lastRenderedPageBreak/>
        <w:t xml:space="preserve">          </w:t>
      </w:r>
      <w:r w:rsidRPr="00241B8B">
        <w:rPr>
          <w:noProof/>
          <w:color w:val="000000" w:themeColor="text1"/>
        </w:rPr>
        <w:t>2.1.1</w:t>
      </w:r>
      <w:r>
        <w:rPr>
          <w:rFonts w:asciiTheme="minorHAnsi" w:eastAsiaTheme="minorEastAsia" w:hAnsiTheme="minorHAnsi"/>
          <w:b w:val="0"/>
          <w:bCs w:val="0"/>
          <w:caps w:val="0"/>
          <w:noProof/>
          <w:sz w:val="22"/>
          <w:szCs w:val="22"/>
          <w:lang w:eastAsia="ru-RU"/>
        </w:rPr>
        <w:t xml:space="preserve">   </w:t>
      </w:r>
      <w:r w:rsidRPr="00241B8B">
        <w:rPr>
          <w:noProof/>
          <w:color w:val="000000" w:themeColor="text1"/>
        </w:rPr>
        <w:t>Процедура набора выборки участников исследования</w:t>
      </w:r>
      <w:r>
        <w:rPr>
          <w:noProof/>
        </w:rPr>
        <w:tab/>
      </w:r>
      <w:r w:rsidR="007C02C0">
        <w:rPr>
          <w:noProof/>
        </w:rPr>
        <w:fldChar w:fldCharType="begin"/>
      </w:r>
      <w:r>
        <w:rPr>
          <w:noProof/>
        </w:rPr>
        <w:instrText xml:space="preserve"> PAGEREF _Toc483147384 \h </w:instrText>
      </w:r>
      <w:r w:rsidR="007C02C0">
        <w:rPr>
          <w:noProof/>
        </w:rPr>
      </w:r>
      <w:r w:rsidR="007C02C0">
        <w:rPr>
          <w:noProof/>
        </w:rPr>
        <w:fldChar w:fldCharType="separate"/>
      </w:r>
      <w:r>
        <w:rPr>
          <w:noProof/>
        </w:rPr>
        <w:t>44</w:t>
      </w:r>
      <w:r w:rsidR="007C02C0">
        <w:rPr>
          <w:noProof/>
        </w:rPr>
        <w:fldChar w:fldCharType="end"/>
      </w:r>
    </w:p>
    <w:p w:rsidR="00065490" w:rsidRDefault="00065490">
      <w:pPr>
        <w:pStyle w:val="11"/>
        <w:tabs>
          <w:tab w:val="left" w:pos="88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2.1.2</w:t>
      </w:r>
      <w:r>
        <w:rPr>
          <w:rFonts w:asciiTheme="minorHAnsi" w:eastAsiaTheme="minorEastAsia" w:hAnsiTheme="minorHAnsi"/>
          <w:b w:val="0"/>
          <w:bCs w:val="0"/>
          <w:caps w:val="0"/>
          <w:noProof/>
          <w:sz w:val="22"/>
          <w:szCs w:val="22"/>
          <w:lang w:eastAsia="ru-RU"/>
        </w:rPr>
        <w:t xml:space="preserve">     </w:t>
      </w:r>
      <w:r w:rsidRPr="00241B8B">
        <w:rPr>
          <w:noProof/>
          <w:color w:val="000000" w:themeColor="text1"/>
        </w:rPr>
        <w:t>Описание выборки исследования</w:t>
      </w:r>
      <w:r>
        <w:rPr>
          <w:noProof/>
        </w:rPr>
        <w:tab/>
      </w:r>
      <w:r w:rsidR="007C02C0">
        <w:rPr>
          <w:noProof/>
        </w:rPr>
        <w:fldChar w:fldCharType="begin"/>
      </w:r>
      <w:r>
        <w:rPr>
          <w:noProof/>
        </w:rPr>
        <w:instrText xml:space="preserve"> PAGEREF _Toc483147385 \h </w:instrText>
      </w:r>
      <w:r w:rsidR="007C02C0">
        <w:rPr>
          <w:noProof/>
        </w:rPr>
      </w:r>
      <w:r w:rsidR="007C02C0">
        <w:rPr>
          <w:noProof/>
        </w:rPr>
        <w:fldChar w:fldCharType="separate"/>
      </w:r>
      <w:r>
        <w:rPr>
          <w:noProof/>
        </w:rPr>
        <w:t>44</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2.2</w:t>
      </w:r>
      <w:r>
        <w:rPr>
          <w:rFonts w:asciiTheme="minorHAnsi" w:eastAsiaTheme="minorEastAsia" w:hAnsiTheme="minorHAnsi"/>
          <w:b w:val="0"/>
          <w:bCs w:val="0"/>
          <w:caps w:val="0"/>
          <w:noProof/>
          <w:sz w:val="22"/>
          <w:szCs w:val="22"/>
          <w:lang w:eastAsia="ru-RU"/>
        </w:rPr>
        <w:tab/>
      </w:r>
      <w:r w:rsidRPr="00241B8B">
        <w:rPr>
          <w:noProof/>
          <w:color w:val="000000" w:themeColor="text1"/>
        </w:rPr>
        <w:t>Методы и методики исследования</w:t>
      </w:r>
      <w:r>
        <w:rPr>
          <w:noProof/>
        </w:rPr>
        <w:tab/>
      </w:r>
      <w:r w:rsidR="007C02C0">
        <w:rPr>
          <w:noProof/>
        </w:rPr>
        <w:fldChar w:fldCharType="begin"/>
      </w:r>
      <w:r>
        <w:rPr>
          <w:noProof/>
        </w:rPr>
        <w:instrText xml:space="preserve"> PAGEREF _Toc483147386 \h </w:instrText>
      </w:r>
      <w:r w:rsidR="007C02C0">
        <w:rPr>
          <w:noProof/>
        </w:rPr>
      </w:r>
      <w:r w:rsidR="007C02C0">
        <w:rPr>
          <w:noProof/>
        </w:rPr>
        <w:fldChar w:fldCharType="separate"/>
      </w:r>
      <w:r>
        <w:rPr>
          <w:noProof/>
        </w:rPr>
        <w:t>45</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color w:val="000000" w:themeColor="text1"/>
        </w:rPr>
        <w:t xml:space="preserve">     </w:t>
      </w:r>
      <w:r w:rsidRPr="00241B8B">
        <w:rPr>
          <w:noProof/>
          <w:color w:val="000000" w:themeColor="text1"/>
        </w:rPr>
        <w:t>2.3</w:t>
      </w:r>
      <w:r>
        <w:rPr>
          <w:rFonts w:asciiTheme="minorHAnsi" w:eastAsiaTheme="minorEastAsia" w:hAnsiTheme="minorHAnsi"/>
          <w:b w:val="0"/>
          <w:bCs w:val="0"/>
          <w:caps w:val="0"/>
          <w:noProof/>
          <w:sz w:val="22"/>
          <w:szCs w:val="22"/>
          <w:lang w:eastAsia="ru-RU"/>
        </w:rPr>
        <w:tab/>
      </w:r>
      <w:r w:rsidRPr="00241B8B">
        <w:rPr>
          <w:noProof/>
          <w:color w:val="000000" w:themeColor="text1"/>
        </w:rPr>
        <w:t>Список переменных, включенных в обработку</w:t>
      </w:r>
      <w:r>
        <w:rPr>
          <w:noProof/>
        </w:rPr>
        <w:tab/>
      </w:r>
      <w:r w:rsidR="007C02C0">
        <w:rPr>
          <w:noProof/>
        </w:rPr>
        <w:fldChar w:fldCharType="begin"/>
      </w:r>
      <w:r>
        <w:rPr>
          <w:noProof/>
        </w:rPr>
        <w:instrText xml:space="preserve"> PAGEREF _Toc483147387 \h </w:instrText>
      </w:r>
      <w:r w:rsidR="007C02C0">
        <w:rPr>
          <w:noProof/>
        </w:rPr>
      </w:r>
      <w:r w:rsidR="007C02C0">
        <w:rPr>
          <w:noProof/>
        </w:rPr>
        <w:fldChar w:fldCharType="separate"/>
      </w:r>
      <w:r>
        <w:rPr>
          <w:noProof/>
        </w:rPr>
        <w:t>52</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rPr>
        <w:t xml:space="preserve">     2.4</w:t>
      </w:r>
      <w:r>
        <w:rPr>
          <w:rFonts w:asciiTheme="minorHAnsi" w:eastAsiaTheme="minorEastAsia" w:hAnsiTheme="minorHAnsi"/>
          <w:b w:val="0"/>
          <w:bCs w:val="0"/>
          <w:caps w:val="0"/>
          <w:noProof/>
          <w:sz w:val="22"/>
          <w:szCs w:val="22"/>
          <w:lang w:eastAsia="ru-RU"/>
        </w:rPr>
        <w:tab/>
      </w:r>
      <w:r>
        <w:rPr>
          <w:noProof/>
        </w:rPr>
        <w:t>Методы математико-статистической обработки данных.</w:t>
      </w:r>
      <w:r>
        <w:rPr>
          <w:noProof/>
        </w:rPr>
        <w:tab/>
      </w:r>
      <w:r w:rsidR="007C02C0">
        <w:rPr>
          <w:noProof/>
        </w:rPr>
        <w:fldChar w:fldCharType="begin"/>
      </w:r>
      <w:r>
        <w:rPr>
          <w:noProof/>
        </w:rPr>
        <w:instrText xml:space="preserve"> PAGEREF _Toc483147388 \h </w:instrText>
      </w:r>
      <w:r w:rsidR="007C02C0">
        <w:rPr>
          <w:noProof/>
        </w:rPr>
      </w:r>
      <w:r w:rsidR="007C02C0">
        <w:rPr>
          <w:noProof/>
        </w:rPr>
        <w:fldChar w:fldCharType="separate"/>
      </w:r>
      <w:r>
        <w:rPr>
          <w:noProof/>
        </w:rPr>
        <w:t>55</w:t>
      </w:r>
      <w:r w:rsidR="007C02C0">
        <w:rPr>
          <w:noProof/>
        </w:rPr>
        <w:fldChar w:fldCharType="end"/>
      </w:r>
    </w:p>
    <w:p w:rsidR="00065490" w:rsidRDefault="00065490">
      <w:pPr>
        <w:pStyle w:val="11"/>
        <w:tabs>
          <w:tab w:val="left" w:pos="660"/>
          <w:tab w:val="right" w:pos="9345"/>
        </w:tabs>
        <w:rPr>
          <w:rFonts w:asciiTheme="minorHAnsi" w:eastAsiaTheme="minorEastAsia" w:hAnsiTheme="minorHAnsi"/>
          <w:b w:val="0"/>
          <w:bCs w:val="0"/>
          <w:caps w:val="0"/>
          <w:noProof/>
          <w:sz w:val="22"/>
          <w:szCs w:val="22"/>
          <w:lang w:eastAsia="ru-RU"/>
        </w:rPr>
      </w:pPr>
      <w:r>
        <w:rPr>
          <w:noProof/>
        </w:rPr>
        <w:t xml:space="preserve">     2.5</w:t>
      </w:r>
      <w:r>
        <w:rPr>
          <w:rFonts w:asciiTheme="minorHAnsi" w:eastAsiaTheme="minorEastAsia" w:hAnsiTheme="minorHAnsi"/>
          <w:b w:val="0"/>
          <w:bCs w:val="0"/>
          <w:caps w:val="0"/>
          <w:noProof/>
          <w:sz w:val="22"/>
          <w:szCs w:val="22"/>
          <w:lang w:eastAsia="ru-RU"/>
        </w:rPr>
        <w:tab/>
      </w:r>
      <w:r>
        <w:rPr>
          <w:noProof/>
        </w:rPr>
        <w:t>Процедура исследования</w:t>
      </w:r>
      <w:r>
        <w:rPr>
          <w:noProof/>
        </w:rPr>
        <w:tab/>
      </w:r>
      <w:r w:rsidR="007C02C0">
        <w:rPr>
          <w:noProof/>
        </w:rPr>
        <w:fldChar w:fldCharType="begin"/>
      </w:r>
      <w:r>
        <w:rPr>
          <w:noProof/>
        </w:rPr>
        <w:instrText xml:space="preserve"> PAGEREF _Toc483147389 \h </w:instrText>
      </w:r>
      <w:r w:rsidR="007C02C0">
        <w:rPr>
          <w:noProof/>
        </w:rPr>
      </w:r>
      <w:r w:rsidR="007C02C0">
        <w:rPr>
          <w:noProof/>
        </w:rPr>
        <w:fldChar w:fldCharType="separate"/>
      </w:r>
      <w:r>
        <w:rPr>
          <w:noProof/>
        </w:rPr>
        <w:t>56</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ГЛАВА 3 РЕЗУЛЬТАТЫ И ОБСУЖДЕНИЕ</w:t>
      </w:r>
      <w:r>
        <w:rPr>
          <w:noProof/>
        </w:rPr>
        <w:tab/>
      </w:r>
      <w:r w:rsidR="007C02C0">
        <w:rPr>
          <w:noProof/>
        </w:rPr>
        <w:fldChar w:fldCharType="begin"/>
      </w:r>
      <w:r>
        <w:rPr>
          <w:noProof/>
        </w:rPr>
        <w:instrText xml:space="preserve"> PAGEREF _Toc483147390 \h </w:instrText>
      </w:r>
      <w:r w:rsidR="007C02C0">
        <w:rPr>
          <w:noProof/>
        </w:rPr>
      </w:r>
      <w:r w:rsidR="007C02C0">
        <w:rPr>
          <w:noProof/>
        </w:rPr>
        <w:fldChar w:fldCharType="separate"/>
      </w:r>
      <w:r>
        <w:rPr>
          <w:noProof/>
        </w:rPr>
        <w:t>57</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 xml:space="preserve">     3.1 Результаты исследования</w:t>
      </w:r>
      <w:r>
        <w:rPr>
          <w:noProof/>
        </w:rPr>
        <w:tab/>
      </w:r>
      <w:r w:rsidR="007C02C0">
        <w:rPr>
          <w:noProof/>
        </w:rPr>
        <w:fldChar w:fldCharType="begin"/>
      </w:r>
      <w:r>
        <w:rPr>
          <w:noProof/>
        </w:rPr>
        <w:instrText xml:space="preserve"> PAGEREF _Toc483147391 \h </w:instrText>
      </w:r>
      <w:r w:rsidR="007C02C0">
        <w:rPr>
          <w:noProof/>
        </w:rPr>
      </w:r>
      <w:r w:rsidR="007C02C0">
        <w:rPr>
          <w:noProof/>
        </w:rPr>
        <w:fldChar w:fldCharType="separate"/>
      </w:r>
      <w:r>
        <w:rPr>
          <w:noProof/>
        </w:rPr>
        <w:t>57</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 xml:space="preserve">            3.1.1 Результаты глубинного интервью</w:t>
      </w:r>
      <w:r>
        <w:rPr>
          <w:noProof/>
        </w:rPr>
        <w:tab/>
      </w:r>
      <w:r w:rsidR="007C02C0">
        <w:rPr>
          <w:noProof/>
        </w:rPr>
        <w:fldChar w:fldCharType="begin"/>
      </w:r>
      <w:r>
        <w:rPr>
          <w:noProof/>
        </w:rPr>
        <w:instrText xml:space="preserve"> PAGEREF _Toc483147392 \h </w:instrText>
      </w:r>
      <w:r w:rsidR="007C02C0">
        <w:rPr>
          <w:noProof/>
        </w:rPr>
      </w:r>
      <w:r w:rsidR="007C02C0">
        <w:rPr>
          <w:noProof/>
        </w:rPr>
        <w:fldChar w:fldCharType="separate"/>
      </w:r>
      <w:r>
        <w:rPr>
          <w:noProof/>
        </w:rPr>
        <w:t>57</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 xml:space="preserve">           3.1.2 Выводы по интервью</w:t>
      </w:r>
      <w:r>
        <w:rPr>
          <w:noProof/>
        </w:rPr>
        <w:tab/>
      </w:r>
      <w:r w:rsidR="007C02C0">
        <w:rPr>
          <w:noProof/>
        </w:rPr>
        <w:fldChar w:fldCharType="begin"/>
      </w:r>
      <w:r>
        <w:rPr>
          <w:noProof/>
        </w:rPr>
        <w:instrText xml:space="preserve"> PAGEREF _Toc483147393 \h </w:instrText>
      </w:r>
      <w:r w:rsidR="007C02C0">
        <w:rPr>
          <w:noProof/>
        </w:rPr>
      </w:r>
      <w:r w:rsidR="007C02C0">
        <w:rPr>
          <w:noProof/>
        </w:rPr>
        <w:fldChar w:fldCharType="separate"/>
      </w:r>
      <w:r>
        <w:rPr>
          <w:noProof/>
        </w:rPr>
        <w:t>60</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 xml:space="preserve">          3.1.3 Результаты обработки методик и опросника</w:t>
      </w:r>
      <w:r>
        <w:rPr>
          <w:noProof/>
        </w:rPr>
        <w:tab/>
      </w:r>
      <w:r w:rsidR="007C02C0">
        <w:rPr>
          <w:noProof/>
        </w:rPr>
        <w:fldChar w:fldCharType="begin"/>
      </w:r>
      <w:r>
        <w:rPr>
          <w:noProof/>
        </w:rPr>
        <w:instrText xml:space="preserve"> PAGEREF _Toc483147394 \h </w:instrText>
      </w:r>
      <w:r w:rsidR="007C02C0">
        <w:rPr>
          <w:noProof/>
        </w:rPr>
      </w:r>
      <w:r w:rsidR="007C02C0">
        <w:rPr>
          <w:noProof/>
        </w:rPr>
        <w:fldChar w:fldCharType="separate"/>
      </w:r>
      <w:r>
        <w:rPr>
          <w:noProof/>
        </w:rPr>
        <w:t>61</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 xml:space="preserve">     3.2 Обсуждения</w:t>
      </w:r>
      <w:r>
        <w:rPr>
          <w:noProof/>
        </w:rPr>
        <w:tab/>
      </w:r>
      <w:r w:rsidR="007C02C0">
        <w:rPr>
          <w:noProof/>
        </w:rPr>
        <w:fldChar w:fldCharType="begin"/>
      </w:r>
      <w:r>
        <w:rPr>
          <w:noProof/>
        </w:rPr>
        <w:instrText xml:space="preserve"> PAGEREF _Toc483147395 \h </w:instrText>
      </w:r>
      <w:r w:rsidR="007C02C0">
        <w:rPr>
          <w:noProof/>
        </w:rPr>
      </w:r>
      <w:r w:rsidR="007C02C0">
        <w:rPr>
          <w:noProof/>
        </w:rPr>
        <w:fldChar w:fldCharType="separate"/>
      </w:r>
      <w:r>
        <w:rPr>
          <w:noProof/>
        </w:rPr>
        <w:t>77</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ВЫВОДЫ</w:t>
      </w:r>
      <w:r>
        <w:rPr>
          <w:noProof/>
        </w:rPr>
        <w:tab/>
      </w:r>
      <w:r w:rsidR="007C02C0">
        <w:rPr>
          <w:noProof/>
        </w:rPr>
        <w:fldChar w:fldCharType="begin"/>
      </w:r>
      <w:r>
        <w:rPr>
          <w:noProof/>
        </w:rPr>
        <w:instrText xml:space="preserve"> PAGEREF _Toc483147396 \h </w:instrText>
      </w:r>
      <w:r w:rsidR="007C02C0">
        <w:rPr>
          <w:noProof/>
        </w:rPr>
      </w:r>
      <w:r w:rsidR="007C02C0">
        <w:rPr>
          <w:noProof/>
        </w:rPr>
        <w:fldChar w:fldCharType="separate"/>
      </w:r>
      <w:r>
        <w:rPr>
          <w:noProof/>
        </w:rPr>
        <w:t>82</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ЗАКЛЮЧЕНИЕ</w:t>
      </w:r>
      <w:r>
        <w:rPr>
          <w:noProof/>
        </w:rPr>
        <w:tab/>
      </w:r>
      <w:r w:rsidR="007C02C0">
        <w:rPr>
          <w:noProof/>
        </w:rPr>
        <w:fldChar w:fldCharType="begin"/>
      </w:r>
      <w:r>
        <w:rPr>
          <w:noProof/>
        </w:rPr>
        <w:instrText xml:space="preserve"> PAGEREF _Toc483147397 \h </w:instrText>
      </w:r>
      <w:r w:rsidR="007C02C0">
        <w:rPr>
          <w:noProof/>
        </w:rPr>
      </w:r>
      <w:r w:rsidR="007C02C0">
        <w:rPr>
          <w:noProof/>
        </w:rPr>
        <w:fldChar w:fldCharType="separate"/>
      </w:r>
      <w:r>
        <w:rPr>
          <w:noProof/>
        </w:rPr>
        <w:t>83</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sidRPr="00241B8B">
        <w:rPr>
          <w:noProof/>
          <w:color w:val="000000" w:themeColor="text1"/>
        </w:rPr>
        <w:t>СПИСОК ИСПОЛЬЗОВАННЫХ ИСТОЧНИКОВ</w:t>
      </w:r>
      <w:r>
        <w:rPr>
          <w:noProof/>
        </w:rPr>
        <w:tab/>
      </w:r>
      <w:r w:rsidR="007C02C0">
        <w:rPr>
          <w:noProof/>
        </w:rPr>
        <w:fldChar w:fldCharType="begin"/>
      </w:r>
      <w:r>
        <w:rPr>
          <w:noProof/>
        </w:rPr>
        <w:instrText xml:space="preserve"> PAGEREF _Toc483147398 \h </w:instrText>
      </w:r>
      <w:r w:rsidR="007C02C0">
        <w:rPr>
          <w:noProof/>
        </w:rPr>
      </w:r>
      <w:r w:rsidR="007C02C0">
        <w:rPr>
          <w:noProof/>
        </w:rPr>
        <w:fldChar w:fldCharType="separate"/>
      </w:r>
      <w:r>
        <w:rPr>
          <w:noProof/>
        </w:rPr>
        <w:t>85</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ПРИЛОЖЕНИЯ</w:t>
      </w:r>
      <w:r>
        <w:rPr>
          <w:noProof/>
        </w:rPr>
        <w:tab/>
      </w:r>
      <w:r w:rsidR="007C02C0">
        <w:rPr>
          <w:noProof/>
        </w:rPr>
        <w:fldChar w:fldCharType="begin"/>
      </w:r>
      <w:r>
        <w:rPr>
          <w:noProof/>
        </w:rPr>
        <w:instrText xml:space="preserve"> PAGEREF _Toc483147399 \h </w:instrText>
      </w:r>
      <w:r w:rsidR="007C02C0">
        <w:rPr>
          <w:noProof/>
        </w:rPr>
      </w:r>
      <w:r w:rsidR="007C02C0">
        <w:rPr>
          <w:noProof/>
        </w:rPr>
        <w:fldChar w:fldCharType="separate"/>
      </w:r>
      <w:r>
        <w:rPr>
          <w:noProof/>
        </w:rPr>
        <w:t>89</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ПРИЛОЖЕНИЕ А</w:t>
      </w:r>
      <w:r>
        <w:rPr>
          <w:noProof/>
        </w:rPr>
        <w:tab/>
      </w:r>
      <w:r w:rsidR="007C02C0">
        <w:rPr>
          <w:noProof/>
        </w:rPr>
        <w:fldChar w:fldCharType="begin"/>
      </w:r>
      <w:r>
        <w:rPr>
          <w:noProof/>
        </w:rPr>
        <w:instrText xml:space="preserve"> PAGEREF _Toc483147400 \h </w:instrText>
      </w:r>
      <w:r w:rsidR="007C02C0">
        <w:rPr>
          <w:noProof/>
        </w:rPr>
      </w:r>
      <w:r w:rsidR="007C02C0">
        <w:rPr>
          <w:noProof/>
        </w:rPr>
        <w:fldChar w:fldCharType="separate"/>
      </w:r>
      <w:r>
        <w:rPr>
          <w:noProof/>
        </w:rPr>
        <w:t>89</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ПРИЛОЖЕНИЕ Б</w:t>
      </w:r>
      <w:r>
        <w:rPr>
          <w:noProof/>
        </w:rPr>
        <w:tab/>
      </w:r>
      <w:r w:rsidR="007C02C0">
        <w:rPr>
          <w:noProof/>
        </w:rPr>
        <w:fldChar w:fldCharType="begin"/>
      </w:r>
      <w:r>
        <w:rPr>
          <w:noProof/>
        </w:rPr>
        <w:instrText xml:space="preserve"> PAGEREF _Toc483147401 \h </w:instrText>
      </w:r>
      <w:r w:rsidR="007C02C0">
        <w:rPr>
          <w:noProof/>
        </w:rPr>
      </w:r>
      <w:r w:rsidR="007C02C0">
        <w:rPr>
          <w:noProof/>
        </w:rPr>
        <w:fldChar w:fldCharType="separate"/>
      </w:r>
      <w:r>
        <w:rPr>
          <w:noProof/>
        </w:rPr>
        <w:t>90</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ПРИЛОЖЕНИЕ В</w:t>
      </w:r>
      <w:r>
        <w:rPr>
          <w:noProof/>
        </w:rPr>
        <w:tab/>
      </w:r>
      <w:r w:rsidR="007C02C0">
        <w:rPr>
          <w:noProof/>
        </w:rPr>
        <w:fldChar w:fldCharType="begin"/>
      </w:r>
      <w:r>
        <w:rPr>
          <w:noProof/>
        </w:rPr>
        <w:instrText xml:space="preserve"> PAGEREF _Toc483147402 \h </w:instrText>
      </w:r>
      <w:r w:rsidR="007C02C0">
        <w:rPr>
          <w:noProof/>
        </w:rPr>
      </w:r>
      <w:r w:rsidR="007C02C0">
        <w:rPr>
          <w:noProof/>
        </w:rPr>
        <w:fldChar w:fldCharType="separate"/>
      </w:r>
      <w:r>
        <w:rPr>
          <w:noProof/>
        </w:rPr>
        <w:t>92</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ПРИЛОЖЕНИЕ Г</w:t>
      </w:r>
      <w:r>
        <w:rPr>
          <w:noProof/>
        </w:rPr>
        <w:tab/>
      </w:r>
      <w:r w:rsidR="007C02C0">
        <w:rPr>
          <w:noProof/>
        </w:rPr>
        <w:fldChar w:fldCharType="begin"/>
      </w:r>
      <w:r>
        <w:rPr>
          <w:noProof/>
        </w:rPr>
        <w:instrText xml:space="preserve"> PAGEREF _Toc483147403 \h </w:instrText>
      </w:r>
      <w:r w:rsidR="007C02C0">
        <w:rPr>
          <w:noProof/>
        </w:rPr>
      </w:r>
      <w:r w:rsidR="007C02C0">
        <w:rPr>
          <w:noProof/>
        </w:rPr>
        <w:fldChar w:fldCharType="separate"/>
      </w:r>
      <w:r>
        <w:rPr>
          <w:noProof/>
        </w:rPr>
        <w:t>94</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ПРИЛОЖЕНИЕ Д</w:t>
      </w:r>
      <w:r>
        <w:rPr>
          <w:noProof/>
        </w:rPr>
        <w:tab/>
      </w:r>
      <w:r w:rsidR="007C02C0">
        <w:rPr>
          <w:noProof/>
        </w:rPr>
        <w:fldChar w:fldCharType="begin"/>
      </w:r>
      <w:r>
        <w:rPr>
          <w:noProof/>
        </w:rPr>
        <w:instrText xml:space="preserve"> PAGEREF _Toc483147404 \h </w:instrText>
      </w:r>
      <w:r w:rsidR="007C02C0">
        <w:rPr>
          <w:noProof/>
        </w:rPr>
      </w:r>
      <w:r w:rsidR="007C02C0">
        <w:rPr>
          <w:noProof/>
        </w:rPr>
        <w:fldChar w:fldCharType="separate"/>
      </w:r>
      <w:r>
        <w:rPr>
          <w:noProof/>
        </w:rPr>
        <w:t>97</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lastRenderedPageBreak/>
        <w:t>ПРИЛОЖЕНИЕ Ж</w:t>
      </w:r>
      <w:r>
        <w:rPr>
          <w:noProof/>
        </w:rPr>
        <w:tab/>
      </w:r>
      <w:r w:rsidR="007C02C0">
        <w:rPr>
          <w:noProof/>
        </w:rPr>
        <w:fldChar w:fldCharType="begin"/>
      </w:r>
      <w:r>
        <w:rPr>
          <w:noProof/>
        </w:rPr>
        <w:instrText xml:space="preserve"> PAGEREF _Toc483147405 \h </w:instrText>
      </w:r>
      <w:r w:rsidR="007C02C0">
        <w:rPr>
          <w:noProof/>
        </w:rPr>
      </w:r>
      <w:r w:rsidR="007C02C0">
        <w:rPr>
          <w:noProof/>
        </w:rPr>
        <w:fldChar w:fldCharType="separate"/>
      </w:r>
      <w:r>
        <w:rPr>
          <w:noProof/>
        </w:rPr>
        <w:t>105</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ПРИЛОЖЕНИЕ К</w:t>
      </w:r>
      <w:r>
        <w:rPr>
          <w:noProof/>
        </w:rPr>
        <w:tab/>
      </w:r>
      <w:r w:rsidR="007C02C0">
        <w:rPr>
          <w:noProof/>
        </w:rPr>
        <w:fldChar w:fldCharType="begin"/>
      </w:r>
      <w:r>
        <w:rPr>
          <w:noProof/>
        </w:rPr>
        <w:instrText xml:space="preserve"> PAGEREF _Toc483147406 \h </w:instrText>
      </w:r>
      <w:r w:rsidR="007C02C0">
        <w:rPr>
          <w:noProof/>
        </w:rPr>
      </w:r>
      <w:r w:rsidR="007C02C0">
        <w:rPr>
          <w:noProof/>
        </w:rPr>
        <w:fldChar w:fldCharType="separate"/>
      </w:r>
      <w:r>
        <w:rPr>
          <w:noProof/>
        </w:rPr>
        <w:t>107</w:t>
      </w:r>
      <w:r w:rsidR="007C02C0">
        <w:rPr>
          <w:noProof/>
        </w:rPr>
        <w:fldChar w:fldCharType="end"/>
      </w:r>
    </w:p>
    <w:p w:rsidR="00065490" w:rsidRDefault="00065490">
      <w:pPr>
        <w:pStyle w:val="11"/>
        <w:tabs>
          <w:tab w:val="right" w:pos="9345"/>
        </w:tabs>
        <w:rPr>
          <w:rFonts w:asciiTheme="minorHAnsi" w:eastAsiaTheme="minorEastAsia" w:hAnsiTheme="minorHAnsi"/>
          <w:b w:val="0"/>
          <w:bCs w:val="0"/>
          <w:caps w:val="0"/>
          <w:noProof/>
          <w:sz w:val="22"/>
          <w:szCs w:val="22"/>
          <w:lang w:eastAsia="ru-RU"/>
        </w:rPr>
      </w:pPr>
      <w:r>
        <w:rPr>
          <w:noProof/>
        </w:rPr>
        <w:t>ПРИЛОЖЕНИЕ Л</w:t>
      </w:r>
      <w:r>
        <w:rPr>
          <w:noProof/>
        </w:rPr>
        <w:tab/>
      </w:r>
      <w:r w:rsidR="007C02C0">
        <w:rPr>
          <w:noProof/>
        </w:rPr>
        <w:fldChar w:fldCharType="begin"/>
      </w:r>
      <w:r>
        <w:rPr>
          <w:noProof/>
        </w:rPr>
        <w:instrText xml:space="preserve"> PAGEREF _Toc483147407 \h </w:instrText>
      </w:r>
      <w:r w:rsidR="007C02C0">
        <w:rPr>
          <w:noProof/>
        </w:rPr>
      </w:r>
      <w:r w:rsidR="007C02C0">
        <w:rPr>
          <w:noProof/>
        </w:rPr>
        <w:fldChar w:fldCharType="separate"/>
      </w:r>
      <w:r>
        <w:rPr>
          <w:noProof/>
        </w:rPr>
        <w:t>112</w:t>
      </w:r>
      <w:r w:rsidR="007C02C0">
        <w:rPr>
          <w:noProof/>
        </w:rPr>
        <w:fldChar w:fldCharType="end"/>
      </w:r>
    </w:p>
    <w:p w:rsidR="00B97107" w:rsidRPr="00CF4506" w:rsidRDefault="007C02C0" w:rsidP="00CF4506">
      <w:pPr>
        <w:spacing w:line="360" w:lineRule="auto"/>
        <w:rPr>
          <w:rFonts w:ascii="Times New Roman" w:hAnsi="Times New Roman" w:cs="Times New Roman"/>
          <w:sz w:val="28"/>
          <w:szCs w:val="28"/>
        </w:rPr>
      </w:pPr>
      <w:r>
        <w:rPr>
          <w:rFonts w:ascii="Times New Roman" w:hAnsi="Times New Roman" w:cs="Times New Roman"/>
          <w:sz w:val="28"/>
          <w:szCs w:val="28"/>
        </w:rPr>
        <w:fldChar w:fldCharType="end"/>
      </w:r>
    </w:p>
    <w:p w:rsidR="00F704AA" w:rsidRDefault="00F704AA">
      <w:pPr>
        <w:rPr>
          <w:rFonts w:asciiTheme="majorHAnsi" w:eastAsiaTheme="majorEastAsia" w:hAnsiTheme="majorHAnsi" w:cstheme="majorBidi"/>
          <w:b/>
          <w:bCs/>
          <w:color w:val="000000" w:themeColor="text1"/>
          <w:sz w:val="28"/>
          <w:szCs w:val="28"/>
        </w:rPr>
      </w:pPr>
      <w:r>
        <w:rPr>
          <w:color w:val="000000" w:themeColor="text1"/>
        </w:rPr>
        <w:br w:type="page"/>
      </w:r>
    </w:p>
    <w:p w:rsidR="00074803" w:rsidRPr="00FE6E6F" w:rsidRDefault="00783728" w:rsidP="00874682">
      <w:pPr>
        <w:pStyle w:val="1"/>
        <w:spacing w:line="360" w:lineRule="auto"/>
        <w:ind w:firstLine="142"/>
        <w:jc w:val="center"/>
        <w:rPr>
          <w:color w:val="000000" w:themeColor="text1"/>
        </w:rPr>
      </w:pPr>
      <w:bookmarkStart w:id="1" w:name="_Toc483147366"/>
      <w:r w:rsidRPr="00FE6E6F">
        <w:rPr>
          <w:color w:val="000000" w:themeColor="text1"/>
        </w:rPr>
        <w:lastRenderedPageBreak/>
        <w:t>Аннотация</w:t>
      </w:r>
      <w:bookmarkEnd w:id="1"/>
    </w:p>
    <w:p w:rsidR="00EE28B5" w:rsidRDefault="00EE28B5" w:rsidP="00EE28B5">
      <w:pPr>
        <w:spacing w:line="360" w:lineRule="auto"/>
        <w:ind w:firstLine="709"/>
        <w:jc w:val="both"/>
        <w:rPr>
          <w:rFonts w:ascii="Times New Roman" w:hAnsi="Times New Roman" w:cs="Times New Roman"/>
          <w:sz w:val="28"/>
          <w:szCs w:val="28"/>
        </w:rPr>
      </w:pPr>
      <w:r w:rsidRPr="00EE28B5">
        <w:rPr>
          <w:rFonts w:ascii="Times New Roman" w:hAnsi="Times New Roman" w:cs="Times New Roman"/>
          <w:sz w:val="28"/>
          <w:szCs w:val="28"/>
        </w:rPr>
        <w:t>Формат консультирования с пом</w:t>
      </w:r>
      <w:r w:rsidR="0000422F">
        <w:rPr>
          <w:rFonts w:ascii="Times New Roman" w:hAnsi="Times New Roman" w:cs="Times New Roman"/>
          <w:sz w:val="28"/>
          <w:szCs w:val="28"/>
        </w:rPr>
        <w:t>ощью чата имеет свою специфику,</w:t>
      </w:r>
      <w:r w:rsidRPr="00EE28B5">
        <w:rPr>
          <w:rFonts w:ascii="Times New Roman" w:hAnsi="Times New Roman" w:cs="Times New Roman"/>
          <w:sz w:val="28"/>
          <w:szCs w:val="28"/>
        </w:rPr>
        <w:t xml:space="preserve"> есть люди, которые не готовы в не</w:t>
      </w:r>
      <w:r w:rsidR="0000422F">
        <w:rPr>
          <w:rFonts w:ascii="Times New Roman" w:hAnsi="Times New Roman" w:cs="Times New Roman"/>
          <w:sz w:val="28"/>
          <w:szCs w:val="28"/>
        </w:rPr>
        <w:t>м</w:t>
      </w:r>
      <w:r w:rsidRPr="00EE28B5">
        <w:rPr>
          <w:rFonts w:ascii="Times New Roman" w:hAnsi="Times New Roman" w:cs="Times New Roman"/>
          <w:sz w:val="28"/>
          <w:szCs w:val="28"/>
        </w:rPr>
        <w:t xml:space="preserve"> работать, возможно</w:t>
      </w:r>
      <w:r w:rsidR="0000422F">
        <w:rPr>
          <w:rFonts w:ascii="Times New Roman" w:hAnsi="Times New Roman" w:cs="Times New Roman"/>
          <w:sz w:val="28"/>
          <w:szCs w:val="28"/>
        </w:rPr>
        <w:t>,</w:t>
      </w:r>
      <w:r w:rsidRPr="00EE28B5">
        <w:rPr>
          <w:rFonts w:ascii="Times New Roman" w:hAnsi="Times New Roman" w:cs="Times New Roman"/>
          <w:sz w:val="28"/>
          <w:szCs w:val="28"/>
        </w:rPr>
        <w:t xml:space="preserve"> онлайн-консультанты отличаются выраженнос</w:t>
      </w:r>
      <w:r w:rsidR="00C554BF">
        <w:rPr>
          <w:rFonts w:ascii="Times New Roman" w:hAnsi="Times New Roman" w:cs="Times New Roman"/>
          <w:sz w:val="28"/>
          <w:szCs w:val="28"/>
        </w:rPr>
        <w:t xml:space="preserve">тью определенных характеристик, </w:t>
      </w:r>
      <w:r w:rsidRPr="00EE28B5">
        <w:rPr>
          <w:rFonts w:ascii="Times New Roman" w:hAnsi="Times New Roman" w:cs="Times New Roman"/>
          <w:sz w:val="28"/>
          <w:szCs w:val="28"/>
        </w:rPr>
        <w:t>благодаря которым они работа</w:t>
      </w:r>
      <w:r w:rsidR="00C554BF">
        <w:rPr>
          <w:rFonts w:ascii="Times New Roman" w:hAnsi="Times New Roman" w:cs="Times New Roman"/>
          <w:sz w:val="28"/>
          <w:szCs w:val="28"/>
        </w:rPr>
        <w:t xml:space="preserve">ют </w:t>
      </w:r>
      <w:proofErr w:type="gramStart"/>
      <w:r w:rsidR="00C554BF">
        <w:rPr>
          <w:rFonts w:ascii="Times New Roman" w:hAnsi="Times New Roman" w:cs="Times New Roman"/>
          <w:sz w:val="28"/>
          <w:szCs w:val="28"/>
        </w:rPr>
        <w:t>в</w:t>
      </w:r>
      <w:proofErr w:type="gramEnd"/>
      <w:r w:rsidR="00C554BF">
        <w:rPr>
          <w:rFonts w:ascii="Times New Roman" w:hAnsi="Times New Roman" w:cs="Times New Roman"/>
          <w:sz w:val="28"/>
          <w:szCs w:val="28"/>
        </w:rPr>
        <w:t xml:space="preserve"> кризисных </w:t>
      </w:r>
      <w:proofErr w:type="spellStart"/>
      <w:r w:rsidR="00C554BF">
        <w:rPr>
          <w:rFonts w:ascii="Times New Roman" w:hAnsi="Times New Roman" w:cs="Times New Roman"/>
          <w:sz w:val="28"/>
          <w:szCs w:val="28"/>
        </w:rPr>
        <w:t>онлайн-службах</w:t>
      </w:r>
      <w:proofErr w:type="spellEnd"/>
      <w:r w:rsidR="00C554BF">
        <w:rPr>
          <w:rFonts w:ascii="Times New Roman" w:hAnsi="Times New Roman" w:cs="Times New Roman"/>
          <w:sz w:val="28"/>
          <w:szCs w:val="28"/>
        </w:rPr>
        <w:t>. Ц</w:t>
      </w:r>
      <w:r w:rsidRPr="00EE28B5">
        <w:rPr>
          <w:rFonts w:ascii="Times New Roman" w:hAnsi="Times New Roman" w:cs="Times New Roman"/>
          <w:sz w:val="28"/>
          <w:szCs w:val="28"/>
        </w:rPr>
        <w:t xml:space="preserve">елью данного исследования было выяснение, отличаются ли консультанты </w:t>
      </w:r>
      <w:proofErr w:type="spellStart"/>
      <w:r w:rsidRPr="00EE28B5">
        <w:rPr>
          <w:rFonts w:ascii="Times New Roman" w:hAnsi="Times New Roman" w:cs="Times New Roman"/>
          <w:sz w:val="28"/>
          <w:szCs w:val="28"/>
        </w:rPr>
        <w:t>онлайн-службы</w:t>
      </w:r>
      <w:proofErr w:type="spellEnd"/>
      <w:r w:rsidRPr="00EE28B5">
        <w:rPr>
          <w:rFonts w:ascii="Times New Roman" w:hAnsi="Times New Roman" w:cs="Times New Roman"/>
          <w:sz w:val="28"/>
          <w:szCs w:val="28"/>
        </w:rPr>
        <w:t xml:space="preserve"> психологическими характеристиками (репрезентативной системой, видом эмпатии, коммуникативной компетенцией, </w:t>
      </w:r>
      <w:r w:rsidR="00965CFA">
        <w:rPr>
          <w:rFonts w:ascii="Times New Roman" w:hAnsi="Times New Roman" w:cs="Times New Roman"/>
          <w:sz w:val="28"/>
          <w:szCs w:val="28"/>
        </w:rPr>
        <w:t>толерантностью к неопределенности</w:t>
      </w:r>
      <w:r w:rsidRPr="00EE28B5">
        <w:rPr>
          <w:rFonts w:ascii="Times New Roman" w:hAnsi="Times New Roman" w:cs="Times New Roman"/>
          <w:sz w:val="28"/>
          <w:szCs w:val="28"/>
        </w:rPr>
        <w:t>) от консул</w:t>
      </w:r>
      <w:r w:rsidR="0000422F">
        <w:rPr>
          <w:rFonts w:ascii="Times New Roman" w:hAnsi="Times New Roman" w:cs="Times New Roman"/>
          <w:sz w:val="28"/>
          <w:szCs w:val="28"/>
        </w:rPr>
        <w:t>ьтантов, работающих на телефоне или они скорее схожи. В</w:t>
      </w:r>
      <w:r w:rsidRPr="00EE28B5">
        <w:rPr>
          <w:rFonts w:ascii="Times New Roman" w:hAnsi="Times New Roman" w:cs="Times New Roman"/>
          <w:sz w:val="28"/>
          <w:szCs w:val="28"/>
        </w:rPr>
        <w:t xml:space="preserve"> исследовании участвовали онлайн-консультанты и телефонные консультанты</w:t>
      </w:r>
      <w:proofErr w:type="gramStart"/>
      <w:r w:rsidRPr="00EE28B5">
        <w:rPr>
          <w:rFonts w:ascii="Times New Roman" w:hAnsi="Times New Roman" w:cs="Times New Roman"/>
          <w:sz w:val="28"/>
          <w:szCs w:val="28"/>
        </w:rPr>
        <w:t>.</w:t>
      </w:r>
      <w:proofErr w:type="gramEnd"/>
      <w:r w:rsidRPr="00EE28B5">
        <w:rPr>
          <w:rFonts w:ascii="Times New Roman" w:hAnsi="Times New Roman" w:cs="Times New Roman"/>
          <w:sz w:val="28"/>
          <w:szCs w:val="28"/>
        </w:rPr>
        <w:t xml:space="preserve"> </w:t>
      </w:r>
      <w:proofErr w:type="gramStart"/>
      <w:r w:rsidRPr="00EE28B5">
        <w:rPr>
          <w:rFonts w:ascii="Times New Roman" w:hAnsi="Times New Roman" w:cs="Times New Roman"/>
          <w:sz w:val="28"/>
          <w:szCs w:val="28"/>
        </w:rPr>
        <w:t>с</w:t>
      </w:r>
      <w:proofErr w:type="gramEnd"/>
      <w:r w:rsidRPr="00EE28B5">
        <w:rPr>
          <w:rFonts w:ascii="Times New Roman" w:hAnsi="Times New Roman" w:cs="Times New Roman"/>
          <w:sz w:val="28"/>
          <w:szCs w:val="28"/>
        </w:rPr>
        <w:t xml:space="preserve">начала для выявления особенностей условий работы и составления анкеты были проведены глубинные </w:t>
      </w:r>
      <w:r w:rsidR="0000422F">
        <w:rPr>
          <w:rFonts w:ascii="Times New Roman" w:hAnsi="Times New Roman" w:cs="Times New Roman"/>
          <w:sz w:val="28"/>
          <w:szCs w:val="28"/>
        </w:rPr>
        <w:t>интервью с 40</w:t>
      </w:r>
      <w:r w:rsidRPr="00EE28B5">
        <w:rPr>
          <w:rFonts w:ascii="Times New Roman" w:hAnsi="Times New Roman" w:cs="Times New Roman"/>
          <w:sz w:val="28"/>
          <w:szCs w:val="28"/>
        </w:rPr>
        <w:t xml:space="preserve"> консультантами, далее две группы консультантов заполнили анкеты и методики. </w:t>
      </w:r>
      <w:r w:rsidR="00965CFA">
        <w:rPr>
          <w:rFonts w:ascii="Times New Roman" w:hAnsi="Times New Roman" w:cs="Times New Roman"/>
          <w:sz w:val="28"/>
          <w:szCs w:val="28"/>
        </w:rPr>
        <w:t>О</w:t>
      </w:r>
      <w:r w:rsidR="00965CFA" w:rsidRPr="00965CFA">
        <w:rPr>
          <w:rFonts w:ascii="Times New Roman" w:hAnsi="Times New Roman" w:cs="Times New Roman"/>
          <w:sz w:val="28"/>
          <w:szCs w:val="28"/>
        </w:rPr>
        <w:t>бработка данных: корреляционный анализ, параметрические и непараметрические методы сравнения двух выборок</w:t>
      </w:r>
      <w:r w:rsidR="00965CFA">
        <w:rPr>
          <w:rFonts w:ascii="Times New Roman" w:hAnsi="Times New Roman" w:cs="Times New Roman"/>
          <w:sz w:val="28"/>
          <w:szCs w:val="28"/>
        </w:rPr>
        <w:t xml:space="preserve">. </w:t>
      </w:r>
      <w:r w:rsidRPr="00EE28B5">
        <w:rPr>
          <w:rFonts w:ascii="Times New Roman" w:hAnsi="Times New Roman" w:cs="Times New Roman"/>
          <w:sz w:val="28"/>
          <w:szCs w:val="28"/>
        </w:rPr>
        <w:t xml:space="preserve">По результатам исследования, оказалось, что </w:t>
      </w:r>
      <w:r w:rsidR="008C000D">
        <w:rPr>
          <w:rFonts w:ascii="Times New Roman" w:hAnsi="Times New Roman" w:cs="Times New Roman"/>
          <w:sz w:val="28"/>
          <w:szCs w:val="28"/>
        </w:rPr>
        <w:t xml:space="preserve">у консультантов чата </w:t>
      </w:r>
      <w:r w:rsidRPr="00EE28B5">
        <w:rPr>
          <w:rFonts w:ascii="Times New Roman" w:hAnsi="Times New Roman" w:cs="Times New Roman"/>
          <w:sz w:val="28"/>
          <w:szCs w:val="28"/>
        </w:rPr>
        <w:t xml:space="preserve">достоверно </w:t>
      </w:r>
      <w:r w:rsidR="0000422F">
        <w:rPr>
          <w:rFonts w:ascii="Times New Roman" w:hAnsi="Times New Roman" w:cs="Times New Roman"/>
          <w:sz w:val="28"/>
          <w:szCs w:val="28"/>
        </w:rPr>
        <w:t>ниже</w:t>
      </w:r>
      <w:r w:rsidRPr="00EE28B5">
        <w:rPr>
          <w:rFonts w:ascii="Times New Roman" w:hAnsi="Times New Roman" w:cs="Times New Roman"/>
          <w:sz w:val="28"/>
          <w:szCs w:val="28"/>
        </w:rPr>
        <w:t xml:space="preserve"> уровень </w:t>
      </w:r>
      <w:r w:rsidR="0000422F">
        <w:rPr>
          <w:rFonts w:ascii="Times New Roman" w:hAnsi="Times New Roman" w:cs="Times New Roman"/>
          <w:sz w:val="28"/>
          <w:szCs w:val="28"/>
        </w:rPr>
        <w:t>выраженности аудиальной репрезентативной системы</w:t>
      </w:r>
      <w:r w:rsidRPr="00EE28B5">
        <w:rPr>
          <w:rFonts w:ascii="Times New Roman" w:hAnsi="Times New Roman" w:cs="Times New Roman"/>
          <w:sz w:val="28"/>
          <w:szCs w:val="28"/>
        </w:rPr>
        <w:t xml:space="preserve">, по другим характеристикам достоверных различий не было обнаружено. </w:t>
      </w:r>
      <w:r w:rsidR="0000422F">
        <w:rPr>
          <w:rFonts w:ascii="Times New Roman" w:hAnsi="Times New Roman" w:cs="Times New Roman"/>
          <w:sz w:val="28"/>
          <w:szCs w:val="28"/>
        </w:rPr>
        <w:t>По итогу можно сказать, что онлайн-консультанты скорее схожи с телефонными консультантами, чем отличны, но имеют меньший уровень выраженности аудиальной репрезентативной системы.</w:t>
      </w:r>
    </w:p>
    <w:p w:rsidR="0000422F" w:rsidRDefault="0000422F" w:rsidP="00EE28B5">
      <w:pPr>
        <w:spacing w:line="360" w:lineRule="auto"/>
        <w:ind w:firstLine="709"/>
        <w:jc w:val="both"/>
        <w:rPr>
          <w:rFonts w:ascii="Times New Roman" w:hAnsi="Times New Roman" w:cs="Times New Roman"/>
          <w:sz w:val="28"/>
          <w:szCs w:val="28"/>
        </w:rPr>
      </w:pPr>
    </w:p>
    <w:p w:rsidR="00EE28B5" w:rsidRPr="006528C6" w:rsidRDefault="0000422F" w:rsidP="0000422F">
      <w:pPr>
        <w:pStyle w:val="a9"/>
        <w:rPr>
          <w:b/>
          <w:lang w:val="en-US" w:eastAsia="ru-RU"/>
        </w:rPr>
      </w:pPr>
      <w:r w:rsidRPr="0000422F">
        <w:rPr>
          <w:b/>
          <w:lang w:val="en-US" w:eastAsia="ru-RU"/>
        </w:rPr>
        <w:t>The psychological portrait of online-</w:t>
      </w:r>
      <w:proofErr w:type="spellStart"/>
      <w:r w:rsidRPr="0000422F">
        <w:rPr>
          <w:b/>
          <w:lang w:val="en-US" w:eastAsia="ru-RU"/>
        </w:rPr>
        <w:t>counsellors</w:t>
      </w:r>
      <w:proofErr w:type="spellEnd"/>
    </w:p>
    <w:p w:rsidR="00074803" w:rsidRPr="00EE28B5" w:rsidRDefault="00EE28B5" w:rsidP="00EE28B5">
      <w:pPr>
        <w:pStyle w:val="a9"/>
        <w:jc w:val="both"/>
        <w:rPr>
          <w:lang w:val="en-US"/>
        </w:rPr>
      </w:pPr>
      <w:r w:rsidRPr="00EE28B5">
        <w:rPr>
          <w:lang w:val="en-US"/>
        </w:rPr>
        <w:t xml:space="preserve">The format of counseling via chat has specificity, </w:t>
      </w:r>
      <w:proofErr w:type="gramStart"/>
      <w:r w:rsidRPr="00EE28B5">
        <w:rPr>
          <w:lang w:val="en-US"/>
        </w:rPr>
        <w:t>There</w:t>
      </w:r>
      <w:proofErr w:type="gramEnd"/>
      <w:r w:rsidRPr="00EE28B5">
        <w:rPr>
          <w:lang w:val="en-US"/>
        </w:rPr>
        <w:t xml:space="preserve"> are people who are not ready to work in it, maybe online consultants have differences of certain characteristics' level, d</w:t>
      </w:r>
      <w:r w:rsidR="0065109F">
        <w:rPr>
          <w:lang w:val="en-US"/>
        </w:rPr>
        <w:t>ue to which they work in crisis</w:t>
      </w:r>
      <w:r w:rsidRPr="00EE28B5">
        <w:rPr>
          <w:lang w:val="en-US"/>
        </w:rPr>
        <w:t xml:space="preserve"> </w:t>
      </w:r>
      <w:r w:rsidR="0065109F">
        <w:rPr>
          <w:lang w:val="en-US"/>
        </w:rPr>
        <w:t>online</w:t>
      </w:r>
      <w:r w:rsidRPr="00EE28B5">
        <w:rPr>
          <w:lang w:val="en-US"/>
        </w:rPr>
        <w:t xml:space="preserve">-services. There are studies that prove the effectiveness of crisis online-services, but there </w:t>
      </w:r>
      <w:proofErr w:type="gramStart"/>
      <w:r w:rsidRPr="00EE28B5">
        <w:rPr>
          <w:lang w:val="en-US"/>
        </w:rPr>
        <w:t>is</w:t>
      </w:r>
      <w:proofErr w:type="gramEnd"/>
      <w:r w:rsidRPr="00EE28B5">
        <w:rPr>
          <w:lang w:val="en-US"/>
        </w:rPr>
        <w:t xml:space="preserve"> not investigations that would have studied the characteristics of consultants to help them work in</w:t>
      </w:r>
      <w:r w:rsidR="00965CFA">
        <w:rPr>
          <w:lang w:val="en-US"/>
        </w:rPr>
        <w:t xml:space="preserve"> deficit </w:t>
      </w:r>
      <w:r w:rsidR="0065109F">
        <w:rPr>
          <w:lang w:val="en-US"/>
        </w:rPr>
        <w:t>perceived</w:t>
      </w:r>
      <w:r w:rsidR="00965CFA">
        <w:rPr>
          <w:lang w:val="en-US"/>
        </w:rPr>
        <w:t xml:space="preserve"> information</w:t>
      </w:r>
      <w:r w:rsidRPr="00EE28B5">
        <w:rPr>
          <w:lang w:val="en-US"/>
        </w:rPr>
        <w:t xml:space="preserve">. </w:t>
      </w:r>
      <w:proofErr w:type="gramStart"/>
      <w:r w:rsidRPr="00EE28B5">
        <w:rPr>
          <w:lang w:val="en-US"/>
        </w:rPr>
        <w:t>the</w:t>
      </w:r>
      <w:proofErr w:type="gramEnd"/>
      <w:r w:rsidRPr="00EE28B5">
        <w:rPr>
          <w:lang w:val="en-US"/>
        </w:rPr>
        <w:t xml:space="preserve"> aim of this study was to determine whether there are differences between the online service consultants by psychological </w:t>
      </w:r>
      <w:r w:rsidRPr="00EE28B5">
        <w:rPr>
          <w:lang w:val="en-US"/>
        </w:rPr>
        <w:lastRenderedPageBreak/>
        <w:t xml:space="preserve">characteristics (representational system view of empathy, communicative competence, </w:t>
      </w:r>
      <w:r w:rsidR="00965CFA" w:rsidRPr="00965CFA">
        <w:rPr>
          <w:lang w:val="en-US"/>
        </w:rPr>
        <w:t>Tolerance of uncertainty</w:t>
      </w:r>
      <w:r w:rsidRPr="00EE28B5">
        <w:rPr>
          <w:lang w:val="en-US"/>
        </w:rPr>
        <w:t>) from the consultants working on the phone</w:t>
      </w:r>
      <w:r w:rsidR="00965CFA" w:rsidRPr="00965CFA">
        <w:rPr>
          <w:lang w:val="en-US"/>
        </w:rPr>
        <w:t xml:space="preserve"> </w:t>
      </w:r>
      <w:r w:rsidR="00965CFA">
        <w:rPr>
          <w:lang w:val="en-US"/>
        </w:rPr>
        <w:t>o</w:t>
      </w:r>
      <w:r w:rsidR="00965CFA" w:rsidRPr="00965CFA">
        <w:rPr>
          <w:lang w:val="en-US"/>
        </w:rPr>
        <w:t>r they are more likely to be similar</w:t>
      </w:r>
      <w:r w:rsidRPr="00EE28B5">
        <w:rPr>
          <w:lang w:val="en-US"/>
        </w:rPr>
        <w:t>. In this study, online consultants and telephone counselors participated. In-depth interviews were compl</w:t>
      </w:r>
      <w:r w:rsidR="00965CFA">
        <w:rPr>
          <w:lang w:val="en-US"/>
        </w:rPr>
        <w:t xml:space="preserve">eted by </w:t>
      </w:r>
      <w:r w:rsidR="00965CFA" w:rsidRPr="00965CFA">
        <w:rPr>
          <w:lang w:val="en-US"/>
        </w:rPr>
        <w:t>40</w:t>
      </w:r>
      <w:r w:rsidRPr="00EE28B5">
        <w:rPr>
          <w:lang w:val="en-US"/>
        </w:rPr>
        <w:t xml:space="preserve"> consultants to identify the characteristics of the work environment and preparation of the questionnaire, then two groups of consultants filled out questionnaires and tests.  </w:t>
      </w:r>
      <w:r w:rsidR="00965CFA" w:rsidRPr="00965CFA">
        <w:rPr>
          <w:lang w:val="en-US"/>
        </w:rPr>
        <w:t>Data processing: correlation analysis, parametric and nonparametric methods for comparing two samples</w:t>
      </w:r>
      <w:r w:rsidR="00965CFA">
        <w:rPr>
          <w:lang w:val="en-US"/>
        </w:rPr>
        <w:t xml:space="preserve">. </w:t>
      </w:r>
      <w:r w:rsidR="008C000D" w:rsidRPr="008C000D">
        <w:rPr>
          <w:lang w:val="en-US"/>
        </w:rPr>
        <w:t>According to the results of the study, it turned out that the chat counselors has significantly lower the level of the auditory representative system, other characteristics showed no significant differences. As a result, it can be said that online consultants are more like telephone advisors than they are different, but they have a lower level of expressiveness of an audiovisual representative system.</w:t>
      </w:r>
      <w:r w:rsidR="00074803" w:rsidRPr="00EE28B5">
        <w:rPr>
          <w:lang w:val="en-US"/>
        </w:rPr>
        <w:br w:type="page"/>
      </w:r>
    </w:p>
    <w:p w:rsidR="00DD26F9" w:rsidRPr="00FE6E6F" w:rsidRDefault="00FE6E6F" w:rsidP="00EB0F0B">
      <w:pPr>
        <w:pStyle w:val="a"/>
        <w:numPr>
          <w:ilvl w:val="0"/>
          <w:numId w:val="0"/>
        </w:numPr>
        <w:ind w:left="720" w:hanging="720"/>
        <w:jc w:val="center"/>
      </w:pPr>
      <w:bookmarkStart w:id="2" w:name="_Toc483147367"/>
      <w:r w:rsidRPr="00FE6E6F">
        <w:lastRenderedPageBreak/>
        <w:t>ВВЕДЕНИЕ</w:t>
      </w:r>
      <w:bookmarkEnd w:id="2"/>
    </w:p>
    <w:p w:rsidR="00F20C1C" w:rsidRDefault="00DB6A33" w:rsidP="003059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Онлайн-консультирование, как вид психологической помощи, быстрыми темпами становится популярной моделью оказания поддержки и социальной помощи людям, </w:t>
      </w:r>
      <w:r w:rsidR="008B3822">
        <w:rPr>
          <w:rFonts w:ascii="Times New Roman" w:hAnsi="Times New Roman" w:cs="Times New Roman"/>
          <w:sz w:val="28"/>
          <w:szCs w:val="28"/>
        </w:rPr>
        <w:t>особенно молодежи, для которой</w:t>
      </w:r>
      <w:r w:rsidR="00952D58">
        <w:rPr>
          <w:rFonts w:ascii="Times New Roman" w:hAnsi="Times New Roman" w:cs="Times New Roman"/>
          <w:sz w:val="28"/>
          <w:szCs w:val="28"/>
        </w:rPr>
        <w:t xml:space="preserve"> интернет-</w:t>
      </w:r>
      <w:r>
        <w:rPr>
          <w:rFonts w:ascii="Times New Roman" w:hAnsi="Times New Roman" w:cs="Times New Roman"/>
          <w:sz w:val="28"/>
          <w:szCs w:val="28"/>
        </w:rPr>
        <w:t xml:space="preserve">пространство является важной частью </w:t>
      </w:r>
      <w:r w:rsidR="008B3822">
        <w:rPr>
          <w:rFonts w:ascii="Times New Roman" w:hAnsi="Times New Roman" w:cs="Times New Roman"/>
          <w:sz w:val="28"/>
          <w:szCs w:val="28"/>
        </w:rPr>
        <w:t>ее</w:t>
      </w:r>
      <w:r>
        <w:rPr>
          <w:rFonts w:ascii="Times New Roman" w:hAnsi="Times New Roman" w:cs="Times New Roman"/>
          <w:sz w:val="28"/>
          <w:szCs w:val="28"/>
        </w:rPr>
        <w:t xml:space="preserve"> жизни. </w:t>
      </w:r>
    </w:p>
    <w:p w:rsidR="006231A4" w:rsidRDefault="006231A4" w:rsidP="008B3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Клиническая психология, являясь прикладной областью психологии, охватывает помимо лечения и реабилитации также и область профилактики, можно сказать, что онлайн-служба, работая с кризисными и суицидальными состояниями, может являться одним из факторов профилактики психических расстройств и патологических состояний. </w:t>
      </w:r>
    </w:p>
    <w:p w:rsidR="00DB6A33" w:rsidRDefault="006231A4"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w:t>
      </w:r>
      <w:r w:rsidR="00DB6A33">
        <w:rPr>
          <w:rFonts w:ascii="Times New Roman" w:hAnsi="Times New Roman" w:cs="Times New Roman"/>
          <w:sz w:val="28"/>
          <w:szCs w:val="28"/>
        </w:rPr>
        <w:t xml:space="preserve">ажным все еще остается вопрос о подборе психологов, которые могли бы оказывать психологическую помощь по средствам современных технологий (чата), а также о специфике построения обучения персонала особому виду консультирования. Поскольку одновременно с тем, что последнее время преобладают спекуляции и сильные эмоции, исследования связанные с эффективностью, а также конструктивные описания методов, которые используются в консультировании онлайн, </w:t>
      </w:r>
      <w:proofErr w:type="gramStart"/>
      <w:r w:rsidR="00DB6A33">
        <w:rPr>
          <w:rFonts w:ascii="Times New Roman" w:hAnsi="Times New Roman" w:cs="Times New Roman"/>
          <w:sz w:val="28"/>
          <w:szCs w:val="28"/>
        </w:rPr>
        <w:t>довольно мало</w:t>
      </w:r>
      <w:proofErr w:type="gramEnd"/>
      <w:r w:rsidR="00DB6A33">
        <w:rPr>
          <w:rFonts w:ascii="Times New Roman" w:hAnsi="Times New Roman" w:cs="Times New Roman"/>
          <w:sz w:val="28"/>
          <w:szCs w:val="28"/>
        </w:rPr>
        <w:t xml:space="preserve"> обозреваются. Имеющиеся исследования чаще всего описывают тестирование определенной разовой программы, как, например, борьбу с пищевыми расстройствами, противостояние тревоги  на определенных линиях помощи. А исследования в отношении консультантов, которые </w:t>
      </w:r>
      <w:proofErr w:type="gramStart"/>
      <w:r w:rsidR="00DB6A33">
        <w:rPr>
          <w:rFonts w:ascii="Times New Roman" w:hAnsi="Times New Roman" w:cs="Times New Roman"/>
          <w:sz w:val="28"/>
          <w:szCs w:val="28"/>
        </w:rPr>
        <w:t>осуществляют помощь через киберпространство практически нет</w:t>
      </w:r>
      <w:proofErr w:type="gramEnd"/>
      <w:r w:rsidR="00DB6A33">
        <w:rPr>
          <w:rFonts w:ascii="Times New Roman" w:hAnsi="Times New Roman" w:cs="Times New Roman"/>
          <w:sz w:val="28"/>
          <w:szCs w:val="28"/>
        </w:rPr>
        <w:t xml:space="preserve">. В тоже время очень важна личность самого консультанта, являющегося непосредственным инструментом в консультировании. </w:t>
      </w:r>
    </w:p>
    <w:p w:rsidR="00DB6A33" w:rsidRDefault="00DB6A33"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именно консультант контролир</w:t>
      </w:r>
      <w:r w:rsidR="000E2DB0">
        <w:rPr>
          <w:rFonts w:ascii="Times New Roman" w:hAnsi="Times New Roman" w:cs="Times New Roman"/>
          <w:sz w:val="28"/>
          <w:szCs w:val="28"/>
        </w:rPr>
        <w:t>у</w:t>
      </w:r>
      <w:r>
        <w:rPr>
          <w:rFonts w:ascii="Times New Roman" w:hAnsi="Times New Roman" w:cs="Times New Roman"/>
          <w:sz w:val="28"/>
          <w:szCs w:val="28"/>
        </w:rPr>
        <w:t xml:space="preserve">ет и активирует «потенциал клиента. </w:t>
      </w:r>
    </w:p>
    <w:p w:rsidR="00DB6A33" w:rsidRPr="00DB6A33" w:rsidRDefault="00DB6A33" w:rsidP="00952D58">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Опираясь на вышеуказанное восприятие процессов консультирования </w:t>
      </w:r>
      <w:proofErr w:type="spellStart"/>
      <w:r>
        <w:rPr>
          <w:rFonts w:ascii="Times New Roman" w:hAnsi="Times New Roman" w:cs="Times New Roman"/>
          <w:sz w:val="28"/>
          <w:szCs w:val="28"/>
          <w:lang w:val="en-US"/>
        </w:rPr>
        <w:t>Wrenm</w:t>
      </w:r>
      <w:proofErr w:type="spellEnd"/>
      <w:r w:rsidRPr="00DB6A33">
        <w:rPr>
          <w:rFonts w:ascii="Times New Roman" w:hAnsi="Times New Roman" w:cs="Times New Roman"/>
          <w:sz w:val="28"/>
          <w:szCs w:val="28"/>
        </w:rPr>
        <w:t xml:space="preserve"> </w:t>
      </w:r>
      <w:r>
        <w:rPr>
          <w:rFonts w:ascii="Times New Roman" w:hAnsi="Times New Roman" w:cs="Times New Roman"/>
          <w:sz w:val="28"/>
          <w:szCs w:val="28"/>
        </w:rPr>
        <w:t>сформулировал</w:t>
      </w:r>
      <w:proofErr w:type="gramEnd"/>
      <w:r>
        <w:rPr>
          <w:rFonts w:ascii="Times New Roman" w:hAnsi="Times New Roman" w:cs="Times New Roman"/>
          <w:sz w:val="28"/>
          <w:szCs w:val="28"/>
        </w:rPr>
        <w:t xml:space="preserve"> важнейшие ролевые функции консультанта:</w:t>
      </w:r>
    </w:p>
    <w:p w:rsidR="00DD26F9" w:rsidRPr="006528C6" w:rsidRDefault="006528C6" w:rsidP="00952D58">
      <w:pPr>
        <w:pStyle w:val="a9"/>
        <w:jc w:val="both"/>
      </w:pPr>
      <w:r>
        <w:lastRenderedPageBreak/>
        <w:t xml:space="preserve">- </w:t>
      </w:r>
      <w:r w:rsidR="00DD26F9" w:rsidRPr="006528C6">
        <w:t>построение отношений с клиентом на взаимном доверии;</w:t>
      </w:r>
    </w:p>
    <w:p w:rsidR="00DD26F9" w:rsidRPr="006528C6" w:rsidRDefault="006528C6" w:rsidP="00952D58">
      <w:pPr>
        <w:pStyle w:val="a9"/>
        <w:jc w:val="both"/>
      </w:pPr>
      <w:r>
        <w:t xml:space="preserve">- </w:t>
      </w:r>
      <w:r w:rsidR="00DD26F9" w:rsidRPr="006528C6">
        <w:t>выявление альтернатив самопонимания и способов деятельности клиентов;</w:t>
      </w:r>
    </w:p>
    <w:p w:rsidR="00DD26F9" w:rsidRPr="006528C6" w:rsidRDefault="006528C6" w:rsidP="00952D58">
      <w:pPr>
        <w:pStyle w:val="a9"/>
        <w:jc w:val="both"/>
      </w:pPr>
      <w:r>
        <w:t xml:space="preserve">- </w:t>
      </w:r>
      <w:r w:rsidR="00DD26F9" w:rsidRPr="006528C6">
        <w:t>непосредственное "вхождение" в жизненные обстоятельства клиентов и их отношения со значимыми для них людьми;</w:t>
      </w:r>
    </w:p>
    <w:p w:rsidR="00DD26F9" w:rsidRPr="006528C6" w:rsidRDefault="006528C6" w:rsidP="00952D58">
      <w:pPr>
        <w:pStyle w:val="a9"/>
        <w:jc w:val="both"/>
      </w:pPr>
      <w:r>
        <w:t xml:space="preserve">- </w:t>
      </w:r>
      <w:r w:rsidR="00DD26F9" w:rsidRPr="006528C6">
        <w:t>создание вокруг клиентов здорового психологического климата;</w:t>
      </w:r>
    </w:p>
    <w:p w:rsidR="00DD26F9" w:rsidRPr="006528C6" w:rsidRDefault="006528C6" w:rsidP="00952D58">
      <w:pPr>
        <w:pStyle w:val="a9"/>
        <w:jc w:val="both"/>
      </w:pPr>
      <w:r>
        <w:t xml:space="preserve">- </w:t>
      </w:r>
      <w:r w:rsidR="00DD26F9" w:rsidRPr="006528C6">
        <w:t>постоянное совершенство</w:t>
      </w:r>
      <w:r w:rsidR="00DB6A33" w:rsidRPr="006528C6">
        <w:t>вание процесса консультирования</w:t>
      </w:r>
      <w:sdt>
        <w:sdtPr>
          <w:id w:val="-765540631"/>
          <w:citation/>
        </w:sdtPr>
        <w:sdtContent>
          <w:r w:rsidR="007C02C0" w:rsidRPr="006528C6">
            <w:fldChar w:fldCharType="begin"/>
          </w:r>
          <w:r w:rsidR="00DB6A33" w:rsidRPr="006528C6">
            <w:instrText xml:space="preserve"> CITATION Коч99 \l 1049 </w:instrText>
          </w:r>
          <w:r w:rsidR="007C02C0" w:rsidRPr="006528C6">
            <w:fldChar w:fldCharType="separate"/>
          </w:r>
          <w:r w:rsidR="00EC3BA5" w:rsidRPr="006528C6">
            <w:rPr>
              <w:noProof/>
            </w:rPr>
            <w:t xml:space="preserve"> (Кочюнас, 1999)</w:t>
          </w:r>
          <w:r w:rsidR="007C02C0" w:rsidRPr="006528C6">
            <w:fldChar w:fldCharType="end"/>
          </w:r>
        </w:sdtContent>
      </w:sdt>
      <w:r w:rsidR="00DB6A33" w:rsidRPr="006528C6">
        <w:t>.</w:t>
      </w:r>
    </w:p>
    <w:p w:rsidR="00DB6A33" w:rsidRPr="00DB6A33" w:rsidRDefault="00DB6A33" w:rsidP="00952D58">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Понимая</w:t>
      </w:r>
      <w:proofErr w:type="gramEnd"/>
      <w:r>
        <w:rPr>
          <w:rFonts w:ascii="Times New Roman" w:hAnsi="Times New Roman" w:cs="Times New Roman"/>
          <w:sz w:val="28"/>
          <w:szCs w:val="28"/>
        </w:rPr>
        <w:t xml:space="preserve"> таким образом, если представить в общих чертах функции роли консультанта, становится понятным, что очень существенной частью процесса консультирования является именно личность консультанта. </w:t>
      </w:r>
    </w:p>
    <w:p w:rsidR="003929B9" w:rsidRDefault="00D76893"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Общим правилом для консультирования и терапии является то, что личность помогающего является основным инструментом в оказании различного рода психологической помощи в зависимости от направлений. </w:t>
      </w:r>
      <w:proofErr w:type="spellStart"/>
      <w:proofErr w:type="gramStart"/>
      <w:r>
        <w:rPr>
          <w:rFonts w:ascii="Times New Roman" w:hAnsi="Times New Roman" w:cs="Times New Roman"/>
          <w:sz w:val="28"/>
          <w:szCs w:val="28"/>
        </w:rPr>
        <w:t>Brammer</w:t>
      </w:r>
      <w:proofErr w:type="spellEnd"/>
      <w:r>
        <w:rPr>
          <w:rFonts w:ascii="Times New Roman" w:hAnsi="Times New Roman" w:cs="Times New Roman"/>
          <w:sz w:val="28"/>
          <w:szCs w:val="28"/>
        </w:rPr>
        <w:t xml:space="preserve"> и</w:t>
      </w:r>
      <w:r w:rsidRPr="00D76893">
        <w:rPr>
          <w:rFonts w:ascii="Times New Roman" w:hAnsi="Times New Roman" w:cs="Times New Roman"/>
          <w:sz w:val="28"/>
          <w:szCs w:val="28"/>
        </w:rPr>
        <w:t xml:space="preserve"> </w:t>
      </w:r>
      <w:proofErr w:type="spellStart"/>
      <w:r w:rsidRPr="00D76893">
        <w:rPr>
          <w:rFonts w:ascii="Times New Roman" w:hAnsi="Times New Roman" w:cs="Times New Roman"/>
          <w:sz w:val="28"/>
          <w:szCs w:val="28"/>
        </w:rPr>
        <w:t>MacDonald</w:t>
      </w:r>
      <w:proofErr w:type="spellEnd"/>
      <w:r>
        <w:rPr>
          <w:rFonts w:ascii="Times New Roman" w:hAnsi="Times New Roman" w:cs="Times New Roman"/>
          <w:sz w:val="28"/>
          <w:szCs w:val="28"/>
        </w:rPr>
        <w:t xml:space="preserve"> подмечают, что «все больше фактов указывают на то, что личные качества «помощников» являются такими же значимыми для положительной динамики роста клиентов, как и методы, которые они используют»</w:t>
      </w:r>
      <w:r w:rsidR="00982017" w:rsidRPr="00982017">
        <w:rPr>
          <w:rFonts w:ascii="Times New Roman" w:hAnsi="Times New Roman" w:cs="Times New Roman"/>
          <w:sz w:val="28"/>
          <w:szCs w:val="28"/>
        </w:rPr>
        <w:t xml:space="preserve"> (</w:t>
      </w:r>
      <w:r w:rsidR="00982017">
        <w:rPr>
          <w:rFonts w:ascii="Times New Roman" w:hAnsi="Times New Roman" w:cs="Times New Roman"/>
          <w:sz w:val="28"/>
          <w:szCs w:val="28"/>
        </w:rPr>
        <w:t>цит.</w:t>
      </w:r>
      <w:proofErr w:type="gramEnd"/>
      <w:r w:rsidR="00982017">
        <w:rPr>
          <w:rFonts w:ascii="Times New Roman" w:hAnsi="Times New Roman" w:cs="Times New Roman"/>
          <w:sz w:val="28"/>
          <w:szCs w:val="28"/>
        </w:rPr>
        <w:t xml:space="preserve"> </w:t>
      </w:r>
      <w:proofErr w:type="gramStart"/>
      <w:r w:rsidR="00982017">
        <w:rPr>
          <w:rFonts w:ascii="Times New Roman" w:hAnsi="Times New Roman" w:cs="Times New Roman"/>
          <w:sz w:val="28"/>
          <w:szCs w:val="28"/>
        </w:rPr>
        <w:t xml:space="preserve">По </w:t>
      </w:r>
      <w:sdt>
        <w:sdtPr>
          <w:rPr>
            <w:rFonts w:ascii="Times New Roman" w:hAnsi="Times New Roman" w:cs="Times New Roman"/>
            <w:sz w:val="28"/>
            <w:szCs w:val="28"/>
          </w:rPr>
          <w:id w:val="23739688"/>
          <w:citation/>
        </w:sdtPr>
        <w:sdtContent>
          <w:r w:rsidR="007C02C0">
            <w:rPr>
              <w:rFonts w:ascii="Times New Roman" w:hAnsi="Times New Roman" w:cs="Times New Roman"/>
              <w:sz w:val="28"/>
              <w:szCs w:val="28"/>
            </w:rPr>
            <w:fldChar w:fldCharType="begin"/>
          </w:r>
          <w:r w:rsidR="00982017" w:rsidRPr="008942BE">
            <w:rPr>
              <w:rFonts w:ascii="Times New Roman" w:hAnsi="Times New Roman" w:cs="Times New Roman"/>
              <w:sz w:val="28"/>
              <w:szCs w:val="28"/>
            </w:rPr>
            <w:instrText xml:space="preserve"> </w:instrText>
          </w:r>
          <w:r w:rsidR="00982017">
            <w:rPr>
              <w:rFonts w:ascii="Times New Roman" w:hAnsi="Times New Roman" w:cs="Times New Roman"/>
              <w:sz w:val="28"/>
              <w:szCs w:val="28"/>
              <w:lang w:val="en-US"/>
            </w:rPr>
            <w:instrText>CITATION</w:instrText>
          </w:r>
          <w:r w:rsidR="00982017" w:rsidRPr="008942BE">
            <w:rPr>
              <w:rFonts w:ascii="Times New Roman" w:hAnsi="Times New Roman" w:cs="Times New Roman"/>
              <w:sz w:val="28"/>
              <w:szCs w:val="28"/>
            </w:rPr>
            <w:instrText xml:space="preserve"> </w:instrText>
          </w:r>
          <w:r w:rsidR="00982017">
            <w:rPr>
              <w:rFonts w:ascii="Times New Roman" w:hAnsi="Times New Roman" w:cs="Times New Roman"/>
              <w:sz w:val="28"/>
              <w:szCs w:val="28"/>
              <w:lang w:val="en-US"/>
            </w:rPr>
            <w:instrText>Ott</w:instrText>
          </w:r>
          <w:r w:rsidR="00982017" w:rsidRPr="008942BE">
            <w:rPr>
              <w:rFonts w:ascii="Times New Roman" w:hAnsi="Times New Roman" w:cs="Times New Roman"/>
              <w:sz w:val="28"/>
              <w:szCs w:val="28"/>
            </w:rPr>
            <w:instrText>09 \</w:instrText>
          </w:r>
          <w:r w:rsidR="00982017">
            <w:rPr>
              <w:rFonts w:ascii="Times New Roman" w:hAnsi="Times New Roman" w:cs="Times New Roman"/>
              <w:sz w:val="28"/>
              <w:szCs w:val="28"/>
              <w:lang w:val="en-US"/>
            </w:rPr>
            <w:instrText>l</w:instrText>
          </w:r>
          <w:r w:rsidR="00982017" w:rsidRPr="008942BE">
            <w:rPr>
              <w:rFonts w:ascii="Times New Roman" w:hAnsi="Times New Roman" w:cs="Times New Roman"/>
              <w:sz w:val="28"/>
              <w:szCs w:val="28"/>
            </w:rPr>
            <w:instrText xml:space="preserve"> 1033 </w:instrText>
          </w:r>
          <w:r w:rsidR="007C02C0">
            <w:rPr>
              <w:rFonts w:ascii="Times New Roman" w:hAnsi="Times New Roman" w:cs="Times New Roman"/>
              <w:sz w:val="28"/>
              <w:szCs w:val="28"/>
            </w:rPr>
            <w:fldChar w:fldCharType="separate"/>
          </w:r>
          <w:r w:rsidR="00EC3BA5" w:rsidRPr="00EC3BA5">
            <w:rPr>
              <w:rFonts w:ascii="Times New Roman" w:hAnsi="Times New Roman" w:cs="Times New Roman"/>
              <w:noProof/>
              <w:sz w:val="28"/>
              <w:szCs w:val="28"/>
            </w:rPr>
            <w:t>(</w:t>
          </w:r>
          <w:r w:rsidR="00EC3BA5" w:rsidRPr="00EC3BA5">
            <w:rPr>
              <w:rFonts w:ascii="Times New Roman" w:hAnsi="Times New Roman" w:cs="Times New Roman"/>
              <w:noProof/>
              <w:sz w:val="28"/>
              <w:szCs w:val="28"/>
              <w:lang w:val="en-US"/>
            </w:rPr>
            <w:t>Ottens</w:t>
          </w:r>
          <w:r w:rsidR="00EC3BA5" w:rsidRPr="00EC3BA5">
            <w:rPr>
              <w:rFonts w:ascii="Times New Roman" w:hAnsi="Times New Roman" w:cs="Times New Roman"/>
              <w:noProof/>
              <w:sz w:val="28"/>
              <w:szCs w:val="28"/>
            </w:rPr>
            <w:t xml:space="preserve"> &amp; </w:t>
          </w:r>
          <w:r w:rsidR="00EC3BA5" w:rsidRPr="00EC3BA5">
            <w:rPr>
              <w:rFonts w:ascii="Times New Roman" w:hAnsi="Times New Roman" w:cs="Times New Roman"/>
              <w:noProof/>
              <w:sz w:val="28"/>
              <w:szCs w:val="28"/>
              <w:lang w:val="en-US"/>
            </w:rPr>
            <w:t>Pender</w:t>
          </w:r>
          <w:r w:rsidR="00EC3BA5" w:rsidRPr="00EC3BA5">
            <w:rPr>
              <w:rFonts w:ascii="Times New Roman" w:hAnsi="Times New Roman" w:cs="Times New Roman"/>
              <w:noProof/>
              <w:sz w:val="28"/>
              <w:szCs w:val="28"/>
            </w:rPr>
            <w:t>, 2009)</w:t>
          </w:r>
          <w:r w:rsidR="007C02C0">
            <w:rPr>
              <w:rFonts w:ascii="Times New Roman" w:hAnsi="Times New Roman" w:cs="Times New Roman"/>
              <w:sz w:val="28"/>
              <w:szCs w:val="28"/>
            </w:rPr>
            <w:fldChar w:fldCharType="end"/>
          </w:r>
        </w:sdtContent>
      </w:sdt>
      <w:r>
        <w:rPr>
          <w:rFonts w:ascii="Times New Roman" w:hAnsi="Times New Roman" w:cs="Times New Roman"/>
          <w:sz w:val="28"/>
          <w:szCs w:val="28"/>
        </w:rPr>
        <w:t xml:space="preserve">. Одним из источников таким доказательств может выступать проведенный </w:t>
      </w:r>
      <w:proofErr w:type="spellStart"/>
      <w:r>
        <w:rPr>
          <w:rFonts w:ascii="Times New Roman" w:hAnsi="Times New Roman" w:cs="Times New Roman"/>
          <w:sz w:val="28"/>
          <w:szCs w:val="28"/>
        </w:rPr>
        <w:t>мета-аналитический</w:t>
      </w:r>
      <w:proofErr w:type="spellEnd"/>
      <w:r>
        <w:rPr>
          <w:rFonts w:ascii="Times New Roman" w:hAnsi="Times New Roman" w:cs="Times New Roman"/>
          <w:sz w:val="28"/>
          <w:szCs w:val="28"/>
        </w:rPr>
        <w:t xml:space="preserve"> обзор результатов психотерапевтических исследований, проведенный в 2001 году </w:t>
      </w:r>
      <w:proofErr w:type="spellStart"/>
      <w:r>
        <w:rPr>
          <w:rFonts w:ascii="Times New Roman" w:hAnsi="Times New Roman" w:cs="Times New Roman"/>
          <w:sz w:val="28"/>
          <w:szCs w:val="28"/>
          <w:lang w:val="en-US"/>
        </w:rPr>
        <w:t>Wampold</w:t>
      </w:r>
      <w:proofErr w:type="spellEnd"/>
      <w:r>
        <w:rPr>
          <w:rFonts w:ascii="Times New Roman" w:hAnsi="Times New Roman" w:cs="Times New Roman"/>
          <w:sz w:val="28"/>
          <w:szCs w:val="28"/>
        </w:rPr>
        <w:t>, который пришел к выводу, что «… терапевты в пределах учтенных исследований занимают значительную долю дисперсии успешных исходов терапий, Очевидно, что личность терапевта является решающим фактором в успехе терапии»</w:t>
      </w:r>
      <w:r w:rsidR="00982017">
        <w:rPr>
          <w:rFonts w:ascii="Times New Roman" w:hAnsi="Times New Roman" w:cs="Times New Roman"/>
          <w:sz w:val="28"/>
          <w:szCs w:val="28"/>
        </w:rPr>
        <w:t xml:space="preserve"> </w:t>
      </w:r>
      <w:sdt>
        <w:sdtPr>
          <w:rPr>
            <w:rFonts w:ascii="Times New Roman" w:hAnsi="Times New Roman" w:cs="Times New Roman"/>
            <w:sz w:val="28"/>
            <w:szCs w:val="28"/>
          </w:rPr>
          <w:id w:val="23739687"/>
          <w:citation/>
        </w:sdtPr>
        <w:sdtContent>
          <w:r w:rsidR="007C02C0">
            <w:rPr>
              <w:rFonts w:ascii="Times New Roman" w:hAnsi="Times New Roman" w:cs="Times New Roman"/>
              <w:sz w:val="28"/>
              <w:szCs w:val="28"/>
            </w:rPr>
            <w:fldChar w:fldCharType="begin"/>
          </w:r>
          <w:r w:rsidR="00982017" w:rsidRPr="00982017">
            <w:rPr>
              <w:rFonts w:ascii="Times New Roman" w:hAnsi="Times New Roman" w:cs="Times New Roman"/>
              <w:sz w:val="28"/>
              <w:szCs w:val="28"/>
            </w:rPr>
            <w:instrText xml:space="preserve"> </w:instrText>
          </w:r>
          <w:r w:rsidR="00982017">
            <w:rPr>
              <w:rFonts w:ascii="Times New Roman" w:hAnsi="Times New Roman" w:cs="Times New Roman"/>
              <w:sz w:val="28"/>
              <w:szCs w:val="28"/>
              <w:lang w:val="en-US"/>
            </w:rPr>
            <w:instrText>CITATION</w:instrText>
          </w:r>
          <w:r w:rsidR="00982017" w:rsidRPr="00982017">
            <w:rPr>
              <w:rFonts w:ascii="Times New Roman" w:hAnsi="Times New Roman" w:cs="Times New Roman"/>
              <w:sz w:val="28"/>
              <w:szCs w:val="28"/>
            </w:rPr>
            <w:instrText xml:space="preserve"> </w:instrText>
          </w:r>
          <w:r w:rsidR="00982017">
            <w:rPr>
              <w:rFonts w:ascii="Times New Roman" w:hAnsi="Times New Roman" w:cs="Times New Roman"/>
              <w:sz w:val="28"/>
              <w:szCs w:val="28"/>
              <w:lang w:val="en-US"/>
            </w:rPr>
            <w:instrText>Wam</w:instrText>
          </w:r>
          <w:r w:rsidR="00982017" w:rsidRPr="00982017">
            <w:rPr>
              <w:rFonts w:ascii="Times New Roman" w:hAnsi="Times New Roman" w:cs="Times New Roman"/>
              <w:sz w:val="28"/>
              <w:szCs w:val="28"/>
            </w:rPr>
            <w:instrText>01 \</w:instrText>
          </w:r>
          <w:r w:rsidR="00982017">
            <w:rPr>
              <w:rFonts w:ascii="Times New Roman" w:hAnsi="Times New Roman" w:cs="Times New Roman"/>
              <w:sz w:val="28"/>
              <w:szCs w:val="28"/>
              <w:lang w:val="en-US"/>
            </w:rPr>
            <w:instrText>l</w:instrText>
          </w:r>
          <w:r w:rsidR="00982017" w:rsidRPr="00982017">
            <w:rPr>
              <w:rFonts w:ascii="Times New Roman" w:hAnsi="Times New Roman" w:cs="Times New Roman"/>
              <w:sz w:val="28"/>
              <w:szCs w:val="28"/>
            </w:rPr>
            <w:instrText xml:space="preserve"> 1033 </w:instrText>
          </w:r>
          <w:r w:rsidR="007C02C0">
            <w:rPr>
              <w:rFonts w:ascii="Times New Roman" w:hAnsi="Times New Roman" w:cs="Times New Roman"/>
              <w:sz w:val="28"/>
              <w:szCs w:val="28"/>
            </w:rPr>
            <w:fldChar w:fldCharType="separate"/>
          </w:r>
          <w:r w:rsidR="00EC3BA5" w:rsidRPr="00EC3BA5">
            <w:rPr>
              <w:rFonts w:ascii="Times New Roman" w:hAnsi="Times New Roman" w:cs="Times New Roman"/>
              <w:noProof/>
              <w:sz w:val="28"/>
              <w:szCs w:val="28"/>
            </w:rPr>
            <w:t>(</w:t>
          </w:r>
          <w:r w:rsidR="00EC3BA5" w:rsidRPr="00EC3BA5">
            <w:rPr>
              <w:rFonts w:ascii="Times New Roman" w:hAnsi="Times New Roman" w:cs="Times New Roman"/>
              <w:noProof/>
              <w:sz w:val="28"/>
              <w:szCs w:val="28"/>
              <w:lang w:val="en-US"/>
            </w:rPr>
            <w:t>Wampold</w:t>
          </w:r>
          <w:r w:rsidR="00EC3BA5" w:rsidRPr="00EC3BA5">
            <w:rPr>
              <w:rFonts w:ascii="Times New Roman" w:hAnsi="Times New Roman" w:cs="Times New Roman"/>
              <w:noProof/>
              <w:sz w:val="28"/>
              <w:szCs w:val="28"/>
            </w:rPr>
            <w:t>, 2001)</w:t>
          </w:r>
          <w:r w:rsidR="007C02C0">
            <w:rPr>
              <w:rFonts w:ascii="Times New Roman" w:hAnsi="Times New Roman" w:cs="Times New Roman"/>
              <w:sz w:val="28"/>
              <w:szCs w:val="28"/>
            </w:rPr>
            <w:fldChar w:fldCharType="end"/>
          </w:r>
        </w:sdtContent>
      </w:sdt>
      <w:r w:rsidR="00982017">
        <w:rPr>
          <w:rFonts w:ascii="Times New Roman" w:hAnsi="Times New Roman" w:cs="Times New Roman"/>
          <w:sz w:val="28"/>
          <w:szCs w:val="28"/>
        </w:rPr>
        <w:t xml:space="preserve">. Пожалуй, этот вывод является справедливым и </w:t>
      </w:r>
      <w:r w:rsidR="003929B9">
        <w:rPr>
          <w:rFonts w:ascii="Times New Roman" w:hAnsi="Times New Roman" w:cs="Times New Roman"/>
          <w:sz w:val="28"/>
          <w:szCs w:val="28"/>
        </w:rPr>
        <w:t>в отношении</w:t>
      </w:r>
      <w:r w:rsidR="00982017">
        <w:rPr>
          <w:rFonts w:ascii="Times New Roman" w:hAnsi="Times New Roman" w:cs="Times New Roman"/>
          <w:sz w:val="28"/>
          <w:szCs w:val="28"/>
        </w:rPr>
        <w:t xml:space="preserve"> оказании</w:t>
      </w:r>
      <w:proofErr w:type="gramEnd"/>
      <w:r w:rsidR="00982017">
        <w:rPr>
          <w:rFonts w:ascii="Times New Roman" w:hAnsi="Times New Roman" w:cs="Times New Roman"/>
          <w:sz w:val="28"/>
          <w:szCs w:val="28"/>
        </w:rPr>
        <w:t xml:space="preserve"> кризисной интервенции. </w:t>
      </w:r>
    </w:p>
    <w:p w:rsidR="00DB6A33" w:rsidRDefault="0022267E"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говорилось ранее</w:t>
      </w:r>
      <w:r w:rsidR="000E2DB0">
        <w:rPr>
          <w:rFonts w:ascii="Times New Roman" w:hAnsi="Times New Roman" w:cs="Times New Roman"/>
          <w:sz w:val="28"/>
          <w:szCs w:val="28"/>
        </w:rPr>
        <w:t>,</w:t>
      </w:r>
      <w:r>
        <w:rPr>
          <w:rFonts w:ascii="Times New Roman" w:hAnsi="Times New Roman" w:cs="Times New Roman"/>
          <w:sz w:val="28"/>
          <w:szCs w:val="28"/>
        </w:rPr>
        <w:t xml:space="preserve"> консультирование по интернету имеет свою специфику, все взаимодействие осуществляется непосредственно через </w:t>
      </w:r>
      <w:r>
        <w:rPr>
          <w:rFonts w:ascii="Times New Roman" w:hAnsi="Times New Roman" w:cs="Times New Roman"/>
          <w:sz w:val="28"/>
          <w:szCs w:val="28"/>
        </w:rPr>
        <w:lastRenderedPageBreak/>
        <w:t>написанный диалог консультанта и клиента. Поскольку такое общение имеет свои ограничения: отсутствие непосредственной возможности воспринимать эмоции клиента, видеть его выражение лица, жесты, тембр голоса, дыхание, темп речи; необходимо узнать, нужны ли какие-то специфические навыки консультанту.</w:t>
      </w:r>
    </w:p>
    <w:p w:rsidR="0022267E" w:rsidRDefault="00A17381" w:rsidP="00952D58">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дистанционно и непосредственно в интернете диалог с клиентом имеет несколько другую форму, поскольку из-за снижения психологических защит клиента, его меньшем беспокойстве об анонимности и конфиденциальности информации, возникает эффект растормаживания (</w:t>
      </w:r>
      <w:r w:rsidRPr="00A17381">
        <w:rPr>
          <w:rFonts w:ascii="Times New Roman" w:hAnsi="Times New Roman" w:cs="Times New Roman"/>
          <w:sz w:val="28"/>
          <w:szCs w:val="28"/>
        </w:rPr>
        <w:t>это эффект ослабления психологических барьеров, ограничивающих выход скрытых чувств и потребностей, который заставляет людей вести себя в Интернете так, как они обычно не поступают в реальной жизни.</w:t>
      </w:r>
      <w:r>
        <w:rPr>
          <w:rFonts w:ascii="Times New Roman" w:hAnsi="Times New Roman" w:cs="Times New Roman"/>
          <w:sz w:val="28"/>
          <w:szCs w:val="28"/>
        </w:rPr>
        <w:t>), благодаря которому обратившийся</w:t>
      </w:r>
      <w:proofErr w:type="gramEnd"/>
      <w:r>
        <w:rPr>
          <w:rFonts w:ascii="Times New Roman" w:hAnsi="Times New Roman" w:cs="Times New Roman"/>
          <w:sz w:val="28"/>
          <w:szCs w:val="28"/>
        </w:rPr>
        <w:t xml:space="preserve"> может быть более открытым и давать больше информации, в то же время, возрастает вероятность упоминания информации, которая не соответствует действительности, что может затруднять взаимодействие психолога с клиентом. </w:t>
      </w:r>
    </w:p>
    <w:p w:rsidR="00A17381" w:rsidRDefault="00A17381"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proofErr w:type="gramStart"/>
      <w:r>
        <w:rPr>
          <w:rFonts w:ascii="Times New Roman" w:hAnsi="Times New Roman" w:cs="Times New Roman"/>
          <w:sz w:val="28"/>
          <w:szCs w:val="28"/>
        </w:rPr>
        <w:t>довольно мало</w:t>
      </w:r>
      <w:proofErr w:type="gramEnd"/>
      <w:r>
        <w:rPr>
          <w:rFonts w:ascii="Times New Roman" w:hAnsi="Times New Roman" w:cs="Times New Roman"/>
          <w:sz w:val="28"/>
          <w:szCs w:val="28"/>
        </w:rPr>
        <w:t xml:space="preserve"> исследований, изучающих личность самого консультанта в онлайн-консультировании, </w:t>
      </w:r>
      <w:r w:rsidR="008B7F67">
        <w:rPr>
          <w:rFonts w:ascii="Times New Roman" w:hAnsi="Times New Roman" w:cs="Times New Roman"/>
          <w:sz w:val="28"/>
          <w:szCs w:val="28"/>
        </w:rPr>
        <w:t xml:space="preserve">которая может способствовать увеличению эффективности консультирования, кажется необходимым выяснения факторов, которые бы способствовали консультирования в киберпространстве. </w:t>
      </w:r>
    </w:p>
    <w:p w:rsidR="008B7F67" w:rsidRDefault="000E2DB0"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B7F67">
        <w:rPr>
          <w:rFonts w:ascii="Times New Roman" w:hAnsi="Times New Roman" w:cs="Times New Roman"/>
          <w:sz w:val="28"/>
          <w:szCs w:val="28"/>
        </w:rPr>
        <w:t xml:space="preserve">бщение через текст является особым видом коммуникации, в которой воспринимаемая информация поступает только через текст и его содержание, можно предположить, что человеку, который легче всего воспринимает информацию зрительно или привыкший преимущественно </w:t>
      </w:r>
      <w:proofErr w:type="gramStart"/>
      <w:r w:rsidR="008B7F67">
        <w:rPr>
          <w:rFonts w:ascii="Times New Roman" w:hAnsi="Times New Roman" w:cs="Times New Roman"/>
          <w:sz w:val="28"/>
          <w:szCs w:val="28"/>
        </w:rPr>
        <w:t>к</w:t>
      </w:r>
      <w:proofErr w:type="gramEnd"/>
      <w:r w:rsidR="008B7F67">
        <w:rPr>
          <w:rFonts w:ascii="Times New Roman" w:hAnsi="Times New Roman" w:cs="Times New Roman"/>
          <w:sz w:val="28"/>
          <w:szCs w:val="28"/>
        </w:rPr>
        <w:t xml:space="preserve"> смысловым конструкция будет более успешен, а значит и </w:t>
      </w:r>
      <w:proofErr w:type="spellStart"/>
      <w:r w:rsidR="008B7F67">
        <w:rPr>
          <w:rFonts w:ascii="Times New Roman" w:hAnsi="Times New Roman" w:cs="Times New Roman"/>
          <w:sz w:val="28"/>
          <w:szCs w:val="28"/>
        </w:rPr>
        <w:t>удвлетворен</w:t>
      </w:r>
      <w:proofErr w:type="spellEnd"/>
      <w:r w:rsidR="008B7F67">
        <w:rPr>
          <w:rFonts w:ascii="Times New Roman" w:hAnsi="Times New Roman" w:cs="Times New Roman"/>
          <w:sz w:val="28"/>
          <w:szCs w:val="28"/>
        </w:rPr>
        <w:t xml:space="preserve"> своей деятельностью в таком виде дистантного консультирования. Поскольку информация о ведущих репрезентативных системах консультантов, которые </w:t>
      </w:r>
      <w:proofErr w:type="gramStart"/>
      <w:r w:rsidR="008B7F67">
        <w:rPr>
          <w:rFonts w:ascii="Times New Roman" w:hAnsi="Times New Roman" w:cs="Times New Roman"/>
          <w:sz w:val="28"/>
          <w:szCs w:val="28"/>
        </w:rPr>
        <w:t>занимаются онлайн-консультирование отсутствует</w:t>
      </w:r>
      <w:proofErr w:type="gramEnd"/>
      <w:r w:rsidR="008B7F67">
        <w:rPr>
          <w:rFonts w:ascii="Times New Roman" w:hAnsi="Times New Roman" w:cs="Times New Roman"/>
          <w:sz w:val="28"/>
          <w:szCs w:val="28"/>
        </w:rPr>
        <w:t xml:space="preserve">, однако люди часто выделяют те факторы, на которые они чаще ориентируются, например, голос, мимику или </w:t>
      </w:r>
      <w:r w:rsidR="008B7F67">
        <w:rPr>
          <w:rFonts w:ascii="Times New Roman" w:hAnsi="Times New Roman" w:cs="Times New Roman"/>
          <w:sz w:val="28"/>
          <w:szCs w:val="28"/>
        </w:rPr>
        <w:lastRenderedPageBreak/>
        <w:t xml:space="preserve">слова, хочется проверить является ли ведущая репрезентативная система важным фактором в выборе профессии онлайн-консультанта и удовлетворенности этой деятельностью. </w:t>
      </w:r>
    </w:p>
    <w:p w:rsidR="008B7F67" w:rsidRDefault="00CF4506"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м</w:t>
      </w:r>
      <w:r w:rsidR="00E317B1">
        <w:rPr>
          <w:rFonts w:ascii="Times New Roman" w:hAnsi="Times New Roman" w:cs="Times New Roman"/>
          <w:sz w:val="28"/>
          <w:szCs w:val="28"/>
        </w:rPr>
        <w:t xml:space="preserve">ного специалистов, которые устраиваются или являются волонтерами в кризисных службах – это начинающие специалисты психологи, можно предположить, что практика в дистантных видах консультирования способствует развитию навыков консультирования по средствам текста или по средствам голоса или же способствует развитию репрезентативной системы – развитию восприятия и  переработки текстового диалога.  Поэтому получение результатов о ведущей </w:t>
      </w:r>
      <w:proofErr w:type="spellStart"/>
      <w:r w:rsidR="00E317B1">
        <w:rPr>
          <w:rFonts w:ascii="Times New Roman" w:hAnsi="Times New Roman" w:cs="Times New Roman"/>
          <w:sz w:val="28"/>
          <w:szCs w:val="28"/>
        </w:rPr>
        <w:t>репрезентаи</w:t>
      </w:r>
      <w:r w:rsidR="006C04CE">
        <w:rPr>
          <w:rFonts w:ascii="Times New Roman" w:hAnsi="Times New Roman" w:cs="Times New Roman"/>
          <w:sz w:val="28"/>
          <w:szCs w:val="28"/>
        </w:rPr>
        <w:t>вной</w:t>
      </w:r>
      <w:proofErr w:type="spellEnd"/>
      <w:r w:rsidR="006C04CE">
        <w:rPr>
          <w:rFonts w:ascii="Times New Roman" w:hAnsi="Times New Roman" w:cs="Times New Roman"/>
          <w:sz w:val="28"/>
          <w:szCs w:val="28"/>
        </w:rPr>
        <w:t xml:space="preserve"> системе дигитальной или зрительной может указать, </w:t>
      </w:r>
      <w:r w:rsidR="00E317B1">
        <w:rPr>
          <w:rFonts w:ascii="Times New Roman" w:hAnsi="Times New Roman" w:cs="Times New Roman"/>
          <w:sz w:val="28"/>
          <w:szCs w:val="28"/>
        </w:rPr>
        <w:t xml:space="preserve"> в сравнении с телефонными консультантами</w:t>
      </w:r>
      <w:r w:rsidR="006C04CE">
        <w:rPr>
          <w:rFonts w:ascii="Times New Roman" w:hAnsi="Times New Roman" w:cs="Times New Roman"/>
          <w:sz w:val="28"/>
          <w:szCs w:val="28"/>
        </w:rPr>
        <w:t xml:space="preserve">, либо на выбор предпочитаемой </w:t>
      </w:r>
      <w:proofErr w:type="spellStart"/>
      <w:r w:rsidR="006C04CE">
        <w:rPr>
          <w:rFonts w:ascii="Times New Roman" w:hAnsi="Times New Roman" w:cs="Times New Roman"/>
          <w:sz w:val="28"/>
          <w:szCs w:val="28"/>
        </w:rPr>
        <w:t>дистантной</w:t>
      </w:r>
      <w:proofErr w:type="spellEnd"/>
      <w:r w:rsidR="006C04CE">
        <w:rPr>
          <w:rFonts w:ascii="Times New Roman" w:hAnsi="Times New Roman" w:cs="Times New Roman"/>
          <w:sz w:val="28"/>
          <w:szCs w:val="28"/>
        </w:rPr>
        <w:t xml:space="preserve"> помощи на основании своих навыков, либо на способствование развитию репрезентативной системы благодаря </w:t>
      </w:r>
      <w:proofErr w:type="spellStart"/>
      <w:r w:rsidR="006C04CE">
        <w:rPr>
          <w:rFonts w:ascii="Times New Roman" w:hAnsi="Times New Roman" w:cs="Times New Roman"/>
          <w:sz w:val="28"/>
          <w:szCs w:val="28"/>
        </w:rPr>
        <w:t>дистантному</w:t>
      </w:r>
      <w:proofErr w:type="spellEnd"/>
      <w:r w:rsidR="006C04CE">
        <w:rPr>
          <w:rFonts w:ascii="Times New Roman" w:hAnsi="Times New Roman" w:cs="Times New Roman"/>
          <w:sz w:val="28"/>
          <w:szCs w:val="28"/>
        </w:rPr>
        <w:t xml:space="preserve"> консультированию.</w:t>
      </w:r>
    </w:p>
    <w:p w:rsidR="006C04CE" w:rsidRDefault="00B37653"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Дополнительными факторами при изучении личности консультантов будут рефлексия</w:t>
      </w:r>
      <w:sdt>
        <w:sdtPr>
          <w:rPr>
            <w:rFonts w:ascii="Times New Roman" w:hAnsi="Times New Roman" w:cs="Times New Roman"/>
            <w:sz w:val="28"/>
            <w:szCs w:val="28"/>
          </w:rPr>
          <w:id w:val="-765540630"/>
          <w:citation/>
        </w:sdtPr>
        <w:sdtContent>
          <w:r w:rsidR="007C02C0">
            <w:rPr>
              <w:rFonts w:ascii="Times New Roman" w:hAnsi="Times New Roman" w:cs="Times New Roman"/>
              <w:sz w:val="28"/>
              <w:szCs w:val="28"/>
            </w:rPr>
            <w:fldChar w:fldCharType="begin"/>
          </w:r>
          <w:r w:rsidR="00F11D4A">
            <w:rPr>
              <w:rFonts w:ascii="Times New Roman" w:hAnsi="Times New Roman" w:cs="Times New Roman"/>
              <w:sz w:val="28"/>
              <w:szCs w:val="28"/>
            </w:rPr>
            <w:instrText xml:space="preserve"> CITATION Sul04 \l 1049  </w:instrText>
          </w:r>
          <w:r w:rsidR="007C02C0">
            <w:rPr>
              <w:rFonts w:ascii="Times New Roman" w:hAnsi="Times New Roman" w:cs="Times New Roman"/>
              <w:sz w:val="28"/>
              <w:szCs w:val="28"/>
            </w:rPr>
            <w:fldChar w:fldCharType="separate"/>
          </w:r>
          <w:r w:rsidR="00F11D4A">
            <w:rPr>
              <w:rFonts w:ascii="Times New Roman" w:hAnsi="Times New Roman" w:cs="Times New Roman"/>
              <w:noProof/>
              <w:sz w:val="28"/>
              <w:szCs w:val="28"/>
            </w:rPr>
            <w:t xml:space="preserve"> </w:t>
          </w:r>
          <w:r w:rsidR="00F11D4A" w:rsidRPr="00F11D4A">
            <w:rPr>
              <w:rFonts w:ascii="Times New Roman" w:hAnsi="Times New Roman" w:cs="Times New Roman"/>
              <w:noProof/>
              <w:sz w:val="28"/>
              <w:szCs w:val="28"/>
            </w:rPr>
            <w:t>(Suler, The Online Disinhibition Effect, 2004)</w:t>
          </w:r>
          <w:r w:rsidR="007C02C0">
            <w:rPr>
              <w:rFonts w:ascii="Times New Roman" w:hAnsi="Times New Roman" w:cs="Times New Roman"/>
              <w:sz w:val="28"/>
              <w:szCs w:val="28"/>
            </w:rPr>
            <w:fldChar w:fldCharType="end"/>
          </w:r>
        </w:sdtContent>
      </w:sdt>
      <w:r>
        <w:rPr>
          <w:rFonts w:ascii="Times New Roman" w:hAnsi="Times New Roman" w:cs="Times New Roman"/>
          <w:sz w:val="28"/>
          <w:szCs w:val="28"/>
        </w:rPr>
        <w:t xml:space="preserve">, которая помогает психологам в консультировании, а также будет проверены виды эмпатии, чтобы узнать влияет ли как-то черты личности психолога на его удовлетворенность профессией онлайн-консультанта. </w:t>
      </w:r>
    </w:p>
    <w:p w:rsidR="000E2DB0" w:rsidRDefault="000E2DB0" w:rsidP="00952D58">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Телефонное и онлайн-консультирование принадлежат схожим областям оказания психологической помощи, они являются </w:t>
      </w:r>
      <w:proofErr w:type="spellStart"/>
      <w:r>
        <w:rPr>
          <w:rFonts w:ascii="Times New Roman" w:hAnsi="Times New Roman" w:cs="Times New Roman"/>
          <w:sz w:val="28"/>
          <w:szCs w:val="28"/>
        </w:rPr>
        <w:t>дистантными</w:t>
      </w:r>
      <w:proofErr w:type="spellEnd"/>
      <w:r>
        <w:rPr>
          <w:rFonts w:ascii="Times New Roman" w:hAnsi="Times New Roman" w:cs="Times New Roman"/>
          <w:sz w:val="28"/>
          <w:szCs w:val="28"/>
        </w:rPr>
        <w:t xml:space="preserve"> формами консультирования, по средствам сравнения консультантов хотелось бы выяснить являются эти области психологической помощи скорее отличными или схожими на основании личностей консультантов, каким образом оказываются консультанты на данном виде работы, являются ли основными различия в личностных чертах при выборе профессии, существуют ли какие-то изменения в связи с деятельностью. </w:t>
      </w:r>
      <w:proofErr w:type="gramEnd"/>
    </w:p>
    <w:p w:rsidR="00B37653" w:rsidRDefault="00B37653"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данное исследование </w:t>
      </w:r>
      <w:r w:rsidR="006A2817">
        <w:rPr>
          <w:rFonts w:ascii="Times New Roman" w:hAnsi="Times New Roman" w:cs="Times New Roman"/>
          <w:sz w:val="28"/>
          <w:szCs w:val="28"/>
        </w:rPr>
        <w:t>дает возможность более подробно изучить тему онлайн-консультирования, исследования о котором все еще остаются малочисленными, позволит лучше описать личность к</w:t>
      </w:r>
      <w:r w:rsidR="000E2DB0">
        <w:rPr>
          <w:rFonts w:ascii="Times New Roman" w:hAnsi="Times New Roman" w:cs="Times New Roman"/>
          <w:sz w:val="28"/>
          <w:szCs w:val="28"/>
        </w:rPr>
        <w:t xml:space="preserve">онсультанта, работающего в чате, </w:t>
      </w:r>
      <w:r w:rsidR="00CF4506">
        <w:rPr>
          <w:rFonts w:ascii="Times New Roman" w:hAnsi="Times New Roman" w:cs="Times New Roman"/>
          <w:sz w:val="28"/>
          <w:szCs w:val="28"/>
        </w:rPr>
        <w:t>на основании сравнения с консультантами телефонов доверия</w:t>
      </w:r>
      <w:r w:rsidR="000E2DB0">
        <w:rPr>
          <w:rFonts w:ascii="Times New Roman" w:hAnsi="Times New Roman" w:cs="Times New Roman"/>
          <w:sz w:val="28"/>
          <w:szCs w:val="28"/>
        </w:rPr>
        <w:t>.</w:t>
      </w:r>
    </w:p>
    <w:p w:rsidR="006A2817" w:rsidRDefault="006A2817" w:rsidP="00952D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будут отражены не все качества, которые описывают портрет психолога, </w:t>
      </w:r>
      <w:proofErr w:type="gramStart"/>
      <w:r>
        <w:rPr>
          <w:rFonts w:ascii="Times New Roman" w:hAnsi="Times New Roman" w:cs="Times New Roman"/>
          <w:sz w:val="28"/>
          <w:szCs w:val="28"/>
        </w:rPr>
        <w:t>поскольку</w:t>
      </w:r>
      <w:proofErr w:type="gramEnd"/>
      <w:r>
        <w:rPr>
          <w:rFonts w:ascii="Times New Roman" w:hAnsi="Times New Roman" w:cs="Times New Roman"/>
          <w:sz w:val="28"/>
          <w:szCs w:val="28"/>
        </w:rPr>
        <w:t xml:space="preserve"> несмотря на род деятельности и выбор профессии в дистантном консультировании многие качества, присущие психологам являются одинаковыми и необходимыми при выборе профессии психолога-консультанта, не зависимо от вида консультирования.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он занимается. В данном же исследовании кажется необходимым оценить те качества, которые предположительно могут помогать психологу и являются важными при консультировании через чат. </w:t>
      </w:r>
    </w:p>
    <w:p w:rsidR="006A2817" w:rsidRDefault="006A2817" w:rsidP="00952D58">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Полученные результаты могут показать факторы, на которые необходимо ориентироваться работодателю при приеме на работу или же, на которые не стоит обращать пристального внимания.</w:t>
      </w:r>
      <w:proofErr w:type="gramEnd"/>
      <w:r>
        <w:rPr>
          <w:rFonts w:ascii="Times New Roman" w:hAnsi="Times New Roman" w:cs="Times New Roman"/>
          <w:sz w:val="28"/>
          <w:szCs w:val="28"/>
        </w:rPr>
        <w:t xml:space="preserve">  Может быть полезным для самих психологов при выборе профессии. </w:t>
      </w:r>
    </w:p>
    <w:p w:rsidR="00C07244" w:rsidRDefault="00C07244" w:rsidP="00952D58">
      <w:pPr>
        <w:pStyle w:val="a9"/>
        <w:jc w:val="both"/>
      </w:pPr>
      <w:r>
        <w:t>Целью настоящего исследования является описание психологического портрета онлайн-консультантов по психологическим характеристикам, которые предположительно влияют на выбор и удовлетворенность деятельностью онлайн-консультирования по средствам анализа коммуникативной компетентности, уровня рефлексии, ведущей репрезентативной системы и ведущего вида эмпатии при сравнении психологов чата и психологов, работающих в сфере телефонного консультирования.</w:t>
      </w:r>
      <w:r w:rsidR="00CF4506">
        <w:t xml:space="preserve"> А также дополнительно можно будет на основании данного исследования сделать вывод о схожести или различии консультантов дистантных форм </w:t>
      </w:r>
      <w:proofErr w:type="spellStart"/>
      <w:r w:rsidR="00CF4506">
        <w:t>консулитирования</w:t>
      </w:r>
      <w:proofErr w:type="spellEnd"/>
      <w:r w:rsidR="00CF4506">
        <w:t xml:space="preserve">, понять является ли их выбор профессии основанным на своих психологических качествах или же на чем-то другом. </w:t>
      </w:r>
    </w:p>
    <w:p w:rsidR="000806E5" w:rsidRDefault="000806E5" w:rsidP="00952D58">
      <w:pPr>
        <w:pStyle w:val="a9"/>
        <w:jc w:val="both"/>
        <w:rPr>
          <w:color w:val="000000" w:themeColor="text1"/>
        </w:rPr>
      </w:pPr>
      <w:r>
        <w:rPr>
          <w:color w:val="000000" w:themeColor="text1"/>
        </w:rPr>
        <w:lastRenderedPageBreak/>
        <w:t>Основными гипотезами исследования являются предположения, что у онлайн-консультантов выше уровень выраженности визуальной и дигитальной репрезентативных систем, но ниже уровень выраженности аудиальной репрезентативной системы.</w:t>
      </w:r>
    </w:p>
    <w:p w:rsidR="00C07244" w:rsidRDefault="00C07244" w:rsidP="00C07244">
      <w:pPr>
        <w:pStyle w:val="a9"/>
        <w:jc w:val="both"/>
        <w:rPr>
          <w:color w:val="000000" w:themeColor="text1"/>
        </w:rPr>
      </w:pPr>
      <w:r>
        <w:rPr>
          <w:color w:val="000000" w:themeColor="text1"/>
        </w:rPr>
        <w:t xml:space="preserve">Частные гипотезы: </w:t>
      </w:r>
    </w:p>
    <w:p w:rsidR="00C07244" w:rsidRPr="000806E5" w:rsidRDefault="000806E5" w:rsidP="000806E5">
      <w:pPr>
        <w:pStyle w:val="a9"/>
      </w:pPr>
      <w:r>
        <w:t xml:space="preserve">- у онлайн-консультантов выше уровень </w:t>
      </w:r>
      <w:proofErr w:type="gramStart"/>
      <w:r>
        <w:t>рациональной</w:t>
      </w:r>
      <w:proofErr w:type="gramEnd"/>
      <w:r>
        <w:t xml:space="preserve"> эмпатии;</w:t>
      </w:r>
    </w:p>
    <w:p w:rsidR="00C07244" w:rsidRPr="000806E5" w:rsidRDefault="000806E5" w:rsidP="000806E5">
      <w:pPr>
        <w:pStyle w:val="a9"/>
      </w:pPr>
      <w:r>
        <w:t xml:space="preserve">- </w:t>
      </w:r>
      <w:r w:rsidR="005479A0">
        <w:t xml:space="preserve">у </w:t>
      </w:r>
      <w:proofErr w:type="spellStart"/>
      <w:r w:rsidR="005479A0">
        <w:t>консульнатов</w:t>
      </w:r>
      <w:proofErr w:type="spellEnd"/>
      <w:r w:rsidR="005479A0">
        <w:t xml:space="preserve"> чата ниже уровень </w:t>
      </w:r>
      <w:proofErr w:type="gramStart"/>
      <w:r w:rsidR="005479A0">
        <w:t>эмоциональной</w:t>
      </w:r>
      <w:proofErr w:type="gramEnd"/>
      <w:r w:rsidR="005479A0">
        <w:t xml:space="preserve"> эмпатии;</w:t>
      </w:r>
    </w:p>
    <w:p w:rsidR="00C07244" w:rsidRPr="000806E5" w:rsidRDefault="000806E5" w:rsidP="000806E5">
      <w:pPr>
        <w:pStyle w:val="a9"/>
      </w:pPr>
      <w:r>
        <w:t xml:space="preserve">- </w:t>
      </w:r>
      <w:r w:rsidR="005479A0">
        <w:t>у онлайн-консультантов выше уровень рефлексии;</w:t>
      </w:r>
    </w:p>
    <w:p w:rsidR="00C07244" w:rsidRPr="000806E5" w:rsidRDefault="000806E5" w:rsidP="000806E5">
      <w:pPr>
        <w:pStyle w:val="a9"/>
      </w:pPr>
      <w:r>
        <w:t xml:space="preserve">- </w:t>
      </w:r>
      <w:r w:rsidR="00C07244" w:rsidRPr="000806E5">
        <w:t>У к</w:t>
      </w:r>
      <w:r w:rsidR="00E32976" w:rsidRPr="000806E5">
        <w:t xml:space="preserve">онсультантов чата </w:t>
      </w:r>
      <w:r w:rsidR="005479A0">
        <w:t>выше зависимый стиль коммуникации</w:t>
      </w:r>
      <w:r w:rsidR="00E32976" w:rsidRPr="000806E5">
        <w:t>;</w:t>
      </w:r>
    </w:p>
    <w:p w:rsidR="00C07244" w:rsidRPr="000806E5" w:rsidRDefault="000806E5" w:rsidP="000806E5">
      <w:pPr>
        <w:pStyle w:val="a9"/>
      </w:pPr>
      <w:r>
        <w:t>- ч</w:t>
      </w:r>
      <w:r w:rsidR="00F11D4A" w:rsidRPr="000806E5">
        <w:t xml:space="preserve">ем более  у онлайн-консультантов  развита визуальная репрезентативная система, тем более </w:t>
      </w:r>
      <w:proofErr w:type="spellStart"/>
      <w:r w:rsidR="00F11D4A" w:rsidRPr="000806E5">
        <w:t>онлайн-консульт</w:t>
      </w:r>
      <w:proofErr w:type="spellEnd"/>
      <w:r w:rsidR="00F11D4A" w:rsidRPr="000806E5">
        <w:t xml:space="preserve"> </w:t>
      </w:r>
      <w:proofErr w:type="gramStart"/>
      <w:r w:rsidR="00F11D4A" w:rsidRPr="000806E5">
        <w:t>удовлетворен</w:t>
      </w:r>
      <w:proofErr w:type="gramEnd"/>
      <w:r w:rsidR="00F11D4A" w:rsidRPr="000806E5">
        <w:t xml:space="preserve"> работой;</w:t>
      </w:r>
      <w:r w:rsidR="004C5F0F" w:rsidRPr="000806E5">
        <w:t xml:space="preserve">  </w:t>
      </w:r>
    </w:p>
    <w:p w:rsidR="00C07244" w:rsidRPr="000806E5" w:rsidRDefault="000806E5" w:rsidP="000806E5">
      <w:pPr>
        <w:pStyle w:val="a9"/>
      </w:pPr>
      <w:r>
        <w:t xml:space="preserve">- </w:t>
      </w:r>
      <w:r w:rsidR="004C5F0F" w:rsidRPr="000806E5">
        <w:t xml:space="preserve">чем более у </w:t>
      </w:r>
      <w:proofErr w:type="spellStart"/>
      <w:r w:rsidR="00F11D4A" w:rsidRPr="000806E5">
        <w:t>оналйн-консультанта</w:t>
      </w:r>
      <w:proofErr w:type="spellEnd"/>
      <w:r w:rsidR="004C5F0F" w:rsidRPr="000806E5">
        <w:t xml:space="preserve"> выражена </w:t>
      </w:r>
      <w:proofErr w:type="spellStart"/>
      <w:r w:rsidR="004C5F0F" w:rsidRPr="000806E5">
        <w:t>диг</w:t>
      </w:r>
      <w:r w:rsidR="00F11D4A" w:rsidRPr="000806E5">
        <w:t>итальная</w:t>
      </w:r>
      <w:proofErr w:type="spellEnd"/>
      <w:r w:rsidR="00F11D4A" w:rsidRPr="000806E5">
        <w:t xml:space="preserve"> репрезентативная система</w:t>
      </w:r>
      <w:r w:rsidR="004C5F0F" w:rsidRPr="000806E5">
        <w:t>, тем более он удовлетворен работой</w:t>
      </w:r>
      <w:r w:rsidR="00F11D4A" w:rsidRPr="000806E5">
        <w:t>;</w:t>
      </w:r>
    </w:p>
    <w:p w:rsidR="00F11D4A" w:rsidRPr="000806E5" w:rsidRDefault="000806E5" w:rsidP="000806E5">
      <w:pPr>
        <w:pStyle w:val="a9"/>
      </w:pPr>
      <w:r>
        <w:t xml:space="preserve">- </w:t>
      </w:r>
      <w:r w:rsidR="00F11D4A" w:rsidRPr="000806E5">
        <w:t>Чем более продолжительное время онлайн-консультант работает в службе, тем больше у него выражена зрительная репрезентативная система;</w:t>
      </w:r>
    </w:p>
    <w:p w:rsidR="00F11D4A" w:rsidRPr="000806E5" w:rsidRDefault="000806E5" w:rsidP="000806E5">
      <w:pPr>
        <w:pStyle w:val="a9"/>
      </w:pPr>
      <w:r>
        <w:t xml:space="preserve">- </w:t>
      </w:r>
      <w:r w:rsidR="00F11D4A" w:rsidRPr="000806E5">
        <w:t>Чем больше онлайн-консультант работает в службе, тем больше у него выражен уровень эмпатии;</w:t>
      </w:r>
    </w:p>
    <w:p w:rsidR="00F11D4A" w:rsidRPr="000806E5" w:rsidRDefault="000806E5" w:rsidP="000806E5">
      <w:pPr>
        <w:pStyle w:val="a9"/>
      </w:pPr>
      <w:r>
        <w:t xml:space="preserve">- </w:t>
      </w:r>
      <w:r w:rsidR="00F11D4A" w:rsidRPr="000806E5">
        <w:t>Чем дольше по времени консультант онлайн работает, консультирую по чату, тем меньше у него толерантность к неопределенности.</w:t>
      </w:r>
    </w:p>
    <w:p w:rsidR="00783728" w:rsidRDefault="00783728" w:rsidP="003E2E4F">
      <w:pPr>
        <w:spacing w:line="360" w:lineRule="auto"/>
        <w:rPr>
          <w:rFonts w:asciiTheme="majorHAnsi" w:eastAsiaTheme="majorEastAsia" w:hAnsiTheme="majorHAnsi" w:cstheme="majorBidi"/>
          <w:b/>
          <w:bCs/>
          <w:color w:val="365F91" w:themeColor="accent1" w:themeShade="BF"/>
          <w:sz w:val="28"/>
          <w:szCs w:val="28"/>
        </w:rPr>
      </w:pPr>
      <w:r>
        <w:br w:type="page"/>
      </w:r>
    </w:p>
    <w:p w:rsidR="00F01B4B" w:rsidRPr="00FE6E6F" w:rsidRDefault="00F20C1C" w:rsidP="00874682">
      <w:pPr>
        <w:pStyle w:val="1"/>
        <w:spacing w:line="360" w:lineRule="auto"/>
        <w:jc w:val="center"/>
        <w:rPr>
          <w:color w:val="000000" w:themeColor="text1"/>
        </w:rPr>
      </w:pPr>
      <w:bookmarkStart w:id="3" w:name="_Toc483147368"/>
      <w:r w:rsidRPr="00FE6E6F">
        <w:rPr>
          <w:color w:val="000000" w:themeColor="text1"/>
        </w:rPr>
        <w:lastRenderedPageBreak/>
        <w:t xml:space="preserve">ГЛАВА 1. </w:t>
      </w:r>
      <w:r w:rsidR="00FE6E6F" w:rsidRPr="00FE6E6F">
        <w:rPr>
          <w:color w:val="000000" w:themeColor="text1"/>
        </w:rPr>
        <w:t>ТЕОРЕТИЧЕСКИЙ РАЗДЕЛ</w:t>
      </w:r>
      <w:bookmarkEnd w:id="3"/>
    </w:p>
    <w:p w:rsidR="00A91BBF" w:rsidRPr="00D72403" w:rsidRDefault="00A91BBF" w:rsidP="00322AD8">
      <w:pPr>
        <w:pStyle w:val="1"/>
        <w:numPr>
          <w:ilvl w:val="1"/>
          <w:numId w:val="42"/>
        </w:numPr>
        <w:jc w:val="both"/>
        <w:rPr>
          <w:color w:val="000000" w:themeColor="text1"/>
        </w:rPr>
      </w:pPr>
      <w:bookmarkStart w:id="4" w:name="_Toc483147369"/>
      <w:r w:rsidRPr="00D72403">
        <w:rPr>
          <w:color w:val="000000" w:themeColor="text1"/>
        </w:rPr>
        <w:t>Психологическое консультирование и психологический портрет психолога/</w:t>
      </w:r>
      <w:proofErr w:type="spellStart"/>
      <w:r w:rsidRPr="00D72403">
        <w:rPr>
          <w:color w:val="000000" w:themeColor="text1"/>
        </w:rPr>
        <w:t>псиотерапевта</w:t>
      </w:r>
      <w:bookmarkEnd w:id="4"/>
      <w:proofErr w:type="spellEnd"/>
    </w:p>
    <w:p w:rsidR="004A3E2B" w:rsidRPr="00D72403" w:rsidRDefault="00435BA4" w:rsidP="00D72403">
      <w:pPr>
        <w:pStyle w:val="a9"/>
        <w:jc w:val="both"/>
        <w:rPr>
          <w:color w:val="000000" w:themeColor="text1"/>
        </w:rPr>
      </w:pPr>
      <w:r w:rsidRPr="00D72403">
        <w:rPr>
          <w:color w:val="000000" w:themeColor="text1"/>
        </w:rPr>
        <w:t xml:space="preserve">Психологическое консультирование – это один из видов психологической помощи, который заключается в специфическом отношении между двумя людьми, </w:t>
      </w:r>
      <w:r w:rsidR="00425892" w:rsidRPr="00D72403">
        <w:rPr>
          <w:color w:val="000000" w:themeColor="text1"/>
        </w:rPr>
        <w:t>один из которых является профессионалом, помогающим другому осознать свои чувства и проблемы и разрешить их.</w:t>
      </w:r>
    </w:p>
    <w:p w:rsidR="00A91BBF" w:rsidRPr="00D72403" w:rsidRDefault="00A91BB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Некоторые специалисты причисляют консультирование к руководству, и это представление довольно ограничивает область применения консультирования.  </w:t>
      </w:r>
      <w:proofErr w:type="spellStart"/>
      <w:proofErr w:type="gramStart"/>
      <w:r w:rsidRPr="00D72403">
        <w:rPr>
          <w:rFonts w:ascii="Times New Roman" w:hAnsi="Times New Roman" w:cs="Times New Roman"/>
          <w:color w:val="000000" w:themeColor="text1"/>
          <w:sz w:val="28"/>
          <w:szCs w:val="28"/>
        </w:rPr>
        <w:t>Анселем</w:t>
      </w:r>
      <w:proofErr w:type="spellEnd"/>
      <w:r w:rsidRPr="00D72403">
        <w:rPr>
          <w:rFonts w:ascii="Times New Roman" w:hAnsi="Times New Roman" w:cs="Times New Roman"/>
          <w:color w:val="000000" w:themeColor="text1"/>
          <w:sz w:val="28"/>
          <w:szCs w:val="28"/>
        </w:rPr>
        <w:t xml:space="preserve"> определяет его как «психологический процесс, в ходе которого осуществляется помощь человеку в достижении самостоятельного направления, самостоятельного понимания и душевного равновесия, необходимые для того, чтобы максимально адаптироваться к школе, семье, обществу» (</w:t>
      </w:r>
      <w:proofErr w:type="spellStart"/>
      <w:r w:rsidRPr="00D72403">
        <w:rPr>
          <w:rFonts w:ascii="Times New Roman" w:hAnsi="Times New Roman" w:cs="Times New Roman"/>
          <w:color w:val="000000" w:themeColor="text1"/>
          <w:sz w:val="28"/>
          <w:szCs w:val="28"/>
        </w:rPr>
        <w:t>цит</w:t>
      </w:r>
      <w:proofErr w:type="spellEnd"/>
      <w:r w:rsidRPr="00D72403">
        <w:rPr>
          <w:rFonts w:ascii="Times New Roman" w:hAnsi="Times New Roman" w:cs="Times New Roman"/>
          <w:color w:val="000000" w:themeColor="text1"/>
          <w:sz w:val="28"/>
          <w:szCs w:val="28"/>
        </w:rPr>
        <w:t xml:space="preserve"> по:</w:t>
      </w:r>
      <w:proofErr w:type="gramEnd"/>
      <w:r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229058182"/>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w:instrText>
          </w:r>
          <w:r w:rsidRPr="00D72403">
            <w:rPr>
              <w:rFonts w:ascii="Times New Roman" w:hAnsi="Times New Roman" w:cs="Times New Roman"/>
              <w:color w:val="000000" w:themeColor="text1"/>
              <w:sz w:val="28"/>
              <w:szCs w:val="28"/>
              <w:lang w:val="en-US"/>
            </w:rPr>
            <w:instrText>CITATION</w:instrText>
          </w:r>
          <w:r w:rsidRPr="00D72403">
            <w:rPr>
              <w:rFonts w:ascii="Times New Roman" w:hAnsi="Times New Roman" w:cs="Times New Roman"/>
              <w:color w:val="000000" w:themeColor="text1"/>
              <w:sz w:val="28"/>
              <w:szCs w:val="28"/>
            </w:rPr>
            <w:instrText xml:space="preserve"> </w:instrText>
          </w:r>
          <w:r w:rsidRPr="00D72403">
            <w:rPr>
              <w:rFonts w:ascii="Times New Roman" w:hAnsi="Times New Roman" w:cs="Times New Roman"/>
              <w:color w:val="000000" w:themeColor="text1"/>
              <w:sz w:val="28"/>
              <w:szCs w:val="28"/>
              <w:lang w:val="en-US"/>
            </w:rPr>
            <w:instrText>Sha</w:instrText>
          </w:r>
          <w:r w:rsidRPr="00D72403">
            <w:rPr>
              <w:rFonts w:ascii="Times New Roman" w:hAnsi="Times New Roman" w:cs="Times New Roman"/>
              <w:color w:val="000000" w:themeColor="text1"/>
              <w:sz w:val="28"/>
              <w:szCs w:val="28"/>
            </w:rPr>
            <w:instrText xml:space="preserve"> \</w:instrText>
          </w:r>
          <w:r w:rsidRPr="00D72403">
            <w:rPr>
              <w:rFonts w:ascii="Times New Roman" w:hAnsi="Times New Roman" w:cs="Times New Roman"/>
              <w:color w:val="000000" w:themeColor="text1"/>
              <w:sz w:val="28"/>
              <w:szCs w:val="28"/>
              <w:lang w:val="en-US"/>
            </w:rPr>
            <w:instrText>l</w:instrText>
          </w:r>
          <w:r w:rsidRPr="00D72403">
            <w:rPr>
              <w:rFonts w:ascii="Times New Roman" w:hAnsi="Times New Roman" w:cs="Times New Roman"/>
              <w:color w:val="000000" w:themeColor="text1"/>
              <w:sz w:val="28"/>
              <w:szCs w:val="28"/>
            </w:rPr>
            <w:instrText xml:space="preserve"> 1033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w:t>
          </w:r>
          <w:r w:rsidR="00EC3BA5" w:rsidRPr="00D72403">
            <w:rPr>
              <w:rFonts w:ascii="Times New Roman" w:hAnsi="Times New Roman" w:cs="Times New Roman"/>
              <w:noProof/>
              <w:color w:val="000000" w:themeColor="text1"/>
              <w:sz w:val="28"/>
              <w:szCs w:val="28"/>
              <w:lang w:val="en-US"/>
            </w:rPr>
            <w:t>Shabanda</w:t>
          </w:r>
          <w:r w:rsidR="00EC3BA5" w:rsidRPr="00D72403">
            <w:rPr>
              <w:rFonts w:ascii="Times New Roman" w:hAnsi="Times New Roman" w:cs="Times New Roman"/>
              <w:noProof/>
              <w:color w:val="000000" w:themeColor="text1"/>
              <w:sz w:val="28"/>
              <w:szCs w:val="28"/>
            </w:rPr>
            <w:t xml:space="preserve">, </w:t>
          </w:r>
          <w:r w:rsidR="00EC3BA5" w:rsidRPr="00D72403">
            <w:rPr>
              <w:rFonts w:ascii="Times New Roman" w:hAnsi="Times New Roman" w:cs="Times New Roman"/>
              <w:noProof/>
              <w:color w:val="000000" w:themeColor="text1"/>
              <w:sz w:val="28"/>
              <w:szCs w:val="28"/>
              <w:lang w:val="en-US"/>
            </w:rPr>
            <w:t>Itodo</w:t>
          </w:r>
          <w:r w:rsidR="00EC3BA5" w:rsidRPr="00D72403">
            <w:rPr>
              <w:rFonts w:ascii="Times New Roman" w:hAnsi="Times New Roman" w:cs="Times New Roman"/>
              <w:noProof/>
              <w:color w:val="000000" w:themeColor="text1"/>
              <w:sz w:val="28"/>
              <w:szCs w:val="28"/>
            </w:rPr>
            <w:t xml:space="preserve">, &amp; </w:t>
          </w:r>
          <w:r w:rsidR="00EC3BA5" w:rsidRPr="00D72403">
            <w:rPr>
              <w:rFonts w:ascii="Times New Roman" w:hAnsi="Times New Roman" w:cs="Times New Roman"/>
              <w:noProof/>
              <w:color w:val="000000" w:themeColor="text1"/>
              <w:sz w:val="28"/>
              <w:szCs w:val="28"/>
              <w:lang w:val="en-US"/>
            </w:rPr>
            <w:t>Abubakar</w:t>
          </w:r>
          <w:r w:rsidR="00EC3BA5" w:rsidRPr="00D72403">
            <w:rPr>
              <w:rFonts w:ascii="Times New Roman" w:hAnsi="Times New Roman" w:cs="Times New Roman"/>
              <w:noProof/>
              <w:color w:val="000000" w:themeColor="text1"/>
              <w:sz w:val="28"/>
              <w:szCs w:val="28"/>
            </w:rPr>
            <w:t>, 2009)</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w:t>
      </w:r>
    </w:p>
    <w:p w:rsidR="00A91BBF" w:rsidRPr="00D72403" w:rsidRDefault="00A91BB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В традиционном смысле можно понимать консультанта как человека, который имеет профессиональную подготовку и опыт в психологической теории и практики </w:t>
      </w:r>
      <w:proofErr w:type="spellStart"/>
      <w:r w:rsidRPr="00D72403">
        <w:rPr>
          <w:rFonts w:ascii="Times New Roman" w:hAnsi="Times New Roman" w:cs="Times New Roman"/>
          <w:color w:val="000000" w:themeColor="text1"/>
          <w:sz w:val="28"/>
          <w:szCs w:val="28"/>
        </w:rPr>
        <w:t>асмысления</w:t>
      </w:r>
      <w:proofErr w:type="spellEnd"/>
      <w:r w:rsidRPr="00D72403">
        <w:rPr>
          <w:rFonts w:ascii="Times New Roman" w:hAnsi="Times New Roman" w:cs="Times New Roman"/>
          <w:color w:val="000000" w:themeColor="text1"/>
          <w:sz w:val="28"/>
          <w:szCs w:val="28"/>
        </w:rPr>
        <w:t xml:space="preserve"> и изменения поведения человека. Роль его заключается в том, чтобы оказать помочь человеку по средствам консультирования, он помогает наметить клиенту свои собственные ресурсы и возможности в процессе самостоятельного понимания, планирования и принятия решений, а также справляться с проблемами, связанными с его потребностями развития, его образовательной, профессиональной и социальной сферах жизни.  Так L. </w:t>
      </w:r>
      <w:proofErr w:type="spellStart"/>
      <w:proofErr w:type="gramStart"/>
      <w:r w:rsidRPr="00D72403">
        <w:rPr>
          <w:rFonts w:ascii="Times New Roman" w:hAnsi="Times New Roman" w:cs="Times New Roman"/>
          <w:color w:val="000000" w:themeColor="text1"/>
          <w:sz w:val="28"/>
          <w:szCs w:val="28"/>
        </w:rPr>
        <w:t>Wolberg</w:t>
      </w:r>
      <w:proofErr w:type="spellEnd"/>
      <w:r w:rsidRPr="00D72403">
        <w:rPr>
          <w:rFonts w:ascii="Times New Roman" w:hAnsi="Times New Roman" w:cs="Times New Roman"/>
          <w:color w:val="000000" w:themeColor="text1"/>
          <w:sz w:val="28"/>
          <w:szCs w:val="28"/>
        </w:rPr>
        <w:t xml:space="preserve"> выделяет такие особенности: чуткость, объективность (избегание отождествления себя с клиентами), гибкость, </w:t>
      </w:r>
      <w:proofErr w:type="spellStart"/>
      <w:r w:rsidRPr="00D72403">
        <w:rPr>
          <w:rFonts w:ascii="Times New Roman" w:hAnsi="Times New Roman" w:cs="Times New Roman"/>
          <w:color w:val="000000" w:themeColor="text1"/>
          <w:sz w:val="28"/>
          <w:szCs w:val="28"/>
        </w:rPr>
        <w:t>эмпатию</w:t>
      </w:r>
      <w:proofErr w:type="spellEnd"/>
      <w:r w:rsidRPr="00D72403">
        <w:rPr>
          <w:rFonts w:ascii="Times New Roman" w:hAnsi="Times New Roman" w:cs="Times New Roman"/>
          <w:color w:val="000000" w:themeColor="text1"/>
          <w:sz w:val="28"/>
          <w:szCs w:val="28"/>
        </w:rPr>
        <w:t xml:space="preserve"> неимение собственных личных серьезных проблем (цит.</w:t>
      </w:r>
      <w:proofErr w:type="gramEnd"/>
      <w:r w:rsidRPr="00D72403">
        <w:rPr>
          <w:rFonts w:ascii="Times New Roman" w:hAnsi="Times New Roman" w:cs="Times New Roman"/>
          <w:color w:val="000000" w:themeColor="text1"/>
          <w:sz w:val="28"/>
          <w:szCs w:val="28"/>
        </w:rPr>
        <w:t xml:space="preserve"> По:</w:t>
      </w:r>
      <w:sdt>
        <w:sdtPr>
          <w:rPr>
            <w:rFonts w:ascii="Times New Roman" w:hAnsi="Times New Roman" w:cs="Times New Roman"/>
            <w:color w:val="000000" w:themeColor="text1"/>
            <w:sz w:val="28"/>
            <w:szCs w:val="28"/>
          </w:rPr>
          <w:id w:val="229058180"/>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w:instrText>
          </w:r>
          <w:r w:rsidRPr="00D72403">
            <w:rPr>
              <w:rFonts w:ascii="Times New Roman" w:hAnsi="Times New Roman" w:cs="Times New Roman"/>
              <w:color w:val="000000" w:themeColor="text1"/>
              <w:sz w:val="28"/>
              <w:szCs w:val="28"/>
              <w:lang w:val="en-US"/>
            </w:rPr>
            <w:instrText>CITATION</w:instrText>
          </w:r>
          <w:r w:rsidRPr="00D72403">
            <w:rPr>
              <w:rFonts w:ascii="Times New Roman" w:hAnsi="Times New Roman" w:cs="Times New Roman"/>
              <w:color w:val="000000" w:themeColor="text1"/>
              <w:sz w:val="28"/>
              <w:szCs w:val="28"/>
            </w:rPr>
            <w:instrText xml:space="preserve"> </w:instrText>
          </w:r>
          <w:r w:rsidRPr="00D72403">
            <w:rPr>
              <w:rFonts w:ascii="Times New Roman" w:hAnsi="Times New Roman" w:cs="Times New Roman"/>
              <w:color w:val="000000" w:themeColor="text1"/>
              <w:sz w:val="28"/>
              <w:szCs w:val="28"/>
              <w:lang w:val="en-US"/>
            </w:rPr>
            <w:instrText>Kno</w:instrText>
          </w:r>
          <w:r w:rsidRPr="00D72403">
            <w:rPr>
              <w:rFonts w:ascii="Times New Roman" w:hAnsi="Times New Roman" w:cs="Times New Roman"/>
              <w:color w:val="000000" w:themeColor="text1"/>
              <w:sz w:val="28"/>
              <w:szCs w:val="28"/>
            </w:rPr>
            <w:instrText>90 \</w:instrText>
          </w:r>
          <w:r w:rsidRPr="00D72403">
            <w:rPr>
              <w:rFonts w:ascii="Times New Roman" w:hAnsi="Times New Roman" w:cs="Times New Roman"/>
              <w:color w:val="000000" w:themeColor="text1"/>
              <w:sz w:val="28"/>
              <w:szCs w:val="28"/>
              <w:lang w:val="en-US"/>
            </w:rPr>
            <w:instrText>l</w:instrText>
          </w:r>
          <w:r w:rsidRPr="00D72403">
            <w:rPr>
              <w:rFonts w:ascii="Times New Roman" w:hAnsi="Times New Roman" w:cs="Times New Roman"/>
              <w:color w:val="000000" w:themeColor="text1"/>
              <w:sz w:val="28"/>
              <w:szCs w:val="28"/>
            </w:rPr>
            <w:instrText xml:space="preserve"> 1033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w:t>
          </w:r>
          <w:r w:rsidR="00EC3BA5" w:rsidRPr="00D72403">
            <w:rPr>
              <w:rFonts w:ascii="Times New Roman" w:hAnsi="Times New Roman" w:cs="Times New Roman"/>
              <w:noProof/>
              <w:color w:val="000000" w:themeColor="text1"/>
              <w:sz w:val="28"/>
              <w:szCs w:val="28"/>
              <w:lang w:val="en-US"/>
            </w:rPr>
            <w:t>Knobel</w:t>
          </w:r>
          <w:r w:rsidR="00EC3BA5" w:rsidRPr="00D72403">
            <w:rPr>
              <w:rFonts w:ascii="Times New Roman" w:hAnsi="Times New Roman" w:cs="Times New Roman"/>
              <w:noProof/>
              <w:color w:val="000000" w:themeColor="text1"/>
              <w:sz w:val="28"/>
              <w:szCs w:val="28"/>
            </w:rPr>
            <w:t>, 1990)</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A91BBF" w:rsidRPr="00D72403" w:rsidRDefault="00A91BBF" w:rsidP="00D72403">
      <w:pPr>
        <w:spacing w:line="360" w:lineRule="auto"/>
        <w:ind w:firstLine="709"/>
        <w:jc w:val="both"/>
        <w:rPr>
          <w:rFonts w:ascii="Times New Roman" w:hAnsi="Times New Roman" w:cs="Times New Roman"/>
          <w:color w:val="000000" w:themeColor="text1"/>
          <w:sz w:val="28"/>
          <w:szCs w:val="28"/>
          <w:highlight w:val="yellow"/>
        </w:rPr>
      </w:pPr>
      <w:r w:rsidRPr="00D72403">
        <w:rPr>
          <w:rFonts w:ascii="Times New Roman" w:hAnsi="Times New Roman" w:cs="Times New Roman"/>
          <w:color w:val="000000" w:themeColor="text1"/>
          <w:sz w:val="28"/>
          <w:szCs w:val="28"/>
        </w:rPr>
        <w:t xml:space="preserve">Почти во всех теоретических системах основным инструментом в процессе консультирования называют личность психолога-консультанта или </w:t>
      </w:r>
      <w:r w:rsidRPr="00D72403">
        <w:rPr>
          <w:rFonts w:ascii="Times New Roman" w:hAnsi="Times New Roman" w:cs="Times New Roman"/>
          <w:color w:val="000000" w:themeColor="text1"/>
          <w:sz w:val="28"/>
          <w:szCs w:val="28"/>
        </w:rPr>
        <w:lastRenderedPageBreak/>
        <w:t xml:space="preserve">психотерапевта. Выделяются то одна, то другие ее черты. Многие известные психотерапевты выделяют важность характеристик консультанта. Так </w:t>
      </w:r>
      <w:r w:rsidRPr="00D72403">
        <w:rPr>
          <w:rFonts w:ascii="Times New Roman" w:hAnsi="Times New Roman" w:cs="Times New Roman"/>
          <w:color w:val="000000" w:themeColor="text1"/>
          <w:sz w:val="28"/>
          <w:szCs w:val="28"/>
          <w:highlight w:val="yellow"/>
        </w:rPr>
        <w:t xml:space="preserve"> </w:t>
      </w:r>
      <w:r w:rsidRPr="00D72403">
        <w:rPr>
          <w:rFonts w:ascii="Times New Roman" w:hAnsi="Times New Roman" w:cs="Times New Roman"/>
          <w:color w:val="000000" w:themeColor="text1"/>
          <w:sz w:val="28"/>
          <w:szCs w:val="28"/>
        </w:rPr>
        <w:t xml:space="preserve">английский психоаналитик венгерского происхождения М. </w:t>
      </w:r>
      <w:proofErr w:type="spellStart"/>
      <w:r w:rsidRPr="00D72403">
        <w:rPr>
          <w:rFonts w:ascii="Times New Roman" w:hAnsi="Times New Roman" w:cs="Times New Roman"/>
          <w:color w:val="000000" w:themeColor="text1"/>
          <w:sz w:val="28"/>
          <w:szCs w:val="28"/>
        </w:rPr>
        <w:t>Balint</w:t>
      </w:r>
      <w:proofErr w:type="spellEnd"/>
      <w:r w:rsidRPr="00D72403">
        <w:rPr>
          <w:rFonts w:ascii="Times New Roman" w:hAnsi="Times New Roman" w:cs="Times New Roman"/>
          <w:color w:val="000000" w:themeColor="text1"/>
          <w:sz w:val="28"/>
          <w:szCs w:val="28"/>
        </w:rPr>
        <w:t xml:space="preserve"> в 1957 г. про психотерапию, что это не теоретическое знание, а навыки личности.</w:t>
      </w:r>
      <w:r w:rsidR="000303BE" w:rsidRPr="00D72403">
        <w:rPr>
          <w:rFonts w:ascii="Times New Roman" w:hAnsi="Times New Roman" w:cs="Times New Roman"/>
          <w:color w:val="000000" w:themeColor="text1"/>
          <w:sz w:val="28"/>
          <w:szCs w:val="28"/>
        </w:rPr>
        <w:t xml:space="preserve"> Также считал и многим известнейший представитель и </w:t>
      </w:r>
      <w:proofErr w:type="spellStart"/>
      <w:r w:rsidR="000303BE" w:rsidRPr="00D72403">
        <w:rPr>
          <w:rFonts w:ascii="Times New Roman" w:hAnsi="Times New Roman" w:cs="Times New Roman"/>
          <w:color w:val="000000" w:themeColor="text1"/>
          <w:sz w:val="28"/>
          <w:szCs w:val="28"/>
        </w:rPr>
        <w:t>родоначальни</w:t>
      </w:r>
      <w:proofErr w:type="spellEnd"/>
      <w:r w:rsidR="000303BE" w:rsidRPr="00D72403">
        <w:rPr>
          <w:rFonts w:ascii="Times New Roman" w:hAnsi="Times New Roman" w:cs="Times New Roman"/>
          <w:color w:val="000000" w:themeColor="text1"/>
          <w:sz w:val="28"/>
          <w:szCs w:val="28"/>
        </w:rPr>
        <w:t xml:space="preserve"> гуманистической психологии </w:t>
      </w:r>
      <w:r w:rsidR="000303BE" w:rsidRPr="00D72403">
        <w:rPr>
          <w:rFonts w:ascii="Times New Roman" w:hAnsi="Times New Roman" w:cs="Times New Roman"/>
          <w:color w:val="000000" w:themeColor="text1"/>
          <w:sz w:val="28"/>
          <w:szCs w:val="28"/>
          <w:lang w:val="en-US"/>
        </w:rPr>
        <w:t>Carl</w:t>
      </w:r>
      <w:r w:rsidR="000303BE" w:rsidRPr="00D72403">
        <w:rPr>
          <w:rFonts w:ascii="Times New Roman" w:hAnsi="Times New Roman" w:cs="Times New Roman"/>
          <w:color w:val="000000" w:themeColor="text1"/>
          <w:sz w:val="28"/>
          <w:szCs w:val="28"/>
        </w:rPr>
        <w:t xml:space="preserve"> </w:t>
      </w:r>
      <w:r w:rsidR="00125D41" w:rsidRPr="00D72403">
        <w:rPr>
          <w:rFonts w:ascii="Times New Roman" w:hAnsi="Times New Roman" w:cs="Times New Roman"/>
          <w:color w:val="000000" w:themeColor="text1"/>
          <w:sz w:val="28"/>
          <w:szCs w:val="28"/>
          <w:lang w:val="en-US"/>
        </w:rPr>
        <w:t>Roger</w:t>
      </w:r>
      <w:r w:rsidR="00125D41" w:rsidRPr="00D72403">
        <w:rPr>
          <w:rFonts w:ascii="Times New Roman" w:hAnsi="Times New Roman" w:cs="Times New Roman"/>
          <w:color w:val="000000" w:themeColor="text1"/>
          <w:sz w:val="28"/>
          <w:szCs w:val="28"/>
        </w:rPr>
        <w:t xml:space="preserve">, выделяя, что теория и методы консультанта важны меньше, чем осуществление им своей роли. При подготовке консультантов он считал нужным сохранить добровольность дисциплины для психологов-консультантов и основывал свой выбор по наличию определенных личностных характеристик будущих консультантов, схожих с перечнем, составленным Американской психологической ассоциацией; основным из пунктов в подготовке </w:t>
      </w:r>
      <w:proofErr w:type="spellStart"/>
      <w:r w:rsidR="00125D41" w:rsidRPr="00D72403">
        <w:rPr>
          <w:rFonts w:ascii="Times New Roman" w:hAnsi="Times New Roman" w:cs="Times New Roman"/>
          <w:color w:val="000000" w:themeColor="text1"/>
          <w:sz w:val="28"/>
          <w:szCs w:val="28"/>
        </w:rPr>
        <w:t>Роджерс</w:t>
      </w:r>
      <w:proofErr w:type="spellEnd"/>
      <w:r w:rsidR="00125D41" w:rsidRPr="00D72403">
        <w:rPr>
          <w:rFonts w:ascii="Times New Roman" w:hAnsi="Times New Roman" w:cs="Times New Roman"/>
          <w:color w:val="000000" w:themeColor="text1"/>
          <w:sz w:val="28"/>
          <w:szCs w:val="28"/>
        </w:rPr>
        <w:t xml:space="preserve"> наделял обращение внимания на личность консультантов и на его установки</w:t>
      </w:r>
      <w:sdt>
        <w:sdtPr>
          <w:rPr>
            <w:rFonts w:ascii="Times New Roman" w:hAnsi="Times New Roman" w:cs="Times New Roman"/>
            <w:color w:val="000000" w:themeColor="text1"/>
            <w:sz w:val="28"/>
            <w:szCs w:val="28"/>
          </w:rPr>
          <w:id w:val="264433479"/>
          <w:citation/>
        </w:sdtPr>
        <w:sdtContent>
          <w:r w:rsidR="007C02C0" w:rsidRPr="00D72403">
            <w:rPr>
              <w:rFonts w:ascii="Times New Roman" w:hAnsi="Times New Roman" w:cs="Times New Roman"/>
              <w:color w:val="000000" w:themeColor="text1"/>
              <w:sz w:val="28"/>
              <w:szCs w:val="28"/>
            </w:rPr>
            <w:fldChar w:fldCharType="begin"/>
          </w:r>
          <w:r w:rsidR="00125D41" w:rsidRPr="00D72403">
            <w:rPr>
              <w:rFonts w:ascii="Times New Roman" w:hAnsi="Times New Roman" w:cs="Times New Roman"/>
              <w:color w:val="000000" w:themeColor="text1"/>
              <w:sz w:val="28"/>
              <w:szCs w:val="28"/>
            </w:rPr>
            <w:instrText xml:space="preserve"> CITATION Род97 \p 88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(Роджерс, 1997, стр. 88)</w:t>
          </w:r>
          <w:r w:rsidR="007C02C0" w:rsidRPr="00D72403">
            <w:rPr>
              <w:rFonts w:ascii="Times New Roman" w:hAnsi="Times New Roman" w:cs="Times New Roman"/>
              <w:color w:val="000000" w:themeColor="text1"/>
              <w:sz w:val="28"/>
              <w:szCs w:val="28"/>
            </w:rPr>
            <w:fldChar w:fldCharType="end"/>
          </w:r>
        </w:sdtContent>
      </w:sdt>
      <w:r w:rsidR="00125D41" w:rsidRPr="00D72403">
        <w:rPr>
          <w:rFonts w:ascii="Times New Roman" w:hAnsi="Times New Roman" w:cs="Times New Roman"/>
          <w:color w:val="000000" w:themeColor="text1"/>
          <w:sz w:val="28"/>
          <w:szCs w:val="28"/>
        </w:rPr>
        <w:t>.</w:t>
      </w:r>
      <w:r w:rsidRPr="00D72403">
        <w:rPr>
          <w:rFonts w:ascii="Times New Roman" w:hAnsi="Times New Roman" w:cs="Times New Roman"/>
          <w:color w:val="000000" w:themeColor="text1"/>
          <w:sz w:val="28"/>
          <w:szCs w:val="28"/>
        </w:rPr>
        <w:t xml:space="preserve"> A. </w:t>
      </w:r>
      <w:proofErr w:type="spellStart"/>
      <w:r w:rsidRPr="00D72403">
        <w:rPr>
          <w:rFonts w:ascii="Times New Roman" w:hAnsi="Times New Roman" w:cs="Times New Roman"/>
          <w:color w:val="000000" w:themeColor="text1"/>
          <w:sz w:val="28"/>
          <w:szCs w:val="28"/>
        </w:rPr>
        <w:t>Gombs</w:t>
      </w:r>
      <w:proofErr w:type="spellEnd"/>
      <w:r w:rsidRPr="00D72403">
        <w:rPr>
          <w:rFonts w:ascii="Times New Roman" w:hAnsi="Times New Roman" w:cs="Times New Roman"/>
          <w:color w:val="000000" w:themeColor="text1"/>
          <w:sz w:val="28"/>
          <w:szCs w:val="28"/>
        </w:rPr>
        <w:t xml:space="preserve"> </w:t>
      </w:r>
      <w:r w:rsidR="00C421D8" w:rsidRPr="00D72403">
        <w:rPr>
          <w:rFonts w:ascii="Times New Roman" w:hAnsi="Times New Roman" w:cs="Times New Roman"/>
          <w:color w:val="000000" w:themeColor="text1"/>
          <w:sz w:val="28"/>
          <w:szCs w:val="28"/>
        </w:rPr>
        <w:t xml:space="preserve">с </w:t>
      </w:r>
      <w:proofErr w:type="spellStart"/>
      <w:r w:rsidR="00C421D8" w:rsidRPr="00D72403">
        <w:rPr>
          <w:rFonts w:ascii="Times New Roman" w:hAnsi="Times New Roman" w:cs="Times New Roman"/>
          <w:color w:val="000000" w:themeColor="text1"/>
          <w:sz w:val="28"/>
          <w:szCs w:val="28"/>
        </w:rPr>
        <w:t>соавт</w:t>
      </w:r>
      <w:proofErr w:type="spellEnd"/>
      <w:r w:rsidR="00C421D8" w:rsidRPr="00D72403">
        <w:rPr>
          <w:rFonts w:ascii="Times New Roman" w:hAnsi="Times New Roman" w:cs="Times New Roman"/>
          <w:color w:val="000000" w:themeColor="text1"/>
          <w:sz w:val="28"/>
          <w:szCs w:val="28"/>
        </w:rPr>
        <w:t>., анализируя исследования, посвященные изучению личности консультантов, заключили, что успешного консультанта от не успешного отличают личностные черты</w:t>
      </w:r>
      <w:sdt>
        <w:sdtPr>
          <w:rPr>
            <w:rFonts w:ascii="Times New Roman" w:hAnsi="Times New Roman" w:cs="Times New Roman"/>
            <w:color w:val="000000" w:themeColor="text1"/>
            <w:sz w:val="28"/>
            <w:szCs w:val="28"/>
          </w:rPr>
          <w:id w:val="264433480"/>
          <w:citation/>
        </w:sdtPr>
        <w:sdtContent>
          <w:r w:rsidR="007C02C0" w:rsidRPr="00D72403">
            <w:rPr>
              <w:rFonts w:ascii="Times New Roman" w:hAnsi="Times New Roman" w:cs="Times New Roman"/>
              <w:color w:val="000000" w:themeColor="text1"/>
              <w:sz w:val="28"/>
              <w:szCs w:val="28"/>
            </w:rPr>
            <w:fldChar w:fldCharType="begin"/>
          </w:r>
          <w:r w:rsidR="00C421D8" w:rsidRPr="00D72403">
            <w:rPr>
              <w:rFonts w:ascii="Times New Roman" w:hAnsi="Times New Roman" w:cs="Times New Roman"/>
              <w:color w:val="000000" w:themeColor="text1"/>
              <w:sz w:val="28"/>
              <w:szCs w:val="28"/>
            </w:rPr>
            <w:instrText xml:space="preserve"> CITATION Коч99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(Кочюнас, 1999)</w:t>
          </w:r>
          <w:r w:rsidR="007C02C0" w:rsidRPr="00D72403">
            <w:rPr>
              <w:rFonts w:ascii="Times New Roman" w:hAnsi="Times New Roman" w:cs="Times New Roman"/>
              <w:color w:val="000000" w:themeColor="text1"/>
              <w:sz w:val="28"/>
              <w:szCs w:val="28"/>
            </w:rPr>
            <w:fldChar w:fldCharType="end"/>
          </w:r>
        </w:sdtContent>
      </w:sdt>
      <w:r w:rsidR="00C421D8" w:rsidRPr="00D72403">
        <w:rPr>
          <w:rFonts w:ascii="Times New Roman" w:hAnsi="Times New Roman" w:cs="Times New Roman"/>
          <w:color w:val="000000" w:themeColor="text1"/>
          <w:sz w:val="28"/>
          <w:szCs w:val="28"/>
        </w:rPr>
        <w:t>.</w:t>
      </w:r>
      <w:r w:rsidRPr="00D72403">
        <w:rPr>
          <w:rFonts w:ascii="Times New Roman" w:hAnsi="Times New Roman" w:cs="Times New Roman"/>
          <w:color w:val="000000" w:themeColor="text1"/>
          <w:sz w:val="28"/>
          <w:szCs w:val="28"/>
        </w:rPr>
        <w:t xml:space="preserve"> </w:t>
      </w:r>
      <w:r w:rsidR="00C421D8" w:rsidRPr="00D72403">
        <w:rPr>
          <w:rFonts w:ascii="Times New Roman" w:hAnsi="Times New Roman" w:cs="Times New Roman"/>
          <w:color w:val="000000" w:themeColor="text1"/>
          <w:sz w:val="28"/>
          <w:szCs w:val="28"/>
        </w:rPr>
        <w:t xml:space="preserve">Соответственно можно сделать вывод: поскольку в ходе консультирования психолог выступает в роле инструмента, значительную роль играет его личность. </w:t>
      </w:r>
    </w:p>
    <w:p w:rsidR="00A91BBF" w:rsidRPr="00D72403" w:rsidRDefault="00A91BBF" w:rsidP="00D72403">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72403">
        <w:rPr>
          <w:rFonts w:ascii="Times New Roman" w:eastAsia="Times New Roman" w:hAnsi="Times New Roman" w:cs="Times New Roman"/>
          <w:color w:val="000000" w:themeColor="text1"/>
          <w:sz w:val="28"/>
          <w:szCs w:val="28"/>
          <w:lang w:eastAsia="ru-RU"/>
        </w:rPr>
        <w:t xml:space="preserve">Существует множество исследований, которые изучали </w:t>
      </w:r>
      <w:proofErr w:type="spellStart"/>
      <w:r w:rsidRPr="00D72403">
        <w:rPr>
          <w:rFonts w:ascii="Times New Roman" w:eastAsia="Times New Roman" w:hAnsi="Times New Roman" w:cs="Times New Roman"/>
          <w:color w:val="000000" w:themeColor="text1"/>
          <w:sz w:val="28"/>
          <w:szCs w:val="28"/>
          <w:lang w:eastAsia="ru-RU"/>
        </w:rPr>
        <w:t>качетсва</w:t>
      </w:r>
      <w:proofErr w:type="spellEnd"/>
      <w:r w:rsidRPr="00D72403">
        <w:rPr>
          <w:rFonts w:ascii="Times New Roman" w:eastAsia="Times New Roman" w:hAnsi="Times New Roman" w:cs="Times New Roman"/>
          <w:color w:val="000000" w:themeColor="text1"/>
          <w:sz w:val="28"/>
          <w:szCs w:val="28"/>
          <w:lang w:eastAsia="ru-RU"/>
        </w:rPr>
        <w:t xml:space="preserve"> психологов, способствующие эффективной работе, однако  четкого представления о том, какими же все-таки свойствами должен обладать специалист до сих пор нет.: "Открытый", "теплый", "внимательный", "искренний", "гибкий", "терпимый", - такие прилагательные часто называются при упоминании компетентного успешного психолога.</w:t>
      </w:r>
      <w:proofErr w:type="gramEnd"/>
      <w:r w:rsidRPr="00D72403">
        <w:rPr>
          <w:rFonts w:ascii="Times New Roman" w:eastAsia="Times New Roman" w:hAnsi="Times New Roman" w:cs="Times New Roman"/>
          <w:color w:val="000000" w:themeColor="text1"/>
          <w:sz w:val="28"/>
          <w:szCs w:val="28"/>
          <w:lang w:eastAsia="ru-RU"/>
        </w:rPr>
        <w:t xml:space="preserve"> Предлагалось выделять черты личности для работы по профотбору. </w:t>
      </w:r>
      <w:proofErr w:type="gramStart"/>
      <w:r w:rsidRPr="00D72403">
        <w:rPr>
          <w:rFonts w:ascii="Times New Roman" w:eastAsia="Times New Roman" w:hAnsi="Times New Roman" w:cs="Times New Roman"/>
          <w:color w:val="000000" w:themeColor="text1"/>
          <w:sz w:val="28"/>
          <w:szCs w:val="28"/>
          <w:lang w:eastAsia="ru-RU"/>
        </w:rPr>
        <w:t>Национальная ассоциация профессиональной ориентации США выделяет следующие свойства личности (цит. по:</w:t>
      </w:r>
      <w:proofErr w:type="gramEnd"/>
      <w:r w:rsidRPr="00D72403">
        <w:rPr>
          <w:rFonts w:ascii="Times New Roman" w:eastAsia="Times New Roman" w:hAnsi="Times New Roman" w:cs="Times New Roman"/>
          <w:color w:val="000000" w:themeColor="text1"/>
          <w:sz w:val="28"/>
          <w:szCs w:val="28"/>
          <w:lang w:eastAsia="ru-RU"/>
        </w:rPr>
        <w:t xml:space="preserve"> </w:t>
      </w:r>
      <w:sdt>
        <w:sdtPr>
          <w:rPr>
            <w:rFonts w:ascii="Times New Roman" w:eastAsia="Times New Roman" w:hAnsi="Times New Roman" w:cs="Times New Roman"/>
            <w:color w:val="000000" w:themeColor="text1"/>
            <w:sz w:val="28"/>
            <w:szCs w:val="28"/>
            <w:lang w:eastAsia="ru-RU"/>
          </w:rPr>
          <w:id w:val="229058176"/>
          <w:citation/>
        </w:sdtPr>
        <w:sdtContent>
          <w:r w:rsidR="007C02C0" w:rsidRPr="00D72403">
            <w:rPr>
              <w:rFonts w:ascii="Times New Roman" w:eastAsia="Times New Roman" w:hAnsi="Times New Roman" w:cs="Times New Roman"/>
              <w:color w:val="000000" w:themeColor="text1"/>
              <w:sz w:val="28"/>
              <w:szCs w:val="28"/>
              <w:lang w:eastAsia="ru-RU"/>
            </w:rPr>
            <w:fldChar w:fldCharType="begin"/>
          </w:r>
          <w:r w:rsidRPr="00D72403">
            <w:rPr>
              <w:rFonts w:ascii="Times New Roman" w:eastAsia="Times New Roman" w:hAnsi="Times New Roman" w:cs="Times New Roman"/>
              <w:color w:val="000000" w:themeColor="text1"/>
              <w:sz w:val="28"/>
              <w:szCs w:val="28"/>
              <w:lang w:eastAsia="ru-RU"/>
            </w:rPr>
            <w:instrText xml:space="preserve"> CITATION Коч99 \l 1049 </w:instrText>
          </w:r>
          <w:r w:rsidR="007C02C0" w:rsidRPr="00D72403">
            <w:rPr>
              <w:rFonts w:ascii="Times New Roman" w:eastAsia="Times New Roman" w:hAnsi="Times New Roman" w:cs="Times New Roman"/>
              <w:color w:val="000000" w:themeColor="text1"/>
              <w:sz w:val="28"/>
              <w:szCs w:val="28"/>
              <w:lang w:eastAsia="ru-RU"/>
            </w:rPr>
            <w:fldChar w:fldCharType="separate"/>
          </w:r>
          <w:r w:rsidR="00EC3BA5" w:rsidRPr="00D72403">
            <w:rPr>
              <w:rFonts w:ascii="Times New Roman" w:eastAsia="Times New Roman" w:hAnsi="Times New Roman" w:cs="Times New Roman"/>
              <w:noProof/>
              <w:color w:val="000000" w:themeColor="text1"/>
              <w:sz w:val="28"/>
              <w:szCs w:val="28"/>
              <w:lang w:eastAsia="ru-RU"/>
            </w:rPr>
            <w:t>(Кочюнас, 1999)</w:t>
          </w:r>
          <w:r w:rsidR="007C02C0" w:rsidRPr="00D72403">
            <w:rPr>
              <w:rFonts w:ascii="Times New Roman" w:eastAsia="Times New Roman" w:hAnsi="Times New Roman" w:cs="Times New Roman"/>
              <w:color w:val="000000" w:themeColor="text1"/>
              <w:sz w:val="28"/>
              <w:szCs w:val="28"/>
              <w:lang w:eastAsia="ru-RU"/>
            </w:rPr>
            <w:fldChar w:fldCharType="end"/>
          </w:r>
        </w:sdtContent>
      </w:sdt>
      <w:r w:rsidRPr="00D72403">
        <w:rPr>
          <w:rFonts w:ascii="Times New Roman" w:eastAsia="Times New Roman" w:hAnsi="Times New Roman" w:cs="Times New Roman"/>
          <w:color w:val="000000" w:themeColor="text1"/>
          <w:sz w:val="28"/>
          <w:szCs w:val="28"/>
          <w:lang w:eastAsia="ru-RU"/>
        </w:rPr>
        <w:t>):</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проявление глубокого интереса к людям и терпение в общении с ними.</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A91BBF" w:rsidRPr="00D72403">
        <w:rPr>
          <w:rFonts w:ascii="Times New Roman" w:eastAsia="Times New Roman" w:hAnsi="Times New Roman" w:cs="Times New Roman"/>
          <w:color w:val="000000" w:themeColor="text1"/>
          <w:sz w:val="28"/>
          <w:szCs w:val="28"/>
          <w:lang w:eastAsia="ru-RU"/>
        </w:rPr>
        <w:t>чувствительность к установкам и поведению других людей;</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эмоциональная стабильность и объективность;</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способность вызывать доверие других людей;</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уважение прав других людей.</w:t>
      </w:r>
    </w:p>
    <w:p w:rsidR="00A91BBF" w:rsidRPr="00D72403" w:rsidRDefault="00A91BBF" w:rsidP="00D72403">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72403">
        <w:rPr>
          <w:rFonts w:ascii="Times New Roman" w:eastAsia="Times New Roman" w:hAnsi="Times New Roman" w:cs="Times New Roman"/>
          <w:color w:val="000000" w:themeColor="text1"/>
          <w:sz w:val="28"/>
          <w:szCs w:val="28"/>
          <w:lang w:eastAsia="ru-RU"/>
        </w:rPr>
        <w:t>В 1964 г. Комитет по надзору и подготовке консультантов США установил нижеперечисленные качества для консультантов (цит. по:</w:t>
      </w:r>
      <w:proofErr w:type="gramEnd"/>
      <w:r w:rsidRPr="00D72403">
        <w:rPr>
          <w:rFonts w:ascii="Times New Roman" w:eastAsia="Times New Roman" w:hAnsi="Times New Roman" w:cs="Times New Roman"/>
          <w:color w:val="000000" w:themeColor="text1"/>
          <w:sz w:val="28"/>
          <w:szCs w:val="28"/>
          <w:lang w:eastAsia="ru-RU"/>
        </w:rPr>
        <w:t xml:space="preserve"> </w:t>
      </w:r>
      <w:sdt>
        <w:sdtPr>
          <w:rPr>
            <w:rFonts w:ascii="Times New Roman" w:eastAsia="Times New Roman" w:hAnsi="Times New Roman" w:cs="Times New Roman"/>
            <w:color w:val="000000" w:themeColor="text1"/>
            <w:sz w:val="28"/>
            <w:szCs w:val="28"/>
            <w:lang w:eastAsia="ru-RU"/>
          </w:rPr>
          <w:id w:val="229058179"/>
          <w:citation/>
        </w:sdtPr>
        <w:sdtContent>
          <w:r w:rsidR="007C02C0" w:rsidRPr="00D72403">
            <w:rPr>
              <w:rFonts w:ascii="Times New Roman" w:eastAsia="Times New Roman" w:hAnsi="Times New Roman" w:cs="Times New Roman"/>
              <w:color w:val="000000" w:themeColor="text1"/>
              <w:sz w:val="28"/>
              <w:szCs w:val="28"/>
              <w:lang w:eastAsia="ru-RU"/>
            </w:rPr>
            <w:fldChar w:fldCharType="begin"/>
          </w:r>
          <w:r w:rsidRPr="00D72403">
            <w:rPr>
              <w:rFonts w:ascii="Times New Roman" w:eastAsia="Times New Roman" w:hAnsi="Times New Roman" w:cs="Times New Roman"/>
              <w:color w:val="000000" w:themeColor="text1"/>
              <w:sz w:val="28"/>
              <w:szCs w:val="28"/>
              <w:lang w:eastAsia="ru-RU"/>
            </w:rPr>
            <w:instrText xml:space="preserve"> CITATION Коч99 \l 1049 </w:instrText>
          </w:r>
          <w:r w:rsidR="007C02C0" w:rsidRPr="00D72403">
            <w:rPr>
              <w:rFonts w:ascii="Times New Roman" w:eastAsia="Times New Roman" w:hAnsi="Times New Roman" w:cs="Times New Roman"/>
              <w:color w:val="000000" w:themeColor="text1"/>
              <w:sz w:val="28"/>
              <w:szCs w:val="28"/>
              <w:lang w:eastAsia="ru-RU"/>
            </w:rPr>
            <w:fldChar w:fldCharType="separate"/>
          </w:r>
          <w:r w:rsidR="00EC3BA5" w:rsidRPr="00D72403">
            <w:rPr>
              <w:rFonts w:ascii="Times New Roman" w:eastAsia="Times New Roman" w:hAnsi="Times New Roman" w:cs="Times New Roman"/>
              <w:noProof/>
              <w:color w:val="000000" w:themeColor="text1"/>
              <w:sz w:val="28"/>
              <w:szCs w:val="28"/>
              <w:lang w:eastAsia="ru-RU"/>
            </w:rPr>
            <w:t>(Кочюнас, 1999)</w:t>
          </w:r>
          <w:r w:rsidR="007C02C0" w:rsidRPr="00D72403">
            <w:rPr>
              <w:rFonts w:ascii="Times New Roman" w:eastAsia="Times New Roman" w:hAnsi="Times New Roman" w:cs="Times New Roman"/>
              <w:color w:val="000000" w:themeColor="text1"/>
              <w:sz w:val="28"/>
              <w:szCs w:val="28"/>
              <w:lang w:eastAsia="ru-RU"/>
            </w:rPr>
            <w:fldChar w:fldCharType="end"/>
          </w:r>
        </w:sdtContent>
      </w:sdt>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доверие к людям;</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уважение ценностей другой личности;</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проницательность;</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отсутствие предубеждений;</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самопонимание;</w:t>
      </w:r>
    </w:p>
    <w:p w:rsidR="00A91BBF" w:rsidRPr="00D72403" w:rsidRDefault="00FC0CD8" w:rsidP="00FC0CD8">
      <w:pPr>
        <w:spacing w:before="100" w:beforeAutospacing="1" w:after="100" w:afterAutospacing="1" w:line="360" w:lineRule="auto"/>
        <w:ind w:left="142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1BBF" w:rsidRPr="00D72403">
        <w:rPr>
          <w:rFonts w:ascii="Times New Roman" w:eastAsia="Times New Roman" w:hAnsi="Times New Roman" w:cs="Times New Roman"/>
          <w:color w:val="000000" w:themeColor="text1"/>
          <w:sz w:val="28"/>
          <w:szCs w:val="28"/>
          <w:lang w:eastAsia="ru-RU"/>
        </w:rPr>
        <w:t>сознание профессионального долга.</w:t>
      </w:r>
    </w:p>
    <w:p w:rsidR="00A91BBF" w:rsidRPr="00D72403" w:rsidRDefault="00A91BBF" w:rsidP="00D72403">
      <w:pPr>
        <w:spacing w:line="360" w:lineRule="auto"/>
        <w:ind w:firstLine="709"/>
        <w:jc w:val="both"/>
        <w:rPr>
          <w:rFonts w:ascii="Times New Roman" w:hAnsi="Times New Roman" w:cs="Times New Roman"/>
          <w:color w:val="000000" w:themeColor="text1"/>
          <w:sz w:val="28"/>
          <w:szCs w:val="28"/>
        </w:rPr>
      </w:pPr>
      <w:proofErr w:type="spellStart"/>
      <w:proofErr w:type="gramStart"/>
      <w:r w:rsidRPr="00D72403">
        <w:rPr>
          <w:rFonts w:ascii="Times New Roman" w:hAnsi="Times New Roman" w:cs="Times New Roman"/>
          <w:color w:val="000000" w:themeColor="text1"/>
          <w:sz w:val="28"/>
          <w:szCs w:val="28"/>
        </w:rPr>
        <w:t>Гомбс</w:t>
      </w:r>
      <w:proofErr w:type="spellEnd"/>
      <w:r w:rsidRPr="00D72403">
        <w:rPr>
          <w:rFonts w:ascii="Times New Roman" w:hAnsi="Times New Roman" w:cs="Times New Roman"/>
          <w:color w:val="000000" w:themeColor="text1"/>
          <w:sz w:val="28"/>
          <w:szCs w:val="28"/>
        </w:rPr>
        <w:t xml:space="preserve"> в своих исследованиях выделял в качестве важных признаков успешного консультанта способность воспринимать клиента, как способного решать свои собственные проблемы, способного брать на себя ответственность за их решение (цит.</w:t>
      </w:r>
      <w:proofErr w:type="gramEnd"/>
      <w:r w:rsidRPr="00D72403">
        <w:rPr>
          <w:rFonts w:ascii="Times New Roman" w:hAnsi="Times New Roman" w:cs="Times New Roman"/>
          <w:color w:val="000000" w:themeColor="text1"/>
          <w:sz w:val="28"/>
          <w:szCs w:val="28"/>
        </w:rPr>
        <w:t xml:space="preserve"> По </w:t>
      </w:r>
      <w:sdt>
        <w:sdtPr>
          <w:rPr>
            <w:rFonts w:ascii="Times New Roman" w:hAnsi="Times New Roman" w:cs="Times New Roman"/>
            <w:color w:val="000000" w:themeColor="text1"/>
            <w:sz w:val="28"/>
            <w:szCs w:val="28"/>
          </w:rPr>
          <w:id w:val="229058181"/>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Коч99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(Кочюнас, 1999)</w:t>
          </w:r>
          <w:r w:rsidR="007C02C0" w:rsidRPr="00D72403">
            <w:rPr>
              <w:rFonts w:ascii="Times New Roman" w:hAnsi="Times New Roman" w:cs="Times New Roman"/>
              <w:color w:val="000000" w:themeColor="text1"/>
              <w:sz w:val="28"/>
              <w:szCs w:val="28"/>
            </w:rPr>
            <w:fldChar w:fldCharType="end"/>
          </w:r>
        </w:sdtContent>
      </w:sdt>
    </w:p>
    <w:p w:rsidR="00A91BBF" w:rsidRPr="00D72403" w:rsidRDefault="00A91BB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Н. </w:t>
      </w:r>
      <w:proofErr w:type="spellStart"/>
      <w:r w:rsidRPr="00D72403">
        <w:rPr>
          <w:rFonts w:ascii="Times New Roman" w:hAnsi="Times New Roman" w:cs="Times New Roman"/>
          <w:color w:val="000000" w:themeColor="text1"/>
          <w:sz w:val="28"/>
          <w:szCs w:val="28"/>
        </w:rPr>
        <w:t>Strupp</w:t>
      </w:r>
      <w:proofErr w:type="spellEnd"/>
      <w:r w:rsidRPr="00D72403">
        <w:rPr>
          <w:rFonts w:ascii="Times New Roman" w:hAnsi="Times New Roman" w:cs="Times New Roman"/>
          <w:color w:val="000000" w:themeColor="text1"/>
          <w:sz w:val="28"/>
          <w:szCs w:val="28"/>
        </w:rPr>
        <w:t xml:space="preserve"> с </w:t>
      </w:r>
      <w:proofErr w:type="spellStart"/>
      <w:r w:rsidRPr="00D72403">
        <w:rPr>
          <w:rFonts w:ascii="Times New Roman" w:hAnsi="Times New Roman" w:cs="Times New Roman"/>
          <w:color w:val="000000" w:themeColor="text1"/>
          <w:sz w:val="28"/>
          <w:szCs w:val="28"/>
        </w:rPr>
        <w:t>соавт</w:t>
      </w:r>
      <w:proofErr w:type="spellEnd"/>
      <w:r w:rsidRPr="00D72403">
        <w:rPr>
          <w:rFonts w:ascii="Times New Roman" w:hAnsi="Times New Roman" w:cs="Times New Roman"/>
          <w:color w:val="000000" w:themeColor="text1"/>
          <w:sz w:val="28"/>
          <w:szCs w:val="28"/>
        </w:rPr>
        <w:t xml:space="preserve">. </w:t>
      </w:r>
      <w:proofErr w:type="gramStart"/>
      <w:r w:rsidR="00C421D8" w:rsidRPr="00D72403">
        <w:rPr>
          <w:rFonts w:ascii="Times New Roman" w:hAnsi="Times New Roman" w:cs="Times New Roman"/>
          <w:color w:val="000000" w:themeColor="text1"/>
          <w:sz w:val="28"/>
          <w:szCs w:val="28"/>
        </w:rPr>
        <w:t>Изучавший</w:t>
      </w:r>
      <w:proofErr w:type="gramEnd"/>
      <w:r w:rsidR="00C421D8" w:rsidRPr="00D72403">
        <w:rPr>
          <w:rFonts w:ascii="Times New Roman" w:hAnsi="Times New Roman" w:cs="Times New Roman"/>
          <w:color w:val="000000" w:themeColor="text1"/>
          <w:sz w:val="28"/>
          <w:szCs w:val="28"/>
        </w:rPr>
        <w:t xml:space="preserve"> черты «хорошего консультанта» в восприятии клиентов выделяет такие черты, как </w:t>
      </w:r>
      <w:r w:rsidRPr="00D72403">
        <w:rPr>
          <w:rFonts w:ascii="Times New Roman" w:hAnsi="Times New Roman" w:cs="Times New Roman"/>
          <w:color w:val="000000" w:themeColor="text1"/>
          <w:sz w:val="28"/>
          <w:szCs w:val="28"/>
        </w:rPr>
        <w:t xml:space="preserve"> внимательность, умение выслушать, теплоту, сердечность, умудренность в дружеских советах.</w:t>
      </w:r>
    </w:p>
    <w:p w:rsidR="00A91BBF" w:rsidRPr="00D72403" w:rsidRDefault="00A91BBF" w:rsidP="00D72403">
      <w:pPr>
        <w:spacing w:line="360" w:lineRule="auto"/>
        <w:ind w:firstLine="709"/>
        <w:jc w:val="both"/>
        <w:rPr>
          <w:rFonts w:ascii="Times New Roman" w:hAnsi="Times New Roman" w:cs="Times New Roman"/>
          <w:color w:val="000000" w:themeColor="text1"/>
          <w:sz w:val="28"/>
          <w:szCs w:val="28"/>
        </w:rPr>
      </w:pPr>
      <w:proofErr w:type="spellStart"/>
      <w:r w:rsidRPr="00D72403">
        <w:rPr>
          <w:rFonts w:ascii="Times New Roman" w:hAnsi="Times New Roman" w:cs="Times New Roman"/>
          <w:color w:val="000000" w:themeColor="text1"/>
          <w:sz w:val="28"/>
          <w:szCs w:val="28"/>
        </w:rPr>
        <w:t>Shabanda</w:t>
      </w:r>
      <w:proofErr w:type="spellEnd"/>
      <w:r w:rsidRPr="00D72403">
        <w:rPr>
          <w:rFonts w:ascii="Times New Roman" w:hAnsi="Times New Roman" w:cs="Times New Roman"/>
          <w:color w:val="000000" w:themeColor="text1"/>
          <w:sz w:val="28"/>
          <w:szCs w:val="28"/>
        </w:rPr>
        <w:t xml:space="preserve">, L. В </w:t>
      </w:r>
      <w:proofErr w:type="spellStart"/>
      <w:r w:rsidRPr="00D72403">
        <w:rPr>
          <w:rFonts w:ascii="Times New Roman" w:hAnsi="Times New Roman" w:cs="Times New Roman"/>
          <w:color w:val="000000" w:themeColor="text1"/>
          <w:sz w:val="28"/>
          <w:szCs w:val="28"/>
        </w:rPr>
        <w:t>соавт</w:t>
      </w:r>
      <w:proofErr w:type="spellEnd"/>
      <w:r w:rsidRPr="00D72403">
        <w:rPr>
          <w:rFonts w:ascii="Times New Roman" w:hAnsi="Times New Roman" w:cs="Times New Roman"/>
          <w:color w:val="000000" w:themeColor="text1"/>
          <w:sz w:val="28"/>
          <w:szCs w:val="28"/>
        </w:rPr>
        <w:t xml:space="preserve">. На основании обзора литературы выделил такие качества, которыми, считается, должен обладать профессиональный психолог: </w:t>
      </w:r>
      <w:proofErr w:type="spellStart"/>
      <w:r w:rsidRPr="00D72403">
        <w:rPr>
          <w:rFonts w:ascii="Times New Roman" w:hAnsi="Times New Roman" w:cs="Times New Roman"/>
          <w:color w:val="000000" w:themeColor="text1"/>
          <w:sz w:val="28"/>
          <w:szCs w:val="28"/>
        </w:rPr>
        <w:t>эмпатия</w:t>
      </w:r>
      <w:proofErr w:type="spellEnd"/>
      <w:r w:rsidRPr="00D72403">
        <w:rPr>
          <w:rFonts w:ascii="Times New Roman" w:hAnsi="Times New Roman" w:cs="Times New Roman"/>
          <w:color w:val="000000" w:themeColor="text1"/>
          <w:sz w:val="28"/>
          <w:szCs w:val="28"/>
        </w:rPr>
        <w:t xml:space="preserve">, чувство юмора, терпение и понимание, дружелюбие, аккуратность, </w:t>
      </w:r>
      <w:r w:rsidRPr="00D72403">
        <w:rPr>
          <w:rFonts w:ascii="Times New Roman" w:hAnsi="Times New Roman" w:cs="Times New Roman"/>
          <w:color w:val="000000" w:themeColor="text1"/>
          <w:sz w:val="28"/>
          <w:szCs w:val="28"/>
        </w:rPr>
        <w:lastRenderedPageBreak/>
        <w:t xml:space="preserve">сочувственное отношение (проявление заботы о пациенте даже при активном слушании), здравый смысл (консультант должен осознавать в какое время что-либо говорить и для чего), </w:t>
      </w:r>
      <w:proofErr w:type="spellStart"/>
      <w:r w:rsidRPr="00D72403">
        <w:rPr>
          <w:rFonts w:ascii="Times New Roman" w:hAnsi="Times New Roman" w:cs="Times New Roman"/>
          <w:color w:val="000000" w:themeColor="text1"/>
          <w:sz w:val="28"/>
          <w:szCs w:val="28"/>
        </w:rPr>
        <w:t>конгруетность</w:t>
      </w:r>
      <w:proofErr w:type="spellEnd"/>
      <w:r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229058187"/>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Sha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(Shabanda, Itodo, &amp; Abubakar, 2009)</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4A3E2B" w:rsidRPr="00D72403" w:rsidRDefault="004A3E2B"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Поскольку практически всегда каждый клиент для консультанта открывается по–разному, и </w:t>
      </w:r>
      <w:proofErr w:type="gramStart"/>
      <w:r w:rsidRPr="00D72403">
        <w:rPr>
          <w:rFonts w:ascii="Times New Roman" w:hAnsi="Times New Roman" w:cs="Times New Roman"/>
          <w:color w:val="000000" w:themeColor="text1"/>
          <w:sz w:val="28"/>
          <w:szCs w:val="28"/>
        </w:rPr>
        <w:t>консультант</w:t>
      </w:r>
      <w:proofErr w:type="gramEnd"/>
      <w:r w:rsidRPr="00D72403">
        <w:rPr>
          <w:rFonts w:ascii="Times New Roman" w:hAnsi="Times New Roman" w:cs="Times New Roman"/>
          <w:color w:val="000000" w:themeColor="text1"/>
          <w:sz w:val="28"/>
          <w:szCs w:val="28"/>
        </w:rPr>
        <w:t xml:space="preserve"> работая в условиях нехватки информации, чтобы быть уверенным в себе специалистом, ему необходимо обладать толерантностью к неопределенности</w:t>
      </w:r>
      <w:sdt>
        <w:sdtPr>
          <w:rPr>
            <w:rFonts w:ascii="Times New Roman" w:hAnsi="Times New Roman" w:cs="Times New Roman"/>
            <w:color w:val="000000" w:themeColor="text1"/>
            <w:sz w:val="28"/>
            <w:szCs w:val="28"/>
          </w:rPr>
          <w:id w:val="264433484"/>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Коч99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(Кочюнас, 1999)</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450173" w:rsidRPr="00D72403" w:rsidRDefault="00A91BBF" w:rsidP="00322AD8">
      <w:pPr>
        <w:pStyle w:val="1"/>
        <w:numPr>
          <w:ilvl w:val="1"/>
          <w:numId w:val="42"/>
        </w:numPr>
        <w:spacing w:line="360" w:lineRule="auto"/>
        <w:jc w:val="both"/>
        <w:rPr>
          <w:color w:val="000000" w:themeColor="text1"/>
        </w:rPr>
      </w:pPr>
      <w:bookmarkStart w:id="5" w:name="_Toc483147370"/>
      <w:proofErr w:type="spellStart"/>
      <w:r w:rsidRPr="00D72403">
        <w:rPr>
          <w:color w:val="000000" w:themeColor="text1"/>
        </w:rPr>
        <w:t>Дистантное</w:t>
      </w:r>
      <w:proofErr w:type="spellEnd"/>
      <w:r w:rsidRPr="00D72403">
        <w:rPr>
          <w:color w:val="000000" w:themeColor="text1"/>
        </w:rPr>
        <w:t xml:space="preserve"> консультирование</w:t>
      </w:r>
      <w:bookmarkEnd w:id="5"/>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Развитие высоких технологий способствует формированию новых способов коммуникации; Люди, оказавшиеся в кризисном состоянии или решившие покончить жизнь самоубийством, не всегда имеют возможность очного посещения психолога; в связи с этим возникли дистантные формы поддержки и психологической помощи, которые сначала осуществлялись добровольцами и волонтерами, а позже и профессиональными психологами.</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proofErr w:type="spellStart"/>
      <w:r w:rsidRPr="00D72403">
        <w:rPr>
          <w:rFonts w:ascii="Times New Roman" w:hAnsi="Times New Roman" w:cs="Times New Roman"/>
          <w:color w:val="000000" w:themeColor="text1"/>
          <w:sz w:val="28"/>
          <w:szCs w:val="28"/>
        </w:rPr>
        <w:t>Дистантное</w:t>
      </w:r>
      <w:proofErr w:type="spellEnd"/>
      <w:r w:rsidRPr="00D72403">
        <w:rPr>
          <w:rFonts w:ascii="Times New Roman" w:hAnsi="Times New Roman" w:cs="Times New Roman"/>
          <w:color w:val="000000" w:themeColor="text1"/>
          <w:sz w:val="28"/>
          <w:szCs w:val="28"/>
        </w:rPr>
        <w:t xml:space="preserve"> консультирование – это психологическое консультирование, которое осуществляется на расстоянии / дистанции. Может быть представлено в нескольких видах: по средствам писем, передачи аудио- или видео-сообщений, телефонного консультирования, а также онлайн-консультирования, включающего в себя синхронные виды </w:t>
      </w:r>
      <w:proofErr w:type="spellStart"/>
      <w:r w:rsidRPr="00D72403">
        <w:rPr>
          <w:rFonts w:ascii="Times New Roman" w:hAnsi="Times New Roman" w:cs="Times New Roman"/>
          <w:color w:val="000000" w:themeColor="text1"/>
          <w:sz w:val="28"/>
          <w:szCs w:val="28"/>
        </w:rPr>
        <w:t>помщи</w:t>
      </w:r>
      <w:proofErr w:type="spellEnd"/>
      <w:r w:rsidRPr="00D72403">
        <w:rPr>
          <w:rFonts w:ascii="Times New Roman" w:hAnsi="Times New Roman" w:cs="Times New Roman"/>
          <w:color w:val="000000" w:themeColor="text1"/>
          <w:sz w:val="28"/>
          <w:szCs w:val="28"/>
        </w:rPr>
        <w:t xml:space="preserve"> (чат, </w:t>
      </w:r>
      <w:proofErr w:type="spellStart"/>
      <w:proofErr w:type="gramStart"/>
      <w:r w:rsidRPr="00D72403">
        <w:rPr>
          <w:rFonts w:ascii="Times New Roman" w:hAnsi="Times New Roman" w:cs="Times New Roman"/>
          <w:color w:val="000000" w:themeColor="text1"/>
          <w:sz w:val="28"/>
          <w:szCs w:val="28"/>
        </w:rPr>
        <w:t>видео-конференция</w:t>
      </w:r>
      <w:proofErr w:type="spellEnd"/>
      <w:proofErr w:type="gramEnd"/>
      <w:r w:rsidRPr="00D72403">
        <w:rPr>
          <w:rFonts w:ascii="Times New Roman" w:hAnsi="Times New Roman" w:cs="Times New Roman"/>
          <w:color w:val="000000" w:themeColor="text1"/>
          <w:sz w:val="28"/>
          <w:szCs w:val="28"/>
        </w:rPr>
        <w:t>) и асинхронные (обмен видео-файлами, переписка по электронной почте). Далее будет рассмотрено онлайн-консультирование через чат и сравнение с ним телефонного консультирования, поскольку оба формата занимаются чаще всего кризисной интервенцией и имеют схожие задачи.</w:t>
      </w:r>
    </w:p>
    <w:p w:rsidR="00140F48" w:rsidRPr="00D72403" w:rsidRDefault="00140F48" w:rsidP="00322AD8">
      <w:pPr>
        <w:pStyle w:val="1"/>
        <w:numPr>
          <w:ilvl w:val="1"/>
          <w:numId w:val="42"/>
        </w:numPr>
        <w:ind w:hanging="578"/>
        <w:jc w:val="both"/>
        <w:rPr>
          <w:color w:val="000000" w:themeColor="text1"/>
        </w:rPr>
      </w:pPr>
      <w:bookmarkStart w:id="6" w:name="_Toc483147371"/>
      <w:r w:rsidRPr="00D72403">
        <w:rPr>
          <w:color w:val="000000" w:themeColor="text1"/>
        </w:rPr>
        <w:t>Особенности телефонного консультирования</w:t>
      </w:r>
      <w:bookmarkEnd w:id="6"/>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История  начала работы телефонов доверия и телефонов экстренной психологической помощи берет свое начало с 1953 года в Лондоне, основателем ее стал неравнодушный священник Чад Вара. Он писал о себе так: </w:t>
      </w:r>
      <w:r w:rsidRPr="00D72403">
        <w:rPr>
          <w:rFonts w:ascii="Times New Roman" w:hAnsi="Times New Roman" w:cs="Times New Roman"/>
          <w:color w:val="000000" w:themeColor="text1"/>
          <w:sz w:val="28"/>
          <w:szCs w:val="28"/>
        </w:rPr>
        <w:lastRenderedPageBreak/>
        <w:t xml:space="preserve">«У меня не было склонности к самоубийству. Я не бездельничал. Я был занят и нужен другим. Работал викарием прихода, капелланом в больнице, сотрудничал с редакциями иллюстрированных журналов. </w:t>
      </w:r>
      <w:proofErr w:type="gramStart"/>
      <w:r w:rsidRPr="00D72403">
        <w:rPr>
          <w:rFonts w:ascii="Times New Roman" w:hAnsi="Times New Roman" w:cs="Times New Roman"/>
          <w:color w:val="000000" w:themeColor="text1"/>
          <w:sz w:val="28"/>
          <w:szCs w:val="28"/>
        </w:rPr>
        <w:t>Все время, остававшееся от занятий с молодежью, молитв с пожилыми или поездок к больным, нуждавшимся в причастии, я стучал на пишущей машинке до двух-трех часов ночи.</w:t>
      </w:r>
      <w:proofErr w:type="gramEnd"/>
      <w:r w:rsidRPr="00D72403">
        <w:rPr>
          <w:rFonts w:ascii="Times New Roman" w:hAnsi="Times New Roman" w:cs="Times New Roman"/>
          <w:color w:val="000000" w:themeColor="text1"/>
          <w:sz w:val="28"/>
          <w:szCs w:val="28"/>
        </w:rPr>
        <w:t xml:space="preserve"> У меня не оставалось времени понять, </w:t>
      </w:r>
      <w:proofErr w:type="spellStart"/>
      <w:proofErr w:type="gramStart"/>
      <w:r w:rsidRPr="00D72403">
        <w:rPr>
          <w:rFonts w:ascii="Times New Roman" w:hAnsi="Times New Roman" w:cs="Times New Roman"/>
          <w:color w:val="000000" w:themeColor="text1"/>
          <w:sz w:val="28"/>
          <w:szCs w:val="28"/>
        </w:rPr>
        <w:t>счаст</w:t>
      </w:r>
      <w:proofErr w:type="spellEnd"/>
      <w:r w:rsidRPr="00D72403">
        <w:rPr>
          <w:rFonts w:ascii="Times New Roman" w:hAnsi="Times New Roman" w:cs="Times New Roman"/>
          <w:color w:val="000000" w:themeColor="text1"/>
          <w:sz w:val="28"/>
          <w:szCs w:val="28"/>
        </w:rPr>
        <w:t xml:space="preserve"> лив</w:t>
      </w:r>
      <w:proofErr w:type="gramEnd"/>
      <w:r w:rsidRPr="00D72403">
        <w:rPr>
          <w:rFonts w:ascii="Times New Roman" w:hAnsi="Times New Roman" w:cs="Times New Roman"/>
          <w:color w:val="000000" w:themeColor="text1"/>
          <w:sz w:val="28"/>
          <w:szCs w:val="28"/>
        </w:rPr>
        <w:t xml:space="preserve"> я или нет, и мне удалось сохранить это неведение» </w:t>
      </w:r>
      <w:r w:rsidRPr="00D72403">
        <w:rPr>
          <w:rFonts w:ascii="Times New Roman" w:hAnsi="Times New Roman" w:cs="Times New Roman"/>
          <w:noProof/>
          <w:color w:val="000000" w:themeColor="text1"/>
          <w:sz w:val="28"/>
          <w:szCs w:val="28"/>
        </w:rPr>
        <w:t xml:space="preserve">(Цит. </w:t>
      </w:r>
      <w:proofErr w:type="gramStart"/>
      <w:r w:rsidRPr="00D72403">
        <w:rPr>
          <w:rFonts w:ascii="Times New Roman" w:hAnsi="Times New Roman" w:cs="Times New Roman"/>
          <w:noProof/>
          <w:color w:val="000000" w:themeColor="text1"/>
          <w:sz w:val="28"/>
          <w:szCs w:val="28"/>
        </w:rPr>
        <w:t>По Моховиков</w:t>
      </w:r>
      <w:r w:rsidR="00D72403" w:rsidRPr="00D72403">
        <w:rPr>
          <w:rFonts w:ascii="Times New Roman" w:hAnsi="Times New Roman" w:cs="Times New Roman"/>
          <w:noProof/>
          <w:color w:val="000000" w:themeColor="text1"/>
          <w:sz w:val="28"/>
          <w:szCs w:val="28"/>
        </w:rPr>
        <w:t>, 2001</w:t>
      </w:r>
      <w:r w:rsidRPr="00D72403">
        <w:rPr>
          <w:rFonts w:ascii="Times New Roman" w:hAnsi="Times New Roman" w:cs="Times New Roman"/>
          <w:noProof/>
          <w:color w:val="000000" w:themeColor="text1"/>
          <w:sz w:val="28"/>
          <w:szCs w:val="28"/>
        </w:rPr>
        <w:t>)</w:t>
      </w:r>
      <w:r w:rsidRPr="00D72403">
        <w:rPr>
          <w:rFonts w:ascii="Times New Roman" w:hAnsi="Times New Roman" w:cs="Times New Roman"/>
          <w:color w:val="000000" w:themeColor="text1"/>
          <w:sz w:val="28"/>
          <w:szCs w:val="28"/>
        </w:rPr>
        <w:t>.</w:t>
      </w:r>
      <w:proofErr w:type="gramEnd"/>
      <w:r w:rsidRPr="00D72403">
        <w:rPr>
          <w:rFonts w:ascii="Times New Roman" w:hAnsi="Times New Roman" w:cs="Times New Roman"/>
          <w:color w:val="000000" w:themeColor="text1"/>
          <w:sz w:val="28"/>
          <w:szCs w:val="28"/>
        </w:rPr>
        <w:t xml:space="preserve">  Однажды прочитав в газете о том, что в Лондоне каждый день совершается три самоубийства, у него возникла идея распространить свой номер телефона, чтобы те, кто нуждается в помощи или </w:t>
      </w:r>
      <w:proofErr w:type="gramStart"/>
      <w:r w:rsidRPr="00D72403">
        <w:rPr>
          <w:rFonts w:ascii="Times New Roman" w:hAnsi="Times New Roman" w:cs="Times New Roman"/>
          <w:color w:val="000000" w:themeColor="text1"/>
          <w:sz w:val="28"/>
          <w:szCs w:val="28"/>
        </w:rPr>
        <w:t>хочет покончить с собой могли</w:t>
      </w:r>
      <w:proofErr w:type="gramEnd"/>
      <w:r w:rsidRPr="00D72403">
        <w:rPr>
          <w:rFonts w:ascii="Times New Roman" w:hAnsi="Times New Roman" w:cs="Times New Roman"/>
          <w:color w:val="000000" w:themeColor="text1"/>
          <w:sz w:val="28"/>
          <w:szCs w:val="28"/>
        </w:rPr>
        <w:t xml:space="preserve"> ему позвонить.</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Эта идея оказалась удачной и уже в ближайшие годы телефоны доверия возникли во многих европейских странах; возникли </w:t>
      </w:r>
      <w:proofErr w:type="spellStart"/>
      <w:r w:rsidRPr="00D72403">
        <w:rPr>
          <w:rFonts w:ascii="Times New Roman" w:hAnsi="Times New Roman" w:cs="Times New Roman"/>
          <w:color w:val="000000" w:themeColor="text1"/>
          <w:sz w:val="28"/>
          <w:szCs w:val="28"/>
        </w:rPr>
        <w:t>междунарондные</w:t>
      </w:r>
      <w:proofErr w:type="spellEnd"/>
      <w:r w:rsidRPr="00D72403">
        <w:rPr>
          <w:rFonts w:ascii="Times New Roman" w:hAnsi="Times New Roman" w:cs="Times New Roman"/>
          <w:color w:val="000000" w:themeColor="text1"/>
          <w:sz w:val="28"/>
          <w:szCs w:val="28"/>
        </w:rPr>
        <w:t xml:space="preserve"> центры оказания психологической помощи, такие как «международные центры линии жизни» (</w:t>
      </w:r>
      <w:r w:rsidRPr="00D72403">
        <w:rPr>
          <w:rFonts w:ascii="Times New Roman" w:hAnsi="Times New Roman" w:cs="Times New Roman"/>
          <w:color w:val="000000" w:themeColor="text1"/>
          <w:sz w:val="28"/>
          <w:szCs w:val="28"/>
          <w:lang w:val="en-US"/>
        </w:rPr>
        <w:t>life</w:t>
      </w:r>
      <w:r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lang w:val="en-US"/>
        </w:rPr>
        <w:t>line</w:t>
      </w:r>
      <w:r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lang w:val="en-US"/>
        </w:rPr>
        <w:t>international</w:t>
      </w:r>
      <w:r w:rsidRPr="00D72403">
        <w:rPr>
          <w:rFonts w:ascii="Times New Roman" w:hAnsi="Times New Roman" w:cs="Times New Roman"/>
          <w:color w:val="000000" w:themeColor="text1"/>
          <w:sz w:val="28"/>
          <w:szCs w:val="28"/>
        </w:rPr>
        <w:t>) и международная федерации служб неотложной телефонной помощи (</w:t>
      </w:r>
      <w:r w:rsidRPr="00D72403">
        <w:rPr>
          <w:rFonts w:ascii="Times New Roman" w:hAnsi="Times New Roman" w:cs="Times New Roman"/>
          <w:color w:val="000000" w:themeColor="text1"/>
          <w:sz w:val="28"/>
          <w:szCs w:val="28"/>
          <w:lang w:val="en-US"/>
        </w:rPr>
        <w:t>IFITES</w:t>
      </w:r>
      <w:r w:rsidRPr="00D72403">
        <w:rPr>
          <w:rFonts w:ascii="Times New Roman" w:hAnsi="Times New Roman" w:cs="Times New Roman"/>
          <w:color w:val="000000" w:themeColor="text1"/>
          <w:sz w:val="28"/>
          <w:szCs w:val="28"/>
        </w:rPr>
        <w:t>).</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В наши дни телефоны психологической помощи работают почти во всех городах России круглосуточно. Такая доступность позволяет </w:t>
      </w:r>
      <w:proofErr w:type="gramStart"/>
      <w:r w:rsidRPr="00D72403">
        <w:rPr>
          <w:rFonts w:ascii="Times New Roman" w:hAnsi="Times New Roman" w:cs="Times New Roman"/>
          <w:color w:val="000000" w:themeColor="text1"/>
          <w:sz w:val="28"/>
          <w:szCs w:val="28"/>
        </w:rPr>
        <w:t>обратившимся</w:t>
      </w:r>
      <w:proofErr w:type="gramEnd"/>
      <w:r w:rsidRPr="00D72403">
        <w:rPr>
          <w:rFonts w:ascii="Times New Roman" w:hAnsi="Times New Roman" w:cs="Times New Roman"/>
          <w:color w:val="000000" w:themeColor="text1"/>
          <w:sz w:val="28"/>
          <w:szCs w:val="28"/>
        </w:rPr>
        <w:t xml:space="preserve"> звонить даже непосредственно находясь в экстремальной ситуации. Можно сказать, что одним из главных направлений телефонной помощи является скорая психологическая помощь. Многими исследования было доказано, что такой вид помощи благоприятно влияет на снижение стресса у клиента, а также способствует снижению риска совершения самоубийства. Так, например, </w:t>
      </w:r>
      <w:r w:rsidRPr="00D72403">
        <w:rPr>
          <w:rFonts w:ascii="Times New Roman" w:hAnsi="Times New Roman" w:cs="Times New Roman"/>
          <w:color w:val="000000" w:themeColor="text1"/>
          <w:sz w:val="28"/>
          <w:szCs w:val="28"/>
          <w:lang w:val="en-US"/>
        </w:rPr>
        <w:t>Day</w:t>
      </w:r>
      <w:r w:rsidRPr="00D72403">
        <w:rPr>
          <w:rFonts w:ascii="Times New Roman" w:hAnsi="Times New Roman" w:cs="Times New Roman"/>
          <w:color w:val="000000" w:themeColor="text1"/>
          <w:sz w:val="28"/>
          <w:szCs w:val="28"/>
        </w:rPr>
        <w:t xml:space="preserve"> и </w:t>
      </w:r>
      <w:r w:rsidRPr="00D72403">
        <w:rPr>
          <w:rFonts w:ascii="Times New Roman" w:hAnsi="Times New Roman" w:cs="Times New Roman"/>
          <w:color w:val="000000" w:themeColor="text1"/>
          <w:sz w:val="28"/>
          <w:szCs w:val="28"/>
          <w:lang w:val="en-US"/>
        </w:rPr>
        <w:t>Schneider</w:t>
      </w:r>
      <w:r w:rsidRPr="00D72403">
        <w:rPr>
          <w:rFonts w:ascii="Times New Roman" w:hAnsi="Times New Roman" w:cs="Times New Roman"/>
          <w:color w:val="000000" w:themeColor="text1"/>
          <w:sz w:val="28"/>
          <w:szCs w:val="28"/>
        </w:rPr>
        <w:t xml:space="preserve">  в 2002 году, случайным образом подобрав 80 участников исследования, сравнили процесс и результаты работы по трем форматам: очное консультирование, телефонное и формате видео конференции. По окончании пяти сессий участники оценили рабочий альянс, исход сессии и удовлетворенность. Результаты не показали статистически значимых различий между тремя форматами консультирования по показателям рабочего альянса и результатам. Но они показали статистические значимые различия в активности </w:t>
      </w:r>
      <w:r w:rsidRPr="00D72403">
        <w:rPr>
          <w:rFonts w:ascii="Times New Roman" w:hAnsi="Times New Roman" w:cs="Times New Roman"/>
          <w:color w:val="000000" w:themeColor="text1"/>
          <w:sz w:val="28"/>
          <w:szCs w:val="28"/>
        </w:rPr>
        <w:lastRenderedPageBreak/>
        <w:t xml:space="preserve">участников консультирования: клиенты в дистантных формах консультирования были более </w:t>
      </w:r>
      <w:proofErr w:type="gramStart"/>
      <w:r w:rsidRPr="00D72403">
        <w:rPr>
          <w:rFonts w:ascii="Times New Roman" w:hAnsi="Times New Roman" w:cs="Times New Roman"/>
          <w:color w:val="000000" w:themeColor="text1"/>
          <w:sz w:val="28"/>
          <w:szCs w:val="28"/>
        </w:rPr>
        <w:t>активными</w:t>
      </w:r>
      <w:proofErr w:type="gramEnd"/>
      <w:r w:rsidRPr="00D72403">
        <w:rPr>
          <w:rFonts w:ascii="Times New Roman" w:hAnsi="Times New Roman" w:cs="Times New Roman"/>
          <w:color w:val="000000" w:themeColor="text1"/>
          <w:sz w:val="28"/>
          <w:szCs w:val="28"/>
        </w:rPr>
        <w:t xml:space="preserve"> нежели в очной. Исследователи предположили, что клиенты при наличии дистанции, возможно, приложили больше усилия для общений или взяли на себя больше ответственности за взаимодействие или, возможно, расстояние повлияло на ощущение безопасности </w:t>
      </w:r>
      <w:sdt>
        <w:sdtPr>
          <w:rPr>
            <w:rFonts w:ascii="Times New Roman" w:hAnsi="Times New Roman" w:cs="Times New Roman"/>
            <w:color w:val="000000" w:themeColor="text1"/>
            <w:sz w:val="28"/>
            <w:szCs w:val="28"/>
          </w:rPr>
          <w:id w:val="107252888"/>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Day02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(Day &amp; Schneider, 2002)</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Телефонное консультирование имеет свою специфику, соответственно, у него есть свои сильные стороны и ограничения, связанные с подготовкой, теоретическими моделями, заключением контракта, собственные ограничения формата, личные ограничения консультанта и клиента. </w:t>
      </w:r>
      <w:proofErr w:type="gramStart"/>
      <w:r w:rsidRPr="00D72403">
        <w:rPr>
          <w:rFonts w:ascii="Times New Roman" w:hAnsi="Times New Roman" w:cs="Times New Roman"/>
          <w:color w:val="000000" w:themeColor="text1"/>
          <w:sz w:val="28"/>
          <w:szCs w:val="28"/>
        </w:rPr>
        <w:t xml:space="preserve">Большинство программ подготовки направлены на развитие навыков активного слушания и непредвзятости </w:t>
      </w:r>
      <w:sdt>
        <w:sdtPr>
          <w:rPr>
            <w:rFonts w:ascii="Times New Roman" w:hAnsi="Times New Roman" w:cs="Times New Roman"/>
            <w:color w:val="000000" w:themeColor="text1"/>
            <w:sz w:val="28"/>
            <w:szCs w:val="28"/>
          </w:rPr>
          <w:id w:val="264430193"/>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Мох01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(Моховиков, 2001)</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Также в ходе обучения консультанты приобретают навыки распознавания состояния человека по его тону голоса, скорости речи, узнают о том, как на основании услышанного можно судить о невербальных сигналах клиента.</w:t>
      </w:r>
      <w:proofErr w:type="gramEnd"/>
      <w:r w:rsidRPr="00D72403">
        <w:rPr>
          <w:rFonts w:ascii="Times New Roman" w:hAnsi="Times New Roman" w:cs="Times New Roman"/>
          <w:color w:val="000000" w:themeColor="text1"/>
          <w:sz w:val="28"/>
          <w:szCs w:val="28"/>
        </w:rPr>
        <w:t xml:space="preserve"> </w:t>
      </w:r>
      <w:proofErr w:type="gramStart"/>
      <w:r w:rsidRPr="00D72403">
        <w:rPr>
          <w:rFonts w:ascii="Times New Roman" w:hAnsi="Times New Roman" w:cs="Times New Roman"/>
          <w:color w:val="000000" w:themeColor="text1"/>
          <w:sz w:val="28"/>
          <w:szCs w:val="28"/>
        </w:rPr>
        <w:t xml:space="preserve">Прохождение обучения необходимо для волонтеров и профессиональных психологов, поскольку телефонное консультирование имеет свои особенности и ограничения, о которых консультант должен быть осведомлен </w:t>
      </w:r>
      <w:sdt>
        <w:sdtPr>
          <w:rPr>
            <w:rFonts w:ascii="Times New Roman" w:hAnsi="Times New Roman" w:cs="Times New Roman"/>
            <w:color w:val="000000" w:themeColor="text1"/>
            <w:sz w:val="28"/>
            <w:szCs w:val="28"/>
          </w:rPr>
          <w:id w:val="264430194"/>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Pay06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(Payne, Casemore, Neat, &amp; Chambers, 2006)</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к тому же часто кризисные службы, в основном, специализируются на определенных (домашнее насилие, заболевания детей, службы для подростков и т. д.), что требует от консультантов определенных знаний.</w:t>
      </w:r>
      <w:proofErr w:type="gramEnd"/>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proofErr w:type="gramStart"/>
      <w:r w:rsidRPr="00D72403">
        <w:rPr>
          <w:rFonts w:ascii="Times New Roman" w:hAnsi="Times New Roman" w:cs="Times New Roman"/>
          <w:color w:val="000000" w:themeColor="text1"/>
          <w:sz w:val="28"/>
          <w:szCs w:val="28"/>
        </w:rPr>
        <w:t>Многие модели терапии, используемые в телефонном консультировании строятся</w:t>
      </w:r>
      <w:proofErr w:type="gramEnd"/>
      <w:r w:rsidRPr="00D72403">
        <w:rPr>
          <w:rFonts w:ascii="Times New Roman" w:hAnsi="Times New Roman" w:cs="Times New Roman"/>
          <w:color w:val="000000" w:themeColor="text1"/>
          <w:sz w:val="28"/>
          <w:szCs w:val="28"/>
        </w:rPr>
        <w:t xml:space="preserve"> не на теоретической базе, а на предположении о том, что может быть эффективно. Поэтому в последних исследованиях проверяется эффективность существующих подходов к </w:t>
      </w:r>
      <w:proofErr w:type="gramStart"/>
      <w:r w:rsidRPr="00D72403">
        <w:rPr>
          <w:rFonts w:ascii="Times New Roman" w:hAnsi="Times New Roman" w:cs="Times New Roman"/>
          <w:color w:val="000000" w:themeColor="text1"/>
          <w:sz w:val="28"/>
          <w:szCs w:val="28"/>
        </w:rPr>
        <w:t>телефонному</w:t>
      </w:r>
      <w:proofErr w:type="gramEnd"/>
      <w:r w:rsidRPr="00D72403">
        <w:rPr>
          <w:rFonts w:ascii="Times New Roman" w:hAnsi="Times New Roman" w:cs="Times New Roman"/>
          <w:color w:val="000000" w:themeColor="text1"/>
          <w:sz w:val="28"/>
          <w:szCs w:val="28"/>
        </w:rPr>
        <w:t xml:space="preserve"> консультирования </w:t>
      </w:r>
      <w:sdt>
        <w:sdtPr>
          <w:rPr>
            <w:rFonts w:ascii="Times New Roman" w:hAnsi="Times New Roman" w:cs="Times New Roman"/>
            <w:color w:val="000000" w:themeColor="text1"/>
            <w:sz w:val="28"/>
            <w:szCs w:val="28"/>
          </w:rPr>
          <w:id w:val="264430195"/>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Mis07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(Mishara, 2007)</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Она обычно представлена двумя моделями: кризисной интервенцией и постоянным поддерживающим консультированием. Основной моделью является кризисная интервенция. В тех же случаях, когда клиенту предлагается больше осознавать и контролировать свое поведение рабочими являются </w:t>
      </w:r>
      <w:r w:rsidRPr="00D72403">
        <w:rPr>
          <w:rFonts w:ascii="Times New Roman" w:hAnsi="Times New Roman" w:cs="Times New Roman"/>
          <w:color w:val="000000" w:themeColor="text1"/>
          <w:sz w:val="28"/>
          <w:szCs w:val="28"/>
        </w:rPr>
        <w:lastRenderedPageBreak/>
        <w:t xml:space="preserve">модели </w:t>
      </w:r>
      <w:proofErr w:type="spellStart"/>
      <w:r w:rsidRPr="00D72403">
        <w:rPr>
          <w:rFonts w:ascii="Times New Roman" w:hAnsi="Times New Roman" w:cs="Times New Roman"/>
          <w:color w:val="000000" w:themeColor="text1"/>
          <w:sz w:val="28"/>
          <w:szCs w:val="28"/>
        </w:rPr>
        <w:t>когнитивно-поведенческой</w:t>
      </w:r>
      <w:proofErr w:type="spellEnd"/>
      <w:r w:rsidRPr="00D72403">
        <w:rPr>
          <w:rFonts w:ascii="Times New Roman" w:hAnsi="Times New Roman" w:cs="Times New Roman"/>
          <w:color w:val="000000" w:themeColor="text1"/>
          <w:sz w:val="28"/>
          <w:szCs w:val="28"/>
        </w:rPr>
        <w:t xml:space="preserve"> терапии </w:t>
      </w:r>
      <w:sdt>
        <w:sdtPr>
          <w:rPr>
            <w:rFonts w:ascii="Times New Roman" w:hAnsi="Times New Roman" w:cs="Times New Roman"/>
            <w:color w:val="000000" w:themeColor="text1"/>
            <w:sz w:val="28"/>
            <w:szCs w:val="28"/>
          </w:rPr>
          <w:id w:val="264430199"/>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Pay06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(Payne, Casemore, Neat, &amp; Chambers, 2006)</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Консультантами чаще всего становятся как волонтеры, так и профессиональные психологи. Для всех необходимо прохождение тренинга. Однако, например, в Соединенном Королевстве, необходимо стать членом Британской ассоциации консультирования, прежде чем получить возможность стать консультантом на телефоне или же требуется опыта очного консультирования в размере 450 часов.</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В организациях, осуществляющие консультирование по телефону, важно соблюдение правил организации и выстраивание четких границ. Анонимность предназначена для защиты консультантов и клиентов, соблюдается конфиденциальность. Оговаривается поведение клиентов, которое не должно быть приемлемо для консультантов, после чего они могут завершить звонок; существуют рекомендации по ограничению количества рабочих смен в неделю (обычно 3) </w:t>
      </w:r>
      <w:sdt>
        <w:sdtPr>
          <w:rPr>
            <w:rFonts w:ascii="Times New Roman" w:hAnsi="Times New Roman" w:cs="Times New Roman"/>
            <w:color w:val="000000" w:themeColor="text1"/>
            <w:sz w:val="28"/>
            <w:szCs w:val="28"/>
          </w:rPr>
          <w:id w:val="264430201"/>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Pay06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(Payne, Casemore, Neat, &amp; Chambers, 2006)</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Телефонное консультирование является доступным для клиентов, бесплатное консультирование часто ограничено тем городом, в котором находится клиент, однако службы телефонов доверия, находятся почти в каждом населенном пункте, что позволяет нивелировать этот недостаток. Для консультанта же является удобным возможность использовать при вызове гарнитуру, а также в некоторых службах возможно подключение линии телефона доверия к домашнему номеру консультанта с сохранением конфиденциальности. </w:t>
      </w:r>
    </w:p>
    <w:p w:rsidR="00450173" w:rsidRPr="00D72403" w:rsidRDefault="00450173"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Во время проведения телефонной консультации возможны технические проблемы, особенно при использовании клиентом мобильного телефона, поэтому в любой момент консультация может прерваться.</w:t>
      </w:r>
    </w:p>
    <w:p w:rsidR="00345B49" w:rsidRPr="00D72403" w:rsidRDefault="005B1B3D" w:rsidP="00322AD8">
      <w:pPr>
        <w:pStyle w:val="1"/>
        <w:numPr>
          <w:ilvl w:val="1"/>
          <w:numId w:val="42"/>
        </w:numPr>
        <w:ind w:hanging="578"/>
        <w:jc w:val="both"/>
        <w:rPr>
          <w:color w:val="000000" w:themeColor="text1"/>
        </w:rPr>
      </w:pPr>
      <w:bookmarkStart w:id="7" w:name="_Toc483147372"/>
      <w:r w:rsidRPr="00D72403">
        <w:rPr>
          <w:color w:val="000000" w:themeColor="text1"/>
        </w:rPr>
        <w:lastRenderedPageBreak/>
        <w:t>Новые технологии: Компьюте</w:t>
      </w:r>
      <w:r w:rsidR="00E32976" w:rsidRPr="00D72403">
        <w:rPr>
          <w:color w:val="000000" w:themeColor="text1"/>
        </w:rPr>
        <w:t>р</w:t>
      </w:r>
      <w:r w:rsidRPr="00D72403">
        <w:rPr>
          <w:color w:val="000000" w:themeColor="text1"/>
        </w:rPr>
        <w:t xml:space="preserve">но-опосредованная коммуникация и эффект </w:t>
      </w:r>
      <w:r w:rsidR="006528C6">
        <w:rPr>
          <w:color w:val="000000" w:themeColor="text1"/>
        </w:rPr>
        <w:t>растор</w:t>
      </w:r>
      <w:r w:rsidR="00A17381" w:rsidRPr="00D72403">
        <w:rPr>
          <w:color w:val="000000" w:themeColor="text1"/>
        </w:rPr>
        <w:t>маживания</w:t>
      </w:r>
      <w:bookmarkEnd w:id="7"/>
    </w:p>
    <w:p w:rsidR="005B1B3D" w:rsidRPr="00D72403" w:rsidRDefault="005B1B3D" w:rsidP="00D72403">
      <w:pPr>
        <w:pStyle w:val="a9"/>
        <w:jc w:val="both"/>
        <w:rPr>
          <w:noProof/>
          <w:color w:val="000000" w:themeColor="text1"/>
        </w:rPr>
      </w:pPr>
      <w:r w:rsidRPr="00D72403">
        <w:rPr>
          <w:noProof/>
          <w:color w:val="000000" w:themeColor="text1"/>
        </w:rPr>
        <w:t xml:space="preserve">Рост числа пользоваетелй киберспространства (в 2001 интернет был доступен для 3 миллионов человек) сделал возможным появление формирование компьютерно-опосредованной коммуникации (Computer Mediated Communication/ СМС). </w:t>
      </w:r>
      <w:proofErr w:type="gramStart"/>
      <w:r w:rsidRPr="00D72403">
        <w:rPr>
          <w:noProof/>
          <w:color w:val="000000" w:themeColor="text1"/>
        </w:rPr>
        <w:t xml:space="preserve">СМС – общее пространство для людей с доступом в интернет, особенно для подростков и молодежи, которые используют компьютерно-опосредованную коммуникацию в качестве социального коммьюнити, и эмоциональных интеракций с другими людьми, для развлечения </w:t>
      </w:r>
      <w:sdt>
        <w:sdtPr>
          <w:rPr>
            <w:noProof/>
            <w:color w:val="000000" w:themeColor="text1"/>
          </w:rPr>
          <w:id w:val="264430442"/>
          <w:citation/>
        </w:sdtPr>
        <w:sdtContent>
          <w:r w:rsidR="007C02C0" w:rsidRPr="00D72403">
            <w:rPr>
              <w:noProof/>
              <w:color w:val="000000" w:themeColor="text1"/>
            </w:rPr>
            <w:fldChar w:fldCharType="begin"/>
          </w:r>
          <w:r w:rsidR="00D72403" w:rsidRPr="00D72403">
            <w:rPr>
              <w:noProof/>
              <w:color w:val="000000" w:themeColor="text1"/>
            </w:rPr>
            <w:instrText xml:space="preserve"> CITATION Cen06 \l 1049  </w:instrText>
          </w:r>
          <w:r w:rsidR="007C02C0" w:rsidRPr="00D72403">
            <w:rPr>
              <w:noProof/>
              <w:color w:val="000000" w:themeColor="text1"/>
            </w:rPr>
            <w:fldChar w:fldCharType="separate"/>
          </w:r>
          <w:r w:rsidR="00D72403" w:rsidRPr="00D72403">
            <w:rPr>
              <w:noProof/>
              <w:color w:val="000000" w:themeColor="text1"/>
            </w:rPr>
            <w:t>(Centore, 2006)</w:t>
          </w:r>
          <w:r w:rsidR="007C02C0" w:rsidRPr="00D72403">
            <w:rPr>
              <w:noProof/>
              <w:color w:val="000000" w:themeColor="text1"/>
            </w:rPr>
            <w:fldChar w:fldCharType="end"/>
          </w:r>
        </w:sdtContent>
      </w:sdt>
      <w:r w:rsidRPr="00D72403">
        <w:rPr>
          <w:noProof/>
          <w:color w:val="000000" w:themeColor="text1"/>
        </w:rPr>
        <w:t xml:space="preserve">. </w:t>
      </w:r>
      <w:proofErr w:type="gramEnd"/>
    </w:p>
    <w:p w:rsidR="005B1B3D" w:rsidRPr="00D72403" w:rsidRDefault="005B1B3D" w:rsidP="00D72403">
      <w:pPr>
        <w:pStyle w:val="a9"/>
        <w:jc w:val="both"/>
        <w:rPr>
          <w:noProof/>
          <w:color w:val="000000" w:themeColor="text1"/>
        </w:rPr>
      </w:pPr>
      <w:proofErr w:type="gramStart"/>
      <w:r w:rsidRPr="00D72403">
        <w:rPr>
          <w:noProof/>
          <w:color w:val="000000" w:themeColor="text1"/>
        </w:rPr>
        <w:t xml:space="preserve">Первое исселедование компьютерно-опосредованной коммуникации было проведено </w:t>
      </w:r>
      <w:r w:rsidRPr="00D72403">
        <w:rPr>
          <w:noProof/>
          <w:color w:val="000000" w:themeColor="text1"/>
          <w:lang w:val="en-US"/>
        </w:rPr>
        <w:t>Atanasoff</w:t>
      </w:r>
      <w:r w:rsidRPr="00D72403">
        <w:rPr>
          <w:noProof/>
          <w:color w:val="000000" w:themeColor="text1"/>
        </w:rPr>
        <w:t xml:space="preserve"> в 2003 году, оно было посвящено изучению делового менеджмента, основанного на психологических теориях, далее проводились социальные исследования, изучающие построение отношений между людьми через интерент </w:t>
      </w:r>
      <w:sdt>
        <w:sdtPr>
          <w:rPr>
            <w:noProof/>
            <w:color w:val="000000" w:themeColor="text1"/>
          </w:rPr>
          <w:id w:val="264430445"/>
          <w:citation/>
        </w:sdtPr>
        <w:sdtContent>
          <w:r w:rsidR="007C02C0" w:rsidRPr="00D72403">
            <w:rPr>
              <w:noProof/>
              <w:color w:val="000000" w:themeColor="text1"/>
            </w:rPr>
            <w:fldChar w:fldCharType="begin"/>
          </w:r>
          <w:r w:rsidR="00D72403" w:rsidRPr="00D72403">
            <w:rPr>
              <w:noProof/>
              <w:color w:val="000000" w:themeColor="text1"/>
            </w:rPr>
            <w:instrText xml:space="preserve"> CITATION Cen06 \l 1049  </w:instrText>
          </w:r>
          <w:r w:rsidR="007C02C0" w:rsidRPr="00D72403">
            <w:rPr>
              <w:noProof/>
              <w:color w:val="000000" w:themeColor="text1"/>
            </w:rPr>
            <w:fldChar w:fldCharType="separate"/>
          </w:r>
          <w:r w:rsidR="00D72403" w:rsidRPr="00D72403">
            <w:rPr>
              <w:noProof/>
              <w:color w:val="000000" w:themeColor="text1"/>
            </w:rPr>
            <w:t>(Centore, 2006)</w:t>
          </w:r>
          <w:r w:rsidR="007C02C0" w:rsidRPr="00D72403">
            <w:rPr>
              <w:noProof/>
              <w:color w:val="000000" w:themeColor="text1"/>
            </w:rPr>
            <w:fldChar w:fldCharType="end"/>
          </w:r>
        </w:sdtContent>
      </w:sdt>
      <w:r w:rsidRPr="00D72403">
        <w:rPr>
          <w:noProof/>
          <w:color w:val="000000" w:themeColor="text1"/>
        </w:rPr>
        <w:t>. Затем кебркоммуникации заинтересовали психологов, увидевших в интернет-пространстве потенциал для консультирования (</w:t>
      </w:r>
      <w:r w:rsidRPr="00D72403">
        <w:rPr>
          <w:noProof/>
          <w:color w:val="000000" w:themeColor="text1"/>
          <w:lang w:val="en-US"/>
        </w:rPr>
        <w:t>Suler</w:t>
      </w:r>
      <w:r w:rsidRPr="00D72403">
        <w:rPr>
          <w:noProof/>
          <w:color w:val="000000" w:themeColor="text1"/>
        </w:rPr>
        <w:t xml:space="preserve">, </w:t>
      </w:r>
      <w:r w:rsidRPr="00D72403">
        <w:rPr>
          <w:noProof/>
          <w:color w:val="000000" w:themeColor="text1"/>
          <w:lang w:val="en-US"/>
        </w:rPr>
        <w:t>Barak</w:t>
      </w:r>
      <w:r w:rsidRPr="00D72403">
        <w:rPr>
          <w:noProof/>
          <w:color w:val="000000" w:themeColor="text1"/>
        </w:rPr>
        <w:t xml:space="preserve">) </w:t>
      </w:r>
      <w:sdt>
        <w:sdtPr>
          <w:rPr>
            <w:noProof/>
            <w:color w:val="000000" w:themeColor="text1"/>
          </w:rPr>
          <w:id w:val="264430444"/>
          <w:citation/>
        </w:sdtPr>
        <w:sdtContent>
          <w:r w:rsidR="007C02C0" w:rsidRPr="00D72403">
            <w:rPr>
              <w:noProof/>
              <w:color w:val="000000" w:themeColor="text1"/>
            </w:rPr>
            <w:fldChar w:fldCharType="begin"/>
          </w:r>
          <w:r w:rsidRPr="00D72403">
            <w:rPr>
              <w:noProof/>
              <w:color w:val="000000" w:themeColor="text1"/>
            </w:rPr>
            <w:instrText xml:space="preserve"> CITATION Sul00 \l 1049 </w:instrText>
          </w:r>
          <w:r w:rsidR="007C02C0" w:rsidRPr="00D72403">
            <w:rPr>
              <w:noProof/>
              <w:color w:val="000000" w:themeColor="text1"/>
            </w:rPr>
            <w:fldChar w:fldCharType="separate"/>
          </w:r>
          <w:r w:rsidR="00EC3BA5" w:rsidRPr="00D72403">
            <w:rPr>
              <w:noProof/>
              <w:color w:val="000000" w:themeColor="text1"/>
            </w:rPr>
            <w:t>(Suler, Psychotherapy in Cyberspace:</w:t>
          </w:r>
          <w:proofErr w:type="gramEnd"/>
          <w:r w:rsidR="00EC3BA5" w:rsidRPr="00D72403">
            <w:rPr>
              <w:noProof/>
              <w:color w:val="000000" w:themeColor="text1"/>
            </w:rPr>
            <w:t xml:space="preserve"> A 5-dimensional model of online and computer-mediated psychotherapy, 2000)</w:t>
          </w:r>
          <w:r w:rsidR="007C02C0" w:rsidRPr="00D72403">
            <w:rPr>
              <w:noProof/>
              <w:color w:val="000000" w:themeColor="text1"/>
            </w:rPr>
            <w:fldChar w:fldCharType="end"/>
          </w:r>
        </w:sdtContent>
      </w:sdt>
      <w:r w:rsidRPr="00D72403">
        <w:rPr>
          <w:noProof/>
          <w:color w:val="000000" w:themeColor="text1"/>
        </w:rPr>
        <w:t>.</w:t>
      </w:r>
    </w:p>
    <w:p w:rsidR="00E14711" w:rsidRPr="00D72403" w:rsidRDefault="00B20973" w:rsidP="00D72403">
      <w:pPr>
        <w:pStyle w:val="a9"/>
        <w:jc w:val="both"/>
        <w:rPr>
          <w:noProof/>
          <w:color w:val="000000" w:themeColor="text1"/>
        </w:rPr>
      </w:pPr>
      <w:r w:rsidRPr="00D72403">
        <w:rPr>
          <w:noProof/>
          <w:color w:val="000000" w:themeColor="text1"/>
        </w:rPr>
        <w:t xml:space="preserve">Было замечено, что в Сети поведение человека претерпевает зачастую изменение, коммуникация между людьми имеет свои особенности. </w:t>
      </w:r>
      <w:proofErr w:type="gramStart"/>
      <w:r w:rsidRPr="00D72403">
        <w:rPr>
          <w:noProof/>
          <w:color w:val="000000" w:themeColor="text1"/>
        </w:rPr>
        <w:t xml:space="preserve">На основании исследований интернет-коммуникации и проведения своих собственных </w:t>
      </w:r>
      <w:r w:rsidR="00E14711" w:rsidRPr="00D72403">
        <w:rPr>
          <w:noProof/>
          <w:color w:val="000000" w:themeColor="text1"/>
          <w:lang w:val="en-US"/>
        </w:rPr>
        <w:t>Suler</w:t>
      </w:r>
      <w:r w:rsidRPr="00D72403">
        <w:rPr>
          <w:noProof/>
          <w:color w:val="000000" w:themeColor="text1"/>
        </w:rPr>
        <w:t xml:space="preserve"> заметил и открыл эффект расстормаживания (disinhibition effect)  в Интернет-пространстве, который заключается в ослаблении психологических защит и в связи с этим изменении поведения из-за специфики факторов Сети.  изменения можно разделить на две группы: благоприятное расстромаживание (самораскрытие человека, выражение своих страхов, эмоций, желаний, проявление доброты и великодушия) и </w:t>
      </w:r>
      <w:r w:rsidR="00E14711" w:rsidRPr="00D72403">
        <w:rPr>
          <w:noProof/>
          <w:color w:val="000000" w:themeColor="text1"/>
        </w:rPr>
        <w:t>токсическое расстормаживание (проявление ненависти, злости</w:t>
      </w:r>
      <w:proofErr w:type="gramEnd"/>
      <w:r w:rsidR="00E14711" w:rsidRPr="00D72403">
        <w:rPr>
          <w:noProof/>
          <w:color w:val="000000" w:themeColor="text1"/>
        </w:rPr>
        <w:t xml:space="preserve">, угрозы, интерес к деструктивном материалам) </w:t>
      </w:r>
      <w:sdt>
        <w:sdtPr>
          <w:rPr>
            <w:noProof/>
            <w:color w:val="000000" w:themeColor="text1"/>
          </w:rPr>
          <w:id w:val="264432090"/>
          <w:citation/>
        </w:sdtPr>
        <w:sdtContent>
          <w:r w:rsidR="007C02C0" w:rsidRPr="00D72403">
            <w:rPr>
              <w:noProof/>
              <w:color w:val="000000" w:themeColor="text1"/>
            </w:rPr>
            <w:fldChar w:fldCharType="begin"/>
          </w:r>
          <w:r w:rsidR="00D72403" w:rsidRPr="00D72403">
            <w:rPr>
              <w:noProof/>
              <w:color w:val="000000" w:themeColor="text1"/>
            </w:rPr>
            <w:instrText xml:space="preserve"> CITATION Sul04 \t  \l 1049  </w:instrText>
          </w:r>
          <w:r w:rsidR="007C02C0" w:rsidRPr="00D72403">
            <w:rPr>
              <w:noProof/>
              <w:color w:val="000000" w:themeColor="text1"/>
            </w:rPr>
            <w:fldChar w:fldCharType="separate"/>
          </w:r>
          <w:r w:rsidR="00D72403" w:rsidRPr="00D72403">
            <w:rPr>
              <w:noProof/>
              <w:color w:val="000000" w:themeColor="text1"/>
            </w:rPr>
            <w:t>(Suler, 2004)</w:t>
          </w:r>
          <w:r w:rsidR="007C02C0" w:rsidRPr="00D72403">
            <w:rPr>
              <w:noProof/>
              <w:color w:val="000000" w:themeColor="text1"/>
            </w:rPr>
            <w:fldChar w:fldCharType="end"/>
          </w:r>
        </w:sdtContent>
      </w:sdt>
      <w:r w:rsidR="00E14711" w:rsidRPr="00D72403">
        <w:rPr>
          <w:noProof/>
          <w:color w:val="000000" w:themeColor="text1"/>
        </w:rPr>
        <w:t>.</w:t>
      </w:r>
    </w:p>
    <w:p w:rsidR="00E14711" w:rsidRPr="00D72403" w:rsidRDefault="00E14711" w:rsidP="008F3DCB">
      <w:pPr>
        <w:pStyle w:val="a9"/>
        <w:jc w:val="both"/>
        <w:rPr>
          <w:noProof/>
          <w:color w:val="000000" w:themeColor="text1"/>
        </w:rPr>
      </w:pPr>
      <w:r w:rsidRPr="00D72403">
        <w:rPr>
          <w:noProof/>
          <w:color w:val="000000" w:themeColor="text1"/>
        </w:rPr>
        <w:lastRenderedPageBreak/>
        <w:t xml:space="preserve">Значимыми факторами, которые влияют на возникновения эффекта расстормаживания по </w:t>
      </w:r>
      <w:r w:rsidRPr="00D72403">
        <w:rPr>
          <w:noProof/>
          <w:color w:val="000000" w:themeColor="text1"/>
          <w:lang w:val="en-US"/>
        </w:rPr>
        <w:t>Suler</w:t>
      </w:r>
      <w:r w:rsidRPr="00D72403">
        <w:rPr>
          <w:noProof/>
          <w:color w:val="000000" w:themeColor="text1"/>
        </w:rPr>
        <w:t xml:space="preserve"> явлюятся:</w:t>
      </w:r>
    </w:p>
    <w:p w:rsidR="00396C15" w:rsidRPr="00FC0CD8" w:rsidRDefault="00FC0CD8" w:rsidP="008F3DCB">
      <w:pPr>
        <w:pStyle w:val="a9"/>
        <w:jc w:val="both"/>
      </w:pPr>
      <w:r>
        <w:t xml:space="preserve">- </w:t>
      </w:r>
      <w:proofErr w:type="spellStart"/>
      <w:r w:rsidR="00396C15" w:rsidRPr="00FC0CD8">
        <w:t>Диссоциативная</w:t>
      </w:r>
      <w:proofErr w:type="spellEnd"/>
      <w:r w:rsidR="00396C15" w:rsidRPr="00FC0CD8">
        <w:t xml:space="preserve"> анонимность – пространство интернет позволяет быть полностью анонимным. Некоторыми воспринимается как отдельное от своей жизни место, в котором можно быть кем угодно;</w:t>
      </w:r>
    </w:p>
    <w:p w:rsidR="00396C15" w:rsidRPr="00FC0CD8" w:rsidRDefault="00FC0CD8" w:rsidP="008F3DCB">
      <w:pPr>
        <w:pStyle w:val="a9"/>
        <w:jc w:val="both"/>
      </w:pPr>
      <w:r>
        <w:t xml:space="preserve">- </w:t>
      </w:r>
      <w:r w:rsidR="00396C15" w:rsidRPr="00FC0CD8">
        <w:t xml:space="preserve">Невидимость – текстовая коммуникация позволяет </w:t>
      </w:r>
      <w:proofErr w:type="spellStart"/>
      <w:r w:rsidR="00396C15" w:rsidRPr="00FC0CD8">
        <w:t>изначално</w:t>
      </w:r>
      <w:proofErr w:type="spellEnd"/>
      <w:r w:rsidR="00396C15" w:rsidRPr="00FC0CD8">
        <w:t xml:space="preserve"> не смотреть человеку в глаза. Никто не беспокоится о том, как выглядит, как говорит, что делает. Пользователь может делать в Сети почти все;</w:t>
      </w:r>
    </w:p>
    <w:p w:rsidR="00396C15" w:rsidRPr="00FC0CD8" w:rsidRDefault="00FC0CD8" w:rsidP="008F3DCB">
      <w:pPr>
        <w:pStyle w:val="a9"/>
        <w:jc w:val="both"/>
      </w:pPr>
      <w:r>
        <w:t xml:space="preserve">- </w:t>
      </w:r>
      <w:proofErr w:type="spellStart"/>
      <w:r w:rsidR="00396C15" w:rsidRPr="00FC0CD8">
        <w:t>Ассинхроснность</w:t>
      </w:r>
      <w:proofErr w:type="spellEnd"/>
      <w:r w:rsidR="00396C15" w:rsidRPr="00FC0CD8">
        <w:t xml:space="preserve"> – коммуникация в Сети может быть отсрочена, диалог может быть прерван и продолжен через </w:t>
      </w:r>
      <w:proofErr w:type="spellStart"/>
      <w:r w:rsidR="00396C15" w:rsidRPr="00FC0CD8">
        <w:t>некотрое</w:t>
      </w:r>
      <w:proofErr w:type="spellEnd"/>
      <w:r w:rsidR="00396C15" w:rsidRPr="00FC0CD8">
        <w:t xml:space="preserve"> время. Отсутствует необходимость немедленно отвечать;</w:t>
      </w:r>
    </w:p>
    <w:p w:rsidR="00396C15" w:rsidRPr="00FC0CD8" w:rsidRDefault="00FC0CD8" w:rsidP="008F3DCB">
      <w:pPr>
        <w:pStyle w:val="a9"/>
        <w:jc w:val="both"/>
      </w:pPr>
      <w:r>
        <w:t xml:space="preserve">- </w:t>
      </w:r>
      <w:r w:rsidR="00396C15" w:rsidRPr="00FC0CD8">
        <w:t xml:space="preserve">Солипсическая интроекция –  единственное, что получает пользователь от собеседника – это текстовая переписка, она прочитывается в </w:t>
      </w:r>
      <w:proofErr w:type="spellStart"/>
      <w:r w:rsidR="00396C15" w:rsidRPr="00FC0CD8">
        <w:t>диалоговм</w:t>
      </w:r>
      <w:proofErr w:type="spellEnd"/>
      <w:r w:rsidR="00396C15" w:rsidRPr="00FC0CD8">
        <w:t xml:space="preserve"> формате самим пользователем, поэтому может создаться впечатл</w:t>
      </w:r>
      <w:r w:rsidR="00F176DA" w:rsidRPr="00FC0CD8">
        <w:t xml:space="preserve">ение, что она происходит </w:t>
      </w:r>
      <w:proofErr w:type="spellStart"/>
      <w:r w:rsidR="00F176DA" w:rsidRPr="00FC0CD8">
        <w:t>интровертировано</w:t>
      </w:r>
      <w:proofErr w:type="spellEnd"/>
      <w:r w:rsidR="00F176DA" w:rsidRPr="00FC0CD8">
        <w:t>, соответственно, если диалог есть продукт пользователя, то можно позволить себе сказать то, что другим обычно не говорят. К тому же пользователь рисует в своем воображении образ собеседника, их голос, характер, наделяет интонацией;</w:t>
      </w:r>
    </w:p>
    <w:p w:rsidR="00F176DA" w:rsidRPr="00FC0CD8" w:rsidRDefault="00FC0CD8" w:rsidP="008F3DCB">
      <w:pPr>
        <w:pStyle w:val="a9"/>
        <w:jc w:val="both"/>
      </w:pPr>
      <w:r>
        <w:t xml:space="preserve">- </w:t>
      </w:r>
      <w:proofErr w:type="spellStart"/>
      <w:r w:rsidR="00F176DA" w:rsidRPr="00FC0CD8">
        <w:t>Диссоциативное</w:t>
      </w:r>
      <w:proofErr w:type="spellEnd"/>
      <w:r w:rsidR="00F176DA" w:rsidRPr="00FC0CD8">
        <w:t xml:space="preserve"> воображение – благодаря </w:t>
      </w:r>
      <w:proofErr w:type="spellStart"/>
      <w:r w:rsidR="00F176DA" w:rsidRPr="00FC0CD8">
        <w:t>солипсичекой</w:t>
      </w:r>
      <w:proofErr w:type="spellEnd"/>
      <w:r w:rsidR="00F176DA" w:rsidRPr="00FC0CD8">
        <w:t xml:space="preserve"> интроекции и возможности избегания </w:t>
      </w:r>
      <w:proofErr w:type="spellStart"/>
      <w:proofErr w:type="gramStart"/>
      <w:r w:rsidR="00F176DA" w:rsidRPr="00FC0CD8">
        <w:t>интернет-пространстве</w:t>
      </w:r>
      <w:proofErr w:type="spellEnd"/>
      <w:proofErr w:type="gramEnd"/>
      <w:r w:rsidR="00F176DA" w:rsidRPr="00FC0CD8">
        <w:t xml:space="preserve"> может повлиять на снижение рамок и ответственности. Некоторыми пользователями киберпространство воспринимается как воображаемый мир. Может способствовать редукции идентичности, с другой стороны, отдельной части личности пользователя быть </w:t>
      </w:r>
      <w:proofErr w:type="gramStart"/>
      <w:r w:rsidR="00F176DA" w:rsidRPr="00FC0CD8">
        <w:t>более комплексной</w:t>
      </w:r>
      <w:proofErr w:type="gramEnd"/>
      <w:r w:rsidR="00F176DA" w:rsidRPr="00FC0CD8">
        <w:t xml:space="preserve"> и проработанной. </w:t>
      </w:r>
    </w:p>
    <w:p w:rsidR="00F176DA" w:rsidRPr="00FC0CD8" w:rsidRDefault="00FC0CD8" w:rsidP="008F3DCB">
      <w:pPr>
        <w:pStyle w:val="a9"/>
        <w:jc w:val="both"/>
      </w:pPr>
      <w:r>
        <w:t xml:space="preserve">- </w:t>
      </w:r>
      <w:r w:rsidR="00F176DA" w:rsidRPr="00FC0CD8">
        <w:t>Минимизация власти – каждый в Сети имеет почти одинаковые права, имеет возможность высказаться, в коммуникации стираются границы статусов и позиций;</w:t>
      </w:r>
    </w:p>
    <w:p w:rsidR="00F176DA" w:rsidRPr="00FC0CD8" w:rsidRDefault="00FC0CD8" w:rsidP="008F3DCB">
      <w:pPr>
        <w:pStyle w:val="a9"/>
        <w:jc w:val="both"/>
      </w:pPr>
      <w:r>
        <w:lastRenderedPageBreak/>
        <w:t xml:space="preserve">- </w:t>
      </w:r>
      <w:r w:rsidR="00F176DA" w:rsidRPr="00FC0CD8">
        <w:t>Индивид</w:t>
      </w:r>
      <w:r>
        <w:t>уальные особенности. Эффект рас</w:t>
      </w:r>
      <w:r w:rsidR="00F176DA" w:rsidRPr="00FC0CD8">
        <w:t>тормаживания взаимодействует с личностными чертами человека, с его тенденцией к торможению, инстинктами, потребностями. У одних людей наблюдаются незначитель</w:t>
      </w:r>
      <w:r>
        <w:t>ные изменения в поведении и ком</w:t>
      </w:r>
      <w:r w:rsidR="00F176DA" w:rsidRPr="00FC0CD8">
        <w:t xml:space="preserve">муникации в </w:t>
      </w:r>
      <w:r>
        <w:t>Сети, у других же, изменения ка</w:t>
      </w:r>
      <w:r w:rsidR="00F176DA" w:rsidRPr="00FC0CD8">
        <w:t>рдинальные;</w:t>
      </w:r>
    </w:p>
    <w:p w:rsidR="00F176DA" w:rsidRPr="00FC0CD8" w:rsidRDefault="00FC0CD8" w:rsidP="008F3DCB">
      <w:pPr>
        <w:pStyle w:val="a9"/>
        <w:jc w:val="both"/>
      </w:pPr>
      <w:r>
        <w:t xml:space="preserve">- </w:t>
      </w:r>
      <w:r w:rsidR="004A694E" w:rsidRPr="00FC0CD8">
        <w:t>Изменения проявления идентичности пользователя. В зависимости от того, в какой среде находится человек, с разной степен</w:t>
      </w:r>
      <w:r>
        <w:t>ью у него включаются эффекты ра</w:t>
      </w:r>
      <w:r w:rsidR="004A694E" w:rsidRPr="00FC0CD8">
        <w:t>стормаживан</w:t>
      </w:r>
      <w:r w:rsidR="00860EDC" w:rsidRPr="00FC0CD8">
        <w:t xml:space="preserve">ия и торможения. </w:t>
      </w:r>
      <w:proofErr w:type="gramStart"/>
      <w:r w:rsidR="00860EDC" w:rsidRPr="00FC0CD8">
        <w:t>Зачастую в Сети механизмы торможения ослабляются, поэтому поведения человека может отличаться от его обычного, хотя у более зрелых личностей, такие изменения менее значим.</w:t>
      </w:r>
      <w:proofErr w:type="gramEnd"/>
      <w:r w:rsidR="00860EDC" w:rsidRPr="00FC0CD8">
        <w:t xml:space="preserve"> Соответственно, ме</w:t>
      </w:r>
      <w:r>
        <w:t>ханизмы торможения и рас</w:t>
      </w:r>
      <w:r w:rsidR="00860EDC" w:rsidRPr="00FC0CD8">
        <w:t xml:space="preserve">тормаживания – это нормальное проявление истинного «я» человека. </w:t>
      </w:r>
    </w:p>
    <w:p w:rsidR="005B1B3D" w:rsidRPr="00D72403" w:rsidRDefault="00860EDC" w:rsidP="008F3DCB">
      <w:pPr>
        <w:pStyle w:val="a9"/>
        <w:jc w:val="both"/>
        <w:rPr>
          <w:noProof/>
          <w:color w:val="000000" w:themeColor="text1"/>
        </w:rPr>
      </w:pPr>
      <w:r w:rsidRPr="00D72403">
        <w:rPr>
          <w:noProof/>
          <w:color w:val="000000" w:themeColor="text1"/>
        </w:rPr>
        <w:t>Таким образом, учитывая эффект расстормаживания психолог-консультант должен знать о его особенностях быть внимательным и обладать высоким уровнем рефлексси</w:t>
      </w:r>
      <w:r w:rsidR="001D3B6B" w:rsidRPr="00D72403">
        <w:rPr>
          <w:noProof/>
          <w:color w:val="000000" w:themeColor="text1"/>
        </w:rPr>
        <w:t>и</w:t>
      </w:r>
      <w:r w:rsidRPr="00D72403">
        <w:rPr>
          <w:noProof/>
          <w:color w:val="000000" w:themeColor="text1"/>
        </w:rPr>
        <w:t xml:space="preserve">, чтобы тщательно следить за проявлением своего коммуникативного поведения и клиента. </w:t>
      </w:r>
    </w:p>
    <w:p w:rsidR="00140F48" w:rsidRPr="00D72403" w:rsidRDefault="00E94D7D" w:rsidP="00322AD8">
      <w:pPr>
        <w:pStyle w:val="1"/>
        <w:numPr>
          <w:ilvl w:val="1"/>
          <w:numId w:val="42"/>
        </w:numPr>
        <w:spacing w:line="360" w:lineRule="auto"/>
        <w:ind w:hanging="578"/>
        <w:jc w:val="both"/>
        <w:rPr>
          <w:color w:val="000000" w:themeColor="text1"/>
        </w:rPr>
      </w:pPr>
      <w:bookmarkStart w:id="8" w:name="_Toc483147373"/>
      <w:r w:rsidRPr="00D72403">
        <w:rPr>
          <w:color w:val="000000" w:themeColor="text1"/>
        </w:rPr>
        <w:t>Особенности онлайн-консультирования</w:t>
      </w:r>
      <w:bookmarkEnd w:id="8"/>
    </w:p>
    <w:p w:rsidR="00921E4E" w:rsidRPr="00D72403" w:rsidRDefault="00F15220" w:rsidP="00D72403">
      <w:pPr>
        <w:spacing w:line="360" w:lineRule="auto"/>
        <w:ind w:firstLine="709"/>
        <w:jc w:val="both"/>
        <w:rPr>
          <w:rFonts w:ascii="Times New Roman" w:hAnsi="Times New Roman" w:cs="Times New Roman"/>
          <w:noProof/>
          <w:color w:val="000000" w:themeColor="text1"/>
          <w:sz w:val="28"/>
          <w:szCs w:val="28"/>
        </w:rPr>
      </w:pPr>
      <w:r w:rsidRPr="00D72403">
        <w:rPr>
          <w:rFonts w:ascii="Times New Roman" w:hAnsi="Times New Roman" w:cs="Times New Roman"/>
          <w:color w:val="000000" w:themeColor="text1"/>
          <w:sz w:val="28"/>
          <w:szCs w:val="28"/>
        </w:rPr>
        <w:t xml:space="preserve">Онлайн-консультирование является одной из форм дистантного консультирования. </w:t>
      </w:r>
      <w:r w:rsidR="00F20C1C" w:rsidRPr="00D72403">
        <w:rPr>
          <w:rFonts w:ascii="Times New Roman" w:hAnsi="Times New Roman" w:cs="Times New Roman"/>
          <w:color w:val="000000" w:themeColor="text1"/>
          <w:sz w:val="28"/>
          <w:szCs w:val="28"/>
        </w:rPr>
        <w:t>На данный момент существует множество определений онлайн-консультированию, они могут включать более узкое и широкое понимание этого термина в зависимости от подхода и области применения</w:t>
      </w:r>
      <w:r w:rsidR="00F20C1C" w:rsidRPr="00D72403">
        <w:rPr>
          <w:rFonts w:ascii="Times New Roman" w:hAnsi="Times New Roman" w:cs="Times New Roman"/>
          <w:noProof/>
          <w:color w:val="000000" w:themeColor="text1"/>
          <w:sz w:val="28"/>
          <w:szCs w:val="28"/>
        </w:rPr>
        <w:t xml:space="preserve"> (</w:t>
      </w:r>
      <w:r w:rsidR="00F20C1C" w:rsidRPr="00D72403">
        <w:rPr>
          <w:rFonts w:ascii="Times New Roman" w:hAnsi="Times New Roman" w:cs="Times New Roman"/>
          <w:noProof/>
          <w:color w:val="000000" w:themeColor="text1"/>
          <w:sz w:val="28"/>
          <w:szCs w:val="28"/>
          <w:lang w:val="en-US"/>
        </w:rPr>
        <w:t>Rochlen</w:t>
      </w:r>
      <w:r w:rsidR="00F20C1C" w:rsidRPr="00D72403">
        <w:rPr>
          <w:rFonts w:ascii="Times New Roman" w:hAnsi="Times New Roman" w:cs="Times New Roman"/>
          <w:noProof/>
          <w:color w:val="000000" w:themeColor="text1"/>
          <w:sz w:val="28"/>
          <w:szCs w:val="28"/>
        </w:rPr>
        <w:t xml:space="preserve">, </w:t>
      </w:r>
      <w:r w:rsidR="00F20C1C" w:rsidRPr="00D72403">
        <w:rPr>
          <w:rFonts w:ascii="Times New Roman" w:hAnsi="Times New Roman" w:cs="Times New Roman"/>
          <w:noProof/>
          <w:color w:val="000000" w:themeColor="text1"/>
          <w:sz w:val="28"/>
          <w:szCs w:val="28"/>
          <w:lang w:val="en-US"/>
        </w:rPr>
        <w:t>Zack</w:t>
      </w:r>
      <w:r w:rsidR="00F20C1C" w:rsidRPr="00D72403">
        <w:rPr>
          <w:rFonts w:ascii="Times New Roman" w:hAnsi="Times New Roman" w:cs="Times New Roman"/>
          <w:noProof/>
          <w:color w:val="000000" w:themeColor="text1"/>
          <w:sz w:val="28"/>
          <w:szCs w:val="28"/>
        </w:rPr>
        <w:t xml:space="preserve">, &amp; </w:t>
      </w:r>
      <w:r w:rsidR="00F20C1C" w:rsidRPr="00D72403">
        <w:rPr>
          <w:rFonts w:ascii="Times New Roman" w:hAnsi="Times New Roman" w:cs="Times New Roman"/>
          <w:noProof/>
          <w:color w:val="000000" w:themeColor="text1"/>
          <w:sz w:val="28"/>
          <w:szCs w:val="28"/>
          <w:lang w:val="en-US"/>
        </w:rPr>
        <w:t>Speyer</w:t>
      </w:r>
      <w:r w:rsidR="00D72403" w:rsidRPr="00D72403">
        <w:rPr>
          <w:rFonts w:ascii="Times New Roman" w:hAnsi="Times New Roman" w:cs="Times New Roman"/>
          <w:noProof/>
          <w:color w:val="000000" w:themeColor="text1"/>
          <w:sz w:val="28"/>
          <w:szCs w:val="28"/>
        </w:rPr>
        <w:t>, 2004</w:t>
      </w:r>
      <w:r w:rsidR="00F20C1C" w:rsidRPr="00D72403">
        <w:rPr>
          <w:rFonts w:ascii="Times New Roman" w:hAnsi="Times New Roman" w:cs="Times New Roman"/>
          <w:noProof/>
          <w:color w:val="000000" w:themeColor="text1"/>
          <w:sz w:val="28"/>
          <w:szCs w:val="28"/>
        </w:rPr>
        <w:t>)</w:t>
      </w:r>
      <w:r w:rsidR="00F20C1C" w:rsidRPr="00D72403">
        <w:rPr>
          <w:rFonts w:ascii="Times New Roman" w:hAnsi="Times New Roman" w:cs="Times New Roman"/>
          <w:color w:val="000000" w:themeColor="text1"/>
          <w:sz w:val="28"/>
          <w:szCs w:val="28"/>
        </w:rPr>
        <w:t xml:space="preserve">, </w:t>
      </w:r>
      <w:r w:rsidR="00F20C1C" w:rsidRPr="00D72403">
        <w:rPr>
          <w:rFonts w:ascii="Times New Roman" w:hAnsi="Times New Roman" w:cs="Times New Roman"/>
          <w:noProof/>
          <w:color w:val="000000" w:themeColor="text1"/>
          <w:sz w:val="28"/>
          <w:szCs w:val="28"/>
        </w:rPr>
        <w:t>(</w:t>
      </w:r>
      <w:r w:rsidR="00F20C1C" w:rsidRPr="00D72403">
        <w:rPr>
          <w:rFonts w:ascii="Times New Roman" w:hAnsi="Times New Roman" w:cs="Times New Roman"/>
          <w:noProof/>
          <w:color w:val="000000" w:themeColor="text1"/>
          <w:sz w:val="28"/>
          <w:szCs w:val="28"/>
          <w:lang w:val="en-US"/>
        </w:rPr>
        <w:t>Barak</w:t>
      </w:r>
      <w:r w:rsidR="00F20C1C" w:rsidRPr="00D72403">
        <w:rPr>
          <w:rFonts w:ascii="Times New Roman" w:hAnsi="Times New Roman" w:cs="Times New Roman"/>
          <w:noProof/>
          <w:color w:val="000000" w:themeColor="text1"/>
          <w:sz w:val="28"/>
          <w:szCs w:val="28"/>
        </w:rPr>
        <w:t xml:space="preserve"> &amp; </w:t>
      </w:r>
      <w:r w:rsidR="00F20C1C" w:rsidRPr="00D72403">
        <w:rPr>
          <w:rFonts w:ascii="Times New Roman" w:hAnsi="Times New Roman" w:cs="Times New Roman"/>
          <w:noProof/>
          <w:color w:val="000000" w:themeColor="text1"/>
          <w:sz w:val="28"/>
          <w:szCs w:val="28"/>
          <w:lang w:val="en-US"/>
        </w:rPr>
        <w:t>Bloch</w:t>
      </w:r>
      <w:r w:rsidR="00D72403" w:rsidRPr="00D72403">
        <w:rPr>
          <w:rFonts w:ascii="Times New Roman" w:hAnsi="Times New Roman" w:cs="Times New Roman"/>
          <w:noProof/>
          <w:color w:val="000000" w:themeColor="text1"/>
          <w:sz w:val="28"/>
          <w:szCs w:val="28"/>
        </w:rPr>
        <w:t>, 2006</w:t>
      </w:r>
      <w:r w:rsidR="00F20C1C" w:rsidRPr="00D72403">
        <w:rPr>
          <w:rFonts w:ascii="Times New Roman" w:hAnsi="Times New Roman" w:cs="Times New Roman"/>
          <w:noProof/>
          <w:color w:val="000000" w:themeColor="text1"/>
          <w:sz w:val="28"/>
          <w:szCs w:val="28"/>
        </w:rPr>
        <w:t xml:space="preserve">); некоторые воспринимают онлайн-консуультирование как перенос очного консультирования в киберпространство, а другие, как отдельный новый вид психологичекой помощи. </w:t>
      </w:r>
      <w:r w:rsidR="00F20C1C" w:rsidRPr="00D72403">
        <w:rPr>
          <w:rFonts w:ascii="Times New Roman" w:hAnsi="Times New Roman" w:cs="Times New Roman"/>
          <w:color w:val="000000" w:themeColor="text1"/>
          <w:sz w:val="28"/>
          <w:szCs w:val="28"/>
        </w:rPr>
        <w:t xml:space="preserve">Так, например, </w:t>
      </w:r>
      <w:r w:rsidR="00F20C1C" w:rsidRPr="00D72403">
        <w:rPr>
          <w:rFonts w:ascii="Times New Roman" w:hAnsi="Times New Roman" w:cs="Times New Roman"/>
          <w:color w:val="000000" w:themeColor="text1"/>
          <w:sz w:val="28"/>
          <w:szCs w:val="28"/>
          <w:lang w:val="en-US"/>
        </w:rPr>
        <w:t>Richards</w:t>
      </w:r>
      <w:r w:rsidR="00F20C1C" w:rsidRPr="00D72403">
        <w:rPr>
          <w:rFonts w:ascii="Times New Roman" w:hAnsi="Times New Roman" w:cs="Times New Roman"/>
          <w:color w:val="000000" w:themeColor="text1"/>
          <w:sz w:val="28"/>
          <w:szCs w:val="28"/>
        </w:rPr>
        <w:t xml:space="preserve"> и  </w:t>
      </w:r>
      <w:proofErr w:type="spellStart"/>
      <w:r w:rsidR="00F20C1C" w:rsidRPr="00D72403">
        <w:rPr>
          <w:rFonts w:ascii="Times New Roman" w:hAnsi="Times New Roman" w:cs="Times New Roman"/>
          <w:color w:val="000000" w:themeColor="text1"/>
          <w:sz w:val="28"/>
          <w:szCs w:val="28"/>
          <w:lang w:val="en-US"/>
        </w:rPr>
        <w:t>Vigano</w:t>
      </w:r>
      <w:proofErr w:type="spellEnd"/>
      <w:r w:rsidR="00F20C1C" w:rsidRPr="00D72403">
        <w:rPr>
          <w:rFonts w:ascii="Times New Roman" w:hAnsi="Times New Roman" w:cs="Times New Roman"/>
          <w:color w:val="000000" w:themeColor="text1"/>
          <w:sz w:val="28"/>
          <w:szCs w:val="28"/>
        </w:rPr>
        <w:t xml:space="preserve"> дают такую дефиницию этому понятию: </w:t>
      </w:r>
      <w:proofErr w:type="spellStart"/>
      <w:r w:rsidR="00F20C1C" w:rsidRPr="00D72403">
        <w:rPr>
          <w:rFonts w:ascii="Times New Roman" w:hAnsi="Times New Roman" w:cs="Times New Roman"/>
          <w:color w:val="000000" w:themeColor="text1"/>
          <w:sz w:val="28"/>
          <w:szCs w:val="28"/>
        </w:rPr>
        <w:t>онлайн-консультирование</w:t>
      </w:r>
      <w:proofErr w:type="spellEnd"/>
      <w:r w:rsidR="00F20C1C" w:rsidRPr="00D72403">
        <w:rPr>
          <w:rFonts w:ascii="Times New Roman" w:hAnsi="Times New Roman" w:cs="Times New Roman"/>
          <w:color w:val="000000" w:themeColor="text1"/>
          <w:sz w:val="28"/>
          <w:szCs w:val="28"/>
        </w:rPr>
        <w:t xml:space="preserve"> – это предоставление терапевтического вмешательства в киберпространстве, где коммуникация между обученным профессионалом консультантом и клиентом или клиентами </w:t>
      </w:r>
      <w:r w:rsidR="00F20C1C" w:rsidRPr="00D72403">
        <w:rPr>
          <w:rFonts w:ascii="Times New Roman" w:hAnsi="Times New Roman" w:cs="Times New Roman"/>
          <w:color w:val="000000" w:themeColor="text1"/>
          <w:sz w:val="28"/>
          <w:szCs w:val="28"/>
        </w:rPr>
        <w:lastRenderedPageBreak/>
        <w:t xml:space="preserve">осуществляется </w:t>
      </w:r>
      <w:proofErr w:type="spellStart"/>
      <w:r w:rsidR="00F20C1C" w:rsidRPr="00D72403">
        <w:rPr>
          <w:rFonts w:ascii="Times New Roman" w:hAnsi="Times New Roman" w:cs="Times New Roman"/>
          <w:color w:val="000000" w:themeColor="text1"/>
          <w:sz w:val="28"/>
          <w:szCs w:val="28"/>
        </w:rPr>
        <w:t>компьютерно-опосредованными</w:t>
      </w:r>
      <w:proofErr w:type="spellEnd"/>
      <w:r w:rsidR="00F20C1C" w:rsidRPr="00D72403">
        <w:rPr>
          <w:rFonts w:ascii="Times New Roman" w:hAnsi="Times New Roman" w:cs="Times New Roman"/>
          <w:color w:val="000000" w:themeColor="text1"/>
          <w:sz w:val="28"/>
          <w:szCs w:val="28"/>
        </w:rPr>
        <w:t xml:space="preserve"> коммуникационными технологиями в виде отдельной услуги или дополнения к другим терапевтическим вмешательствам </w:t>
      </w:r>
      <w:r w:rsidR="00F20C1C" w:rsidRPr="00D72403">
        <w:rPr>
          <w:rFonts w:ascii="Times New Roman" w:hAnsi="Times New Roman" w:cs="Times New Roman"/>
          <w:noProof/>
          <w:color w:val="000000" w:themeColor="text1"/>
          <w:sz w:val="28"/>
          <w:szCs w:val="28"/>
        </w:rPr>
        <w:t xml:space="preserve">(Цит. по </w:t>
      </w:r>
      <w:r w:rsidR="00F20C1C" w:rsidRPr="00D72403">
        <w:rPr>
          <w:rFonts w:ascii="Times New Roman" w:hAnsi="Times New Roman" w:cs="Times New Roman"/>
          <w:noProof/>
          <w:color w:val="000000" w:themeColor="text1"/>
          <w:sz w:val="28"/>
          <w:szCs w:val="28"/>
          <w:lang w:val="en-US"/>
        </w:rPr>
        <w:t>Richards</w:t>
      </w:r>
      <w:r w:rsidR="00F20C1C" w:rsidRPr="00D72403">
        <w:rPr>
          <w:rFonts w:ascii="Times New Roman" w:hAnsi="Times New Roman" w:cs="Times New Roman"/>
          <w:noProof/>
          <w:color w:val="000000" w:themeColor="text1"/>
          <w:sz w:val="28"/>
          <w:szCs w:val="28"/>
        </w:rPr>
        <w:t xml:space="preserve"> &amp; </w:t>
      </w:r>
      <w:r w:rsidR="00F20C1C" w:rsidRPr="00D72403">
        <w:rPr>
          <w:rFonts w:ascii="Times New Roman" w:hAnsi="Times New Roman" w:cs="Times New Roman"/>
          <w:noProof/>
          <w:color w:val="000000" w:themeColor="text1"/>
          <w:sz w:val="28"/>
          <w:szCs w:val="28"/>
          <w:lang w:val="en-US"/>
        </w:rPr>
        <w:t>Vigano</w:t>
      </w:r>
      <w:r w:rsidR="00F20C1C" w:rsidRPr="00D72403">
        <w:rPr>
          <w:rFonts w:ascii="Times New Roman" w:hAnsi="Times New Roman" w:cs="Times New Roman"/>
          <w:noProof/>
          <w:color w:val="000000" w:themeColor="text1"/>
          <w:sz w:val="28"/>
          <w:szCs w:val="28"/>
        </w:rPr>
        <w:t>, 2013, стр</w:t>
      </w:r>
      <w:r w:rsidR="00D72403" w:rsidRPr="00D72403">
        <w:rPr>
          <w:rFonts w:ascii="Times New Roman" w:hAnsi="Times New Roman" w:cs="Times New Roman"/>
          <w:noProof/>
          <w:color w:val="000000" w:themeColor="text1"/>
          <w:sz w:val="28"/>
          <w:szCs w:val="28"/>
        </w:rPr>
        <w:t>. 99</w:t>
      </w:r>
      <w:r w:rsidR="00F20C1C" w:rsidRPr="00D72403">
        <w:rPr>
          <w:rFonts w:ascii="Times New Roman" w:hAnsi="Times New Roman" w:cs="Times New Roman"/>
          <w:noProof/>
          <w:color w:val="000000" w:themeColor="text1"/>
          <w:sz w:val="28"/>
          <w:szCs w:val="28"/>
        </w:rPr>
        <w:t>). Однако в контексте данной темы термин «онлайн-консультирование» без отдельных дополнений будет использоваться для определения онлайн-помощи в кризисных службах по средствам работы чата.</w:t>
      </w:r>
    </w:p>
    <w:p w:rsidR="00233C52" w:rsidRPr="00D72403" w:rsidRDefault="00233C52" w:rsidP="00D72403">
      <w:pPr>
        <w:spacing w:line="360" w:lineRule="auto"/>
        <w:ind w:firstLine="709"/>
        <w:jc w:val="both"/>
        <w:rPr>
          <w:rFonts w:ascii="Times New Roman" w:hAnsi="Times New Roman" w:cs="Times New Roman"/>
          <w:noProof/>
          <w:color w:val="000000" w:themeColor="text1"/>
          <w:sz w:val="28"/>
          <w:szCs w:val="28"/>
        </w:rPr>
      </w:pPr>
      <w:r w:rsidRPr="00D72403">
        <w:rPr>
          <w:rFonts w:ascii="Times New Roman" w:hAnsi="Times New Roman" w:cs="Times New Roman"/>
          <w:noProof/>
          <w:color w:val="000000" w:themeColor="text1"/>
          <w:sz w:val="28"/>
          <w:szCs w:val="28"/>
        </w:rPr>
        <w:t xml:space="preserve">Первые службы онлайн-консультирования появились еще в 90х годах в Америке такие, как eTherapy.com, </w:t>
      </w:r>
      <w:r w:rsidRPr="00D72403">
        <w:rPr>
          <w:rFonts w:ascii="Times New Roman" w:hAnsi="Times New Roman" w:cs="Times New Roman"/>
          <w:noProof/>
          <w:color w:val="000000" w:themeColor="text1"/>
          <w:sz w:val="28"/>
          <w:szCs w:val="28"/>
          <w:lang w:val="en-US"/>
        </w:rPr>
        <w:t>Here</w:t>
      </w:r>
      <w:r w:rsidRPr="00D72403">
        <w:rPr>
          <w:rFonts w:ascii="Times New Roman" w:hAnsi="Times New Roman" w:cs="Times New Roman"/>
          <w:noProof/>
          <w:color w:val="000000" w:themeColor="text1"/>
          <w:sz w:val="28"/>
          <w:szCs w:val="28"/>
        </w:rPr>
        <w:t>2</w:t>
      </w:r>
      <w:r w:rsidRPr="00D72403">
        <w:rPr>
          <w:rFonts w:ascii="Times New Roman" w:hAnsi="Times New Roman" w:cs="Times New Roman"/>
          <w:noProof/>
          <w:color w:val="000000" w:themeColor="text1"/>
          <w:sz w:val="28"/>
          <w:szCs w:val="28"/>
          <w:lang w:val="en-US"/>
        </w:rPr>
        <w:t>listen</w:t>
      </w:r>
      <w:r w:rsidRPr="00D72403">
        <w:rPr>
          <w:rFonts w:ascii="Times New Roman" w:hAnsi="Times New Roman" w:cs="Times New Roman"/>
          <w:noProof/>
          <w:color w:val="000000" w:themeColor="text1"/>
          <w:sz w:val="28"/>
          <w:szCs w:val="28"/>
        </w:rPr>
        <w:t>.</w:t>
      </w:r>
      <w:r w:rsidRPr="00D72403">
        <w:rPr>
          <w:rFonts w:ascii="Times New Roman" w:hAnsi="Times New Roman" w:cs="Times New Roman"/>
          <w:noProof/>
          <w:color w:val="000000" w:themeColor="text1"/>
          <w:sz w:val="28"/>
          <w:szCs w:val="28"/>
          <w:lang w:val="en-US"/>
        </w:rPr>
        <w:t>com</w:t>
      </w:r>
      <w:r w:rsidR="003268F0" w:rsidRPr="00D72403">
        <w:rPr>
          <w:rFonts w:ascii="Times New Roman" w:hAnsi="Times New Roman" w:cs="Times New Roman"/>
          <w:noProof/>
          <w:color w:val="000000" w:themeColor="text1"/>
          <w:sz w:val="28"/>
          <w:szCs w:val="28"/>
        </w:rPr>
        <w:t>, открытые на базе клиник, некоторые психологи стали осуществлять свои услуги через интернет. В ответ на растущее число сервисов, предлагающих онлайн-консультирование Американская психологическая ассоциация разработала этический кодекс для онлайн-консультирования в 1997.</w:t>
      </w:r>
    </w:p>
    <w:p w:rsidR="00233C52" w:rsidRPr="00D72403" w:rsidRDefault="00921E4E" w:rsidP="00D72403">
      <w:pPr>
        <w:spacing w:line="360" w:lineRule="auto"/>
        <w:ind w:firstLine="709"/>
        <w:jc w:val="both"/>
        <w:rPr>
          <w:rFonts w:ascii="Times New Roman" w:hAnsi="Times New Roman" w:cs="Times New Roman"/>
          <w:noProof/>
          <w:color w:val="000000" w:themeColor="text1"/>
          <w:sz w:val="28"/>
          <w:szCs w:val="28"/>
        </w:rPr>
      </w:pPr>
      <w:r w:rsidRPr="00D72403">
        <w:rPr>
          <w:rFonts w:ascii="Times New Roman" w:hAnsi="Times New Roman" w:cs="Times New Roman"/>
          <w:noProof/>
          <w:color w:val="000000" w:themeColor="text1"/>
          <w:sz w:val="28"/>
          <w:szCs w:val="28"/>
        </w:rPr>
        <w:t>С появлением онлайн-консультирования</w:t>
      </w:r>
      <w:r w:rsidR="00F20C1C" w:rsidRPr="00D72403">
        <w:rPr>
          <w:rFonts w:ascii="Times New Roman" w:hAnsi="Times New Roman" w:cs="Times New Roman"/>
          <w:noProof/>
          <w:color w:val="000000" w:themeColor="text1"/>
          <w:sz w:val="28"/>
          <w:szCs w:val="28"/>
        </w:rPr>
        <w:t xml:space="preserve"> исследователи пытались выяснить потенциальную эффективность и возможность установления терапевтического контакта между консультантом и клиентом в киберспространтсве. Ученые сосредотачивали свое внимание на плюсах и минусах консультирования, пригодности формата для клиента, на отношении клиента и консультанта к такому виду консультирования, а также на особенностях профессиональной подготовки психологов.  Кроме того, обсуждается его структура и определение терапевтического вмешательства. Также особое внимания удостаивается сам процесс коммуникации и очевидные эффекты: анонимность, дистанция, возможности идентификации и выражения эмоций в вирутальном пространстве, этические проблемы</w:t>
      </w:r>
      <w:sdt>
        <w:sdtPr>
          <w:rPr>
            <w:rFonts w:ascii="Times New Roman" w:hAnsi="Times New Roman" w:cs="Times New Roman"/>
            <w:noProof/>
            <w:color w:val="000000" w:themeColor="text1"/>
            <w:sz w:val="28"/>
            <w:szCs w:val="28"/>
          </w:rPr>
          <w:id w:val="5090144"/>
          <w:citation/>
        </w:sdtPr>
        <w:sdtContent>
          <w:r w:rsidR="007C02C0" w:rsidRPr="00D72403">
            <w:rPr>
              <w:rFonts w:ascii="Times New Roman" w:hAnsi="Times New Roman" w:cs="Times New Roman"/>
              <w:noProof/>
              <w:color w:val="000000" w:themeColor="text1"/>
              <w:sz w:val="28"/>
              <w:szCs w:val="28"/>
            </w:rPr>
            <w:fldChar w:fldCharType="begin"/>
          </w:r>
          <w:r w:rsidR="00D72403" w:rsidRPr="00D72403">
            <w:rPr>
              <w:rFonts w:ascii="Times New Roman" w:hAnsi="Times New Roman" w:cs="Times New Roman"/>
              <w:noProof/>
              <w:color w:val="000000" w:themeColor="text1"/>
              <w:sz w:val="28"/>
              <w:szCs w:val="28"/>
            </w:rPr>
            <w:instrText xml:space="preserve"> CITATION Ric13 \l 1049  </w:instrText>
          </w:r>
          <w:r w:rsidR="007C02C0" w:rsidRPr="00D72403">
            <w:rPr>
              <w:rFonts w:ascii="Times New Roman" w:hAnsi="Times New Roman" w:cs="Times New Roman"/>
              <w:noProof/>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 xml:space="preserve"> (Richards &amp; Vigano, 2013)</w:t>
          </w:r>
          <w:r w:rsidR="007C02C0" w:rsidRPr="00D72403">
            <w:rPr>
              <w:rFonts w:ascii="Times New Roman" w:hAnsi="Times New Roman" w:cs="Times New Roman"/>
              <w:noProof/>
              <w:color w:val="000000" w:themeColor="text1"/>
              <w:sz w:val="28"/>
              <w:szCs w:val="28"/>
            </w:rPr>
            <w:fldChar w:fldCharType="end"/>
          </w:r>
        </w:sdtContent>
      </w:sdt>
      <w:r w:rsidR="00F20C1C" w:rsidRPr="00D72403">
        <w:rPr>
          <w:rFonts w:ascii="Times New Roman" w:hAnsi="Times New Roman" w:cs="Times New Roman"/>
          <w:noProof/>
          <w:color w:val="000000" w:themeColor="text1"/>
          <w:sz w:val="28"/>
          <w:szCs w:val="28"/>
        </w:rPr>
        <w:t>.</w:t>
      </w:r>
    </w:p>
    <w:p w:rsidR="00F20C1C" w:rsidRPr="00D72403" w:rsidRDefault="00F20C1C"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Не смотря на критику в сторону онлайн-консультирования, оно становится все более популярным, </w:t>
      </w:r>
      <w:r w:rsidRPr="00D72403">
        <w:rPr>
          <w:rFonts w:ascii="Times New Roman" w:hAnsi="Times New Roman" w:cs="Times New Roman"/>
          <w:color w:val="000000" w:themeColor="text1"/>
          <w:sz w:val="28"/>
          <w:szCs w:val="28"/>
          <w:lang w:val="en-US"/>
        </w:rPr>
        <w:t>Barak</w:t>
      </w:r>
      <w:r w:rsidRPr="00D72403">
        <w:rPr>
          <w:rFonts w:ascii="Times New Roman" w:hAnsi="Times New Roman" w:cs="Times New Roman"/>
          <w:color w:val="000000" w:themeColor="text1"/>
          <w:sz w:val="28"/>
          <w:szCs w:val="28"/>
        </w:rPr>
        <w:t xml:space="preserve"> выделил следующие факторы, которые способствовали этому</w:t>
      </w:r>
      <w:sdt>
        <w:sdtPr>
          <w:rPr>
            <w:rFonts w:ascii="Times New Roman" w:hAnsi="Times New Roman" w:cs="Times New Roman"/>
            <w:color w:val="000000" w:themeColor="text1"/>
            <w:sz w:val="28"/>
            <w:szCs w:val="28"/>
          </w:rPr>
          <w:id w:val="5090150"/>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Bar06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 xml:space="preserve"> (Barak &amp; Bloch, 2006)</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F20C1C" w:rsidRPr="00EC7DE5" w:rsidRDefault="00EC7DE5" w:rsidP="00EC7DE5">
      <w:pPr>
        <w:pStyle w:val="a9"/>
      </w:pPr>
      <w:r>
        <w:t xml:space="preserve">- </w:t>
      </w:r>
      <w:r w:rsidR="00F20C1C" w:rsidRPr="00EC7DE5">
        <w:t>Рост приемлемости интернета как социального инструмента;</w:t>
      </w:r>
    </w:p>
    <w:p w:rsidR="00F20C1C" w:rsidRPr="00EC7DE5" w:rsidRDefault="00EC7DE5" w:rsidP="00EC7DE5">
      <w:pPr>
        <w:pStyle w:val="a9"/>
      </w:pPr>
      <w:r>
        <w:lastRenderedPageBreak/>
        <w:t xml:space="preserve">- </w:t>
      </w:r>
      <w:r w:rsidR="00F20C1C" w:rsidRPr="00EC7DE5">
        <w:t>Наличие разработок в киберпространстве, которые обеспечивают конфиденциальность, защиту, коммуникационные возможности;</w:t>
      </w:r>
    </w:p>
    <w:p w:rsidR="00F20C1C" w:rsidRPr="00EC7DE5" w:rsidRDefault="00EC7DE5" w:rsidP="00EC7DE5">
      <w:pPr>
        <w:pStyle w:val="a9"/>
      </w:pPr>
      <w:r>
        <w:t xml:space="preserve">- </w:t>
      </w:r>
      <w:r w:rsidR="00F20C1C" w:rsidRPr="00EC7DE5">
        <w:t>Разработка этических принципов различными организациями;</w:t>
      </w:r>
    </w:p>
    <w:p w:rsidR="00F20C1C" w:rsidRPr="00EC7DE5" w:rsidRDefault="00EC7DE5" w:rsidP="00EC7DE5">
      <w:pPr>
        <w:pStyle w:val="a9"/>
      </w:pPr>
      <w:r>
        <w:t xml:space="preserve">- </w:t>
      </w:r>
      <w:r w:rsidR="00F20C1C" w:rsidRPr="00EC7DE5">
        <w:t>Увеличение количества исследований в этой области;</w:t>
      </w:r>
    </w:p>
    <w:p w:rsidR="00921E4E" w:rsidRPr="00EC7DE5" w:rsidRDefault="00EC7DE5" w:rsidP="00EC7DE5">
      <w:pPr>
        <w:pStyle w:val="a9"/>
      </w:pPr>
      <w:r>
        <w:t xml:space="preserve">- </w:t>
      </w:r>
      <w:r w:rsidR="00F20C1C" w:rsidRPr="00EC7DE5">
        <w:t xml:space="preserve">Создание </w:t>
      </w:r>
      <w:proofErr w:type="spellStart"/>
      <w:r w:rsidR="00F20C1C" w:rsidRPr="00EC7DE5">
        <w:t>оналйн-тренинга</w:t>
      </w:r>
      <w:proofErr w:type="spellEnd"/>
      <w:r w:rsidR="00F20C1C" w:rsidRPr="00EC7DE5">
        <w:t xml:space="preserve"> для консультантов.</w:t>
      </w:r>
    </w:p>
    <w:p w:rsidR="00F20C1C" w:rsidRPr="00D72403" w:rsidRDefault="00F20C1C"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Существует множество взглядов на возможности и ограничения </w:t>
      </w:r>
      <w:proofErr w:type="spellStart"/>
      <w:r w:rsidRPr="00D72403">
        <w:rPr>
          <w:rFonts w:ascii="Times New Roman" w:hAnsi="Times New Roman" w:cs="Times New Roman"/>
          <w:color w:val="000000" w:themeColor="text1"/>
          <w:sz w:val="28"/>
          <w:szCs w:val="28"/>
        </w:rPr>
        <w:t>оналйн-консультирования</w:t>
      </w:r>
      <w:proofErr w:type="spellEnd"/>
      <w:r w:rsidRPr="00D72403">
        <w:rPr>
          <w:rFonts w:ascii="Times New Roman" w:hAnsi="Times New Roman" w:cs="Times New Roman"/>
          <w:color w:val="000000" w:themeColor="text1"/>
          <w:sz w:val="28"/>
          <w:szCs w:val="28"/>
        </w:rPr>
        <w:t xml:space="preserve"> по средствам чата, в основном, исследователи и психологи предполагают, что основная цель консультирования – это снижение </w:t>
      </w:r>
      <w:proofErr w:type="spellStart"/>
      <w:r w:rsidRPr="00D72403">
        <w:rPr>
          <w:rFonts w:ascii="Times New Roman" w:hAnsi="Times New Roman" w:cs="Times New Roman"/>
          <w:color w:val="000000" w:themeColor="text1"/>
          <w:sz w:val="28"/>
          <w:szCs w:val="28"/>
        </w:rPr>
        <w:t>дистресса</w:t>
      </w:r>
      <w:proofErr w:type="spellEnd"/>
      <w:r w:rsidRPr="00D72403">
        <w:rPr>
          <w:rFonts w:ascii="Times New Roman" w:hAnsi="Times New Roman" w:cs="Times New Roman"/>
          <w:color w:val="000000" w:themeColor="text1"/>
          <w:sz w:val="28"/>
          <w:szCs w:val="28"/>
        </w:rPr>
        <w:t>, тревоги и волнения, которые испытывают клиенты. В ходе консультирования могут предприниматься попытки вернуть клиента к предкризисному состоянию.</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Консультирование в чате показывает свою эффективность. Так </w:t>
      </w:r>
      <w:r w:rsidRPr="00D72403">
        <w:rPr>
          <w:rFonts w:ascii="Times New Roman" w:hAnsi="Times New Roman" w:cs="Times New Roman"/>
          <w:color w:val="000000" w:themeColor="text1"/>
          <w:sz w:val="28"/>
          <w:szCs w:val="28"/>
          <w:lang w:val="en-US"/>
        </w:rPr>
        <w:t>Cohen</w:t>
      </w:r>
      <w:r w:rsidRPr="00D72403">
        <w:rPr>
          <w:rFonts w:ascii="Times New Roman" w:hAnsi="Times New Roman" w:cs="Times New Roman"/>
          <w:color w:val="000000" w:themeColor="text1"/>
          <w:sz w:val="28"/>
          <w:szCs w:val="28"/>
        </w:rPr>
        <w:t xml:space="preserve"> и  </w:t>
      </w:r>
      <w:r w:rsidRPr="00D72403">
        <w:rPr>
          <w:rFonts w:ascii="Times New Roman" w:hAnsi="Times New Roman" w:cs="Times New Roman"/>
          <w:color w:val="000000" w:themeColor="text1"/>
          <w:sz w:val="28"/>
          <w:szCs w:val="28"/>
          <w:lang w:val="en-US"/>
        </w:rPr>
        <w:t>Kerr</w:t>
      </w:r>
      <w:r w:rsidRPr="00D72403">
        <w:rPr>
          <w:rFonts w:ascii="Times New Roman" w:hAnsi="Times New Roman" w:cs="Times New Roman"/>
          <w:color w:val="000000" w:themeColor="text1"/>
          <w:sz w:val="28"/>
          <w:szCs w:val="28"/>
        </w:rPr>
        <w:t>, используя шакалу тревоги (</w:t>
      </w:r>
      <w:r w:rsidRPr="00D72403">
        <w:rPr>
          <w:rFonts w:ascii="Times New Roman" w:hAnsi="Times New Roman" w:cs="Times New Roman"/>
          <w:color w:val="000000" w:themeColor="text1"/>
          <w:sz w:val="28"/>
          <w:szCs w:val="28"/>
          <w:lang w:val="en-US"/>
        </w:rPr>
        <w:t>State</w:t>
      </w:r>
      <w:r w:rsidRPr="00D72403">
        <w:rPr>
          <w:rFonts w:ascii="Times New Roman" w:hAnsi="Times New Roman" w:cs="Times New Roman"/>
          <w:color w:val="000000" w:themeColor="text1"/>
          <w:sz w:val="28"/>
          <w:szCs w:val="28"/>
        </w:rPr>
        <w:t>-</w:t>
      </w:r>
      <w:r w:rsidRPr="00D72403">
        <w:rPr>
          <w:rFonts w:ascii="Times New Roman" w:hAnsi="Times New Roman" w:cs="Times New Roman"/>
          <w:color w:val="000000" w:themeColor="text1"/>
          <w:sz w:val="28"/>
          <w:szCs w:val="28"/>
          <w:lang w:val="en-US"/>
        </w:rPr>
        <w:t>train</w:t>
      </w:r>
      <w:r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lang w:val="en-US"/>
        </w:rPr>
        <w:t>anxiety</w:t>
      </w:r>
      <w:r w:rsidRPr="00D72403">
        <w:rPr>
          <w:rFonts w:ascii="Times New Roman" w:hAnsi="Times New Roman" w:cs="Times New Roman"/>
          <w:color w:val="000000" w:themeColor="text1"/>
          <w:sz w:val="28"/>
          <w:szCs w:val="28"/>
        </w:rPr>
        <w:t xml:space="preserve">), измеряли уровень тревоги у 24 студентов до и после одной сессии, очной или в чате. У </w:t>
      </w:r>
      <w:proofErr w:type="gramStart"/>
      <w:r w:rsidRPr="00D72403">
        <w:rPr>
          <w:rFonts w:ascii="Times New Roman" w:hAnsi="Times New Roman" w:cs="Times New Roman"/>
          <w:color w:val="000000" w:themeColor="text1"/>
          <w:sz w:val="28"/>
          <w:szCs w:val="28"/>
        </w:rPr>
        <w:t>обоих</w:t>
      </w:r>
      <w:proofErr w:type="gramEnd"/>
      <w:r w:rsidRPr="00D72403">
        <w:rPr>
          <w:rFonts w:ascii="Times New Roman" w:hAnsi="Times New Roman" w:cs="Times New Roman"/>
          <w:color w:val="000000" w:themeColor="text1"/>
          <w:sz w:val="28"/>
          <w:szCs w:val="28"/>
        </w:rPr>
        <w:t xml:space="preserve"> групп участников показатели тревоги снизились. Хотя этот эксперимент имеет свои ограничения, тем не менее, он доказывает эффективность онлайн-консультирования </w:t>
      </w:r>
      <w:sdt>
        <w:sdtPr>
          <w:rPr>
            <w:rFonts w:ascii="Times New Roman" w:hAnsi="Times New Roman" w:cs="Times New Roman"/>
            <w:color w:val="000000" w:themeColor="text1"/>
            <w:sz w:val="28"/>
            <w:szCs w:val="28"/>
          </w:rPr>
          <w:id w:val="107252887"/>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Ric13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(Richards &amp; Vigano, 2013)</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proofErr w:type="spellStart"/>
      <w:r w:rsidRPr="00D72403">
        <w:rPr>
          <w:rFonts w:ascii="Times New Roman" w:hAnsi="Times New Roman" w:cs="Times New Roman"/>
          <w:color w:val="000000" w:themeColor="text1"/>
          <w:sz w:val="28"/>
          <w:szCs w:val="28"/>
        </w:rPr>
        <w:t>Robinson</w:t>
      </w:r>
      <w:proofErr w:type="spellEnd"/>
      <w:r w:rsidRPr="00D72403">
        <w:rPr>
          <w:rFonts w:ascii="Times New Roman" w:hAnsi="Times New Roman" w:cs="Times New Roman"/>
          <w:color w:val="000000" w:themeColor="text1"/>
          <w:sz w:val="28"/>
          <w:szCs w:val="28"/>
        </w:rPr>
        <w:t xml:space="preserve"> и </w:t>
      </w:r>
      <w:proofErr w:type="spellStart"/>
      <w:r w:rsidRPr="00D72403">
        <w:rPr>
          <w:rFonts w:ascii="Times New Roman" w:hAnsi="Times New Roman" w:cs="Times New Roman"/>
          <w:color w:val="000000" w:themeColor="text1"/>
          <w:sz w:val="28"/>
          <w:szCs w:val="28"/>
        </w:rPr>
        <w:t>Serfaty</w:t>
      </w:r>
      <w:proofErr w:type="spellEnd"/>
      <w:r w:rsidRPr="00D72403">
        <w:rPr>
          <w:rFonts w:ascii="Times New Roman" w:hAnsi="Times New Roman" w:cs="Times New Roman"/>
          <w:color w:val="000000" w:themeColor="text1"/>
          <w:sz w:val="28"/>
          <w:szCs w:val="28"/>
        </w:rPr>
        <w:t xml:space="preserve">, изучая эффективность онлайн-консультирования по электронной почте, работали с квалифицированными терапевтами, имеющими представления и опыт практики по диагностике расстройств пищевого поведения. Специалисты проводили консультирование в течение трех месяцев, минимум 2 раза в неделю. Терапевты получали </w:t>
      </w:r>
      <w:proofErr w:type="spellStart"/>
      <w:r w:rsidRPr="00D72403">
        <w:rPr>
          <w:rFonts w:ascii="Times New Roman" w:hAnsi="Times New Roman" w:cs="Times New Roman"/>
          <w:color w:val="000000" w:themeColor="text1"/>
          <w:sz w:val="28"/>
          <w:szCs w:val="28"/>
        </w:rPr>
        <w:t>супервизию</w:t>
      </w:r>
      <w:proofErr w:type="spellEnd"/>
      <w:r w:rsidRPr="00D72403">
        <w:rPr>
          <w:rFonts w:ascii="Times New Roman" w:hAnsi="Times New Roman" w:cs="Times New Roman"/>
          <w:color w:val="000000" w:themeColor="text1"/>
          <w:sz w:val="28"/>
          <w:szCs w:val="28"/>
        </w:rPr>
        <w:t xml:space="preserve"> по каждому письму. </w:t>
      </w:r>
      <w:proofErr w:type="gramStart"/>
      <w:r w:rsidRPr="00D72403">
        <w:rPr>
          <w:rFonts w:ascii="Times New Roman" w:hAnsi="Times New Roman" w:cs="Times New Roman"/>
          <w:color w:val="000000" w:themeColor="text1"/>
          <w:sz w:val="28"/>
          <w:szCs w:val="28"/>
        </w:rPr>
        <w:t xml:space="preserve">Исследователи выявили значительные улучшения в </w:t>
      </w:r>
      <w:proofErr w:type="spellStart"/>
      <w:r w:rsidRPr="00D72403">
        <w:rPr>
          <w:rFonts w:ascii="Times New Roman" w:hAnsi="Times New Roman" w:cs="Times New Roman"/>
          <w:color w:val="000000" w:themeColor="text1"/>
          <w:sz w:val="28"/>
          <w:szCs w:val="28"/>
        </w:rPr>
        <w:t>булимических</w:t>
      </w:r>
      <w:proofErr w:type="spellEnd"/>
      <w:r w:rsidRPr="00D72403">
        <w:rPr>
          <w:rFonts w:ascii="Times New Roman" w:hAnsi="Times New Roman" w:cs="Times New Roman"/>
          <w:color w:val="000000" w:themeColor="text1"/>
          <w:sz w:val="28"/>
          <w:szCs w:val="28"/>
        </w:rPr>
        <w:t xml:space="preserve"> симптомах у участников трехмесячного эксперимента и о сокращении числа критериев, удовлетворяющих критериям расстройства поведения </w:t>
      </w:r>
      <w:r w:rsidRPr="00D72403">
        <w:rPr>
          <w:rFonts w:ascii="Times New Roman" w:hAnsi="Times New Roman" w:cs="Times New Roman"/>
          <w:color w:val="000000" w:themeColor="text1"/>
          <w:sz w:val="28"/>
          <w:szCs w:val="28"/>
          <w:lang w:val="en-US"/>
        </w:rPr>
        <w:t>DSM</w:t>
      </w:r>
      <w:r w:rsidRPr="00D72403">
        <w:rPr>
          <w:rFonts w:ascii="Times New Roman" w:hAnsi="Times New Roman" w:cs="Times New Roman"/>
          <w:color w:val="000000" w:themeColor="text1"/>
          <w:sz w:val="28"/>
          <w:szCs w:val="28"/>
        </w:rPr>
        <w:t>-</w:t>
      </w:r>
      <w:r w:rsidRPr="00D72403">
        <w:rPr>
          <w:rFonts w:ascii="Times New Roman" w:hAnsi="Times New Roman" w:cs="Times New Roman"/>
          <w:color w:val="000000" w:themeColor="text1"/>
          <w:sz w:val="28"/>
          <w:szCs w:val="28"/>
          <w:lang w:val="en-US"/>
        </w:rPr>
        <w:t>IV</w:t>
      </w:r>
      <w:r w:rsidRPr="00D72403">
        <w:rPr>
          <w:rFonts w:ascii="Times New Roman" w:hAnsi="Times New Roman" w:cs="Times New Roman"/>
          <w:color w:val="000000" w:themeColor="text1"/>
          <w:sz w:val="28"/>
          <w:szCs w:val="28"/>
        </w:rPr>
        <w:t xml:space="preserve"> по сравнению с контрольной группой, находящейся в листе ожидания </w:t>
      </w:r>
      <w:sdt>
        <w:sdtPr>
          <w:rPr>
            <w:rFonts w:ascii="Times New Roman" w:hAnsi="Times New Roman" w:cs="Times New Roman"/>
            <w:color w:val="000000" w:themeColor="text1"/>
            <w:sz w:val="28"/>
            <w:szCs w:val="28"/>
          </w:rPr>
          <w:id w:val="107252915"/>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Rob08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(Robinson &amp; Serfaty, 2008)</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Однако в этом исследовании результаты не сравнивались с очной </w:t>
      </w:r>
      <w:r w:rsidRPr="00D72403">
        <w:rPr>
          <w:rFonts w:ascii="Times New Roman" w:hAnsi="Times New Roman" w:cs="Times New Roman"/>
          <w:color w:val="000000" w:themeColor="text1"/>
          <w:sz w:val="28"/>
          <w:szCs w:val="28"/>
        </w:rPr>
        <w:lastRenderedPageBreak/>
        <w:t>формой консультирования, а также количество участников было не таким уж большим.</w:t>
      </w:r>
      <w:proofErr w:type="gramEnd"/>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proofErr w:type="spellStart"/>
      <w:proofErr w:type="gramStart"/>
      <w:r w:rsidRPr="00D72403">
        <w:rPr>
          <w:rFonts w:ascii="Times New Roman" w:hAnsi="Times New Roman" w:cs="Times New Roman"/>
          <w:color w:val="000000" w:themeColor="text1"/>
          <w:sz w:val="28"/>
          <w:szCs w:val="28"/>
          <w:lang w:val="en-US"/>
        </w:rPr>
        <w:t>Zabinski</w:t>
      </w:r>
      <w:proofErr w:type="spellEnd"/>
      <w:r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107252917"/>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w:instrText>
          </w:r>
          <w:r w:rsidRPr="00D72403">
            <w:rPr>
              <w:rFonts w:ascii="Times New Roman" w:hAnsi="Times New Roman" w:cs="Times New Roman"/>
              <w:color w:val="000000" w:themeColor="text1"/>
              <w:sz w:val="28"/>
              <w:szCs w:val="28"/>
              <w:lang w:val="en-US"/>
            </w:rPr>
            <w:instrText>CITATION</w:instrText>
          </w:r>
          <w:r w:rsidRPr="00D72403">
            <w:rPr>
              <w:rFonts w:ascii="Times New Roman" w:hAnsi="Times New Roman" w:cs="Times New Roman"/>
              <w:color w:val="000000" w:themeColor="text1"/>
              <w:sz w:val="28"/>
              <w:szCs w:val="28"/>
            </w:rPr>
            <w:instrText xml:space="preserve"> </w:instrText>
          </w:r>
          <w:r w:rsidRPr="00D72403">
            <w:rPr>
              <w:rFonts w:ascii="Times New Roman" w:hAnsi="Times New Roman" w:cs="Times New Roman"/>
              <w:color w:val="000000" w:themeColor="text1"/>
              <w:sz w:val="28"/>
              <w:szCs w:val="28"/>
              <w:lang w:val="en-US"/>
            </w:rPr>
            <w:instrText>Zab</w:instrText>
          </w:r>
          <w:r w:rsidRPr="00D72403">
            <w:rPr>
              <w:rFonts w:ascii="Times New Roman" w:hAnsi="Times New Roman" w:cs="Times New Roman"/>
              <w:color w:val="000000" w:themeColor="text1"/>
              <w:sz w:val="28"/>
              <w:szCs w:val="28"/>
            </w:rPr>
            <w:instrText>04 \</w:instrText>
          </w:r>
          <w:r w:rsidRPr="00D72403">
            <w:rPr>
              <w:rFonts w:ascii="Times New Roman" w:hAnsi="Times New Roman" w:cs="Times New Roman"/>
              <w:color w:val="000000" w:themeColor="text1"/>
              <w:sz w:val="28"/>
              <w:szCs w:val="28"/>
              <w:lang w:val="en-US"/>
            </w:rPr>
            <w:instrText>l</w:instrText>
          </w:r>
          <w:r w:rsidRPr="00D72403">
            <w:rPr>
              <w:rFonts w:ascii="Times New Roman" w:hAnsi="Times New Roman" w:cs="Times New Roman"/>
              <w:color w:val="000000" w:themeColor="text1"/>
              <w:sz w:val="28"/>
              <w:szCs w:val="28"/>
            </w:rPr>
            <w:instrText xml:space="preserve"> 1033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w:t>
          </w:r>
          <w:r w:rsidR="00EC3BA5" w:rsidRPr="00D72403">
            <w:rPr>
              <w:rFonts w:ascii="Times New Roman" w:hAnsi="Times New Roman" w:cs="Times New Roman"/>
              <w:noProof/>
              <w:color w:val="000000" w:themeColor="text1"/>
              <w:sz w:val="28"/>
              <w:szCs w:val="28"/>
              <w:lang w:val="en-US"/>
            </w:rPr>
            <w:t>Zabinski</w:t>
          </w:r>
          <w:r w:rsidR="00EC3BA5" w:rsidRPr="00D72403">
            <w:rPr>
              <w:rFonts w:ascii="Times New Roman" w:hAnsi="Times New Roman" w:cs="Times New Roman"/>
              <w:noProof/>
              <w:color w:val="000000" w:themeColor="text1"/>
              <w:sz w:val="28"/>
              <w:szCs w:val="28"/>
            </w:rPr>
            <w:t xml:space="preserve">, </w:t>
          </w:r>
          <w:r w:rsidR="00EC3BA5" w:rsidRPr="00D72403">
            <w:rPr>
              <w:rFonts w:ascii="Times New Roman" w:hAnsi="Times New Roman" w:cs="Times New Roman"/>
              <w:noProof/>
              <w:color w:val="000000" w:themeColor="text1"/>
              <w:sz w:val="28"/>
              <w:szCs w:val="28"/>
              <w:lang w:val="en-US"/>
            </w:rPr>
            <w:t>Wilfley</w:t>
          </w:r>
          <w:r w:rsidR="00EC3BA5" w:rsidRPr="00D72403">
            <w:rPr>
              <w:rFonts w:ascii="Times New Roman" w:hAnsi="Times New Roman" w:cs="Times New Roman"/>
              <w:noProof/>
              <w:color w:val="000000" w:themeColor="text1"/>
              <w:sz w:val="28"/>
              <w:szCs w:val="28"/>
            </w:rPr>
            <w:t xml:space="preserve">, </w:t>
          </w:r>
          <w:r w:rsidR="00EC3BA5" w:rsidRPr="00D72403">
            <w:rPr>
              <w:rFonts w:ascii="Times New Roman" w:hAnsi="Times New Roman" w:cs="Times New Roman"/>
              <w:noProof/>
              <w:color w:val="000000" w:themeColor="text1"/>
              <w:sz w:val="28"/>
              <w:szCs w:val="28"/>
              <w:lang w:val="en-US"/>
            </w:rPr>
            <w:t>Pung</w:t>
          </w:r>
          <w:r w:rsidR="00EC3BA5" w:rsidRPr="00D72403">
            <w:rPr>
              <w:rFonts w:ascii="Times New Roman" w:hAnsi="Times New Roman" w:cs="Times New Roman"/>
              <w:noProof/>
              <w:color w:val="000000" w:themeColor="text1"/>
              <w:sz w:val="28"/>
              <w:szCs w:val="28"/>
            </w:rPr>
            <w:t xml:space="preserve">, </w:t>
          </w:r>
          <w:r w:rsidR="00EC3BA5" w:rsidRPr="00D72403">
            <w:rPr>
              <w:rFonts w:ascii="Times New Roman" w:hAnsi="Times New Roman" w:cs="Times New Roman"/>
              <w:noProof/>
              <w:color w:val="000000" w:themeColor="text1"/>
              <w:sz w:val="28"/>
              <w:szCs w:val="28"/>
              <w:lang w:val="en-US"/>
            </w:rPr>
            <w:t>Winzelberg</w:t>
          </w:r>
          <w:r w:rsidR="00EC3BA5" w:rsidRPr="00D72403">
            <w:rPr>
              <w:rFonts w:ascii="Times New Roman" w:hAnsi="Times New Roman" w:cs="Times New Roman"/>
              <w:noProof/>
              <w:color w:val="000000" w:themeColor="text1"/>
              <w:sz w:val="28"/>
              <w:szCs w:val="28"/>
            </w:rPr>
            <w:t xml:space="preserve">, </w:t>
          </w:r>
          <w:r w:rsidR="00EC3BA5" w:rsidRPr="00D72403">
            <w:rPr>
              <w:rFonts w:ascii="Times New Roman" w:hAnsi="Times New Roman" w:cs="Times New Roman"/>
              <w:noProof/>
              <w:color w:val="000000" w:themeColor="text1"/>
              <w:sz w:val="28"/>
              <w:szCs w:val="28"/>
              <w:lang w:val="en-US"/>
            </w:rPr>
            <w:t>Eldredge</w:t>
          </w:r>
          <w:r w:rsidR="00EC3BA5" w:rsidRPr="00D72403">
            <w:rPr>
              <w:rFonts w:ascii="Times New Roman" w:hAnsi="Times New Roman" w:cs="Times New Roman"/>
              <w:noProof/>
              <w:color w:val="000000" w:themeColor="text1"/>
              <w:sz w:val="28"/>
              <w:szCs w:val="28"/>
            </w:rPr>
            <w:t xml:space="preserve">, &amp; </w:t>
          </w:r>
          <w:r w:rsidR="00EC3BA5" w:rsidRPr="00D72403">
            <w:rPr>
              <w:rFonts w:ascii="Times New Roman" w:hAnsi="Times New Roman" w:cs="Times New Roman"/>
              <w:noProof/>
              <w:color w:val="000000" w:themeColor="text1"/>
              <w:sz w:val="28"/>
              <w:szCs w:val="28"/>
              <w:lang w:val="en-US"/>
            </w:rPr>
            <w:t>Taylor</w:t>
          </w:r>
          <w:r w:rsidR="00EC3BA5" w:rsidRPr="00D72403">
            <w:rPr>
              <w:rFonts w:ascii="Times New Roman" w:hAnsi="Times New Roman" w:cs="Times New Roman"/>
              <w:noProof/>
              <w:color w:val="000000" w:themeColor="text1"/>
              <w:sz w:val="28"/>
              <w:szCs w:val="28"/>
            </w:rPr>
            <w:t>, 2004)</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с коллегами изучали эффективность </w:t>
      </w:r>
      <w:proofErr w:type="spellStart"/>
      <w:r w:rsidRPr="00D72403">
        <w:rPr>
          <w:rFonts w:ascii="Times New Roman" w:hAnsi="Times New Roman" w:cs="Times New Roman"/>
          <w:color w:val="000000" w:themeColor="text1"/>
          <w:sz w:val="28"/>
          <w:szCs w:val="28"/>
        </w:rPr>
        <w:t>онлайн-консултирования</w:t>
      </w:r>
      <w:proofErr w:type="spellEnd"/>
      <w:r w:rsidRPr="00D72403">
        <w:rPr>
          <w:rFonts w:ascii="Times New Roman" w:hAnsi="Times New Roman" w:cs="Times New Roman"/>
          <w:color w:val="000000" w:themeColor="text1"/>
          <w:sz w:val="28"/>
          <w:szCs w:val="28"/>
        </w:rPr>
        <w:t xml:space="preserve"> через чат, проводя групповые сессии по профилактике пищевых расстройств среди девушек, обучающихся в университете.</w:t>
      </w:r>
      <w:proofErr w:type="gramEnd"/>
      <w:r w:rsidRPr="00D72403">
        <w:rPr>
          <w:rFonts w:ascii="Times New Roman" w:hAnsi="Times New Roman" w:cs="Times New Roman"/>
          <w:color w:val="000000" w:themeColor="text1"/>
          <w:sz w:val="28"/>
          <w:szCs w:val="28"/>
        </w:rPr>
        <w:t xml:space="preserve"> Программа была разрекламирована как образовательная интервенция для девушек с лишним весом и беспокойствами о своей фигуре. Она состояла из 8 сессий (по одному часу в неделю) в групповом чате. Все сессии были под контролем аспирантов, окончивших </w:t>
      </w:r>
      <w:proofErr w:type="gramStart"/>
      <w:r w:rsidRPr="00D72403">
        <w:rPr>
          <w:rFonts w:ascii="Times New Roman" w:hAnsi="Times New Roman" w:cs="Times New Roman"/>
          <w:color w:val="000000" w:themeColor="text1"/>
          <w:sz w:val="28"/>
          <w:szCs w:val="28"/>
        </w:rPr>
        <w:t>обучение по программе</w:t>
      </w:r>
      <w:proofErr w:type="gramEnd"/>
      <w:r w:rsidRPr="00D72403">
        <w:rPr>
          <w:rFonts w:ascii="Times New Roman" w:hAnsi="Times New Roman" w:cs="Times New Roman"/>
          <w:color w:val="000000" w:themeColor="text1"/>
          <w:sz w:val="28"/>
          <w:szCs w:val="28"/>
        </w:rPr>
        <w:t xml:space="preserve"> «клиническая психология». В качестве методик были использованы самоотчеты, шкала пищевого расстройства, опросник пищевого поведения, а также опросник отношения к своему телу. По результатам методик было выявлено значительное улучшение по показателям пищевого поведения и отношения к своему телу </w:t>
      </w:r>
      <w:r w:rsidRPr="00D72403">
        <w:rPr>
          <w:rFonts w:ascii="Times New Roman" w:hAnsi="Times New Roman" w:cs="Times New Roman"/>
          <w:noProof/>
          <w:color w:val="000000" w:themeColor="text1"/>
          <w:sz w:val="28"/>
          <w:szCs w:val="28"/>
        </w:rPr>
        <w:t>(</w:t>
      </w:r>
      <w:r w:rsidRPr="00D72403">
        <w:rPr>
          <w:rFonts w:ascii="Times New Roman" w:hAnsi="Times New Roman" w:cs="Times New Roman"/>
          <w:noProof/>
          <w:color w:val="000000" w:themeColor="text1"/>
          <w:sz w:val="28"/>
          <w:szCs w:val="28"/>
          <w:lang w:val="en-US"/>
        </w:rPr>
        <w:t>Zabinski</w:t>
      </w:r>
      <w:r w:rsidRPr="00D72403">
        <w:rPr>
          <w:rFonts w:ascii="Times New Roman" w:hAnsi="Times New Roman" w:cs="Times New Roman"/>
          <w:noProof/>
          <w:color w:val="000000" w:themeColor="text1"/>
          <w:sz w:val="28"/>
          <w:szCs w:val="28"/>
        </w:rPr>
        <w:t xml:space="preserve">, </w:t>
      </w:r>
      <w:r w:rsidRPr="00D72403">
        <w:rPr>
          <w:rFonts w:ascii="Times New Roman" w:hAnsi="Times New Roman" w:cs="Times New Roman"/>
          <w:noProof/>
          <w:color w:val="000000" w:themeColor="text1"/>
          <w:sz w:val="28"/>
          <w:szCs w:val="28"/>
          <w:lang w:val="en-US"/>
        </w:rPr>
        <w:t>Wilfley</w:t>
      </w:r>
      <w:r w:rsidRPr="00D72403">
        <w:rPr>
          <w:rFonts w:ascii="Times New Roman" w:hAnsi="Times New Roman" w:cs="Times New Roman"/>
          <w:noProof/>
          <w:color w:val="000000" w:themeColor="text1"/>
          <w:sz w:val="28"/>
          <w:szCs w:val="28"/>
        </w:rPr>
        <w:t xml:space="preserve">, </w:t>
      </w:r>
      <w:r w:rsidRPr="00D72403">
        <w:rPr>
          <w:rFonts w:ascii="Times New Roman" w:hAnsi="Times New Roman" w:cs="Times New Roman"/>
          <w:noProof/>
          <w:color w:val="000000" w:themeColor="text1"/>
          <w:sz w:val="28"/>
          <w:szCs w:val="28"/>
          <w:lang w:val="en-US"/>
        </w:rPr>
        <w:t>Pung</w:t>
      </w:r>
      <w:r w:rsidRPr="00D72403">
        <w:rPr>
          <w:rFonts w:ascii="Times New Roman" w:hAnsi="Times New Roman" w:cs="Times New Roman"/>
          <w:noProof/>
          <w:color w:val="000000" w:themeColor="text1"/>
          <w:sz w:val="28"/>
          <w:szCs w:val="28"/>
        </w:rPr>
        <w:t xml:space="preserve">, </w:t>
      </w:r>
      <w:r w:rsidRPr="00D72403">
        <w:rPr>
          <w:rFonts w:ascii="Times New Roman" w:hAnsi="Times New Roman" w:cs="Times New Roman"/>
          <w:noProof/>
          <w:color w:val="000000" w:themeColor="text1"/>
          <w:sz w:val="28"/>
          <w:szCs w:val="28"/>
          <w:lang w:val="en-US"/>
        </w:rPr>
        <w:t>Winzelberg</w:t>
      </w:r>
      <w:r w:rsidRPr="00D72403">
        <w:rPr>
          <w:rFonts w:ascii="Times New Roman" w:hAnsi="Times New Roman" w:cs="Times New Roman"/>
          <w:noProof/>
          <w:color w:val="000000" w:themeColor="text1"/>
          <w:sz w:val="28"/>
          <w:szCs w:val="28"/>
        </w:rPr>
        <w:t xml:space="preserve">, </w:t>
      </w:r>
      <w:r w:rsidRPr="00D72403">
        <w:rPr>
          <w:rFonts w:ascii="Times New Roman" w:hAnsi="Times New Roman" w:cs="Times New Roman"/>
          <w:noProof/>
          <w:color w:val="000000" w:themeColor="text1"/>
          <w:sz w:val="28"/>
          <w:szCs w:val="28"/>
          <w:lang w:val="en-US"/>
        </w:rPr>
        <w:t>Eldredge</w:t>
      </w:r>
      <w:r w:rsidRPr="00D72403">
        <w:rPr>
          <w:rFonts w:ascii="Times New Roman" w:hAnsi="Times New Roman" w:cs="Times New Roman"/>
          <w:noProof/>
          <w:color w:val="000000" w:themeColor="text1"/>
          <w:sz w:val="28"/>
          <w:szCs w:val="28"/>
        </w:rPr>
        <w:t xml:space="preserve">, &amp; </w:t>
      </w:r>
      <w:r w:rsidRPr="00D72403">
        <w:rPr>
          <w:rFonts w:ascii="Times New Roman" w:hAnsi="Times New Roman" w:cs="Times New Roman"/>
          <w:noProof/>
          <w:color w:val="000000" w:themeColor="text1"/>
          <w:sz w:val="28"/>
          <w:szCs w:val="28"/>
          <w:lang w:val="en-US"/>
        </w:rPr>
        <w:t>Taylor</w:t>
      </w:r>
      <w:r w:rsidR="00D72403" w:rsidRPr="00D72403">
        <w:rPr>
          <w:rFonts w:ascii="Times New Roman" w:hAnsi="Times New Roman" w:cs="Times New Roman"/>
          <w:noProof/>
          <w:color w:val="000000" w:themeColor="text1"/>
          <w:sz w:val="28"/>
          <w:szCs w:val="28"/>
        </w:rPr>
        <w:t>, 2004</w:t>
      </w:r>
      <w:r w:rsidRPr="00D72403">
        <w:rPr>
          <w:rFonts w:ascii="Times New Roman" w:hAnsi="Times New Roman" w:cs="Times New Roman"/>
          <w:noProof/>
          <w:color w:val="000000" w:themeColor="text1"/>
          <w:sz w:val="28"/>
          <w:szCs w:val="28"/>
        </w:rPr>
        <w:t>)</w:t>
      </w:r>
      <w:r w:rsidRPr="00D72403">
        <w:rPr>
          <w:rFonts w:ascii="Times New Roman" w:hAnsi="Times New Roman" w:cs="Times New Roman"/>
          <w:color w:val="000000" w:themeColor="text1"/>
          <w:sz w:val="28"/>
          <w:szCs w:val="28"/>
        </w:rPr>
        <w:t>.</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За последнее время появилось много исследований, которые сравнивают процессы консультирования и результаты в формате очном и онлайн (через чат и через электронную почту). </w:t>
      </w:r>
      <w:proofErr w:type="gramStart"/>
      <w:r w:rsidRPr="00D72403">
        <w:rPr>
          <w:rFonts w:ascii="Times New Roman" w:hAnsi="Times New Roman" w:cs="Times New Roman"/>
          <w:color w:val="000000" w:themeColor="text1"/>
          <w:sz w:val="28"/>
          <w:szCs w:val="28"/>
        </w:rPr>
        <w:t xml:space="preserve">Результатами их, в основном, выведены из оценки и самоотчетов клиентов по критериям пользы, удовлетворенности, удобства (например, </w:t>
      </w:r>
      <w:r w:rsidRPr="00D72403">
        <w:rPr>
          <w:rFonts w:ascii="Times New Roman" w:hAnsi="Times New Roman" w:cs="Times New Roman"/>
          <w:noProof/>
          <w:color w:val="000000" w:themeColor="text1"/>
          <w:sz w:val="28"/>
          <w:szCs w:val="28"/>
        </w:rPr>
        <w:t>Murphy в соавт.</w:t>
      </w:r>
      <w:proofErr w:type="gramEnd"/>
      <w:r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107252919"/>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Mur09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(Murphy, Parnass, Mitchell, Hallett, Cayley, &amp; Seagram, 2009)</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сообщили об отсутствии статистической значимой разницы в сравнении удовлетворенности клиентами </w:t>
      </w:r>
      <w:proofErr w:type="gramStart"/>
      <w:r w:rsidRPr="00D72403">
        <w:rPr>
          <w:rFonts w:ascii="Times New Roman" w:hAnsi="Times New Roman" w:cs="Times New Roman"/>
          <w:color w:val="000000" w:themeColor="text1"/>
          <w:sz w:val="28"/>
          <w:szCs w:val="28"/>
        </w:rPr>
        <w:t>очного</w:t>
      </w:r>
      <w:proofErr w:type="gramEnd"/>
      <w:r w:rsidRPr="00D72403">
        <w:rPr>
          <w:rFonts w:ascii="Times New Roman" w:hAnsi="Times New Roman" w:cs="Times New Roman"/>
          <w:color w:val="000000" w:themeColor="text1"/>
          <w:sz w:val="28"/>
          <w:szCs w:val="28"/>
        </w:rPr>
        <w:t xml:space="preserve"> и онлайн-консультирования через чат, однако выборка была немногочисленна).</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proofErr w:type="gramStart"/>
      <w:r w:rsidRPr="00D72403">
        <w:rPr>
          <w:rFonts w:ascii="Times New Roman" w:hAnsi="Times New Roman" w:cs="Times New Roman"/>
          <w:color w:val="000000" w:themeColor="text1"/>
          <w:sz w:val="28"/>
          <w:szCs w:val="28"/>
        </w:rPr>
        <w:t>На сегодняшний момент довольно много написано статей об онлайн-консультировании для создания и исследования эмпирической базы, но в то же время почти ничего не написано о факторах, влияющих на эффекты и результаты консультирования онлайн, кроме положительных, а также мало внимания уделено личности консультанта.</w:t>
      </w:r>
      <w:proofErr w:type="gramEnd"/>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lastRenderedPageBreak/>
        <w:t xml:space="preserve">В процессе консультирования и терапии одним из важных условий для коррекции </w:t>
      </w:r>
      <w:proofErr w:type="spellStart"/>
      <w:r w:rsidRPr="00D72403">
        <w:rPr>
          <w:rFonts w:ascii="Times New Roman" w:hAnsi="Times New Roman" w:cs="Times New Roman"/>
          <w:color w:val="000000" w:themeColor="text1"/>
          <w:sz w:val="28"/>
          <w:szCs w:val="28"/>
        </w:rPr>
        <w:t>когниций</w:t>
      </w:r>
      <w:proofErr w:type="spellEnd"/>
      <w:r w:rsidRPr="00D72403">
        <w:rPr>
          <w:rFonts w:ascii="Times New Roman" w:hAnsi="Times New Roman" w:cs="Times New Roman"/>
          <w:color w:val="000000" w:themeColor="text1"/>
          <w:sz w:val="28"/>
          <w:szCs w:val="28"/>
        </w:rPr>
        <w:t xml:space="preserve">, эмоций и поведения клиента является установление </w:t>
      </w:r>
      <w:proofErr w:type="gramStart"/>
      <w:r w:rsidRPr="00D72403">
        <w:rPr>
          <w:rFonts w:ascii="Times New Roman" w:hAnsi="Times New Roman" w:cs="Times New Roman"/>
          <w:color w:val="000000" w:themeColor="text1"/>
          <w:sz w:val="28"/>
          <w:szCs w:val="28"/>
        </w:rPr>
        <w:t>контакта</w:t>
      </w:r>
      <w:proofErr w:type="gramEnd"/>
      <w:r w:rsidRPr="00D72403">
        <w:rPr>
          <w:rFonts w:ascii="Times New Roman" w:hAnsi="Times New Roman" w:cs="Times New Roman"/>
          <w:color w:val="000000" w:themeColor="text1"/>
          <w:sz w:val="28"/>
          <w:szCs w:val="28"/>
        </w:rPr>
        <w:t xml:space="preserve">; на который влияют условия проведения консультации, вербальное и невербальное поведение, взаимоотношения с клиентом, сама личность консультанта. </w:t>
      </w:r>
      <w:proofErr w:type="gramStart"/>
      <w:r w:rsidRPr="00D72403">
        <w:rPr>
          <w:rFonts w:ascii="Times New Roman" w:hAnsi="Times New Roman" w:cs="Times New Roman"/>
          <w:color w:val="000000" w:themeColor="text1"/>
          <w:sz w:val="28"/>
          <w:szCs w:val="28"/>
        </w:rPr>
        <w:t>Исследования отношений терапевта и клиента, установления между ними контакта показывают, что в очной терапии при отсутствии контакта, вероятнее всего, исход терапии будет неуспешным</w:t>
      </w:r>
      <w:sdt>
        <w:sdtPr>
          <w:rPr>
            <w:rFonts w:ascii="Times New Roman" w:hAnsi="Times New Roman" w:cs="Times New Roman"/>
            <w:color w:val="000000" w:themeColor="text1"/>
            <w:sz w:val="28"/>
            <w:szCs w:val="28"/>
          </w:rPr>
          <w:id w:val="107252920"/>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Ric13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 xml:space="preserve"> (Richards &amp; Vigano, 2013)</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В условиях очной консультации присутствуют все источники информации, воспринимая которую клиент и психолог-консультант могут установить контакт, однако в условиях ограниченного восприятия (телефонное консультирование – восприятие звука: голос, тембр речи, темп речи, слова;</w:t>
      </w:r>
      <w:proofErr w:type="gramEnd"/>
      <w:r w:rsidRPr="00D72403">
        <w:rPr>
          <w:rFonts w:ascii="Times New Roman" w:hAnsi="Times New Roman" w:cs="Times New Roman"/>
          <w:color w:val="000000" w:themeColor="text1"/>
          <w:sz w:val="28"/>
          <w:szCs w:val="28"/>
        </w:rPr>
        <w:t xml:space="preserve"> </w:t>
      </w:r>
      <w:proofErr w:type="gramStart"/>
      <w:r w:rsidRPr="00D72403">
        <w:rPr>
          <w:rFonts w:ascii="Times New Roman" w:hAnsi="Times New Roman" w:cs="Times New Roman"/>
          <w:color w:val="000000" w:themeColor="text1"/>
          <w:sz w:val="28"/>
          <w:szCs w:val="28"/>
        </w:rPr>
        <w:t>онлайн-консультирование – зрительная информация: текст, стиль написания текста) контакт устанавливается с помощью ограниченного числа возможностей, что может усложнять процесс консультации.</w:t>
      </w:r>
      <w:proofErr w:type="gramEnd"/>
      <w:r w:rsidRPr="00D72403">
        <w:rPr>
          <w:rFonts w:ascii="Times New Roman" w:hAnsi="Times New Roman" w:cs="Times New Roman"/>
          <w:color w:val="000000" w:themeColor="text1"/>
          <w:sz w:val="28"/>
          <w:szCs w:val="28"/>
        </w:rPr>
        <w:t xml:space="preserve"> Поэтому значимо изучение установления контакта в чате.</w:t>
      </w:r>
    </w:p>
    <w:p w:rsidR="00D55956" w:rsidRPr="00D72403" w:rsidRDefault="00D55956" w:rsidP="00D72403">
      <w:pPr>
        <w:spacing w:line="360" w:lineRule="auto"/>
        <w:ind w:firstLine="709"/>
        <w:jc w:val="both"/>
        <w:rPr>
          <w:rFonts w:ascii="Times New Roman" w:hAnsi="Times New Roman" w:cs="Times New Roman"/>
          <w:noProof/>
          <w:color w:val="000000" w:themeColor="text1"/>
          <w:sz w:val="28"/>
          <w:szCs w:val="28"/>
        </w:rPr>
      </w:pPr>
      <w:proofErr w:type="spellStart"/>
      <w:r w:rsidRPr="00D72403">
        <w:rPr>
          <w:rFonts w:ascii="Times New Roman" w:hAnsi="Times New Roman" w:cs="Times New Roman"/>
          <w:color w:val="000000" w:themeColor="text1"/>
          <w:sz w:val="28"/>
          <w:szCs w:val="28"/>
        </w:rPr>
        <w:t>Cook</w:t>
      </w:r>
      <w:proofErr w:type="spellEnd"/>
      <w:r w:rsidRPr="00D72403">
        <w:rPr>
          <w:rFonts w:ascii="Times New Roman" w:hAnsi="Times New Roman" w:cs="Times New Roman"/>
          <w:color w:val="000000" w:themeColor="text1"/>
          <w:sz w:val="28"/>
          <w:szCs w:val="28"/>
        </w:rPr>
        <w:t xml:space="preserve"> и </w:t>
      </w:r>
      <w:proofErr w:type="spellStart"/>
      <w:r w:rsidRPr="00D72403">
        <w:rPr>
          <w:rFonts w:ascii="Times New Roman" w:hAnsi="Times New Roman" w:cs="Times New Roman"/>
          <w:color w:val="000000" w:themeColor="text1"/>
          <w:sz w:val="28"/>
          <w:szCs w:val="28"/>
        </w:rPr>
        <w:t>Doyle</w:t>
      </w:r>
      <w:proofErr w:type="spellEnd"/>
      <w:r w:rsidRPr="00D72403">
        <w:rPr>
          <w:rFonts w:ascii="Times New Roman" w:hAnsi="Times New Roman" w:cs="Times New Roman"/>
          <w:color w:val="000000" w:themeColor="text1"/>
          <w:sz w:val="28"/>
          <w:szCs w:val="28"/>
        </w:rPr>
        <w:t xml:space="preserve"> в своем исследовании контакта между клиентом и терапевтом сравнивали показатели альянса в онлайн-консультировании по чату и через электронную почту с 15 клиентами и в очном консультировании 25 клиентов. </w:t>
      </w:r>
      <w:proofErr w:type="gramStart"/>
      <w:r w:rsidRPr="00D72403">
        <w:rPr>
          <w:rFonts w:ascii="Times New Roman" w:hAnsi="Times New Roman" w:cs="Times New Roman"/>
          <w:color w:val="000000" w:themeColor="text1"/>
          <w:sz w:val="28"/>
          <w:szCs w:val="28"/>
        </w:rPr>
        <w:t>Показатели терапевтического альянса были эквивалентны в обеих группах</w:t>
      </w:r>
      <w:r w:rsidRPr="00D72403">
        <w:rPr>
          <w:rFonts w:ascii="Times New Roman" w:hAnsi="Times New Roman" w:cs="Times New Roman"/>
          <w:noProof/>
          <w:color w:val="000000" w:themeColor="text1"/>
          <w:sz w:val="28"/>
          <w:szCs w:val="28"/>
        </w:rPr>
        <w:t xml:space="preserve"> (цит.</w:t>
      </w:r>
      <w:proofErr w:type="gramEnd"/>
      <w:r w:rsidRPr="00D72403">
        <w:rPr>
          <w:rFonts w:ascii="Times New Roman" w:hAnsi="Times New Roman" w:cs="Times New Roman"/>
          <w:noProof/>
          <w:color w:val="000000" w:themeColor="text1"/>
          <w:sz w:val="28"/>
          <w:szCs w:val="28"/>
        </w:rPr>
        <w:t xml:space="preserve"> </w:t>
      </w:r>
      <w:proofErr w:type="gramStart"/>
      <w:r w:rsidRPr="00D72403">
        <w:rPr>
          <w:rFonts w:ascii="Times New Roman" w:hAnsi="Times New Roman" w:cs="Times New Roman"/>
          <w:noProof/>
          <w:color w:val="000000" w:themeColor="text1"/>
          <w:sz w:val="28"/>
          <w:szCs w:val="28"/>
        </w:rPr>
        <w:t>По Ri</w:t>
      </w:r>
      <w:r w:rsidR="00D72403" w:rsidRPr="00D72403">
        <w:rPr>
          <w:rFonts w:ascii="Times New Roman" w:hAnsi="Times New Roman" w:cs="Times New Roman"/>
          <w:noProof/>
          <w:color w:val="000000" w:themeColor="text1"/>
          <w:sz w:val="28"/>
          <w:szCs w:val="28"/>
        </w:rPr>
        <w:t>chards &amp; Vigano, 2013</w:t>
      </w:r>
      <w:r w:rsidRPr="00D72403">
        <w:rPr>
          <w:rFonts w:ascii="Times New Roman" w:hAnsi="Times New Roman" w:cs="Times New Roman"/>
          <w:noProof/>
          <w:color w:val="000000" w:themeColor="text1"/>
          <w:sz w:val="28"/>
          <w:szCs w:val="28"/>
        </w:rPr>
        <w:t>).</w:t>
      </w:r>
      <w:proofErr w:type="gramEnd"/>
      <w:r w:rsidRPr="00D72403">
        <w:rPr>
          <w:rFonts w:ascii="Times New Roman" w:hAnsi="Times New Roman" w:cs="Times New Roman"/>
          <w:noProof/>
          <w:color w:val="000000" w:themeColor="text1"/>
          <w:sz w:val="28"/>
          <w:szCs w:val="28"/>
        </w:rPr>
        <w:t xml:space="preserve"> Также показатели альясна коррелировали с результатами терапии. Это демонстрирует, что и в условиях онлайн-консультирования возможны терапевтические отношения. Также онлайн-клиенты сообщали о высокой возможности сблизиться с терапевтом и о снижении расторможенности в ходе онлайн-консультации, что по предположениям авторов может свидетельсвовать о том, что находящиеся в изоляции и тревожные люди могут лучше выстраивать долгосрочные и  глубокие отношения в скорее в интернете, чем очно.</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proofErr w:type="gramStart"/>
      <w:r w:rsidRPr="00D72403">
        <w:rPr>
          <w:rFonts w:ascii="Times New Roman" w:hAnsi="Times New Roman" w:cs="Times New Roman"/>
          <w:color w:val="000000" w:themeColor="text1"/>
          <w:sz w:val="28"/>
          <w:szCs w:val="28"/>
        </w:rPr>
        <w:t xml:space="preserve">Тот факт, что все визуальные и словесные сигналы, которые могут передавать важную информацию в нюансах о человеке, и их воздействие в </w:t>
      </w:r>
      <w:r w:rsidRPr="00D72403">
        <w:rPr>
          <w:rFonts w:ascii="Times New Roman" w:hAnsi="Times New Roman" w:cs="Times New Roman"/>
          <w:color w:val="000000" w:themeColor="text1"/>
          <w:sz w:val="28"/>
          <w:szCs w:val="28"/>
        </w:rPr>
        <w:lastRenderedPageBreak/>
        <w:t xml:space="preserve">процессе очного консультирования отсутствуют в тексте при онлайн-консультировании, рождал много споров при изучении нового вида консультирования </w:t>
      </w:r>
      <w:sdt>
        <w:sdtPr>
          <w:rPr>
            <w:rFonts w:ascii="Times New Roman" w:hAnsi="Times New Roman" w:cs="Times New Roman"/>
            <w:color w:val="000000" w:themeColor="text1"/>
            <w:sz w:val="28"/>
            <w:szCs w:val="28"/>
          </w:rPr>
          <w:id w:val="107253492"/>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Ric13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(Richards &amp; Vigano, 2013)</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Так, например, </w:t>
      </w:r>
      <w:proofErr w:type="spellStart"/>
      <w:r w:rsidRPr="00D72403">
        <w:rPr>
          <w:rFonts w:ascii="Times New Roman" w:hAnsi="Times New Roman" w:cs="Times New Roman"/>
          <w:color w:val="000000" w:themeColor="text1"/>
          <w:sz w:val="28"/>
          <w:szCs w:val="28"/>
          <w:lang w:val="en-US"/>
        </w:rPr>
        <w:t>Suler</w:t>
      </w:r>
      <w:proofErr w:type="spellEnd"/>
      <w:r w:rsidRPr="00D72403">
        <w:rPr>
          <w:rFonts w:ascii="Times New Roman" w:hAnsi="Times New Roman" w:cs="Times New Roman"/>
          <w:color w:val="000000" w:themeColor="text1"/>
          <w:sz w:val="28"/>
          <w:szCs w:val="28"/>
        </w:rPr>
        <w:t xml:space="preserve"> утверждает, что эти ограниченные условия являются функцией и даже преимуществом в </w:t>
      </w:r>
      <w:proofErr w:type="spellStart"/>
      <w:r w:rsidRPr="00D72403">
        <w:rPr>
          <w:rFonts w:ascii="Times New Roman" w:hAnsi="Times New Roman" w:cs="Times New Roman"/>
          <w:color w:val="000000" w:themeColor="text1"/>
          <w:sz w:val="28"/>
          <w:szCs w:val="28"/>
        </w:rPr>
        <w:t>онлайн-консультировании</w:t>
      </w:r>
      <w:proofErr w:type="spellEnd"/>
      <w:r w:rsidRPr="00D72403">
        <w:rPr>
          <w:rFonts w:ascii="Times New Roman" w:hAnsi="Times New Roman" w:cs="Times New Roman"/>
          <w:color w:val="000000" w:themeColor="text1"/>
          <w:sz w:val="28"/>
          <w:szCs w:val="28"/>
        </w:rPr>
        <w:t>, поскольку это может приводить к</w:t>
      </w:r>
      <w:proofErr w:type="gramEnd"/>
      <w:r w:rsidRPr="00D72403">
        <w:rPr>
          <w:rFonts w:ascii="Times New Roman" w:hAnsi="Times New Roman" w:cs="Times New Roman"/>
          <w:color w:val="000000" w:themeColor="text1"/>
          <w:sz w:val="28"/>
          <w:szCs w:val="28"/>
        </w:rPr>
        <w:t xml:space="preserve"> расторможенности (Эффект </w:t>
      </w:r>
      <w:proofErr w:type="spellStart"/>
      <w:proofErr w:type="gramStart"/>
      <w:r w:rsidRPr="00D72403">
        <w:rPr>
          <w:rFonts w:ascii="Times New Roman" w:hAnsi="Times New Roman" w:cs="Times New Roman"/>
          <w:color w:val="000000" w:themeColor="text1"/>
          <w:sz w:val="28"/>
          <w:szCs w:val="28"/>
        </w:rPr>
        <w:t>расторма́живания</w:t>
      </w:r>
      <w:proofErr w:type="spellEnd"/>
      <w:proofErr w:type="gramEnd"/>
      <w:r w:rsidRPr="00D72403">
        <w:rPr>
          <w:rFonts w:ascii="Times New Roman" w:hAnsi="Times New Roman" w:cs="Times New Roman"/>
          <w:color w:val="000000" w:themeColor="text1"/>
          <w:sz w:val="28"/>
          <w:szCs w:val="28"/>
        </w:rPr>
        <w:t xml:space="preserve"> в Сети (англ. </w:t>
      </w:r>
      <w:proofErr w:type="spellStart"/>
      <w:r w:rsidRPr="00D72403">
        <w:rPr>
          <w:rFonts w:ascii="Times New Roman" w:hAnsi="Times New Roman" w:cs="Times New Roman"/>
          <w:color w:val="000000" w:themeColor="text1"/>
          <w:sz w:val="28"/>
          <w:szCs w:val="28"/>
        </w:rPr>
        <w:t>online</w:t>
      </w:r>
      <w:proofErr w:type="spellEnd"/>
      <w:r w:rsidRPr="00D72403">
        <w:rPr>
          <w:rFonts w:ascii="Times New Roman" w:hAnsi="Times New Roman" w:cs="Times New Roman"/>
          <w:color w:val="000000" w:themeColor="text1"/>
          <w:sz w:val="28"/>
          <w:szCs w:val="28"/>
        </w:rPr>
        <w:t xml:space="preserve"> </w:t>
      </w:r>
      <w:proofErr w:type="spellStart"/>
      <w:r w:rsidRPr="00D72403">
        <w:rPr>
          <w:rFonts w:ascii="Times New Roman" w:hAnsi="Times New Roman" w:cs="Times New Roman"/>
          <w:color w:val="000000" w:themeColor="text1"/>
          <w:sz w:val="28"/>
          <w:szCs w:val="28"/>
        </w:rPr>
        <w:t>disinhibition</w:t>
      </w:r>
      <w:proofErr w:type="spellEnd"/>
      <w:r w:rsidRPr="00D72403">
        <w:rPr>
          <w:rFonts w:ascii="Times New Roman" w:hAnsi="Times New Roman" w:cs="Times New Roman"/>
          <w:color w:val="000000" w:themeColor="text1"/>
          <w:sz w:val="28"/>
          <w:szCs w:val="28"/>
        </w:rPr>
        <w:t xml:space="preserve"> </w:t>
      </w:r>
      <w:proofErr w:type="spellStart"/>
      <w:r w:rsidRPr="00D72403">
        <w:rPr>
          <w:rFonts w:ascii="Times New Roman" w:hAnsi="Times New Roman" w:cs="Times New Roman"/>
          <w:color w:val="000000" w:themeColor="text1"/>
          <w:sz w:val="28"/>
          <w:szCs w:val="28"/>
        </w:rPr>
        <w:t>effect</w:t>
      </w:r>
      <w:proofErr w:type="spellEnd"/>
      <w:r w:rsidRPr="00D72403">
        <w:rPr>
          <w:rFonts w:ascii="Times New Roman" w:hAnsi="Times New Roman" w:cs="Times New Roman"/>
          <w:color w:val="000000" w:themeColor="text1"/>
          <w:sz w:val="28"/>
          <w:szCs w:val="28"/>
        </w:rPr>
        <w:t xml:space="preserve">) — эффект, при котором ослабляются психологические барьеры, ограничивающие выход скрытых чувств и потребностей, при этом люди начинают себя вести так, как не поступают обычно в реальной жизни). Расторможенность становится потенциальной, когда человек может перестать тревожится о реакциях других людей о своей внешности или о своем присутствии. Чувство безопасности и расторможенности может возникнуть из-за отсутствия социальных сигналов, что может помочь человеку достигнуть больших успехов в терапии, особенно это благоприятно для тех, кто особенно чувствителен к физическому присутствию другого человека и к поведению, которое могло бы указывать на неодобрение. </w:t>
      </w:r>
      <w:proofErr w:type="spellStart"/>
      <w:proofErr w:type="gramStart"/>
      <w:r w:rsidRPr="00D72403">
        <w:rPr>
          <w:rFonts w:ascii="Times New Roman" w:hAnsi="Times New Roman" w:cs="Times New Roman"/>
          <w:color w:val="000000" w:themeColor="text1"/>
          <w:sz w:val="28"/>
          <w:szCs w:val="28"/>
          <w:lang w:val="en-US"/>
        </w:rPr>
        <w:t>Liebert</w:t>
      </w:r>
      <w:proofErr w:type="spellEnd"/>
      <w:r w:rsidRPr="00D72403">
        <w:rPr>
          <w:rFonts w:ascii="Times New Roman" w:hAnsi="Times New Roman" w:cs="Times New Roman"/>
          <w:color w:val="000000" w:themeColor="text1"/>
          <w:sz w:val="28"/>
          <w:szCs w:val="28"/>
        </w:rPr>
        <w:t xml:space="preserve">  с</w:t>
      </w:r>
      <w:proofErr w:type="gramEnd"/>
      <w:r w:rsidRPr="00D72403">
        <w:rPr>
          <w:rFonts w:ascii="Times New Roman" w:hAnsi="Times New Roman" w:cs="Times New Roman"/>
          <w:color w:val="000000" w:themeColor="text1"/>
          <w:sz w:val="28"/>
          <w:szCs w:val="28"/>
        </w:rPr>
        <w:t xml:space="preserve"> коллегами заключили, что эффект расторможенности, отмеченный участниками, кажется настолько значимым, что компенсирует ограниченные условия восприятия информации </w:t>
      </w:r>
      <w:sdt>
        <w:sdtPr>
          <w:rPr>
            <w:rFonts w:ascii="Times New Roman" w:hAnsi="Times New Roman" w:cs="Times New Roman"/>
            <w:color w:val="000000" w:themeColor="text1"/>
            <w:sz w:val="28"/>
            <w:szCs w:val="28"/>
          </w:rPr>
          <w:id w:val="107253493"/>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Lei06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(Leibert, Archer, Munson, &amp; York, 2006)</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Так в некоторых исследованиях сообщалось, что клиенты чувствовали, что могли больше контролировать процесс консультирования и своего раскрытия консультанту, могли, например, не рассказывать о том, что они плачут. Что может, с какой-то стороны замедлить ход терапии. Сообщалось, что иногда клиентам не хватало интенсивности социальной поддержки через текст </w:t>
      </w:r>
      <w:sdt>
        <w:sdtPr>
          <w:rPr>
            <w:rFonts w:ascii="Times New Roman" w:hAnsi="Times New Roman" w:cs="Times New Roman"/>
            <w:color w:val="000000" w:themeColor="text1"/>
            <w:sz w:val="28"/>
            <w:szCs w:val="28"/>
          </w:rPr>
          <w:id w:val="107253494"/>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Ric13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(Richards &amp; Vigano, 2013)</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До развития онлайн-консультирования по чату (синхронного консультирования), было широко развито асинхронное – консультирование через электронную почту, поэтому большинство исследований посвящено именно ему. Так  </w:t>
      </w:r>
      <w:proofErr w:type="spellStart"/>
      <w:r w:rsidRPr="00D72403">
        <w:rPr>
          <w:rFonts w:ascii="Times New Roman" w:hAnsi="Times New Roman" w:cs="Times New Roman"/>
          <w:color w:val="000000" w:themeColor="text1"/>
          <w:sz w:val="28"/>
          <w:szCs w:val="28"/>
        </w:rPr>
        <w:t>Cook</w:t>
      </w:r>
      <w:proofErr w:type="spellEnd"/>
      <w:r w:rsidRPr="00D72403">
        <w:rPr>
          <w:rFonts w:ascii="Times New Roman" w:hAnsi="Times New Roman" w:cs="Times New Roman"/>
          <w:color w:val="000000" w:themeColor="text1"/>
          <w:sz w:val="28"/>
          <w:szCs w:val="28"/>
        </w:rPr>
        <w:t xml:space="preserve"> и </w:t>
      </w:r>
      <w:proofErr w:type="spellStart"/>
      <w:r w:rsidRPr="00D72403">
        <w:rPr>
          <w:rFonts w:ascii="Times New Roman" w:hAnsi="Times New Roman" w:cs="Times New Roman"/>
          <w:color w:val="000000" w:themeColor="text1"/>
          <w:sz w:val="28"/>
          <w:szCs w:val="28"/>
        </w:rPr>
        <w:t>Doyle</w:t>
      </w:r>
      <w:proofErr w:type="spellEnd"/>
      <w:r w:rsidRPr="00D72403">
        <w:rPr>
          <w:rFonts w:ascii="Times New Roman" w:hAnsi="Times New Roman" w:cs="Times New Roman"/>
          <w:color w:val="000000" w:themeColor="text1"/>
          <w:sz w:val="28"/>
          <w:szCs w:val="28"/>
        </w:rPr>
        <w:t xml:space="preserve">, изучая онлайн-консультирование через </w:t>
      </w:r>
      <w:r w:rsidRPr="00D72403">
        <w:rPr>
          <w:rFonts w:ascii="Times New Roman" w:hAnsi="Times New Roman" w:cs="Times New Roman"/>
          <w:color w:val="000000" w:themeColor="text1"/>
          <w:sz w:val="28"/>
          <w:szCs w:val="28"/>
        </w:rPr>
        <w:lastRenderedPageBreak/>
        <w:t xml:space="preserve">электронную почту, сообщили, что участники оценили как значимое для них то, что они могли перечитать ответы, полученные от терапевта, и почувствовали, что это позволило им больше уделить больше времени для обдумывания присланного им материала, чем устное обращение </w:t>
      </w:r>
      <w:r w:rsidRPr="00D72403">
        <w:rPr>
          <w:rFonts w:ascii="Times New Roman" w:hAnsi="Times New Roman" w:cs="Times New Roman"/>
          <w:noProof/>
          <w:color w:val="000000" w:themeColor="text1"/>
          <w:sz w:val="28"/>
          <w:szCs w:val="28"/>
        </w:rPr>
        <w:t>(</w:t>
      </w:r>
      <w:r w:rsidRPr="00D72403">
        <w:rPr>
          <w:rFonts w:ascii="Times New Roman" w:hAnsi="Times New Roman" w:cs="Times New Roman"/>
          <w:noProof/>
          <w:color w:val="000000" w:themeColor="text1"/>
          <w:sz w:val="28"/>
          <w:szCs w:val="28"/>
          <w:lang w:val="en-US"/>
        </w:rPr>
        <w:t>Cook</w:t>
      </w:r>
      <w:r w:rsidRPr="00D72403">
        <w:rPr>
          <w:rFonts w:ascii="Times New Roman" w:hAnsi="Times New Roman" w:cs="Times New Roman"/>
          <w:noProof/>
          <w:color w:val="000000" w:themeColor="text1"/>
          <w:sz w:val="28"/>
          <w:szCs w:val="28"/>
        </w:rPr>
        <w:t xml:space="preserve"> &amp; </w:t>
      </w:r>
      <w:r w:rsidRPr="00D72403">
        <w:rPr>
          <w:rFonts w:ascii="Times New Roman" w:hAnsi="Times New Roman" w:cs="Times New Roman"/>
          <w:noProof/>
          <w:color w:val="000000" w:themeColor="text1"/>
          <w:sz w:val="28"/>
          <w:szCs w:val="28"/>
          <w:lang w:val="en-US"/>
        </w:rPr>
        <w:t>Doyle</w:t>
      </w:r>
      <w:r w:rsidRPr="00D72403">
        <w:rPr>
          <w:rFonts w:ascii="Times New Roman" w:hAnsi="Times New Roman" w:cs="Times New Roman"/>
          <w:noProof/>
          <w:color w:val="000000" w:themeColor="text1"/>
          <w:sz w:val="28"/>
          <w:szCs w:val="28"/>
        </w:rPr>
        <w:t>, 2002)</w:t>
      </w:r>
      <w:r w:rsidRPr="00D72403">
        <w:rPr>
          <w:rFonts w:ascii="Times New Roman" w:hAnsi="Times New Roman" w:cs="Times New Roman"/>
          <w:color w:val="000000" w:themeColor="text1"/>
          <w:sz w:val="28"/>
          <w:szCs w:val="28"/>
        </w:rPr>
        <w:t xml:space="preserve">.  </w:t>
      </w:r>
      <w:proofErr w:type="spellStart"/>
      <w:r w:rsidRPr="00D72403">
        <w:rPr>
          <w:rFonts w:ascii="Times New Roman" w:hAnsi="Times New Roman" w:cs="Times New Roman"/>
          <w:color w:val="000000" w:themeColor="text1"/>
          <w:sz w:val="28"/>
          <w:szCs w:val="28"/>
        </w:rPr>
        <w:t>Beattie</w:t>
      </w:r>
      <w:proofErr w:type="spellEnd"/>
      <w:r w:rsidRPr="00D72403">
        <w:rPr>
          <w:rFonts w:ascii="Times New Roman" w:hAnsi="Times New Roman" w:cs="Times New Roman"/>
          <w:color w:val="000000" w:themeColor="text1"/>
          <w:sz w:val="28"/>
          <w:szCs w:val="28"/>
        </w:rPr>
        <w:t xml:space="preserve">, </w:t>
      </w:r>
      <w:proofErr w:type="spellStart"/>
      <w:r w:rsidRPr="00D72403">
        <w:rPr>
          <w:rFonts w:ascii="Times New Roman" w:hAnsi="Times New Roman" w:cs="Times New Roman"/>
          <w:color w:val="000000" w:themeColor="text1"/>
          <w:sz w:val="28"/>
          <w:szCs w:val="28"/>
        </w:rPr>
        <w:t>Shaw</w:t>
      </w:r>
      <w:proofErr w:type="spellEnd"/>
      <w:r w:rsidRPr="00D72403">
        <w:rPr>
          <w:rFonts w:ascii="Times New Roman" w:hAnsi="Times New Roman" w:cs="Times New Roman"/>
          <w:color w:val="000000" w:themeColor="text1"/>
          <w:sz w:val="28"/>
          <w:szCs w:val="28"/>
        </w:rPr>
        <w:t xml:space="preserve">, </w:t>
      </w:r>
      <w:proofErr w:type="spellStart"/>
      <w:r w:rsidRPr="00D72403">
        <w:rPr>
          <w:rFonts w:ascii="Times New Roman" w:hAnsi="Times New Roman" w:cs="Times New Roman"/>
          <w:color w:val="000000" w:themeColor="text1"/>
          <w:sz w:val="28"/>
          <w:szCs w:val="28"/>
        </w:rPr>
        <w:t>Kaur</w:t>
      </w:r>
      <w:proofErr w:type="spellEnd"/>
      <w:r w:rsidRPr="00D72403">
        <w:rPr>
          <w:rFonts w:ascii="Times New Roman" w:hAnsi="Times New Roman" w:cs="Times New Roman"/>
          <w:color w:val="000000" w:themeColor="text1"/>
          <w:sz w:val="28"/>
          <w:szCs w:val="28"/>
        </w:rPr>
        <w:t xml:space="preserve">, и </w:t>
      </w:r>
      <w:proofErr w:type="spellStart"/>
      <w:r w:rsidRPr="00D72403">
        <w:rPr>
          <w:rFonts w:ascii="Times New Roman" w:hAnsi="Times New Roman" w:cs="Times New Roman"/>
          <w:color w:val="000000" w:themeColor="text1"/>
          <w:sz w:val="28"/>
          <w:szCs w:val="28"/>
        </w:rPr>
        <w:t>Kessler</w:t>
      </w:r>
      <w:proofErr w:type="spellEnd"/>
      <w:r w:rsidRPr="00D72403">
        <w:rPr>
          <w:rFonts w:ascii="Times New Roman" w:hAnsi="Times New Roman" w:cs="Times New Roman"/>
          <w:color w:val="000000" w:themeColor="text1"/>
          <w:sz w:val="28"/>
          <w:szCs w:val="28"/>
        </w:rPr>
        <w:t xml:space="preserve"> исследовали консультирование через чат через анализ сессий с 24 первичными клиентами, анализируя текст, они подчеркнули, </w:t>
      </w:r>
      <w:proofErr w:type="spellStart"/>
      <w:r w:rsidRPr="00D72403">
        <w:rPr>
          <w:rFonts w:ascii="Times New Roman" w:hAnsi="Times New Roman" w:cs="Times New Roman"/>
          <w:color w:val="000000" w:themeColor="text1"/>
          <w:sz w:val="28"/>
          <w:szCs w:val="28"/>
        </w:rPr>
        <w:t>чо</w:t>
      </w:r>
      <w:proofErr w:type="spellEnd"/>
      <w:r w:rsidRPr="00D72403">
        <w:rPr>
          <w:rFonts w:ascii="Times New Roman" w:hAnsi="Times New Roman" w:cs="Times New Roman"/>
          <w:color w:val="000000" w:themeColor="text1"/>
          <w:sz w:val="28"/>
          <w:szCs w:val="28"/>
        </w:rPr>
        <w:t xml:space="preserve"> клиенты следили за своими мыслями и выражали эмоции, что помогало их дальнейшему раскрытию и самоанализу.</w:t>
      </w:r>
    </w:p>
    <w:p w:rsidR="00D55956" w:rsidRPr="00D72403" w:rsidRDefault="00D55956"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В ряде исследований было установлено, что письмо может положительно влиять на психическое и физическое здоровье </w:t>
      </w:r>
      <w:sdt>
        <w:sdtPr>
          <w:rPr>
            <w:rFonts w:ascii="Times New Roman" w:hAnsi="Times New Roman" w:cs="Times New Roman"/>
            <w:color w:val="000000" w:themeColor="text1"/>
            <w:sz w:val="28"/>
            <w:szCs w:val="28"/>
          </w:rPr>
          <w:id w:val="107253496"/>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Ric13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(Richards &amp; Vigano, 2013)</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А сам процесс написания может способствовать снижению эмоциональных переживаний и разрядки.</w:t>
      </w:r>
    </w:p>
    <w:p w:rsidR="00D55956" w:rsidRPr="00D72403" w:rsidRDefault="00D55956" w:rsidP="00D72403">
      <w:pPr>
        <w:spacing w:line="360" w:lineRule="auto"/>
        <w:ind w:firstLine="709"/>
        <w:jc w:val="both"/>
        <w:rPr>
          <w:rFonts w:ascii="Times New Roman" w:hAnsi="Times New Roman" w:cs="Times New Roman"/>
          <w:noProof/>
          <w:color w:val="000000" w:themeColor="text1"/>
          <w:sz w:val="28"/>
          <w:szCs w:val="28"/>
        </w:rPr>
      </w:pPr>
      <w:r w:rsidRPr="00D72403">
        <w:rPr>
          <w:rFonts w:ascii="Times New Roman" w:hAnsi="Times New Roman" w:cs="Times New Roman"/>
          <w:color w:val="000000" w:themeColor="text1"/>
          <w:sz w:val="28"/>
          <w:szCs w:val="28"/>
        </w:rPr>
        <w:t xml:space="preserve">Клиент, который набирает текст, может контролировать темп, глубину и контент сообщения, соответственно, ощущает себя более безопасно; также может с помощью текста структурировать свои мысли и эмоции, возвращаясь уже к </w:t>
      </w:r>
      <w:proofErr w:type="gramStart"/>
      <w:r w:rsidRPr="00D72403">
        <w:rPr>
          <w:rFonts w:ascii="Times New Roman" w:hAnsi="Times New Roman" w:cs="Times New Roman"/>
          <w:color w:val="000000" w:themeColor="text1"/>
          <w:sz w:val="28"/>
          <w:szCs w:val="28"/>
        </w:rPr>
        <w:t>написанному</w:t>
      </w:r>
      <w:proofErr w:type="gramEnd"/>
      <w:r w:rsidRPr="00D72403">
        <w:rPr>
          <w:rFonts w:ascii="Times New Roman" w:hAnsi="Times New Roman" w:cs="Times New Roman"/>
          <w:color w:val="000000" w:themeColor="text1"/>
          <w:sz w:val="28"/>
          <w:szCs w:val="28"/>
        </w:rPr>
        <w:t xml:space="preserve">, что используется в качестве метода в практики очной терапии. Также письмо может быть предпочтительным и более подходящим способом самовыражения для некоторых клиентов, которые менее комфортно чувствуют себя во время очной терапии, в то же время оно может не подходить для людей с ограниченными навыками письма </w:t>
      </w:r>
      <w:r w:rsidRPr="00D72403">
        <w:rPr>
          <w:rFonts w:ascii="Times New Roman" w:hAnsi="Times New Roman" w:cs="Times New Roman"/>
          <w:noProof/>
          <w:color w:val="000000" w:themeColor="text1"/>
          <w:sz w:val="28"/>
          <w:szCs w:val="28"/>
        </w:rPr>
        <w:t>(</w:t>
      </w:r>
      <w:r w:rsidRPr="00D72403">
        <w:rPr>
          <w:rFonts w:ascii="Times New Roman" w:hAnsi="Times New Roman" w:cs="Times New Roman"/>
          <w:noProof/>
          <w:color w:val="000000" w:themeColor="text1"/>
          <w:sz w:val="28"/>
          <w:szCs w:val="28"/>
          <w:lang w:val="en-US"/>
        </w:rPr>
        <w:t>Suler</w:t>
      </w:r>
      <w:r w:rsidR="00D72403" w:rsidRPr="00D72403">
        <w:rPr>
          <w:rFonts w:ascii="Times New Roman" w:hAnsi="Times New Roman" w:cs="Times New Roman"/>
          <w:noProof/>
          <w:color w:val="000000" w:themeColor="text1"/>
          <w:sz w:val="28"/>
          <w:szCs w:val="28"/>
        </w:rPr>
        <w:t>, 2000</w:t>
      </w:r>
      <w:r w:rsidRPr="00D72403">
        <w:rPr>
          <w:rFonts w:ascii="Times New Roman" w:hAnsi="Times New Roman" w:cs="Times New Roman"/>
          <w:noProof/>
          <w:color w:val="000000" w:themeColor="text1"/>
          <w:sz w:val="28"/>
          <w:szCs w:val="28"/>
        </w:rPr>
        <w:t>).</w:t>
      </w:r>
    </w:p>
    <w:p w:rsidR="00D55956" w:rsidRPr="00D72403" w:rsidRDefault="00D55956" w:rsidP="00F10962">
      <w:pPr>
        <w:spacing w:line="360" w:lineRule="auto"/>
        <w:ind w:firstLine="709"/>
        <w:jc w:val="both"/>
        <w:rPr>
          <w:rFonts w:ascii="Times New Roman" w:hAnsi="Times New Roman" w:cs="Times New Roman"/>
          <w:color w:val="000000" w:themeColor="text1"/>
          <w:sz w:val="28"/>
          <w:szCs w:val="28"/>
        </w:rPr>
      </w:pPr>
      <w:proofErr w:type="gramStart"/>
      <w:r w:rsidRPr="00D72403">
        <w:rPr>
          <w:rFonts w:ascii="Times New Roman" w:hAnsi="Times New Roman" w:cs="Times New Roman"/>
          <w:color w:val="000000" w:themeColor="text1"/>
          <w:sz w:val="28"/>
          <w:szCs w:val="28"/>
        </w:rPr>
        <w:t>Как уже упоминалось ранее, условия ограниченного количества модальностей восприятия в онлайн-консультировании дают возможность психологу-консультанту и клиенту ориентироваться только на текст, соответственно поведение и выражение эмоций тоже определяется по средствам текста, что, казалось бы, может затруднить их взаимодействие, однако исследования показывают, что достижение контакта и психотерапевтический альянс возможны, в некоторых ситуациях даже являются более комфортными для клиентов;</w:t>
      </w:r>
      <w:proofErr w:type="gramEnd"/>
      <w:r w:rsidRPr="00D72403">
        <w:rPr>
          <w:rFonts w:ascii="Times New Roman" w:hAnsi="Times New Roman" w:cs="Times New Roman"/>
          <w:color w:val="000000" w:themeColor="text1"/>
          <w:sz w:val="28"/>
          <w:szCs w:val="28"/>
        </w:rPr>
        <w:t xml:space="preserve">  </w:t>
      </w:r>
      <w:proofErr w:type="gramStart"/>
      <w:r w:rsidRPr="00D72403">
        <w:rPr>
          <w:rFonts w:ascii="Times New Roman" w:hAnsi="Times New Roman" w:cs="Times New Roman"/>
          <w:color w:val="000000" w:themeColor="text1"/>
          <w:sz w:val="28"/>
          <w:szCs w:val="28"/>
        </w:rPr>
        <w:t>значит</w:t>
      </w:r>
      <w:proofErr w:type="gramEnd"/>
      <w:r w:rsidRPr="00D72403">
        <w:rPr>
          <w:rFonts w:ascii="Times New Roman" w:hAnsi="Times New Roman" w:cs="Times New Roman"/>
          <w:color w:val="000000" w:themeColor="text1"/>
          <w:sz w:val="28"/>
          <w:szCs w:val="28"/>
        </w:rPr>
        <w:t xml:space="preserve"> могут достигаться опосредовано через текст. К сожалению, много статей посвящено пользе </w:t>
      </w:r>
      <w:r w:rsidRPr="00D72403">
        <w:rPr>
          <w:rFonts w:ascii="Times New Roman" w:hAnsi="Times New Roman" w:cs="Times New Roman"/>
          <w:color w:val="000000" w:themeColor="text1"/>
          <w:sz w:val="28"/>
          <w:szCs w:val="28"/>
        </w:rPr>
        <w:lastRenderedPageBreak/>
        <w:t xml:space="preserve">психологического консультирования онлайн, мало изучено о его недостатков, мало упоминается о личностных качествах или специальных навыках онлайн-консультантов, которые </w:t>
      </w:r>
      <w:proofErr w:type="spellStart"/>
      <w:proofErr w:type="gramStart"/>
      <w:r w:rsidRPr="00D72403">
        <w:rPr>
          <w:rFonts w:ascii="Times New Roman" w:hAnsi="Times New Roman" w:cs="Times New Roman"/>
          <w:color w:val="000000" w:themeColor="text1"/>
          <w:sz w:val="28"/>
          <w:szCs w:val="28"/>
        </w:rPr>
        <w:t>которые</w:t>
      </w:r>
      <w:proofErr w:type="spellEnd"/>
      <w:proofErr w:type="gramEnd"/>
      <w:r w:rsidRPr="00D72403">
        <w:rPr>
          <w:rFonts w:ascii="Times New Roman" w:hAnsi="Times New Roman" w:cs="Times New Roman"/>
          <w:color w:val="000000" w:themeColor="text1"/>
          <w:sz w:val="28"/>
          <w:szCs w:val="28"/>
        </w:rPr>
        <w:t xml:space="preserve"> позволяют наладить контакт и осуществить интервенцию через текст, но существуют исследования, которые рассматривали особенности письменного поведения и выражения эмоций.</w:t>
      </w:r>
    </w:p>
    <w:p w:rsidR="003D626F" w:rsidRPr="00D72403" w:rsidRDefault="003D626F" w:rsidP="00F10962">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Резюмируя, можно выделить следующие особенности онлайн-консультирования, некоторые из которых могут определенно приносить пользу, другие же являться недостатками:</w:t>
      </w:r>
    </w:p>
    <w:p w:rsidR="003D626F" w:rsidRPr="00EC7DE5" w:rsidRDefault="00EC7DE5" w:rsidP="00F10962">
      <w:pPr>
        <w:pStyle w:val="a9"/>
        <w:jc w:val="both"/>
      </w:pPr>
      <w:r>
        <w:t xml:space="preserve">- </w:t>
      </w:r>
      <w:r w:rsidR="003D626F" w:rsidRPr="00EC7DE5">
        <w:t xml:space="preserve">Доступность – формат онлайн-консультирования может быть доступен для всех, у кого дома есть интернет, соответственно, </w:t>
      </w:r>
      <w:proofErr w:type="gramStart"/>
      <w:r w:rsidR="003D626F" w:rsidRPr="00EC7DE5">
        <w:t>люди</w:t>
      </w:r>
      <w:proofErr w:type="gramEnd"/>
      <w:r w:rsidR="003D626F" w:rsidRPr="00EC7DE5">
        <w:t xml:space="preserve"> проживающие в отдаленных районах страны, а также за ее пределами могут легко получить консультацию, не выходя из дома; также этот вид консультирования может быть доступен тем, кто физически, из-за имеющейся </w:t>
      </w:r>
      <w:r w:rsidR="00E34681" w:rsidRPr="00EC7DE5">
        <w:t>инвалидности</w:t>
      </w:r>
      <w:r w:rsidR="003D626F" w:rsidRPr="00EC7DE5">
        <w:t>, не может покинуть свое место проживания;</w:t>
      </w:r>
    </w:p>
    <w:p w:rsidR="003D626F" w:rsidRPr="00EC7DE5" w:rsidRDefault="00EC7DE5" w:rsidP="00F10962">
      <w:pPr>
        <w:pStyle w:val="a9"/>
        <w:jc w:val="both"/>
      </w:pPr>
      <w:r>
        <w:t xml:space="preserve">- </w:t>
      </w:r>
      <w:r w:rsidR="003D626F" w:rsidRPr="00EC7DE5">
        <w:t xml:space="preserve">Удобство – благодаря формату консультирования, оно может быть получено практически в любое удобное время; также отмечается, что люди, склонные к тревоге, а также имеющие социальные фобии скорее выбирают формат </w:t>
      </w:r>
      <w:proofErr w:type="spellStart"/>
      <w:r w:rsidR="003D626F" w:rsidRPr="00EC7DE5">
        <w:t>оналйн-консультирования</w:t>
      </w:r>
      <w:proofErr w:type="spellEnd"/>
      <w:r w:rsidR="003D626F" w:rsidRPr="00EC7DE5">
        <w:t xml:space="preserve"> и считают е</w:t>
      </w:r>
      <w:r w:rsidR="00E34681" w:rsidRPr="00EC7DE5">
        <w:t>го более комфортным для себя;</w:t>
      </w:r>
    </w:p>
    <w:p w:rsidR="00E34681" w:rsidRPr="00EC7DE5" w:rsidRDefault="00EC7DE5" w:rsidP="00F10962">
      <w:pPr>
        <w:pStyle w:val="a9"/>
        <w:jc w:val="both"/>
      </w:pPr>
      <w:r>
        <w:t xml:space="preserve">- </w:t>
      </w:r>
      <w:r w:rsidR="00E34681" w:rsidRPr="00EC7DE5">
        <w:t>Экономичность. Требуются минимальные затраты от консультанта, а также для клиента в какой части света он бы не находился;</w:t>
      </w:r>
    </w:p>
    <w:p w:rsidR="00E34681" w:rsidRPr="00EC7DE5" w:rsidRDefault="00EC7DE5" w:rsidP="00F10962">
      <w:pPr>
        <w:pStyle w:val="a9"/>
        <w:jc w:val="both"/>
      </w:pPr>
      <w:r>
        <w:t xml:space="preserve">- </w:t>
      </w:r>
      <w:r w:rsidR="00E34681" w:rsidRPr="00EC7DE5">
        <w:t>Социальная стигма – формат чата может быть удобен для тех, кто чувствует себя стигматизированным, из-за особенностей внешности, поведения, дефектов речи. Такие люди могут не бояться быть увиденными.</w:t>
      </w:r>
    </w:p>
    <w:p w:rsidR="00E34681" w:rsidRPr="00EC7DE5" w:rsidRDefault="00EC7DE5" w:rsidP="00F10962">
      <w:pPr>
        <w:pStyle w:val="a9"/>
        <w:jc w:val="both"/>
      </w:pPr>
      <w:r>
        <w:t xml:space="preserve">- </w:t>
      </w:r>
      <w:r w:rsidR="00E34681" w:rsidRPr="00EC7DE5">
        <w:t xml:space="preserve">Анонимность – позволяет в интернете общаться и получать терапию без влияния штаммов внешности, размера, расы, социального положения. </w:t>
      </w:r>
      <w:proofErr w:type="gramStart"/>
      <w:r w:rsidR="00E34681" w:rsidRPr="00EC7DE5">
        <w:t xml:space="preserve">Она создает эффект невидимости, может способствовать большему раскрытию человека из-за влияния эффекта расторможенности </w:t>
      </w:r>
      <w:sdt>
        <w:sdtPr>
          <w:id w:val="264429503"/>
          <w:citation/>
        </w:sdtPr>
        <w:sdtContent>
          <w:r w:rsidR="007C02C0" w:rsidRPr="00EC7DE5">
            <w:fldChar w:fldCharType="begin"/>
          </w:r>
          <w:r w:rsidR="00D72403" w:rsidRPr="00EC7DE5">
            <w:instrText xml:space="preserve"> CITATION Sul00 \l 1049  </w:instrText>
          </w:r>
          <w:r w:rsidR="007C02C0" w:rsidRPr="00EC7DE5">
            <w:fldChar w:fldCharType="separate"/>
          </w:r>
          <w:r w:rsidR="00D72403" w:rsidRPr="00EC7DE5">
            <w:rPr>
              <w:noProof/>
            </w:rPr>
            <w:t xml:space="preserve">(Suler, Psychotherapy in </w:t>
          </w:r>
          <w:r w:rsidR="00D72403" w:rsidRPr="00EC7DE5">
            <w:rPr>
              <w:noProof/>
            </w:rPr>
            <w:lastRenderedPageBreak/>
            <w:t>Cyberspace:</w:t>
          </w:r>
          <w:proofErr w:type="gramEnd"/>
          <w:r w:rsidR="00D72403" w:rsidRPr="00EC7DE5">
            <w:rPr>
              <w:noProof/>
            </w:rPr>
            <w:t xml:space="preserve"> A 5-dimensional model of online and computer-mediated psychotherapy, 2000)</w:t>
          </w:r>
          <w:r w:rsidR="007C02C0" w:rsidRPr="00EC7DE5">
            <w:fldChar w:fldCharType="end"/>
          </w:r>
        </w:sdtContent>
      </w:sdt>
      <w:r w:rsidR="00E34681" w:rsidRPr="00EC7DE5">
        <w:t xml:space="preserve">. </w:t>
      </w:r>
    </w:p>
    <w:p w:rsidR="00E34681" w:rsidRPr="00EC7DE5" w:rsidRDefault="00EC7DE5" w:rsidP="00F10962">
      <w:pPr>
        <w:pStyle w:val="a9"/>
        <w:jc w:val="both"/>
      </w:pPr>
      <w:r>
        <w:t xml:space="preserve">- </w:t>
      </w:r>
      <w:r w:rsidR="000F0B37" w:rsidRPr="00EC7DE5">
        <w:t xml:space="preserve">Письмо – оно позволяет клиентам обратиться к себе для того, чтобы четче сформулировать то, что с ним происходит, это позволяет лучше сосредоточиться на переживаниях, способствует осознанию. В очных вариантах консультирования письмо также используется в качестве домашних заданий, прощальных ритуалов и т. п. К тому же к тексту можно возвращаться при необходимости. </w:t>
      </w:r>
    </w:p>
    <w:p w:rsidR="000B23B9" w:rsidRPr="00EC7DE5" w:rsidRDefault="00EC7DE5" w:rsidP="00F10962">
      <w:pPr>
        <w:pStyle w:val="a9"/>
        <w:jc w:val="both"/>
      </w:pPr>
      <w:r>
        <w:t xml:space="preserve">- </w:t>
      </w:r>
      <w:r w:rsidR="000B23B9" w:rsidRPr="00EC7DE5">
        <w:t xml:space="preserve">Отсутствие невербальных сигналов – с помощью вербальных и невербальных сигналов можно выявить расхождение между </w:t>
      </w:r>
      <w:proofErr w:type="spellStart"/>
      <w:proofErr w:type="gramStart"/>
      <w:r w:rsidR="000B23B9" w:rsidRPr="00EC7DE5">
        <w:t>между</w:t>
      </w:r>
      <w:proofErr w:type="spellEnd"/>
      <w:proofErr w:type="gramEnd"/>
      <w:r w:rsidR="000B23B9" w:rsidRPr="00EC7DE5">
        <w:t xml:space="preserve"> тем, что говорит человек, и как он себя ведет, с помощью этих сигналов легче устанавливается контакт; человеку легче понять, что чувствует и переживает клиент, именно из-за отсутствия невербальных сигналов, в том числе и тона голоса и темпа речи </w:t>
      </w:r>
      <w:proofErr w:type="spellStart"/>
      <w:r w:rsidR="000B23B9" w:rsidRPr="00EC7DE5">
        <w:t>оналйн-консультирование</w:t>
      </w:r>
      <w:proofErr w:type="spellEnd"/>
      <w:r w:rsidR="000B23B9" w:rsidRPr="00EC7DE5">
        <w:t xml:space="preserve"> часто подвергается критике </w:t>
      </w:r>
      <w:sdt>
        <w:sdtPr>
          <w:id w:val="264430184"/>
          <w:citation/>
        </w:sdtPr>
        <w:sdtContent>
          <w:r w:rsidR="007C02C0" w:rsidRPr="00EC7DE5">
            <w:fldChar w:fldCharType="begin"/>
          </w:r>
          <w:r w:rsidR="000B23B9" w:rsidRPr="00EC7DE5">
            <w:instrText xml:space="preserve"> CITATION Ric13 \l 1049 </w:instrText>
          </w:r>
          <w:r w:rsidR="007C02C0" w:rsidRPr="00EC7DE5">
            <w:fldChar w:fldCharType="separate"/>
          </w:r>
          <w:r w:rsidR="00EC3BA5" w:rsidRPr="00EC7DE5">
            <w:rPr>
              <w:noProof/>
            </w:rPr>
            <w:t>(Richards &amp; Vigano, 2013)</w:t>
          </w:r>
          <w:r w:rsidR="007C02C0" w:rsidRPr="00EC7DE5">
            <w:fldChar w:fldCharType="end"/>
          </w:r>
        </w:sdtContent>
      </w:sdt>
      <w:r w:rsidR="000B23B9" w:rsidRPr="00EC7DE5">
        <w:t xml:space="preserve">, </w:t>
      </w:r>
      <w:r w:rsidR="000B23B9" w:rsidRPr="00EC7DE5">
        <w:rPr>
          <w:noProof/>
        </w:rPr>
        <w:t>(</w:t>
      </w:r>
      <w:r w:rsidR="000B23B9" w:rsidRPr="00EC7DE5">
        <w:rPr>
          <w:noProof/>
          <w:lang w:val="en-US"/>
        </w:rPr>
        <w:t>Chester</w:t>
      </w:r>
      <w:r w:rsidR="000B23B9" w:rsidRPr="00EC7DE5">
        <w:rPr>
          <w:noProof/>
        </w:rPr>
        <w:t xml:space="preserve"> &amp; </w:t>
      </w:r>
      <w:r w:rsidR="000B23B9" w:rsidRPr="00EC7DE5">
        <w:rPr>
          <w:noProof/>
          <w:lang w:val="en-US"/>
        </w:rPr>
        <w:t>Glass</w:t>
      </w:r>
      <w:r w:rsidR="000B23B9" w:rsidRPr="00EC7DE5">
        <w:rPr>
          <w:noProof/>
        </w:rPr>
        <w:t>, 2006)</w:t>
      </w:r>
      <w:r w:rsidR="0010079E" w:rsidRPr="00EC7DE5">
        <w:rPr>
          <w:noProof/>
        </w:rPr>
        <w:t>.</w:t>
      </w:r>
    </w:p>
    <w:p w:rsidR="0010079E" w:rsidRPr="00EC7DE5" w:rsidRDefault="00EC7DE5" w:rsidP="00F10962">
      <w:pPr>
        <w:pStyle w:val="a9"/>
        <w:jc w:val="both"/>
      </w:pPr>
      <w:r>
        <w:rPr>
          <w:noProof/>
        </w:rPr>
        <w:t xml:space="preserve">- </w:t>
      </w:r>
      <w:r w:rsidR="0010079E" w:rsidRPr="00EC7DE5">
        <w:rPr>
          <w:noProof/>
        </w:rPr>
        <w:t xml:space="preserve">Конфиденциальность и безопасность – не смотря на то, что службы, консультирующие оналйн, стремятся к тому. Чтобы защищать данные своих клиентов, тем не менее, остается большая вероятность того, что безопасность обратившихся может быть нарушена, например, оставшаяся переписка может попасть к кому-то еще. Для этого необходимо постоянно совершенствовать системы защиты сайтов и програмного обеспечения </w:t>
      </w:r>
      <w:sdt>
        <w:sdtPr>
          <w:rPr>
            <w:noProof/>
          </w:rPr>
          <w:id w:val="264430192"/>
          <w:citation/>
        </w:sdtPr>
        <w:sdtContent>
          <w:r w:rsidR="007C02C0" w:rsidRPr="00EC7DE5">
            <w:rPr>
              <w:noProof/>
            </w:rPr>
            <w:fldChar w:fldCharType="begin"/>
          </w:r>
          <w:r w:rsidR="00D72403" w:rsidRPr="00EC7DE5">
            <w:rPr>
              <w:noProof/>
            </w:rPr>
            <w:instrText xml:space="preserve"> CITATION Che06 \l 1049  </w:instrText>
          </w:r>
          <w:r w:rsidR="007C02C0" w:rsidRPr="00EC7DE5">
            <w:rPr>
              <w:noProof/>
            </w:rPr>
            <w:fldChar w:fldCharType="separate"/>
          </w:r>
          <w:r w:rsidR="00D72403" w:rsidRPr="00EC7DE5">
            <w:rPr>
              <w:noProof/>
            </w:rPr>
            <w:t>(Chester &amp; Glass, 2006)</w:t>
          </w:r>
          <w:r w:rsidR="007C02C0" w:rsidRPr="00EC7DE5">
            <w:rPr>
              <w:noProof/>
            </w:rPr>
            <w:fldChar w:fldCharType="end"/>
          </w:r>
        </w:sdtContent>
      </w:sdt>
      <w:r w:rsidR="0010079E" w:rsidRPr="00EC7DE5">
        <w:rPr>
          <w:noProof/>
        </w:rPr>
        <w:t>.</w:t>
      </w:r>
    </w:p>
    <w:p w:rsidR="0010079E" w:rsidRPr="00EC7DE5" w:rsidRDefault="00EC7DE5" w:rsidP="00F10962">
      <w:pPr>
        <w:pStyle w:val="a9"/>
        <w:jc w:val="both"/>
      </w:pPr>
      <w:r>
        <w:rPr>
          <w:noProof/>
        </w:rPr>
        <w:t xml:space="preserve">- </w:t>
      </w:r>
      <w:r w:rsidR="00A71D20" w:rsidRPr="00EC7DE5">
        <w:rPr>
          <w:noProof/>
        </w:rPr>
        <w:t>Эффективность – существует много исследований, которые изучают преимущества онлайн-консультирования, оценивая, в основном, отзыввы клиентов. Мало уделено разобору недостатков и разбору  навыков, которые бы помогали делать процесс оналйн-консультирования более эффективным. Также консультации через чат осложняют возможность оценить изменение симптоматики и поставновки диагнозов.</w:t>
      </w:r>
    </w:p>
    <w:p w:rsidR="00A71D20" w:rsidRPr="00EC7DE5" w:rsidRDefault="00EC7DE5" w:rsidP="00F10962">
      <w:pPr>
        <w:pStyle w:val="a9"/>
        <w:jc w:val="both"/>
      </w:pPr>
      <w:r>
        <w:rPr>
          <w:noProof/>
        </w:rPr>
        <w:lastRenderedPageBreak/>
        <w:t xml:space="preserve">- </w:t>
      </w:r>
      <w:r w:rsidR="00A71D20" w:rsidRPr="00EC7DE5">
        <w:rPr>
          <w:noProof/>
        </w:rPr>
        <w:t xml:space="preserve">Технологические трудности – проблемы с проведением связи могут возникнуть в любую минуту, может существовать задержка связи из-за медленной скорости передачи данных по интернету; также некоторые клиенты могут иметь трудности с освоением чата. </w:t>
      </w:r>
    </w:p>
    <w:p w:rsidR="00F20C1C" w:rsidRPr="00EC7DE5" w:rsidRDefault="00A71D20" w:rsidP="00F10962">
      <w:pPr>
        <w:pStyle w:val="a9"/>
        <w:jc w:val="both"/>
        <w:rPr>
          <w:noProof/>
        </w:rPr>
      </w:pPr>
      <w:r w:rsidRPr="00EC7DE5">
        <w:rPr>
          <w:noProof/>
        </w:rPr>
        <w:t xml:space="preserve"> </w:t>
      </w:r>
      <w:proofErr w:type="gramStart"/>
      <w:r w:rsidR="00EC7DE5">
        <w:rPr>
          <w:noProof/>
        </w:rPr>
        <w:t xml:space="preserve">- </w:t>
      </w:r>
      <w:r w:rsidRPr="00EC7DE5">
        <w:rPr>
          <w:noProof/>
        </w:rPr>
        <w:t xml:space="preserve">Этические трудности – </w:t>
      </w:r>
      <w:r w:rsidR="00EC7DE5">
        <w:rPr>
          <w:noProof/>
        </w:rPr>
        <w:t>кризисные службы, работающие по средства</w:t>
      </w:r>
      <w:r w:rsidRPr="00EC7DE5">
        <w:rPr>
          <w:noProof/>
        </w:rPr>
        <w:t xml:space="preserve">м чата могут не знать, где находится клиент, в трудной ситуации они не будут осведомлены в том, куда обратиться, если клиент будет находиться в опасности; интернет пространство почти не регулируется законодательно и социальными нормами, в связи с этим необходимо чательно разрабатывать этические принципы в саомой службе, предоставляющей услуги онлайн-консультирования. </w:t>
      </w:r>
      <w:proofErr w:type="gramEnd"/>
    </w:p>
    <w:p w:rsidR="008942BE" w:rsidRPr="00D72403" w:rsidRDefault="005B1B3D" w:rsidP="00322AD8">
      <w:pPr>
        <w:pStyle w:val="1"/>
        <w:numPr>
          <w:ilvl w:val="1"/>
          <w:numId w:val="42"/>
        </w:numPr>
        <w:ind w:hanging="578"/>
        <w:jc w:val="both"/>
        <w:rPr>
          <w:color w:val="000000" w:themeColor="text1"/>
        </w:rPr>
      </w:pPr>
      <w:bookmarkStart w:id="9" w:name="_Toc483147374"/>
      <w:r w:rsidRPr="00D72403">
        <w:rPr>
          <w:rFonts w:ascii="Times New Roman" w:hAnsi="Times New Roman" w:cs="Times New Roman"/>
          <w:color w:val="000000" w:themeColor="text1"/>
        </w:rPr>
        <w:t>Психологический портрет психологов, работающих в дистантном консультировании</w:t>
      </w:r>
      <w:bookmarkEnd w:id="9"/>
    </w:p>
    <w:p w:rsidR="005B1B3D" w:rsidRPr="00D72403" w:rsidRDefault="005B1B3D" w:rsidP="00D72403">
      <w:pPr>
        <w:pStyle w:val="a9"/>
        <w:jc w:val="both"/>
        <w:rPr>
          <w:color w:val="000000" w:themeColor="text1"/>
        </w:rPr>
      </w:pPr>
      <w:r w:rsidRPr="00D72403">
        <w:rPr>
          <w:color w:val="000000" w:themeColor="text1"/>
        </w:rPr>
        <w:t xml:space="preserve">кризисные службы, работающие в формате телефонов доверия и помощи онлайн, имеют специфические условия работы, поэтому личность консультанта кризисной службы рассматривается в некоторых исследованиях, однако в качестве объектов исследования чаще всего выступают волонтеры или студенты психологических факультетов. В ходе исследований работников телефонов кризисной психологической помощи часто доказывалось, что волонтеры также эффективны, как и профессиональные психологи. </w:t>
      </w:r>
      <w:sdt>
        <w:sdtPr>
          <w:rPr>
            <w:color w:val="000000" w:themeColor="text1"/>
          </w:rPr>
          <w:id w:val="229058188"/>
          <w:citation/>
        </w:sdtPr>
        <w:sdtContent>
          <w:r w:rsidR="007C02C0" w:rsidRPr="00D72403">
            <w:rPr>
              <w:color w:val="000000" w:themeColor="text1"/>
            </w:rPr>
            <w:fldChar w:fldCharType="begin"/>
          </w:r>
          <w:r w:rsidRPr="00D72403">
            <w:rPr>
              <w:color w:val="000000" w:themeColor="text1"/>
            </w:rPr>
            <w:instrText xml:space="preserve"> </w:instrText>
          </w:r>
          <w:r w:rsidRPr="00D72403">
            <w:rPr>
              <w:color w:val="000000" w:themeColor="text1"/>
              <w:lang w:val="en-US"/>
            </w:rPr>
            <w:instrText>CITATION</w:instrText>
          </w:r>
          <w:r w:rsidRPr="00D72403">
            <w:rPr>
              <w:color w:val="000000" w:themeColor="text1"/>
            </w:rPr>
            <w:instrText xml:space="preserve"> </w:instrText>
          </w:r>
          <w:r w:rsidRPr="00D72403">
            <w:rPr>
              <w:color w:val="000000" w:themeColor="text1"/>
              <w:lang w:val="en-US"/>
            </w:rPr>
            <w:instrText>Kni</w:instrText>
          </w:r>
          <w:r w:rsidRPr="00D72403">
            <w:rPr>
              <w:color w:val="000000" w:themeColor="text1"/>
            </w:rPr>
            <w:instrText>72 \</w:instrText>
          </w:r>
          <w:r w:rsidRPr="00D72403">
            <w:rPr>
              <w:color w:val="000000" w:themeColor="text1"/>
              <w:lang w:val="en-US"/>
            </w:rPr>
            <w:instrText>l</w:instrText>
          </w:r>
          <w:r w:rsidRPr="00D72403">
            <w:rPr>
              <w:color w:val="000000" w:themeColor="text1"/>
            </w:rPr>
            <w:instrText xml:space="preserve"> 1033 </w:instrText>
          </w:r>
          <w:r w:rsidR="007C02C0" w:rsidRPr="00D72403">
            <w:rPr>
              <w:color w:val="000000" w:themeColor="text1"/>
            </w:rPr>
            <w:fldChar w:fldCharType="separate"/>
          </w:r>
          <w:r w:rsidR="00EC3BA5" w:rsidRPr="00D72403">
            <w:rPr>
              <w:noProof/>
              <w:color w:val="000000" w:themeColor="text1"/>
            </w:rPr>
            <w:t>(</w:t>
          </w:r>
          <w:r w:rsidR="00EC3BA5" w:rsidRPr="00D72403">
            <w:rPr>
              <w:noProof/>
              <w:color w:val="000000" w:themeColor="text1"/>
              <w:lang w:val="en-US"/>
            </w:rPr>
            <w:t>Knickerbocker</w:t>
          </w:r>
          <w:r w:rsidR="00EC3BA5" w:rsidRPr="00D72403">
            <w:rPr>
              <w:noProof/>
              <w:color w:val="000000" w:themeColor="text1"/>
            </w:rPr>
            <w:t>, 1972)</w:t>
          </w:r>
          <w:r w:rsidR="007C02C0" w:rsidRPr="00D72403">
            <w:rPr>
              <w:color w:val="000000" w:themeColor="text1"/>
            </w:rPr>
            <w:fldChar w:fldCharType="end"/>
          </w:r>
        </w:sdtContent>
      </w:sdt>
      <w:r w:rsidRPr="00D72403">
        <w:rPr>
          <w:color w:val="000000" w:themeColor="text1"/>
        </w:rPr>
        <w:t xml:space="preserve">, </w:t>
      </w:r>
      <w:sdt>
        <w:sdtPr>
          <w:rPr>
            <w:color w:val="000000" w:themeColor="text1"/>
            <w:lang w:val="en-US"/>
          </w:rPr>
          <w:id w:val="229058189"/>
          <w:citation/>
        </w:sdtPr>
        <w:sdtContent>
          <w:r w:rsidR="007C02C0" w:rsidRPr="00D72403">
            <w:rPr>
              <w:color w:val="000000" w:themeColor="text1"/>
              <w:lang w:val="en-US"/>
            </w:rPr>
            <w:fldChar w:fldCharType="begin"/>
          </w:r>
          <w:r w:rsidRPr="00D72403">
            <w:rPr>
              <w:color w:val="000000" w:themeColor="text1"/>
            </w:rPr>
            <w:instrText xml:space="preserve"> </w:instrText>
          </w:r>
          <w:r w:rsidRPr="00D72403">
            <w:rPr>
              <w:color w:val="000000" w:themeColor="text1"/>
              <w:lang w:val="en-US"/>
            </w:rPr>
            <w:instrText>CITATION</w:instrText>
          </w:r>
          <w:r w:rsidRPr="00D72403">
            <w:rPr>
              <w:color w:val="000000" w:themeColor="text1"/>
            </w:rPr>
            <w:instrText xml:space="preserve"> </w:instrText>
          </w:r>
          <w:r w:rsidRPr="00D72403">
            <w:rPr>
              <w:color w:val="000000" w:themeColor="text1"/>
              <w:lang w:val="en-US"/>
            </w:rPr>
            <w:instrText>Pau</w:instrText>
          </w:r>
          <w:r w:rsidRPr="00D72403">
            <w:rPr>
              <w:color w:val="000000" w:themeColor="text1"/>
            </w:rPr>
            <w:instrText>04 \</w:instrText>
          </w:r>
          <w:r w:rsidRPr="00D72403">
            <w:rPr>
              <w:color w:val="000000" w:themeColor="text1"/>
              <w:lang w:val="en-US"/>
            </w:rPr>
            <w:instrText>l</w:instrText>
          </w:r>
          <w:r w:rsidRPr="00D72403">
            <w:rPr>
              <w:color w:val="000000" w:themeColor="text1"/>
            </w:rPr>
            <w:instrText xml:space="preserve"> 1033 </w:instrText>
          </w:r>
          <w:r w:rsidR="007C02C0" w:rsidRPr="00D72403">
            <w:rPr>
              <w:color w:val="000000" w:themeColor="text1"/>
              <w:lang w:val="en-US"/>
            </w:rPr>
            <w:fldChar w:fldCharType="separate"/>
          </w:r>
          <w:r w:rsidR="00EC3BA5" w:rsidRPr="00D72403">
            <w:rPr>
              <w:noProof/>
              <w:color w:val="000000" w:themeColor="text1"/>
            </w:rPr>
            <w:t>(</w:t>
          </w:r>
          <w:r w:rsidR="00EC3BA5" w:rsidRPr="00D72403">
            <w:rPr>
              <w:noProof/>
              <w:color w:val="000000" w:themeColor="text1"/>
              <w:lang w:val="en-US"/>
            </w:rPr>
            <w:t>Paukert</w:t>
          </w:r>
          <w:r w:rsidR="00EC3BA5" w:rsidRPr="00D72403">
            <w:rPr>
              <w:noProof/>
              <w:color w:val="000000" w:themeColor="text1"/>
            </w:rPr>
            <w:t>, 2004)</w:t>
          </w:r>
          <w:r w:rsidR="007C02C0" w:rsidRPr="00D72403">
            <w:rPr>
              <w:color w:val="000000" w:themeColor="text1"/>
              <w:lang w:val="en-US"/>
            </w:rPr>
            <w:fldChar w:fldCharType="end"/>
          </w:r>
        </w:sdtContent>
      </w:sdt>
      <w:r w:rsidRPr="00D72403">
        <w:rPr>
          <w:color w:val="000000" w:themeColor="text1"/>
        </w:rPr>
        <w:t>.</w:t>
      </w:r>
    </w:p>
    <w:p w:rsidR="005B1B3D" w:rsidRPr="00D72403" w:rsidRDefault="005B1B3D" w:rsidP="00D72403">
      <w:pPr>
        <w:pStyle w:val="a9"/>
        <w:jc w:val="both"/>
        <w:rPr>
          <w:color w:val="000000" w:themeColor="text1"/>
        </w:rPr>
      </w:pPr>
      <w:proofErr w:type="spellStart"/>
      <w:r w:rsidRPr="00D72403">
        <w:rPr>
          <w:color w:val="000000" w:themeColor="text1"/>
        </w:rPr>
        <w:t>Knickerbocker</w:t>
      </w:r>
      <w:proofErr w:type="spellEnd"/>
      <w:r w:rsidRPr="00D72403">
        <w:rPr>
          <w:color w:val="000000" w:themeColor="text1"/>
        </w:rPr>
        <w:t xml:space="preserve"> выделил четыре качества, которые являются показателями клинической эффективности звонка; наличие теплоты, искренности, заботы и эмпатии во время звонка способствовало снижению депрессивных проявлений, снижению тревоги </w:t>
      </w:r>
      <w:proofErr w:type="gramStart"/>
      <w:r w:rsidRPr="00D72403">
        <w:rPr>
          <w:color w:val="000000" w:themeColor="text1"/>
        </w:rPr>
        <w:t>у</w:t>
      </w:r>
      <w:proofErr w:type="gramEnd"/>
      <w:r w:rsidRPr="00D72403">
        <w:rPr>
          <w:color w:val="000000" w:themeColor="text1"/>
        </w:rPr>
        <w:t xml:space="preserve"> звонящего и повышало его самоанализ </w:t>
      </w:r>
      <w:sdt>
        <w:sdtPr>
          <w:rPr>
            <w:color w:val="000000" w:themeColor="text1"/>
          </w:rPr>
          <w:id w:val="229058190"/>
          <w:citation/>
        </w:sdtPr>
        <w:sdtContent>
          <w:r w:rsidR="007C02C0" w:rsidRPr="00D72403">
            <w:rPr>
              <w:color w:val="000000" w:themeColor="text1"/>
            </w:rPr>
            <w:fldChar w:fldCharType="begin"/>
          </w:r>
          <w:r w:rsidR="009B52E9" w:rsidRPr="00D72403">
            <w:rPr>
              <w:color w:val="000000" w:themeColor="text1"/>
            </w:rPr>
            <w:instrText xml:space="preserve"> CITATION Kni72 \l 1049 </w:instrText>
          </w:r>
          <w:r w:rsidR="007C02C0" w:rsidRPr="00D72403">
            <w:rPr>
              <w:color w:val="000000" w:themeColor="text1"/>
            </w:rPr>
            <w:fldChar w:fldCharType="separate"/>
          </w:r>
          <w:r w:rsidR="00EC3BA5" w:rsidRPr="00D72403">
            <w:rPr>
              <w:noProof/>
              <w:color w:val="000000" w:themeColor="text1"/>
            </w:rPr>
            <w:t>(Knickerbocker, 1972)</w:t>
          </w:r>
          <w:r w:rsidR="007C02C0" w:rsidRPr="00D72403">
            <w:rPr>
              <w:noProof/>
              <w:color w:val="000000" w:themeColor="text1"/>
            </w:rPr>
            <w:fldChar w:fldCharType="end"/>
          </w:r>
        </w:sdtContent>
      </w:sdt>
      <w:r w:rsidRPr="00D72403">
        <w:rPr>
          <w:color w:val="000000" w:themeColor="text1"/>
        </w:rPr>
        <w:t>.</w:t>
      </w:r>
    </w:p>
    <w:p w:rsidR="005B1B3D" w:rsidRPr="00D72403" w:rsidRDefault="005B1B3D" w:rsidP="00D72403">
      <w:pPr>
        <w:pStyle w:val="a9"/>
        <w:jc w:val="both"/>
        <w:rPr>
          <w:color w:val="000000" w:themeColor="text1"/>
        </w:rPr>
      </w:pPr>
      <w:proofErr w:type="spellStart"/>
      <w:proofErr w:type="gramStart"/>
      <w:r w:rsidRPr="00D72403">
        <w:rPr>
          <w:color w:val="000000" w:themeColor="text1"/>
          <w:lang w:val="en-US"/>
        </w:rPr>
        <w:t>Mishara</w:t>
      </w:r>
      <w:proofErr w:type="spellEnd"/>
      <w:r w:rsidRPr="00D72403">
        <w:rPr>
          <w:color w:val="000000" w:themeColor="text1"/>
        </w:rPr>
        <w:t xml:space="preserve"> в соавторстве в ходе анализа телефонных звонков на кризисную службу помощи заметили, что </w:t>
      </w:r>
      <w:proofErr w:type="spellStart"/>
      <w:r w:rsidRPr="00D72403">
        <w:rPr>
          <w:color w:val="000000" w:themeColor="text1"/>
        </w:rPr>
        <w:t>эмпатия</w:t>
      </w:r>
      <w:proofErr w:type="spellEnd"/>
      <w:r w:rsidRPr="00D72403">
        <w:rPr>
          <w:color w:val="000000" w:themeColor="text1"/>
        </w:rPr>
        <w:t xml:space="preserve"> и уважение значительно более связаны с </w:t>
      </w:r>
      <w:r w:rsidRPr="00D72403">
        <w:rPr>
          <w:color w:val="000000" w:themeColor="text1"/>
        </w:rPr>
        <w:lastRenderedPageBreak/>
        <w:t xml:space="preserve">успешным исходом разговора и совместное решение проблем были более эффективны, чем навыки активного слушания в течение кризисной интервенции </w:t>
      </w:r>
      <w:sdt>
        <w:sdtPr>
          <w:rPr>
            <w:color w:val="000000" w:themeColor="text1"/>
          </w:rPr>
          <w:id w:val="229058352"/>
          <w:citation/>
        </w:sdtPr>
        <w:sdtContent>
          <w:r w:rsidR="007C02C0" w:rsidRPr="00D72403">
            <w:rPr>
              <w:color w:val="000000" w:themeColor="text1"/>
            </w:rPr>
            <w:fldChar w:fldCharType="begin"/>
          </w:r>
          <w:r w:rsidRPr="00D72403">
            <w:rPr>
              <w:color w:val="000000" w:themeColor="text1"/>
            </w:rPr>
            <w:instrText xml:space="preserve"> CITATION Mis07 \l 1049 </w:instrText>
          </w:r>
          <w:r w:rsidR="007C02C0" w:rsidRPr="00D72403">
            <w:rPr>
              <w:color w:val="000000" w:themeColor="text1"/>
            </w:rPr>
            <w:fldChar w:fldCharType="separate"/>
          </w:r>
          <w:r w:rsidR="00EC3BA5" w:rsidRPr="00D72403">
            <w:rPr>
              <w:noProof/>
              <w:color w:val="000000" w:themeColor="text1"/>
            </w:rPr>
            <w:t>(Mishara, 2007)</w:t>
          </w:r>
          <w:r w:rsidR="007C02C0" w:rsidRPr="00D72403">
            <w:rPr>
              <w:color w:val="000000" w:themeColor="text1"/>
            </w:rPr>
            <w:fldChar w:fldCharType="end"/>
          </w:r>
        </w:sdtContent>
      </w:sdt>
      <w:r w:rsidRPr="00D72403">
        <w:rPr>
          <w:color w:val="000000" w:themeColor="text1"/>
        </w:rPr>
        <w:t>.</w:t>
      </w:r>
      <w:proofErr w:type="gramEnd"/>
    </w:p>
    <w:p w:rsidR="005B1B3D" w:rsidRPr="00D72403" w:rsidRDefault="005B1B3D" w:rsidP="00D72403">
      <w:pPr>
        <w:pStyle w:val="a9"/>
        <w:jc w:val="both"/>
        <w:rPr>
          <w:color w:val="000000" w:themeColor="text1"/>
        </w:rPr>
      </w:pPr>
      <w:r w:rsidRPr="00D72403">
        <w:rPr>
          <w:color w:val="000000" w:themeColor="text1"/>
        </w:rPr>
        <w:t xml:space="preserve">Попытки определить личностные качества волонтеров имели свое ограничение, так как обычно в исследовании участвовали те, кто добровольно согласился быть испытуемым. В ходе таких исследований было выявлено, что волонтерами больше склонны быть женщины, с высоким экономическим положением, с высшим образованием, общительные. </w:t>
      </w:r>
      <w:proofErr w:type="gramStart"/>
      <w:r w:rsidRPr="00D72403">
        <w:rPr>
          <w:color w:val="000000" w:themeColor="text1"/>
        </w:rPr>
        <w:t xml:space="preserve">Ищущие острых ощущений </w:t>
      </w:r>
      <w:sdt>
        <w:sdtPr>
          <w:rPr>
            <w:color w:val="000000" w:themeColor="text1"/>
          </w:rPr>
          <w:id w:val="229058353"/>
          <w:citation/>
        </w:sdtPr>
        <w:sdtContent>
          <w:r w:rsidR="007C02C0" w:rsidRPr="00D72403">
            <w:rPr>
              <w:color w:val="000000" w:themeColor="text1"/>
            </w:rPr>
            <w:fldChar w:fldCharType="begin"/>
          </w:r>
          <w:r w:rsidRPr="00D72403">
            <w:rPr>
              <w:color w:val="000000" w:themeColor="text1"/>
            </w:rPr>
            <w:instrText xml:space="preserve"> </w:instrText>
          </w:r>
          <w:r w:rsidRPr="00D72403">
            <w:rPr>
              <w:color w:val="000000" w:themeColor="text1"/>
              <w:lang w:val="en-US"/>
            </w:rPr>
            <w:instrText>CITATION</w:instrText>
          </w:r>
          <w:r w:rsidRPr="00D72403">
            <w:rPr>
              <w:color w:val="000000" w:themeColor="text1"/>
            </w:rPr>
            <w:instrText xml:space="preserve"> </w:instrText>
          </w:r>
          <w:r w:rsidRPr="00D72403">
            <w:rPr>
              <w:color w:val="000000" w:themeColor="text1"/>
              <w:lang w:val="en-US"/>
            </w:rPr>
            <w:instrText>Yos</w:instrText>
          </w:r>
          <w:r w:rsidRPr="00D72403">
            <w:rPr>
              <w:color w:val="000000" w:themeColor="text1"/>
            </w:rPr>
            <w:instrText>07 \</w:instrText>
          </w:r>
          <w:r w:rsidRPr="00D72403">
            <w:rPr>
              <w:color w:val="000000" w:themeColor="text1"/>
              <w:lang w:val="en-US"/>
            </w:rPr>
            <w:instrText>l</w:instrText>
          </w:r>
          <w:r w:rsidRPr="00D72403">
            <w:rPr>
              <w:color w:val="000000" w:themeColor="text1"/>
            </w:rPr>
            <w:instrText xml:space="preserve"> 1033 </w:instrText>
          </w:r>
          <w:r w:rsidR="007C02C0" w:rsidRPr="00D72403">
            <w:rPr>
              <w:color w:val="000000" w:themeColor="text1"/>
            </w:rPr>
            <w:fldChar w:fldCharType="separate"/>
          </w:r>
          <w:r w:rsidR="00EC3BA5" w:rsidRPr="00D72403">
            <w:rPr>
              <w:noProof/>
              <w:color w:val="000000" w:themeColor="text1"/>
            </w:rPr>
            <w:t>(</w:t>
          </w:r>
          <w:r w:rsidR="00EC3BA5" w:rsidRPr="00D72403">
            <w:rPr>
              <w:noProof/>
              <w:color w:val="000000" w:themeColor="text1"/>
              <w:lang w:val="en-US"/>
            </w:rPr>
            <w:t>Yoshioka</w:t>
          </w:r>
          <w:r w:rsidR="00EC3BA5" w:rsidRPr="00D72403">
            <w:rPr>
              <w:noProof/>
              <w:color w:val="000000" w:themeColor="text1"/>
            </w:rPr>
            <w:t>, 2007)</w:t>
          </w:r>
          <w:r w:rsidR="007C02C0" w:rsidRPr="00D72403">
            <w:rPr>
              <w:color w:val="000000" w:themeColor="text1"/>
            </w:rPr>
            <w:fldChar w:fldCharType="end"/>
          </w:r>
        </w:sdtContent>
      </w:sdt>
      <w:r w:rsidRPr="00D72403">
        <w:rPr>
          <w:color w:val="000000" w:themeColor="text1"/>
        </w:rPr>
        <w:t xml:space="preserve">. При сравнении с контрольным группами у волонтеров были выявлены более высокие показатели по открытости, альтруизму и толерантности </w:t>
      </w:r>
      <w:sdt>
        <w:sdtPr>
          <w:rPr>
            <w:color w:val="000000" w:themeColor="text1"/>
          </w:rPr>
          <w:id w:val="229058356"/>
          <w:citation/>
        </w:sdtPr>
        <w:sdtContent>
          <w:r w:rsidR="007C02C0" w:rsidRPr="00D72403">
            <w:rPr>
              <w:color w:val="000000" w:themeColor="text1"/>
            </w:rPr>
            <w:fldChar w:fldCharType="begin"/>
          </w:r>
          <w:r w:rsidR="009B52E9" w:rsidRPr="00D72403">
            <w:rPr>
              <w:color w:val="000000" w:themeColor="text1"/>
            </w:rPr>
            <w:instrText xml:space="preserve"> CITATION Tap731 \l 1049 </w:instrText>
          </w:r>
          <w:r w:rsidR="007C02C0" w:rsidRPr="00D72403">
            <w:rPr>
              <w:color w:val="000000" w:themeColor="text1"/>
            </w:rPr>
            <w:fldChar w:fldCharType="separate"/>
          </w:r>
          <w:r w:rsidR="00EC3BA5" w:rsidRPr="00D72403">
            <w:rPr>
              <w:noProof/>
              <w:color w:val="000000" w:themeColor="text1"/>
            </w:rPr>
            <w:t>(Tapp, 1973)</w:t>
          </w:r>
          <w:r w:rsidR="007C02C0" w:rsidRPr="00D72403">
            <w:rPr>
              <w:noProof/>
              <w:color w:val="000000" w:themeColor="text1"/>
            </w:rPr>
            <w:fldChar w:fldCharType="end"/>
          </w:r>
        </w:sdtContent>
      </w:sdt>
      <w:r w:rsidRPr="00D72403">
        <w:rPr>
          <w:color w:val="000000" w:themeColor="text1"/>
        </w:rPr>
        <w:t>.</w:t>
      </w:r>
      <w:proofErr w:type="gramEnd"/>
    </w:p>
    <w:p w:rsidR="005B1B3D" w:rsidRPr="00D72403" w:rsidRDefault="005B1B3D" w:rsidP="00D72403">
      <w:pPr>
        <w:pStyle w:val="a9"/>
        <w:jc w:val="both"/>
        <w:rPr>
          <w:color w:val="000000" w:themeColor="text1"/>
        </w:rPr>
      </w:pPr>
      <w:r w:rsidRPr="00D72403">
        <w:rPr>
          <w:color w:val="000000" w:themeColor="text1"/>
        </w:rPr>
        <w:t>Изучение консультантов телефона доверия показало, что они более по сравнению с контрольной группой обладали большей широтой взглядов, толерантности, самоконтролем, независимостью и когнитивной гибкостью</w:t>
      </w:r>
      <w:sdt>
        <w:sdtPr>
          <w:rPr>
            <w:color w:val="000000" w:themeColor="text1"/>
          </w:rPr>
          <w:id w:val="229058355"/>
          <w:citation/>
        </w:sdtPr>
        <w:sdtContent>
          <w:r w:rsidR="007C02C0" w:rsidRPr="00D72403">
            <w:rPr>
              <w:color w:val="000000" w:themeColor="text1"/>
            </w:rPr>
            <w:fldChar w:fldCharType="begin"/>
          </w:r>
          <w:r w:rsidR="009B52E9" w:rsidRPr="00D72403">
            <w:rPr>
              <w:color w:val="000000" w:themeColor="text1"/>
            </w:rPr>
            <w:instrText xml:space="preserve"> CITATION Kin80 \l 1049 </w:instrText>
          </w:r>
          <w:r w:rsidR="007C02C0" w:rsidRPr="00D72403">
            <w:rPr>
              <w:color w:val="000000" w:themeColor="text1"/>
            </w:rPr>
            <w:fldChar w:fldCharType="separate"/>
          </w:r>
          <w:r w:rsidR="00EC3BA5" w:rsidRPr="00D72403">
            <w:rPr>
              <w:noProof/>
              <w:color w:val="000000" w:themeColor="text1"/>
            </w:rPr>
            <w:t xml:space="preserve"> (King, 1980)</w:t>
          </w:r>
          <w:r w:rsidR="007C02C0" w:rsidRPr="00D72403">
            <w:rPr>
              <w:noProof/>
              <w:color w:val="000000" w:themeColor="text1"/>
            </w:rPr>
            <w:fldChar w:fldCharType="end"/>
          </w:r>
        </w:sdtContent>
      </w:sdt>
      <w:r w:rsidRPr="00D72403">
        <w:rPr>
          <w:color w:val="000000" w:themeColor="text1"/>
        </w:rPr>
        <w:t>.</w:t>
      </w:r>
    </w:p>
    <w:p w:rsidR="005B1B3D" w:rsidRPr="00D72403" w:rsidRDefault="005B1B3D" w:rsidP="00D72403">
      <w:pPr>
        <w:pStyle w:val="a9"/>
        <w:jc w:val="both"/>
        <w:rPr>
          <w:color w:val="000000" w:themeColor="text1"/>
        </w:rPr>
      </w:pPr>
      <w:r w:rsidRPr="00D72403">
        <w:rPr>
          <w:color w:val="000000" w:themeColor="text1"/>
        </w:rPr>
        <w:t xml:space="preserve">При сравнении студентов-волонтеров телефона доверия и студентов, не работающих в службе, не было выявлено отличий по экстраверсии и личных психологических трудностей (гипотеза о том, что в волонтеры идут те, кто в анамнезе </w:t>
      </w:r>
      <w:proofErr w:type="gramStart"/>
      <w:r w:rsidRPr="00D72403">
        <w:rPr>
          <w:color w:val="000000" w:themeColor="text1"/>
        </w:rPr>
        <w:t>имеет психологические проблемы была</w:t>
      </w:r>
      <w:proofErr w:type="gramEnd"/>
      <w:r w:rsidRPr="00D72403">
        <w:rPr>
          <w:color w:val="000000" w:themeColor="text1"/>
        </w:rPr>
        <w:t xml:space="preserve"> опровергнута). Однако волонтеры  имели более высокие баллы по показателям эмпатии и </w:t>
      </w:r>
      <w:proofErr w:type="spellStart"/>
      <w:r w:rsidRPr="00D72403">
        <w:rPr>
          <w:color w:val="000000" w:themeColor="text1"/>
        </w:rPr>
        <w:t>эмпатическому</w:t>
      </w:r>
      <w:proofErr w:type="spellEnd"/>
      <w:r w:rsidRPr="00D72403">
        <w:rPr>
          <w:color w:val="000000" w:themeColor="text1"/>
        </w:rPr>
        <w:t xml:space="preserve"> волнению </w:t>
      </w:r>
      <w:sdt>
        <w:sdtPr>
          <w:rPr>
            <w:color w:val="000000" w:themeColor="text1"/>
          </w:rPr>
          <w:id w:val="229058583"/>
          <w:citation/>
        </w:sdtPr>
        <w:sdtContent>
          <w:r w:rsidR="007C02C0" w:rsidRPr="00D72403">
            <w:rPr>
              <w:color w:val="000000" w:themeColor="text1"/>
            </w:rPr>
            <w:fldChar w:fldCharType="begin"/>
          </w:r>
          <w:r w:rsidRPr="00D72403">
            <w:rPr>
              <w:color w:val="000000" w:themeColor="text1"/>
            </w:rPr>
            <w:instrText xml:space="preserve"> </w:instrText>
          </w:r>
          <w:r w:rsidRPr="00D72403">
            <w:rPr>
              <w:color w:val="000000" w:themeColor="text1"/>
              <w:lang w:val="en-US"/>
            </w:rPr>
            <w:instrText>CITATION</w:instrText>
          </w:r>
          <w:r w:rsidRPr="00D72403">
            <w:rPr>
              <w:color w:val="000000" w:themeColor="text1"/>
            </w:rPr>
            <w:instrText xml:space="preserve"> </w:instrText>
          </w:r>
          <w:r w:rsidRPr="00D72403">
            <w:rPr>
              <w:color w:val="000000" w:themeColor="text1"/>
              <w:lang w:val="en-US"/>
            </w:rPr>
            <w:instrText>Pat</w:instrText>
          </w:r>
          <w:r w:rsidRPr="00D72403">
            <w:rPr>
              <w:color w:val="000000" w:themeColor="text1"/>
            </w:rPr>
            <w:instrText>09 \</w:instrText>
          </w:r>
          <w:r w:rsidRPr="00D72403">
            <w:rPr>
              <w:color w:val="000000" w:themeColor="text1"/>
              <w:lang w:val="en-US"/>
            </w:rPr>
            <w:instrText>l</w:instrText>
          </w:r>
          <w:r w:rsidRPr="00D72403">
            <w:rPr>
              <w:color w:val="000000" w:themeColor="text1"/>
            </w:rPr>
            <w:instrText xml:space="preserve"> 1033 </w:instrText>
          </w:r>
          <w:r w:rsidR="007C02C0" w:rsidRPr="00D72403">
            <w:rPr>
              <w:color w:val="000000" w:themeColor="text1"/>
            </w:rPr>
            <w:fldChar w:fldCharType="separate"/>
          </w:r>
          <w:r w:rsidR="00EC3BA5" w:rsidRPr="00D72403">
            <w:rPr>
              <w:noProof/>
              <w:color w:val="000000" w:themeColor="text1"/>
            </w:rPr>
            <w:t>(</w:t>
          </w:r>
          <w:r w:rsidR="00EC3BA5" w:rsidRPr="00D72403">
            <w:rPr>
              <w:noProof/>
              <w:color w:val="000000" w:themeColor="text1"/>
              <w:lang w:val="en-US"/>
            </w:rPr>
            <w:t>Paterson</w:t>
          </w:r>
          <w:r w:rsidR="00EC3BA5" w:rsidRPr="00D72403">
            <w:rPr>
              <w:noProof/>
              <w:color w:val="000000" w:themeColor="text1"/>
            </w:rPr>
            <w:t xml:space="preserve">, </w:t>
          </w:r>
          <w:r w:rsidR="00EC3BA5" w:rsidRPr="00D72403">
            <w:rPr>
              <w:noProof/>
              <w:color w:val="000000" w:themeColor="text1"/>
              <w:lang w:val="en-US"/>
            </w:rPr>
            <w:t>Reniers</w:t>
          </w:r>
          <w:r w:rsidR="00EC3BA5" w:rsidRPr="00D72403">
            <w:rPr>
              <w:noProof/>
              <w:color w:val="000000" w:themeColor="text1"/>
            </w:rPr>
            <w:t xml:space="preserve">, &amp; </w:t>
          </w:r>
          <w:r w:rsidR="00EC3BA5" w:rsidRPr="00D72403">
            <w:rPr>
              <w:noProof/>
              <w:color w:val="000000" w:themeColor="text1"/>
              <w:lang w:val="en-US"/>
            </w:rPr>
            <w:t>Wollm</w:t>
          </w:r>
          <w:r w:rsidR="00EC3BA5" w:rsidRPr="00D72403">
            <w:rPr>
              <w:noProof/>
              <w:color w:val="000000" w:themeColor="text1"/>
            </w:rPr>
            <w:t>, 2009)</w:t>
          </w:r>
          <w:r w:rsidR="007C02C0" w:rsidRPr="00D72403">
            <w:rPr>
              <w:color w:val="000000" w:themeColor="text1"/>
            </w:rPr>
            <w:fldChar w:fldCharType="end"/>
          </w:r>
        </w:sdtContent>
      </w:sdt>
      <w:r w:rsidRPr="00D72403">
        <w:rPr>
          <w:color w:val="000000" w:themeColor="text1"/>
        </w:rPr>
        <w:t>.</w:t>
      </w:r>
    </w:p>
    <w:p w:rsidR="00C45DC9" w:rsidRPr="00D72403" w:rsidRDefault="00C45DC9" w:rsidP="00D72403">
      <w:pPr>
        <w:spacing w:line="360" w:lineRule="auto"/>
        <w:ind w:firstLine="709"/>
        <w:jc w:val="both"/>
        <w:rPr>
          <w:rFonts w:ascii="Times New Roman" w:hAnsi="Times New Roman" w:cs="Times New Roman"/>
          <w:color w:val="000000" w:themeColor="text1"/>
          <w:sz w:val="28"/>
          <w:szCs w:val="28"/>
        </w:rPr>
      </w:pPr>
    </w:p>
    <w:p w:rsidR="004E65EC" w:rsidRPr="00D72403" w:rsidRDefault="004E65EC" w:rsidP="00322AD8">
      <w:pPr>
        <w:pStyle w:val="1"/>
        <w:numPr>
          <w:ilvl w:val="2"/>
          <w:numId w:val="42"/>
        </w:numPr>
        <w:ind w:hanging="578"/>
        <w:jc w:val="both"/>
        <w:rPr>
          <w:color w:val="000000" w:themeColor="text1"/>
        </w:rPr>
      </w:pPr>
      <w:bookmarkStart w:id="10" w:name="_Toc483147375"/>
      <w:r w:rsidRPr="00D72403">
        <w:rPr>
          <w:color w:val="000000" w:themeColor="text1"/>
        </w:rPr>
        <w:t>Мотивация</w:t>
      </w:r>
      <w:bookmarkEnd w:id="10"/>
    </w:p>
    <w:p w:rsidR="004E65EC" w:rsidRPr="00D72403" w:rsidRDefault="004E65EC"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Волонтеры </w:t>
      </w:r>
      <w:r w:rsidR="00CB5A75" w:rsidRPr="00D72403">
        <w:rPr>
          <w:rFonts w:ascii="Times New Roman" w:hAnsi="Times New Roman" w:cs="Times New Roman"/>
          <w:color w:val="000000" w:themeColor="text1"/>
          <w:sz w:val="28"/>
          <w:szCs w:val="28"/>
        </w:rPr>
        <w:t xml:space="preserve">склонны к </w:t>
      </w:r>
      <w:proofErr w:type="spellStart"/>
      <w:r w:rsidR="00CB5A75" w:rsidRPr="00D72403">
        <w:rPr>
          <w:rFonts w:ascii="Times New Roman" w:hAnsi="Times New Roman" w:cs="Times New Roman"/>
          <w:color w:val="000000" w:themeColor="text1"/>
          <w:sz w:val="28"/>
          <w:szCs w:val="28"/>
        </w:rPr>
        <w:t>самоактуализирующемуся</w:t>
      </w:r>
      <w:proofErr w:type="spellEnd"/>
      <w:r w:rsidR="00CB5A75" w:rsidRPr="00D72403">
        <w:rPr>
          <w:rFonts w:ascii="Times New Roman" w:hAnsi="Times New Roman" w:cs="Times New Roman"/>
          <w:color w:val="000000" w:themeColor="text1"/>
          <w:sz w:val="28"/>
          <w:szCs w:val="28"/>
        </w:rPr>
        <w:t xml:space="preserve"> поведению, более высокий уровень альтруизма, больше способны к близким отношениям, и высоким уровнем понимания</w:t>
      </w:r>
      <w:sdt>
        <w:sdtPr>
          <w:rPr>
            <w:rFonts w:ascii="Times New Roman" w:hAnsi="Times New Roman" w:cs="Times New Roman"/>
            <w:color w:val="000000" w:themeColor="text1"/>
            <w:sz w:val="28"/>
            <w:szCs w:val="28"/>
          </w:rPr>
          <w:id w:val="229058870"/>
          <w:citation/>
        </w:sdtPr>
        <w:sdtContent>
          <w:r w:rsidR="007C02C0" w:rsidRPr="00D72403">
            <w:rPr>
              <w:rFonts w:ascii="Times New Roman" w:hAnsi="Times New Roman" w:cs="Times New Roman"/>
              <w:color w:val="000000" w:themeColor="text1"/>
              <w:sz w:val="28"/>
              <w:szCs w:val="28"/>
            </w:rPr>
            <w:fldChar w:fldCharType="begin"/>
          </w:r>
          <w:r w:rsidR="00B37EEA" w:rsidRPr="00D72403">
            <w:rPr>
              <w:rFonts w:ascii="Times New Roman" w:hAnsi="Times New Roman" w:cs="Times New Roman"/>
              <w:color w:val="000000" w:themeColor="text1"/>
              <w:sz w:val="28"/>
              <w:szCs w:val="28"/>
            </w:rPr>
            <w:instrText xml:space="preserve"> </w:instrText>
          </w:r>
          <w:r w:rsidR="00B37EEA" w:rsidRPr="00D72403">
            <w:rPr>
              <w:rFonts w:ascii="Times New Roman" w:hAnsi="Times New Roman" w:cs="Times New Roman"/>
              <w:color w:val="000000" w:themeColor="text1"/>
              <w:sz w:val="28"/>
              <w:szCs w:val="28"/>
              <w:lang w:val="en-US"/>
            </w:rPr>
            <w:instrText>CITATION</w:instrText>
          </w:r>
          <w:r w:rsidR="00B37EEA" w:rsidRPr="00D72403">
            <w:rPr>
              <w:rFonts w:ascii="Times New Roman" w:hAnsi="Times New Roman" w:cs="Times New Roman"/>
              <w:color w:val="000000" w:themeColor="text1"/>
              <w:sz w:val="28"/>
              <w:szCs w:val="28"/>
            </w:rPr>
            <w:instrText xml:space="preserve"> </w:instrText>
          </w:r>
          <w:r w:rsidR="00B37EEA" w:rsidRPr="00D72403">
            <w:rPr>
              <w:rFonts w:ascii="Times New Roman" w:hAnsi="Times New Roman" w:cs="Times New Roman"/>
              <w:color w:val="000000" w:themeColor="text1"/>
              <w:sz w:val="28"/>
              <w:szCs w:val="28"/>
              <w:lang w:val="en-US"/>
            </w:rPr>
            <w:instrText>Tap</w:instrText>
          </w:r>
          <w:r w:rsidR="00B37EEA" w:rsidRPr="00D72403">
            <w:rPr>
              <w:rFonts w:ascii="Times New Roman" w:hAnsi="Times New Roman" w:cs="Times New Roman"/>
              <w:color w:val="000000" w:themeColor="text1"/>
              <w:sz w:val="28"/>
              <w:szCs w:val="28"/>
            </w:rPr>
            <w:instrText>731 \</w:instrText>
          </w:r>
          <w:r w:rsidR="00B37EEA" w:rsidRPr="00D72403">
            <w:rPr>
              <w:rFonts w:ascii="Times New Roman" w:hAnsi="Times New Roman" w:cs="Times New Roman"/>
              <w:color w:val="000000" w:themeColor="text1"/>
              <w:sz w:val="28"/>
              <w:szCs w:val="28"/>
              <w:lang w:val="en-US"/>
            </w:rPr>
            <w:instrText>l</w:instrText>
          </w:r>
          <w:r w:rsidR="00B37EEA" w:rsidRPr="00D72403">
            <w:rPr>
              <w:rFonts w:ascii="Times New Roman" w:hAnsi="Times New Roman" w:cs="Times New Roman"/>
              <w:color w:val="000000" w:themeColor="text1"/>
              <w:sz w:val="28"/>
              <w:szCs w:val="28"/>
            </w:rPr>
            <w:instrText xml:space="preserve"> 1033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w:t>
          </w:r>
          <w:r w:rsidR="00EC3BA5" w:rsidRPr="00D72403">
            <w:rPr>
              <w:rFonts w:ascii="Times New Roman" w:hAnsi="Times New Roman" w:cs="Times New Roman"/>
              <w:noProof/>
              <w:color w:val="000000" w:themeColor="text1"/>
              <w:sz w:val="28"/>
              <w:szCs w:val="28"/>
              <w:lang w:val="en-US"/>
            </w:rPr>
            <w:t>Tapp</w:t>
          </w:r>
          <w:r w:rsidR="00EC3BA5" w:rsidRPr="00D72403">
            <w:rPr>
              <w:rFonts w:ascii="Times New Roman" w:hAnsi="Times New Roman" w:cs="Times New Roman"/>
              <w:noProof/>
              <w:color w:val="000000" w:themeColor="text1"/>
              <w:sz w:val="28"/>
              <w:szCs w:val="28"/>
            </w:rPr>
            <w:t>, 1973)</w:t>
          </w:r>
          <w:r w:rsidR="007C02C0" w:rsidRPr="00D72403">
            <w:rPr>
              <w:rFonts w:ascii="Times New Roman" w:hAnsi="Times New Roman" w:cs="Times New Roman"/>
              <w:color w:val="000000" w:themeColor="text1"/>
              <w:sz w:val="28"/>
              <w:szCs w:val="28"/>
            </w:rPr>
            <w:fldChar w:fldCharType="end"/>
          </w:r>
        </w:sdtContent>
      </w:sdt>
      <w:r w:rsidR="00CB5A75" w:rsidRPr="00D72403">
        <w:rPr>
          <w:rFonts w:ascii="Times New Roman" w:hAnsi="Times New Roman" w:cs="Times New Roman"/>
          <w:color w:val="000000" w:themeColor="text1"/>
          <w:sz w:val="28"/>
          <w:szCs w:val="28"/>
        </w:rPr>
        <w:t>.</w:t>
      </w:r>
    </w:p>
    <w:p w:rsidR="00CB5A75" w:rsidRPr="00D72403" w:rsidRDefault="00CB5A75"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lastRenderedPageBreak/>
        <w:t xml:space="preserve">Среди 3900 волонтеров телефонов доверия главным основанием для выбора этого вида деятельности является желание помогать людям. </w:t>
      </w:r>
      <w:r w:rsidR="003B143D" w:rsidRPr="00D72403">
        <w:rPr>
          <w:rFonts w:ascii="Times New Roman" w:hAnsi="Times New Roman" w:cs="Times New Roman"/>
          <w:color w:val="000000" w:themeColor="text1"/>
          <w:sz w:val="28"/>
          <w:szCs w:val="28"/>
        </w:rPr>
        <w:t xml:space="preserve">Также важными характеристиками были такие мотивы, как накопить ценный опыт, улучшить свои навыки и расширить перспективы работы. </w:t>
      </w:r>
      <w:sdt>
        <w:sdtPr>
          <w:rPr>
            <w:rFonts w:ascii="Times New Roman" w:hAnsi="Times New Roman" w:cs="Times New Roman"/>
            <w:color w:val="000000" w:themeColor="text1"/>
            <w:sz w:val="28"/>
            <w:szCs w:val="28"/>
          </w:rPr>
          <w:id w:val="675173227"/>
          <w:citation/>
        </w:sdtPr>
        <w:sdtContent>
          <w:r w:rsidR="007C02C0" w:rsidRPr="00D72403">
            <w:rPr>
              <w:rFonts w:ascii="Times New Roman" w:hAnsi="Times New Roman" w:cs="Times New Roman"/>
              <w:color w:val="000000" w:themeColor="text1"/>
              <w:sz w:val="28"/>
              <w:szCs w:val="28"/>
            </w:rPr>
            <w:fldChar w:fldCharType="begin"/>
          </w:r>
          <w:r w:rsidR="00A66ABC" w:rsidRPr="00D72403">
            <w:rPr>
              <w:rFonts w:ascii="Times New Roman" w:hAnsi="Times New Roman" w:cs="Times New Roman"/>
              <w:color w:val="000000" w:themeColor="text1"/>
              <w:sz w:val="28"/>
              <w:szCs w:val="28"/>
            </w:rPr>
            <w:instrText xml:space="preserve"> CITATION Szé15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(Székely, 2015)</w:t>
          </w:r>
          <w:r w:rsidR="007C02C0" w:rsidRPr="00D72403">
            <w:rPr>
              <w:rFonts w:ascii="Times New Roman" w:hAnsi="Times New Roman" w:cs="Times New Roman"/>
              <w:color w:val="000000" w:themeColor="text1"/>
              <w:sz w:val="28"/>
              <w:szCs w:val="28"/>
            </w:rPr>
            <w:fldChar w:fldCharType="end"/>
          </w:r>
        </w:sdtContent>
      </w:sdt>
    </w:p>
    <w:p w:rsidR="004B63EF" w:rsidRPr="00D72403" w:rsidRDefault="003B143D"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Межличностные характеристики терапевтов являются предикторами терапевтической успешной работы и терапевтического альянса. </w:t>
      </w:r>
      <w:sdt>
        <w:sdtPr>
          <w:rPr>
            <w:rFonts w:ascii="Times New Roman" w:hAnsi="Times New Roman" w:cs="Times New Roman"/>
            <w:color w:val="000000" w:themeColor="text1"/>
            <w:sz w:val="28"/>
            <w:szCs w:val="28"/>
          </w:rPr>
          <w:id w:val="675173228"/>
          <w:citation/>
        </w:sdtPr>
        <w:sdtContent>
          <w:r w:rsidR="007C02C0" w:rsidRPr="00D72403">
            <w:rPr>
              <w:rFonts w:ascii="Times New Roman" w:hAnsi="Times New Roman" w:cs="Times New Roman"/>
              <w:color w:val="000000" w:themeColor="text1"/>
              <w:sz w:val="28"/>
              <w:szCs w:val="28"/>
            </w:rPr>
            <w:fldChar w:fldCharType="begin"/>
          </w:r>
          <w:r w:rsidR="00A66ABC" w:rsidRPr="00D72403">
            <w:rPr>
              <w:rFonts w:ascii="Times New Roman" w:hAnsi="Times New Roman" w:cs="Times New Roman"/>
              <w:color w:val="000000" w:themeColor="text1"/>
              <w:sz w:val="28"/>
              <w:szCs w:val="28"/>
            </w:rPr>
            <w:instrText xml:space="preserve"> CITATION Din07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(Dinger, 2007)</w:t>
          </w:r>
          <w:r w:rsidR="007C02C0" w:rsidRPr="00D72403">
            <w:rPr>
              <w:rFonts w:ascii="Times New Roman" w:hAnsi="Times New Roman" w:cs="Times New Roman"/>
              <w:color w:val="000000" w:themeColor="text1"/>
              <w:sz w:val="28"/>
              <w:szCs w:val="28"/>
            </w:rPr>
            <w:fldChar w:fldCharType="end"/>
          </w:r>
        </w:sdtContent>
      </w:sdt>
    </w:p>
    <w:p w:rsidR="004B63EF" w:rsidRPr="00D72403" w:rsidRDefault="004B63EF" w:rsidP="00D72403">
      <w:pPr>
        <w:spacing w:line="360" w:lineRule="auto"/>
        <w:ind w:firstLine="709"/>
        <w:jc w:val="both"/>
        <w:rPr>
          <w:rFonts w:ascii="Times New Roman" w:hAnsi="Times New Roman" w:cs="Times New Roman"/>
          <w:color w:val="000000" w:themeColor="text1"/>
          <w:sz w:val="28"/>
          <w:szCs w:val="28"/>
        </w:rPr>
      </w:pPr>
    </w:p>
    <w:p w:rsidR="0043056F" w:rsidRPr="00D72403" w:rsidRDefault="0043056F" w:rsidP="00322AD8">
      <w:pPr>
        <w:pStyle w:val="1"/>
        <w:numPr>
          <w:ilvl w:val="2"/>
          <w:numId w:val="42"/>
        </w:numPr>
        <w:ind w:hanging="578"/>
        <w:jc w:val="both"/>
        <w:rPr>
          <w:color w:val="000000" w:themeColor="text1"/>
        </w:rPr>
      </w:pPr>
      <w:bookmarkStart w:id="11" w:name="_Toc483147376"/>
      <w:r w:rsidRPr="00D72403">
        <w:rPr>
          <w:color w:val="000000" w:themeColor="text1"/>
        </w:rPr>
        <w:t>Межличностное взаимодействие и коммуникативная компетентность</w:t>
      </w:r>
      <w:bookmarkEnd w:id="11"/>
    </w:p>
    <w:p w:rsidR="0043056F" w:rsidRPr="00D72403" w:rsidRDefault="0043056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впервые понятие «коммуникативная компетентность» в отечественной психологии было использовано А. А. </w:t>
      </w:r>
      <w:proofErr w:type="spellStart"/>
      <w:r w:rsidRPr="00D72403">
        <w:rPr>
          <w:rFonts w:ascii="Times New Roman" w:hAnsi="Times New Roman" w:cs="Times New Roman"/>
          <w:color w:val="000000" w:themeColor="text1"/>
          <w:sz w:val="28"/>
          <w:szCs w:val="28"/>
        </w:rPr>
        <w:t>Бодалевым</w:t>
      </w:r>
      <w:proofErr w:type="spellEnd"/>
      <w:r w:rsidRPr="00D72403">
        <w:rPr>
          <w:rFonts w:ascii="Times New Roman" w:hAnsi="Times New Roman" w:cs="Times New Roman"/>
          <w:color w:val="000000" w:themeColor="text1"/>
          <w:sz w:val="28"/>
          <w:szCs w:val="28"/>
        </w:rPr>
        <w:t xml:space="preserve"> и трактовалось, как способность устанавливать и поддерживать эффективные контакты с другими людьми при наличии внутренних ресурсов (знаний и умений) </w:t>
      </w:r>
      <w:sdt>
        <w:sdtPr>
          <w:rPr>
            <w:rFonts w:ascii="Times New Roman" w:hAnsi="Times New Roman" w:cs="Times New Roman"/>
            <w:color w:val="000000" w:themeColor="text1"/>
            <w:sz w:val="28"/>
            <w:szCs w:val="28"/>
          </w:rPr>
          <w:id w:val="2358366"/>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Бод96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(Бадалева, 1996)</w:t>
          </w:r>
          <w:r w:rsidR="007C02C0" w:rsidRPr="00D72403">
            <w:rPr>
              <w:rFonts w:ascii="Times New Roman" w:hAnsi="Times New Roman" w:cs="Times New Roman"/>
              <w:color w:val="000000" w:themeColor="text1"/>
              <w:sz w:val="28"/>
              <w:szCs w:val="28"/>
            </w:rPr>
            <w:fldChar w:fldCharType="end"/>
          </w:r>
        </w:sdtContent>
      </w:sdt>
    </w:p>
    <w:p w:rsidR="006401AF" w:rsidRPr="00D72403" w:rsidRDefault="0043056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Консультирование представляет собой определенным образом построенную беседу, поэтому коммуникативная компетентность является необходимой для психолога-консультанта. Некоторые зарубежные авторы, такие, как </w:t>
      </w:r>
      <w:proofErr w:type="gramStart"/>
      <w:r w:rsidRPr="00D72403">
        <w:rPr>
          <w:rFonts w:ascii="Times New Roman" w:hAnsi="Times New Roman" w:cs="Times New Roman"/>
          <w:color w:val="000000" w:themeColor="text1"/>
          <w:sz w:val="28"/>
          <w:szCs w:val="28"/>
        </w:rPr>
        <w:t>Дж</w:t>
      </w:r>
      <w:proofErr w:type="gramEnd"/>
      <w:r w:rsidRPr="00D72403">
        <w:rPr>
          <w:rFonts w:ascii="Times New Roman" w:hAnsi="Times New Roman" w:cs="Times New Roman"/>
          <w:color w:val="000000" w:themeColor="text1"/>
          <w:sz w:val="28"/>
          <w:szCs w:val="28"/>
        </w:rPr>
        <w:t xml:space="preserve">. Морено, Э. Берн, Г. В. </w:t>
      </w:r>
      <w:proofErr w:type="spellStart"/>
      <w:r w:rsidRPr="00D72403">
        <w:rPr>
          <w:rFonts w:ascii="Times New Roman" w:hAnsi="Times New Roman" w:cs="Times New Roman"/>
          <w:color w:val="000000" w:themeColor="text1"/>
          <w:sz w:val="28"/>
          <w:szCs w:val="28"/>
        </w:rPr>
        <w:t>Оллпорт</w:t>
      </w:r>
      <w:proofErr w:type="spellEnd"/>
      <w:r w:rsidRPr="00D72403">
        <w:rPr>
          <w:rFonts w:ascii="Times New Roman" w:hAnsi="Times New Roman" w:cs="Times New Roman"/>
          <w:color w:val="000000" w:themeColor="text1"/>
          <w:sz w:val="28"/>
          <w:szCs w:val="28"/>
        </w:rPr>
        <w:t xml:space="preserve">, Е. </w:t>
      </w:r>
      <w:proofErr w:type="spellStart"/>
      <w:r w:rsidRPr="00D72403">
        <w:rPr>
          <w:rFonts w:ascii="Times New Roman" w:hAnsi="Times New Roman" w:cs="Times New Roman"/>
          <w:color w:val="000000" w:themeColor="text1"/>
          <w:sz w:val="28"/>
          <w:szCs w:val="28"/>
        </w:rPr>
        <w:t>Мелибруда</w:t>
      </w:r>
      <w:proofErr w:type="spellEnd"/>
      <w:r w:rsidRPr="00D72403">
        <w:rPr>
          <w:rFonts w:ascii="Times New Roman" w:hAnsi="Times New Roman" w:cs="Times New Roman"/>
          <w:color w:val="000000" w:themeColor="text1"/>
          <w:sz w:val="28"/>
          <w:szCs w:val="28"/>
        </w:rPr>
        <w:t xml:space="preserve">, К. </w:t>
      </w:r>
      <w:proofErr w:type="spellStart"/>
      <w:r w:rsidRPr="00D72403">
        <w:rPr>
          <w:rFonts w:ascii="Times New Roman" w:hAnsi="Times New Roman" w:cs="Times New Roman"/>
          <w:color w:val="000000" w:themeColor="text1"/>
          <w:sz w:val="28"/>
          <w:szCs w:val="28"/>
        </w:rPr>
        <w:t>Роджерс</w:t>
      </w:r>
      <w:proofErr w:type="spellEnd"/>
      <w:r w:rsidRPr="00D72403">
        <w:rPr>
          <w:rFonts w:ascii="Times New Roman" w:hAnsi="Times New Roman" w:cs="Times New Roman"/>
          <w:color w:val="000000" w:themeColor="text1"/>
          <w:sz w:val="28"/>
          <w:szCs w:val="28"/>
        </w:rPr>
        <w:t xml:space="preserve">, не прибегая к термину «коммуникативная компетентность», выделяют качества важные для эффективного общения: социальный интеллект, понимание себя и других, умение встать на позицию другого, </w:t>
      </w:r>
      <w:proofErr w:type="spellStart"/>
      <w:r w:rsidRPr="00D72403">
        <w:rPr>
          <w:rFonts w:ascii="Times New Roman" w:hAnsi="Times New Roman" w:cs="Times New Roman"/>
          <w:color w:val="000000" w:themeColor="text1"/>
          <w:sz w:val="28"/>
          <w:szCs w:val="28"/>
        </w:rPr>
        <w:t>эмпатию</w:t>
      </w:r>
      <w:proofErr w:type="spellEnd"/>
      <w:r w:rsidRPr="00D72403">
        <w:rPr>
          <w:rFonts w:ascii="Times New Roman" w:hAnsi="Times New Roman" w:cs="Times New Roman"/>
          <w:color w:val="000000" w:themeColor="text1"/>
          <w:sz w:val="28"/>
          <w:szCs w:val="28"/>
        </w:rPr>
        <w:t xml:space="preserve"> и позитивное </w:t>
      </w:r>
      <w:proofErr w:type="spellStart"/>
      <w:r w:rsidRPr="00D72403">
        <w:rPr>
          <w:rFonts w:ascii="Times New Roman" w:hAnsi="Times New Roman" w:cs="Times New Roman"/>
          <w:color w:val="000000" w:themeColor="text1"/>
          <w:sz w:val="28"/>
          <w:szCs w:val="28"/>
        </w:rPr>
        <w:t>самоотношение</w:t>
      </w:r>
      <w:proofErr w:type="spellEnd"/>
      <w:r w:rsidRPr="00D72403">
        <w:rPr>
          <w:rFonts w:ascii="Times New Roman" w:hAnsi="Times New Roman" w:cs="Times New Roman"/>
          <w:color w:val="000000" w:themeColor="text1"/>
          <w:sz w:val="28"/>
          <w:szCs w:val="28"/>
        </w:rPr>
        <w:t>.</w:t>
      </w:r>
    </w:p>
    <w:p w:rsidR="0043056F" w:rsidRPr="00D72403" w:rsidRDefault="0043056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Коммуникативная компетентность психолога рассматривается как составляющая его портрета в работах Г. С. Абрамовой, Ю. Б. Алешиной, А. Н. </w:t>
      </w:r>
      <w:proofErr w:type="spellStart"/>
      <w:r w:rsidRPr="00D72403">
        <w:rPr>
          <w:rFonts w:ascii="Times New Roman" w:hAnsi="Times New Roman" w:cs="Times New Roman"/>
          <w:color w:val="000000" w:themeColor="text1"/>
          <w:sz w:val="28"/>
          <w:szCs w:val="28"/>
        </w:rPr>
        <w:t>Моховникова</w:t>
      </w:r>
      <w:proofErr w:type="spellEnd"/>
      <w:r w:rsidRPr="00D72403">
        <w:rPr>
          <w:rFonts w:ascii="Times New Roman" w:hAnsi="Times New Roman" w:cs="Times New Roman"/>
          <w:color w:val="000000" w:themeColor="text1"/>
          <w:sz w:val="28"/>
          <w:szCs w:val="28"/>
        </w:rPr>
        <w:t xml:space="preserve">, Р. С. </w:t>
      </w:r>
      <w:proofErr w:type="spellStart"/>
      <w:r w:rsidRPr="00D72403">
        <w:rPr>
          <w:rFonts w:ascii="Times New Roman" w:hAnsi="Times New Roman" w:cs="Times New Roman"/>
          <w:color w:val="000000" w:themeColor="text1"/>
          <w:sz w:val="28"/>
          <w:szCs w:val="28"/>
        </w:rPr>
        <w:t>Немова</w:t>
      </w:r>
      <w:proofErr w:type="spellEnd"/>
      <w:r w:rsidRPr="00D72403">
        <w:rPr>
          <w:rFonts w:ascii="Times New Roman" w:hAnsi="Times New Roman" w:cs="Times New Roman"/>
          <w:color w:val="000000" w:themeColor="text1"/>
          <w:sz w:val="28"/>
          <w:szCs w:val="28"/>
        </w:rPr>
        <w:t xml:space="preserve">, Р. </w:t>
      </w:r>
      <w:proofErr w:type="spellStart"/>
      <w:r w:rsidRPr="00D72403">
        <w:rPr>
          <w:rFonts w:ascii="Times New Roman" w:hAnsi="Times New Roman" w:cs="Times New Roman"/>
          <w:color w:val="000000" w:themeColor="text1"/>
          <w:sz w:val="28"/>
          <w:szCs w:val="28"/>
        </w:rPr>
        <w:t>Кочюнас</w:t>
      </w:r>
      <w:proofErr w:type="spellEnd"/>
      <w:r w:rsidRPr="00D72403">
        <w:rPr>
          <w:rFonts w:ascii="Times New Roman" w:hAnsi="Times New Roman" w:cs="Times New Roman"/>
          <w:color w:val="000000" w:themeColor="text1"/>
          <w:sz w:val="28"/>
          <w:szCs w:val="28"/>
        </w:rPr>
        <w:t xml:space="preserve"> и др. По мнению исследователей, коммуникативная компетентность психолога является «сердцевиной профессионализма психолога», потому что общение с людьми составляет сущность его профессии </w:t>
      </w:r>
      <w:sdt>
        <w:sdtPr>
          <w:rPr>
            <w:rFonts w:ascii="Times New Roman" w:hAnsi="Times New Roman" w:cs="Times New Roman"/>
            <w:color w:val="000000" w:themeColor="text1"/>
            <w:sz w:val="28"/>
            <w:szCs w:val="28"/>
          </w:rPr>
          <w:id w:val="2358367"/>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Дев11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(Девятова, 2011)</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p>
    <w:p w:rsidR="0043056F" w:rsidRPr="00D72403" w:rsidRDefault="0043056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lastRenderedPageBreak/>
        <w:t xml:space="preserve">При изучении </w:t>
      </w:r>
      <w:proofErr w:type="gramStart"/>
      <w:r w:rsidRPr="00D72403">
        <w:rPr>
          <w:rFonts w:ascii="Times New Roman" w:hAnsi="Times New Roman" w:cs="Times New Roman"/>
          <w:color w:val="000000" w:themeColor="text1"/>
          <w:sz w:val="28"/>
          <w:szCs w:val="28"/>
        </w:rPr>
        <w:t xml:space="preserve">волонтеров, работающих </w:t>
      </w:r>
      <w:r w:rsidR="006401AF" w:rsidRPr="00D72403">
        <w:rPr>
          <w:rFonts w:ascii="Times New Roman" w:hAnsi="Times New Roman" w:cs="Times New Roman"/>
          <w:color w:val="000000" w:themeColor="text1"/>
          <w:sz w:val="28"/>
          <w:szCs w:val="28"/>
        </w:rPr>
        <w:t>на телефоне доверия был</w:t>
      </w:r>
      <w:proofErr w:type="gramEnd"/>
      <w:r w:rsidR="006401AF" w:rsidRPr="00D72403">
        <w:rPr>
          <w:rFonts w:ascii="Times New Roman" w:hAnsi="Times New Roman" w:cs="Times New Roman"/>
          <w:color w:val="000000" w:themeColor="text1"/>
          <w:sz w:val="28"/>
          <w:szCs w:val="28"/>
        </w:rPr>
        <w:t xml:space="preserve"> выявлено тяготении к гармоничному равному общению и к взаимодействию, склонному к заботливому общению; </w:t>
      </w:r>
      <w:r w:rsidR="0072556E" w:rsidRPr="00D72403">
        <w:rPr>
          <w:rFonts w:ascii="Times New Roman" w:hAnsi="Times New Roman" w:cs="Times New Roman"/>
          <w:color w:val="000000" w:themeColor="text1"/>
          <w:sz w:val="28"/>
          <w:szCs w:val="28"/>
        </w:rPr>
        <w:t xml:space="preserve"> они отличались высоким уровнем экстраверсии и </w:t>
      </w:r>
      <w:proofErr w:type="spellStart"/>
      <w:r w:rsidR="0072556E" w:rsidRPr="00D72403">
        <w:rPr>
          <w:rFonts w:ascii="Times New Roman" w:hAnsi="Times New Roman" w:cs="Times New Roman"/>
          <w:color w:val="000000" w:themeColor="text1"/>
          <w:sz w:val="28"/>
          <w:szCs w:val="28"/>
        </w:rPr>
        <w:t>нейротизмом</w:t>
      </w:r>
      <w:proofErr w:type="spellEnd"/>
      <w:r w:rsidR="0072556E" w:rsidRPr="00D72403">
        <w:rPr>
          <w:rFonts w:ascii="Times New Roman" w:hAnsi="Times New Roman" w:cs="Times New Roman"/>
          <w:color w:val="000000" w:themeColor="text1"/>
          <w:sz w:val="28"/>
          <w:szCs w:val="28"/>
        </w:rPr>
        <w:t>. Среди мужчин была выявлена склонность к доминирующему стилю консультирования.</w:t>
      </w:r>
      <w:r w:rsidR="00FD31D8" w:rsidRPr="00D72403">
        <w:rPr>
          <w:rFonts w:ascii="Times New Roman" w:hAnsi="Times New Roman" w:cs="Times New Roman"/>
          <w:color w:val="000000" w:themeColor="text1"/>
          <w:sz w:val="28"/>
          <w:szCs w:val="28"/>
        </w:rPr>
        <w:t xml:space="preserve"> </w:t>
      </w:r>
      <w:r w:rsidR="006401AF" w:rsidRPr="00D72403">
        <w:rPr>
          <w:rFonts w:ascii="Times New Roman" w:hAnsi="Times New Roman" w:cs="Times New Roman"/>
          <w:color w:val="000000" w:themeColor="text1"/>
          <w:sz w:val="28"/>
          <w:szCs w:val="28"/>
        </w:rPr>
        <w:t>Также их показатели были выше в сравнении с контрольной группой по показателям а</w:t>
      </w:r>
      <w:r w:rsidR="00FD31D8" w:rsidRPr="00D72403">
        <w:rPr>
          <w:rFonts w:ascii="Times New Roman" w:hAnsi="Times New Roman" w:cs="Times New Roman"/>
          <w:color w:val="000000" w:themeColor="text1"/>
          <w:sz w:val="28"/>
          <w:szCs w:val="28"/>
        </w:rPr>
        <w:t>льтруизм</w:t>
      </w:r>
      <w:r w:rsidR="006401AF" w:rsidRPr="00D72403">
        <w:rPr>
          <w:rFonts w:ascii="Times New Roman" w:hAnsi="Times New Roman" w:cs="Times New Roman"/>
          <w:color w:val="000000" w:themeColor="text1"/>
          <w:sz w:val="28"/>
          <w:szCs w:val="28"/>
        </w:rPr>
        <w:t>а и дружелюбия</w:t>
      </w:r>
      <w:r w:rsidR="0072556E"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675173238"/>
          <w:citation/>
        </w:sdtPr>
        <w:sdtContent>
          <w:r w:rsidR="007C02C0" w:rsidRPr="00D72403">
            <w:rPr>
              <w:rFonts w:ascii="Times New Roman" w:hAnsi="Times New Roman" w:cs="Times New Roman"/>
              <w:color w:val="000000" w:themeColor="text1"/>
              <w:sz w:val="28"/>
              <w:szCs w:val="28"/>
            </w:rPr>
            <w:fldChar w:fldCharType="begin"/>
          </w:r>
          <w:r w:rsidR="00A66ABC" w:rsidRPr="00D72403">
            <w:rPr>
              <w:rFonts w:ascii="Times New Roman" w:hAnsi="Times New Roman" w:cs="Times New Roman"/>
              <w:color w:val="000000" w:themeColor="text1"/>
              <w:sz w:val="28"/>
              <w:szCs w:val="28"/>
            </w:rPr>
            <w:instrText xml:space="preserve"> CITATION Rek16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(Rek &amp; Dinger, 2016)</w:t>
          </w:r>
          <w:r w:rsidR="007C02C0" w:rsidRPr="00D72403">
            <w:rPr>
              <w:rFonts w:ascii="Times New Roman" w:hAnsi="Times New Roman" w:cs="Times New Roman"/>
              <w:color w:val="000000" w:themeColor="text1"/>
              <w:sz w:val="28"/>
              <w:szCs w:val="28"/>
            </w:rPr>
            <w:fldChar w:fldCharType="end"/>
          </w:r>
        </w:sdtContent>
      </w:sdt>
      <w:r w:rsidR="00CB77E4" w:rsidRPr="00D72403">
        <w:rPr>
          <w:rFonts w:ascii="Times New Roman" w:hAnsi="Times New Roman" w:cs="Times New Roman"/>
          <w:color w:val="000000" w:themeColor="text1"/>
          <w:sz w:val="28"/>
          <w:szCs w:val="28"/>
        </w:rPr>
        <w:t>.</w:t>
      </w:r>
      <w:r w:rsidR="006401AF" w:rsidRPr="00D72403">
        <w:rPr>
          <w:rFonts w:ascii="Times New Roman" w:hAnsi="Times New Roman" w:cs="Times New Roman"/>
          <w:color w:val="000000" w:themeColor="text1"/>
          <w:sz w:val="28"/>
          <w:szCs w:val="28"/>
        </w:rPr>
        <w:t xml:space="preserve"> </w:t>
      </w:r>
    </w:p>
    <w:p w:rsidR="004B63EF" w:rsidRPr="00D72403" w:rsidRDefault="004B63EF" w:rsidP="00D72403">
      <w:pPr>
        <w:spacing w:line="360" w:lineRule="auto"/>
        <w:ind w:firstLine="709"/>
        <w:jc w:val="both"/>
        <w:rPr>
          <w:rFonts w:ascii="Times New Roman" w:hAnsi="Times New Roman" w:cs="Times New Roman"/>
          <w:color w:val="000000" w:themeColor="text1"/>
          <w:sz w:val="28"/>
          <w:szCs w:val="28"/>
        </w:rPr>
      </w:pPr>
    </w:p>
    <w:p w:rsidR="00C17A0D" w:rsidRPr="00D72403" w:rsidRDefault="00AA6A32" w:rsidP="00322AD8">
      <w:pPr>
        <w:pStyle w:val="1"/>
        <w:numPr>
          <w:ilvl w:val="2"/>
          <w:numId w:val="42"/>
        </w:numPr>
        <w:ind w:hanging="578"/>
        <w:jc w:val="both"/>
        <w:rPr>
          <w:color w:val="000000" w:themeColor="text1"/>
        </w:rPr>
      </w:pPr>
      <w:bookmarkStart w:id="12" w:name="_Toc483147377"/>
      <w:proofErr w:type="spellStart"/>
      <w:r w:rsidRPr="00D72403">
        <w:rPr>
          <w:color w:val="000000" w:themeColor="text1"/>
        </w:rPr>
        <w:t>Эмпатия</w:t>
      </w:r>
      <w:bookmarkEnd w:id="12"/>
      <w:proofErr w:type="spellEnd"/>
    </w:p>
    <w:p w:rsidR="00A46864" w:rsidRPr="00D72403" w:rsidRDefault="004B63E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Среди каче</w:t>
      </w:r>
      <w:proofErr w:type="gramStart"/>
      <w:r w:rsidRPr="00D72403">
        <w:rPr>
          <w:rFonts w:ascii="Times New Roman" w:hAnsi="Times New Roman" w:cs="Times New Roman"/>
          <w:color w:val="000000" w:themeColor="text1"/>
          <w:sz w:val="28"/>
          <w:szCs w:val="28"/>
        </w:rPr>
        <w:t>ств пс</w:t>
      </w:r>
      <w:proofErr w:type="gramEnd"/>
      <w:r w:rsidRPr="00D72403">
        <w:rPr>
          <w:rFonts w:ascii="Times New Roman" w:hAnsi="Times New Roman" w:cs="Times New Roman"/>
          <w:color w:val="000000" w:themeColor="text1"/>
          <w:sz w:val="28"/>
          <w:szCs w:val="28"/>
        </w:rPr>
        <w:t xml:space="preserve">ихолога, в том числе и психолога онлайн, одним из важных качеств является </w:t>
      </w:r>
      <w:proofErr w:type="spellStart"/>
      <w:r w:rsidRPr="00D72403">
        <w:rPr>
          <w:rFonts w:ascii="Times New Roman" w:hAnsi="Times New Roman" w:cs="Times New Roman"/>
          <w:color w:val="000000" w:themeColor="text1"/>
          <w:sz w:val="28"/>
          <w:szCs w:val="28"/>
        </w:rPr>
        <w:t>эмпатия</w:t>
      </w:r>
      <w:proofErr w:type="spellEnd"/>
      <w:r w:rsidRPr="00D72403">
        <w:rPr>
          <w:rFonts w:ascii="Times New Roman" w:hAnsi="Times New Roman" w:cs="Times New Roman"/>
          <w:color w:val="000000" w:themeColor="text1"/>
          <w:sz w:val="28"/>
          <w:szCs w:val="28"/>
        </w:rPr>
        <w:t xml:space="preserve">, которая является показателем доброжелательности, абсолютного уважения к людям, не зависимо от их конфессиональных, возрастных, интеллектуальных и прочих особенностей. </w:t>
      </w:r>
    </w:p>
    <w:p w:rsidR="004B63EF" w:rsidRPr="00D72403" w:rsidRDefault="004B63EF" w:rsidP="00D72403">
      <w:pPr>
        <w:spacing w:line="360" w:lineRule="auto"/>
        <w:ind w:firstLine="709"/>
        <w:jc w:val="both"/>
        <w:rPr>
          <w:rFonts w:ascii="Times New Roman" w:hAnsi="Times New Roman" w:cs="Times New Roman"/>
          <w:color w:val="000000" w:themeColor="text1"/>
          <w:sz w:val="28"/>
          <w:szCs w:val="28"/>
        </w:rPr>
      </w:pPr>
      <w:proofErr w:type="spellStart"/>
      <w:r w:rsidRPr="00D72403">
        <w:rPr>
          <w:rFonts w:ascii="Times New Roman" w:hAnsi="Times New Roman" w:cs="Times New Roman"/>
          <w:color w:val="000000" w:themeColor="text1"/>
          <w:sz w:val="28"/>
          <w:szCs w:val="28"/>
        </w:rPr>
        <w:t>Эмпатия</w:t>
      </w:r>
      <w:proofErr w:type="spellEnd"/>
      <w:r w:rsidRPr="00D72403">
        <w:rPr>
          <w:rFonts w:ascii="Times New Roman" w:hAnsi="Times New Roman" w:cs="Times New Roman"/>
          <w:color w:val="000000" w:themeColor="text1"/>
          <w:sz w:val="28"/>
          <w:szCs w:val="28"/>
        </w:rPr>
        <w:t xml:space="preserve"> позволяет психологу разглядеть намерения, установки, индивидуальные особенности, эмоциональные состояния, которые отражаются в мимике, жестах и высказываниях. </w:t>
      </w:r>
    </w:p>
    <w:p w:rsidR="004B63EF" w:rsidRPr="00D72403" w:rsidRDefault="004B63EF"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В эмпатии можно выделить две части: рациональную </w:t>
      </w:r>
      <w:r w:rsidR="001266CC" w:rsidRPr="00D72403">
        <w:rPr>
          <w:rFonts w:ascii="Times New Roman" w:hAnsi="Times New Roman" w:cs="Times New Roman"/>
          <w:color w:val="000000" w:themeColor="text1"/>
          <w:sz w:val="28"/>
          <w:szCs w:val="28"/>
        </w:rPr>
        <w:t xml:space="preserve">(интеллектуальную) </w:t>
      </w:r>
      <w:r w:rsidRPr="00D72403">
        <w:rPr>
          <w:rFonts w:ascii="Times New Roman" w:hAnsi="Times New Roman" w:cs="Times New Roman"/>
          <w:color w:val="000000" w:themeColor="text1"/>
          <w:sz w:val="28"/>
          <w:szCs w:val="28"/>
        </w:rPr>
        <w:t xml:space="preserve">и эмоциональную. </w:t>
      </w:r>
      <w:r w:rsidR="001266CC" w:rsidRPr="00D72403">
        <w:rPr>
          <w:rFonts w:ascii="Times New Roman" w:hAnsi="Times New Roman" w:cs="Times New Roman"/>
          <w:color w:val="000000" w:themeColor="text1"/>
          <w:sz w:val="28"/>
          <w:szCs w:val="28"/>
        </w:rPr>
        <w:t xml:space="preserve">Также можно выделить пласт адаптивного поведения, которое основано на полученном опыте, что позволяет развивать данное качество. </w:t>
      </w:r>
    </w:p>
    <w:p w:rsidR="001266CC" w:rsidRPr="00D72403" w:rsidRDefault="001266CC"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Изучение телефонных консультантов показало, что существует взаимосвязь между выраженностью эмпатии и эффективностью консультирования </w:t>
      </w:r>
      <w:sdt>
        <w:sdtPr>
          <w:rPr>
            <w:rFonts w:ascii="Times New Roman" w:hAnsi="Times New Roman" w:cs="Times New Roman"/>
            <w:color w:val="000000" w:themeColor="text1"/>
            <w:sz w:val="28"/>
            <w:szCs w:val="28"/>
          </w:rPr>
          <w:id w:val="-765538693"/>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Kin80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(King, 1980)</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можно предположить, что будет обнаружена такая же связь и у онлайн-консультантов. </w:t>
      </w:r>
    </w:p>
    <w:p w:rsidR="00474ED7" w:rsidRPr="00D72403" w:rsidRDefault="00474ED7" w:rsidP="00D72403">
      <w:pPr>
        <w:spacing w:line="360" w:lineRule="auto"/>
        <w:ind w:firstLine="709"/>
        <w:jc w:val="both"/>
        <w:rPr>
          <w:rFonts w:ascii="Times New Roman" w:hAnsi="Times New Roman" w:cs="Times New Roman"/>
          <w:color w:val="000000" w:themeColor="text1"/>
          <w:sz w:val="28"/>
          <w:szCs w:val="28"/>
        </w:rPr>
      </w:pPr>
    </w:p>
    <w:p w:rsidR="0043056F" w:rsidRPr="00D72403" w:rsidRDefault="00607F9B" w:rsidP="00322AD8">
      <w:pPr>
        <w:pStyle w:val="1"/>
        <w:numPr>
          <w:ilvl w:val="2"/>
          <w:numId w:val="42"/>
        </w:numPr>
        <w:ind w:hanging="578"/>
        <w:jc w:val="both"/>
        <w:rPr>
          <w:color w:val="000000" w:themeColor="text1"/>
        </w:rPr>
      </w:pPr>
      <w:bookmarkStart w:id="13" w:name="_Toc483147378"/>
      <w:r w:rsidRPr="00D72403">
        <w:rPr>
          <w:color w:val="000000" w:themeColor="text1"/>
        </w:rPr>
        <w:lastRenderedPageBreak/>
        <w:t>Толерантность к неопределенности</w:t>
      </w:r>
      <w:bookmarkEnd w:id="13"/>
    </w:p>
    <w:p w:rsidR="0009488A" w:rsidRPr="00D72403" w:rsidRDefault="00875EBE"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Изначально понятие «толерантность к неопределенности» </w:t>
      </w:r>
      <w:r w:rsidR="00B6587D" w:rsidRPr="00D72403">
        <w:rPr>
          <w:rFonts w:ascii="Times New Roman" w:hAnsi="Times New Roman" w:cs="Times New Roman"/>
          <w:color w:val="000000" w:themeColor="text1"/>
          <w:sz w:val="28"/>
          <w:szCs w:val="28"/>
        </w:rPr>
        <w:t>(</w:t>
      </w:r>
      <w:r w:rsidR="00B6587D" w:rsidRPr="00D72403">
        <w:rPr>
          <w:rFonts w:ascii="Times New Roman" w:hAnsi="Times New Roman" w:cs="Times New Roman"/>
          <w:color w:val="000000" w:themeColor="text1"/>
          <w:sz w:val="28"/>
          <w:szCs w:val="28"/>
          <w:lang w:val="en-US"/>
        </w:rPr>
        <w:t>Tolerance</w:t>
      </w:r>
      <w:r w:rsidR="00B6587D" w:rsidRPr="00D72403">
        <w:rPr>
          <w:rFonts w:ascii="Times New Roman" w:hAnsi="Times New Roman" w:cs="Times New Roman"/>
          <w:color w:val="000000" w:themeColor="text1"/>
          <w:sz w:val="28"/>
          <w:szCs w:val="28"/>
        </w:rPr>
        <w:t xml:space="preserve"> </w:t>
      </w:r>
      <w:r w:rsidR="00B6587D" w:rsidRPr="00D72403">
        <w:rPr>
          <w:rFonts w:ascii="Times New Roman" w:hAnsi="Times New Roman" w:cs="Times New Roman"/>
          <w:color w:val="000000" w:themeColor="text1"/>
          <w:sz w:val="28"/>
          <w:szCs w:val="28"/>
          <w:lang w:val="en-US"/>
        </w:rPr>
        <w:t>of</w:t>
      </w:r>
      <w:r w:rsidR="00B6587D" w:rsidRPr="00D72403">
        <w:rPr>
          <w:rFonts w:ascii="Times New Roman" w:hAnsi="Times New Roman" w:cs="Times New Roman"/>
          <w:color w:val="000000" w:themeColor="text1"/>
          <w:sz w:val="28"/>
          <w:szCs w:val="28"/>
        </w:rPr>
        <w:t xml:space="preserve"> </w:t>
      </w:r>
      <w:r w:rsidR="00BE411E" w:rsidRPr="00D72403">
        <w:rPr>
          <w:rFonts w:ascii="Times New Roman" w:hAnsi="Times New Roman" w:cs="Times New Roman"/>
          <w:color w:val="000000" w:themeColor="text1"/>
          <w:sz w:val="28"/>
          <w:szCs w:val="28"/>
          <w:lang w:val="en-US"/>
        </w:rPr>
        <w:t>uncertainty</w:t>
      </w:r>
      <w:r w:rsidR="00B6587D"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rPr>
        <w:t xml:space="preserve">было открыто П. </w:t>
      </w:r>
      <w:proofErr w:type="spellStart"/>
      <w:r w:rsidRPr="00D72403">
        <w:rPr>
          <w:rFonts w:ascii="Times New Roman" w:hAnsi="Times New Roman" w:cs="Times New Roman"/>
          <w:color w:val="000000" w:themeColor="text1"/>
          <w:sz w:val="28"/>
          <w:szCs w:val="28"/>
        </w:rPr>
        <w:t>Адорно</w:t>
      </w:r>
      <w:proofErr w:type="spellEnd"/>
      <w:r w:rsidRPr="00D72403">
        <w:rPr>
          <w:rFonts w:ascii="Times New Roman" w:hAnsi="Times New Roman" w:cs="Times New Roman"/>
          <w:color w:val="000000" w:themeColor="text1"/>
          <w:sz w:val="28"/>
          <w:szCs w:val="28"/>
        </w:rPr>
        <w:t xml:space="preserve"> в 40х годах двадцатого века, его изучение велось в рамках исследования авторитарного типа личности, основными характеристиками которой были: авторитарное подчинение, приверженность ценностям среднего класса, стереотипнее мышление, морализаторство. Э. </w:t>
      </w:r>
      <w:proofErr w:type="spellStart"/>
      <w:r w:rsidRPr="00D72403">
        <w:rPr>
          <w:rFonts w:ascii="Times New Roman" w:hAnsi="Times New Roman" w:cs="Times New Roman"/>
          <w:color w:val="000000" w:themeColor="text1"/>
          <w:sz w:val="28"/>
          <w:szCs w:val="28"/>
        </w:rPr>
        <w:t>Френкель-Брунсвик</w:t>
      </w:r>
      <w:proofErr w:type="spellEnd"/>
      <w:r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264433543"/>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Мат11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(Матушанская &amp; Алишев, 2011)</w:t>
          </w:r>
          <w:r w:rsidR="007C02C0" w:rsidRPr="00D72403">
            <w:rPr>
              <w:rFonts w:ascii="Times New Roman" w:hAnsi="Times New Roman" w:cs="Times New Roman"/>
              <w:color w:val="000000" w:themeColor="text1"/>
              <w:sz w:val="28"/>
              <w:szCs w:val="28"/>
            </w:rPr>
            <w:fldChar w:fldCharType="end"/>
          </w:r>
        </w:sdtContent>
      </w:sdt>
      <w:r w:rsidR="007F74B7"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rPr>
        <w:t>рассматривала данное понятие в контексте когнитивной амбивалентности (</w:t>
      </w:r>
      <w:proofErr w:type="spellStart"/>
      <w:r w:rsidRPr="00D72403">
        <w:rPr>
          <w:rFonts w:ascii="Times New Roman" w:hAnsi="Times New Roman" w:cs="Times New Roman"/>
          <w:color w:val="000000" w:themeColor="text1"/>
          <w:sz w:val="28"/>
          <w:szCs w:val="28"/>
          <w:lang w:val="en-US"/>
        </w:rPr>
        <w:t>Ambiguty</w:t>
      </w:r>
      <w:proofErr w:type="spellEnd"/>
      <w:r w:rsidRPr="00D72403">
        <w:rPr>
          <w:rFonts w:ascii="Times New Roman" w:hAnsi="Times New Roman" w:cs="Times New Roman"/>
          <w:color w:val="000000" w:themeColor="text1"/>
          <w:sz w:val="28"/>
          <w:szCs w:val="28"/>
        </w:rPr>
        <w:t xml:space="preserve">), определяя это понятие как способность индивида распознавать сосуществование положительных и отрицательных характеристик у одного и того же объекта.  </w:t>
      </w:r>
      <w:r w:rsidR="00B6587D" w:rsidRPr="00D72403">
        <w:rPr>
          <w:rFonts w:ascii="Times New Roman" w:hAnsi="Times New Roman" w:cs="Times New Roman"/>
          <w:color w:val="000000" w:themeColor="text1"/>
          <w:sz w:val="28"/>
          <w:szCs w:val="28"/>
        </w:rPr>
        <w:t>Крайней формой проявления такого качества является черно-белое мышление.</w:t>
      </w:r>
    </w:p>
    <w:p w:rsidR="00B6587D" w:rsidRPr="00D72403" w:rsidRDefault="00B6587D"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Позднее исследователи стали разграничивать два понятия: толерантность к неопределенности и толерантность к двойственности, поскольку неопределенность несет в себе более широкий смысл, не включает в себя альтернатив и несет полную неясность. </w:t>
      </w:r>
    </w:p>
    <w:p w:rsidR="00B6587D" w:rsidRPr="00D72403" w:rsidRDefault="00B6587D"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Толерантность к неопределенности является чертой личности и проявляется в зависимости от контекста среды. По мнению </w:t>
      </w:r>
      <w:proofErr w:type="spellStart"/>
      <w:r w:rsidRPr="00D72403">
        <w:rPr>
          <w:rFonts w:ascii="Times New Roman" w:hAnsi="Times New Roman" w:cs="Times New Roman"/>
          <w:color w:val="000000" w:themeColor="text1"/>
          <w:sz w:val="28"/>
          <w:szCs w:val="28"/>
        </w:rPr>
        <w:t>Дальберта</w:t>
      </w:r>
      <w:proofErr w:type="spellEnd"/>
      <w:r w:rsidRPr="00D72403">
        <w:rPr>
          <w:rFonts w:ascii="Times New Roman" w:hAnsi="Times New Roman" w:cs="Times New Roman"/>
          <w:color w:val="000000" w:themeColor="text1"/>
          <w:sz w:val="28"/>
          <w:szCs w:val="28"/>
        </w:rPr>
        <w:t xml:space="preserve"> Б. толерантность к неопределенности проявляется </w:t>
      </w:r>
      <w:proofErr w:type="gramStart"/>
      <w:r w:rsidRPr="00D72403">
        <w:rPr>
          <w:rFonts w:ascii="Times New Roman" w:hAnsi="Times New Roman" w:cs="Times New Roman"/>
          <w:color w:val="000000" w:themeColor="text1"/>
          <w:sz w:val="28"/>
          <w:szCs w:val="28"/>
        </w:rPr>
        <w:t>при</w:t>
      </w:r>
      <w:proofErr w:type="gramEnd"/>
      <w:r w:rsidRPr="00D72403">
        <w:rPr>
          <w:rFonts w:ascii="Times New Roman" w:hAnsi="Times New Roman" w:cs="Times New Roman"/>
          <w:color w:val="000000" w:themeColor="text1"/>
          <w:sz w:val="28"/>
          <w:szCs w:val="28"/>
        </w:rPr>
        <w:t xml:space="preserve"> </w:t>
      </w:r>
      <w:proofErr w:type="gramStart"/>
      <w:r w:rsidRPr="00D72403">
        <w:rPr>
          <w:rFonts w:ascii="Times New Roman" w:hAnsi="Times New Roman" w:cs="Times New Roman"/>
          <w:color w:val="000000" w:themeColor="text1"/>
          <w:sz w:val="28"/>
          <w:szCs w:val="28"/>
        </w:rPr>
        <w:t>недостатки</w:t>
      </w:r>
      <w:proofErr w:type="gramEnd"/>
      <w:r w:rsidRPr="00D72403">
        <w:rPr>
          <w:rFonts w:ascii="Times New Roman" w:hAnsi="Times New Roman" w:cs="Times New Roman"/>
          <w:color w:val="000000" w:themeColor="text1"/>
          <w:sz w:val="28"/>
          <w:szCs w:val="28"/>
        </w:rPr>
        <w:t xml:space="preserve"> информации о последующем развитии ситуации и связана с фактором времени</w:t>
      </w:r>
      <w:r w:rsidR="007F74B7" w:rsidRPr="00D72403">
        <w:rPr>
          <w:rFonts w:ascii="Times New Roman" w:hAnsi="Times New Roman" w:cs="Times New Roman"/>
          <w:color w:val="000000" w:themeColor="text1"/>
          <w:sz w:val="28"/>
          <w:szCs w:val="28"/>
        </w:rPr>
        <w:t xml:space="preserve">. Соответственно люди </w:t>
      </w:r>
      <w:proofErr w:type="gramStart"/>
      <w:r w:rsidR="007F74B7" w:rsidRPr="00D72403">
        <w:rPr>
          <w:rFonts w:ascii="Times New Roman" w:hAnsi="Times New Roman" w:cs="Times New Roman"/>
          <w:color w:val="000000" w:themeColor="text1"/>
          <w:sz w:val="28"/>
          <w:szCs w:val="28"/>
        </w:rPr>
        <w:t>с</w:t>
      </w:r>
      <w:proofErr w:type="gramEnd"/>
      <w:r w:rsidR="007F74B7" w:rsidRPr="00D72403">
        <w:rPr>
          <w:rFonts w:ascii="Times New Roman" w:hAnsi="Times New Roman" w:cs="Times New Roman"/>
          <w:color w:val="000000" w:themeColor="text1"/>
          <w:sz w:val="28"/>
          <w:szCs w:val="28"/>
        </w:rPr>
        <w:t xml:space="preserve"> </w:t>
      </w:r>
      <w:proofErr w:type="gramStart"/>
      <w:r w:rsidR="007F74B7" w:rsidRPr="00D72403">
        <w:rPr>
          <w:rFonts w:ascii="Times New Roman" w:hAnsi="Times New Roman" w:cs="Times New Roman"/>
          <w:color w:val="000000" w:themeColor="text1"/>
          <w:sz w:val="28"/>
          <w:szCs w:val="28"/>
        </w:rPr>
        <w:t>высокими</w:t>
      </w:r>
      <w:proofErr w:type="gramEnd"/>
      <w:r w:rsidR="007F74B7" w:rsidRPr="00D72403">
        <w:rPr>
          <w:rFonts w:ascii="Times New Roman" w:hAnsi="Times New Roman" w:cs="Times New Roman"/>
          <w:color w:val="000000" w:themeColor="text1"/>
          <w:sz w:val="28"/>
          <w:szCs w:val="28"/>
        </w:rPr>
        <w:t xml:space="preserve"> показатели этой черты воспринимают неизвестные ситуации как вызов, а другие – как угрозу</w:t>
      </w:r>
      <w:sdt>
        <w:sdtPr>
          <w:rPr>
            <w:rFonts w:ascii="Times New Roman" w:hAnsi="Times New Roman" w:cs="Times New Roman"/>
            <w:color w:val="000000" w:themeColor="text1"/>
            <w:sz w:val="28"/>
            <w:szCs w:val="28"/>
          </w:rPr>
          <w:id w:val="264433542"/>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Мат11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 xml:space="preserve"> (Матушанская &amp; Алишев, 2011)</w:t>
          </w:r>
          <w:r w:rsidR="007C02C0" w:rsidRPr="00D72403">
            <w:rPr>
              <w:rFonts w:ascii="Times New Roman" w:hAnsi="Times New Roman" w:cs="Times New Roman"/>
              <w:color w:val="000000" w:themeColor="text1"/>
              <w:sz w:val="28"/>
              <w:szCs w:val="28"/>
            </w:rPr>
            <w:fldChar w:fldCharType="end"/>
          </w:r>
        </w:sdtContent>
      </w:sdt>
      <w:r w:rsidR="007F74B7" w:rsidRPr="00D72403">
        <w:rPr>
          <w:rFonts w:ascii="Times New Roman" w:hAnsi="Times New Roman" w:cs="Times New Roman"/>
          <w:color w:val="000000" w:themeColor="text1"/>
          <w:sz w:val="28"/>
          <w:szCs w:val="28"/>
        </w:rPr>
        <w:t>.</w:t>
      </w:r>
      <w:r w:rsidR="001259ED" w:rsidRPr="00D72403">
        <w:rPr>
          <w:rFonts w:ascii="Times New Roman" w:hAnsi="Times New Roman" w:cs="Times New Roman"/>
          <w:color w:val="000000" w:themeColor="text1"/>
          <w:sz w:val="28"/>
          <w:szCs w:val="28"/>
        </w:rPr>
        <w:t xml:space="preserve">                                                                                            </w:t>
      </w:r>
    </w:p>
    <w:p w:rsidR="007F74B7" w:rsidRPr="00D72403" w:rsidRDefault="007F74B7"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Р. </w:t>
      </w:r>
      <w:proofErr w:type="spellStart"/>
      <w:r w:rsidRPr="00D72403">
        <w:rPr>
          <w:rFonts w:ascii="Times New Roman" w:hAnsi="Times New Roman" w:cs="Times New Roman"/>
          <w:color w:val="000000" w:themeColor="text1"/>
          <w:sz w:val="28"/>
          <w:szCs w:val="28"/>
        </w:rPr>
        <w:t>Кочунас</w:t>
      </w:r>
      <w:proofErr w:type="spellEnd"/>
      <w:r w:rsidRPr="00D72403">
        <w:rPr>
          <w:rFonts w:ascii="Times New Roman" w:hAnsi="Times New Roman" w:cs="Times New Roman"/>
          <w:color w:val="000000" w:themeColor="text1"/>
          <w:sz w:val="28"/>
          <w:szCs w:val="28"/>
        </w:rPr>
        <w:t xml:space="preserve"> подчеркивает необходимость наличия толерантности к неопределенности у психолога, поскольку консультанту нужно уверенно себя чувствовать в ситуациях неясности, так как именно они составляют сущность консультирования</w:t>
      </w:r>
      <w:sdt>
        <w:sdtPr>
          <w:rPr>
            <w:rFonts w:ascii="Times New Roman" w:hAnsi="Times New Roman" w:cs="Times New Roman"/>
            <w:color w:val="000000" w:themeColor="text1"/>
            <w:sz w:val="28"/>
            <w:szCs w:val="28"/>
          </w:rPr>
          <w:id w:val="264433544"/>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Коч99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(Кочюнас, 1999)</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w:t>
      </w:r>
    </w:p>
    <w:p w:rsidR="0009488A" w:rsidRPr="00D72403" w:rsidRDefault="0009488A"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Консультантам дистантных форм консультирования просто необходима такая черта. Так, например, работая на телефоне доверия, единственным </w:t>
      </w:r>
      <w:r w:rsidRPr="00D72403">
        <w:rPr>
          <w:rFonts w:ascii="Times New Roman" w:hAnsi="Times New Roman" w:cs="Times New Roman"/>
          <w:color w:val="000000" w:themeColor="text1"/>
          <w:sz w:val="28"/>
          <w:szCs w:val="28"/>
        </w:rPr>
        <w:lastRenderedPageBreak/>
        <w:t xml:space="preserve">каналом поступления информации является аудиальный, однако </w:t>
      </w:r>
      <w:proofErr w:type="gramStart"/>
      <w:r w:rsidRPr="00D72403">
        <w:rPr>
          <w:rFonts w:ascii="Times New Roman" w:hAnsi="Times New Roman" w:cs="Times New Roman"/>
          <w:color w:val="000000" w:themeColor="text1"/>
          <w:sz w:val="28"/>
          <w:szCs w:val="28"/>
        </w:rPr>
        <w:t>на ряду</w:t>
      </w:r>
      <w:proofErr w:type="gramEnd"/>
      <w:r w:rsidRPr="00D72403">
        <w:rPr>
          <w:rFonts w:ascii="Times New Roman" w:hAnsi="Times New Roman" w:cs="Times New Roman"/>
          <w:color w:val="000000" w:themeColor="text1"/>
          <w:sz w:val="28"/>
          <w:szCs w:val="28"/>
        </w:rPr>
        <w:t xml:space="preserve"> с вербальными сигналами, также присутствуют источники информации о невербальных сигналах таких, как тембр голоса, тон, дыхание. А при консультировании онлайн с самого начала и до конца никогда неизвестно, кто является клиентом, единственное, что содержит информацию – это текст, который написан клиентом и содержит только вербальные сигналы. Толерантность к неопределенности в таких условиях помогает более успешно и охотно осуществлять работу в чате. </w:t>
      </w:r>
    </w:p>
    <w:p w:rsidR="00BE411E" w:rsidRPr="00D72403" w:rsidRDefault="00BE411E"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Также толерантность к неопределенности связана с такой характеристикой, как открытость новому опыту, человек, обладающий высокой толерантностью к неопределенности, скорее будет готов использоват</w:t>
      </w:r>
      <w:r w:rsidR="001259ED" w:rsidRPr="00D72403">
        <w:rPr>
          <w:rFonts w:ascii="Times New Roman" w:hAnsi="Times New Roman" w:cs="Times New Roman"/>
          <w:color w:val="000000" w:themeColor="text1"/>
          <w:sz w:val="28"/>
          <w:szCs w:val="28"/>
        </w:rPr>
        <w:t xml:space="preserve">ь новые технологии и гаджеты. </w:t>
      </w:r>
      <w:proofErr w:type="gramStart"/>
      <w:r w:rsidR="001259ED" w:rsidRPr="00D72403">
        <w:rPr>
          <w:rFonts w:ascii="Times New Roman" w:hAnsi="Times New Roman" w:cs="Times New Roman"/>
          <w:color w:val="000000" w:themeColor="text1"/>
          <w:sz w:val="28"/>
          <w:szCs w:val="28"/>
        </w:rPr>
        <w:t>Количество пользователей Всемирной Сети стремительно увеличивается, однако многие из психологов даже не могут представить себя, работающими в киберпространстве</w:t>
      </w:r>
      <w:r w:rsidR="00F760A3"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264435038"/>
          <w:citation/>
        </w:sdtPr>
        <w:sdtContent>
          <w:r w:rsidR="007C02C0" w:rsidRPr="00D72403">
            <w:rPr>
              <w:rFonts w:ascii="Times New Roman" w:hAnsi="Times New Roman" w:cs="Times New Roman"/>
              <w:color w:val="000000" w:themeColor="text1"/>
              <w:sz w:val="28"/>
              <w:szCs w:val="28"/>
            </w:rPr>
            <w:fldChar w:fldCharType="begin"/>
          </w:r>
          <w:r w:rsidR="00F760A3" w:rsidRPr="00D72403">
            <w:rPr>
              <w:rFonts w:ascii="Times New Roman" w:hAnsi="Times New Roman" w:cs="Times New Roman"/>
              <w:color w:val="000000" w:themeColor="text1"/>
              <w:sz w:val="28"/>
              <w:szCs w:val="28"/>
            </w:rPr>
            <w:instrText xml:space="preserve"> CITATION Ric13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(Richards &amp; Vigano, 2013)</w:t>
          </w:r>
          <w:r w:rsidR="007C02C0" w:rsidRPr="00D72403">
            <w:rPr>
              <w:rFonts w:ascii="Times New Roman" w:hAnsi="Times New Roman" w:cs="Times New Roman"/>
              <w:color w:val="000000" w:themeColor="text1"/>
              <w:sz w:val="28"/>
              <w:szCs w:val="28"/>
            </w:rPr>
            <w:fldChar w:fldCharType="end"/>
          </w:r>
        </w:sdtContent>
      </w:sdt>
      <w:sdt>
        <w:sdtPr>
          <w:rPr>
            <w:rFonts w:ascii="Times New Roman" w:hAnsi="Times New Roman" w:cs="Times New Roman"/>
            <w:color w:val="000000" w:themeColor="text1"/>
            <w:sz w:val="28"/>
            <w:szCs w:val="28"/>
          </w:rPr>
          <w:id w:val="264435039"/>
          <w:citation/>
        </w:sdtPr>
        <w:sdtContent>
          <w:r w:rsidR="007C02C0" w:rsidRPr="00D72403">
            <w:rPr>
              <w:rFonts w:ascii="Times New Roman" w:hAnsi="Times New Roman" w:cs="Times New Roman"/>
              <w:color w:val="000000" w:themeColor="text1"/>
              <w:sz w:val="28"/>
              <w:szCs w:val="28"/>
            </w:rPr>
            <w:fldChar w:fldCharType="begin"/>
          </w:r>
          <w:r w:rsidR="00F760A3" w:rsidRPr="00D72403">
            <w:rPr>
              <w:rFonts w:ascii="Times New Roman" w:hAnsi="Times New Roman" w:cs="Times New Roman"/>
              <w:color w:val="000000" w:themeColor="text1"/>
              <w:sz w:val="28"/>
              <w:szCs w:val="28"/>
            </w:rPr>
            <w:instrText xml:space="preserve"> CITATION Roc04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(Rochlen, Zack, &amp; Speyer, 2004)</w:t>
          </w:r>
          <w:r w:rsidR="007C02C0" w:rsidRPr="00D72403">
            <w:rPr>
              <w:rFonts w:ascii="Times New Roman" w:hAnsi="Times New Roman" w:cs="Times New Roman"/>
              <w:color w:val="000000" w:themeColor="text1"/>
              <w:sz w:val="28"/>
              <w:szCs w:val="28"/>
            </w:rPr>
            <w:fldChar w:fldCharType="end"/>
          </w:r>
        </w:sdtContent>
      </w:sdt>
      <w:r w:rsidR="00F760A3" w:rsidRPr="00D72403">
        <w:rPr>
          <w:rFonts w:ascii="Times New Roman" w:hAnsi="Times New Roman" w:cs="Times New Roman"/>
          <w:color w:val="000000" w:themeColor="text1"/>
          <w:sz w:val="28"/>
          <w:szCs w:val="28"/>
        </w:rPr>
        <w:t xml:space="preserve">, и лидирующими службами, предоставляющими кризисную психологическую помощь являются по-прежнему телефоны доверия, которые представлены практически в каждом крупном населенном пункте, хотя обладают меньшей зоной доступности для населения и меньшей возможностью перемещения для психологов. </w:t>
      </w:r>
      <w:proofErr w:type="gramEnd"/>
    </w:p>
    <w:p w:rsidR="00F76B47" w:rsidRPr="00D72403" w:rsidRDefault="00F76B47" w:rsidP="00322AD8">
      <w:pPr>
        <w:pStyle w:val="1"/>
        <w:numPr>
          <w:ilvl w:val="2"/>
          <w:numId w:val="42"/>
        </w:numPr>
        <w:ind w:hanging="578"/>
        <w:jc w:val="both"/>
        <w:rPr>
          <w:color w:val="000000" w:themeColor="text1"/>
        </w:rPr>
      </w:pPr>
      <w:bookmarkStart w:id="14" w:name="_Toc483147379"/>
      <w:r w:rsidRPr="00D72403">
        <w:rPr>
          <w:color w:val="000000" w:themeColor="text1"/>
        </w:rPr>
        <w:t>Репрезентативная система</w:t>
      </w:r>
      <w:bookmarkEnd w:id="14"/>
    </w:p>
    <w:p w:rsidR="00C465F9" w:rsidRPr="00D72403" w:rsidRDefault="00C465F9"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Процесс восприятия, переработки и хранения информации осуществляется с помощью нескольких модальностей, которые отвечают органам чувств</w:t>
      </w:r>
      <w:r w:rsidR="00D72403" w:rsidRPr="00D72403">
        <w:rPr>
          <w:rFonts w:ascii="Times New Roman" w:hAnsi="Times New Roman" w:cs="Times New Roman"/>
          <w:color w:val="000000" w:themeColor="text1"/>
          <w:sz w:val="28"/>
          <w:szCs w:val="28"/>
        </w:rPr>
        <w:t>:</w:t>
      </w:r>
      <w:r w:rsidRPr="00D72403">
        <w:rPr>
          <w:rFonts w:ascii="Times New Roman" w:hAnsi="Times New Roman" w:cs="Times New Roman"/>
          <w:color w:val="000000" w:themeColor="text1"/>
          <w:sz w:val="28"/>
          <w:szCs w:val="28"/>
        </w:rPr>
        <w:t xml:space="preserve"> слуху, зрению, обонянию, осязанию. </w:t>
      </w:r>
      <w:proofErr w:type="spellStart"/>
      <w:r w:rsidRPr="00D72403">
        <w:rPr>
          <w:rFonts w:ascii="Times New Roman" w:hAnsi="Times New Roman" w:cs="Times New Roman"/>
          <w:color w:val="000000" w:themeColor="text1"/>
          <w:sz w:val="28"/>
          <w:szCs w:val="28"/>
        </w:rPr>
        <w:t>Вследсвие</w:t>
      </w:r>
      <w:proofErr w:type="spellEnd"/>
      <w:r w:rsidRPr="00D72403">
        <w:rPr>
          <w:rFonts w:ascii="Times New Roman" w:hAnsi="Times New Roman" w:cs="Times New Roman"/>
          <w:color w:val="000000" w:themeColor="text1"/>
          <w:sz w:val="28"/>
          <w:szCs w:val="28"/>
        </w:rPr>
        <w:t xml:space="preserve"> индивидуальных особенностей одна модальность может выполнять главенствующую роль, другие же каналы восприятия – вторичную. В концепции нейролингвистического программирования способы переработки, восприятия хранения информации </w:t>
      </w:r>
      <w:r w:rsidR="00F763B4" w:rsidRPr="00D72403">
        <w:rPr>
          <w:rFonts w:ascii="Times New Roman" w:hAnsi="Times New Roman" w:cs="Times New Roman"/>
          <w:color w:val="000000" w:themeColor="text1"/>
          <w:sz w:val="28"/>
          <w:szCs w:val="28"/>
        </w:rPr>
        <w:t xml:space="preserve">одной или нескольких сенсорных систем </w:t>
      </w:r>
      <w:r w:rsidRPr="00D72403">
        <w:rPr>
          <w:rFonts w:ascii="Times New Roman" w:hAnsi="Times New Roman" w:cs="Times New Roman"/>
          <w:color w:val="000000" w:themeColor="text1"/>
          <w:sz w:val="28"/>
          <w:szCs w:val="28"/>
        </w:rPr>
        <w:t>называются репрезентативными системами</w:t>
      </w:r>
      <w:r w:rsidR="00F763B4" w:rsidRPr="00D72403">
        <w:rPr>
          <w:rFonts w:ascii="Times New Roman" w:hAnsi="Times New Roman" w:cs="Times New Roman"/>
          <w:color w:val="000000" w:themeColor="text1"/>
          <w:sz w:val="28"/>
          <w:szCs w:val="28"/>
        </w:rPr>
        <w:t>, главная из которых – ведущей (первичной) репрезентативной системой</w:t>
      </w:r>
      <w:sdt>
        <w:sdtPr>
          <w:rPr>
            <w:rFonts w:ascii="Times New Roman" w:hAnsi="Times New Roman" w:cs="Times New Roman"/>
            <w:color w:val="000000" w:themeColor="text1"/>
            <w:sz w:val="28"/>
            <w:szCs w:val="28"/>
          </w:rPr>
          <w:id w:val="-765540539"/>
          <w:citation/>
        </w:sdtPr>
        <w:sdtContent>
          <w:r w:rsidR="007C02C0" w:rsidRPr="00D72403">
            <w:rPr>
              <w:rFonts w:ascii="Times New Roman" w:hAnsi="Times New Roman" w:cs="Times New Roman"/>
              <w:color w:val="000000" w:themeColor="text1"/>
              <w:sz w:val="28"/>
              <w:szCs w:val="28"/>
            </w:rPr>
            <w:fldChar w:fldCharType="begin"/>
          </w:r>
          <w:r w:rsidR="00F763B4" w:rsidRPr="00D72403">
            <w:rPr>
              <w:rFonts w:ascii="Times New Roman" w:hAnsi="Times New Roman" w:cs="Times New Roman"/>
              <w:color w:val="000000" w:themeColor="text1"/>
              <w:sz w:val="28"/>
              <w:szCs w:val="28"/>
            </w:rPr>
            <w:instrText xml:space="preserve"> CITATION Wil81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(William &amp; Falzett, 1981)</w:t>
          </w:r>
          <w:r w:rsidR="007C02C0" w:rsidRPr="00D72403">
            <w:rPr>
              <w:rFonts w:ascii="Times New Roman" w:hAnsi="Times New Roman" w:cs="Times New Roman"/>
              <w:color w:val="000000" w:themeColor="text1"/>
              <w:sz w:val="28"/>
              <w:szCs w:val="28"/>
            </w:rPr>
            <w:fldChar w:fldCharType="end"/>
          </w:r>
        </w:sdtContent>
      </w:sdt>
      <w:r w:rsidR="00F763B4" w:rsidRPr="00D72403">
        <w:rPr>
          <w:rFonts w:ascii="Times New Roman" w:hAnsi="Times New Roman" w:cs="Times New Roman"/>
          <w:color w:val="000000" w:themeColor="text1"/>
          <w:sz w:val="28"/>
          <w:szCs w:val="28"/>
        </w:rPr>
        <w:t xml:space="preserve">. Можно </w:t>
      </w:r>
      <w:r w:rsidR="00F763B4" w:rsidRPr="00D72403">
        <w:rPr>
          <w:rFonts w:ascii="Times New Roman" w:hAnsi="Times New Roman" w:cs="Times New Roman"/>
          <w:color w:val="000000" w:themeColor="text1"/>
          <w:sz w:val="28"/>
          <w:szCs w:val="28"/>
        </w:rPr>
        <w:lastRenderedPageBreak/>
        <w:t xml:space="preserve">сказать, что репрезентативная система является частью </w:t>
      </w:r>
      <w:r w:rsidR="00CC2842" w:rsidRPr="00D72403">
        <w:rPr>
          <w:rFonts w:ascii="Times New Roman" w:hAnsi="Times New Roman" w:cs="Times New Roman"/>
          <w:color w:val="000000" w:themeColor="text1"/>
          <w:sz w:val="28"/>
          <w:szCs w:val="28"/>
        </w:rPr>
        <w:t xml:space="preserve">процессов памяти восприятия, мышления </w:t>
      </w:r>
      <w:sdt>
        <w:sdtPr>
          <w:rPr>
            <w:rFonts w:ascii="Times New Roman" w:hAnsi="Times New Roman" w:cs="Times New Roman"/>
            <w:color w:val="000000" w:themeColor="text1"/>
            <w:sz w:val="28"/>
            <w:szCs w:val="28"/>
          </w:rPr>
          <w:id w:val="-765540540"/>
          <w:citation/>
        </w:sdtPr>
        <w:sdtContent>
          <w:r w:rsidR="007C02C0" w:rsidRPr="00D72403">
            <w:rPr>
              <w:rFonts w:ascii="Times New Roman" w:hAnsi="Times New Roman" w:cs="Times New Roman"/>
              <w:color w:val="000000" w:themeColor="text1"/>
              <w:sz w:val="28"/>
              <w:szCs w:val="28"/>
            </w:rPr>
            <w:fldChar w:fldCharType="begin"/>
          </w:r>
          <w:r w:rsidR="00F763B4" w:rsidRPr="00D72403">
            <w:rPr>
              <w:rFonts w:ascii="Times New Roman" w:hAnsi="Times New Roman" w:cs="Times New Roman"/>
              <w:color w:val="000000" w:themeColor="text1"/>
              <w:sz w:val="28"/>
              <w:szCs w:val="28"/>
            </w:rPr>
            <w:instrText xml:space="preserve"> CITATION Виг04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(Вигура, Дроздова, &amp; Львов, 2004)</w:t>
          </w:r>
          <w:r w:rsidR="007C02C0" w:rsidRPr="00D72403">
            <w:rPr>
              <w:rFonts w:ascii="Times New Roman" w:hAnsi="Times New Roman" w:cs="Times New Roman"/>
              <w:color w:val="000000" w:themeColor="text1"/>
              <w:sz w:val="28"/>
              <w:szCs w:val="28"/>
            </w:rPr>
            <w:fldChar w:fldCharType="end"/>
          </w:r>
        </w:sdtContent>
      </w:sdt>
      <w:r w:rsidR="00F763B4" w:rsidRPr="00D72403">
        <w:rPr>
          <w:rFonts w:ascii="Times New Roman" w:hAnsi="Times New Roman" w:cs="Times New Roman"/>
          <w:color w:val="000000" w:themeColor="text1"/>
          <w:sz w:val="28"/>
          <w:szCs w:val="28"/>
        </w:rPr>
        <w:t xml:space="preserve">. </w:t>
      </w:r>
    </w:p>
    <w:p w:rsidR="00C465F9" w:rsidRPr="00D72403" w:rsidRDefault="00C96C50"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Так как репрезентации продуцируются чаще по средством звуковой, зрительной и осязательной модальностях, то в нейролингвистическом программировании выделяют конкретные часто</w:t>
      </w:r>
      <w:r w:rsidR="00D72403"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rPr>
        <w:t>используемые репрезентативные системы (их пять)</w:t>
      </w:r>
      <w:r w:rsidR="00C465F9" w:rsidRPr="00D72403">
        <w:rPr>
          <w:rFonts w:ascii="Times New Roman" w:hAnsi="Times New Roman" w:cs="Times New Roman"/>
          <w:color w:val="000000" w:themeColor="text1"/>
          <w:sz w:val="28"/>
          <w:szCs w:val="28"/>
        </w:rPr>
        <w:t xml:space="preserve"> – </w:t>
      </w:r>
      <w:proofErr w:type="gramStart"/>
      <w:r w:rsidR="00C465F9" w:rsidRPr="00D72403">
        <w:rPr>
          <w:rFonts w:ascii="Times New Roman" w:hAnsi="Times New Roman" w:cs="Times New Roman"/>
          <w:color w:val="000000" w:themeColor="text1"/>
          <w:sz w:val="28"/>
          <w:szCs w:val="28"/>
        </w:rPr>
        <w:t>визуальную</w:t>
      </w:r>
      <w:proofErr w:type="gramEnd"/>
      <w:r w:rsidR="00C465F9" w:rsidRPr="00D72403">
        <w:rPr>
          <w:rFonts w:ascii="Times New Roman" w:hAnsi="Times New Roman" w:cs="Times New Roman"/>
          <w:color w:val="000000" w:themeColor="text1"/>
          <w:sz w:val="28"/>
          <w:szCs w:val="28"/>
        </w:rPr>
        <w:t xml:space="preserve"> (зрительную), аудиальную (слуховую), кинестетическую, обонятельную и осязательную. </w:t>
      </w:r>
      <w:r w:rsidRPr="00D72403">
        <w:rPr>
          <w:rFonts w:ascii="Times New Roman" w:hAnsi="Times New Roman" w:cs="Times New Roman"/>
          <w:color w:val="000000" w:themeColor="text1"/>
          <w:sz w:val="28"/>
          <w:szCs w:val="28"/>
        </w:rPr>
        <w:t xml:space="preserve">Первые три системы являются основными и составляют отдельные группы, а вот две последние входят в </w:t>
      </w:r>
      <w:proofErr w:type="gramStart"/>
      <w:r w:rsidRPr="00D72403">
        <w:rPr>
          <w:rFonts w:ascii="Times New Roman" w:hAnsi="Times New Roman" w:cs="Times New Roman"/>
          <w:color w:val="000000" w:themeColor="text1"/>
          <w:sz w:val="28"/>
          <w:szCs w:val="28"/>
        </w:rPr>
        <w:t>кинестетическую</w:t>
      </w:r>
      <w:proofErr w:type="gramEnd"/>
      <w:r w:rsidRPr="00D72403">
        <w:rPr>
          <w:rFonts w:ascii="Times New Roman" w:hAnsi="Times New Roman" w:cs="Times New Roman"/>
          <w:color w:val="000000" w:themeColor="text1"/>
          <w:sz w:val="28"/>
          <w:szCs w:val="28"/>
        </w:rPr>
        <w:t>.</w:t>
      </w:r>
      <w:r w:rsidR="00C465F9"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rPr>
        <w:t xml:space="preserve">Позднее авторы добавили в качестве системы еще и интеллект – </w:t>
      </w:r>
      <w:proofErr w:type="spellStart"/>
      <w:r w:rsidRPr="00D72403">
        <w:rPr>
          <w:rFonts w:ascii="Times New Roman" w:hAnsi="Times New Roman" w:cs="Times New Roman"/>
          <w:color w:val="000000" w:themeColor="text1"/>
          <w:sz w:val="28"/>
          <w:szCs w:val="28"/>
        </w:rPr>
        <w:t>дигитальную</w:t>
      </w:r>
      <w:proofErr w:type="spellEnd"/>
      <w:r w:rsidRPr="00D72403">
        <w:rPr>
          <w:rFonts w:ascii="Times New Roman" w:hAnsi="Times New Roman" w:cs="Times New Roman"/>
          <w:color w:val="000000" w:themeColor="text1"/>
          <w:sz w:val="28"/>
          <w:szCs w:val="28"/>
        </w:rPr>
        <w:t xml:space="preserve"> репрезентативную систему. </w:t>
      </w:r>
      <w:r w:rsidR="00CC2842" w:rsidRPr="00D72403">
        <w:rPr>
          <w:rFonts w:ascii="Times New Roman" w:hAnsi="Times New Roman" w:cs="Times New Roman"/>
          <w:color w:val="000000" w:themeColor="text1"/>
          <w:sz w:val="28"/>
          <w:szCs w:val="28"/>
        </w:rPr>
        <w:t xml:space="preserve">Они предполагают, что рациональный канал восприятия информации </w:t>
      </w:r>
      <w:r w:rsidR="00BC10D9" w:rsidRPr="00D72403">
        <w:rPr>
          <w:rFonts w:ascii="Times New Roman" w:hAnsi="Times New Roman" w:cs="Times New Roman"/>
          <w:color w:val="000000" w:themeColor="text1"/>
          <w:sz w:val="28"/>
          <w:szCs w:val="28"/>
        </w:rPr>
        <w:t>отражается</w:t>
      </w:r>
      <w:r w:rsidR="00CC2842" w:rsidRPr="00D72403">
        <w:rPr>
          <w:rFonts w:ascii="Times New Roman" w:hAnsi="Times New Roman" w:cs="Times New Roman"/>
          <w:color w:val="000000" w:themeColor="text1"/>
          <w:sz w:val="28"/>
          <w:szCs w:val="28"/>
        </w:rPr>
        <w:t xml:space="preserve"> в логике и мышлении человека. </w:t>
      </w:r>
    </w:p>
    <w:p w:rsidR="00C465F9" w:rsidRPr="00D72403" w:rsidRDefault="00BC10D9"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Разумеется, люди оперируют различными репрезентативными системами, и полный образ о происходящем формируется путем наложения разных репрезентативных систем. Но чаще всего можно заметить у человека ведущую репрезентативную систему. </w:t>
      </w:r>
    </w:p>
    <w:p w:rsidR="00F76B47" w:rsidRPr="00D72403" w:rsidRDefault="00BC10D9"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Также в нейролингвистическом программировании </w:t>
      </w:r>
      <w:proofErr w:type="spellStart"/>
      <w:r w:rsidRPr="00D72403">
        <w:rPr>
          <w:rFonts w:ascii="Times New Roman" w:hAnsi="Times New Roman" w:cs="Times New Roman"/>
          <w:color w:val="000000" w:themeColor="text1"/>
          <w:sz w:val="28"/>
          <w:szCs w:val="28"/>
        </w:rPr>
        <w:t>выделют</w:t>
      </w:r>
      <w:proofErr w:type="spellEnd"/>
      <w:r w:rsidRPr="00D72403">
        <w:rPr>
          <w:rFonts w:ascii="Times New Roman" w:hAnsi="Times New Roman" w:cs="Times New Roman"/>
          <w:color w:val="000000" w:themeColor="text1"/>
          <w:sz w:val="28"/>
          <w:szCs w:val="28"/>
        </w:rPr>
        <w:t xml:space="preserve"> особые типы людей (</w:t>
      </w:r>
      <w:proofErr w:type="spellStart"/>
      <w:r w:rsidRPr="00D72403">
        <w:rPr>
          <w:rFonts w:ascii="Times New Roman" w:hAnsi="Times New Roman" w:cs="Times New Roman"/>
          <w:color w:val="000000" w:themeColor="text1"/>
          <w:sz w:val="28"/>
          <w:szCs w:val="28"/>
        </w:rPr>
        <w:t>психотипы</w:t>
      </w:r>
      <w:proofErr w:type="spellEnd"/>
      <w:r w:rsidRPr="00D72403">
        <w:rPr>
          <w:rFonts w:ascii="Times New Roman" w:hAnsi="Times New Roman" w:cs="Times New Roman"/>
          <w:color w:val="000000" w:themeColor="text1"/>
          <w:sz w:val="28"/>
          <w:szCs w:val="28"/>
        </w:rPr>
        <w:t xml:space="preserve">) на основании первичной репрезентативной системы </w:t>
      </w:r>
      <w:r w:rsidR="00C465F9" w:rsidRPr="00D72403">
        <w:rPr>
          <w:rFonts w:ascii="Times New Roman" w:hAnsi="Times New Roman" w:cs="Times New Roman"/>
          <w:color w:val="000000" w:themeColor="text1"/>
          <w:sz w:val="28"/>
          <w:szCs w:val="28"/>
        </w:rPr>
        <w:t xml:space="preserve"> – </w:t>
      </w:r>
      <w:proofErr w:type="spellStart"/>
      <w:r w:rsidR="00C465F9" w:rsidRPr="00D72403">
        <w:rPr>
          <w:rFonts w:ascii="Times New Roman" w:hAnsi="Times New Roman" w:cs="Times New Roman"/>
          <w:color w:val="000000" w:themeColor="text1"/>
          <w:sz w:val="28"/>
          <w:szCs w:val="28"/>
        </w:rPr>
        <w:t>визуалов</w:t>
      </w:r>
      <w:proofErr w:type="spellEnd"/>
      <w:r w:rsidR="00C465F9" w:rsidRPr="00D72403">
        <w:rPr>
          <w:rFonts w:ascii="Times New Roman" w:hAnsi="Times New Roman" w:cs="Times New Roman"/>
          <w:color w:val="000000" w:themeColor="text1"/>
          <w:sz w:val="28"/>
          <w:szCs w:val="28"/>
        </w:rPr>
        <w:t xml:space="preserve">, </w:t>
      </w:r>
      <w:proofErr w:type="spellStart"/>
      <w:r w:rsidR="00C465F9" w:rsidRPr="00D72403">
        <w:rPr>
          <w:rFonts w:ascii="Times New Roman" w:hAnsi="Times New Roman" w:cs="Times New Roman"/>
          <w:color w:val="000000" w:themeColor="text1"/>
          <w:sz w:val="28"/>
          <w:szCs w:val="28"/>
        </w:rPr>
        <w:t>аудиалов</w:t>
      </w:r>
      <w:proofErr w:type="spellEnd"/>
      <w:r w:rsidR="00C465F9" w:rsidRPr="00D72403">
        <w:rPr>
          <w:rFonts w:ascii="Times New Roman" w:hAnsi="Times New Roman" w:cs="Times New Roman"/>
          <w:color w:val="000000" w:themeColor="text1"/>
          <w:sz w:val="28"/>
          <w:szCs w:val="28"/>
        </w:rPr>
        <w:t xml:space="preserve"> и </w:t>
      </w:r>
      <w:proofErr w:type="spellStart"/>
      <w:r w:rsidR="00C465F9" w:rsidRPr="00D72403">
        <w:rPr>
          <w:rFonts w:ascii="Times New Roman" w:hAnsi="Times New Roman" w:cs="Times New Roman"/>
          <w:color w:val="000000" w:themeColor="text1"/>
          <w:sz w:val="28"/>
          <w:szCs w:val="28"/>
        </w:rPr>
        <w:t>кинестетиков</w:t>
      </w:r>
      <w:proofErr w:type="spellEnd"/>
      <w:r w:rsidR="00C465F9" w:rsidRPr="00D72403">
        <w:rPr>
          <w:rFonts w:ascii="Times New Roman" w:hAnsi="Times New Roman" w:cs="Times New Roman"/>
          <w:color w:val="000000" w:themeColor="text1"/>
          <w:sz w:val="28"/>
          <w:szCs w:val="28"/>
        </w:rPr>
        <w:t xml:space="preserve">. </w:t>
      </w:r>
      <w:r w:rsidRPr="00D72403">
        <w:rPr>
          <w:rFonts w:ascii="Times New Roman" w:hAnsi="Times New Roman" w:cs="Times New Roman"/>
          <w:color w:val="000000" w:themeColor="text1"/>
          <w:sz w:val="28"/>
          <w:szCs w:val="28"/>
        </w:rPr>
        <w:t>Любой</w:t>
      </w:r>
      <w:r w:rsidR="00C465F9" w:rsidRPr="00D72403">
        <w:rPr>
          <w:rFonts w:ascii="Times New Roman" w:hAnsi="Times New Roman" w:cs="Times New Roman"/>
          <w:color w:val="000000" w:themeColor="text1"/>
          <w:sz w:val="28"/>
          <w:szCs w:val="28"/>
        </w:rPr>
        <w:t xml:space="preserve"> из выделенных </w:t>
      </w:r>
      <w:proofErr w:type="spellStart"/>
      <w:r w:rsidR="00C465F9" w:rsidRPr="00D72403">
        <w:rPr>
          <w:rFonts w:ascii="Times New Roman" w:hAnsi="Times New Roman" w:cs="Times New Roman"/>
          <w:color w:val="000000" w:themeColor="text1"/>
          <w:sz w:val="28"/>
          <w:szCs w:val="28"/>
        </w:rPr>
        <w:t>психотипов</w:t>
      </w:r>
      <w:proofErr w:type="spellEnd"/>
      <w:r w:rsidR="00C465F9" w:rsidRPr="00D72403">
        <w:rPr>
          <w:rFonts w:ascii="Times New Roman" w:hAnsi="Times New Roman" w:cs="Times New Roman"/>
          <w:color w:val="000000" w:themeColor="text1"/>
          <w:sz w:val="28"/>
          <w:szCs w:val="28"/>
        </w:rPr>
        <w:t xml:space="preserve"> имеет сходные метапрограммы, </w:t>
      </w:r>
      <w:r w:rsidRPr="00D72403">
        <w:rPr>
          <w:rFonts w:ascii="Times New Roman" w:hAnsi="Times New Roman" w:cs="Times New Roman"/>
          <w:color w:val="000000" w:themeColor="text1"/>
          <w:sz w:val="28"/>
          <w:szCs w:val="28"/>
        </w:rPr>
        <w:t xml:space="preserve">специфику </w:t>
      </w:r>
      <w:r w:rsidR="00C465F9" w:rsidRPr="00D72403">
        <w:rPr>
          <w:rFonts w:ascii="Times New Roman" w:hAnsi="Times New Roman" w:cs="Times New Roman"/>
          <w:color w:val="000000" w:themeColor="text1"/>
          <w:sz w:val="28"/>
          <w:szCs w:val="28"/>
        </w:rPr>
        <w:t xml:space="preserve"> формирования и поддержания коммуникаций, способ восприятия, кодирования и использования информации. </w:t>
      </w:r>
    </w:p>
    <w:p w:rsidR="00BC10D9" w:rsidRPr="00D72403" w:rsidRDefault="00BC10D9"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Соответственно, можно предположить, что, учитывая ведущую репрезентативную систему человека, можно добиться более эффективного взаимодействия в консультировании. </w:t>
      </w:r>
      <w:proofErr w:type="spellStart"/>
      <w:r w:rsidR="00CA0704" w:rsidRPr="00D72403">
        <w:rPr>
          <w:rFonts w:ascii="Times New Roman" w:hAnsi="Times New Roman" w:cs="Times New Roman"/>
          <w:color w:val="000000" w:themeColor="text1"/>
          <w:sz w:val="28"/>
          <w:szCs w:val="28"/>
        </w:rPr>
        <w:t>Bandler</w:t>
      </w:r>
      <w:proofErr w:type="spellEnd"/>
      <w:r w:rsidR="00CA0704" w:rsidRPr="00D72403">
        <w:rPr>
          <w:rFonts w:ascii="Times New Roman" w:hAnsi="Times New Roman" w:cs="Times New Roman"/>
          <w:color w:val="000000" w:themeColor="text1"/>
          <w:sz w:val="28"/>
          <w:szCs w:val="28"/>
        </w:rPr>
        <w:t xml:space="preserve"> и </w:t>
      </w:r>
      <w:proofErr w:type="spellStart"/>
      <w:r w:rsidR="00CA0704" w:rsidRPr="00D72403">
        <w:rPr>
          <w:rFonts w:ascii="Times New Roman" w:hAnsi="Times New Roman" w:cs="Times New Roman"/>
          <w:color w:val="000000" w:themeColor="text1"/>
          <w:sz w:val="28"/>
          <w:szCs w:val="28"/>
        </w:rPr>
        <w:t>Grinder</w:t>
      </w:r>
      <w:proofErr w:type="spellEnd"/>
      <w:r w:rsidR="00CA0704" w:rsidRPr="00D72403">
        <w:rPr>
          <w:rFonts w:ascii="Times New Roman" w:hAnsi="Times New Roman" w:cs="Times New Roman"/>
          <w:color w:val="000000" w:themeColor="text1"/>
          <w:sz w:val="28"/>
          <w:szCs w:val="28"/>
        </w:rPr>
        <w:t xml:space="preserve">, использую модель трансформирования грамматики на основе ведущей репрезентативной системы клиента, помогает добиться высокого уровня доверия у клиента, поскольку на основании речи его и движения глаз можно сделать вывод о ведущей репрезентативной системы </w:t>
      </w:r>
      <w:sdt>
        <w:sdtPr>
          <w:rPr>
            <w:rFonts w:ascii="Times New Roman" w:hAnsi="Times New Roman" w:cs="Times New Roman"/>
            <w:color w:val="000000" w:themeColor="text1"/>
            <w:sz w:val="28"/>
            <w:szCs w:val="28"/>
          </w:rPr>
          <w:id w:val="-765538697"/>
          <w:citation/>
        </w:sdtPr>
        <w:sdtContent>
          <w:r w:rsidR="007C02C0" w:rsidRPr="00D72403">
            <w:rPr>
              <w:rFonts w:ascii="Times New Roman" w:hAnsi="Times New Roman" w:cs="Times New Roman"/>
              <w:color w:val="000000" w:themeColor="text1"/>
              <w:sz w:val="28"/>
              <w:szCs w:val="28"/>
            </w:rPr>
            <w:fldChar w:fldCharType="begin"/>
          </w:r>
          <w:r w:rsidR="00CA0704" w:rsidRPr="00D72403">
            <w:rPr>
              <w:rFonts w:ascii="Times New Roman" w:hAnsi="Times New Roman" w:cs="Times New Roman"/>
              <w:color w:val="000000" w:themeColor="text1"/>
              <w:sz w:val="28"/>
              <w:szCs w:val="28"/>
            </w:rPr>
            <w:instrText xml:space="preserve"> CITATION Ban75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(Bandler &amp; Grinder, 1975)</w:t>
          </w:r>
          <w:r w:rsidR="007C02C0" w:rsidRPr="00D72403">
            <w:rPr>
              <w:rFonts w:ascii="Times New Roman" w:hAnsi="Times New Roman" w:cs="Times New Roman"/>
              <w:color w:val="000000" w:themeColor="text1"/>
              <w:sz w:val="28"/>
              <w:szCs w:val="28"/>
            </w:rPr>
            <w:fldChar w:fldCharType="end"/>
          </w:r>
        </w:sdtContent>
      </w:sdt>
      <w:r w:rsidR="00CA0704" w:rsidRPr="00D72403">
        <w:rPr>
          <w:rFonts w:ascii="Times New Roman" w:hAnsi="Times New Roman" w:cs="Times New Roman"/>
          <w:color w:val="000000" w:themeColor="text1"/>
          <w:sz w:val="28"/>
          <w:szCs w:val="28"/>
        </w:rPr>
        <w:t>.</w:t>
      </w:r>
    </w:p>
    <w:p w:rsidR="009A1627" w:rsidRPr="00D72403" w:rsidRDefault="00CA0704"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lastRenderedPageBreak/>
        <w:t xml:space="preserve">Существуют исследования, согласно которым существуют клиенты, которым сложнее воспринимать информацию, полученную в ходе онлайн-консультирования, что вызывает трудности в процессе консультации </w:t>
      </w:r>
      <w:sdt>
        <w:sdtPr>
          <w:rPr>
            <w:rFonts w:ascii="Times New Roman" w:hAnsi="Times New Roman" w:cs="Times New Roman"/>
            <w:color w:val="000000" w:themeColor="text1"/>
            <w:sz w:val="28"/>
            <w:szCs w:val="28"/>
          </w:rPr>
          <w:id w:val="-765538696"/>
          <w:citation/>
        </w:sdtPr>
        <w:sdtContent>
          <w:r w:rsidR="007C02C0" w:rsidRPr="00D72403">
            <w:rPr>
              <w:rFonts w:ascii="Times New Roman" w:hAnsi="Times New Roman" w:cs="Times New Roman"/>
              <w:color w:val="000000" w:themeColor="text1"/>
              <w:sz w:val="28"/>
              <w:szCs w:val="28"/>
            </w:rPr>
            <w:fldChar w:fldCharType="begin"/>
          </w:r>
          <w:r w:rsidR="00696FAD" w:rsidRPr="00D72403">
            <w:rPr>
              <w:rFonts w:ascii="Times New Roman" w:hAnsi="Times New Roman" w:cs="Times New Roman"/>
              <w:color w:val="000000" w:themeColor="text1"/>
              <w:sz w:val="28"/>
              <w:szCs w:val="28"/>
            </w:rPr>
            <w:instrText xml:space="preserve"> CITATION Che06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(Chester &amp; Glass, 2006)</w:t>
          </w:r>
          <w:r w:rsidR="007C02C0" w:rsidRPr="00D72403">
            <w:rPr>
              <w:rFonts w:ascii="Times New Roman" w:hAnsi="Times New Roman" w:cs="Times New Roman"/>
              <w:color w:val="000000" w:themeColor="text1"/>
              <w:sz w:val="28"/>
              <w:szCs w:val="28"/>
            </w:rPr>
            <w:fldChar w:fldCharType="end"/>
          </w:r>
        </w:sdtContent>
      </w:sdt>
      <w:r w:rsidR="00696FAD" w:rsidRPr="00D72403">
        <w:rPr>
          <w:rFonts w:ascii="Times New Roman" w:hAnsi="Times New Roman" w:cs="Times New Roman"/>
          <w:color w:val="000000" w:themeColor="text1"/>
          <w:sz w:val="28"/>
          <w:szCs w:val="28"/>
        </w:rPr>
        <w:t xml:space="preserve">, можно предположить, что зрительная система у таких клиентов не является ведущей. Однако исследований, изучающих личность самого консультанта и факторов его ведущей репрезентативной системы, и то, как это может отражаться на удовлетворенности </w:t>
      </w:r>
      <w:r w:rsidR="009A1627" w:rsidRPr="00D72403">
        <w:rPr>
          <w:rFonts w:ascii="Times New Roman" w:hAnsi="Times New Roman" w:cs="Times New Roman"/>
          <w:color w:val="000000" w:themeColor="text1"/>
          <w:sz w:val="28"/>
          <w:szCs w:val="28"/>
        </w:rPr>
        <w:t xml:space="preserve"> и на эффективности работы </w:t>
      </w:r>
      <w:proofErr w:type="gramStart"/>
      <w:r w:rsidR="009A1627" w:rsidRPr="00D72403">
        <w:rPr>
          <w:rFonts w:ascii="Times New Roman" w:hAnsi="Times New Roman" w:cs="Times New Roman"/>
          <w:color w:val="000000" w:themeColor="text1"/>
          <w:sz w:val="28"/>
          <w:szCs w:val="28"/>
        </w:rPr>
        <w:t>консультанта, работающего онлайн пока не проведено</w:t>
      </w:r>
      <w:proofErr w:type="gramEnd"/>
      <w:r w:rsidR="009A1627" w:rsidRPr="00D72403">
        <w:rPr>
          <w:rFonts w:ascii="Times New Roman" w:hAnsi="Times New Roman" w:cs="Times New Roman"/>
          <w:color w:val="000000" w:themeColor="text1"/>
          <w:sz w:val="28"/>
          <w:szCs w:val="28"/>
        </w:rPr>
        <w:t xml:space="preserve">. Однако существуют исследования, которые изучают репрезентативную систему у телефонных консультантов, показывающих, что существует корреляция между эффективностью и успешностью консультации и высоким уровнем развитости зрительной репрезентативной системы; те же консультанты телефонов доверия, которые обладали недостаточным уровнем выраженности зрительной репрезентативной </w:t>
      </w:r>
      <w:proofErr w:type="gramStart"/>
      <w:r w:rsidR="009A1627" w:rsidRPr="00D72403">
        <w:rPr>
          <w:rFonts w:ascii="Times New Roman" w:hAnsi="Times New Roman" w:cs="Times New Roman"/>
          <w:color w:val="000000" w:themeColor="text1"/>
          <w:sz w:val="28"/>
          <w:szCs w:val="28"/>
        </w:rPr>
        <w:t>системы</w:t>
      </w:r>
      <w:proofErr w:type="gramEnd"/>
      <w:r w:rsidR="009A1627" w:rsidRPr="00D72403">
        <w:rPr>
          <w:rFonts w:ascii="Times New Roman" w:hAnsi="Times New Roman" w:cs="Times New Roman"/>
          <w:color w:val="000000" w:themeColor="text1"/>
          <w:sz w:val="28"/>
          <w:szCs w:val="28"/>
        </w:rPr>
        <w:t xml:space="preserve"> были менее успешны</w:t>
      </w:r>
      <w:sdt>
        <w:sdtPr>
          <w:rPr>
            <w:rFonts w:ascii="Times New Roman" w:hAnsi="Times New Roman" w:cs="Times New Roman"/>
            <w:color w:val="000000" w:themeColor="text1"/>
            <w:sz w:val="28"/>
            <w:szCs w:val="28"/>
          </w:rPr>
          <w:id w:val="-765538695"/>
          <w:citation/>
        </w:sdtPr>
        <w:sdtContent>
          <w:r w:rsidR="007C02C0" w:rsidRPr="00D72403">
            <w:rPr>
              <w:rFonts w:ascii="Times New Roman" w:hAnsi="Times New Roman" w:cs="Times New Roman"/>
              <w:color w:val="000000" w:themeColor="text1"/>
              <w:sz w:val="28"/>
              <w:szCs w:val="28"/>
            </w:rPr>
            <w:fldChar w:fldCharType="begin"/>
          </w:r>
          <w:r w:rsidR="009A1627" w:rsidRPr="00D72403">
            <w:rPr>
              <w:rFonts w:ascii="Times New Roman" w:hAnsi="Times New Roman" w:cs="Times New Roman"/>
              <w:color w:val="000000" w:themeColor="text1"/>
              <w:sz w:val="28"/>
              <w:szCs w:val="28"/>
            </w:rPr>
            <w:instrText xml:space="preserve"> CITATION Пол10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(Полина, 2010)</w:t>
          </w:r>
          <w:r w:rsidR="007C02C0" w:rsidRPr="00D72403">
            <w:rPr>
              <w:rFonts w:ascii="Times New Roman" w:hAnsi="Times New Roman" w:cs="Times New Roman"/>
              <w:color w:val="000000" w:themeColor="text1"/>
              <w:sz w:val="28"/>
              <w:szCs w:val="28"/>
            </w:rPr>
            <w:fldChar w:fldCharType="end"/>
          </w:r>
        </w:sdtContent>
      </w:sdt>
      <w:r w:rsidR="009A1627" w:rsidRPr="00D72403">
        <w:rPr>
          <w:rFonts w:ascii="Times New Roman" w:hAnsi="Times New Roman" w:cs="Times New Roman"/>
          <w:color w:val="000000" w:themeColor="text1"/>
          <w:sz w:val="28"/>
          <w:szCs w:val="28"/>
        </w:rPr>
        <w:t>.</w:t>
      </w:r>
    </w:p>
    <w:p w:rsidR="001D3B6B" w:rsidRPr="00D72403" w:rsidRDefault="009A1627" w:rsidP="008B3822">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П</w:t>
      </w:r>
      <w:r w:rsidR="00696FAD" w:rsidRPr="00D72403">
        <w:rPr>
          <w:rFonts w:ascii="Times New Roman" w:hAnsi="Times New Roman" w:cs="Times New Roman"/>
          <w:color w:val="000000" w:themeColor="text1"/>
          <w:sz w:val="28"/>
          <w:szCs w:val="28"/>
        </w:rPr>
        <w:t>оэтому кажется необходимым закрыть этот пробел</w:t>
      </w:r>
      <w:r w:rsidRPr="00D72403">
        <w:rPr>
          <w:rFonts w:ascii="Times New Roman" w:hAnsi="Times New Roman" w:cs="Times New Roman"/>
          <w:color w:val="000000" w:themeColor="text1"/>
          <w:sz w:val="28"/>
          <w:szCs w:val="28"/>
        </w:rPr>
        <w:t>, имеющийся в онлайн-консультировании</w:t>
      </w:r>
      <w:r w:rsidR="00696FAD" w:rsidRPr="00D72403">
        <w:rPr>
          <w:rFonts w:ascii="Times New Roman" w:hAnsi="Times New Roman" w:cs="Times New Roman"/>
          <w:color w:val="000000" w:themeColor="text1"/>
          <w:sz w:val="28"/>
          <w:szCs w:val="28"/>
        </w:rPr>
        <w:t>, проверить, влияет ли ведущая репрезентативная сист</w:t>
      </w:r>
      <w:r w:rsidRPr="00D72403">
        <w:rPr>
          <w:rFonts w:ascii="Times New Roman" w:hAnsi="Times New Roman" w:cs="Times New Roman"/>
          <w:color w:val="000000" w:themeColor="text1"/>
          <w:sz w:val="28"/>
          <w:szCs w:val="28"/>
        </w:rPr>
        <w:t xml:space="preserve">ема на удовлетворенность </w:t>
      </w:r>
      <w:proofErr w:type="spellStart"/>
      <w:r w:rsidRPr="00D72403">
        <w:rPr>
          <w:rFonts w:ascii="Times New Roman" w:hAnsi="Times New Roman" w:cs="Times New Roman"/>
          <w:color w:val="000000" w:themeColor="text1"/>
          <w:sz w:val="28"/>
          <w:szCs w:val="28"/>
        </w:rPr>
        <w:t>оналйн-</w:t>
      </w:r>
      <w:r w:rsidR="00696FAD" w:rsidRPr="00D72403">
        <w:rPr>
          <w:rFonts w:ascii="Times New Roman" w:hAnsi="Times New Roman" w:cs="Times New Roman"/>
          <w:color w:val="000000" w:themeColor="text1"/>
          <w:sz w:val="28"/>
          <w:szCs w:val="28"/>
        </w:rPr>
        <w:t>консультированием</w:t>
      </w:r>
      <w:proofErr w:type="spellEnd"/>
      <w:r w:rsidR="00696FAD" w:rsidRPr="00D72403">
        <w:rPr>
          <w:rFonts w:ascii="Times New Roman" w:hAnsi="Times New Roman" w:cs="Times New Roman"/>
          <w:color w:val="000000" w:themeColor="text1"/>
          <w:sz w:val="28"/>
          <w:szCs w:val="28"/>
        </w:rPr>
        <w:t xml:space="preserve"> и выбором дан</w:t>
      </w:r>
      <w:r w:rsidRPr="00D72403">
        <w:rPr>
          <w:rFonts w:ascii="Times New Roman" w:hAnsi="Times New Roman" w:cs="Times New Roman"/>
          <w:color w:val="000000" w:themeColor="text1"/>
          <w:sz w:val="28"/>
          <w:szCs w:val="28"/>
        </w:rPr>
        <w:t xml:space="preserve">ной профессии консультантов. </w:t>
      </w:r>
    </w:p>
    <w:p w:rsidR="001D3B6B" w:rsidRPr="00D72403" w:rsidRDefault="001D3B6B" w:rsidP="00322AD8">
      <w:pPr>
        <w:pStyle w:val="1"/>
        <w:numPr>
          <w:ilvl w:val="2"/>
          <w:numId w:val="42"/>
        </w:numPr>
        <w:ind w:hanging="578"/>
        <w:jc w:val="both"/>
        <w:rPr>
          <w:color w:val="000000" w:themeColor="text1"/>
        </w:rPr>
      </w:pPr>
      <w:bookmarkStart w:id="15" w:name="_Toc483147380"/>
      <w:r w:rsidRPr="00D72403">
        <w:rPr>
          <w:color w:val="000000" w:themeColor="text1"/>
        </w:rPr>
        <w:t>Рефлексия</w:t>
      </w:r>
      <w:bookmarkEnd w:id="15"/>
    </w:p>
    <w:p w:rsidR="001D3B6B" w:rsidRPr="00D72403" w:rsidRDefault="00DD375C"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 xml:space="preserve">Большое вложение в исследование проблемы рефлексии внесли русскоговорящие ученые. Например, Алексеев Н. Г. </w:t>
      </w:r>
      <w:r w:rsidR="00EE487B" w:rsidRPr="00D72403">
        <w:rPr>
          <w:rFonts w:ascii="Times New Roman" w:hAnsi="Times New Roman" w:cs="Times New Roman"/>
          <w:color w:val="000000" w:themeColor="text1"/>
          <w:sz w:val="28"/>
          <w:szCs w:val="28"/>
        </w:rPr>
        <w:t xml:space="preserve">Понимает рефлексию в качестве способа выполнения деятельности. Так Давыдов рассматривает как единицу умственного действия. Карпов как общечеловеческое умение и способность. </w:t>
      </w:r>
    </w:p>
    <w:p w:rsidR="00EE487B" w:rsidRPr="00D72403" w:rsidRDefault="00EE487B" w:rsidP="00D72403">
      <w:pPr>
        <w:spacing w:line="360" w:lineRule="auto"/>
        <w:ind w:firstLine="709"/>
        <w:jc w:val="both"/>
        <w:rPr>
          <w:rFonts w:ascii="Times New Roman" w:hAnsi="Times New Roman" w:cs="Times New Roman"/>
          <w:noProof/>
          <w:color w:val="000000" w:themeColor="text1"/>
          <w:sz w:val="28"/>
          <w:szCs w:val="28"/>
        </w:rPr>
      </w:pPr>
      <w:r w:rsidRPr="00D72403">
        <w:rPr>
          <w:rFonts w:ascii="Times New Roman" w:hAnsi="Times New Roman" w:cs="Times New Roman"/>
          <w:color w:val="000000" w:themeColor="text1"/>
          <w:sz w:val="28"/>
          <w:szCs w:val="28"/>
        </w:rPr>
        <w:t>Некоторые отмечают, что рефлексия является способом группового взаимодействия. Многими исследователями описаны функции, механизмы рефлексии. Отмечается, что она является одним из важнейших свой</w:t>
      </w:r>
      <w:proofErr w:type="gramStart"/>
      <w:r w:rsidRPr="00D72403">
        <w:rPr>
          <w:rFonts w:ascii="Times New Roman" w:hAnsi="Times New Roman" w:cs="Times New Roman"/>
          <w:color w:val="000000" w:themeColor="text1"/>
          <w:sz w:val="28"/>
          <w:szCs w:val="28"/>
        </w:rPr>
        <w:t>ств пр</w:t>
      </w:r>
      <w:proofErr w:type="gramEnd"/>
      <w:r w:rsidRPr="00D72403">
        <w:rPr>
          <w:rFonts w:ascii="Times New Roman" w:hAnsi="Times New Roman" w:cs="Times New Roman"/>
          <w:color w:val="000000" w:themeColor="text1"/>
          <w:sz w:val="28"/>
          <w:szCs w:val="28"/>
        </w:rPr>
        <w:t>офессионального психолога</w:t>
      </w:r>
      <w:sdt>
        <w:sdtPr>
          <w:rPr>
            <w:rFonts w:ascii="Times New Roman" w:hAnsi="Times New Roman" w:cs="Times New Roman"/>
            <w:color w:val="000000" w:themeColor="text1"/>
            <w:sz w:val="28"/>
            <w:szCs w:val="28"/>
          </w:rPr>
          <w:id w:val="16426418"/>
          <w:citation/>
        </w:sdtPr>
        <w:sdtContent>
          <w:r w:rsidR="007C02C0" w:rsidRPr="00D72403">
            <w:rPr>
              <w:rFonts w:ascii="Times New Roman" w:hAnsi="Times New Roman" w:cs="Times New Roman"/>
              <w:color w:val="000000" w:themeColor="text1"/>
              <w:sz w:val="28"/>
              <w:szCs w:val="28"/>
            </w:rPr>
            <w:fldChar w:fldCharType="begin"/>
          </w:r>
          <w:r w:rsidRPr="00D72403">
            <w:rPr>
              <w:rFonts w:ascii="Times New Roman" w:hAnsi="Times New Roman" w:cs="Times New Roman"/>
              <w:color w:val="000000" w:themeColor="text1"/>
              <w:sz w:val="28"/>
              <w:szCs w:val="28"/>
            </w:rPr>
            <w:instrText xml:space="preserve"> CITATION Коч99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 xml:space="preserve"> (Кочюнас, 1999)</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w:t>
      </w:r>
      <w:r w:rsidRPr="00D72403">
        <w:rPr>
          <w:rFonts w:ascii="Times New Roman" w:hAnsi="Times New Roman" w:cs="Times New Roman"/>
          <w:noProof/>
          <w:color w:val="000000" w:themeColor="text1"/>
          <w:sz w:val="28"/>
          <w:szCs w:val="28"/>
        </w:rPr>
        <w:t xml:space="preserve"> (Suler, 2000).</w:t>
      </w:r>
    </w:p>
    <w:p w:rsidR="00EE487B" w:rsidRPr="00D72403" w:rsidRDefault="00EE487B" w:rsidP="00D72403">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lastRenderedPageBreak/>
        <w:t>Хочется добавить, что рефлексия раскрывается не только как способ психологической деятельности, чьим предметом является внутренний мир человека, и даже как результат, показанный и проявляющийся  в профессиональных компетенциях психолога, психологической атмосфере, а также на психологическом здоровье психолога</w:t>
      </w:r>
      <w:r w:rsidR="00F77ED6" w:rsidRPr="00D72403">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16426421"/>
          <w:citation/>
        </w:sdtPr>
        <w:sdtContent>
          <w:r w:rsidR="007C02C0" w:rsidRPr="00D72403">
            <w:rPr>
              <w:rFonts w:ascii="Times New Roman" w:hAnsi="Times New Roman" w:cs="Times New Roman"/>
              <w:color w:val="000000" w:themeColor="text1"/>
              <w:sz w:val="28"/>
              <w:szCs w:val="28"/>
            </w:rPr>
            <w:fldChar w:fldCharType="begin"/>
          </w:r>
          <w:r w:rsidR="00F77ED6" w:rsidRPr="00D72403">
            <w:rPr>
              <w:rFonts w:ascii="Times New Roman" w:hAnsi="Times New Roman" w:cs="Times New Roman"/>
              <w:color w:val="000000" w:themeColor="text1"/>
              <w:sz w:val="28"/>
              <w:szCs w:val="28"/>
            </w:rPr>
            <w:instrText xml:space="preserve"> CITATION Сав15 \l 1049 </w:instrText>
          </w:r>
          <w:r w:rsidR="007C02C0" w:rsidRPr="00D72403">
            <w:rPr>
              <w:rFonts w:ascii="Times New Roman" w:hAnsi="Times New Roman" w:cs="Times New Roman"/>
              <w:color w:val="000000" w:themeColor="text1"/>
              <w:sz w:val="28"/>
              <w:szCs w:val="28"/>
            </w:rPr>
            <w:fldChar w:fldCharType="separate"/>
          </w:r>
          <w:r w:rsidR="00EC3BA5" w:rsidRPr="00D72403">
            <w:rPr>
              <w:rFonts w:ascii="Times New Roman" w:hAnsi="Times New Roman" w:cs="Times New Roman"/>
              <w:noProof/>
              <w:color w:val="000000" w:themeColor="text1"/>
              <w:sz w:val="28"/>
              <w:szCs w:val="28"/>
            </w:rPr>
            <w:t>(Савельева-рат, 2015)</w:t>
          </w:r>
          <w:r w:rsidR="007C02C0" w:rsidRPr="00D72403">
            <w:rPr>
              <w:rFonts w:ascii="Times New Roman" w:hAnsi="Times New Roman" w:cs="Times New Roman"/>
              <w:color w:val="000000" w:themeColor="text1"/>
              <w:sz w:val="28"/>
              <w:szCs w:val="28"/>
            </w:rPr>
            <w:fldChar w:fldCharType="end"/>
          </w:r>
        </w:sdtContent>
      </w:sdt>
      <w:r w:rsidR="00F77ED6" w:rsidRPr="00D72403">
        <w:rPr>
          <w:rFonts w:ascii="Times New Roman" w:hAnsi="Times New Roman" w:cs="Times New Roman"/>
          <w:color w:val="000000" w:themeColor="text1"/>
          <w:sz w:val="28"/>
          <w:szCs w:val="28"/>
        </w:rPr>
        <w:t>.</w:t>
      </w:r>
    </w:p>
    <w:p w:rsidR="00EE487B" w:rsidRPr="00D72403" w:rsidRDefault="00F77ED6" w:rsidP="00D72403">
      <w:pPr>
        <w:spacing w:line="360" w:lineRule="auto"/>
        <w:ind w:firstLine="709"/>
        <w:jc w:val="both"/>
        <w:rPr>
          <w:rFonts w:ascii="Times New Roman" w:hAnsi="Times New Roman" w:cs="Times New Roman"/>
          <w:color w:val="000000" w:themeColor="text1"/>
          <w:sz w:val="28"/>
          <w:szCs w:val="28"/>
        </w:rPr>
      </w:pPr>
      <w:proofErr w:type="gramStart"/>
      <w:r w:rsidRPr="00D72403">
        <w:rPr>
          <w:rFonts w:ascii="Times New Roman" w:hAnsi="Times New Roman" w:cs="Times New Roman"/>
          <w:color w:val="000000" w:themeColor="text1"/>
          <w:sz w:val="28"/>
          <w:szCs w:val="28"/>
        </w:rPr>
        <w:t>Наряду с личностной и интеллектуальной профессиональная психологическая рефлексию составляют полное  представление личности о себе самой, своих характеристиках и качествах, как физических, так и интеллектуальных, о важных социальных ролях и функциях, а также ценностных направлениях и ориентациях, и стремлениях, профессиональных психологических способностях.</w:t>
      </w:r>
      <w:proofErr w:type="gramEnd"/>
    </w:p>
    <w:p w:rsidR="00F77ED6" w:rsidRPr="00D72403" w:rsidRDefault="00F77ED6" w:rsidP="00D72403">
      <w:pPr>
        <w:spacing w:line="360" w:lineRule="auto"/>
        <w:ind w:firstLine="709"/>
        <w:jc w:val="both"/>
        <w:rPr>
          <w:rFonts w:ascii="Times New Roman" w:hAnsi="Times New Roman" w:cs="Times New Roman"/>
          <w:color w:val="000000" w:themeColor="text1"/>
          <w:sz w:val="28"/>
          <w:szCs w:val="28"/>
        </w:rPr>
      </w:pPr>
      <w:proofErr w:type="gramStart"/>
      <w:r w:rsidRPr="00D72403">
        <w:rPr>
          <w:rFonts w:ascii="Times New Roman" w:hAnsi="Times New Roman" w:cs="Times New Roman"/>
          <w:color w:val="000000" w:themeColor="text1"/>
          <w:sz w:val="28"/>
          <w:szCs w:val="28"/>
        </w:rPr>
        <w:t>Также, как</w:t>
      </w:r>
      <w:proofErr w:type="gramEnd"/>
      <w:r w:rsidRPr="00D72403">
        <w:rPr>
          <w:rFonts w:ascii="Times New Roman" w:hAnsi="Times New Roman" w:cs="Times New Roman"/>
          <w:color w:val="000000" w:themeColor="text1"/>
          <w:sz w:val="28"/>
          <w:szCs w:val="28"/>
        </w:rPr>
        <w:t xml:space="preserve"> кажется, ее высокий уровень очень важен для консультантов, работающих в чате. Поскольку тот диалог, который </w:t>
      </w:r>
      <w:proofErr w:type="spellStart"/>
      <w:r w:rsidRPr="00D72403">
        <w:rPr>
          <w:rFonts w:ascii="Times New Roman" w:hAnsi="Times New Roman" w:cs="Times New Roman"/>
          <w:color w:val="000000" w:themeColor="text1"/>
          <w:sz w:val="28"/>
          <w:szCs w:val="28"/>
        </w:rPr>
        <w:t>вдеется</w:t>
      </w:r>
      <w:proofErr w:type="spellEnd"/>
      <w:r w:rsidRPr="00D72403">
        <w:rPr>
          <w:rFonts w:ascii="Times New Roman" w:hAnsi="Times New Roman" w:cs="Times New Roman"/>
          <w:color w:val="000000" w:themeColor="text1"/>
          <w:sz w:val="28"/>
          <w:szCs w:val="28"/>
        </w:rPr>
        <w:t xml:space="preserve">, выражается только текстом, психологу необходимо тщательно отслеживать свои мысли и чувства, не давая наделять диалог лишним смыслом. </w:t>
      </w:r>
    </w:p>
    <w:p w:rsidR="00F77ED6" w:rsidRPr="00D72403" w:rsidRDefault="00F77ED6" w:rsidP="008B3822">
      <w:pPr>
        <w:spacing w:line="360" w:lineRule="auto"/>
        <w:ind w:firstLine="709"/>
        <w:jc w:val="both"/>
        <w:rPr>
          <w:rFonts w:ascii="Times New Roman" w:hAnsi="Times New Roman" w:cs="Times New Roman"/>
          <w:color w:val="000000" w:themeColor="text1"/>
          <w:sz w:val="28"/>
          <w:szCs w:val="28"/>
        </w:rPr>
      </w:pPr>
      <w:r w:rsidRPr="00D72403">
        <w:rPr>
          <w:rFonts w:ascii="Times New Roman" w:hAnsi="Times New Roman" w:cs="Times New Roman"/>
          <w:color w:val="000000" w:themeColor="text1"/>
          <w:sz w:val="28"/>
          <w:szCs w:val="28"/>
        </w:rPr>
        <w:t>Поэтому важно при изучении личности консультантов обратить внимание на исследование уровня рефлексии у онлайн-консультантов</w:t>
      </w:r>
      <w:sdt>
        <w:sdtPr>
          <w:rPr>
            <w:rFonts w:ascii="Times New Roman" w:hAnsi="Times New Roman" w:cs="Times New Roman"/>
            <w:color w:val="000000" w:themeColor="text1"/>
            <w:sz w:val="28"/>
            <w:szCs w:val="28"/>
          </w:rPr>
          <w:id w:val="16426420"/>
          <w:citation/>
        </w:sdtPr>
        <w:sdtContent>
          <w:r w:rsidR="007C02C0" w:rsidRPr="00D72403">
            <w:rPr>
              <w:rFonts w:ascii="Times New Roman" w:hAnsi="Times New Roman" w:cs="Times New Roman"/>
              <w:color w:val="000000" w:themeColor="text1"/>
              <w:sz w:val="28"/>
              <w:szCs w:val="28"/>
            </w:rPr>
            <w:fldChar w:fldCharType="begin"/>
          </w:r>
          <w:r w:rsidR="00D72403" w:rsidRPr="00D72403">
            <w:rPr>
              <w:rFonts w:ascii="Times New Roman" w:hAnsi="Times New Roman" w:cs="Times New Roman"/>
              <w:color w:val="000000" w:themeColor="text1"/>
              <w:sz w:val="28"/>
              <w:szCs w:val="28"/>
            </w:rPr>
            <w:instrText xml:space="preserve"> CITATION Sul04 \l 1049  </w:instrText>
          </w:r>
          <w:r w:rsidR="007C02C0" w:rsidRPr="00D72403">
            <w:rPr>
              <w:rFonts w:ascii="Times New Roman" w:hAnsi="Times New Roman" w:cs="Times New Roman"/>
              <w:color w:val="000000" w:themeColor="text1"/>
              <w:sz w:val="28"/>
              <w:szCs w:val="28"/>
            </w:rPr>
            <w:fldChar w:fldCharType="separate"/>
          </w:r>
          <w:r w:rsidR="00D72403" w:rsidRPr="00D72403">
            <w:rPr>
              <w:rFonts w:ascii="Times New Roman" w:hAnsi="Times New Roman" w:cs="Times New Roman"/>
              <w:noProof/>
              <w:color w:val="000000" w:themeColor="text1"/>
              <w:sz w:val="28"/>
              <w:szCs w:val="28"/>
            </w:rPr>
            <w:t xml:space="preserve"> (Suler, The Online Disinhibition Effect, 2004)</w:t>
          </w:r>
          <w:r w:rsidR="007C02C0" w:rsidRPr="00D72403">
            <w:rPr>
              <w:rFonts w:ascii="Times New Roman" w:hAnsi="Times New Roman" w:cs="Times New Roman"/>
              <w:color w:val="000000" w:themeColor="text1"/>
              <w:sz w:val="28"/>
              <w:szCs w:val="28"/>
            </w:rPr>
            <w:fldChar w:fldCharType="end"/>
          </w:r>
        </w:sdtContent>
      </w:sdt>
      <w:r w:rsidRPr="00D72403">
        <w:rPr>
          <w:rFonts w:ascii="Times New Roman" w:hAnsi="Times New Roman" w:cs="Times New Roman"/>
          <w:color w:val="000000" w:themeColor="text1"/>
          <w:sz w:val="28"/>
          <w:szCs w:val="28"/>
        </w:rPr>
        <w:t xml:space="preserve">, который помогает психологам в консультировании, находясь в чате.  </w:t>
      </w:r>
    </w:p>
    <w:p w:rsidR="00FF61AA" w:rsidRPr="00D72403" w:rsidRDefault="00FF61AA" w:rsidP="00322AD8">
      <w:pPr>
        <w:pStyle w:val="1"/>
        <w:numPr>
          <w:ilvl w:val="1"/>
          <w:numId w:val="42"/>
        </w:numPr>
        <w:ind w:hanging="578"/>
        <w:jc w:val="both"/>
        <w:rPr>
          <w:color w:val="000000" w:themeColor="text1"/>
        </w:rPr>
      </w:pPr>
      <w:bookmarkStart w:id="16" w:name="_Toc483147381"/>
      <w:r w:rsidRPr="00D72403">
        <w:rPr>
          <w:color w:val="000000" w:themeColor="text1"/>
        </w:rPr>
        <w:t>Выводы по первой главе</w:t>
      </w:r>
      <w:bookmarkEnd w:id="16"/>
    </w:p>
    <w:p w:rsidR="00EE487B" w:rsidRPr="00D72403" w:rsidRDefault="00EE487B" w:rsidP="00D72403">
      <w:pPr>
        <w:jc w:val="both"/>
        <w:rPr>
          <w:color w:val="000000" w:themeColor="text1"/>
        </w:rPr>
      </w:pPr>
    </w:p>
    <w:p w:rsidR="009A1627" w:rsidRPr="00D72403" w:rsidRDefault="00B96731" w:rsidP="00D72403">
      <w:pPr>
        <w:pStyle w:val="a9"/>
        <w:jc w:val="both"/>
        <w:rPr>
          <w:color w:val="000000" w:themeColor="text1"/>
        </w:rPr>
      </w:pPr>
      <w:r w:rsidRPr="00D72403">
        <w:rPr>
          <w:color w:val="000000" w:themeColor="text1"/>
        </w:rPr>
        <w:t xml:space="preserve">На сегодняшний день область онлайн-консультирования </w:t>
      </w:r>
      <w:r w:rsidR="00D72403" w:rsidRPr="00D72403">
        <w:rPr>
          <w:color w:val="000000" w:themeColor="text1"/>
        </w:rPr>
        <w:t>быстро развивается, н</w:t>
      </w:r>
      <w:r w:rsidR="005F4B9A" w:rsidRPr="00D72403">
        <w:rPr>
          <w:color w:val="000000" w:themeColor="text1"/>
        </w:rPr>
        <w:t xml:space="preserve">о </w:t>
      </w:r>
      <w:r w:rsidRPr="00D72403">
        <w:rPr>
          <w:color w:val="000000" w:themeColor="text1"/>
        </w:rPr>
        <w:t xml:space="preserve"> Количество исследований, направленных на изучение факторов влияния, методов </w:t>
      </w:r>
      <w:r w:rsidR="00BE579D" w:rsidRPr="00D72403">
        <w:rPr>
          <w:color w:val="000000" w:themeColor="text1"/>
        </w:rPr>
        <w:t xml:space="preserve">данного типа консультирования мало и чаще всего имеет малую выборку. Самая малая часть уделена изучению личности самого консультанта, которая в свою очередь является одной из важных фигур, отвечающих за успешность консультирования, особенно в условиях </w:t>
      </w:r>
      <w:r w:rsidR="00BE579D" w:rsidRPr="00D72403">
        <w:rPr>
          <w:color w:val="000000" w:themeColor="text1"/>
        </w:rPr>
        <w:lastRenderedPageBreak/>
        <w:t xml:space="preserve">ограниченности восприятия информации исключительно на тексте и письменном диалоге. </w:t>
      </w:r>
    </w:p>
    <w:p w:rsidR="00BE579D" w:rsidRPr="00D72403" w:rsidRDefault="00BE579D" w:rsidP="00D72403">
      <w:pPr>
        <w:pStyle w:val="a9"/>
        <w:jc w:val="both"/>
        <w:rPr>
          <w:color w:val="000000" w:themeColor="text1"/>
        </w:rPr>
      </w:pPr>
      <w:r w:rsidRPr="00D72403">
        <w:rPr>
          <w:color w:val="000000" w:themeColor="text1"/>
        </w:rPr>
        <w:t xml:space="preserve">Кажется вполне вероятным, что существуют черты и факторы личности, которые обеспечивают успешность консультирования именно в письменной сессии, поэтому в данной работе будет уделяться внимание не всем важным чертам, необходимым для психолога, а именно тем, которые предположительно связаны с удовлетворенностью и выбором профессии </w:t>
      </w:r>
      <w:proofErr w:type="spellStart"/>
      <w:r w:rsidRPr="00D72403">
        <w:rPr>
          <w:color w:val="000000" w:themeColor="text1"/>
        </w:rPr>
        <w:t>онлан-консультанта</w:t>
      </w:r>
      <w:proofErr w:type="spellEnd"/>
      <w:r w:rsidRPr="00D72403">
        <w:rPr>
          <w:color w:val="000000" w:themeColor="text1"/>
        </w:rPr>
        <w:t xml:space="preserve">. Для большей основательности проверки является необходимым сравнить онлайн-консультантов и телефонных консультантов, чей род деятельности является кризисным, </w:t>
      </w:r>
      <w:proofErr w:type="spellStart"/>
      <w:r w:rsidRPr="00D72403">
        <w:rPr>
          <w:color w:val="000000" w:themeColor="text1"/>
        </w:rPr>
        <w:t>дистантным</w:t>
      </w:r>
      <w:proofErr w:type="spellEnd"/>
      <w:r w:rsidRPr="00D72403">
        <w:rPr>
          <w:color w:val="000000" w:themeColor="text1"/>
        </w:rPr>
        <w:t xml:space="preserve">, однако отличается по модальности восприятия. </w:t>
      </w:r>
    </w:p>
    <w:p w:rsidR="009E2361" w:rsidRPr="00D72403" w:rsidRDefault="00BE579D" w:rsidP="00D72403">
      <w:pPr>
        <w:pStyle w:val="a9"/>
        <w:jc w:val="both"/>
        <w:rPr>
          <w:color w:val="000000" w:themeColor="text1"/>
        </w:rPr>
      </w:pPr>
      <w:r w:rsidRPr="00D72403">
        <w:rPr>
          <w:color w:val="000000" w:themeColor="text1"/>
        </w:rPr>
        <w:t xml:space="preserve">В следующем исследовании будет проверена взаимосвязь удовлетворенности профессией консультантов онлайн и видом ведущей репрезентативной системы. Также будут проверены взаимосвязи удовлетворенности и выбора профессии с ведущим видом эмпатии, коммуникативной компетентностью и уровнем рефлексии. </w:t>
      </w:r>
      <w:r w:rsidR="004B63EF" w:rsidRPr="00D72403">
        <w:rPr>
          <w:color w:val="000000" w:themeColor="text1"/>
        </w:rPr>
        <w:t xml:space="preserve">Нужно выявить уровень толерантности к неопределенности, которая коррелирует с ориентацией на инновацию, а также позволяет оставаться устойчивым консультанту в условиях дефицита воспринимаемой информации. </w:t>
      </w:r>
      <w:r w:rsidR="00C95CE8" w:rsidRPr="00D72403">
        <w:rPr>
          <w:color w:val="000000" w:themeColor="text1"/>
        </w:rPr>
        <w:t>На основании сравнения групп консультантов будет выдвинуто предположение о схожести или различности дистантных видов консультирования.</w:t>
      </w:r>
    </w:p>
    <w:p w:rsidR="009E2361" w:rsidRPr="00D72403" w:rsidRDefault="009E2361" w:rsidP="00D72403">
      <w:pPr>
        <w:jc w:val="both"/>
        <w:rPr>
          <w:rFonts w:ascii="Times New Roman" w:hAnsi="Times New Roman" w:cs="Times New Roman"/>
          <w:color w:val="000000" w:themeColor="text1"/>
          <w:sz w:val="28"/>
          <w:szCs w:val="28"/>
        </w:rPr>
      </w:pPr>
      <w:r w:rsidRPr="00D72403">
        <w:rPr>
          <w:color w:val="000000" w:themeColor="text1"/>
        </w:rPr>
        <w:br w:type="page"/>
      </w:r>
    </w:p>
    <w:p w:rsidR="00BE579D" w:rsidRPr="00FE6E6F" w:rsidRDefault="009E2361" w:rsidP="00322AD8">
      <w:pPr>
        <w:pStyle w:val="1"/>
        <w:ind w:firstLine="142"/>
        <w:jc w:val="center"/>
        <w:rPr>
          <w:color w:val="000000" w:themeColor="text1"/>
        </w:rPr>
      </w:pPr>
      <w:bookmarkStart w:id="17" w:name="_Toc483147382"/>
      <w:r w:rsidRPr="00FE6E6F">
        <w:rPr>
          <w:color w:val="000000" w:themeColor="text1"/>
        </w:rPr>
        <w:lastRenderedPageBreak/>
        <w:t xml:space="preserve">Глава 2. </w:t>
      </w:r>
      <w:r w:rsidR="00FE6E6F" w:rsidRPr="00FE6E6F">
        <w:rPr>
          <w:color w:val="000000" w:themeColor="text1"/>
        </w:rPr>
        <w:t>ОРГАНИЗАЦИЯ И МЕТОДЫ ИССЛЕДОВАНИЯ</w:t>
      </w:r>
      <w:bookmarkEnd w:id="17"/>
    </w:p>
    <w:p w:rsidR="009E2361" w:rsidRDefault="009E2361" w:rsidP="009E2361">
      <w:pPr>
        <w:pStyle w:val="a9"/>
        <w:ind w:firstLine="0"/>
      </w:pPr>
    </w:p>
    <w:p w:rsidR="0032753F" w:rsidRPr="004F45F1" w:rsidRDefault="0032753F" w:rsidP="0032753F">
      <w:pPr>
        <w:pStyle w:val="a9"/>
        <w:jc w:val="both"/>
        <w:rPr>
          <w:color w:val="000000" w:themeColor="text1"/>
        </w:rPr>
      </w:pPr>
      <w:r>
        <w:t>Целью настоящего исследования является описание психологического портрета онлайн-консультантов по психологическим характеристикам, которые предположительно влияют на выбор и удовлетворенность деятельность</w:t>
      </w:r>
      <w:r w:rsidR="006E5EC9">
        <w:t>ю</w:t>
      </w:r>
      <w:r>
        <w:t xml:space="preserve"> онлайн-консультирования</w:t>
      </w:r>
      <w:r w:rsidR="004F45F1">
        <w:t>.  П</w:t>
      </w:r>
      <w:r>
        <w:t xml:space="preserve">о средствам анализа коммуникативной компетентности, уровня рефлексии, ведущей репрезентативной системы и ведущего вида эмпатии при сравнении психологов чата и </w:t>
      </w:r>
      <w:r w:rsidR="006E5EC9">
        <w:t>психологов</w:t>
      </w:r>
      <w:r>
        <w:t xml:space="preserve">, работающих в сфере телефонного </w:t>
      </w:r>
      <w:r w:rsidRPr="004F45F1">
        <w:rPr>
          <w:color w:val="000000" w:themeColor="text1"/>
        </w:rPr>
        <w:t>консультирования.</w:t>
      </w:r>
      <w:r w:rsidR="00C95CE8" w:rsidRPr="004F45F1">
        <w:rPr>
          <w:color w:val="000000" w:themeColor="text1"/>
        </w:rPr>
        <w:t xml:space="preserve"> </w:t>
      </w:r>
      <w:r w:rsidR="00B8377C" w:rsidRPr="004F45F1">
        <w:rPr>
          <w:color w:val="000000" w:themeColor="text1"/>
        </w:rPr>
        <w:t>Доп</w:t>
      </w:r>
      <w:r w:rsidR="004F45F1" w:rsidRPr="004F45F1">
        <w:rPr>
          <w:color w:val="000000" w:themeColor="text1"/>
        </w:rPr>
        <w:t xml:space="preserve">олнительной </w:t>
      </w:r>
      <w:r w:rsidR="00B8377C" w:rsidRPr="004F45F1">
        <w:rPr>
          <w:color w:val="000000" w:themeColor="text1"/>
        </w:rPr>
        <w:t xml:space="preserve"> целью исследования является выявление общего и различного в дистантных формах консультирования. </w:t>
      </w:r>
    </w:p>
    <w:p w:rsidR="00AE3F9B" w:rsidRDefault="00172077" w:rsidP="0032753F">
      <w:pPr>
        <w:pStyle w:val="a9"/>
        <w:jc w:val="both"/>
        <w:rPr>
          <w:color w:val="FF0000"/>
        </w:rPr>
      </w:pPr>
      <w:proofErr w:type="gramStart"/>
      <w:r w:rsidRPr="004F45F1">
        <w:rPr>
          <w:color w:val="000000" w:themeColor="text1"/>
        </w:rPr>
        <w:t xml:space="preserve">В данном исследовании поставлены следующие задачи: </w:t>
      </w:r>
      <w:r w:rsidR="004F45F1" w:rsidRPr="004F45F1">
        <w:rPr>
          <w:color w:val="000000" w:themeColor="text1"/>
        </w:rPr>
        <w:t xml:space="preserve">1) </w:t>
      </w:r>
      <w:r w:rsidR="00B8377C" w:rsidRPr="004F45F1">
        <w:rPr>
          <w:color w:val="000000" w:themeColor="text1"/>
        </w:rPr>
        <w:t xml:space="preserve"> выявить  ведущий вид </w:t>
      </w:r>
      <w:r w:rsidR="004F45F1" w:rsidRPr="004F45F1">
        <w:rPr>
          <w:color w:val="000000" w:themeColor="text1"/>
        </w:rPr>
        <w:t>репрезентативной системы у онлайн-консультантов и консультантов телефона доверия</w:t>
      </w:r>
      <w:r w:rsidR="006E5EC9" w:rsidRPr="004F45F1">
        <w:rPr>
          <w:color w:val="000000" w:themeColor="text1"/>
        </w:rPr>
        <w:t xml:space="preserve">; </w:t>
      </w:r>
      <w:r w:rsidR="004F45F1" w:rsidRPr="004F45F1">
        <w:rPr>
          <w:color w:val="000000" w:themeColor="text1"/>
        </w:rPr>
        <w:t xml:space="preserve">2) сравнить уровень выраженности репрезентативных систем у консультантов чата и телефона; </w:t>
      </w:r>
      <w:r w:rsidR="006231A4">
        <w:rPr>
          <w:color w:val="000000" w:themeColor="text1"/>
        </w:rPr>
        <w:t>3) изучить уровень эмпатии у консультантов чата и телефона доверия; 4</w:t>
      </w:r>
      <w:r w:rsidR="004F45F1" w:rsidRPr="004F45F1">
        <w:rPr>
          <w:color w:val="000000" w:themeColor="text1"/>
        </w:rPr>
        <w:t xml:space="preserve">) </w:t>
      </w:r>
      <w:r w:rsidR="006E5EC9" w:rsidRPr="004F45F1">
        <w:rPr>
          <w:color w:val="000000" w:themeColor="text1"/>
        </w:rPr>
        <w:t xml:space="preserve">исследовать связь между профессиональной деятельностью </w:t>
      </w:r>
      <w:proofErr w:type="spellStart"/>
      <w:r w:rsidR="006E5EC9" w:rsidRPr="004F45F1">
        <w:rPr>
          <w:color w:val="000000" w:themeColor="text1"/>
        </w:rPr>
        <w:t>оналйн-консультантов</w:t>
      </w:r>
      <w:proofErr w:type="spellEnd"/>
      <w:r w:rsidR="006E5EC9" w:rsidRPr="004F45F1">
        <w:rPr>
          <w:color w:val="000000" w:themeColor="text1"/>
        </w:rPr>
        <w:t xml:space="preserve"> и</w:t>
      </w:r>
      <w:r w:rsidR="006E5EC9">
        <w:t xml:space="preserve"> консультантов телефонов доверия и </w:t>
      </w:r>
      <w:r w:rsidR="004F45F1">
        <w:t xml:space="preserve">уровнями и </w:t>
      </w:r>
      <w:r w:rsidR="006E5EC9">
        <w:t>видами эмпатии (в час</w:t>
      </w:r>
      <w:r w:rsidR="004F45F1">
        <w:t>тности рациональной, интуитивной)</w:t>
      </w:r>
      <w:r w:rsidR="006E5EC9">
        <w:t>;</w:t>
      </w:r>
      <w:proofErr w:type="gramEnd"/>
      <w:r w:rsidR="006E5EC9">
        <w:t xml:space="preserve"> </w:t>
      </w:r>
      <w:r w:rsidR="004F45F1">
        <w:t xml:space="preserve">4) </w:t>
      </w:r>
      <w:r w:rsidR="006231A4">
        <w:t xml:space="preserve">исследовать уровень рефлексии у консультантов </w:t>
      </w:r>
      <w:proofErr w:type="spellStart"/>
      <w:r w:rsidR="006231A4">
        <w:t>оналйн-службы</w:t>
      </w:r>
      <w:proofErr w:type="spellEnd"/>
      <w:r w:rsidR="006231A4">
        <w:t xml:space="preserve"> и телефонной; 5) </w:t>
      </w:r>
      <w:r w:rsidR="006E5EC9">
        <w:t xml:space="preserve">изучить связь между профессиональной деятельностью консультантов чата и консультантов телефонной службы и уровнем рефлексии; </w:t>
      </w:r>
      <w:r w:rsidR="006231A4">
        <w:t>6)</w:t>
      </w:r>
      <w:r w:rsidR="006E5EC9">
        <w:t xml:space="preserve"> </w:t>
      </w:r>
      <w:r w:rsidR="006231A4">
        <w:t xml:space="preserve">измерить уровень толерантности к неопределенности у обеих групп консультантов; 7) </w:t>
      </w:r>
      <w:r w:rsidR="004F45F1">
        <w:t xml:space="preserve"> </w:t>
      </w:r>
      <w:r w:rsidR="006B1AD4">
        <w:t>изучить связь между професс</w:t>
      </w:r>
      <w:r w:rsidR="00B8377C">
        <w:t>и</w:t>
      </w:r>
      <w:r w:rsidR="006B1AD4">
        <w:t xml:space="preserve">ональной деятельностью консультантов онлайн и телефонных психологов и уровнем толерантности к неопределенности; </w:t>
      </w:r>
      <w:proofErr w:type="gramStart"/>
      <w:r w:rsidR="006231A4">
        <w:t>8</w:t>
      </w:r>
      <w:r w:rsidR="004F45F1">
        <w:t>)</w:t>
      </w:r>
      <w:r w:rsidR="006231A4">
        <w:t xml:space="preserve"> Изучить стили коммуникации у консультантов; </w:t>
      </w:r>
      <w:r w:rsidR="004F45F1">
        <w:t xml:space="preserve"> </w:t>
      </w:r>
      <w:r w:rsidR="006231A4">
        <w:t xml:space="preserve">9) </w:t>
      </w:r>
      <w:r w:rsidR="006B1AD4">
        <w:t xml:space="preserve">исследовать связь между профессиональной деятельностью психологов, работающих в чате и психологов, работающих на телефоне и стилями коммуникации; </w:t>
      </w:r>
      <w:r w:rsidR="006231A4">
        <w:t>10</w:t>
      </w:r>
      <w:r w:rsidR="004F45F1">
        <w:t>)</w:t>
      </w:r>
      <w:r w:rsidR="006231A4">
        <w:t xml:space="preserve"> измерить уровень удовлетворенности у консультантов чата и телефона доверия; 11)</w:t>
      </w:r>
      <w:r w:rsidR="004F45F1">
        <w:t xml:space="preserve"> </w:t>
      </w:r>
      <w:r w:rsidR="006B1AD4">
        <w:t xml:space="preserve">изучить связь между </w:t>
      </w:r>
      <w:r w:rsidR="006B1AD4">
        <w:lastRenderedPageBreak/>
        <w:t>удовлетворенностью своим профессиональным трудом психологов онлайн-службы и выраженностью визуальной репрезентативной системы, а также выраженностью дигитальной репрезентативной системы.</w:t>
      </w:r>
      <w:r w:rsidR="00B8377C">
        <w:t xml:space="preserve"> </w:t>
      </w:r>
      <w:proofErr w:type="gramEnd"/>
    </w:p>
    <w:p w:rsidR="006E5EC9" w:rsidRDefault="006E5EC9" w:rsidP="0032753F">
      <w:pPr>
        <w:pStyle w:val="a9"/>
        <w:jc w:val="both"/>
      </w:pPr>
      <w:r>
        <w:t xml:space="preserve">В качестве объекта данного исследования выступают </w:t>
      </w:r>
      <w:r w:rsidR="00FB44F4">
        <w:t>психологические особенности личности и психологических процессов консультантов</w:t>
      </w:r>
      <w:r>
        <w:t>, предметом же исследования являются психологические черты: ведущая репрезентативная система, виды эмпатии, коммуникативные способности (стили), толерантность к неопределенности, уровень рефлексии</w:t>
      </w:r>
      <w:r w:rsidR="006B1AD4">
        <w:t>.</w:t>
      </w:r>
    </w:p>
    <w:p w:rsidR="00EC7DE5" w:rsidRDefault="00EC7DE5" w:rsidP="00EC7DE5">
      <w:pPr>
        <w:pStyle w:val="a9"/>
        <w:jc w:val="both"/>
        <w:rPr>
          <w:color w:val="000000" w:themeColor="text1"/>
        </w:rPr>
      </w:pPr>
      <w:r>
        <w:rPr>
          <w:color w:val="000000" w:themeColor="text1"/>
        </w:rPr>
        <w:t>Основными гипотезами исследования являются предположения, что у онлайн-консультантов выше уровень выраженности визуальной и дигитальной репрезентативных систем, но ниже уровень выраженности аудиальной репрезентативной системы.</w:t>
      </w:r>
    </w:p>
    <w:p w:rsidR="00EC7DE5" w:rsidRDefault="00EC7DE5" w:rsidP="00EC7DE5">
      <w:pPr>
        <w:pStyle w:val="a9"/>
        <w:jc w:val="both"/>
        <w:rPr>
          <w:color w:val="000000" w:themeColor="text1"/>
        </w:rPr>
      </w:pPr>
      <w:r>
        <w:rPr>
          <w:color w:val="000000" w:themeColor="text1"/>
        </w:rPr>
        <w:t xml:space="preserve">Частные гипотезы: </w:t>
      </w:r>
    </w:p>
    <w:p w:rsidR="00EC7DE5" w:rsidRPr="000806E5" w:rsidRDefault="00EC7DE5" w:rsidP="00EC7DE5">
      <w:pPr>
        <w:pStyle w:val="a9"/>
      </w:pPr>
      <w:r>
        <w:t xml:space="preserve">- у онлайн-консультантов выше уровень </w:t>
      </w:r>
      <w:proofErr w:type="gramStart"/>
      <w:r>
        <w:t>рациональной</w:t>
      </w:r>
      <w:proofErr w:type="gramEnd"/>
      <w:r>
        <w:t xml:space="preserve"> эмпатии;</w:t>
      </w:r>
    </w:p>
    <w:p w:rsidR="00EC7DE5" w:rsidRPr="000806E5" w:rsidRDefault="00EC7DE5" w:rsidP="00EC7DE5">
      <w:pPr>
        <w:pStyle w:val="a9"/>
      </w:pPr>
      <w:r>
        <w:t xml:space="preserve">- у </w:t>
      </w:r>
      <w:proofErr w:type="spellStart"/>
      <w:r>
        <w:t>консульнатов</w:t>
      </w:r>
      <w:proofErr w:type="spellEnd"/>
      <w:r>
        <w:t xml:space="preserve"> чата ниже уровень </w:t>
      </w:r>
      <w:proofErr w:type="gramStart"/>
      <w:r>
        <w:t>эмоциональной</w:t>
      </w:r>
      <w:proofErr w:type="gramEnd"/>
      <w:r>
        <w:t xml:space="preserve"> эмпатии;</w:t>
      </w:r>
    </w:p>
    <w:p w:rsidR="00EC7DE5" w:rsidRPr="000806E5" w:rsidRDefault="00EC7DE5" w:rsidP="00EC7DE5">
      <w:pPr>
        <w:pStyle w:val="a9"/>
      </w:pPr>
      <w:r>
        <w:t>- у онлайн-консультантов выше уровень рефлексии;</w:t>
      </w:r>
    </w:p>
    <w:p w:rsidR="00EC7DE5" w:rsidRPr="000806E5" w:rsidRDefault="00EC7DE5" w:rsidP="00EC7DE5">
      <w:pPr>
        <w:pStyle w:val="a9"/>
      </w:pPr>
      <w:r>
        <w:t xml:space="preserve">- </w:t>
      </w:r>
      <w:r w:rsidRPr="000806E5">
        <w:t xml:space="preserve">У консультантов чата </w:t>
      </w:r>
      <w:r>
        <w:t>выше зависимый стиль коммуникации</w:t>
      </w:r>
      <w:r w:rsidRPr="000806E5">
        <w:t>;</w:t>
      </w:r>
    </w:p>
    <w:p w:rsidR="00EC7DE5" w:rsidRPr="000806E5" w:rsidRDefault="00EC7DE5" w:rsidP="00EC7DE5">
      <w:pPr>
        <w:pStyle w:val="a9"/>
      </w:pPr>
      <w:r>
        <w:t>- ч</w:t>
      </w:r>
      <w:r w:rsidRPr="000806E5">
        <w:t xml:space="preserve">ем более  у онлайн-консультантов  развита визуальная репрезентативная система, тем более </w:t>
      </w:r>
      <w:proofErr w:type="spellStart"/>
      <w:r w:rsidRPr="000806E5">
        <w:t>онлайн-консульт</w:t>
      </w:r>
      <w:proofErr w:type="spellEnd"/>
      <w:r w:rsidRPr="000806E5">
        <w:t xml:space="preserve"> </w:t>
      </w:r>
      <w:proofErr w:type="gramStart"/>
      <w:r w:rsidRPr="000806E5">
        <w:t>удовлетворен</w:t>
      </w:r>
      <w:proofErr w:type="gramEnd"/>
      <w:r w:rsidRPr="000806E5">
        <w:t xml:space="preserve"> работой;  </w:t>
      </w:r>
    </w:p>
    <w:p w:rsidR="00EC7DE5" w:rsidRPr="000806E5" w:rsidRDefault="00EC7DE5" w:rsidP="00EC7DE5">
      <w:pPr>
        <w:pStyle w:val="a9"/>
      </w:pPr>
      <w:r>
        <w:t xml:space="preserve">- </w:t>
      </w:r>
      <w:r w:rsidRPr="000806E5">
        <w:t xml:space="preserve">чем более у </w:t>
      </w:r>
      <w:proofErr w:type="spellStart"/>
      <w:r w:rsidRPr="000806E5">
        <w:t>оналйн-консультанта</w:t>
      </w:r>
      <w:proofErr w:type="spellEnd"/>
      <w:r w:rsidRPr="000806E5">
        <w:t xml:space="preserve"> выражена </w:t>
      </w:r>
      <w:proofErr w:type="spellStart"/>
      <w:r w:rsidRPr="000806E5">
        <w:t>дигитальная</w:t>
      </w:r>
      <w:proofErr w:type="spellEnd"/>
      <w:r w:rsidRPr="000806E5">
        <w:t xml:space="preserve"> репрезентативная система, тем более он удовлетворен работой;</w:t>
      </w:r>
    </w:p>
    <w:p w:rsidR="00EC7DE5" w:rsidRPr="000806E5" w:rsidRDefault="00EC7DE5" w:rsidP="00EC7DE5">
      <w:pPr>
        <w:pStyle w:val="a9"/>
      </w:pPr>
      <w:r>
        <w:t xml:space="preserve">- </w:t>
      </w:r>
      <w:r w:rsidRPr="000806E5">
        <w:t>Чем более продолжительное время онлайн-консультант работает в службе, тем больше у него выражена зрительная репрезентативная система;</w:t>
      </w:r>
    </w:p>
    <w:p w:rsidR="00EC7DE5" w:rsidRPr="000806E5" w:rsidRDefault="00EC7DE5" w:rsidP="00EC7DE5">
      <w:pPr>
        <w:pStyle w:val="a9"/>
      </w:pPr>
      <w:r>
        <w:t xml:space="preserve">- </w:t>
      </w:r>
      <w:r w:rsidRPr="000806E5">
        <w:t>Чем больше онлайн-консультант работает в службе, тем больше у него выражен уровень эмпатии;</w:t>
      </w:r>
    </w:p>
    <w:p w:rsidR="001933AF" w:rsidRPr="00EC7DE5" w:rsidRDefault="00EC7DE5" w:rsidP="00EC7DE5">
      <w:pPr>
        <w:pStyle w:val="a9"/>
      </w:pPr>
      <w:r>
        <w:lastRenderedPageBreak/>
        <w:t xml:space="preserve">- </w:t>
      </w:r>
      <w:r w:rsidRPr="000806E5">
        <w:t>Чем дольше по времени консультант онлайн работает, консультирую по чату, тем меньше у него толерантность к неопределенности.</w:t>
      </w:r>
    </w:p>
    <w:p w:rsidR="009E2361" w:rsidRPr="00FE6E6F" w:rsidRDefault="00322AD8" w:rsidP="00155493">
      <w:pPr>
        <w:pStyle w:val="1"/>
        <w:ind w:firstLine="142"/>
        <w:rPr>
          <w:color w:val="000000" w:themeColor="text1"/>
        </w:rPr>
      </w:pPr>
      <w:bookmarkStart w:id="18" w:name="_Toc483147383"/>
      <w:r w:rsidRPr="00FE6E6F">
        <w:rPr>
          <w:color w:val="000000" w:themeColor="text1"/>
        </w:rPr>
        <w:t>2.1</w:t>
      </w:r>
      <w:r w:rsidR="009E2361" w:rsidRPr="00FE6E6F">
        <w:rPr>
          <w:color w:val="000000" w:themeColor="text1"/>
        </w:rPr>
        <w:tab/>
        <w:t>Характеристика выборки участников исследования</w:t>
      </w:r>
      <w:bookmarkEnd w:id="18"/>
    </w:p>
    <w:p w:rsidR="009E2361" w:rsidRPr="00684C20" w:rsidRDefault="009E2361" w:rsidP="009E2361">
      <w:pPr>
        <w:rPr>
          <w:color w:val="000000" w:themeColor="text1"/>
        </w:rPr>
      </w:pPr>
    </w:p>
    <w:p w:rsidR="009E2361" w:rsidRPr="00684C20" w:rsidRDefault="009E2361" w:rsidP="0032753F">
      <w:pPr>
        <w:pStyle w:val="a9"/>
        <w:jc w:val="both"/>
        <w:rPr>
          <w:color w:val="000000" w:themeColor="text1"/>
        </w:rPr>
      </w:pPr>
      <w:proofErr w:type="gramStart"/>
      <w:r w:rsidRPr="00684C20">
        <w:rPr>
          <w:color w:val="000000" w:themeColor="text1"/>
        </w:rPr>
        <w:t>В настоящее исследование вошли две группы практикующих психологов: консультанты, работающие онлайн по средствам чата, от 20 до 35 лет, имеющие опыт работы в онлайн-консульт</w:t>
      </w:r>
      <w:r w:rsidR="0032753F" w:rsidRPr="00684C20">
        <w:rPr>
          <w:color w:val="000000" w:themeColor="text1"/>
        </w:rPr>
        <w:t xml:space="preserve">ировании от 6 месяцев до 36 месяцев (3 лет); вторую группу составили консультанты телефона доверия, от 20 до 35 лет, работающие в качестве телефонных консультантов от 6 месяцев до 36 месяцев (3 лет). </w:t>
      </w:r>
      <w:proofErr w:type="gramEnd"/>
    </w:p>
    <w:p w:rsidR="009E2361" w:rsidRPr="00FE6E6F" w:rsidRDefault="00322AD8" w:rsidP="00155493">
      <w:pPr>
        <w:pStyle w:val="1"/>
        <w:ind w:firstLine="142"/>
        <w:rPr>
          <w:color w:val="000000" w:themeColor="text1"/>
        </w:rPr>
      </w:pPr>
      <w:bookmarkStart w:id="19" w:name="_Toc483147384"/>
      <w:r w:rsidRPr="00FE6E6F">
        <w:rPr>
          <w:color w:val="000000" w:themeColor="text1"/>
        </w:rPr>
        <w:t>2.1.1</w:t>
      </w:r>
      <w:r w:rsidR="009E2361" w:rsidRPr="00FE6E6F">
        <w:rPr>
          <w:color w:val="000000" w:themeColor="text1"/>
        </w:rPr>
        <w:tab/>
        <w:t>Процедура набора выборки участников исследования</w:t>
      </w:r>
      <w:bookmarkEnd w:id="19"/>
    </w:p>
    <w:p w:rsidR="00FF61AA" w:rsidRDefault="00FF61AA" w:rsidP="00B47FFA">
      <w:pPr>
        <w:jc w:val="both"/>
      </w:pPr>
    </w:p>
    <w:p w:rsidR="00513F71" w:rsidRDefault="00513F71" w:rsidP="00B47FFA">
      <w:pPr>
        <w:pStyle w:val="a9"/>
        <w:jc w:val="both"/>
      </w:pPr>
      <w:r>
        <w:t xml:space="preserve">Набор участников исследования производился среди консультантов Благотворительного фонда «Твоя территория», которые работают по направлению чат. Также участие в исследовании приняли </w:t>
      </w:r>
      <w:r w:rsidR="005018EA">
        <w:t>телефонные консультанты</w:t>
      </w:r>
      <w:r>
        <w:t xml:space="preserve"> </w:t>
      </w:r>
      <w:proofErr w:type="gramStart"/>
      <w:r w:rsidR="005018EA">
        <w:t>из</w:t>
      </w:r>
      <w:proofErr w:type="gramEnd"/>
      <w:r>
        <w:t xml:space="preserve"> </w:t>
      </w:r>
      <w:proofErr w:type="gramStart"/>
      <w:r>
        <w:t>кризисном</w:t>
      </w:r>
      <w:proofErr w:type="gramEnd"/>
      <w:r>
        <w:t xml:space="preserve"> центре 812, </w:t>
      </w:r>
      <w:r w:rsidR="005018EA">
        <w:t xml:space="preserve">А также психологи-консультанты детского телефона доверия «Контакт» города Санкт-Петербурга. </w:t>
      </w:r>
    </w:p>
    <w:p w:rsidR="009E2361" w:rsidRPr="00FE6E6F" w:rsidRDefault="00322AD8" w:rsidP="00155493">
      <w:pPr>
        <w:pStyle w:val="1"/>
        <w:ind w:firstLine="142"/>
        <w:rPr>
          <w:color w:val="000000" w:themeColor="text1"/>
        </w:rPr>
      </w:pPr>
      <w:bookmarkStart w:id="20" w:name="_Toc483147385"/>
      <w:r w:rsidRPr="00FE6E6F">
        <w:rPr>
          <w:color w:val="000000" w:themeColor="text1"/>
        </w:rPr>
        <w:t>2.1.2</w:t>
      </w:r>
      <w:r w:rsidR="009E2361" w:rsidRPr="00FE6E6F">
        <w:rPr>
          <w:color w:val="000000" w:themeColor="text1"/>
        </w:rPr>
        <w:tab/>
        <w:t>Описание выборки исследования</w:t>
      </w:r>
      <w:bookmarkEnd w:id="20"/>
    </w:p>
    <w:p w:rsidR="00C51F96" w:rsidRPr="00C51F96" w:rsidRDefault="00C51F96" w:rsidP="00F10962">
      <w:pPr>
        <w:jc w:val="both"/>
      </w:pPr>
    </w:p>
    <w:p w:rsidR="00E13584" w:rsidRDefault="005E1BBA" w:rsidP="00F10962">
      <w:pPr>
        <w:pStyle w:val="a9"/>
        <w:jc w:val="both"/>
      </w:pPr>
      <w:r>
        <w:t xml:space="preserve">Выборку составили две группы участников, являющихся консультантами дистантных видов психологической помощи. </w:t>
      </w:r>
    </w:p>
    <w:p w:rsidR="009E2361" w:rsidRDefault="005E1BBA" w:rsidP="00F10962">
      <w:pPr>
        <w:pStyle w:val="a9"/>
        <w:jc w:val="both"/>
      </w:pPr>
      <w:r>
        <w:t xml:space="preserve">В первую группу онлайн-консультантов </w:t>
      </w:r>
      <w:r w:rsidR="00B714D0">
        <w:t>вошло 20</w:t>
      </w:r>
      <w:r>
        <w:t xml:space="preserve"> человек</w:t>
      </w:r>
      <w:r w:rsidR="00E13584">
        <w:t xml:space="preserve">, из них 2 мужчин (10%) и 18 женщин (90%); из этой группы 3 человека (15%) сообщили о наличии у них неоконченного высшего психологического образования </w:t>
      </w:r>
      <w:r>
        <w:t xml:space="preserve"> </w:t>
      </w:r>
      <w:r w:rsidR="00E13584">
        <w:t xml:space="preserve">и 17 человек (85%) – высшего образования. </w:t>
      </w:r>
      <w:proofErr w:type="gramStart"/>
      <w:r w:rsidR="00AF73A7">
        <w:t xml:space="preserve">Средний возраст участников группы составляет 27,5 </w:t>
      </w:r>
      <w:r w:rsidR="00C51F96">
        <w:t xml:space="preserve">лет </w:t>
      </w:r>
      <w:r w:rsidR="00AF73A7">
        <w:t xml:space="preserve">(от 22 до 35 лет) стандартное отклонение 3, 954; средняя продолжительность работы психологом в чате 16,9 месяцев (от 6 месяцев до 31 </w:t>
      </w:r>
      <w:r w:rsidR="00AF73A7">
        <w:lastRenderedPageBreak/>
        <w:t>месяца), стандартное отклонение 8,454, средняя частота рабочей смены 4,30 сме</w:t>
      </w:r>
      <w:r w:rsidR="00C51F96">
        <w:t>н в месяц (от 4 до 7 смен в месяц), стандартное отклонение 0,801.</w:t>
      </w:r>
      <w:proofErr w:type="gramEnd"/>
    </w:p>
    <w:p w:rsidR="00E13584" w:rsidRDefault="00E13584" w:rsidP="00F10962">
      <w:pPr>
        <w:pStyle w:val="a9"/>
        <w:jc w:val="both"/>
      </w:pPr>
      <w:r>
        <w:t xml:space="preserve">Во вторую группу телефонных консультантов вошло 20 человек, из них 7 мужчин (35%) и 13 женщин (65%), из этой группы все 20 человек имеют (100%) высшее психологическое образование. </w:t>
      </w:r>
      <w:r w:rsidR="00C51F96">
        <w:t xml:space="preserve"> </w:t>
      </w:r>
      <w:proofErr w:type="gramStart"/>
      <w:r w:rsidR="00C51F96">
        <w:t xml:space="preserve">Средний возраст участников группы телефонных консультантов составляет 29,90 лет (от 24 лет до 35 лет), стандартное отклонение 3,493; средняя продолжительность работы психологов на телефоне доверия 18,50 месяцев (от 6 месяцев до 35 месяцев), стандартное отклонение 9,214; средняя частота рабочих дней за месяц 4 раза в месяц (все участники имеют рабочие смены примерно 4 раза в месяц), стандартное отклонение 0. </w:t>
      </w:r>
      <w:proofErr w:type="gramEnd"/>
    </w:p>
    <w:p w:rsidR="00803893" w:rsidRPr="00684C20" w:rsidRDefault="00684C20" w:rsidP="00F10962">
      <w:pPr>
        <w:pStyle w:val="a9"/>
        <w:jc w:val="both"/>
        <w:rPr>
          <w:color w:val="000000" w:themeColor="text1"/>
        </w:rPr>
      </w:pPr>
      <w:r w:rsidRPr="00684C20">
        <w:rPr>
          <w:color w:val="000000" w:themeColor="text1"/>
        </w:rPr>
        <w:t xml:space="preserve">Обе группы консультантов находятся в периоде вхождения в профессию на стадии адаптации к ней. </w:t>
      </w:r>
    </w:p>
    <w:p w:rsidR="009E2361" w:rsidRPr="00FE6E6F" w:rsidRDefault="00322AD8" w:rsidP="00F10962">
      <w:pPr>
        <w:pStyle w:val="1"/>
        <w:ind w:firstLine="142"/>
        <w:jc w:val="both"/>
        <w:rPr>
          <w:color w:val="000000" w:themeColor="text1"/>
        </w:rPr>
      </w:pPr>
      <w:bookmarkStart w:id="21" w:name="_Toc483147386"/>
      <w:r w:rsidRPr="00FE6E6F">
        <w:rPr>
          <w:color w:val="000000" w:themeColor="text1"/>
        </w:rPr>
        <w:t>2.2</w:t>
      </w:r>
      <w:r w:rsidR="009E2361" w:rsidRPr="00FE6E6F">
        <w:rPr>
          <w:color w:val="000000" w:themeColor="text1"/>
        </w:rPr>
        <w:tab/>
        <w:t>Методы и методики исследования</w:t>
      </w:r>
      <w:bookmarkEnd w:id="21"/>
    </w:p>
    <w:p w:rsidR="006F798B" w:rsidRDefault="00474F2B" w:rsidP="00F10962">
      <w:pPr>
        <w:pStyle w:val="a9"/>
        <w:jc w:val="both"/>
      </w:pPr>
      <w:r>
        <w:t xml:space="preserve">На первом, подготовительном, этапе среди участников было проведено </w:t>
      </w:r>
      <w:proofErr w:type="spellStart"/>
      <w:r>
        <w:t>полуструктурированное</w:t>
      </w:r>
      <w:proofErr w:type="spellEnd"/>
      <w:r>
        <w:t xml:space="preserve"> глубинное интервью для </w:t>
      </w:r>
      <w:r w:rsidR="006F798B" w:rsidRPr="00F704AA">
        <w:t>формирования</w:t>
      </w:r>
      <w:r w:rsidR="006F798B">
        <w:t xml:space="preserve"> гипотез,</w:t>
      </w:r>
    </w:p>
    <w:p w:rsidR="00803893" w:rsidRDefault="00474F2B" w:rsidP="00F10962">
      <w:pPr>
        <w:pStyle w:val="a9"/>
        <w:jc w:val="both"/>
      </w:pPr>
      <w:r>
        <w:t>выделения дополнительных гипотез и корректирования имеющихся.</w:t>
      </w:r>
    </w:p>
    <w:p w:rsidR="00FD4789" w:rsidRDefault="005018EA" w:rsidP="00F10962">
      <w:pPr>
        <w:pStyle w:val="a9"/>
        <w:jc w:val="both"/>
      </w:pPr>
      <w:r>
        <w:t xml:space="preserve">В инструментарий данного исследования входят шкала </w:t>
      </w:r>
      <w:r w:rsidR="00F50BF2">
        <w:t xml:space="preserve">БИАС-тест определения ведущей репрезентативной системы, методика диагностики уровня эмпатических способностей, шкала толерантности к неопределенности </w:t>
      </w:r>
      <w:proofErr w:type="spellStart"/>
      <w:r w:rsidR="00F50BF2">
        <w:t>МакЛейна</w:t>
      </w:r>
      <w:proofErr w:type="spellEnd"/>
      <w:r w:rsidR="00F50BF2">
        <w:t xml:space="preserve">, </w:t>
      </w:r>
      <w:r w:rsidR="001F54B3" w:rsidRPr="001F54B3">
        <w:t xml:space="preserve">Опросник </w:t>
      </w:r>
      <w:proofErr w:type="spellStart"/>
      <w:r w:rsidR="001F54B3" w:rsidRPr="001F54B3">
        <w:t>рефлексивности</w:t>
      </w:r>
      <w:proofErr w:type="spellEnd"/>
      <w:r w:rsidR="001F54B3" w:rsidRPr="001F54B3">
        <w:t xml:space="preserve"> Карпова</w:t>
      </w:r>
      <w:r w:rsidR="00F50BF2">
        <w:t xml:space="preserve">, тест коммуникативных умений Михельсона, </w:t>
      </w:r>
      <w:r w:rsidR="00FD4789">
        <w:t>тест «определения удовлетво</w:t>
      </w:r>
      <w:r w:rsidR="0087401E">
        <w:t xml:space="preserve">ренности личности своим трудом», </w:t>
      </w:r>
      <w:r w:rsidR="008B2879">
        <w:t>тематический опросник, разработанный для исследования</w:t>
      </w:r>
      <w:r w:rsidR="006A6561">
        <w:t>.</w:t>
      </w:r>
    </w:p>
    <w:p w:rsidR="006A6561" w:rsidRDefault="006A6561" w:rsidP="00F10962">
      <w:pPr>
        <w:pStyle w:val="a9"/>
        <w:jc w:val="both"/>
      </w:pPr>
      <w:r w:rsidRPr="006A6561">
        <w:rPr>
          <w:b/>
        </w:rPr>
        <w:t xml:space="preserve">Глубинное </w:t>
      </w:r>
      <w:proofErr w:type="spellStart"/>
      <w:r w:rsidRPr="006A6561">
        <w:rPr>
          <w:b/>
        </w:rPr>
        <w:t>полуструктурированное</w:t>
      </w:r>
      <w:proofErr w:type="spellEnd"/>
      <w:r w:rsidRPr="006A6561">
        <w:rPr>
          <w:b/>
        </w:rPr>
        <w:t xml:space="preserve"> интервью</w:t>
      </w:r>
      <w:r>
        <w:t xml:space="preserve"> – это метод, с помощью которого осуществлялся сбор, анализ информации, которая является необходимой при изучении малоисследованных проблем, в данном случае интервью помогло сформулировать гипотезы и направление исследования. </w:t>
      </w:r>
    </w:p>
    <w:p w:rsidR="006A6561" w:rsidRDefault="006A6561" w:rsidP="00F10962">
      <w:pPr>
        <w:pStyle w:val="a9"/>
        <w:jc w:val="both"/>
      </w:pPr>
      <w:r>
        <w:lastRenderedPageBreak/>
        <w:t>Оснащение: записывающее устройство, Бланк с вопросами для интервьюера:</w:t>
      </w:r>
    </w:p>
    <w:p w:rsidR="006A6561" w:rsidRPr="007804B9" w:rsidRDefault="007804B9" w:rsidP="00F10962">
      <w:pPr>
        <w:pStyle w:val="a9"/>
        <w:jc w:val="both"/>
      </w:pPr>
      <w:r>
        <w:t xml:space="preserve">- </w:t>
      </w:r>
      <w:r w:rsidR="006A6561" w:rsidRPr="007804B9">
        <w:t xml:space="preserve">Что Вам наиболее нравится в </w:t>
      </w:r>
      <w:proofErr w:type="spellStart"/>
      <w:r w:rsidR="006A6561" w:rsidRPr="007804B9">
        <w:t>онлайн-консультировании</w:t>
      </w:r>
      <w:proofErr w:type="spellEnd"/>
      <w:r w:rsidR="006A6561" w:rsidRPr="007804B9">
        <w:t xml:space="preserve"> / телефонном консультировании? Почему? </w:t>
      </w:r>
    </w:p>
    <w:p w:rsidR="006A6561" w:rsidRPr="007804B9" w:rsidRDefault="007804B9" w:rsidP="00F10962">
      <w:pPr>
        <w:pStyle w:val="a9"/>
        <w:jc w:val="both"/>
      </w:pPr>
      <w:r>
        <w:t xml:space="preserve">- </w:t>
      </w:r>
      <w:r w:rsidR="006A6561" w:rsidRPr="007804B9">
        <w:t>Что более всего вызывает трудности (онлайн / телефон)? Почему?</w:t>
      </w:r>
    </w:p>
    <w:p w:rsidR="006A6561" w:rsidRPr="007804B9" w:rsidRDefault="007804B9" w:rsidP="00F10962">
      <w:pPr>
        <w:pStyle w:val="a9"/>
        <w:jc w:val="both"/>
      </w:pPr>
      <w:r>
        <w:t xml:space="preserve">- </w:t>
      </w:r>
      <w:r w:rsidR="006A6561" w:rsidRPr="007804B9">
        <w:t xml:space="preserve">Хотели бы дальше продолжать работать в таком формате? </w:t>
      </w:r>
    </w:p>
    <w:p w:rsidR="006A6561" w:rsidRPr="007804B9" w:rsidRDefault="007804B9" w:rsidP="00F10962">
      <w:pPr>
        <w:pStyle w:val="a9"/>
        <w:jc w:val="both"/>
      </w:pPr>
      <w:r>
        <w:t xml:space="preserve">- </w:t>
      </w:r>
      <w:r w:rsidR="006A6561" w:rsidRPr="007804B9">
        <w:t xml:space="preserve">Какой канал </w:t>
      </w:r>
      <w:proofErr w:type="spellStart"/>
      <w:r w:rsidR="006A6561" w:rsidRPr="007804B9">
        <w:t>дистантной</w:t>
      </w:r>
      <w:proofErr w:type="spellEnd"/>
      <w:r w:rsidR="006A6561" w:rsidRPr="007804B9">
        <w:t xml:space="preserve"> связи больше предпочитаете?</w:t>
      </w:r>
    </w:p>
    <w:p w:rsidR="00803893" w:rsidRDefault="006A6561" w:rsidP="00F10962">
      <w:pPr>
        <w:pStyle w:val="a9"/>
        <w:jc w:val="both"/>
      </w:pPr>
      <w:r>
        <w:t>Порядок ра</w:t>
      </w:r>
      <w:r w:rsidR="007804B9">
        <w:t>б</w:t>
      </w:r>
      <w:r>
        <w:t xml:space="preserve">оты: сначала берется согласие на запись у участника, далее осуществляет </w:t>
      </w:r>
      <w:proofErr w:type="spellStart"/>
      <w:r>
        <w:t>полуструктурированное</w:t>
      </w:r>
      <w:proofErr w:type="spellEnd"/>
      <w:r>
        <w:t xml:space="preserve"> глубинное интервью.</w:t>
      </w:r>
    </w:p>
    <w:p w:rsidR="006A6561" w:rsidRDefault="006A6561" w:rsidP="00F10962">
      <w:pPr>
        <w:pStyle w:val="a9"/>
        <w:jc w:val="both"/>
      </w:pPr>
      <w:r>
        <w:t>Обработка: на основании транскрипции текста проводится кодирование, далее объединение категорий на основании ответов участников.</w:t>
      </w:r>
      <w:r w:rsidR="00DF2B89">
        <w:t xml:space="preserve"> Какой вид кодирования? </w:t>
      </w:r>
    </w:p>
    <w:p w:rsidR="00FD4789" w:rsidRDefault="00FD4789" w:rsidP="00F10962">
      <w:pPr>
        <w:pStyle w:val="a9"/>
        <w:jc w:val="both"/>
        <w:rPr>
          <w:b/>
        </w:rPr>
      </w:pPr>
      <w:r>
        <w:rPr>
          <w:b/>
        </w:rPr>
        <w:t xml:space="preserve">БИАС-тест определения ведущей репрезентативной системы </w:t>
      </w:r>
      <w:sdt>
        <w:sdtPr>
          <w:rPr>
            <w:b/>
          </w:rPr>
          <w:id w:val="93361046"/>
          <w:citation/>
        </w:sdtPr>
        <w:sdtContent>
          <w:r w:rsidR="007C02C0">
            <w:fldChar w:fldCharType="begin"/>
          </w:r>
          <w:r w:rsidR="009B52E9">
            <w:instrText xml:space="preserve"> CITATION ОКо98 \l 1049 </w:instrText>
          </w:r>
          <w:r w:rsidR="007C02C0">
            <w:fldChar w:fldCharType="separate"/>
          </w:r>
          <w:r w:rsidR="00EC3BA5">
            <w:rPr>
              <w:noProof/>
            </w:rPr>
            <w:t>(О'Коннер &amp; Сеймор, 1998)</w:t>
          </w:r>
          <w:r w:rsidR="007C02C0">
            <w:rPr>
              <w:noProof/>
            </w:rPr>
            <w:fldChar w:fldCharType="end"/>
          </w:r>
        </w:sdtContent>
      </w:sdt>
      <w:r w:rsidR="00D63ACC">
        <w:rPr>
          <w:b/>
        </w:rPr>
        <w:t>,(</w:t>
      </w:r>
      <w:r w:rsidR="00B739F7">
        <w:t>ПРИЛОЖЕНИЕ А</w:t>
      </w:r>
      <w:r w:rsidR="00D63ACC">
        <w:t>)</w:t>
      </w:r>
      <w:r>
        <w:rPr>
          <w:b/>
        </w:rPr>
        <w:t>.</w:t>
      </w:r>
    </w:p>
    <w:p w:rsidR="00FD4789" w:rsidRDefault="00FD4789" w:rsidP="00F10962">
      <w:pPr>
        <w:pStyle w:val="a9"/>
        <w:jc w:val="both"/>
      </w:pPr>
      <w:r>
        <w:t xml:space="preserve">Является одним из основных методов определения репрезентативной системы человека </w:t>
      </w:r>
      <w:proofErr w:type="spellStart"/>
      <w:r>
        <w:t>БИАС-тест</w:t>
      </w:r>
      <w:proofErr w:type="spellEnd"/>
      <w:r>
        <w:t xml:space="preserve"> (</w:t>
      </w:r>
      <w:proofErr w:type="spellStart"/>
      <w:r>
        <w:t>Lewis</w:t>
      </w:r>
      <w:proofErr w:type="spellEnd"/>
      <w:r>
        <w:t xml:space="preserve"> B.A., </w:t>
      </w:r>
      <w:proofErr w:type="spellStart"/>
      <w:r>
        <w:t>Pucelik</w:t>
      </w:r>
      <w:proofErr w:type="spellEnd"/>
      <w:r>
        <w:t xml:space="preserve"> F.)</w:t>
      </w:r>
      <w:r w:rsidR="00B84D79">
        <w:t xml:space="preserve">, </w:t>
      </w:r>
      <w:proofErr w:type="gramStart"/>
      <w:r w:rsidR="00B84D79">
        <w:t>описанная</w:t>
      </w:r>
      <w:proofErr w:type="gramEnd"/>
      <w:r w:rsidR="00B84D79">
        <w:t xml:space="preserve"> в 1989 году</w:t>
      </w:r>
      <w:r>
        <w:t>.  Полученные результаты характеризуют разную степень выраженности всех каналов восприятия</w:t>
      </w:r>
    </w:p>
    <w:p w:rsidR="005018EA" w:rsidRDefault="00FD4789" w:rsidP="00F10962">
      <w:pPr>
        <w:pStyle w:val="a9"/>
        <w:jc w:val="both"/>
      </w:pPr>
      <w:r>
        <w:t xml:space="preserve">Оснащение: инструкция к методике, рабочий бланк, который состоит из 5 блоков утверждений. Их необходимо </w:t>
      </w:r>
      <w:proofErr w:type="spellStart"/>
      <w:r>
        <w:t>проранжировать</w:t>
      </w:r>
      <w:proofErr w:type="spellEnd"/>
      <w:r>
        <w:t xml:space="preserve"> от 1 до 4, в зависимости от того, насколько фраза (утверждение) подходит участнику. </w:t>
      </w:r>
    </w:p>
    <w:p w:rsidR="00B84D79" w:rsidRDefault="00B84D79" w:rsidP="00F10962">
      <w:pPr>
        <w:pStyle w:val="a9"/>
        <w:jc w:val="both"/>
      </w:pPr>
      <w:r>
        <w:t xml:space="preserve">Инструкция: </w:t>
      </w:r>
      <w:r w:rsidRPr="00B84D79">
        <w:t>Перед вами четыре высказывания. Они не закончены. Под каждым из них имеются четыре окончания. Обозначьте окончание, которое больше всего подходит вам - цифрой 4; которое немного меньше подходит вам - цифрой 3 и т.д. Поставьте 1 перед окончанием, которое меньше всего подходит вам. Проделайте это под каждым из четырех высказываний.</w:t>
      </w:r>
    </w:p>
    <w:p w:rsidR="00FD4789" w:rsidRDefault="00FD4789" w:rsidP="00F10962">
      <w:pPr>
        <w:pStyle w:val="a9"/>
        <w:jc w:val="both"/>
      </w:pPr>
      <w:r>
        <w:lastRenderedPageBreak/>
        <w:t>Порядок работы: участник самостоятельно заполняет методику.</w:t>
      </w:r>
    </w:p>
    <w:p w:rsidR="00803893" w:rsidRDefault="00FD4789" w:rsidP="00F10962">
      <w:pPr>
        <w:pStyle w:val="a9"/>
        <w:jc w:val="both"/>
      </w:pPr>
      <w:proofErr w:type="gramStart"/>
      <w:r>
        <w:t xml:space="preserve">Обработка: </w:t>
      </w:r>
      <w:r w:rsidR="00B84D79">
        <w:t>полученные ранги у каждого утверждения получают баллы от 4 (1 место – то, что человек предпочитает более всего), до 1 балла (вид поведения, который человек предпочитает менее всего.</w:t>
      </w:r>
      <w:proofErr w:type="gramEnd"/>
      <w:r w:rsidR="00B84D79">
        <w:t xml:space="preserve"> Каждый из рангов соответствует одному виду репрезентативной системы. В соответствии с полученными баллами, считается сумма баллов по каждому виду репрезентативной системы. Та, которая </w:t>
      </w:r>
      <w:proofErr w:type="gramStart"/>
      <w:r w:rsidR="00B84D79">
        <w:t>набрала больше всего баллов является</w:t>
      </w:r>
      <w:proofErr w:type="gramEnd"/>
      <w:r w:rsidR="00B84D79">
        <w:t xml:space="preserve"> ведущей. </w:t>
      </w:r>
    </w:p>
    <w:p w:rsidR="00B84D79" w:rsidRPr="00D63ACC" w:rsidRDefault="00B84D79" w:rsidP="00F10962">
      <w:pPr>
        <w:pStyle w:val="a9"/>
        <w:jc w:val="both"/>
      </w:pPr>
      <w:r>
        <w:rPr>
          <w:b/>
        </w:rPr>
        <w:t>М</w:t>
      </w:r>
      <w:r w:rsidRPr="00B84D79">
        <w:rPr>
          <w:b/>
        </w:rPr>
        <w:t>етодика диагностики уровня эмпатических способностей</w:t>
      </w:r>
      <w:r w:rsidR="00795389">
        <w:rPr>
          <w:b/>
        </w:rPr>
        <w:t xml:space="preserve"> по В. В. Бой</w:t>
      </w:r>
      <w:r>
        <w:rPr>
          <w:b/>
        </w:rPr>
        <w:t xml:space="preserve">ко </w:t>
      </w:r>
      <w:sdt>
        <w:sdtPr>
          <w:rPr>
            <w:b/>
          </w:rPr>
          <w:id w:val="93361047"/>
          <w:citation/>
        </w:sdtPr>
        <w:sdtContent>
          <w:r w:rsidR="007C02C0">
            <w:fldChar w:fldCharType="begin"/>
          </w:r>
          <w:r w:rsidR="009B52E9">
            <w:instrText xml:space="preserve"> CITATION Бой96 \l 1049 </w:instrText>
          </w:r>
          <w:r w:rsidR="007C02C0">
            <w:fldChar w:fldCharType="separate"/>
          </w:r>
          <w:r w:rsidR="00EC3BA5">
            <w:rPr>
              <w:noProof/>
            </w:rPr>
            <w:t>(Бойко, 1996)</w:t>
          </w:r>
          <w:r w:rsidR="007C02C0">
            <w:rPr>
              <w:noProof/>
            </w:rPr>
            <w:fldChar w:fldCharType="end"/>
          </w:r>
        </w:sdtContent>
      </w:sdt>
      <w:r w:rsidR="00D63ACC">
        <w:rPr>
          <w:b/>
        </w:rPr>
        <w:t xml:space="preserve">, </w:t>
      </w:r>
      <w:r w:rsidR="00B739F7">
        <w:t>(ПРИЛОЖЕНИЕ Б</w:t>
      </w:r>
      <w:r w:rsidR="00D63ACC" w:rsidRPr="00D63ACC">
        <w:t>)</w:t>
      </w:r>
      <w:r w:rsidRPr="00D63ACC">
        <w:t>.</w:t>
      </w:r>
    </w:p>
    <w:p w:rsidR="00402F55" w:rsidRDefault="00402F55" w:rsidP="00F10962">
      <w:pPr>
        <w:pStyle w:val="a9"/>
        <w:jc w:val="both"/>
      </w:pPr>
      <w:r>
        <w:t xml:space="preserve">Данная методика направлена изучение уровня развития эмпатических способностей участника, имеет 7 </w:t>
      </w:r>
      <w:proofErr w:type="spellStart"/>
      <w:r>
        <w:t>подшкал</w:t>
      </w:r>
      <w:proofErr w:type="spellEnd"/>
      <w:r>
        <w:t xml:space="preserve">: </w:t>
      </w:r>
      <w:r w:rsidRPr="00402F55">
        <w:t>рациональный канал эмпатии, эмоциональный канал эмпатии, интуитивный канал эмпатии, установки, способствующие эмпатии, проникающая способность в эмпатии, идентификация в эмпатии; общий уровень эмпатии</w:t>
      </w:r>
      <w:r>
        <w:t>.</w:t>
      </w:r>
    </w:p>
    <w:p w:rsidR="00402F55" w:rsidRDefault="00402F55" w:rsidP="00F10962">
      <w:pPr>
        <w:pStyle w:val="a9"/>
        <w:jc w:val="both"/>
      </w:pPr>
      <w:r>
        <w:t>Оснащение: инструкция и рабочий бланк.</w:t>
      </w:r>
    </w:p>
    <w:p w:rsidR="00402F55" w:rsidRDefault="00402F55" w:rsidP="00F10962">
      <w:pPr>
        <w:pStyle w:val="a9"/>
        <w:jc w:val="both"/>
      </w:pPr>
      <w:r>
        <w:t>Инструкция к тесту: Оцените, свойственны ли вам следующие особенности, согласны ли вы с утверждениями (ответ «да» или «нет»).</w:t>
      </w:r>
    </w:p>
    <w:p w:rsidR="009C09C4" w:rsidRDefault="009C09C4" w:rsidP="00F10962">
      <w:pPr>
        <w:pStyle w:val="a9"/>
        <w:jc w:val="both"/>
      </w:pPr>
      <w:r>
        <w:t>Порядок работы: участнику требуется самостоятельно ответить «да», «нет» по каждому из 36 высказываний.</w:t>
      </w:r>
    </w:p>
    <w:p w:rsidR="00803893" w:rsidRDefault="009C09C4" w:rsidP="00F10962">
      <w:pPr>
        <w:pStyle w:val="a9"/>
        <w:jc w:val="both"/>
      </w:pPr>
      <w:r>
        <w:t>Обработка: считается число правильных ответов  по каждой шкале, а затем определяется суммарная оценка. Оценки по каждой шкале могут варьировать от 0 до 6 баллов и указывают на значимость конкретного параметра в структуре эмпатии.</w:t>
      </w:r>
    </w:p>
    <w:p w:rsidR="009C09C4" w:rsidRDefault="00646DEE" w:rsidP="00402F55">
      <w:pPr>
        <w:pStyle w:val="a9"/>
        <w:jc w:val="both"/>
        <w:rPr>
          <w:b/>
        </w:rPr>
      </w:pPr>
      <w:r>
        <w:rPr>
          <w:b/>
        </w:rPr>
        <w:t>Ш</w:t>
      </w:r>
      <w:r w:rsidRPr="00646DEE">
        <w:rPr>
          <w:b/>
        </w:rPr>
        <w:t xml:space="preserve">кала толерантности к неопределенности </w:t>
      </w:r>
      <w:proofErr w:type="spellStart"/>
      <w:r w:rsidRPr="00646DEE">
        <w:rPr>
          <w:b/>
        </w:rPr>
        <w:t>МакЛейна</w:t>
      </w:r>
      <w:proofErr w:type="spellEnd"/>
      <w:r w:rsidR="007A7443">
        <w:rPr>
          <w:b/>
        </w:rPr>
        <w:t xml:space="preserve"> в адаптации Е. Н. Осина</w:t>
      </w:r>
      <w:r>
        <w:rPr>
          <w:b/>
        </w:rPr>
        <w:t xml:space="preserve"> </w:t>
      </w:r>
      <w:sdt>
        <w:sdtPr>
          <w:rPr>
            <w:b/>
          </w:rPr>
          <w:id w:val="93361048"/>
          <w:citation/>
        </w:sdtPr>
        <w:sdtContent>
          <w:r w:rsidR="007C02C0">
            <w:rPr>
              <w:b/>
            </w:rPr>
            <w:fldChar w:fldCharType="begin"/>
          </w:r>
          <w:r w:rsidR="007A7443">
            <w:rPr>
              <w:b/>
            </w:rPr>
            <w:instrText xml:space="preserve"> CITATION Оси10 \l 1049 </w:instrText>
          </w:r>
          <w:r w:rsidR="007C02C0">
            <w:rPr>
              <w:b/>
            </w:rPr>
            <w:fldChar w:fldCharType="separate"/>
          </w:r>
          <w:r w:rsidR="00EC3BA5">
            <w:rPr>
              <w:noProof/>
            </w:rPr>
            <w:t>(Осин, 2010)</w:t>
          </w:r>
          <w:r w:rsidR="007C02C0">
            <w:rPr>
              <w:b/>
            </w:rPr>
            <w:fldChar w:fldCharType="end"/>
          </w:r>
        </w:sdtContent>
      </w:sdt>
      <w:r w:rsidR="00B739F7">
        <w:t>, (ПРИЛОЖЕНИЕ В</w:t>
      </w:r>
      <w:r w:rsidR="00D63ACC">
        <w:t>)</w:t>
      </w:r>
      <w:r w:rsidR="007A7443">
        <w:rPr>
          <w:b/>
        </w:rPr>
        <w:t>.</w:t>
      </w:r>
    </w:p>
    <w:p w:rsidR="007A7443" w:rsidRDefault="007A7443" w:rsidP="00B71780">
      <w:pPr>
        <w:pStyle w:val="a9"/>
        <w:jc w:val="both"/>
      </w:pPr>
      <w:r>
        <w:lastRenderedPageBreak/>
        <w:t>Данная методика является опросником</w:t>
      </w:r>
      <w:r w:rsidRPr="007A7443">
        <w:t xml:space="preserve">, </w:t>
      </w:r>
      <w:proofErr w:type="gramStart"/>
      <w:r w:rsidRPr="007A7443">
        <w:t>измеряющий</w:t>
      </w:r>
      <w:proofErr w:type="gramEnd"/>
      <w:r w:rsidRPr="007A7443">
        <w:t xml:space="preserve"> </w:t>
      </w:r>
      <w:r>
        <w:t>направленность</w:t>
      </w:r>
      <w:r w:rsidRPr="007A7443">
        <w:t xml:space="preserve"> личности к жёсткой регламентации жизни и </w:t>
      </w:r>
      <w:r>
        <w:t>максимальной</w:t>
      </w:r>
      <w:r w:rsidRPr="007A7443">
        <w:t xml:space="preserve"> известности происходящего, либо </w:t>
      </w:r>
      <w:r>
        <w:t>открытости новому опыту и неопределенности</w:t>
      </w:r>
      <w:r w:rsidRPr="007A7443">
        <w:t xml:space="preserve">. </w:t>
      </w:r>
      <w:r>
        <w:t xml:space="preserve">Создателем методики является Д. </w:t>
      </w:r>
      <w:proofErr w:type="spellStart"/>
      <w:r>
        <w:t>МакЛейн</w:t>
      </w:r>
      <w:proofErr w:type="spellEnd"/>
      <w:r>
        <w:t xml:space="preserve">, </w:t>
      </w:r>
      <w:proofErr w:type="gramStart"/>
      <w:r>
        <w:t>разработавший</w:t>
      </w:r>
      <w:proofErr w:type="gramEnd"/>
      <w:r>
        <w:t xml:space="preserve"> ее</w:t>
      </w:r>
      <w:r w:rsidRPr="007A7443">
        <w:t xml:space="preserve"> в 1993 году под названием </w:t>
      </w:r>
      <w:r w:rsidRPr="007A7443">
        <w:rPr>
          <w:lang w:val="en-US"/>
        </w:rPr>
        <w:t>Multiple</w:t>
      </w:r>
      <w:r w:rsidRPr="007A7443">
        <w:t xml:space="preserve"> </w:t>
      </w:r>
      <w:r w:rsidRPr="007A7443">
        <w:rPr>
          <w:lang w:val="en-US"/>
        </w:rPr>
        <w:t>Stimulus</w:t>
      </w:r>
      <w:r w:rsidRPr="007A7443">
        <w:t xml:space="preserve"> </w:t>
      </w:r>
      <w:r w:rsidRPr="007A7443">
        <w:rPr>
          <w:lang w:val="en-US"/>
        </w:rPr>
        <w:t>Types</w:t>
      </w:r>
      <w:r w:rsidRPr="007A7443">
        <w:t xml:space="preserve"> </w:t>
      </w:r>
      <w:r w:rsidRPr="007A7443">
        <w:rPr>
          <w:lang w:val="en-US"/>
        </w:rPr>
        <w:t>Ambiguity</w:t>
      </w:r>
      <w:r w:rsidRPr="007A7443">
        <w:t xml:space="preserve"> </w:t>
      </w:r>
      <w:r w:rsidRPr="007A7443">
        <w:rPr>
          <w:lang w:val="en-US"/>
        </w:rPr>
        <w:t>Tolerance</w:t>
      </w:r>
      <w:r w:rsidRPr="007A7443">
        <w:t xml:space="preserve"> </w:t>
      </w:r>
      <w:r w:rsidRPr="007A7443">
        <w:rPr>
          <w:lang w:val="en-US"/>
        </w:rPr>
        <w:t>Scale</w:t>
      </w:r>
      <w:r w:rsidRPr="007A7443">
        <w:t>-</w:t>
      </w:r>
      <w:r w:rsidRPr="007A7443">
        <w:rPr>
          <w:lang w:val="en-US"/>
        </w:rPr>
        <w:t>I</w:t>
      </w:r>
      <w:r>
        <w:t xml:space="preserve">. Адаптирована методика была Е. Н </w:t>
      </w:r>
      <w:proofErr w:type="gramStart"/>
      <w:r>
        <w:t>Осиным</w:t>
      </w:r>
      <w:proofErr w:type="gramEnd"/>
      <w:r>
        <w:t xml:space="preserve"> в 2004 году.</w:t>
      </w:r>
      <w:r w:rsidR="00B71780">
        <w:t xml:space="preserve"> Шкала содержит 6 </w:t>
      </w:r>
      <w:proofErr w:type="spellStart"/>
      <w:r w:rsidR="00B71780">
        <w:t>подшкал</w:t>
      </w:r>
      <w:proofErr w:type="spellEnd"/>
      <w:r w:rsidR="00B71780">
        <w:t xml:space="preserve">: </w:t>
      </w:r>
      <w:r w:rsidR="00B71780" w:rsidRPr="00B71780">
        <w:t>Отношение к новизне</w:t>
      </w:r>
      <w:r w:rsidR="00B71780">
        <w:t xml:space="preserve">, отношение к сложным задачам, отношение к неопределенным ситуациям, </w:t>
      </w:r>
      <w:proofErr w:type="spellStart"/>
      <w:r w:rsidR="00B71780">
        <w:t>предпочитание</w:t>
      </w:r>
      <w:proofErr w:type="spellEnd"/>
      <w:r w:rsidR="00B71780">
        <w:t xml:space="preserve"> неопределенности, толерантность к </w:t>
      </w:r>
      <w:r w:rsidR="00B71780" w:rsidRPr="00B71780">
        <w:t>неопределённости</w:t>
      </w:r>
      <w:r w:rsidR="00B71780">
        <w:t xml:space="preserve">, общий балл. </w:t>
      </w:r>
    </w:p>
    <w:p w:rsidR="007A7443" w:rsidRDefault="007A7443" w:rsidP="00402F55">
      <w:pPr>
        <w:pStyle w:val="a9"/>
        <w:jc w:val="both"/>
      </w:pPr>
      <w:r>
        <w:t xml:space="preserve">Оснащение: инструкция, рабочий бланк, в котором находится 19 утверждений, каждое из которых требуется оценить по степени согласия по шкале от 1 до 7 (полностью не </w:t>
      </w:r>
      <w:proofErr w:type="gramStart"/>
      <w:r>
        <w:t>согласен/ полностью согласен</w:t>
      </w:r>
      <w:proofErr w:type="gramEnd"/>
      <w:r>
        <w:t>).</w:t>
      </w:r>
    </w:p>
    <w:p w:rsidR="007A7443" w:rsidRDefault="007A7443" w:rsidP="007A7443">
      <w:pPr>
        <w:pStyle w:val="a9"/>
        <w:jc w:val="both"/>
      </w:pPr>
      <w:r>
        <w:t xml:space="preserve">Инструкция к тесту:  Инструкция. Оцените, насколько Вы считаете данные высказывания верными в отношении себя. При оценке используйте </w:t>
      </w:r>
      <w:r w:rsidR="00B71780">
        <w:t>следующую шкалу: 1 (</w:t>
      </w:r>
      <w:r>
        <w:t xml:space="preserve">Совершенно не </w:t>
      </w:r>
      <w:proofErr w:type="gramStart"/>
      <w:r>
        <w:t>согласен</w:t>
      </w:r>
      <w:proofErr w:type="gramEnd"/>
      <w:r w:rsidR="00B71780">
        <w:t>)</w:t>
      </w:r>
      <w:r>
        <w:t>____4</w:t>
      </w:r>
      <w:r w:rsidR="00B71780">
        <w:t xml:space="preserve"> (что-то среднее)_</w:t>
      </w:r>
      <w:r>
        <w:t>___7</w:t>
      </w:r>
      <w:r w:rsidR="00B71780">
        <w:t xml:space="preserve"> (полностью согласен).</w:t>
      </w:r>
      <w:r>
        <w:t xml:space="preserve"> </w:t>
      </w:r>
    </w:p>
    <w:p w:rsidR="007A7443" w:rsidRDefault="00B71780" w:rsidP="00402F55">
      <w:pPr>
        <w:pStyle w:val="a9"/>
        <w:jc w:val="both"/>
      </w:pPr>
      <w:r>
        <w:t>Порядок работы: участнику требуется самостоятельно оценить каждое из 19 утверждений по степени согласия и не согласия с ним по шкале от 1 до 7.</w:t>
      </w:r>
    </w:p>
    <w:p w:rsidR="001F54B3" w:rsidRPr="004B5263" w:rsidRDefault="00B71780" w:rsidP="004B5263">
      <w:pPr>
        <w:pStyle w:val="a9"/>
        <w:jc w:val="both"/>
      </w:pPr>
      <w:r>
        <w:t xml:space="preserve">Обработка: подсчитываются баллы отдельно по каждой </w:t>
      </w:r>
      <w:proofErr w:type="spellStart"/>
      <w:r>
        <w:t>субшкале</w:t>
      </w:r>
      <w:proofErr w:type="spellEnd"/>
      <w:r>
        <w:t xml:space="preserve"> в соответствии с ключом, </w:t>
      </w:r>
      <w:proofErr w:type="spellStart"/>
      <w:r>
        <w:t>высщитывается</w:t>
      </w:r>
      <w:proofErr w:type="spellEnd"/>
      <w:r>
        <w:t xml:space="preserve"> общий балл путем сложения баллов по </w:t>
      </w:r>
      <w:proofErr w:type="spellStart"/>
      <w:r>
        <w:t>субшкалам</w:t>
      </w:r>
      <w:proofErr w:type="spellEnd"/>
      <w:r>
        <w:t xml:space="preserve">, значения сравниваются со </w:t>
      </w:r>
      <w:proofErr w:type="gramStart"/>
      <w:r>
        <w:t>средними</w:t>
      </w:r>
      <w:proofErr w:type="gramEnd"/>
      <w:r>
        <w:t xml:space="preserve">. </w:t>
      </w:r>
    </w:p>
    <w:p w:rsidR="00B71780" w:rsidRDefault="001F54B3" w:rsidP="00402F55">
      <w:pPr>
        <w:pStyle w:val="a9"/>
        <w:jc w:val="both"/>
        <w:rPr>
          <w:b/>
        </w:rPr>
      </w:pPr>
      <w:r w:rsidRPr="001F54B3">
        <w:rPr>
          <w:b/>
        </w:rPr>
        <w:t xml:space="preserve">Опросник </w:t>
      </w:r>
      <w:proofErr w:type="spellStart"/>
      <w:r w:rsidRPr="001F54B3">
        <w:rPr>
          <w:b/>
        </w:rPr>
        <w:t>рефлексивности</w:t>
      </w:r>
      <w:proofErr w:type="spellEnd"/>
      <w:r w:rsidRPr="001F54B3">
        <w:rPr>
          <w:b/>
        </w:rPr>
        <w:t xml:space="preserve"> Карпова</w:t>
      </w:r>
      <w:r>
        <w:rPr>
          <w:b/>
        </w:rPr>
        <w:t xml:space="preserve"> </w:t>
      </w:r>
      <w:sdt>
        <w:sdtPr>
          <w:rPr>
            <w:b/>
          </w:rPr>
          <w:id w:val="93361049"/>
          <w:citation/>
        </w:sdtPr>
        <w:sdtContent>
          <w:r w:rsidR="007C02C0">
            <w:fldChar w:fldCharType="begin"/>
          </w:r>
          <w:r w:rsidR="009B52E9">
            <w:instrText xml:space="preserve"> CITATION Кар03 \l 1049 </w:instrText>
          </w:r>
          <w:r w:rsidR="007C02C0">
            <w:fldChar w:fldCharType="separate"/>
          </w:r>
          <w:r w:rsidR="00EC3BA5">
            <w:rPr>
              <w:noProof/>
            </w:rPr>
            <w:t>(Карпов, 2003)</w:t>
          </w:r>
          <w:r w:rsidR="007C02C0">
            <w:rPr>
              <w:noProof/>
            </w:rPr>
            <w:fldChar w:fldCharType="end"/>
          </w:r>
        </w:sdtContent>
      </w:sdt>
      <w:r w:rsidR="00D63ACC">
        <w:rPr>
          <w:b/>
        </w:rPr>
        <w:t xml:space="preserve">, </w:t>
      </w:r>
      <w:r w:rsidR="00B739F7">
        <w:t>(ПРИЛОЖЕНИЕ Г</w:t>
      </w:r>
      <w:r w:rsidR="00D63ACC">
        <w:t>)</w:t>
      </w:r>
      <w:r>
        <w:rPr>
          <w:b/>
        </w:rPr>
        <w:t>.</w:t>
      </w:r>
    </w:p>
    <w:p w:rsidR="001F54B3" w:rsidRDefault="001F54B3" w:rsidP="00402F55">
      <w:pPr>
        <w:pStyle w:val="a9"/>
        <w:jc w:val="both"/>
      </w:pPr>
      <w:r>
        <w:t>Методика имеет вид опросника</w:t>
      </w:r>
      <w:r w:rsidRPr="001F54B3">
        <w:t xml:space="preserve">, </w:t>
      </w:r>
      <w:r>
        <w:t>направленного</w:t>
      </w:r>
      <w:r w:rsidRPr="001F54B3">
        <w:t xml:space="preserve"> для измерения степени развития такого личностного свойст</w:t>
      </w:r>
      <w:r>
        <w:t>в</w:t>
      </w:r>
      <w:r w:rsidRPr="001F54B3">
        <w:t xml:space="preserve">а, как </w:t>
      </w:r>
      <w:proofErr w:type="spellStart"/>
      <w:r w:rsidRPr="001F54B3">
        <w:t>рефлексивность</w:t>
      </w:r>
      <w:proofErr w:type="spellEnd"/>
      <w:r>
        <w:t xml:space="preserve"> (</w:t>
      </w:r>
      <w:proofErr w:type="spellStart"/>
      <w:r>
        <w:t>саморефлексия</w:t>
      </w:r>
      <w:proofErr w:type="spellEnd"/>
      <w:r>
        <w:t>)</w:t>
      </w:r>
      <w:r w:rsidRPr="001F54B3">
        <w:t xml:space="preserve">. </w:t>
      </w:r>
      <w:proofErr w:type="gramStart"/>
      <w:r>
        <w:t>Выпущена</w:t>
      </w:r>
      <w:proofErr w:type="gramEnd"/>
      <w:r>
        <w:t xml:space="preserve"> и создана</w:t>
      </w:r>
      <w:r w:rsidRPr="001F54B3">
        <w:t xml:space="preserve"> на русском языке  А.В. Карповым</w:t>
      </w:r>
      <w:r>
        <w:t xml:space="preserve"> в 2003 году. </w:t>
      </w:r>
    </w:p>
    <w:p w:rsidR="008B2FEC" w:rsidRDefault="00B10DE3" w:rsidP="00402F55">
      <w:pPr>
        <w:pStyle w:val="a9"/>
        <w:jc w:val="both"/>
      </w:pPr>
      <w:r>
        <w:lastRenderedPageBreak/>
        <w:t xml:space="preserve">Теоретическая обоснованность: </w:t>
      </w:r>
      <w:r w:rsidR="008B2FEC">
        <w:t xml:space="preserve">разработка методики проводилась на выборке, состоящей из 320 человек; в нее входило 137 женщин и 183 мужчины возрастом от 16 до 50 лет. </w:t>
      </w:r>
    </w:p>
    <w:p w:rsidR="00B10DE3" w:rsidRDefault="008B2FEC" w:rsidP="00402F55">
      <w:pPr>
        <w:pStyle w:val="a9"/>
        <w:jc w:val="both"/>
      </w:pPr>
      <w:r>
        <w:t xml:space="preserve">Первоначально тест состоял из 50 вопросов, позднее каждое из утверждений было подвергнуто статистической обработке по следующим критериям: </w:t>
      </w:r>
      <w:r w:rsidRPr="008B2FEC">
        <w:t>«Индекс трудности»</w:t>
      </w:r>
      <w:r w:rsidR="00C90225">
        <w:t xml:space="preserve"> («ИТ»)</w:t>
      </w:r>
      <w:r w:rsidRPr="008B2FEC">
        <w:t xml:space="preserve">, </w:t>
      </w:r>
      <w:r>
        <w:t>показывающий</w:t>
      </w:r>
      <w:r w:rsidRPr="008B2FEC">
        <w:t xml:space="preserve"> соотношение «</w:t>
      </w:r>
      <w:r>
        <w:t>верных</w:t>
      </w:r>
      <w:r w:rsidRPr="008B2FEC">
        <w:t>» и «</w:t>
      </w:r>
      <w:r>
        <w:t>неверных</w:t>
      </w:r>
      <w:r w:rsidRPr="008B2FEC">
        <w:t xml:space="preserve">» ответов </w:t>
      </w:r>
      <w:r>
        <w:t xml:space="preserve">к ключу самой методики; </w:t>
      </w:r>
      <w:r w:rsidRPr="008B2FEC">
        <w:t xml:space="preserve">Коэффициент корреляции, </w:t>
      </w:r>
      <w:r>
        <w:t>который указывает</w:t>
      </w:r>
      <w:r w:rsidRPr="008B2FEC">
        <w:t xml:space="preserve"> меру, </w:t>
      </w:r>
      <w:r>
        <w:t xml:space="preserve">как </w:t>
      </w:r>
      <w:r w:rsidRPr="008B2FEC">
        <w:t xml:space="preserve"> каждый вопрос </w:t>
      </w:r>
      <w:r>
        <w:t xml:space="preserve">направлен </w:t>
      </w:r>
      <w:proofErr w:type="gramStart"/>
      <w:r>
        <w:t>на соответствует</w:t>
      </w:r>
      <w:proofErr w:type="gramEnd"/>
      <w:r>
        <w:t xml:space="preserve"> цели изучения методики; </w:t>
      </w:r>
      <w:r w:rsidRPr="008B2FEC">
        <w:t xml:space="preserve">Параметры распределения вариантов, </w:t>
      </w:r>
      <w:r>
        <w:t>отражающие картину</w:t>
      </w:r>
      <w:r w:rsidRPr="008B2FEC">
        <w:t xml:space="preserve"> о статистическом характере выборки.</w:t>
      </w:r>
    </w:p>
    <w:p w:rsidR="008B2FEC" w:rsidRDefault="008B2FEC" w:rsidP="00402F55">
      <w:pPr>
        <w:pStyle w:val="a9"/>
        <w:jc w:val="both"/>
      </w:pPr>
      <w:r>
        <w:t xml:space="preserve">Далее были выбраны 27 пунктом, которые </w:t>
      </w:r>
      <w:r w:rsidR="00C90225">
        <w:t>отвечают вышеупомянутым параметрам. «</w:t>
      </w:r>
      <w:proofErr w:type="gramStart"/>
      <w:r w:rsidR="00C90225">
        <w:t>ИТ</w:t>
      </w:r>
      <w:proofErr w:type="gramEnd"/>
      <w:r w:rsidR="00C90225">
        <w:t xml:space="preserve">» находится в диапазоне от 0.16 до 0.48, коэффициент корреляции 0.24 при </w:t>
      </w:r>
      <w:r w:rsidR="00C90225" w:rsidRPr="00C90225">
        <w:t>α</w:t>
      </w:r>
      <w:r w:rsidR="00C90225">
        <w:t xml:space="preserve"> 0.05. После тестировалась окончательная версия методики, уже с 27 вопросами, коэффициент надежности данной методики 0.70.</w:t>
      </w:r>
    </w:p>
    <w:p w:rsidR="00B10DE3" w:rsidRDefault="0090672D" w:rsidP="00402F55">
      <w:pPr>
        <w:pStyle w:val="a9"/>
        <w:jc w:val="both"/>
      </w:pPr>
      <w:r>
        <w:t xml:space="preserve">Оснащение: инструкция и </w:t>
      </w:r>
      <w:r w:rsidR="00B10DE3">
        <w:t>рабочий бланк, содержащий 27 утверждений.</w:t>
      </w:r>
    </w:p>
    <w:p w:rsidR="001F54B3" w:rsidRDefault="00B10DE3" w:rsidP="00402F55">
      <w:pPr>
        <w:pStyle w:val="a9"/>
        <w:jc w:val="both"/>
      </w:pPr>
      <w:r>
        <w:t xml:space="preserve">Инструкция к тесту: </w:t>
      </w:r>
      <w:r w:rsidRPr="00B10DE3">
        <w:t>Вам предстоит дать ответы на несколько утверждений опросника. В бланке ответов напротив номера вопроса проставьте, пожалуйста, цифру, соответ</w:t>
      </w:r>
      <w:r>
        <w:t xml:space="preserve">ствующую варианту Вашего ответа. </w:t>
      </w:r>
      <w:r w:rsidRPr="00B10DE3">
        <w:t>Не задумывайтесь подолгу над ответами. Помните, что правильных или неправильных ответов в данном случае быть не может.</w:t>
      </w:r>
    </w:p>
    <w:p w:rsidR="00B10DE3" w:rsidRDefault="00B10DE3" w:rsidP="00402F55">
      <w:pPr>
        <w:pStyle w:val="a9"/>
        <w:jc w:val="both"/>
      </w:pPr>
      <w:proofErr w:type="gramStart"/>
      <w:r>
        <w:t>Порядок работы: участнику требуется оценить каждое из 27 утверждений по шкале согласия / не согласия (</w:t>
      </w:r>
      <w:r w:rsidRPr="00B10DE3">
        <w:t>Полностью не согласен</w:t>
      </w:r>
      <w:r>
        <w:t xml:space="preserve">, </w:t>
      </w:r>
      <w:r w:rsidRPr="00B10DE3">
        <w:t>Не согласен</w:t>
      </w:r>
      <w:r>
        <w:t>.</w:t>
      </w:r>
      <w:proofErr w:type="gramEnd"/>
      <w:r>
        <w:t xml:space="preserve"> </w:t>
      </w:r>
      <w:r w:rsidRPr="00B10DE3">
        <w:t>Скорее не согласен</w:t>
      </w:r>
      <w:r>
        <w:t xml:space="preserve">. </w:t>
      </w:r>
      <w:r w:rsidRPr="00B10DE3">
        <w:t>Не могу определиться</w:t>
      </w:r>
      <w:r>
        <w:t>.</w:t>
      </w:r>
      <w:r>
        <w:tab/>
        <w:t xml:space="preserve">Скорее согласен. Согласен. </w:t>
      </w:r>
      <w:proofErr w:type="gramStart"/>
      <w:r>
        <w:t>Полностью Согласен).</w:t>
      </w:r>
      <w:proofErr w:type="gramEnd"/>
    </w:p>
    <w:p w:rsidR="00803893" w:rsidRDefault="00B10DE3" w:rsidP="004B5263">
      <w:pPr>
        <w:pStyle w:val="a9"/>
        <w:jc w:val="both"/>
      </w:pPr>
      <w:r>
        <w:t xml:space="preserve">Обработка: сначала осуществляется подсчет «сырых» баллов по шкале, в соответствии с тем, обратное или прямое утверждение, далее баллы переводятся в стены. </w:t>
      </w:r>
    </w:p>
    <w:p w:rsidR="00B10DE3" w:rsidRDefault="00C90225" w:rsidP="00402F55">
      <w:pPr>
        <w:pStyle w:val="a9"/>
        <w:jc w:val="both"/>
      </w:pPr>
      <w:r>
        <w:rPr>
          <w:b/>
        </w:rPr>
        <w:lastRenderedPageBreak/>
        <w:t>Т</w:t>
      </w:r>
      <w:r w:rsidRPr="00C90225">
        <w:rPr>
          <w:b/>
        </w:rPr>
        <w:t>ест коммуникативных умений Михельсона</w:t>
      </w:r>
      <w:r w:rsidR="00DF714A">
        <w:rPr>
          <w:b/>
        </w:rPr>
        <w:t xml:space="preserve"> (</w:t>
      </w:r>
      <w:r w:rsidR="00DF714A">
        <w:t xml:space="preserve">перевод и адаптация Ю. З. </w:t>
      </w:r>
      <w:proofErr w:type="spellStart"/>
      <w:r w:rsidR="00DF714A">
        <w:t>Гильбуха</w:t>
      </w:r>
      <w:proofErr w:type="spellEnd"/>
      <w:r w:rsidR="00DF714A">
        <w:t xml:space="preserve">) </w:t>
      </w:r>
      <w:sdt>
        <w:sdtPr>
          <w:id w:val="93365498"/>
          <w:citation/>
        </w:sdtPr>
        <w:sdtContent>
          <w:r w:rsidR="007C02C0">
            <w:fldChar w:fldCharType="begin"/>
          </w:r>
          <w:r w:rsidR="009B52E9">
            <w:instrText xml:space="preserve"> CITATION Нем01 \l 1049 </w:instrText>
          </w:r>
          <w:r w:rsidR="007C02C0">
            <w:fldChar w:fldCharType="separate"/>
          </w:r>
          <w:r w:rsidR="00EC3BA5">
            <w:rPr>
              <w:noProof/>
            </w:rPr>
            <w:t>(Немов, 2001)</w:t>
          </w:r>
          <w:r w:rsidR="007C02C0">
            <w:rPr>
              <w:noProof/>
            </w:rPr>
            <w:fldChar w:fldCharType="end"/>
          </w:r>
        </w:sdtContent>
      </w:sdt>
      <w:r w:rsidR="00B739F7">
        <w:t>, (ПРИЛОЖЕНИЕ Д</w:t>
      </w:r>
      <w:r w:rsidR="00D63ACC">
        <w:t>)</w:t>
      </w:r>
      <w:r w:rsidR="00DF714A">
        <w:t>.</w:t>
      </w:r>
    </w:p>
    <w:p w:rsidR="00DF714A" w:rsidRDefault="00DF714A" w:rsidP="00402F55">
      <w:pPr>
        <w:pStyle w:val="a9"/>
        <w:jc w:val="both"/>
      </w:pPr>
      <w:r>
        <w:t xml:space="preserve">Тест направлен на оценку коммуникативной компетентности и качества </w:t>
      </w:r>
      <w:proofErr w:type="spellStart"/>
      <w:r>
        <w:t>сформированности</w:t>
      </w:r>
      <w:proofErr w:type="spellEnd"/>
      <w:r>
        <w:t xml:space="preserve"> основным коммуникативных умений. </w:t>
      </w:r>
    </w:p>
    <w:p w:rsidR="00DF714A" w:rsidRDefault="00DF714A" w:rsidP="00402F55">
      <w:pPr>
        <w:pStyle w:val="a9"/>
        <w:jc w:val="both"/>
      </w:pPr>
      <w:r>
        <w:t>Оснащение: инструкция, рабочий бланк</w:t>
      </w:r>
      <w:r w:rsidR="00B720E2">
        <w:t>, в котором содержится 27 коммуникативных ситуаций, и под каждой из них предлагается 5 вариантов реакции на ситуацию.</w:t>
      </w:r>
    </w:p>
    <w:p w:rsidR="00DF714A" w:rsidRDefault="00DF714A" w:rsidP="00402F55">
      <w:pPr>
        <w:pStyle w:val="a9"/>
        <w:jc w:val="both"/>
      </w:pPr>
      <w:r>
        <w:t xml:space="preserve">Инструкция: </w:t>
      </w:r>
      <w:r w:rsidR="00B720E2">
        <w:t>Вам предстоит ответить на некоторые вопросы о Ваших действиях в различных ситуациях общения с другими людьми. Здесь не может быть «правильных» или «неправильных» ответов. Вы должны просто указать, как Вы реально поступаете в данной ситуации.</w:t>
      </w:r>
    </w:p>
    <w:p w:rsidR="00B720E2" w:rsidRDefault="00B720E2" w:rsidP="00402F55">
      <w:pPr>
        <w:pStyle w:val="a9"/>
        <w:jc w:val="both"/>
      </w:pPr>
      <w:r>
        <w:t>Порядок работы: участнику требуется самостоятельно, прочитав пример коммуникативной ситуации, выбрать 1 ответ, который соответствует его реакции на данную ситуацию (в методике представлено 27 коммуникативных ситуаций).</w:t>
      </w:r>
    </w:p>
    <w:p w:rsidR="00803893" w:rsidRDefault="00B720E2" w:rsidP="004B5263">
      <w:pPr>
        <w:pStyle w:val="a9"/>
        <w:jc w:val="both"/>
      </w:pPr>
      <w:r>
        <w:t>Обработка: в соответствии с ключом высчитываются сырые баллы, далее, подсчи</w:t>
      </w:r>
      <w:r w:rsidR="003809F4">
        <w:t xml:space="preserve">тывается общий балл по формуле, представленной в инструкции к обработке. </w:t>
      </w:r>
    </w:p>
    <w:p w:rsidR="003809F4" w:rsidRPr="00D63ACC" w:rsidRDefault="003809F4" w:rsidP="00402F55">
      <w:pPr>
        <w:pStyle w:val="a9"/>
        <w:jc w:val="both"/>
      </w:pPr>
      <w:r>
        <w:rPr>
          <w:b/>
        </w:rPr>
        <w:t>Т</w:t>
      </w:r>
      <w:r w:rsidRPr="003809F4">
        <w:rPr>
          <w:b/>
        </w:rPr>
        <w:t>ест «определения удовлетворенности личности своим трудом»</w:t>
      </w:r>
      <w:sdt>
        <w:sdtPr>
          <w:rPr>
            <w:b/>
          </w:rPr>
          <w:id w:val="93365499"/>
          <w:citation/>
        </w:sdtPr>
        <w:sdtContent>
          <w:r w:rsidR="007C02C0">
            <w:rPr>
              <w:b/>
            </w:rPr>
            <w:fldChar w:fldCharType="begin"/>
          </w:r>
          <w:r>
            <w:rPr>
              <w:b/>
            </w:rPr>
            <w:instrText xml:space="preserve"> CITATION Бат05 \l 1049 </w:instrText>
          </w:r>
          <w:r w:rsidR="007C02C0">
            <w:rPr>
              <w:b/>
            </w:rPr>
            <w:fldChar w:fldCharType="separate"/>
          </w:r>
          <w:r w:rsidR="00EC3BA5">
            <w:rPr>
              <w:b/>
              <w:noProof/>
            </w:rPr>
            <w:t xml:space="preserve"> </w:t>
          </w:r>
          <w:r w:rsidR="00EC3BA5">
            <w:rPr>
              <w:noProof/>
            </w:rPr>
            <w:t>(Батарышев, 2005)</w:t>
          </w:r>
          <w:r w:rsidR="007C02C0">
            <w:rPr>
              <w:b/>
            </w:rPr>
            <w:fldChar w:fldCharType="end"/>
          </w:r>
        </w:sdtContent>
      </w:sdt>
      <w:r w:rsidR="00D63ACC">
        <w:rPr>
          <w:b/>
        </w:rPr>
        <w:t xml:space="preserve">, </w:t>
      </w:r>
      <w:r w:rsidR="00B739F7">
        <w:t>(ПРИЛОЖЕНИЕ Ж</w:t>
      </w:r>
      <w:r w:rsidR="00D63ACC">
        <w:t>)</w:t>
      </w:r>
    </w:p>
    <w:p w:rsidR="003809F4" w:rsidRDefault="003809F4" w:rsidP="00402F55">
      <w:pPr>
        <w:pStyle w:val="a9"/>
        <w:jc w:val="both"/>
      </w:pPr>
      <w:r w:rsidRPr="003809F4">
        <w:t xml:space="preserve">Тест направлен на выявление степени удовлетворенности трудом, которая является интегральным показателем, который отражает благополучие или неблагополучие положения в трудовом коллективе. Показатель состоит из оценки интереса к выполняемой работе, удовлетворенности взаимодействием с коллегами, начальством, уровня притязаний в профессиональной деятельности. </w:t>
      </w:r>
    </w:p>
    <w:p w:rsidR="003809F4" w:rsidRDefault="003809F4" w:rsidP="00402F55">
      <w:pPr>
        <w:pStyle w:val="a9"/>
        <w:jc w:val="both"/>
      </w:pPr>
      <w:r>
        <w:lastRenderedPageBreak/>
        <w:t>Оснащение: инструкция, рабочий бланк.</w:t>
      </w:r>
      <w:r w:rsidR="0087401E">
        <w:t xml:space="preserve"> </w:t>
      </w:r>
      <w:proofErr w:type="gramStart"/>
      <w:r w:rsidR="0087401E">
        <w:t>Состоящий</w:t>
      </w:r>
      <w:proofErr w:type="gramEnd"/>
      <w:r w:rsidR="0087401E">
        <w:t xml:space="preserve"> из 18 утверждений, предлагаемые ответы отражают степень согласия или не согласия. </w:t>
      </w:r>
    </w:p>
    <w:p w:rsidR="003809F4" w:rsidRDefault="003809F4" w:rsidP="00402F55">
      <w:pPr>
        <w:pStyle w:val="a9"/>
        <w:jc w:val="both"/>
      </w:pPr>
      <w:r>
        <w:t xml:space="preserve">Инструкция: </w:t>
      </w:r>
      <w:r w:rsidRPr="003809F4">
        <w:t xml:space="preserve">внимательно прочтите каждое утверждение и оцените, насколько оно верно для Вас. Выберите один из предложенных вариантов ответа (а, </w:t>
      </w:r>
      <w:proofErr w:type="gramStart"/>
      <w:r w:rsidRPr="003809F4">
        <w:t>б</w:t>
      </w:r>
      <w:proofErr w:type="gramEnd"/>
      <w:r w:rsidRPr="003809F4">
        <w:t>, в).</w:t>
      </w:r>
    </w:p>
    <w:p w:rsidR="0087401E" w:rsidRDefault="0087401E" w:rsidP="00402F55">
      <w:pPr>
        <w:pStyle w:val="a9"/>
        <w:jc w:val="both"/>
      </w:pPr>
      <w:r>
        <w:t>Порядок работы: участник последовательно оценивает верность / неверность представленных утверждений по отношению к себе.</w:t>
      </w:r>
    </w:p>
    <w:p w:rsidR="004A690A" w:rsidRPr="004A690A" w:rsidRDefault="0087401E" w:rsidP="004B5263">
      <w:pPr>
        <w:pStyle w:val="a9"/>
        <w:jc w:val="both"/>
      </w:pPr>
      <w:r>
        <w:t xml:space="preserve">Обработка: баллы выставляются в соответствии с представленной таблицей, считаются общая сумма – обозначающая общую удовлетворенность, а также возможен подсчет </w:t>
      </w:r>
      <w:proofErr w:type="gramStart"/>
      <w:r>
        <w:t>отдельных</w:t>
      </w:r>
      <w:proofErr w:type="gramEnd"/>
      <w:r>
        <w:t xml:space="preserve"> </w:t>
      </w:r>
      <w:proofErr w:type="spellStart"/>
      <w:r>
        <w:t>подшкал</w:t>
      </w:r>
      <w:proofErr w:type="spellEnd"/>
      <w:r>
        <w:t>. Общая оценка удовлетворенности соотносится с представленными нормативами. · Средний уровень удовлетворенности трудом –  45–55 % от общей суммы баллов;· Низкий уровень удовлетворенности трудом – 1–44 % от общей суммы баллов; Высокий уровень удовлетворенности трудом – выше 56 % от общей сумма баллов.</w:t>
      </w:r>
    </w:p>
    <w:p w:rsidR="00400149" w:rsidRDefault="00400149" w:rsidP="00803893">
      <w:pPr>
        <w:pStyle w:val="a9"/>
        <w:jc w:val="both"/>
        <w:rPr>
          <w:b/>
        </w:rPr>
      </w:pPr>
      <w:proofErr w:type="gramStart"/>
      <w:r>
        <w:rPr>
          <w:b/>
        </w:rPr>
        <w:t>Тематический</w:t>
      </w:r>
      <w:proofErr w:type="gramEnd"/>
      <w:r>
        <w:rPr>
          <w:b/>
        </w:rPr>
        <w:t xml:space="preserve"> опросник, разработанный для исследования</w:t>
      </w:r>
    </w:p>
    <w:p w:rsidR="00400149" w:rsidRDefault="00400149" w:rsidP="00400149">
      <w:pPr>
        <w:pStyle w:val="a9"/>
        <w:jc w:val="both"/>
      </w:pPr>
      <w:proofErr w:type="gramStart"/>
      <w:r>
        <w:t>Направлен</w:t>
      </w:r>
      <w:proofErr w:type="gramEnd"/>
      <w:r>
        <w:t xml:space="preserve"> на выявление социально-демографических </w:t>
      </w:r>
      <w:proofErr w:type="spellStart"/>
      <w:r>
        <w:t>фаторов</w:t>
      </w:r>
      <w:proofErr w:type="spellEnd"/>
      <w:r>
        <w:t>.</w:t>
      </w:r>
    </w:p>
    <w:p w:rsidR="00400149" w:rsidRDefault="00400149" w:rsidP="00400149">
      <w:pPr>
        <w:pStyle w:val="a9"/>
        <w:jc w:val="both"/>
      </w:pPr>
      <w:r>
        <w:t xml:space="preserve">Оснащение: рабочий бланк с вопросами о возрасте, поле, продолжительности работы в службе, наличии образования. </w:t>
      </w:r>
    </w:p>
    <w:p w:rsidR="00B84D79" w:rsidRPr="008B3822" w:rsidRDefault="00400149" w:rsidP="008B3822">
      <w:pPr>
        <w:pStyle w:val="a9"/>
        <w:jc w:val="both"/>
      </w:pPr>
      <w:r>
        <w:t xml:space="preserve">Обработка: подсчет статистике на основании полученных данных участников. </w:t>
      </w:r>
    </w:p>
    <w:p w:rsidR="009E2361" w:rsidRPr="00FE6E6F" w:rsidRDefault="00322AD8" w:rsidP="00155493">
      <w:pPr>
        <w:pStyle w:val="1"/>
        <w:ind w:firstLine="142"/>
        <w:rPr>
          <w:color w:val="000000" w:themeColor="text1"/>
        </w:rPr>
      </w:pPr>
      <w:bookmarkStart w:id="22" w:name="_Toc483147387"/>
      <w:r w:rsidRPr="00FE6E6F">
        <w:rPr>
          <w:color w:val="000000" w:themeColor="text1"/>
        </w:rPr>
        <w:t>2.3</w:t>
      </w:r>
      <w:r w:rsidR="009E2361" w:rsidRPr="00FE6E6F">
        <w:rPr>
          <w:color w:val="000000" w:themeColor="text1"/>
        </w:rPr>
        <w:tab/>
        <w:t>Список переменных, включенных в обработку</w:t>
      </w:r>
      <w:bookmarkEnd w:id="22"/>
    </w:p>
    <w:p w:rsidR="00803893" w:rsidRDefault="00803893" w:rsidP="00803893">
      <w:pPr>
        <w:pStyle w:val="a9"/>
      </w:pPr>
    </w:p>
    <w:p w:rsidR="0026064F" w:rsidRDefault="0026064F" w:rsidP="004A480D">
      <w:pPr>
        <w:pStyle w:val="a8"/>
        <w:numPr>
          <w:ilvl w:val="1"/>
          <w:numId w:val="39"/>
        </w:numPr>
        <w:spacing w:line="360" w:lineRule="auto"/>
        <w:ind w:left="709"/>
        <w:jc w:val="both"/>
        <w:rPr>
          <w:rFonts w:ascii="Times New Roman" w:hAnsi="Times New Roman" w:cs="Times New Roman"/>
          <w:sz w:val="28"/>
          <w:szCs w:val="28"/>
          <w:lang w:val="en-US"/>
        </w:rPr>
      </w:pPr>
      <w:r w:rsidRPr="00E727CD">
        <w:rPr>
          <w:rFonts w:ascii="Times New Roman" w:hAnsi="Times New Roman" w:cs="Times New Roman"/>
          <w:sz w:val="28"/>
          <w:szCs w:val="28"/>
          <w:lang w:val="en-US"/>
        </w:rPr>
        <w:t>Age</w:t>
      </w:r>
      <w:r>
        <w:rPr>
          <w:rFonts w:ascii="Times New Roman" w:hAnsi="Times New Roman" w:cs="Times New Roman"/>
          <w:sz w:val="28"/>
          <w:szCs w:val="28"/>
          <w:lang w:val="en-US"/>
        </w:rPr>
        <w:t xml:space="preserve"> </w:t>
      </w:r>
      <w:r>
        <w:rPr>
          <w:rFonts w:ascii="Times New Roman" w:hAnsi="Times New Roman" w:cs="Times New Roman"/>
          <w:sz w:val="28"/>
          <w:szCs w:val="28"/>
        </w:rPr>
        <w:t>- возраст;</w:t>
      </w:r>
    </w:p>
    <w:p w:rsidR="00366B7E" w:rsidRPr="0026064F" w:rsidRDefault="00366B7E" w:rsidP="004A480D">
      <w:pPr>
        <w:pStyle w:val="a8"/>
        <w:numPr>
          <w:ilvl w:val="1"/>
          <w:numId w:val="39"/>
        </w:numPr>
        <w:spacing w:line="36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Sex </w:t>
      </w:r>
      <w:r w:rsidR="009C664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пол</w:t>
      </w:r>
      <w:r w:rsidR="009C664F">
        <w:rPr>
          <w:rFonts w:ascii="Times New Roman" w:hAnsi="Times New Roman" w:cs="Times New Roman"/>
          <w:sz w:val="28"/>
          <w:szCs w:val="28"/>
        </w:rPr>
        <w:t xml:space="preserve"> (1 – мужской; 2 – женский);</w:t>
      </w:r>
    </w:p>
    <w:p w:rsidR="0026064F" w:rsidRPr="0026064F" w:rsidRDefault="0026064F" w:rsidP="004A480D">
      <w:pPr>
        <w:pStyle w:val="a8"/>
        <w:numPr>
          <w:ilvl w:val="1"/>
          <w:numId w:val="39"/>
        </w:numPr>
        <w:spacing w:line="360" w:lineRule="auto"/>
        <w:ind w:left="709"/>
        <w:jc w:val="both"/>
        <w:rPr>
          <w:rFonts w:ascii="Times New Roman" w:hAnsi="Times New Roman" w:cs="Times New Roman"/>
          <w:sz w:val="28"/>
          <w:szCs w:val="28"/>
        </w:rPr>
      </w:pPr>
      <w:r w:rsidRPr="00E727CD">
        <w:rPr>
          <w:rFonts w:ascii="Times New Roman" w:hAnsi="Times New Roman" w:cs="Times New Roman"/>
          <w:sz w:val="28"/>
          <w:szCs w:val="28"/>
          <w:lang w:val="en-US"/>
        </w:rPr>
        <w:lastRenderedPageBreak/>
        <w:t>Job</w:t>
      </w:r>
      <w:r>
        <w:rPr>
          <w:rFonts w:ascii="Times New Roman" w:hAnsi="Times New Roman" w:cs="Times New Roman"/>
          <w:sz w:val="28"/>
          <w:szCs w:val="28"/>
        </w:rPr>
        <w:t xml:space="preserve"> – вид консультирования, в котором работает психолог-консультант; (1 – онлайн-консультант; 2 – телефонный консультант);</w:t>
      </w:r>
    </w:p>
    <w:p w:rsidR="0026064F" w:rsidRDefault="0026064F" w:rsidP="004A480D">
      <w:pPr>
        <w:pStyle w:val="a8"/>
        <w:numPr>
          <w:ilvl w:val="1"/>
          <w:numId w:val="39"/>
        </w:numPr>
        <w:spacing w:line="360" w:lineRule="auto"/>
        <w:ind w:left="709"/>
        <w:jc w:val="both"/>
        <w:rPr>
          <w:rFonts w:ascii="Times New Roman" w:hAnsi="Times New Roman" w:cs="Times New Roman"/>
          <w:sz w:val="28"/>
          <w:szCs w:val="28"/>
        </w:rPr>
      </w:pPr>
      <w:proofErr w:type="spellStart"/>
      <w:r w:rsidRPr="00E727CD">
        <w:rPr>
          <w:rFonts w:ascii="Times New Roman" w:hAnsi="Times New Roman" w:cs="Times New Roman"/>
          <w:sz w:val="28"/>
          <w:szCs w:val="28"/>
          <w:lang w:val="en-US"/>
        </w:rPr>
        <w:t>Edulevel</w:t>
      </w:r>
      <w:proofErr w:type="spellEnd"/>
      <w:r>
        <w:rPr>
          <w:rFonts w:ascii="Times New Roman" w:hAnsi="Times New Roman" w:cs="Times New Roman"/>
          <w:sz w:val="28"/>
          <w:szCs w:val="28"/>
        </w:rPr>
        <w:t xml:space="preserve"> – уровень образования (1 – неоконченное среднее, 2 – среднее, 3 - среднее специальное, 4 – неоконченное высшее, 5 – высшее)</w:t>
      </w:r>
      <w:r w:rsidRPr="00A3153A">
        <w:rPr>
          <w:rFonts w:ascii="Times New Roman" w:hAnsi="Times New Roman" w:cs="Times New Roman"/>
          <w:sz w:val="28"/>
          <w:szCs w:val="28"/>
        </w:rPr>
        <w:t xml:space="preserve"> </w:t>
      </w:r>
      <w:r>
        <w:rPr>
          <w:rFonts w:ascii="Times New Roman" w:hAnsi="Times New Roman" w:cs="Times New Roman"/>
          <w:sz w:val="28"/>
          <w:szCs w:val="28"/>
        </w:rPr>
        <w:t>;</w:t>
      </w:r>
    </w:p>
    <w:p w:rsidR="0026064F" w:rsidRDefault="0026064F" w:rsidP="004A480D">
      <w:pPr>
        <w:pStyle w:val="a8"/>
        <w:numPr>
          <w:ilvl w:val="1"/>
          <w:numId w:val="39"/>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val="en-US"/>
        </w:rPr>
        <w:t>Du</w:t>
      </w:r>
      <w:r w:rsidR="00366B7E">
        <w:rPr>
          <w:rFonts w:ascii="Times New Roman" w:hAnsi="Times New Roman" w:cs="Times New Roman"/>
          <w:sz w:val="28"/>
          <w:szCs w:val="28"/>
          <w:lang w:val="en-US"/>
        </w:rPr>
        <w:t>r</w:t>
      </w:r>
      <w:r>
        <w:rPr>
          <w:rFonts w:ascii="Times New Roman" w:hAnsi="Times New Roman" w:cs="Times New Roman"/>
          <w:sz w:val="28"/>
          <w:szCs w:val="28"/>
          <w:lang w:val="en-US"/>
        </w:rPr>
        <w:t>ing</w:t>
      </w:r>
      <w:r w:rsidRPr="0026064F">
        <w:rPr>
          <w:rFonts w:ascii="Times New Roman" w:hAnsi="Times New Roman" w:cs="Times New Roman"/>
          <w:sz w:val="28"/>
          <w:szCs w:val="28"/>
        </w:rPr>
        <w:t xml:space="preserve"> – </w:t>
      </w:r>
      <w:r>
        <w:rPr>
          <w:rFonts w:ascii="Times New Roman" w:hAnsi="Times New Roman" w:cs="Times New Roman"/>
          <w:sz w:val="28"/>
          <w:szCs w:val="28"/>
        </w:rPr>
        <w:t>продолжительность в месяцах работы в этом виде дистантного консультирования;</w:t>
      </w:r>
    </w:p>
    <w:p w:rsidR="0026064F" w:rsidRDefault="0026064F" w:rsidP="004A480D">
      <w:pPr>
        <w:pStyle w:val="a8"/>
        <w:numPr>
          <w:ilvl w:val="1"/>
          <w:numId w:val="39"/>
        </w:numPr>
        <w:spacing w:line="360" w:lineRule="auto"/>
        <w:ind w:left="709"/>
        <w:jc w:val="both"/>
        <w:rPr>
          <w:rFonts w:ascii="Times New Roman" w:hAnsi="Times New Roman" w:cs="Times New Roman"/>
          <w:sz w:val="28"/>
          <w:szCs w:val="28"/>
        </w:rPr>
      </w:pPr>
      <w:r w:rsidRPr="00E727CD">
        <w:rPr>
          <w:rFonts w:ascii="Times New Roman" w:hAnsi="Times New Roman" w:cs="Times New Roman"/>
          <w:sz w:val="28"/>
          <w:szCs w:val="28"/>
          <w:lang w:val="en-US"/>
        </w:rPr>
        <w:t>Frequency</w:t>
      </w:r>
      <w:r>
        <w:rPr>
          <w:rFonts w:ascii="Times New Roman" w:hAnsi="Times New Roman" w:cs="Times New Roman"/>
          <w:sz w:val="28"/>
          <w:szCs w:val="28"/>
        </w:rPr>
        <w:t xml:space="preserve"> – средняя частота смен в месяц у консультанта;</w:t>
      </w:r>
    </w:p>
    <w:p w:rsidR="0026064F" w:rsidRDefault="00ED6A8F"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Biasv</w:t>
      </w:r>
      <w:proofErr w:type="spellEnd"/>
      <w:r w:rsidRPr="00ED6A8F">
        <w:rPr>
          <w:rFonts w:ascii="Times New Roman" w:hAnsi="Times New Roman" w:cs="Times New Roman"/>
          <w:sz w:val="28"/>
          <w:szCs w:val="28"/>
        </w:rPr>
        <w:t xml:space="preserve"> – </w:t>
      </w:r>
      <w:r>
        <w:rPr>
          <w:rFonts w:ascii="Times New Roman" w:hAnsi="Times New Roman" w:cs="Times New Roman"/>
          <w:sz w:val="28"/>
          <w:szCs w:val="28"/>
        </w:rPr>
        <w:t xml:space="preserve">метрическая переменная, отражающая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БИАС-теста</w:t>
      </w:r>
      <w:proofErr w:type="spellEnd"/>
      <w:r>
        <w:rPr>
          <w:rFonts w:ascii="Times New Roman" w:hAnsi="Times New Roman" w:cs="Times New Roman"/>
          <w:sz w:val="28"/>
          <w:szCs w:val="28"/>
        </w:rPr>
        <w:t xml:space="preserve"> по визуальному каналу восприятия;</w:t>
      </w:r>
    </w:p>
    <w:p w:rsidR="00ED6A8F" w:rsidRDefault="00ED6A8F"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Biasa</w:t>
      </w:r>
      <w:proofErr w:type="spellEnd"/>
      <w:r w:rsidRPr="00ED6A8F">
        <w:rPr>
          <w:rFonts w:ascii="Times New Roman" w:hAnsi="Times New Roman" w:cs="Times New Roman"/>
          <w:sz w:val="28"/>
          <w:szCs w:val="28"/>
        </w:rPr>
        <w:t xml:space="preserve"> – </w:t>
      </w:r>
      <w:r>
        <w:rPr>
          <w:rFonts w:ascii="Times New Roman" w:hAnsi="Times New Roman" w:cs="Times New Roman"/>
          <w:sz w:val="28"/>
          <w:szCs w:val="28"/>
        </w:rPr>
        <w:t xml:space="preserve">метрическая переменная, отражающая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БИАС-теста</w:t>
      </w:r>
      <w:proofErr w:type="spellEnd"/>
      <w:r>
        <w:rPr>
          <w:rFonts w:ascii="Times New Roman" w:hAnsi="Times New Roman" w:cs="Times New Roman"/>
          <w:sz w:val="28"/>
          <w:szCs w:val="28"/>
        </w:rPr>
        <w:t xml:space="preserve">, показывает степень выраженности </w:t>
      </w:r>
      <w:proofErr w:type="spellStart"/>
      <w:r>
        <w:rPr>
          <w:rFonts w:ascii="Times New Roman" w:hAnsi="Times New Roman" w:cs="Times New Roman"/>
          <w:sz w:val="28"/>
          <w:szCs w:val="28"/>
        </w:rPr>
        <w:t>аудиальногой</w:t>
      </w:r>
      <w:proofErr w:type="spellEnd"/>
      <w:r>
        <w:rPr>
          <w:rFonts w:ascii="Times New Roman" w:hAnsi="Times New Roman" w:cs="Times New Roman"/>
          <w:sz w:val="28"/>
          <w:szCs w:val="28"/>
        </w:rPr>
        <w:t xml:space="preserve"> репрезентативной системы; </w:t>
      </w:r>
    </w:p>
    <w:p w:rsidR="00ED6A8F" w:rsidRDefault="00ED6A8F"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Biask</w:t>
      </w:r>
      <w:proofErr w:type="spellEnd"/>
      <w:r w:rsidRPr="00ED6A8F">
        <w:rPr>
          <w:rFonts w:ascii="Times New Roman" w:hAnsi="Times New Roman" w:cs="Times New Roman"/>
          <w:sz w:val="28"/>
          <w:szCs w:val="28"/>
        </w:rPr>
        <w:t xml:space="preserve"> – </w:t>
      </w:r>
      <w:r>
        <w:rPr>
          <w:rFonts w:ascii="Times New Roman" w:hAnsi="Times New Roman" w:cs="Times New Roman"/>
          <w:sz w:val="28"/>
          <w:szCs w:val="28"/>
        </w:rPr>
        <w:t xml:space="preserve">метрическая переменная, </w:t>
      </w:r>
      <w:proofErr w:type="spellStart"/>
      <w:r>
        <w:rPr>
          <w:rFonts w:ascii="Times New Roman" w:hAnsi="Times New Roman" w:cs="Times New Roman"/>
          <w:sz w:val="28"/>
          <w:szCs w:val="28"/>
        </w:rPr>
        <w:t>тражающая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БИАС-теста</w:t>
      </w:r>
      <w:proofErr w:type="spellEnd"/>
      <w:r>
        <w:rPr>
          <w:rFonts w:ascii="Times New Roman" w:hAnsi="Times New Roman" w:cs="Times New Roman"/>
          <w:sz w:val="28"/>
          <w:szCs w:val="28"/>
        </w:rPr>
        <w:t>, показывает степень выраженности кинестетической репрезентативной системы;</w:t>
      </w:r>
    </w:p>
    <w:p w:rsidR="00ED6A8F" w:rsidRDefault="00ED6A8F"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Biasd</w:t>
      </w:r>
      <w:proofErr w:type="spellEnd"/>
      <w:r w:rsidRPr="00ED6A8F">
        <w:rPr>
          <w:rFonts w:ascii="Times New Roman" w:hAnsi="Times New Roman" w:cs="Times New Roman"/>
          <w:sz w:val="28"/>
          <w:szCs w:val="28"/>
        </w:rPr>
        <w:t xml:space="preserve"> – </w:t>
      </w:r>
      <w:r>
        <w:rPr>
          <w:rFonts w:ascii="Times New Roman" w:hAnsi="Times New Roman" w:cs="Times New Roman"/>
          <w:sz w:val="28"/>
          <w:szCs w:val="28"/>
        </w:rPr>
        <w:t xml:space="preserve">метрическая переменная, отражающая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БИАС-теста</w:t>
      </w:r>
      <w:proofErr w:type="spellEnd"/>
      <w:r>
        <w:rPr>
          <w:rFonts w:ascii="Times New Roman" w:hAnsi="Times New Roman" w:cs="Times New Roman"/>
          <w:sz w:val="28"/>
          <w:szCs w:val="28"/>
        </w:rPr>
        <w:t>, показывает степень выраженности дигитальной репрезентативной системы;</w:t>
      </w:r>
    </w:p>
    <w:p w:rsidR="008A5CDB" w:rsidRDefault="008A5CDB" w:rsidP="004A480D">
      <w:pPr>
        <w:pStyle w:val="a8"/>
        <w:numPr>
          <w:ilvl w:val="1"/>
          <w:numId w:val="39"/>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val="en-US"/>
        </w:rPr>
        <w:t>Empathy</w:t>
      </w:r>
      <w:r w:rsidRPr="008A5CDB">
        <w:rPr>
          <w:rFonts w:ascii="Times New Roman" w:hAnsi="Times New Roman" w:cs="Times New Roman"/>
          <w:sz w:val="28"/>
          <w:szCs w:val="28"/>
        </w:rPr>
        <w:t xml:space="preserve"> – </w:t>
      </w:r>
      <w:r>
        <w:rPr>
          <w:rFonts w:ascii="Times New Roman" w:hAnsi="Times New Roman" w:cs="Times New Roman"/>
          <w:sz w:val="28"/>
          <w:szCs w:val="28"/>
        </w:rPr>
        <w:t xml:space="preserve">метрическая переменная, которая отражает общий показатель эмпатии по шкале общей эмпатии по методике </w:t>
      </w:r>
      <w:r w:rsidRPr="008A5CDB">
        <w:rPr>
          <w:rFonts w:ascii="Times New Roman" w:hAnsi="Times New Roman" w:cs="Times New Roman"/>
          <w:sz w:val="28"/>
          <w:szCs w:val="28"/>
        </w:rPr>
        <w:t>диагностики уровня эмпати</w:t>
      </w:r>
      <w:r w:rsidR="008B5D25">
        <w:rPr>
          <w:rFonts w:ascii="Times New Roman" w:hAnsi="Times New Roman" w:cs="Times New Roman"/>
          <w:sz w:val="28"/>
          <w:szCs w:val="28"/>
        </w:rPr>
        <w:t>ческих способностей по В. В. Бой</w:t>
      </w:r>
      <w:r w:rsidRPr="008A5CDB">
        <w:rPr>
          <w:rFonts w:ascii="Times New Roman" w:hAnsi="Times New Roman" w:cs="Times New Roman"/>
          <w:sz w:val="28"/>
          <w:szCs w:val="28"/>
        </w:rPr>
        <w:t>ко</w:t>
      </w:r>
      <w:r>
        <w:rPr>
          <w:rFonts w:ascii="Times New Roman" w:hAnsi="Times New Roman" w:cs="Times New Roman"/>
          <w:sz w:val="28"/>
          <w:szCs w:val="28"/>
        </w:rPr>
        <w:t>;</w:t>
      </w:r>
    </w:p>
    <w:p w:rsidR="008B5D25" w:rsidRDefault="008B5D25"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Empathyl</w:t>
      </w:r>
      <w:proofErr w:type="spellEnd"/>
      <w:r w:rsidRPr="008B5D25">
        <w:rPr>
          <w:rFonts w:ascii="Times New Roman" w:hAnsi="Times New Roman" w:cs="Times New Roman"/>
          <w:sz w:val="28"/>
          <w:szCs w:val="28"/>
        </w:rPr>
        <w:t xml:space="preserve"> – </w:t>
      </w:r>
      <w:r>
        <w:rPr>
          <w:rFonts w:ascii="Times New Roman" w:hAnsi="Times New Roman" w:cs="Times New Roman"/>
          <w:sz w:val="28"/>
          <w:szCs w:val="28"/>
        </w:rPr>
        <w:t>ранговая переменная, которая отражает общий показатель эмпатии по шкале общей эмпатии, переведена по уровням выраженности эмпатии (1-14 – очень низкий; 15-21 – заниженный; 22-29 – средний; 30-36 – высокий).</w:t>
      </w:r>
    </w:p>
    <w:p w:rsidR="00ED6A8F" w:rsidRPr="008A5CDB" w:rsidRDefault="008A5CDB"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Empathyr</w:t>
      </w:r>
      <w:proofErr w:type="spellEnd"/>
      <w:r w:rsidRPr="008A5CDB">
        <w:rPr>
          <w:rFonts w:ascii="Times New Roman" w:hAnsi="Times New Roman" w:cs="Times New Roman"/>
          <w:sz w:val="28"/>
          <w:szCs w:val="28"/>
        </w:rPr>
        <w:t xml:space="preserve"> – </w:t>
      </w:r>
      <w:r>
        <w:rPr>
          <w:rFonts w:ascii="Times New Roman" w:hAnsi="Times New Roman" w:cs="Times New Roman"/>
          <w:sz w:val="28"/>
          <w:szCs w:val="28"/>
        </w:rPr>
        <w:t xml:space="preserve">метрическая переменная, которая отражает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рационального компонента эмпатии методики </w:t>
      </w:r>
      <w:r w:rsidRPr="008A5CDB">
        <w:rPr>
          <w:rFonts w:ascii="Times New Roman" w:hAnsi="Times New Roman" w:cs="Times New Roman"/>
          <w:sz w:val="28"/>
          <w:szCs w:val="28"/>
        </w:rPr>
        <w:t xml:space="preserve">диагностики уровня </w:t>
      </w:r>
      <w:proofErr w:type="spellStart"/>
      <w:r w:rsidRPr="008A5CDB">
        <w:rPr>
          <w:rFonts w:ascii="Times New Roman" w:hAnsi="Times New Roman" w:cs="Times New Roman"/>
          <w:sz w:val="28"/>
          <w:szCs w:val="28"/>
        </w:rPr>
        <w:t>эмпатических</w:t>
      </w:r>
      <w:proofErr w:type="spellEnd"/>
      <w:r w:rsidRPr="008A5CDB">
        <w:rPr>
          <w:rFonts w:ascii="Times New Roman" w:hAnsi="Times New Roman" w:cs="Times New Roman"/>
          <w:sz w:val="28"/>
          <w:szCs w:val="28"/>
        </w:rPr>
        <w:t xml:space="preserve"> способностей по В. В. </w:t>
      </w:r>
      <w:proofErr w:type="spellStart"/>
      <w:r w:rsidRPr="008A5CDB">
        <w:rPr>
          <w:rFonts w:ascii="Times New Roman" w:hAnsi="Times New Roman" w:cs="Times New Roman"/>
          <w:sz w:val="28"/>
          <w:szCs w:val="28"/>
        </w:rPr>
        <w:t>Бофко</w:t>
      </w:r>
      <w:proofErr w:type="spellEnd"/>
      <w:r>
        <w:rPr>
          <w:rFonts w:ascii="Times New Roman" w:hAnsi="Times New Roman" w:cs="Times New Roman"/>
          <w:sz w:val="28"/>
          <w:szCs w:val="28"/>
        </w:rPr>
        <w:t>;</w:t>
      </w:r>
    </w:p>
    <w:p w:rsidR="008A5CDB" w:rsidRPr="008A5CDB" w:rsidRDefault="008A5CDB"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Empathye</w:t>
      </w:r>
      <w:proofErr w:type="spellEnd"/>
      <w:r>
        <w:rPr>
          <w:rFonts w:ascii="Times New Roman" w:hAnsi="Times New Roman" w:cs="Times New Roman"/>
          <w:sz w:val="28"/>
          <w:szCs w:val="28"/>
        </w:rPr>
        <w:t xml:space="preserve"> – метрическая переменная, которая отражает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эмоционального канала эмпатии методики </w:t>
      </w:r>
      <w:r w:rsidRPr="008A5CDB">
        <w:rPr>
          <w:rFonts w:ascii="Times New Roman" w:hAnsi="Times New Roman" w:cs="Times New Roman"/>
          <w:sz w:val="28"/>
          <w:szCs w:val="28"/>
        </w:rPr>
        <w:t xml:space="preserve">диагностики уровня </w:t>
      </w:r>
      <w:proofErr w:type="spellStart"/>
      <w:r w:rsidRPr="008A5CDB">
        <w:rPr>
          <w:rFonts w:ascii="Times New Roman" w:hAnsi="Times New Roman" w:cs="Times New Roman"/>
          <w:sz w:val="28"/>
          <w:szCs w:val="28"/>
        </w:rPr>
        <w:t>эмпатических</w:t>
      </w:r>
      <w:proofErr w:type="spellEnd"/>
      <w:r w:rsidRPr="008A5CDB">
        <w:rPr>
          <w:rFonts w:ascii="Times New Roman" w:hAnsi="Times New Roman" w:cs="Times New Roman"/>
          <w:sz w:val="28"/>
          <w:szCs w:val="28"/>
        </w:rPr>
        <w:t xml:space="preserve"> способностей по В. В. </w:t>
      </w:r>
      <w:proofErr w:type="spellStart"/>
      <w:r w:rsidRPr="008A5CDB">
        <w:rPr>
          <w:rFonts w:ascii="Times New Roman" w:hAnsi="Times New Roman" w:cs="Times New Roman"/>
          <w:sz w:val="28"/>
          <w:szCs w:val="28"/>
        </w:rPr>
        <w:t>Бофко</w:t>
      </w:r>
      <w:proofErr w:type="spellEnd"/>
      <w:r>
        <w:rPr>
          <w:rFonts w:ascii="Times New Roman" w:hAnsi="Times New Roman" w:cs="Times New Roman"/>
          <w:sz w:val="28"/>
          <w:szCs w:val="28"/>
        </w:rPr>
        <w:t>;</w:t>
      </w:r>
    </w:p>
    <w:p w:rsidR="008A5CDB" w:rsidRPr="008A5CDB" w:rsidRDefault="008A5CDB"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Empathyint</w:t>
      </w:r>
      <w:proofErr w:type="spellEnd"/>
      <w:r>
        <w:rPr>
          <w:rFonts w:ascii="Times New Roman" w:hAnsi="Times New Roman" w:cs="Times New Roman"/>
          <w:sz w:val="28"/>
          <w:szCs w:val="28"/>
        </w:rPr>
        <w:t xml:space="preserve"> – метрическая переменная, которая отражает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интуитивного канала эмпатии методики </w:t>
      </w:r>
      <w:r w:rsidRPr="008A5CDB">
        <w:rPr>
          <w:rFonts w:ascii="Times New Roman" w:hAnsi="Times New Roman" w:cs="Times New Roman"/>
          <w:sz w:val="28"/>
          <w:szCs w:val="28"/>
        </w:rPr>
        <w:t xml:space="preserve">диагностики уровня </w:t>
      </w:r>
      <w:proofErr w:type="spellStart"/>
      <w:r w:rsidRPr="008A5CDB">
        <w:rPr>
          <w:rFonts w:ascii="Times New Roman" w:hAnsi="Times New Roman" w:cs="Times New Roman"/>
          <w:sz w:val="28"/>
          <w:szCs w:val="28"/>
        </w:rPr>
        <w:t>эмпатических</w:t>
      </w:r>
      <w:proofErr w:type="spellEnd"/>
      <w:r w:rsidRPr="008A5CDB">
        <w:rPr>
          <w:rFonts w:ascii="Times New Roman" w:hAnsi="Times New Roman" w:cs="Times New Roman"/>
          <w:sz w:val="28"/>
          <w:szCs w:val="28"/>
        </w:rPr>
        <w:t xml:space="preserve"> способностей по В. В. </w:t>
      </w:r>
      <w:proofErr w:type="spellStart"/>
      <w:r w:rsidRPr="008A5CDB">
        <w:rPr>
          <w:rFonts w:ascii="Times New Roman" w:hAnsi="Times New Roman" w:cs="Times New Roman"/>
          <w:sz w:val="28"/>
          <w:szCs w:val="28"/>
        </w:rPr>
        <w:t>Бофко</w:t>
      </w:r>
      <w:proofErr w:type="spellEnd"/>
      <w:r>
        <w:rPr>
          <w:rFonts w:ascii="Times New Roman" w:hAnsi="Times New Roman" w:cs="Times New Roman"/>
          <w:sz w:val="28"/>
          <w:szCs w:val="28"/>
        </w:rPr>
        <w:t>;</w:t>
      </w:r>
    </w:p>
    <w:p w:rsidR="008A5CDB" w:rsidRPr="008A5CDB" w:rsidRDefault="008A5CDB"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Empathyu</w:t>
      </w:r>
      <w:proofErr w:type="spellEnd"/>
      <w:r>
        <w:rPr>
          <w:rFonts w:ascii="Times New Roman" w:hAnsi="Times New Roman" w:cs="Times New Roman"/>
          <w:sz w:val="28"/>
          <w:szCs w:val="28"/>
        </w:rPr>
        <w:t xml:space="preserve"> – метрическая переменная, которая отражает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установок, способствующих эмпатии, методики </w:t>
      </w:r>
      <w:r w:rsidRPr="008A5CDB">
        <w:rPr>
          <w:rFonts w:ascii="Times New Roman" w:hAnsi="Times New Roman" w:cs="Times New Roman"/>
          <w:sz w:val="28"/>
          <w:szCs w:val="28"/>
        </w:rPr>
        <w:t xml:space="preserve">диагностики уровня </w:t>
      </w:r>
      <w:proofErr w:type="spellStart"/>
      <w:r w:rsidRPr="008A5CDB">
        <w:rPr>
          <w:rFonts w:ascii="Times New Roman" w:hAnsi="Times New Roman" w:cs="Times New Roman"/>
          <w:sz w:val="28"/>
          <w:szCs w:val="28"/>
        </w:rPr>
        <w:t>эмпатических</w:t>
      </w:r>
      <w:proofErr w:type="spellEnd"/>
      <w:r w:rsidRPr="008A5CDB">
        <w:rPr>
          <w:rFonts w:ascii="Times New Roman" w:hAnsi="Times New Roman" w:cs="Times New Roman"/>
          <w:sz w:val="28"/>
          <w:szCs w:val="28"/>
        </w:rPr>
        <w:t xml:space="preserve"> способностей по В. В. </w:t>
      </w:r>
      <w:proofErr w:type="spellStart"/>
      <w:r w:rsidRPr="008A5CDB">
        <w:rPr>
          <w:rFonts w:ascii="Times New Roman" w:hAnsi="Times New Roman" w:cs="Times New Roman"/>
          <w:sz w:val="28"/>
          <w:szCs w:val="28"/>
        </w:rPr>
        <w:t>Бофко</w:t>
      </w:r>
      <w:proofErr w:type="spellEnd"/>
      <w:r>
        <w:rPr>
          <w:rFonts w:ascii="Times New Roman" w:hAnsi="Times New Roman" w:cs="Times New Roman"/>
          <w:sz w:val="28"/>
          <w:szCs w:val="28"/>
        </w:rPr>
        <w:t>;</w:t>
      </w:r>
    </w:p>
    <w:p w:rsidR="008A5CDB" w:rsidRPr="008A5CDB" w:rsidRDefault="008A5CDB"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Empathyp</w:t>
      </w:r>
      <w:proofErr w:type="spellEnd"/>
      <w:r>
        <w:rPr>
          <w:rFonts w:ascii="Times New Roman" w:hAnsi="Times New Roman" w:cs="Times New Roman"/>
          <w:sz w:val="28"/>
          <w:szCs w:val="28"/>
        </w:rPr>
        <w:t xml:space="preserve"> – метрическая шкала, которая отражает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проникающей способности к эмпатии методики </w:t>
      </w:r>
      <w:r w:rsidRPr="008A5CDB">
        <w:rPr>
          <w:rFonts w:ascii="Times New Roman" w:hAnsi="Times New Roman" w:cs="Times New Roman"/>
          <w:sz w:val="28"/>
          <w:szCs w:val="28"/>
        </w:rPr>
        <w:t xml:space="preserve">диагностики уровня </w:t>
      </w:r>
      <w:proofErr w:type="spellStart"/>
      <w:r w:rsidRPr="008A5CDB">
        <w:rPr>
          <w:rFonts w:ascii="Times New Roman" w:hAnsi="Times New Roman" w:cs="Times New Roman"/>
          <w:sz w:val="28"/>
          <w:szCs w:val="28"/>
        </w:rPr>
        <w:t>эмпатических</w:t>
      </w:r>
      <w:proofErr w:type="spellEnd"/>
      <w:r w:rsidRPr="008A5CDB">
        <w:rPr>
          <w:rFonts w:ascii="Times New Roman" w:hAnsi="Times New Roman" w:cs="Times New Roman"/>
          <w:sz w:val="28"/>
          <w:szCs w:val="28"/>
        </w:rPr>
        <w:t xml:space="preserve"> способностей по В. В. </w:t>
      </w:r>
      <w:proofErr w:type="spellStart"/>
      <w:r w:rsidRPr="008A5CDB">
        <w:rPr>
          <w:rFonts w:ascii="Times New Roman" w:hAnsi="Times New Roman" w:cs="Times New Roman"/>
          <w:sz w:val="28"/>
          <w:szCs w:val="28"/>
        </w:rPr>
        <w:t>Бофко</w:t>
      </w:r>
      <w:proofErr w:type="spellEnd"/>
      <w:r>
        <w:rPr>
          <w:rFonts w:ascii="Times New Roman" w:hAnsi="Times New Roman" w:cs="Times New Roman"/>
          <w:sz w:val="28"/>
          <w:szCs w:val="28"/>
        </w:rPr>
        <w:t>;</w:t>
      </w:r>
    </w:p>
    <w:p w:rsidR="008A5CDB" w:rsidRDefault="008A5CDB"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Empathyid</w:t>
      </w:r>
      <w:proofErr w:type="spellEnd"/>
      <w:r>
        <w:rPr>
          <w:rFonts w:ascii="Times New Roman" w:hAnsi="Times New Roman" w:cs="Times New Roman"/>
          <w:sz w:val="28"/>
          <w:szCs w:val="28"/>
        </w:rPr>
        <w:t xml:space="preserve"> – метрическая шкала, которая отражает </w:t>
      </w:r>
      <w:proofErr w:type="spellStart"/>
      <w:r>
        <w:rPr>
          <w:rFonts w:ascii="Times New Roman" w:hAnsi="Times New Roman" w:cs="Times New Roman"/>
          <w:sz w:val="28"/>
          <w:szCs w:val="28"/>
        </w:rPr>
        <w:t>подшкалу</w:t>
      </w:r>
      <w:proofErr w:type="spellEnd"/>
      <w:r>
        <w:rPr>
          <w:rFonts w:ascii="Times New Roman" w:hAnsi="Times New Roman" w:cs="Times New Roman"/>
          <w:sz w:val="28"/>
          <w:szCs w:val="28"/>
        </w:rPr>
        <w:t xml:space="preserve"> идентификации в эмпатии методики </w:t>
      </w:r>
      <w:r w:rsidRPr="008A5CDB">
        <w:rPr>
          <w:rFonts w:ascii="Times New Roman" w:hAnsi="Times New Roman" w:cs="Times New Roman"/>
          <w:sz w:val="28"/>
          <w:szCs w:val="28"/>
        </w:rPr>
        <w:t xml:space="preserve">диагностики уровня </w:t>
      </w:r>
      <w:proofErr w:type="spellStart"/>
      <w:r w:rsidRPr="008A5CDB">
        <w:rPr>
          <w:rFonts w:ascii="Times New Roman" w:hAnsi="Times New Roman" w:cs="Times New Roman"/>
          <w:sz w:val="28"/>
          <w:szCs w:val="28"/>
        </w:rPr>
        <w:t>эмпатических</w:t>
      </w:r>
      <w:proofErr w:type="spellEnd"/>
      <w:r w:rsidRPr="008A5CDB">
        <w:rPr>
          <w:rFonts w:ascii="Times New Roman" w:hAnsi="Times New Roman" w:cs="Times New Roman"/>
          <w:sz w:val="28"/>
          <w:szCs w:val="28"/>
        </w:rPr>
        <w:t xml:space="preserve"> способностей по В. В. </w:t>
      </w:r>
      <w:proofErr w:type="spellStart"/>
      <w:r w:rsidRPr="008A5CDB">
        <w:rPr>
          <w:rFonts w:ascii="Times New Roman" w:hAnsi="Times New Roman" w:cs="Times New Roman"/>
          <w:sz w:val="28"/>
          <w:szCs w:val="28"/>
        </w:rPr>
        <w:t>Бофко</w:t>
      </w:r>
      <w:proofErr w:type="spellEnd"/>
      <w:r>
        <w:rPr>
          <w:rFonts w:ascii="Times New Roman" w:hAnsi="Times New Roman" w:cs="Times New Roman"/>
          <w:sz w:val="28"/>
          <w:szCs w:val="28"/>
        </w:rPr>
        <w:t>;</w:t>
      </w:r>
    </w:p>
    <w:p w:rsidR="009E2361" w:rsidRDefault="00B72E31"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Tolunc</w:t>
      </w:r>
      <w:proofErr w:type="spellEnd"/>
      <w:r w:rsidRPr="00B72E31">
        <w:rPr>
          <w:rFonts w:ascii="Times New Roman" w:hAnsi="Times New Roman" w:cs="Times New Roman"/>
          <w:sz w:val="28"/>
          <w:szCs w:val="28"/>
        </w:rPr>
        <w:t xml:space="preserve"> – </w:t>
      </w:r>
      <w:r>
        <w:rPr>
          <w:rFonts w:ascii="Times New Roman" w:hAnsi="Times New Roman" w:cs="Times New Roman"/>
          <w:sz w:val="28"/>
          <w:szCs w:val="28"/>
        </w:rPr>
        <w:t>метрическая переменная, которая отражает общий балл по шкале</w:t>
      </w:r>
      <w:r w:rsidRPr="00B72E31">
        <w:rPr>
          <w:rFonts w:ascii="Times New Roman" w:hAnsi="Times New Roman" w:cs="Times New Roman"/>
          <w:sz w:val="28"/>
          <w:szCs w:val="28"/>
        </w:rPr>
        <w:t xml:space="preserve"> толерантности к неопределенности </w:t>
      </w:r>
      <w:proofErr w:type="spellStart"/>
      <w:r w:rsidRPr="00B72E31">
        <w:rPr>
          <w:rFonts w:ascii="Times New Roman" w:hAnsi="Times New Roman" w:cs="Times New Roman"/>
          <w:sz w:val="28"/>
          <w:szCs w:val="28"/>
        </w:rPr>
        <w:t>МакЛейна</w:t>
      </w:r>
      <w:proofErr w:type="spellEnd"/>
      <w:r w:rsidRPr="00B72E31">
        <w:rPr>
          <w:rFonts w:ascii="Times New Roman" w:hAnsi="Times New Roman" w:cs="Times New Roman"/>
          <w:sz w:val="28"/>
          <w:szCs w:val="28"/>
        </w:rPr>
        <w:t xml:space="preserve"> в адаптации Е. Н. Осина</w:t>
      </w:r>
    </w:p>
    <w:p w:rsidR="00507F49" w:rsidRDefault="00507F49"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Toluncl</w:t>
      </w:r>
      <w:proofErr w:type="spellEnd"/>
      <w:r>
        <w:rPr>
          <w:rFonts w:ascii="Times New Roman" w:hAnsi="Times New Roman" w:cs="Times New Roman"/>
          <w:sz w:val="28"/>
          <w:szCs w:val="28"/>
        </w:rPr>
        <w:t xml:space="preserve"> – ранговая переменная, которая отражает уровень по шкале толерантности к неопределенности (80-100 – очень высокий, 60-79 – высокий, 40-59 – средний, 1-39 - низкий).</w:t>
      </w:r>
    </w:p>
    <w:p w:rsidR="00FC7A2E" w:rsidRDefault="00FC7A2E"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Refl</w:t>
      </w:r>
      <w:proofErr w:type="spellEnd"/>
      <w:r w:rsidRPr="00FC7A2E">
        <w:rPr>
          <w:rFonts w:ascii="Times New Roman" w:hAnsi="Times New Roman" w:cs="Times New Roman"/>
          <w:sz w:val="28"/>
          <w:szCs w:val="28"/>
        </w:rPr>
        <w:t xml:space="preserve"> – </w:t>
      </w:r>
      <w:r>
        <w:rPr>
          <w:rFonts w:ascii="Times New Roman" w:hAnsi="Times New Roman" w:cs="Times New Roman"/>
          <w:sz w:val="28"/>
          <w:szCs w:val="28"/>
        </w:rPr>
        <w:t xml:space="preserve">метрическая переменная, которая отражает общий балл по шкале опросника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Карпова;</w:t>
      </w:r>
    </w:p>
    <w:p w:rsidR="0024358C" w:rsidRDefault="0024358C"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Refll</w:t>
      </w:r>
      <w:proofErr w:type="spellEnd"/>
      <w:r>
        <w:rPr>
          <w:rFonts w:ascii="Times New Roman" w:hAnsi="Times New Roman" w:cs="Times New Roman"/>
          <w:sz w:val="28"/>
          <w:szCs w:val="28"/>
        </w:rPr>
        <w:t xml:space="preserve"> – ранговая переменная, которая отражает уровень выраженности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по шкале опросника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Карпова;</w:t>
      </w:r>
    </w:p>
    <w:p w:rsidR="0098545D" w:rsidRDefault="0098545D"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Comz</w:t>
      </w:r>
      <w:proofErr w:type="spellEnd"/>
      <w:r>
        <w:rPr>
          <w:rFonts w:ascii="Times New Roman" w:hAnsi="Times New Roman" w:cs="Times New Roman"/>
          <w:sz w:val="28"/>
          <w:szCs w:val="28"/>
        </w:rPr>
        <w:t xml:space="preserve"> – метрическая шкала, которая отражает степень принятия роли зависимого в диалоге по шкале </w:t>
      </w:r>
      <w:r w:rsidRPr="00FC7A2E">
        <w:rPr>
          <w:rFonts w:ascii="Times New Roman" w:hAnsi="Times New Roman" w:cs="Times New Roman"/>
          <w:sz w:val="28"/>
          <w:szCs w:val="28"/>
        </w:rPr>
        <w:t xml:space="preserve">Тест коммуникативных умений </w:t>
      </w:r>
      <w:proofErr w:type="spellStart"/>
      <w:r w:rsidRPr="00FC7A2E">
        <w:rPr>
          <w:rFonts w:ascii="Times New Roman" w:hAnsi="Times New Roman" w:cs="Times New Roman"/>
          <w:sz w:val="28"/>
          <w:szCs w:val="28"/>
        </w:rPr>
        <w:t>Михельсона</w:t>
      </w:r>
      <w:proofErr w:type="spellEnd"/>
      <w:r>
        <w:rPr>
          <w:rFonts w:ascii="Times New Roman" w:hAnsi="Times New Roman" w:cs="Times New Roman"/>
          <w:sz w:val="28"/>
          <w:szCs w:val="28"/>
        </w:rPr>
        <w:t>;</w:t>
      </w:r>
    </w:p>
    <w:p w:rsidR="0098545D" w:rsidRDefault="0098545D" w:rsidP="004A480D">
      <w:pPr>
        <w:pStyle w:val="a8"/>
        <w:numPr>
          <w:ilvl w:val="1"/>
          <w:numId w:val="39"/>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val="en-US"/>
        </w:rPr>
        <w:t>Coma</w:t>
      </w:r>
      <w:r w:rsidRPr="0098545D">
        <w:rPr>
          <w:rFonts w:ascii="Times New Roman" w:hAnsi="Times New Roman" w:cs="Times New Roman"/>
          <w:sz w:val="28"/>
          <w:szCs w:val="28"/>
        </w:rPr>
        <w:t xml:space="preserve"> - </w:t>
      </w:r>
      <w:r>
        <w:rPr>
          <w:rFonts w:ascii="Times New Roman" w:hAnsi="Times New Roman" w:cs="Times New Roman"/>
          <w:sz w:val="28"/>
          <w:szCs w:val="28"/>
        </w:rPr>
        <w:t xml:space="preserve"> метрическая переменная, которая отражает степень принятия роли агрессора в диалоге по шкале </w:t>
      </w:r>
      <w:r w:rsidRPr="00FC7A2E">
        <w:rPr>
          <w:rFonts w:ascii="Times New Roman" w:hAnsi="Times New Roman" w:cs="Times New Roman"/>
          <w:sz w:val="28"/>
          <w:szCs w:val="28"/>
        </w:rPr>
        <w:t>Тест коммуникативных умений Михельсона</w:t>
      </w:r>
      <w:r>
        <w:rPr>
          <w:rFonts w:ascii="Times New Roman" w:hAnsi="Times New Roman" w:cs="Times New Roman"/>
          <w:sz w:val="28"/>
          <w:szCs w:val="28"/>
        </w:rPr>
        <w:t>;</w:t>
      </w:r>
    </w:p>
    <w:p w:rsidR="0098545D" w:rsidRDefault="0098545D"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Comc</w:t>
      </w:r>
      <w:proofErr w:type="spellEnd"/>
      <w:r>
        <w:rPr>
          <w:rFonts w:ascii="Times New Roman" w:hAnsi="Times New Roman" w:cs="Times New Roman"/>
          <w:sz w:val="28"/>
          <w:szCs w:val="28"/>
        </w:rPr>
        <w:t xml:space="preserve"> – метрическая переменная, которая </w:t>
      </w:r>
      <w:proofErr w:type="spellStart"/>
      <w:r>
        <w:rPr>
          <w:rFonts w:ascii="Times New Roman" w:hAnsi="Times New Roman" w:cs="Times New Roman"/>
          <w:sz w:val="28"/>
          <w:szCs w:val="28"/>
        </w:rPr>
        <w:t>отржает</w:t>
      </w:r>
      <w:proofErr w:type="spellEnd"/>
      <w:r>
        <w:rPr>
          <w:rFonts w:ascii="Times New Roman" w:hAnsi="Times New Roman" w:cs="Times New Roman"/>
          <w:sz w:val="28"/>
          <w:szCs w:val="28"/>
        </w:rPr>
        <w:t xml:space="preserve"> степень принятия роли компетентного в диалоге по шкале </w:t>
      </w:r>
      <w:r w:rsidRPr="00FC7A2E">
        <w:rPr>
          <w:rFonts w:ascii="Times New Roman" w:hAnsi="Times New Roman" w:cs="Times New Roman"/>
          <w:sz w:val="28"/>
          <w:szCs w:val="28"/>
        </w:rPr>
        <w:t xml:space="preserve">Тест коммуникативных умений </w:t>
      </w:r>
      <w:proofErr w:type="spellStart"/>
      <w:r w:rsidRPr="00FC7A2E">
        <w:rPr>
          <w:rFonts w:ascii="Times New Roman" w:hAnsi="Times New Roman" w:cs="Times New Roman"/>
          <w:sz w:val="28"/>
          <w:szCs w:val="28"/>
        </w:rPr>
        <w:t>Михельсона</w:t>
      </w:r>
      <w:proofErr w:type="spellEnd"/>
      <w:r>
        <w:rPr>
          <w:rFonts w:ascii="Times New Roman" w:hAnsi="Times New Roman" w:cs="Times New Roman"/>
          <w:sz w:val="28"/>
          <w:szCs w:val="28"/>
        </w:rPr>
        <w:t>;</w:t>
      </w:r>
    </w:p>
    <w:p w:rsidR="00FC7A2E" w:rsidRDefault="00BC2EC4" w:rsidP="004A480D">
      <w:pPr>
        <w:pStyle w:val="a8"/>
        <w:numPr>
          <w:ilvl w:val="1"/>
          <w:numId w:val="39"/>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val="en-US"/>
        </w:rPr>
        <w:t>Cont</w:t>
      </w:r>
      <w:r w:rsidRPr="00BC2EC4">
        <w:rPr>
          <w:rFonts w:ascii="Times New Roman" w:hAnsi="Times New Roman" w:cs="Times New Roman"/>
          <w:sz w:val="28"/>
          <w:szCs w:val="28"/>
        </w:rPr>
        <w:t xml:space="preserve"> – </w:t>
      </w:r>
      <w:r>
        <w:rPr>
          <w:rFonts w:ascii="Times New Roman" w:hAnsi="Times New Roman" w:cs="Times New Roman"/>
          <w:sz w:val="28"/>
          <w:szCs w:val="28"/>
        </w:rPr>
        <w:t>метрическая переменная, которая отражает общий бал</w:t>
      </w:r>
      <w:r w:rsidR="007E0D25">
        <w:rPr>
          <w:rFonts w:ascii="Times New Roman" w:hAnsi="Times New Roman" w:cs="Times New Roman"/>
          <w:sz w:val="28"/>
          <w:szCs w:val="28"/>
        </w:rPr>
        <w:t>л</w:t>
      </w:r>
      <w:r>
        <w:rPr>
          <w:rFonts w:ascii="Times New Roman" w:hAnsi="Times New Roman" w:cs="Times New Roman"/>
          <w:sz w:val="28"/>
          <w:szCs w:val="28"/>
        </w:rPr>
        <w:t xml:space="preserve"> удовлетворенности трудовой деятельностью по т</w:t>
      </w:r>
      <w:r w:rsidRPr="00BC2EC4">
        <w:rPr>
          <w:rFonts w:ascii="Times New Roman" w:hAnsi="Times New Roman" w:cs="Times New Roman"/>
          <w:sz w:val="28"/>
          <w:szCs w:val="28"/>
        </w:rPr>
        <w:t>ест</w:t>
      </w:r>
      <w:r>
        <w:rPr>
          <w:rFonts w:ascii="Times New Roman" w:hAnsi="Times New Roman" w:cs="Times New Roman"/>
          <w:sz w:val="28"/>
          <w:szCs w:val="28"/>
        </w:rPr>
        <w:t>у</w:t>
      </w:r>
      <w:r w:rsidRPr="00BC2EC4">
        <w:rPr>
          <w:rFonts w:ascii="Times New Roman" w:hAnsi="Times New Roman" w:cs="Times New Roman"/>
          <w:sz w:val="28"/>
          <w:szCs w:val="28"/>
        </w:rPr>
        <w:t xml:space="preserve"> «определения удовлетворенности личности</w:t>
      </w:r>
      <w:r>
        <w:rPr>
          <w:rFonts w:ascii="Times New Roman" w:hAnsi="Times New Roman" w:cs="Times New Roman"/>
          <w:sz w:val="28"/>
          <w:szCs w:val="28"/>
        </w:rPr>
        <w:t xml:space="preserve"> своим трудом»;</w:t>
      </w:r>
    </w:p>
    <w:p w:rsidR="007E0D25" w:rsidRDefault="007E0D25"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Contl</w:t>
      </w:r>
      <w:proofErr w:type="spellEnd"/>
      <w:r w:rsidRPr="007E0D25">
        <w:rPr>
          <w:rFonts w:ascii="Times New Roman" w:hAnsi="Times New Roman" w:cs="Times New Roman"/>
          <w:sz w:val="28"/>
          <w:szCs w:val="28"/>
        </w:rPr>
        <w:t xml:space="preserve"> – </w:t>
      </w:r>
      <w:r>
        <w:rPr>
          <w:rFonts w:ascii="Times New Roman" w:hAnsi="Times New Roman" w:cs="Times New Roman"/>
          <w:sz w:val="28"/>
          <w:szCs w:val="28"/>
        </w:rPr>
        <w:t>ранговая переменная, которая отражает уровень удовлетворенности личности своим трудом; (1-14 – низкий уровень; 15-21 – средний уровень, 22-36 – высокий уровень удовлетворенности;</w:t>
      </w:r>
    </w:p>
    <w:p w:rsidR="00BC2EC4" w:rsidRDefault="00BC2EC4"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Contint</w:t>
      </w:r>
      <w:proofErr w:type="spellEnd"/>
      <w:r w:rsidRPr="00BC2EC4">
        <w:rPr>
          <w:rFonts w:ascii="Times New Roman" w:hAnsi="Times New Roman" w:cs="Times New Roman"/>
          <w:sz w:val="28"/>
          <w:szCs w:val="28"/>
        </w:rPr>
        <w:t xml:space="preserve"> – </w:t>
      </w:r>
      <w:r>
        <w:rPr>
          <w:rFonts w:ascii="Times New Roman" w:hAnsi="Times New Roman" w:cs="Times New Roman"/>
          <w:sz w:val="28"/>
          <w:szCs w:val="28"/>
        </w:rPr>
        <w:t>метрическая переменная, которая отражает уровень интереса к работе по т</w:t>
      </w:r>
      <w:r w:rsidRPr="00BC2EC4">
        <w:rPr>
          <w:rFonts w:ascii="Times New Roman" w:hAnsi="Times New Roman" w:cs="Times New Roman"/>
          <w:sz w:val="28"/>
          <w:szCs w:val="28"/>
        </w:rPr>
        <w:t>ест</w:t>
      </w:r>
      <w:r>
        <w:rPr>
          <w:rFonts w:ascii="Times New Roman" w:hAnsi="Times New Roman" w:cs="Times New Roman"/>
          <w:sz w:val="28"/>
          <w:szCs w:val="28"/>
        </w:rPr>
        <w:t>у</w:t>
      </w:r>
      <w:r w:rsidRPr="00BC2EC4">
        <w:rPr>
          <w:rFonts w:ascii="Times New Roman" w:hAnsi="Times New Roman" w:cs="Times New Roman"/>
          <w:sz w:val="28"/>
          <w:szCs w:val="28"/>
        </w:rPr>
        <w:t xml:space="preserve"> «определения удовлетворенности личности</w:t>
      </w:r>
      <w:r>
        <w:rPr>
          <w:rFonts w:ascii="Times New Roman" w:hAnsi="Times New Roman" w:cs="Times New Roman"/>
          <w:sz w:val="28"/>
          <w:szCs w:val="28"/>
        </w:rPr>
        <w:t xml:space="preserve"> своим трудом»;</w:t>
      </w:r>
    </w:p>
    <w:p w:rsidR="00BC2EC4" w:rsidRDefault="00BC2EC4"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Contre</w:t>
      </w:r>
      <w:proofErr w:type="spellEnd"/>
      <w:r w:rsidRPr="00BC2EC4">
        <w:rPr>
          <w:rFonts w:ascii="Times New Roman" w:hAnsi="Times New Roman" w:cs="Times New Roman"/>
          <w:sz w:val="28"/>
          <w:szCs w:val="28"/>
        </w:rPr>
        <w:t xml:space="preserve"> – </w:t>
      </w:r>
      <w:r>
        <w:rPr>
          <w:rFonts w:ascii="Times New Roman" w:hAnsi="Times New Roman" w:cs="Times New Roman"/>
          <w:sz w:val="28"/>
          <w:szCs w:val="28"/>
        </w:rPr>
        <w:t>метрическая переменная, которая отражает уровень удовлетворенности достижениями в работе по т</w:t>
      </w:r>
      <w:r w:rsidRPr="00BC2EC4">
        <w:rPr>
          <w:rFonts w:ascii="Times New Roman" w:hAnsi="Times New Roman" w:cs="Times New Roman"/>
          <w:sz w:val="28"/>
          <w:szCs w:val="28"/>
        </w:rPr>
        <w:t>ест</w:t>
      </w:r>
      <w:r>
        <w:rPr>
          <w:rFonts w:ascii="Times New Roman" w:hAnsi="Times New Roman" w:cs="Times New Roman"/>
          <w:sz w:val="28"/>
          <w:szCs w:val="28"/>
        </w:rPr>
        <w:t>у</w:t>
      </w:r>
      <w:r w:rsidRPr="00BC2EC4">
        <w:rPr>
          <w:rFonts w:ascii="Times New Roman" w:hAnsi="Times New Roman" w:cs="Times New Roman"/>
          <w:sz w:val="28"/>
          <w:szCs w:val="28"/>
        </w:rPr>
        <w:t xml:space="preserve"> «определения удовлетворенности личности</w:t>
      </w:r>
      <w:r>
        <w:rPr>
          <w:rFonts w:ascii="Times New Roman" w:hAnsi="Times New Roman" w:cs="Times New Roman"/>
          <w:sz w:val="28"/>
          <w:szCs w:val="28"/>
        </w:rPr>
        <w:t xml:space="preserve"> своим трудом»;</w:t>
      </w:r>
    </w:p>
    <w:p w:rsidR="00BC2EC4" w:rsidRDefault="00BC2EC4"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w:t>
      </w:r>
      <w:r w:rsidR="002270AB">
        <w:rPr>
          <w:rFonts w:ascii="Times New Roman" w:hAnsi="Times New Roman" w:cs="Times New Roman"/>
          <w:sz w:val="28"/>
          <w:szCs w:val="28"/>
          <w:lang w:val="en-US"/>
        </w:rPr>
        <w:t>inter</w:t>
      </w:r>
      <w:proofErr w:type="spellEnd"/>
      <w:r w:rsidR="002270AB" w:rsidRPr="002270AB">
        <w:rPr>
          <w:rFonts w:ascii="Times New Roman" w:hAnsi="Times New Roman" w:cs="Times New Roman"/>
          <w:sz w:val="28"/>
          <w:szCs w:val="28"/>
        </w:rPr>
        <w:t xml:space="preserve"> – </w:t>
      </w:r>
      <w:r w:rsidR="002270AB">
        <w:rPr>
          <w:rFonts w:ascii="Times New Roman" w:hAnsi="Times New Roman" w:cs="Times New Roman"/>
          <w:sz w:val="28"/>
          <w:szCs w:val="28"/>
        </w:rPr>
        <w:t xml:space="preserve">метрическая переменная. </w:t>
      </w:r>
      <w:proofErr w:type="gramStart"/>
      <w:r w:rsidR="002270AB">
        <w:rPr>
          <w:rFonts w:ascii="Times New Roman" w:hAnsi="Times New Roman" w:cs="Times New Roman"/>
          <w:sz w:val="28"/>
          <w:szCs w:val="28"/>
        </w:rPr>
        <w:t>Которая</w:t>
      </w:r>
      <w:proofErr w:type="gramEnd"/>
      <w:r w:rsidR="002270AB">
        <w:rPr>
          <w:rFonts w:ascii="Times New Roman" w:hAnsi="Times New Roman" w:cs="Times New Roman"/>
          <w:sz w:val="28"/>
          <w:szCs w:val="28"/>
        </w:rPr>
        <w:t xml:space="preserve"> отражает уровень удовлетворенности взаимоотношениями с коллегами по т</w:t>
      </w:r>
      <w:r w:rsidR="002270AB" w:rsidRPr="00BC2EC4">
        <w:rPr>
          <w:rFonts w:ascii="Times New Roman" w:hAnsi="Times New Roman" w:cs="Times New Roman"/>
          <w:sz w:val="28"/>
          <w:szCs w:val="28"/>
        </w:rPr>
        <w:t>ест</w:t>
      </w:r>
      <w:r w:rsidR="002270AB">
        <w:rPr>
          <w:rFonts w:ascii="Times New Roman" w:hAnsi="Times New Roman" w:cs="Times New Roman"/>
          <w:sz w:val="28"/>
          <w:szCs w:val="28"/>
        </w:rPr>
        <w:t>у</w:t>
      </w:r>
      <w:r w:rsidR="003C73CF">
        <w:rPr>
          <w:rFonts w:ascii="Times New Roman" w:hAnsi="Times New Roman" w:cs="Times New Roman"/>
          <w:sz w:val="28"/>
          <w:szCs w:val="28"/>
        </w:rPr>
        <w:t xml:space="preserve"> «определения</w:t>
      </w:r>
      <w:r w:rsidR="002270AB" w:rsidRPr="00BC2EC4">
        <w:rPr>
          <w:rFonts w:ascii="Times New Roman" w:hAnsi="Times New Roman" w:cs="Times New Roman"/>
          <w:sz w:val="28"/>
          <w:szCs w:val="28"/>
        </w:rPr>
        <w:t xml:space="preserve"> удовлетворенности личности</w:t>
      </w:r>
      <w:r w:rsidR="002270AB">
        <w:rPr>
          <w:rFonts w:ascii="Times New Roman" w:hAnsi="Times New Roman" w:cs="Times New Roman"/>
          <w:sz w:val="28"/>
          <w:szCs w:val="28"/>
        </w:rPr>
        <w:t xml:space="preserve"> своим трудом»;</w:t>
      </w:r>
    </w:p>
    <w:p w:rsidR="00BC2EC4" w:rsidRPr="00805FD2" w:rsidRDefault="00BC2EC4"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w:t>
      </w:r>
      <w:r w:rsidR="00805FD2">
        <w:rPr>
          <w:rFonts w:ascii="Times New Roman" w:hAnsi="Times New Roman" w:cs="Times New Roman"/>
          <w:sz w:val="28"/>
          <w:szCs w:val="28"/>
          <w:lang w:val="en-US"/>
        </w:rPr>
        <w:t>erman</w:t>
      </w:r>
      <w:proofErr w:type="spellEnd"/>
      <w:r w:rsidR="00805FD2" w:rsidRPr="00805FD2">
        <w:rPr>
          <w:rFonts w:ascii="Times New Roman" w:hAnsi="Times New Roman" w:cs="Times New Roman"/>
          <w:sz w:val="28"/>
          <w:szCs w:val="28"/>
        </w:rPr>
        <w:t xml:space="preserve"> - </w:t>
      </w:r>
      <w:r w:rsidR="00805FD2">
        <w:rPr>
          <w:rFonts w:ascii="Times New Roman" w:hAnsi="Times New Roman" w:cs="Times New Roman"/>
          <w:sz w:val="28"/>
          <w:szCs w:val="28"/>
        </w:rPr>
        <w:t xml:space="preserve"> метрическая переменная, которая отражает уровень удовлетворенности взаимоотношениями с руководством по т</w:t>
      </w:r>
      <w:r w:rsidR="00805FD2" w:rsidRPr="00BC2EC4">
        <w:rPr>
          <w:rFonts w:ascii="Times New Roman" w:hAnsi="Times New Roman" w:cs="Times New Roman"/>
          <w:sz w:val="28"/>
          <w:szCs w:val="28"/>
        </w:rPr>
        <w:t>ест</w:t>
      </w:r>
      <w:r w:rsidR="00805FD2">
        <w:rPr>
          <w:rFonts w:ascii="Times New Roman" w:hAnsi="Times New Roman" w:cs="Times New Roman"/>
          <w:sz w:val="28"/>
          <w:szCs w:val="28"/>
        </w:rPr>
        <w:t>у</w:t>
      </w:r>
      <w:r w:rsidR="00805FD2" w:rsidRPr="00BC2EC4">
        <w:rPr>
          <w:rFonts w:ascii="Times New Roman" w:hAnsi="Times New Roman" w:cs="Times New Roman"/>
          <w:sz w:val="28"/>
          <w:szCs w:val="28"/>
        </w:rPr>
        <w:t xml:space="preserve"> «определения удовлетворенности личности</w:t>
      </w:r>
      <w:r w:rsidR="00805FD2">
        <w:rPr>
          <w:rFonts w:ascii="Times New Roman" w:hAnsi="Times New Roman" w:cs="Times New Roman"/>
          <w:sz w:val="28"/>
          <w:szCs w:val="28"/>
        </w:rPr>
        <w:t xml:space="preserve"> своим трудом»;</w:t>
      </w:r>
    </w:p>
    <w:p w:rsidR="00BC2EC4" w:rsidRPr="00805FD2" w:rsidRDefault="00BC2EC4"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w:t>
      </w:r>
      <w:r w:rsidR="00805FD2">
        <w:rPr>
          <w:rFonts w:ascii="Times New Roman" w:hAnsi="Times New Roman" w:cs="Times New Roman"/>
          <w:sz w:val="28"/>
          <w:szCs w:val="28"/>
          <w:lang w:val="en-US"/>
        </w:rPr>
        <w:t>claim</w:t>
      </w:r>
      <w:proofErr w:type="spellEnd"/>
      <w:r w:rsidR="00805FD2" w:rsidRPr="00805FD2">
        <w:rPr>
          <w:rFonts w:ascii="Times New Roman" w:hAnsi="Times New Roman" w:cs="Times New Roman"/>
          <w:sz w:val="28"/>
          <w:szCs w:val="28"/>
        </w:rPr>
        <w:t xml:space="preserve"> – </w:t>
      </w:r>
      <w:r w:rsidR="00805FD2">
        <w:rPr>
          <w:rFonts w:ascii="Times New Roman" w:hAnsi="Times New Roman" w:cs="Times New Roman"/>
          <w:sz w:val="28"/>
          <w:szCs w:val="28"/>
        </w:rPr>
        <w:t>метрическая переменная, которая отражает уровень притязаний в профессиональной деятельности по т</w:t>
      </w:r>
      <w:r w:rsidR="00805FD2" w:rsidRPr="00BC2EC4">
        <w:rPr>
          <w:rFonts w:ascii="Times New Roman" w:hAnsi="Times New Roman" w:cs="Times New Roman"/>
          <w:sz w:val="28"/>
          <w:szCs w:val="28"/>
        </w:rPr>
        <w:t>ест</w:t>
      </w:r>
      <w:r w:rsidR="00805FD2">
        <w:rPr>
          <w:rFonts w:ascii="Times New Roman" w:hAnsi="Times New Roman" w:cs="Times New Roman"/>
          <w:sz w:val="28"/>
          <w:szCs w:val="28"/>
        </w:rPr>
        <w:t>у</w:t>
      </w:r>
      <w:r w:rsidR="00805FD2" w:rsidRPr="00BC2EC4">
        <w:rPr>
          <w:rFonts w:ascii="Times New Roman" w:hAnsi="Times New Roman" w:cs="Times New Roman"/>
          <w:sz w:val="28"/>
          <w:szCs w:val="28"/>
        </w:rPr>
        <w:t xml:space="preserve"> «определения удовлетворенности личности</w:t>
      </w:r>
      <w:r w:rsidR="00805FD2">
        <w:rPr>
          <w:rFonts w:ascii="Times New Roman" w:hAnsi="Times New Roman" w:cs="Times New Roman"/>
          <w:sz w:val="28"/>
          <w:szCs w:val="28"/>
        </w:rPr>
        <w:t xml:space="preserve"> своим трудом»;</w:t>
      </w:r>
    </w:p>
    <w:p w:rsidR="00BC2EC4" w:rsidRPr="00805FD2" w:rsidRDefault="00BC2EC4"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w:t>
      </w:r>
      <w:r w:rsidR="00805FD2">
        <w:rPr>
          <w:rFonts w:ascii="Times New Roman" w:hAnsi="Times New Roman" w:cs="Times New Roman"/>
          <w:sz w:val="28"/>
          <w:szCs w:val="28"/>
          <w:lang w:val="en-US"/>
        </w:rPr>
        <w:t>job</w:t>
      </w:r>
      <w:proofErr w:type="spellEnd"/>
      <w:r w:rsidR="00805FD2" w:rsidRPr="00805FD2">
        <w:rPr>
          <w:rFonts w:ascii="Times New Roman" w:hAnsi="Times New Roman" w:cs="Times New Roman"/>
          <w:sz w:val="28"/>
          <w:szCs w:val="28"/>
        </w:rPr>
        <w:t xml:space="preserve"> – </w:t>
      </w:r>
      <w:r w:rsidR="00805FD2">
        <w:rPr>
          <w:rFonts w:ascii="Times New Roman" w:hAnsi="Times New Roman" w:cs="Times New Roman"/>
          <w:sz w:val="28"/>
          <w:szCs w:val="28"/>
        </w:rPr>
        <w:t xml:space="preserve">метрическая переменная, которая отражает уровень предпочтения деятельности </w:t>
      </w:r>
      <w:proofErr w:type="spellStart"/>
      <w:r w:rsidR="00805FD2">
        <w:rPr>
          <w:rFonts w:ascii="Times New Roman" w:hAnsi="Times New Roman" w:cs="Times New Roman"/>
          <w:sz w:val="28"/>
          <w:szCs w:val="28"/>
        </w:rPr>
        <w:t>заработу</w:t>
      </w:r>
      <w:proofErr w:type="spellEnd"/>
      <w:r w:rsidR="00805FD2">
        <w:rPr>
          <w:rFonts w:ascii="Times New Roman" w:hAnsi="Times New Roman" w:cs="Times New Roman"/>
          <w:sz w:val="28"/>
          <w:szCs w:val="28"/>
        </w:rPr>
        <w:t xml:space="preserve"> по т</w:t>
      </w:r>
      <w:r w:rsidR="00805FD2" w:rsidRPr="00BC2EC4">
        <w:rPr>
          <w:rFonts w:ascii="Times New Roman" w:hAnsi="Times New Roman" w:cs="Times New Roman"/>
          <w:sz w:val="28"/>
          <w:szCs w:val="28"/>
        </w:rPr>
        <w:t>ест</w:t>
      </w:r>
      <w:r w:rsidR="00805FD2">
        <w:rPr>
          <w:rFonts w:ascii="Times New Roman" w:hAnsi="Times New Roman" w:cs="Times New Roman"/>
          <w:sz w:val="28"/>
          <w:szCs w:val="28"/>
        </w:rPr>
        <w:t>у</w:t>
      </w:r>
      <w:r w:rsidR="00805FD2" w:rsidRPr="00BC2EC4">
        <w:rPr>
          <w:rFonts w:ascii="Times New Roman" w:hAnsi="Times New Roman" w:cs="Times New Roman"/>
          <w:sz w:val="28"/>
          <w:szCs w:val="28"/>
        </w:rPr>
        <w:t xml:space="preserve"> «определения удовлетворенности личности</w:t>
      </w:r>
      <w:r w:rsidR="00805FD2">
        <w:rPr>
          <w:rFonts w:ascii="Times New Roman" w:hAnsi="Times New Roman" w:cs="Times New Roman"/>
          <w:sz w:val="28"/>
          <w:szCs w:val="28"/>
        </w:rPr>
        <w:t xml:space="preserve"> своим трудом»;</w:t>
      </w:r>
    </w:p>
    <w:p w:rsidR="00BC2EC4" w:rsidRPr="00805FD2" w:rsidRDefault="00BC2EC4" w:rsidP="004A480D">
      <w:pPr>
        <w:pStyle w:val="a8"/>
        <w:numPr>
          <w:ilvl w:val="1"/>
          <w:numId w:val="39"/>
        </w:numPr>
        <w:spacing w:line="36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Cont</w:t>
      </w:r>
      <w:r w:rsidR="00805FD2">
        <w:rPr>
          <w:rFonts w:ascii="Times New Roman" w:hAnsi="Times New Roman" w:cs="Times New Roman"/>
          <w:sz w:val="28"/>
          <w:szCs w:val="28"/>
          <w:lang w:val="en-US"/>
        </w:rPr>
        <w:t>con</w:t>
      </w:r>
      <w:proofErr w:type="spellEnd"/>
      <w:r w:rsidR="00805FD2" w:rsidRPr="00805FD2">
        <w:rPr>
          <w:rFonts w:ascii="Times New Roman" w:hAnsi="Times New Roman" w:cs="Times New Roman"/>
          <w:sz w:val="28"/>
          <w:szCs w:val="28"/>
        </w:rPr>
        <w:t xml:space="preserve"> – </w:t>
      </w:r>
      <w:r w:rsidR="00805FD2">
        <w:rPr>
          <w:rFonts w:ascii="Times New Roman" w:hAnsi="Times New Roman" w:cs="Times New Roman"/>
          <w:sz w:val="28"/>
          <w:szCs w:val="28"/>
        </w:rPr>
        <w:t>метрическая переменная, которая отражает уровень удовлетворенности условиями труда по т</w:t>
      </w:r>
      <w:r w:rsidR="00805FD2" w:rsidRPr="00BC2EC4">
        <w:rPr>
          <w:rFonts w:ascii="Times New Roman" w:hAnsi="Times New Roman" w:cs="Times New Roman"/>
          <w:sz w:val="28"/>
          <w:szCs w:val="28"/>
        </w:rPr>
        <w:t>ест</w:t>
      </w:r>
      <w:r w:rsidR="00805FD2">
        <w:rPr>
          <w:rFonts w:ascii="Times New Roman" w:hAnsi="Times New Roman" w:cs="Times New Roman"/>
          <w:sz w:val="28"/>
          <w:szCs w:val="28"/>
        </w:rPr>
        <w:t>у</w:t>
      </w:r>
      <w:r w:rsidR="00805FD2" w:rsidRPr="00BC2EC4">
        <w:rPr>
          <w:rFonts w:ascii="Times New Roman" w:hAnsi="Times New Roman" w:cs="Times New Roman"/>
          <w:sz w:val="28"/>
          <w:szCs w:val="28"/>
        </w:rPr>
        <w:t xml:space="preserve"> «определения удовлетворенности личности</w:t>
      </w:r>
      <w:r w:rsidR="00805FD2">
        <w:rPr>
          <w:rFonts w:ascii="Times New Roman" w:hAnsi="Times New Roman" w:cs="Times New Roman"/>
          <w:sz w:val="28"/>
          <w:szCs w:val="28"/>
        </w:rPr>
        <w:t xml:space="preserve"> своим трудом»;</w:t>
      </w:r>
    </w:p>
    <w:p w:rsidR="00F704AA" w:rsidRPr="008B3822" w:rsidRDefault="00BC2EC4" w:rsidP="00F704AA">
      <w:pPr>
        <w:pStyle w:val="a8"/>
        <w:numPr>
          <w:ilvl w:val="1"/>
          <w:numId w:val="39"/>
        </w:numPr>
        <w:spacing w:line="360" w:lineRule="auto"/>
        <w:ind w:left="709"/>
        <w:jc w:val="both"/>
        <w:rPr>
          <w:rFonts w:ascii="Arial" w:hAnsi="Arial" w:cs="Arial"/>
          <w:color w:val="000000"/>
          <w:sz w:val="27"/>
          <w:szCs w:val="27"/>
          <w:shd w:val="clear" w:color="auto" w:fill="DDCCAA"/>
        </w:rPr>
      </w:pPr>
      <w:proofErr w:type="spellStart"/>
      <w:r w:rsidRPr="00684C20">
        <w:rPr>
          <w:rFonts w:ascii="Times New Roman" w:hAnsi="Times New Roman" w:cs="Times New Roman"/>
          <w:sz w:val="28"/>
          <w:szCs w:val="28"/>
          <w:lang w:val="en-US"/>
        </w:rPr>
        <w:lastRenderedPageBreak/>
        <w:t>Cont</w:t>
      </w:r>
      <w:r w:rsidR="00805FD2" w:rsidRPr="00684C20">
        <w:rPr>
          <w:rFonts w:ascii="Times New Roman" w:hAnsi="Times New Roman" w:cs="Times New Roman"/>
          <w:sz w:val="28"/>
          <w:szCs w:val="28"/>
          <w:lang w:val="en-US"/>
        </w:rPr>
        <w:t>resp</w:t>
      </w:r>
      <w:proofErr w:type="spellEnd"/>
      <w:r w:rsidR="00805FD2" w:rsidRPr="00684C20">
        <w:rPr>
          <w:rFonts w:ascii="Times New Roman" w:hAnsi="Times New Roman" w:cs="Times New Roman"/>
          <w:sz w:val="28"/>
          <w:szCs w:val="28"/>
        </w:rPr>
        <w:t xml:space="preserve"> – метрическая переменная, которая отражает уровень профессиональной ответственности по тесту «определения удовлетворенности личности</w:t>
      </w:r>
      <w:r w:rsidR="00684C20" w:rsidRPr="00684C20">
        <w:rPr>
          <w:rFonts w:ascii="Times New Roman" w:hAnsi="Times New Roman" w:cs="Times New Roman"/>
          <w:sz w:val="28"/>
          <w:szCs w:val="28"/>
        </w:rPr>
        <w:t xml:space="preserve"> своим трудом».</w:t>
      </w:r>
      <w:r w:rsidR="0098716F" w:rsidRPr="00684C20">
        <w:rPr>
          <w:rFonts w:ascii="Times New Roman" w:hAnsi="Times New Roman" w:cs="Times New Roman"/>
          <w:sz w:val="28"/>
          <w:szCs w:val="28"/>
        </w:rPr>
        <w:t xml:space="preserve"> </w:t>
      </w:r>
    </w:p>
    <w:p w:rsidR="0042727E" w:rsidRPr="00FE6E6F" w:rsidRDefault="00322AD8" w:rsidP="00065490">
      <w:pPr>
        <w:pStyle w:val="a"/>
        <w:numPr>
          <w:ilvl w:val="1"/>
          <w:numId w:val="46"/>
        </w:numPr>
        <w:ind w:hanging="233"/>
        <w:rPr>
          <w:color w:val="000000" w:themeColor="text1"/>
        </w:rPr>
      </w:pPr>
      <w:r w:rsidRPr="00FE6E6F">
        <w:t xml:space="preserve">   </w:t>
      </w:r>
      <w:bookmarkStart w:id="23" w:name="_Toc483147388"/>
      <w:r w:rsidR="0042727E" w:rsidRPr="00FE6E6F">
        <w:t>Методы математико-статистической обработки данных.</w:t>
      </w:r>
      <w:bookmarkEnd w:id="23"/>
    </w:p>
    <w:p w:rsidR="00CA7918" w:rsidRDefault="0042727E" w:rsidP="00CA7918">
      <w:pPr>
        <w:ind w:firstLine="709"/>
        <w:jc w:val="both"/>
        <w:rPr>
          <w:rFonts w:ascii="Times New Roman" w:hAnsi="Times New Roman" w:cs="Times New Roman"/>
          <w:color w:val="000000" w:themeColor="text1"/>
          <w:sz w:val="28"/>
          <w:szCs w:val="28"/>
        </w:rPr>
      </w:pPr>
      <w:r w:rsidRPr="005E3B4E">
        <w:rPr>
          <w:rStyle w:val="af7"/>
        </w:rPr>
        <w:t>Обработка данных производилась</w:t>
      </w:r>
      <w:r>
        <w:rPr>
          <w:rFonts w:ascii="Times New Roman" w:hAnsi="Times New Roman" w:cs="Times New Roman"/>
          <w:color w:val="000000" w:themeColor="text1"/>
          <w:sz w:val="28"/>
          <w:szCs w:val="28"/>
        </w:rPr>
        <w:t xml:space="preserve"> в программе </w:t>
      </w:r>
      <w:r>
        <w:rPr>
          <w:rFonts w:ascii="Times New Roman" w:hAnsi="Times New Roman" w:cs="Times New Roman"/>
          <w:color w:val="000000" w:themeColor="text1"/>
          <w:sz w:val="28"/>
          <w:szCs w:val="28"/>
          <w:lang w:val="en-US"/>
        </w:rPr>
        <w:t>IBM</w:t>
      </w:r>
      <w:r w:rsidRPr="008C64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SPSS</w:t>
      </w:r>
      <w:r w:rsidRPr="008C64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STATISTICS</w:t>
      </w:r>
      <w:r w:rsidRPr="008C64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version</w:t>
      </w:r>
      <w:r w:rsidRPr="008C6438">
        <w:rPr>
          <w:rFonts w:ascii="Times New Roman" w:hAnsi="Times New Roman" w:cs="Times New Roman"/>
          <w:color w:val="000000" w:themeColor="text1"/>
          <w:sz w:val="28"/>
          <w:szCs w:val="28"/>
        </w:rPr>
        <w:t xml:space="preserve"> 22)</w:t>
      </w:r>
      <w:r>
        <w:rPr>
          <w:rFonts w:ascii="Times New Roman" w:hAnsi="Times New Roman" w:cs="Times New Roman"/>
          <w:color w:val="000000" w:themeColor="text1"/>
          <w:sz w:val="28"/>
          <w:szCs w:val="28"/>
        </w:rPr>
        <w:t>, в которой использовались описательные статистики, критерий χ</w:t>
      </w:r>
      <w:r w:rsidRPr="003859CF">
        <w:rPr>
          <w:rFonts w:ascii="Times New Roman" w:hAnsi="Times New Roman" w:cs="Times New Roman"/>
          <w:color w:val="000000" w:themeColor="text1"/>
          <w:sz w:val="28"/>
          <w:szCs w:val="28"/>
          <w:vertAlign w:val="superscript"/>
        </w:rPr>
        <w:t>2</w:t>
      </w:r>
      <w:r w:rsidRPr="003859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критерий Колмогорова-Смирнова, график рассеяния, </w:t>
      </w:r>
      <w:r w:rsidRPr="003859CF">
        <w:rPr>
          <w:rFonts w:ascii="Times New Roman" w:hAnsi="Times New Roman" w:cs="Times New Roman"/>
          <w:color w:val="000000" w:themeColor="text1"/>
          <w:sz w:val="28"/>
          <w:szCs w:val="28"/>
        </w:rPr>
        <w:t>t-критерий Стьюдента для независимых выборок</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одновыборочный</w:t>
      </w:r>
      <w:proofErr w:type="spellEnd"/>
      <w:r>
        <w:rPr>
          <w:rFonts w:ascii="Times New Roman" w:hAnsi="Times New Roman" w:cs="Times New Roman"/>
          <w:color w:val="000000" w:themeColor="text1"/>
          <w:sz w:val="28"/>
          <w:szCs w:val="28"/>
        </w:rPr>
        <w:t xml:space="preserve">  </w:t>
      </w:r>
      <w:r w:rsidRPr="003859CF">
        <w:rPr>
          <w:rFonts w:ascii="Times New Roman" w:hAnsi="Times New Roman" w:cs="Times New Roman"/>
          <w:color w:val="000000" w:themeColor="text1"/>
          <w:sz w:val="28"/>
          <w:szCs w:val="28"/>
        </w:rPr>
        <w:t>t-критерий Стьюдента</w:t>
      </w:r>
      <w:r>
        <w:rPr>
          <w:rFonts w:ascii="Times New Roman" w:hAnsi="Times New Roman" w:cs="Times New Roman"/>
          <w:color w:val="000000" w:themeColor="text1"/>
          <w:sz w:val="28"/>
          <w:szCs w:val="28"/>
        </w:rPr>
        <w:t xml:space="preserve">,    критерий </w:t>
      </w:r>
      <w:r>
        <w:rPr>
          <w:rFonts w:ascii="Times New Roman" w:hAnsi="Times New Roman" w:cs="Times New Roman"/>
          <w:color w:val="000000" w:themeColor="text1"/>
          <w:sz w:val="28"/>
          <w:szCs w:val="28"/>
          <w:lang w:val="en-US"/>
        </w:rPr>
        <w:t>U</w:t>
      </w:r>
      <w:r>
        <w:rPr>
          <w:rFonts w:ascii="Times New Roman" w:hAnsi="Times New Roman" w:cs="Times New Roman"/>
          <w:color w:val="000000" w:themeColor="text1"/>
          <w:sz w:val="28"/>
          <w:szCs w:val="28"/>
        </w:rPr>
        <w:t xml:space="preserve"> Манна-Уитни, парные корреляции Пирсона</w:t>
      </w:r>
      <w:proofErr w:type="gramStart"/>
      <w:r>
        <w:rPr>
          <w:rFonts w:ascii="Times New Roman" w:hAnsi="Times New Roman" w:cs="Times New Roman"/>
          <w:color w:val="000000" w:themeColor="text1"/>
          <w:sz w:val="28"/>
          <w:szCs w:val="28"/>
        </w:rPr>
        <w:t>,</w:t>
      </w:r>
      <w:bookmarkStart w:id="24" w:name="_Toc419935650"/>
      <w:r w:rsidR="00CA7918">
        <w:rPr>
          <w:rFonts w:ascii="Times New Roman" w:hAnsi="Times New Roman" w:cs="Times New Roman"/>
          <w:color w:val="000000" w:themeColor="text1"/>
          <w:sz w:val="28"/>
          <w:szCs w:val="28"/>
        </w:rPr>
        <w:t xml:space="preserve">. </w:t>
      </w:r>
      <w:proofErr w:type="gramEnd"/>
    </w:p>
    <w:p w:rsidR="00803893" w:rsidRPr="00FE6E6F" w:rsidRDefault="00322AD8" w:rsidP="00065490">
      <w:pPr>
        <w:pStyle w:val="a"/>
        <w:numPr>
          <w:ilvl w:val="1"/>
          <w:numId w:val="46"/>
        </w:numPr>
        <w:ind w:hanging="233"/>
      </w:pPr>
      <w:r w:rsidRPr="00FE6E6F">
        <w:t xml:space="preserve">   </w:t>
      </w:r>
      <w:bookmarkStart w:id="25" w:name="_Toc483147389"/>
      <w:r w:rsidR="0042727E" w:rsidRPr="00FE6E6F">
        <w:t>Процедура исследования</w:t>
      </w:r>
      <w:bookmarkEnd w:id="24"/>
      <w:bookmarkEnd w:id="25"/>
    </w:p>
    <w:p w:rsidR="0042727E" w:rsidRDefault="004A480D" w:rsidP="004A480D">
      <w:pPr>
        <w:pStyle w:val="a9"/>
      </w:pPr>
      <w:r>
        <w:t xml:space="preserve">- </w:t>
      </w:r>
      <w:r w:rsidR="0042727E">
        <w:t>Первичная постановка проблемы;</w:t>
      </w:r>
    </w:p>
    <w:p w:rsidR="0042727E" w:rsidRDefault="004A480D" w:rsidP="004A480D">
      <w:pPr>
        <w:pStyle w:val="a9"/>
      </w:pPr>
      <w:r>
        <w:t xml:space="preserve">- </w:t>
      </w:r>
      <w:r w:rsidR="0042727E">
        <w:t>Работа с научной литературой;</w:t>
      </w:r>
    </w:p>
    <w:p w:rsidR="00AE3F9B" w:rsidRDefault="004A480D" w:rsidP="004A480D">
      <w:pPr>
        <w:pStyle w:val="a9"/>
      </w:pPr>
      <w:r>
        <w:t xml:space="preserve">- </w:t>
      </w:r>
      <w:r w:rsidR="00AE3F9B">
        <w:t xml:space="preserve">Проведение глубинного интервью; </w:t>
      </w:r>
    </w:p>
    <w:p w:rsidR="0042727E" w:rsidRDefault="004A480D" w:rsidP="004A480D">
      <w:pPr>
        <w:pStyle w:val="a9"/>
      </w:pPr>
      <w:r>
        <w:t xml:space="preserve">- </w:t>
      </w:r>
      <w:r w:rsidR="0042727E">
        <w:t>Уточнение гипотезы и определение переменных;</w:t>
      </w:r>
    </w:p>
    <w:p w:rsidR="0042727E" w:rsidRDefault="004A480D" w:rsidP="004A480D">
      <w:pPr>
        <w:pStyle w:val="a9"/>
      </w:pPr>
      <w:r>
        <w:t xml:space="preserve">- </w:t>
      </w:r>
      <w:r w:rsidR="0042727E">
        <w:t>Выбор инструментов измерения независимых переменных;</w:t>
      </w:r>
    </w:p>
    <w:p w:rsidR="00474F2B" w:rsidRDefault="004A480D" w:rsidP="004A480D">
      <w:pPr>
        <w:pStyle w:val="a9"/>
      </w:pPr>
      <w:r>
        <w:t xml:space="preserve">- </w:t>
      </w:r>
      <w:r w:rsidR="0042727E">
        <w:t>Сбор данных;</w:t>
      </w:r>
    </w:p>
    <w:p w:rsidR="0042727E" w:rsidRDefault="004A480D" w:rsidP="004A480D">
      <w:pPr>
        <w:pStyle w:val="a9"/>
      </w:pPr>
      <w:r>
        <w:t xml:space="preserve">- </w:t>
      </w:r>
      <w:r w:rsidR="0042727E">
        <w:t>Статистическая обработка данных;</w:t>
      </w:r>
    </w:p>
    <w:p w:rsidR="0042727E" w:rsidRDefault="004A480D" w:rsidP="004A480D">
      <w:pPr>
        <w:pStyle w:val="a9"/>
      </w:pPr>
      <w:r>
        <w:t xml:space="preserve">- </w:t>
      </w:r>
      <w:r w:rsidR="0042727E">
        <w:t>Интерпретация результатов.</w:t>
      </w:r>
      <w:r w:rsidR="0042727E" w:rsidRPr="005E3B4E">
        <w:t xml:space="preserve"> </w:t>
      </w:r>
    </w:p>
    <w:p w:rsidR="0042727E" w:rsidRDefault="0042727E">
      <w:pPr>
        <w:rPr>
          <w:rFonts w:ascii="Times New Roman" w:hAnsi="Times New Roman" w:cs="Times New Roman"/>
          <w:color w:val="000000" w:themeColor="text1"/>
          <w:sz w:val="28"/>
          <w:szCs w:val="28"/>
        </w:rPr>
      </w:pPr>
      <w:r>
        <w:br w:type="page"/>
      </w:r>
    </w:p>
    <w:p w:rsidR="0042727E" w:rsidRPr="00FE6E6F" w:rsidRDefault="0042727E" w:rsidP="008B3822">
      <w:pPr>
        <w:pStyle w:val="a"/>
        <w:numPr>
          <w:ilvl w:val="0"/>
          <w:numId w:val="0"/>
        </w:numPr>
        <w:spacing w:line="360" w:lineRule="auto"/>
        <w:ind w:left="720" w:hanging="578"/>
        <w:jc w:val="center"/>
      </w:pPr>
      <w:bookmarkStart w:id="26" w:name="_Toc483147390"/>
      <w:r w:rsidRPr="00FE6E6F">
        <w:lastRenderedPageBreak/>
        <w:t>ГЛАВА 3 РЕЗУЛЬТАТЫ И ОБСУЖДЕНИЕ</w:t>
      </w:r>
      <w:bookmarkEnd w:id="26"/>
    </w:p>
    <w:p w:rsidR="0042727E" w:rsidRPr="00FE6E6F" w:rsidRDefault="00322AD8" w:rsidP="008B3822">
      <w:pPr>
        <w:pStyle w:val="a"/>
        <w:numPr>
          <w:ilvl w:val="0"/>
          <w:numId w:val="0"/>
        </w:numPr>
        <w:spacing w:line="360" w:lineRule="auto"/>
        <w:ind w:firstLine="142"/>
      </w:pPr>
      <w:bookmarkStart w:id="27" w:name="_Toc483147391"/>
      <w:r w:rsidRPr="00FE6E6F">
        <w:t>3.1</w:t>
      </w:r>
      <w:r w:rsidR="006547DE" w:rsidRPr="00FE6E6F">
        <w:t xml:space="preserve"> </w:t>
      </w:r>
      <w:r w:rsidR="007804B9" w:rsidRPr="00FE6E6F">
        <w:t>Результаты исследования</w:t>
      </w:r>
      <w:bookmarkEnd w:id="27"/>
      <w:r w:rsidR="0042727E" w:rsidRPr="00FE6E6F">
        <w:tab/>
      </w:r>
    </w:p>
    <w:p w:rsidR="006547DE" w:rsidRPr="00FE6E6F" w:rsidRDefault="00322AD8" w:rsidP="008B3822">
      <w:pPr>
        <w:pStyle w:val="a"/>
        <w:numPr>
          <w:ilvl w:val="0"/>
          <w:numId w:val="0"/>
        </w:numPr>
        <w:spacing w:line="360" w:lineRule="auto"/>
        <w:ind w:left="720" w:hanging="578"/>
        <w:jc w:val="both"/>
      </w:pPr>
      <w:bookmarkStart w:id="28" w:name="_Toc483147392"/>
      <w:r w:rsidRPr="00FE6E6F">
        <w:t>3.1.1</w:t>
      </w:r>
      <w:r w:rsidR="006547DE" w:rsidRPr="00FE6E6F">
        <w:t xml:space="preserve"> </w:t>
      </w:r>
      <w:r w:rsidR="007804B9" w:rsidRPr="00FE6E6F">
        <w:t>Результаты глубинного интервью</w:t>
      </w:r>
      <w:bookmarkEnd w:id="28"/>
    </w:p>
    <w:p w:rsidR="006547DE" w:rsidRDefault="006547DE" w:rsidP="007804B9">
      <w:pPr>
        <w:pStyle w:val="a9"/>
        <w:jc w:val="both"/>
      </w:pPr>
      <w:r>
        <w:t xml:space="preserve">На первом (предварительном) этапе осуществлялось глубинное </w:t>
      </w:r>
      <w:proofErr w:type="spellStart"/>
      <w:r>
        <w:t>полуструктурированное</w:t>
      </w:r>
      <w:proofErr w:type="spellEnd"/>
      <w:r>
        <w:t xml:space="preserve"> интервью для уточнения гипотез, составленных на основании имеющегося литературного обзора</w:t>
      </w:r>
      <w:r w:rsidR="000C4F45">
        <w:t>, все было проведено 40 интервью со всеми участниками исследования</w:t>
      </w:r>
      <w:r>
        <w:t xml:space="preserve">. В результате интервью среди онлайн-консультантов были выделены следующие категории: </w:t>
      </w:r>
    </w:p>
    <w:p w:rsidR="006547DE" w:rsidRPr="007804B9" w:rsidRDefault="007804B9" w:rsidP="007804B9">
      <w:pPr>
        <w:pStyle w:val="a9"/>
        <w:jc w:val="both"/>
      </w:pPr>
      <w:r>
        <w:t xml:space="preserve">- </w:t>
      </w:r>
      <w:r w:rsidR="008B0948" w:rsidRPr="007804B9">
        <w:t xml:space="preserve">Категории привлекательности </w:t>
      </w:r>
      <w:proofErr w:type="spellStart"/>
      <w:r w:rsidR="008B0948" w:rsidRPr="007804B9">
        <w:t>онлайн-формат</w:t>
      </w:r>
      <w:proofErr w:type="gramStart"/>
      <w:r w:rsidR="008B0948" w:rsidRPr="007804B9">
        <w:t>а</w:t>
      </w:r>
      <w:proofErr w:type="spellEnd"/>
      <w:r w:rsidR="00120341" w:rsidRPr="007804B9">
        <w:t>(</w:t>
      </w:r>
      <w:proofErr w:type="gramEnd"/>
      <w:r w:rsidR="00120341" w:rsidRPr="007804B9">
        <w:t>диаграмма 1)</w:t>
      </w:r>
      <w:r w:rsidR="001474A7" w:rsidRPr="007804B9">
        <w:t xml:space="preserve">: </w:t>
      </w:r>
      <w:r w:rsidR="008B0948" w:rsidRPr="007804B9">
        <w:t xml:space="preserve">Группа </w:t>
      </w:r>
      <w:r w:rsidR="000C4F45" w:rsidRPr="007804B9">
        <w:t>категорий</w:t>
      </w:r>
      <w:r w:rsidR="008B0948" w:rsidRPr="007804B9">
        <w:t>, отражающих беспокойства</w:t>
      </w:r>
      <w:r w:rsidR="00AB5CEA" w:rsidRPr="007804B9">
        <w:t xml:space="preserve"> в отношении своих профессиональных компетенций: </w:t>
      </w:r>
      <w:r w:rsidR="008B0948" w:rsidRPr="007804B9">
        <w:t xml:space="preserve">90% участников назвали наличие времени перед отправкой ответа; возможность получения помощи в ходе диалога 85%; </w:t>
      </w:r>
      <w:r w:rsidR="00AB5CEA" w:rsidRPr="007804B9">
        <w:t xml:space="preserve"> о категории дистанции в качестве плюса онлайн-консультирования высказалось 70% участников; Группа критериев о возможности наладить собственный комфорт во время консультации 60%</w:t>
      </w:r>
      <w:r w:rsidR="006E7FEC" w:rsidRPr="007804B9">
        <w:t xml:space="preserve"> (налить чай, принять удобную позу)</w:t>
      </w:r>
      <w:r w:rsidR="00AB5CEA" w:rsidRPr="007804B9">
        <w:t>;</w:t>
      </w:r>
      <w:r w:rsidR="006E7FEC" w:rsidRPr="007804B9">
        <w:t xml:space="preserve"> категории, которые касаются возможности предоставить помощь  подросткам и молодежи в удобном им формате 60% участников; </w:t>
      </w:r>
      <w:r w:rsidR="00B571FD" w:rsidRPr="007804B9">
        <w:t>45% участников упоминали, ч</w:t>
      </w:r>
      <w:r w:rsidR="000C4F45" w:rsidRPr="007804B9">
        <w:t>т</w:t>
      </w:r>
      <w:r w:rsidR="00B571FD" w:rsidRPr="007804B9">
        <w:t xml:space="preserve">о при </w:t>
      </w:r>
      <w:proofErr w:type="spellStart"/>
      <w:proofErr w:type="gramStart"/>
      <w:r w:rsidR="00B571FD" w:rsidRPr="007804B9">
        <w:t>интернет-консультировании</w:t>
      </w:r>
      <w:proofErr w:type="spellEnd"/>
      <w:proofErr w:type="gramEnd"/>
      <w:r w:rsidR="00B571FD" w:rsidRPr="007804B9">
        <w:t xml:space="preserve"> возможна более откровенная беседа; 30% участников сказали об удобности формата чата для проведения консультирования для них лично (предпочтительная форма коммуникации).</w:t>
      </w:r>
      <w:r w:rsidR="0098716F" w:rsidRPr="007804B9">
        <w:t xml:space="preserve"> </w:t>
      </w:r>
    </w:p>
    <w:p w:rsidR="00AE3F9B" w:rsidRDefault="00AE3F9B" w:rsidP="007804B9">
      <w:pPr>
        <w:jc w:val="both"/>
        <w:rPr>
          <w:rFonts w:ascii="Times New Roman" w:hAnsi="Times New Roman" w:cs="Times New Roman"/>
          <w:sz w:val="28"/>
          <w:szCs w:val="28"/>
        </w:rPr>
      </w:pPr>
      <w:r>
        <w:br w:type="page"/>
      </w:r>
    </w:p>
    <w:p w:rsidR="00330CB9" w:rsidRDefault="00330CB9" w:rsidP="007804B9">
      <w:pPr>
        <w:pStyle w:val="a9"/>
        <w:ind w:left="360" w:firstLine="0"/>
        <w:jc w:val="both"/>
      </w:pPr>
      <w:r>
        <w:lastRenderedPageBreak/>
        <w:t xml:space="preserve">Диаграмма 1 Категории привлекательности </w:t>
      </w:r>
      <w:proofErr w:type="spellStart"/>
      <w:r>
        <w:t>оналйн-консультирования</w:t>
      </w:r>
      <w:proofErr w:type="spellEnd"/>
    </w:p>
    <w:p w:rsidR="00330CB9" w:rsidRPr="00330CB9" w:rsidRDefault="00330CB9" w:rsidP="007804B9">
      <w:pPr>
        <w:pStyle w:val="a9"/>
        <w:ind w:left="720" w:firstLine="0"/>
        <w:jc w:val="both"/>
      </w:pPr>
      <w:r>
        <w:rPr>
          <w:noProof/>
          <w:lang w:eastAsia="ru-RU"/>
        </w:rPr>
        <w:drawing>
          <wp:inline distT="0" distB="0" distL="0" distR="0">
            <wp:extent cx="5486400" cy="3200400"/>
            <wp:effectExtent l="19050" t="0" r="19050" b="0"/>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71FD" w:rsidRPr="007804B9" w:rsidRDefault="007804B9" w:rsidP="007804B9">
      <w:pPr>
        <w:pStyle w:val="a9"/>
        <w:jc w:val="both"/>
      </w:pPr>
      <w:r>
        <w:t xml:space="preserve">- </w:t>
      </w:r>
      <w:r w:rsidR="00B571FD" w:rsidRPr="007804B9">
        <w:t>Категории сложностей</w:t>
      </w:r>
      <w:r w:rsidR="00120341" w:rsidRPr="007804B9">
        <w:t xml:space="preserve"> (диаграмма 2)</w:t>
      </w:r>
      <w:r w:rsidR="00B571FD" w:rsidRPr="007804B9">
        <w:t xml:space="preserve">: недостаточность информации в тексте 100%, нехватка невербальных </w:t>
      </w:r>
      <w:r w:rsidR="00A30EEA" w:rsidRPr="007804B9">
        <w:t>проявлений 100%, необходимость подбора особенных слов для улучшения понимания 70%,  вероятность окончания консультации в любой момент 75%, наличие дистанции 50%.</w:t>
      </w:r>
    </w:p>
    <w:p w:rsidR="00120341" w:rsidRDefault="00120341" w:rsidP="007804B9">
      <w:pPr>
        <w:pStyle w:val="a9"/>
        <w:ind w:left="360" w:firstLine="0"/>
        <w:jc w:val="both"/>
      </w:pPr>
      <w:r>
        <w:t>Диаграмма 2 неудобства онлайн-консультирования</w:t>
      </w:r>
    </w:p>
    <w:p w:rsidR="00330CB9" w:rsidRDefault="00330CB9" w:rsidP="007804B9">
      <w:pPr>
        <w:pStyle w:val="a9"/>
        <w:ind w:left="360" w:firstLine="0"/>
        <w:jc w:val="both"/>
      </w:pPr>
      <w:r>
        <w:rPr>
          <w:noProof/>
          <w:lang w:eastAsia="ru-RU"/>
        </w:rPr>
        <w:drawing>
          <wp:inline distT="0" distB="0" distL="0" distR="0">
            <wp:extent cx="5486400" cy="3200400"/>
            <wp:effectExtent l="19050" t="0" r="1905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0EEA" w:rsidRPr="007804B9" w:rsidRDefault="007804B9" w:rsidP="007804B9">
      <w:pPr>
        <w:pStyle w:val="a9"/>
        <w:jc w:val="both"/>
      </w:pPr>
      <w:r>
        <w:lastRenderedPageBreak/>
        <w:t xml:space="preserve">- </w:t>
      </w:r>
      <w:r w:rsidR="00A30EEA" w:rsidRPr="007804B9">
        <w:t>О желании продолжать работать в сфере онлайн-консультирования высказались 45%.</w:t>
      </w:r>
    </w:p>
    <w:p w:rsidR="00A30EEA" w:rsidRPr="007804B9" w:rsidRDefault="007804B9" w:rsidP="007804B9">
      <w:pPr>
        <w:pStyle w:val="a9"/>
        <w:jc w:val="both"/>
      </w:pPr>
      <w:r>
        <w:t xml:space="preserve">- </w:t>
      </w:r>
      <w:r w:rsidR="00A30EEA" w:rsidRPr="007804B9">
        <w:t>Предпочтительным форматом для общения переписка является для 35 % участников.</w:t>
      </w:r>
    </w:p>
    <w:p w:rsidR="00A30EEA" w:rsidRDefault="00A30EEA" w:rsidP="007804B9">
      <w:pPr>
        <w:pStyle w:val="a9"/>
        <w:ind w:firstLine="0"/>
        <w:jc w:val="both"/>
      </w:pPr>
      <w:r>
        <w:t>Среди телефонных консультантов выделены следующие категории:</w:t>
      </w:r>
    </w:p>
    <w:p w:rsidR="00A30EEA" w:rsidRPr="007804B9" w:rsidRDefault="00A30EEA" w:rsidP="007804B9">
      <w:pPr>
        <w:pStyle w:val="a9"/>
        <w:jc w:val="both"/>
      </w:pPr>
      <w:proofErr w:type="gramStart"/>
      <w:r w:rsidRPr="007804B9">
        <w:t>Категории привлекательности телефонного консультирования</w:t>
      </w:r>
      <w:r w:rsidR="00902F4C" w:rsidRPr="007804B9">
        <w:t xml:space="preserve"> (диаграмма 3)</w:t>
      </w:r>
      <w:r w:rsidRPr="007804B9">
        <w:t xml:space="preserve">: возможности помощи в профессиональных компетенциях – возможность что-то записывать 50% участников; возможность помогать людям в непосредственном кризисе 80% участников, возможность слышать дополнительную информацию </w:t>
      </w:r>
      <w:proofErr w:type="spellStart"/>
      <w:r w:rsidRPr="007804B9">
        <w:t>неверабльную</w:t>
      </w:r>
      <w:proofErr w:type="spellEnd"/>
      <w:r w:rsidRPr="007804B9">
        <w:t xml:space="preserve"> (тембр, скорость речи, дыхание, шумы на заднем плане) 95%; комфорт (возможность принять удобную позу (50%), </w:t>
      </w:r>
      <w:proofErr w:type="spellStart"/>
      <w:r w:rsidRPr="007804B9">
        <w:t>приедпочтительность</w:t>
      </w:r>
      <w:proofErr w:type="spellEnd"/>
      <w:r w:rsidRPr="007804B9">
        <w:t xml:space="preserve"> звукового канала восприятия 55%.</w:t>
      </w:r>
      <w:proofErr w:type="gramEnd"/>
    </w:p>
    <w:p w:rsidR="00120341" w:rsidRDefault="007804B9" w:rsidP="007804B9">
      <w:pPr>
        <w:pStyle w:val="a9"/>
        <w:ind w:left="360" w:firstLine="0"/>
        <w:jc w:val="both"/>
      </w:pPr>
      <w:r>
        <w:t xml:space="preserve">- </w:t>
      </w:r>
      <w:r w:rsidR="00120341">
        <w:t>Диаграмма 3 Категории привлекательности телефонного консультирования</w:t>
      </w:r>
    </w:p>
    <w:p w:rsidR="00120341" w:rsidRDefault="00120341" w:rsidP="007804B9">
      <w:pPr>
        <w:pStyle w:val="a9"/>
        <w:ind w:left="360" w:firstLine="0"/>
        <w:jc w:val="both"/>
      </w:pPr>
      <w:r>
        <w:rPr>
          <w:noProof/>
          <w:lang w:eastAsia="ru-RU"/>
        </w:rPr>
        <w:drawing>
          <wp:inline distT="0" distB="0" distL="0" distR="0">
            <wp:extent cx="5486400" cy="3200400"/>
            <wp:effectExtent l="19050" t="0" r="1905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EEA" w:rsidRPr="007804B9" w:rsidRDefault="007804B9" w:rsidP="007804B9">
      <w:pPr>
        <w:pStyle w:val="a9"/>
        <w:jc w:val="both"/>
      </w:pPr>
      <w:r>
        <w:t xml:space="preserve">- </w:t>
      </w:r>
      <w:r w:rsidR="00A30EEA" w:rsidRPr="007804B9">
        <w:t>Категории сложности</w:t>
      </w:r>
      <w:r w:rsidR="00902F4C" w:rsidRPr="007804B9">
        <w:t xml:space="preserve"> (Диаграмма 4)</w:t>
      </w:r>
      <w:proofErr w:type="gramStart"/>
      <w:r w:rsidR="00902F4C" w:rsidRPr="007804B9">
        <w:t xml:space="preserve"> </w:t>
      </w:r>
      <w:r w:rsidR="00A30EEA" w:rsidRPr="007804B9">
        <w:t>:</w:t>
      </w:r>
      <w:proofErr w:type="gramEnd"/>
      <w:r w:rsidR="00A30EEA" w:rsidRPr="007804B9">
        <w:t xml:space="preserve"> отсутствие контакта глаз 45% участников выделили, дистанция 60%, возможность окончания</w:t>
      </w:r>
      <w:r w:rsidR="005D5AE1" w:rsidRPr="007804B9">
        <w:t xml:space="preserve"> обращения в любой момент 80 %.</w:t>
      </w:r>
    </w:p>
    <w:p w:rsidR="00902F4C" w:rsidRDefault="00902F4C" w:rsidP="007804B9">
      <w:pPr>
        <w:pStyle w:val="a9"/>
        <w:ind w:left="360" w:firstLine="0"/>
        <w:jc w:val="both"/>
      </w:pPr>
      <w:r>
        <w:lastRenderedPageBreak/>
        <w:t>Диаграмма 4 Категории сложностей в телефонном консультировании</w:t>
      </w:r>
    </w:p>
    <w:p w:rsidR="00902F4C" w:rsidRDefault="00902F4C" w:rsidP="007804B9">
      <w:pPr>
        <w:pStyle w:val="a9"/>
        <w:ind w:left="360" w:firstLine="0"/>
        <w:jc w:val="both"/>
      </w:pPr>
      <w:r>
        <w:rPr>
          <w:noProof/>
          <w:lang w:eastAsia="ru-RU"/>
        </w:rPr>
        <w:drawing>
          <wp:inline distT="0" distB="0" distL="0" distR="0">
            <wp:extent cx="5486400" cy="3200400"/>
            <wp:effectExtent l="19050" t="0" r="1905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5AE1" w:rsidRPr="007804B9" w:rsidRDefault="007804B9" w:rsidP="007804B9">
      <w:pPr>
        <w:pStyle w:val="a9"/>
        <w:jc w:val="both"/>
      </w:pPr>
      <w:r>
        <w:t xml:space="preserve">- </w:t>
      </w:r>
      <w:r w:rsidR="005D5AE1" w:rsidRPr="007804B9">
        <w:t>О желании продолжать деятельность в сфере телефонного консультирования высказались 45% участников.</w:t>
      </w:r>
    </w:p>
    <w:p w:rsidR="00BE714E" w:rsidRDefault="007804B9" w:rsidP="008B3822">
      <w:pPr>
        <w:pStyle w:val="a9"/>
        <w:jc w:val="both"/>
      </w:pPr>
      <w:r>
        <w:t xml:space="preserve">- </w:t>
      </w:r>
      <w:r w:rsidR="005D5AE1" w:rsidRPr="007804B9">
        <w:t xml:space="preserve">Предпочтительной </w:t>
      </w:r>
      <w:proofErr w:type="spellStart"/>
      <w:r w:rsidR="005D5AE1" w:rsidRPr="007804B9">
        <w:t>дистантной</w:t>
      </w:r>
      <w:proofErr w:type="spellEnd"/>
      <w:r w:rsidR="005D5AE1" w:rsidRPr="007804B9">
        <w:t xml:space="preserve"> формой общения телефон является для 70% участников.</w:t>
      </w:r>
    </w:p>
    <w:p w:rsidR="00BE714E" w:rsidRPr="00FE6E6F" w:rsidRDefault="00322AD8" w:rsidP="007804B9">
      <w:pPr>
        <w:pStyle w:val="a"/>
        <w:numPr>
          <w:ilvl w:val="0"/>
          <w:numId w:val="0"/>
        </w:numPr>
        <w:ind w:left="720" w:hanging="578"/>
        <w:jc w:val="both"/>
      </w:pPr>
      <w:bookmarkStart w:id="29" w:name="_Toc483147393"/>
      <w:r w:rsidRPr="00FE6E6F">
        <w:t>3.1.2</w:t>
      </w:r>
      <w:r w:rsidR="00BE714E" w:rsidRPr="00FE6E6F">
        <w:t xml:space="preserve"> </w:t>
      </w:r>
      <w:r w:rsidR="007804B9" w:rsidRPr="00FE6E6F">
        <w:t>Выводы по интервью</w:t>
      </w:r>
      <w:bookmarkEnd w:id="29"/>
    </w:p>
    <w:p w:rsidR="00BE714E" w:rsidRDefault="00AE3F9B" w:rsidP="007804B9">
      <w:pPr>
        <w:pStyle w:val="a9"/>
        <w:jc w:val="both"/>
      </w:pPr>
      <w:r>
        <w:t xml:space="preserve">Консультанты чата больше высказали беспокойства об отсутствии дополнительной информации, о необходимости ее проверки, что предположительно совпадает с гипотезой о наличии обратной связи между уровнем толерантности к неопределенности и периодом работы в службе. Онлайн-консультанты в качестве важного аспекта выделили возможность обратиться к кому-то во время консультации за помощью, о возможности подождать с ответом для дополнительных раздумий, что может говорить о тревожности, неуверенности, может проявляться в зависимых формах реагирования в коммуникативной ситуации. </w:t>
      </w:r>
    </w:p>
    <w:p w:rsidR="00AE3F9B" w:rsidRDefault="00AE3F9B" w:rsidP="007804B9">
      <w:pPr>
        <w:pStyle w:val="a9"/>
        <w:jc w:val="both"/>
      </w:pPr>
      <w:proofErr w:type="gramStart"/>
      <w:r>
        <w:t xml:space="preserve">Среди консультантов телефона больший процент людей выделил как преимущество то, что телефон является предпочтительной формой </w:t>
      </w:r>
      <w:proofErr w:type="spellStart"/>
      <w:r>
        <w:t>дистантной</w:t>
      </w:r>
      <w:proofErr w:type="spellEnd"/>
      <w:r>
        <w:t xml:space="preserve"> </w:t>
      </w:r>
      <w:r>
        <w:lastRenderedPageBreak/>
        <w:t>коммуникации</w:t>
      </w:r>
      <w:r w:rsidR="00065DFC">
        <w:t xml:space="preserve">, в  свою очередь консультанты чата не назвал сложностью отсутствие </w:t>
      </w:r>
      <w:proofErr w:type="spellStart"/>
      <w:r w:rsidR="00065DFC">
        <w:t>аудиального</w:t>
      </w:r>
      <w:proofErr w:type="spellEnd"/>
      <w:r w:rsidR="00065DFC">
        <w:t xml:space="preserve"> канала</w:t>
      </w:r>
      <w:r>
        <w:t>, поэтому можно предположить, что уровень выраженности аудиальной репрезентативной системы выявится более высоким, чем у консультантов чата</w:t>
      </w:r>
      <w:r w:rsidR="00065DFC">
        <w:t xml:space="preserve">, тем самым подтвердить верность гипотезы о том, что уровень </w:t>
      </w:r>
      <w:proofErr w:type="spellStart"/>
      <w:r w:rsidR="00065DFC">
        <w:t>выраженноси</w:t>
      </w:r>
      <w:proofErr w:type="spellEnd"/>
      <w:r w:rsidR="00065DFC">
        <w:t xml:space="preserve"> аудиальной репрезентативной системы у консультантов телефона</w:t>
      </w:r>
      <w:proofErr w:type="gramEnd"/>
      <w:r w:rsidR="00065DFC">
        <w:t xml:space="preserve"> выше, чем у консультантов чата. </w:t>
      </w:r>
    </w:p>
    <w:p w:rsidR="003C6EE1" w:rsidRDefault="00BE714E" w:rsidP="008B3822">
      <w:pPr>
        <w:pStyle w:val="a"/>
        <w:numPr>
          <w:ilvl w:val="0"/>
          <w:numId w:val="0"/>
        </w:numPr>
        <w:ind w:left="720" w:hanging="578"/>
        <w:jc w:val="both"/>
      </w:pPr>
      <w:bookmarkStart w:id="30" w:name="_Toc483147394"/>
      <w:r w:rsidRPr="00FE6E6F">
        <w:t>3.1.3</w:t>
      </w:r>
      <w:r w:rsidR="006547DE" w:rsidRPr="00FE6E6F">
        <w:t xml:space="preserve"> </w:t>
      </w:r>
      <w:r w:rsidR="007804B9" w:rsidRPr="00FE6E6F">
        <w:t>Результаты обработки методик и опросника</w:t>
      </w:r>
      <w:bookmarkEnd w:id="30"/>
    </w:p>
    <w:p w:rsidR="003C6EE1" w:rsidRDefault="003C6EE1" w:rsidP="00DF6F86">
      <w:pPr>
        <w:pStyle w:val="a9"/>
        <w:jc w:val="both"/>
      </w:pPr>
      <w:r>
        <w:t xml:space="preserve">Описательные статистики показали следующие результаты по двум выборкам онлайн и телефонных психологов-консультантов. </w:t>
      </w:r>
    </w:p>
    <w:p w:rsidR="00065DFC" w:rsidRDefault="003C6EE1" w:rsidP="008B3822">
      <w:pPr>
        <w:pStyle w:val="a9"/>
        <w:jc w:val="both"/>
      </w:pPr>
      <w:r>
        <w:t xml:space="preserve">В первую группу онлайн-консультантов вошло 20 человек, из них 2 мужчин (10%) и 18 женщин (90%); из этой группы 3 человека (15%) сообщили о наличии у них неоконченного высшего психологического образования  и 17 человек (85%) – высшего образования. </w:t>
      </w:r>
      <w:proofErr w:type="gramStart"/>
      <w:r>
        <w:t>Средний возраст участников группы составляет 27,5 лет (от 22 до 35 лет) стандартное отклонение 3, 954; средняя продолжительность работы психологом в чате 16,9 месяцев (от 6 месяцев до 31 месяца), стандартное отклонение 8,454, средняя частота рабочей смены 4,30 смен в месяц (от 4 до 7 смен в месяц), стандартное отклонение 0,801.</w:t>
      </w:r>
      <w:proofErr w:type="gramEnd"/>
    </w:p>
    <w:p w:rsidR="006A4140" w:rsidRDefault="006A4140" w:rsidP="006A4140">
      <w:pPr>
        <w:pStyle w:val="a9"/>
        <w:ind w:firstLine="0"/>
        <w:jc w:val="both"/>
      </w:pPr>
      <w:r>
        <w:t xml:space="preserve">Таблица 1 Описательные статистики по </w:t>
      </w:r>
      <w:proofErr w:type="spellStart"/>
      <w:r>
        <w:t>онлайн-консультантам</w:t>
      </w:r>
      <w:proofErr w:type="spellEnd"/>
      <w:r>
        <w:t xml:space="preserve"> </w:t>
      </w:r>
    </w:p>
    <w:tbl>
      <w:tblPr>
        <w:tblStyle w:val="af8"/>
        <w:tblW w:w="0" w:type="auto"/>
        <w:tblLook w:val="04A0"/>
      </w:tblPr>
      <w:tblGrid>
        <w:gridCol w:w="1489"/>
        <w:gridCol w:w="1480"/>
        <w:gridCol w:w="2314"/>
        <w:gridCol w:w="2340"/>
        <w:gridCol w:w="2232"/>
      </w:tblGrid>
      <w:tr w:rsidR="003464B1" w:rsidRPr="003464B1" w:rsidTr="003464B1">
        <w:tc>
          <w:tcPr>
            <w:tcW w:w="0" w:type="auto"/>
            <w:tcBorders>
              <w:bottom w:val="single" w:sz="12" w:space="0" w:color="auto"/>
            </w:tcBorders>
          </w:tcPr>
          <w:p w:rsidR="003464B1" w:rsidRPr="003464B1" w:rsidRDefault="003464B1" w:rsidP="006A4140">
            <w:pPr>
              <w:pStyle w:val="a9"/>
              <w:ind w:firstLine="0"/>
              <w:jc w:val="both"/>
              <w:rPr>
                <w:i/>
              </w:rPr>
            </w:pPr>
            <w:r w:rsidRPr="003464B1">
              <w:rPr>
                <w:i/>
              </w:rPr>
              <w:t>Пол</w:t>
            </w:r>
          </w:p>
        </w:tc>
        <w:tc>
          <w:tcPr>
            <w:tcW w:w="0" w:type="auto"/>
            <w:tcBorders>
              <w:bottom w:val="single" w:sz="12" w:space="0" w:color="auto"/>
            </w:tcBorders>
          </w:tcPr>
          <w:p w:rsidR="003464B1" w:rsidRPr="003464B1" w:rsidRDefault="003464B1" w:rsidP="006A4140">
            <w:pPr>
              <w:pStyle w:val="a9"/>
              <w:ind w:firstLine="0"/>
              <w:jc w:val="both"/>
              <w:rPr>
                <w:i/>
              </w:rPr>
            </w:pPr>
            <w:r w:rsidRPr="003464B1">
              <w:rPr>
                <w:i/>
              </w:rPr>
              <w:t>Средний возраст</w:t>
            </w:r>
          </w:p>
        </w:tc>
        <w:tc>
          <w:tcPr>
            <w:tcW w:w="0" w:type="auto"/>
            <w:tcBorders>
              <w:bottom w:val="single" w:sz="12" w:space="0" w:color="auto"/>
            </w:tcBorders>
          </w:tcPr>
          <w:p w:rsidR="003464B1" w:rsidRPr="003464B1" w:rsidRDefault="003464B1" w:rsidP="006A4140">
            <w:pPr>
              <w:pStyle w:val="a9"/>
              <w:ind w:firstLine="0"/>
              <w:jc w:val="both"/>
              <w:rPr>
                <w:i/>
              </w:rPr>
            </w:pPr>
            <w:r w:rsidRPr="003464B1">
              <w:rPr>
                <w:i/>
              </w:rPr>
              <w:t>Уровень образования</w:t>
            </w:r>
          </w:p>
        </w:tc>
        <w:tc>
          <w:tcPr>
            <w:tcW w:w="0" w:type="auto"/>
            <w:tcBorders>
              <w:bottom w:val="single" w:sz="12" w:space="0" w:color="auto"/>
            </w:tcBorders>
          </w:tcPr>
          <w:p w:rsidR="003464B1" w:rsidRPr="003464B1" w:rsidRDefault="003464B1" w:rsidP="006A4140">
            <w:pPr>
              <w:pStyle w:val="a9"/>
              <w:ind w:firstLine="0"/>
              <w:jc w:val="both"/>
              <w:rPr>
                <w:i/>
              </w:rPr>
            </w:pPr>
            <w:r w:rsidRPr="003464B1">
              <w:rPr>
                <w:i/>
              </w:rPr>
              <w:t>Средний период работы в службе (в месяцах)</w:t>
            </w:r>
          </w:p>
        </w:tc>
        <w:tc>
          <w:tcPr>
            <w:tcW w:w="0" w:type="auto"/>
            <w:tcBorders>
              <w:bottom w:val="single" w:sz="12" w:space="0" w:color="auto"/>
            </w:tcBorders>
          </w:tcPr>
          <w:p w:rsidR="003464B1" w:rsidRPr="003464B1" w:rsidRDefault="003464B1" w:rsidP="006A4140">
            <w:pPr>
              <w:pStyle w:val="a9"/>
              <w:ind w:firstLine="0"/>
              <w:jc w:val="both"/>
              <w:rPr>
                <w:i/>
              </w:rPr>
            </w:pPr>
            <w:r w:rsidRPr="003464B1">
              <w:rPr>
                <w:i/>
              </w:rPr>
              <w:t>Среднее количество смен в месяц</w:t>
            </w:r>
          </w:p>
        </w:tc>
      </w:tr>
      <w:tr w:rsidR="003464B1" w:rsidTr="003464B1">
        <w:tc>
          <w:tcPr>
            <w:tcW w:w="0" w:type="auto"/>
            <w:tcBorders>
              <w:top w:val="single" w:sz="12" w:space="0" w:color="auto"/>
            </w:tcBorders>
          </w:tcPr>
          <w:p w:rsidR="003464B1" w:rsidRDefault="003464B1" w:rsidP="006A4140">
            <w:pPr>
              <w:pStyle w:val="a9"/>
              <w:ind w:firstLine="0"/>
              <w:jc w:val="both"/>
            </w:pPr>
            <w:r>
              <w:t>Мужской 10%</w:t>
            </w:r>
          </w:p>
          <w:p w:rsidR="003464B1" w:rsidRDefault="003464B1" w:rsidP="006A4140">
            <w:pPr>
              <w:pStyle w:val="a9"/>
              <w:ind w:firstLine="0"/>
              <w:jc w:val="both"/>
            </w:pPr>
            <w:r>
              <w:t>Женский 90%</w:t>
            </w:r>
          </w:p>
        </w:tc>
        <w:tc>
          <w:tcPr>
            <w:tcW w:w="0" w:type="auto"/>
            <w:tcBorders>
              <w:top w:val="single" w:sz="12" w:space="0" w:color="auto"/>
            </w:tcBorders>
          </w:tcPr>
          <w:p w:rsidR="003464B1" w:rsidRDefault="003464B1" w:rsidP="006A4140">
            <w:pPr>
              <w:pStyle w:val="a9"/>
              <w:ind w:firstLine="0"/>
              <w:jc w:val="both"/>
            </w:pPr>
            <w:r>
              <w:t>27,5</w:t>
            </w:r>
          </w:p>
        </w:tc>
        <w:tc>
          <w:tcPr>
            <w:tcW w:w="0" w:type="auto"/>
            <w:tcBorders>
              <w:top w:val="single" w:sz="12" w:space="0" w:color="auto"/>
            </w:tcBorders>
          </w:tcPr>
          <w:p w:rsidR="003464B1" w:rsidRDefault="003464B1" w:rsidP="006A4140">
            <w:pPr>
              <w:pStyle w:val="a9"/>
              <w:ind w:firstLine="0"/>
              <w:jc w:val="both"/>
            </w:pPr>
            <w:r>
              <w:t>Неоконченное высшее 15%</w:t>
            </w:r>
          </w:p>
          <w:p w:rsidR="003464B1" w:rsidRDefault="003464B1" w:rsidP="006A4140">
            <w:pPr>
              <w:pStyle w:val="a9"/>
              <w:ind w:firstLine="0"/>
              <w:jc w:val="both"/>
            </w:pPr>
            <w:r>
              <w:t>Высшее 85%</w:t>
            </w:r>
          </w:p>
        </w:tc>
        <w:tc>
          <w:tcPr>
            <w:tcW w:w="0" w:type="auto"/>
            <w:tcBorders>
              <w:top w:val="single" w:sz="12" w:space="0" w:color="auto"/>
            </w:tcBorders>
          </w:tcPr>
          <w:p w:rsidR="003464B1" w:rsidRDefault="003464B1" w:rsidP="006A4140">
            <w:pPr>
              <w:pStyle w:val="a9"/>
              <w:ind w:firstLine="0"/>
              <w:jc w:val="both"/>
            </w:pPr>
            <w:r>
              <w:t>16,9</w:t>
            </w:r>
          </w:p>
        </w:tc>
        <w:tc>
          <w:tcPr>
            <w:tcW w:w="0" w:type="auto"/>
            <w:tcBorders>
              <w:top w:val="single" w:sz="12" w:space="0" w:color="auto"/>
            </w:tcBorders>
          </w:tcPr>
          <w:p w:rsidR="003464B1" w:rsidRDefault="003464B1" w:rsidP="006A4140">
            <w:pPr>
              <w:pStyle w:val="a9"/>
              <w:ind w:firstLine="0"/>
              <w:jc w:val="both"/>
            </w:pPr>
            <w:r>
              <w:t>4,30</w:t>
            </w:r>
          </w:p>
        </w:tc>
      </w:tr>
    </w:tbl>
    <w:p w:rsidR="006A4140" w:rsidRPr="006A4140" w:rsidRDefault="006A4140" w:rsidP="006A4140">
      <w:pPr>
        <w:pStyle w:val="a9"/>
        <w:ind w:firstLine="0"/>
        <w:jc w:val="both"/>
      </w:pPr>
    </w:p>
    <w:p w:rsidR="003C6EE1" w:rsidRDefault="003C6EE1" w:rsidP="00DF6F86">
      <w:pPr>
        <w:pStyle w:val="a9"/>
        <w:jc w:val="both"/>
      </w:pPr>
      <w:r>
        <w:lastRenderedPageBreak/>
        <w:t>Во вторую группу телефонных консультантов вошло 20 человек, из них 7 мужчин (35%) и 13 женщин (65%), из этой группы все 20 человек имеют (100%) высшее психологическое образование.  Средний возраст участников группы телефонных консультантов составляет 29,90 лет (от 24 лет до 35 лет), стандартное отклонение 3,493; средняя продолжительность работы психологов на телефоне доверия 18,50 месяцев (от 6 месяцев до 35 месяцев), стандартное отклонение 9,214; средняя частота рабочих дней за месяц 4 раза в месяц (все участники имеют рабочие смены примерно 4 раза в месяц), стандартное отклонение 0</w:t>
      </w:r>
      <w:r w:rsidR="003464B1">
        <w:t xml:space="preserve"> (Таблица 2)</w:t>
      </w:r>
      <w:r>
        <w:t xml:space="preserve">. </w:t>
      </w:r>
    </w:p>
    <w:tbl>
      <w:tblPr>
        <w:tblStyle w:val="af8"/>
        <w:tblW w:w="0" w:type="auto"/>
        <w:tblLook w:val="04A0"/>
      </w:tblPr>
      <w:tblGrid>
        <w:gridCol w:w="1786"/>
        <w:gridCol w:w="1766"/>
        <w:gridCol w:w="1865"/>
        <w:gridCol w:w="2590"/>
        <w:gridCol w:w="1848"/>
      </w:tblGrid>
      <w:tr w:rsidR="003464B1" w:rsidTr="003464B1">
        <w:tc>
          <w:tcPr>
            <w:tcW w:w="1914" w:type="dxa"/>
            <w:tcBorders>
              <w:bottom w:val="single" w:sz="12" w:space="0" w:color="auto"/>
            </w:tcBorders>
          </w:tcPr>
          <w:p w:rsidR="003464B1" w:rsidRDefault="003464B1" w:rsidP="003464B1">
            <w:pPr>
              <w:pStyle w:val="a9"/>
              <w:ind w:firstLine="0"/>
              <w:jc w:val="both"/>
            </w:pPr>
            <w:r>
              <w:t>Пол</w:t>
            </w:r>
          </w:p>
        </w:tc>
        <w:tc>
          <w:tcPr>
            <w:tcW w:w="1914" w:type="dxa"/>
            <w:tcBorders>
              <w:bottom w:val="single" w:sz="12" w:space="0" w:color="auto"/>
            </w:tcBorders>
          </w:tcPr>
          <w:p w:rsidR="003464B1" w:rsidRDefault="003464B1" w:rsidP="003464B1">
            <w:pPr>
              <w:pStyle w:val="a9"/>
              <w:ind w:firstLine="0"/>
              <w:jc w:val="both"/>
            </w:pPr>
            <w:r>
              <w:t>Средний возраст</w:t>
            </w:r>
          </w:p>
        </w:tc>
        <w:tc>
          <w:tcPr>
            <w:tcW w:w="1914" w:type="dxa"/>
            <w:tcBorders>
              <w:bottom w:val="single" w:sz="12" w:space="0" w:color="auto"/>
            </w:tcBorders>
          </w:tcPr>
          <w:p w:rsidR="003464B1" w:rsidRDefault="003464B1" w:rsidP="003464B1">
            <w:pPr>
              <w:pStyle w:val="a9"/>
              <w:ind w:firstLine="0"/>
              <w:jc w:val="both"/>
            </w:pPr>
            <w:r>
              <w:t>Уровень образования</w:t>
            </w:r>
          </w:p>
        </w:tc>
        <w:tc>
          <w:tcPr>
            <w:tcW w:w="1914" w:type="dxa"/>
            <w:tcBorders>
              <w:bottom w:val="single" w:sz="12" w:space="0" w:color="auto"/>
            </w:tcBorders>
          </w:tcPr>
          <w:p w:rsidR="003464B1" w:rsidRDefault="003464B1" w:rsidP="003464B1">
            <w:pPr>
              <w:pStyle w:val="a9"/>
              <w:ind w:firstLine="0"/>
              <w:jc w:val="both"/>
            </w:pPr>
            <w:r>
              <w:t>Средняя продолжительность работы (в месяцах)</w:t>
            </w:r>
          </w:p>
        </w:tc>
        <w:tc>
          <w:tcPr>
            <w:tcW w:w="1915" w:type="dxa"/>
            <w:tcBorders>
              <w:bottom w:val="single" w:sz="12" w:space="0" w:color="auto"/>
            </w:tcBorders>
          </w:tcPr>
          <w:p w:rsidR="003464B1" w:rsidRDefault="003464B1" w:rsidP="003464B1">
            <w:pPr>
              <w:pStyle w:val="a9"/>
              <w:ind w:firstLine="0"/>
              <w:jc w:val="both"/>
            </w:pPr>
            <w:r>
              <w:t>Количество смен в месяц</w:t>
            </w:r>
          </w:p>
        </w:tc>
      </w:tr>
      <w:tr w:rsidR="003464B1" w:rsidTr="003464B1">
        <w:tc>
          <w:tcPr>
            <w:tcW w:w="1914" w:type="dxa"/>
            <w:tcBorders>
              <w:top w:val="single" w:sz="12" w:space="0" w:color="auto"/>
            </w:tcBorders>
          </w:tcPr>
          <w:p w:rsidR="003464B1" w:rsidRDefault="003464B1" w:rsidP="003464B1">
            <w:pPr>
              <w:pStyle w:val="a9"/>
              <w:ind w:firstLine="0"/>
              <w:jc w:val="both"/>
            </w:pPr>
            <w:r>
              <w:t>Мужской 35%</w:t>
            </w:r>
          </w:p>
          <w:p w:rsidR="003464B1" w:rsidRDefault="003464B1" w:rsidP="003464B1">
            <w:pPr>
              <w:pStyle w:val="a9"/>
              <w:ind w:firstLine="0"/>
              <w:jc w:val="both"/>
            </w:pPr>
            <w:r>
              <w:t>Женский 65%</w:t>
            </w:r>
          </w:p>
        </w:tc>
        <w:tc>
          <w:tcPr>
            <w:tcW w:w="1914" w:type="dxa"/>
            <w:tcBorders>
              <w:top w:val="single" w:sz="12" w:space="0" w:color="auto"/>
            </w:tcBorders>
          </w:tcPr>
          <w:p w:rsidR="003464B1" w:rsidRDefault="003464B1" w:rsidP="003464B1">
            <w:pPr>
              <w:pStyle w:val="a9"/>
              <w:ind w:firstLine="0"/>
              <w:jc w:val="both"/>
            </w:pPr>
            <w:r>
              <w:t>29,90</w:t>
            </w:r>
          </w:p>
        </w:tc>
        <w:tc>
          <w:tcPr>
            <w:tcW w:w="1914" w:type="dxa"/>
            <w:tcBorders>
              <w:top w:val="single" w:sz="12" w:space="0" w:color="auto"/>
            </w:tcBorders>
          </w:tcPr>
          <w:p w:rsidR="003464B1" w:rsidRDefault="003464B1" w:rsidP="003464B1">
            <w:pPr>
              <w:pStyle w:val="a9"/>
              <w:ind w:firstLine="0"/>
              <w:jc w:val="both"/>
            </w:pPr>
            <w:r>
              <w:t>Высшее 100%</w:t>
            </w:r>
          </w:p>
        </w:tc>
        <w:tc>
          <w:tcPr>
            <w:tcW w:w="1914" w:type="dxa"/>
            <w:tcBorders>
              <w:top w:val="single" w:sz="12" w:space="0" w:color="auto"/>
            </w:tcBorders>
          </w:tcPr>
          <w:p w:rsidR="003464B1" w:rsidRDefault="003464B1" w:rsidP="003464B1">
            <w:pPr>
              <w:pStyle w:val="a9"/>
              <w:ind w:firstLine="0"/>
              <w:jc w:val="both"/>
            </w:pPr>
            <w:r>
              <w:t>18,50</w:t>
            </w:r>
          </w:p>
        </w:tc>
        <w:tc>
          <w:tcPr>
            <w:tcW w:w="1915" w:type="dxa"/>
            <w:tcBorders>
              <w:top w:val="single" w:sz="12" w:space="0" w:color="auto"/>
            </w:tcBorders>
          </w:tcPr>
          <w:p w:rsidR="003464B1" w:rsidRDefault="003464B1" w:rsidP="003464B1">
            <w:pPr>
              <w:pStyle w:val="a9"/>
              <w:ind w:firstLine="0"/>
              <w:jc w:val="both"/>
            </w:pPr>
            <w:r>
              <w:t>4</w:t>
            </w:r>
          </w:p>
        </w:tc>
      </w:tr>
    </w:tbl>
    <w:p w:rsidR="003464B1" w:rsidRDefault="003464B1" w:rsidP="003464B1">
      <w:pPr>
        <w:pStyle w:val="a9"/>
        <w:ind w:firstLine="0"/>
        <w:jc w:val="both"/>
      </w:pPr>
    </w:p>
    <w:p w:rsidR="004B5263" w:rsidRDefault="004B5263" w:rsidP="00DF6F86">
      <w:pPr>
        <w:pStyle w:val="a9"/>
        <w:jc w:val="both"/>
        <w:rPr>
          <w:b/>
        </w:rPr>
      </w:pPr>
      <w:r w:rsidRPr="004B5263">
        <w:rPr>
          <w:b/>
        </w:rPr>
        <w:t>Описание результатов, полученных среди онлайн-консультантам по методикам</w:t>
      </w:r>
    </w:p>
    <w:p w:rsidR="004B5263" w:rsidRDefault="0098716F" w:rsidP="00DF6F86">
      <w:pPr>
        <w:pStyle w:val="a9"/>
        <w:jc w:val="both"/>
      </w:pPr>
      <w:r>
        <w:t xml:space="preserve">3121 </w:t>
      </w:r>
      <w:r w:rsidR="00783A77">
        <w:t xml:space="preserve">Показатели выраженности репрезентативной системы. По </w:t>
      </w:r>
      <w:proofErr w:type="spellStart"/>
      <w:r w:rsidR="00783A77">
        <w:t>субшкале</w:t>
      </w:r>
      <w:proofErr w:type="spellEnd"/>
      <w:r w:rsidR="00783A77">
        <w:t xml:space="preserve"> выраженности визуальной репрезентативной системы участники в среднем имеют средний уровень выраженности, средний балл 28,50, стандартное отклонение 5,366. </w:t>
      </w:r>
      <w:proofErr w:type="gramStart"/>
      <w:r w:rsidR="00783A77">
        <w:t xml:space="preserve">По </w:t>
      </w:r>
      <w:proofErr w:type="spellStart"/>
      <w:r w:rsidR="00783A77">
        <w:t>субшкале</w:t>
      </w:r>
      <w:proofErr w:type="spellEnd"/>
      <w:r w:rsidR="00783A77">
        <w:t xml:space="preserve"> аудиальной репрезентативной системы </w:t>
      </w:r>
      <w:proofErr w:type="spellStart"/>
      <w:r w:rsidR="00783A77">
        <w:t>оналйн-консультанты</w:t>
      </w:r>
      <w:proofErr w:type="spellEnd"/>
      <w:r w:rsidR="00783A77">
        <w:t xml:space="preserve"> имеют наиболее низкие оценки, средний балл выраженности 21,90, стандартное отклонение 3,684; по </w:t>
      </w:r>
      <w:proofErr w:type="spellStart"/>
      <w:r w:rsidR="00783A77">
        <w:t>субшкале</w:t>
      </w:r>
      <w:proofErr w:type="spellEnd"/>
      <w:r w:rsidR="00783A77">
        <w:t xml:space="preserve"> кинестетической репрезентативной системы консультанты имеют балл 34,35, который соответствует средне-высокому, стандартное отклонение 6,072; по </w:t>
      </w:r>
      <w:proofErr w:type="spellStart"/>
      <w:r w:rsidR="00783A77">
        <w:t>субшкале</w:t>
      </w:r>
      <w:proofErr w:type="spellEnd"/>
      <w:r w:rsidR="00783A77">
        <w:t xml:space="preserve"> дигитальной репрезентативной системы участники имеют наиболее высокие </w:t>
      </w:r>
      <w:r w:rsidR="00783A77">
        <w:lastRenderedPageBreak/>
        <w:t>баллы, которые соответствуют высокому уровню выраженности 35, 20, стандартное отклонение 5,782.</w:t>
      </w:r>
      <w:proofErr w:type="gramEnd"/>
    </w:p>
    <w:p w:rsidR="00783A77" w:rsidRDefault="0098716F" w:rsidP="00DF6F86">
      <w:pPr>
        <w:pStyle w:val="a9"/>
        <w:jc w:val="both"/>
      </w:pPr>
      <w:r>
        <w:t xml:space="preserve">3122 </w:t>
      </w:r>
      <w:r w:rsidR="00783A77">
        <w:t xml:space="preserve">Показатели выраженности видов эмпатии. </w:t>
      </w:r>
      <w:r w:rsidR="007525AE">
        <w:t xml:space="preserve">по общему уровню эмпатии (метрической переменной) у консультантов онлайн средний балл – 22,25, стандартное отклонение 3,4. </w:t>
      </w:r>
      <w:r w:rsidR="00006488">
        <w:t xml:space="preserve">По общему уровню эмпатии </w:t>
      </w:r>
      <w:r w:rsidR="007525AE">
        <w:t xml:space="preserve">(ранговой переменной) </w:t>
      </w:r>
      <w:r w:rsidR="00006488">
        <w:t xml:space="preserve">40% (8 участников) онлайн-консультантов имеют низкий уровень эмпатии, 60% (12 участников) – средний. </w:t>
      </w:r>
      <w:proofErr w:type="gramStart"/>
      <w:r w:rsidR="00006488">
        <w:t xml:space="preserve">По </w:t>
      </w:r>
      <w:proofErr w:type="spellStart"/>
      <w:r w:rsidR="00006488">
        <w:t>субшкале</w:t>
      </w:r>
      <w:proofErr w:type="spellEnd"/>
      <w:r w:rsidR="00006488">
        <w:t xml:space="preserve"> рациональной эмпатии средний показатель 3,4, стандартное отклонение 0,994; по </w:t>
      </w:r>
      <w:proofErr w:type="spellStart"/>
      <w:r w:rsidR="00006488">
        <w:t>субшкале</w:t>
      </w:r>
      <w:proofErr w:type="spellEnd"/>
      <w:r w:rsidR="00006488">
        <w:t xml:space="preserve"> эмоционального канала эмпатии средний показатель по онлайн-консультантам – 3,45, стандартное отклонение 1,23; по </w:t>
      </w:r>
      <w:proofErr w:type="spellStart"/>
      <w:r w:rsidR="00006488">
        <w:t>субшкале</w:t>
      </w:r>
      <w:proofErr w:type="spellEnd"/>
      <w:r w:rsidR="00006488">
        <w:t xml:space="preserve"> интуитивного канала эмпатии средний показатель </w:t>
      </w:r>
      <w:r w:rsidR="007525AE">
        <w:t>–</w:t>
      </w:r>
      <w:r w:rsidR="00006488">
        <w:t xml:space="preserve"> </w:t>
      </w:r>
      <w:r w:rsidR="007525AE">
        <w:t xml:space="preserve">3,45, стандартное отклонение 1,7; по </w:t>
      </w:r>
      <w:proofErr w:type="spellStart"/>
      <w:r w:rsidR="007525AE">
        <w:t>субшкале</w:t>
      </w:r>
      <w:proofErr w:type="spellEnd"/>
      <w:r w:rsidR="007525AE">
        <w:t xml:space="preserve"> установок, способствующих эмпатии средний балл – 3,9 </w:t>
      </w:r>
      <w:proofErr w:type="spellStart"/>
      <w:r w:rsidR="007525AE">
        <w:t>стандарнтное</w:t>
      </w:r>
      <w:proofErr w:type="spellEnd"/>
      <w:r w:rsidR="007525AE">
        <w:t xml:space="preserve"> отклонение 1,02; по </w:t>
      </w:r>
      <w:proofErr w:type="spellStart"/>
      <w:r w:rsidR="007525AE">
        <w:t>субшкале</w:t>
      </w:r>
      <w:proofErr w:type="spellEnd"/>
      <w:r w:rsidR="007525AE">
        <w:t xml:space="preserve"> проникающей способности в эмпатии средний балл – 4,5, стандартное отклонение 1,10;</w:t>
      </w:r>
      <w:proofErr w:type="gramEnd"/>
      <w:r w:rsidR="007525AE">
        <w:t xml:space="preserve"> по </w:t>
      </w:r>
      <w:proofErr w:type="spellStart"/>
      <w:r w:rsidR="007525AE">
        <w:t>субшкале</w:t>
      </w:r>
      <w:proofErr w:type="spellEnd"/>
      <w:r w:rsidR="007525AE">
        <w:t xml:space="preserve"> идентификации в эмпатии средний балл  -  3,5, стандартное отклонение 1,19.</w:t>
      </w:r>
    </w:p>
    <w:p w:rsidR="00405F7A" w:rsidRDefault="00405F7A" w:rsidP="00DF6F86">
      <w:pPr>
        <w:pStyle w:val="a9"/>
        <w:jc w:val="both"/>
      </w:pPr>
      <w:r>
        <w:t xml:space="preserve">Показатели уровня выраженности толерантности к неопределенности. </w:t>
      </w:r>
      <w:r w:rsidR="00507F49">
        <w:t>Средний балл толерантности к неопределенности в группе консультантов онлайн составляет 87, стандартное отклонение 16,91.</w:t>
      </w:r>
      <w:r w:rsidR="0089320C">
        <w:t xml:space="preserve"> По уровню толерантности к неопределенности (ранговая переменная) </w:t>
      </w:r>
      <w:proofErr w:type="gramStart"/>
      <w:r w:rsidR="0089320C">
        <w:t>)р</w:t>
      </w:r>
      <w:proofErr w:type="gramEnd"/>
      <w:r w:rsidR="0089320C">
        <w:t>езультаты распределились таким образом: низкий уровень толерантности к неопределенности обнаружился у 15% участников; средний – у 45% выборки; высокий – у 30% выборки, очень высокий – у 10%.</w:t>
      </w:r>
    </w:p>
    <w:p w:rsidR="0089320C" w:rsidRDefault="0089320C" w:rsidP="00DF6F86">
      <w:pPr>
        <w:pStyle w:val="a9"/>
        <w:jc w:val="both"/>
      </w:pPr>
      <w:r>
        <w:t xml:space="preserve">Показатели уровня выраженности </w:t>
      </w:r>
      <w:proofErr w:type="spellStart"/>
      <w:r>
        <w:t>рефлексивности</w:t>
      </w:r>
      <w:proofErr w:type="spellEnd"/>
      <w:r>
        <w:t xml:space="preserve">. </w:t>
      </w:r>
      <w:r w:rsidR="0024358C">
        <w:t xml:space="preserve">Средний балл по выраженности толерантности к неопределенности в выборке онлайн-консультантов – 5,2, стандартное отклонение 1,151. По показателям уровня </w:t>
      </w:r>
      <w:proofErr w:type="spellStart"/>
      <w:r w:rsidR="0024358C">
        <w:t>рефлексивности</w:t>
      </w:r>
      <w:proofErr w:type="spellEnd"/>
      <w:r w:rsidR="0024358C">
        <w:t xml:space="preserve"> (ранговая шкала) у 60% выборки </w:t>
      </w:r>
      <w:proofErr w:type="spellStart"/>
      <w:r w:rsidR="0024358C">
        <w:t>рефлексивность</w:t>
      </w:r>
      <w:proofErr w:type="spellEnd"/>
      <w:r w:rsidR="0024358C">
        <w:t xml:space="preserve"> находится на среднем уровне от 4 до 5, у 40% выборки, </w:t>
      </w:r>
      <w:proofErr w:type="gramStart"/>
      <w:r w:rsidR="0024358C">
        <w:t>получивших</w:t>
      </w:r>
      <w:proofErr w:type="gramEnd"/>
      <w:r w:rsidR="0024358C">
        <w:t xml:space="preserve"> баллы от 6 до 8 – </w:t>
      </w:r>
      <w:proofErr w:type="spellStart"/>
      <w:r w:rsidR="0024358C">
        <w:t>рефлексивность</w:t>
      </w:r>
      <w:proofErr w:type="spellEnd"/>
      <w:r w:rsidR="0024358C">
        <w:t xml:space="preserve"> находится на высоком уровне. </w:t>
      </w:r>
    </w:p>
    <w:p w:rsidR="0024358C" w:rsidRDefault="00BD7585" w:rsidP="00DF6F86">
      <w:pPr>
        <w:pStyle w:val="a9"/>
        <w:jc w:val="both"/>
      </w:pPr>
      <w:r>
        <w:lastRenderedPageBreak/>
        <w:t xml:space="preserve">Показатели  коммуникативной компетентности. По </w:t>
      </w:r>
      <w:proofErr w:type="spellStart"/>
      <w:r>
        <w:t>субшкале</w:t>
      </w:r>
      <w:proofErr w:type="spellEnd"/>
      <w:r>
        <w:t xml:space="preserve"> </w:t>
      </w:r>
      <w:proofErr w:type="spellStart"/>
      <w:r>
        <w:t>коммуникативно</w:t>
      </w:r>
      <w:proofErr w:type="spellEnd"/>
      <w:r>
        <w:t xml:space="preserve"> зависимого стиля поведения средний балл у выборки онлайн-консультантов составил 4,95, стандартное отклонение 3,87 – низкий показатель. Средний балл по шкале агрессивного стиля поведения в коммуникации составил 0,55, стандартное отклонение 0,75 – низкий показатель. </w:t>
      </w:r>
      <w:r w:rsidR="007D3618">
        <w:t xml:space="preserve">Средний балл по компетентному коммуникативному поведению 21,5, стандартное отклонение 3,85 – высокий балл. </w:t>
      </w:r>
    </w:p>
    <w:p w:rsidR="00AD22F3" w:rsidRDefault="00AD22F3" w:rsidP="00DF6F86">
      <w:pPr>
        <w:pStyle w:val="a9"/>
        <w:jc w:val="both"/>
      </w:pPr>
      <w:r>
        <w:t xml:space="preserve">Показатели по шкале удовлетворенности своим профессиональным трудом. </w:t>
      </w:r>
      <w:r w:rsidR="007E0D25">
        <w:t xml:space="preserve">По уровню удовлетворенности своим трудом результаты по онлайн-консультантам распределились следующим образом: 20% имеют средний уровень удовлетворенности своим трудом, 80% имеют высокий уровень удовлетворенности своим трудом. </w:t>
      </w:r>
      <w:proofErr w:type="gramStart"/>
      <w:r w:rsidR="007E0D25">
        <w:t xml:space="preserve">Средний балл по выборке составляет 24,89, стандартное отклонение 2,83; средний балл по шкале «интереса к работе» 4,74, стандартное отклонение 1,19; средний балл по «удовлетворенности достижениями в работе» </w:t>
      </w:r>
      <w:r w:rsidR="00A23843">
        <w:t>3,42, стандартное отклонение 0,7; средний балл по шкале «удовлетворенности взаимоотношениями с сотрудниками» 5,42, стандартное отклонение 0,77;по шкале «удовлетворенности взаимоотношениями с руководством» 3,68, стандартное отклонение 1,0;</w:t>
      </w:r>
      <w:proofErr w:type="gramEnd"/>
      <w:r w:rsidR="00A23843">
        <w:t xml:space="preserve"> по шкале «уровня притязаний в профессиональной деятельности» средний балл 1,26, стандартное отклонение 0,80; средний балл по шкале «предпочтения работы высокому заработку» 2,1, стандартное отклонение 0,74; по шкале «удовлетворенности условиями труда» средний балл 3,21, стандартное отклонение 1,13; средний балл по шкале «профессиональная ответственность» 1,05, стандартное отклонение 0,62.</w:t>
      </w:r>
    </w:p>
    <w:p w:rsidR="003629CC" w:rsidRDefault="00A51E8A" w:rsidP="00DF6F86">
      <w:pPr>
        <w:pStyle w:val="a9"/>
        <w:jc w:val="both"/>
      </w:pPr>
      <w:r w:rsidRPr="00A51E8A">
        <w:rPr>
          <w:i/>
        </w:rPr>
        <w:t xml:space="preserve">Взаимосвязь продолжительности </w:t>
      </w:r>
      <w:r w:rsidR="00FD137E">
        <w:rPr>
          <w:i/>
        </w:rPr>
        <w:t xml:space="preserve">периода </w:t>
      </w:r>
      <w:r w:rsidRPr="00A51E8A">
        <w:rPr>
          <w:i/>
        </w:rPr>
        <w:t xml:space="preserve">работы в онлайн-консультировании и уровня выраженности визуальной репрезентативной системы. </w:t>
      </w:r>
      <w:r w:rsidR="00FB3814">
        <w:t>М</w:t>
      </w:r>
      <w:r>
        <w:t xml:space="preserve">ежду переменными </w:t>
      </w:r>
      <w:r w:rsidR="00065DFC">
        <w:t>визуальная репрезентативная система (</w:t>
      </w:r>
      <w:proofErr w:type="spellStart"/>
      <w:r>
        <w:rPr>
          <w:lang w:val="en-US"/>
        </w:rPr>
        <w:t>Bisv</w:t>
      </w:r>
      <w:proofErr w:type="spellEnd"/>
      <w:r w:rsidR="00065DFC">
        <w:t>)</w:t>
      </w:r>
      <w:r w:rsidRPr="00A51E8A">
        <w:t xml:space="preserve"> </w:t>
      </w:r>
      <w:r>
        <w:t xml:space="preserve">и </w:t>
      </w:r>
      <w:r w:rsidR="00065DFC">
        <w:t>продолжительность работы (</w:t>
      </w:r>
      <w:r>
        <w:rPr>
          <w:lang w:val="en-US"/>
        </w:rPr>
        <w:t>during</w:t>
      </w:r>
      <w:r w:rsidR="00065DFC">
        <w:t>)</w:t>
      </w:r>
      <w:r w:rsidRPr="00A51E8A">
        <w:t xml:space="preserve"> </w:t>
      </w:r>
      <w:r w:rsidR="00FB3814">
        <w:t xml:space="preserve">обнаружена положительная слабая связь </w:t>
      </w:r>
      <w:r w:rsidR="00A860A6">
        <w:rPr>
          <w:lang w:val="en-US"/>
        </w:rPr>
        <w:t>p</w:t>
      </w:r>
      <w:r w:rsidR="00A860A6" w:rsidRPr="00A860A6">
        <w:t>-</w:t>
      </w:r>
      <w:r w:rsidR="00A860A6">
        <w:t xml:space="preserve">Пирсона </w:t>
      </w:r>
      <w:r w:rsidR="00FB3814">
        <w:t xml:space="preserve">0,15, однако </w:t>
      </w:r>
      <w:r w:rsidR="00FB3814">
        <w:rPr>
          <w:lang w:val="en-US"/>
        </w:rPr>
        <w:t>p</w:t>
      </w:r>
      <w:r w:rsidR="00FB3814" w:rsidRPr="00FB3814">
        <w:t>&gt;</w:t>
      </w:r>
      <w:r w:rsidR="00FB3814">
        <w:t xml:space="preserve">0,5, а </w:t>
      </w:r>
      <w:proofErr w:type="gramStart"/>
      <w:r w:rsidR="00FB3814">
        <w:t>значит статистически не достоверна</w:t>
      </w:r>
      <w:proofErr w:type="gramEnd"/>
      <w:r>
        <w:t xml:space="preserve">. Гипотеза о </w:t>
      </w:r>
      <w:r>
        <w:lastRenderedPageBreak/>
        <w:t xml:space="preserve">положительной взаимосвязи уровня выраженности зрительной репрезентативной системы и продолжительности работы в онлайн-службе не подтвердилась. </w:t>
      </w:r>
    </w:p>
    <w:p w:rsidR="00D61250" w:rsidRDefault="00A860A6" w:rsidP="00DF6F86">
      <w:pPr>
        <w:pStyle w:val="a9"/>
        <w:jc w:val="both"/>
      </w:pPr>
      <w:r w:rsidRPr="00A860A6">
        <w:rPr>
          <w:i/>
        </w:rPr>
        <w:t xml:space="preserve">Положительная взаимосвязь продолжительности </w:t>
      </w:r>
      <w:r w:rsidR="00FD137E">
        <w:rPr>
          <w:i/>
        </w:rPr>
        <w:t xml:space="preserve">периода </w:t>
      </w:r>
      <w:r w:rsidRPr="00A860A6">
        <w:rPr>
          <w:i/>
        </w:rPr>
        <w:t xml:space="preserve">работы в онлайн-службе и уровнем </w:t>
      </w:r>
      <w:r w:rsidR="002B6D1B">
        <w:rPr>
          <w:i/>
        </w:rPr>
        <w:t>выраженности эмпатии</w:t>
      </w:r>
      <w:r w:rsidRPr="00A860A6">
        <w:rPr>
          <w:i/>
        </w:rPr>
        <w:t xml:space="preserve">. </w:t>
      </w:r>
      <w:r>
        <w:t xml:space="preserve">Между переменными </w:t>
      </w:r>
      <w:proofErr w:type="spellStart"/>
      <w:r w:rsidR="00065DFC">
        <w:t>Эмпатия</w:t>
      </w:r>
      <w:proofErr w:type="spellEnd"/>
      <w:r w:rsidR="00065DFC">
        <w:t xml:space="preserve"> (</w:t>
      </w:r>
      <w:r>
        <w:rPr>
          <w:lang w:val="en-US"/>
        </w:rPr>
        <w:t>Empathy</w:t>
      </w:r>
      <w:r w:rsidR="00065DFC">
        <w:t>)</w:t>
      </w:r>
      <w:r w:rsidRPr="00A860A6">
        <w:t xml:space="preserve"> </w:t>
      </w:r>
      <w:r>
        <w:t xml:space="preserve">и </w:t>
      </w:r>
      <w:r w:rsidR="00065DFC">
        <w:t>период работы (</w:t>
      </w:r>
      <w:r>
        <w:rPr>
          <w:lang w:val="en-US"/>
        </w:rPr>
        <w:t>During</w:t>
      </w:r>
      <w:r w:rsidR="00065DFC">
        <w:t>)</w:t>
      </w:r>
      <w:r>
        <w:t xml:space="preserve"> корреляция не </w:t>
      </w:r>
      <w:proofErr w:type="gramStart"/>
      <w:r>
        <w:t xml:space="preserve">может </w:t>
      </w:r>
      <w:proofErr w:type="spellStart"/>
      <w:r>
        <w:t>быь</w:t>
      </w:r>
      <w:proofErr w:type="spellEnd"/>
      <w:r>
        <w:t xml:space="preserve"> обнаружена</w:t>
      </w:r>
      <w:proofErr w:type="gramEnd"/>
      <w:r>
        <w:t xml:space="preserve">, так как связь между переменными не является монотонной. Гипотеза о наличии положительной взаимосвязи между </w:t>
      </w:r>
      <w:r w:rsidR="002B6D1B">
        <w:t>продолжительностью</w:t>
      </w:r>
      <w:r>
        <w:t xml:space="preserve"> работы и </w:t>
      </w:r>
      <w:proofErr w:type="spellStart"/>
      <w:r>
        <w:t>эмпатией</w:t>
      </w:r>
      <w:proofErr w:type="spellEnd"/>
      <w:r>
        <w:t xml:space="preserve"> не подтвердилась. </w:t>
      </w:r>
    </w:p>
    <w:p w:rsidR="00FD137E" w:rsidRPr="002B6D1B" w:rsidRDefault="002B6D1B" w:rsidP="00DF6F86">
      <w:pPr>
        <w:pStyle w:val="a9"/>
        <w:jc w:val="both"/>
      </w:pPr>
      <w:r>
        <w:rPr>
          <w:i/>
        </w:rPr>
        <w:t>Отрицательная</w:t>
      </w:r>
      <w:r w:rsidR="00C46855" w:rsidRPr="00C46855">
        <w:rPr>
          <w:i/>
        </w:rPr>
        <w:t xml:space="preserve"> взаимосвязь между </w:t>
      </w:r>
      <w:r>
        <w:rPr>
          <w:i/>
        </w:rPr>
        <w:t xml:space="preserve">периодом работы в </w:t>
      </w:r>
      <w:proofErr w:type="spellStart"/>
      <w:r>
        <w:rPr>
          <w:i/>
        </w:rPr>
        <w:t>оналйн-службе</w:t>
      </w:r>
      <w:proofErr w:type="spellEnd"/>
      <w:r w:rsidR="00C46855" w:rsidRPr="00C46855">
        <w:rPr>
          <w:i/>
        </w:rPr>
        <w:t xml:space="preserve"> консультанта и уровнем выраженности толерантности к неопределенности. </w:t>
      </w:r>
      <w:r>
        <w:t xml:space="preserve">Связь между переменными </w:t>
      </w:r>
      <w:r w:rsidR="00065DFC">
        <w:t>толерантность к неопределенности (</w:t>
      </w:r>
      <w:proofErr w:type="spellStart"/>
      <w:r>
        <w:rPr>
          <w:lang w:val="en-US"/>
        </w:rPr>
        <w:t>Tolunc</w:t>
      </w:r>
      <w:proofErr w:type="spellEnd"/>
      <w:r w:rsidR="00065DFC">
        <w:t>)</w:t>
      </w:r>
      <w:r w:rsidRPr="002B6D1B">
        <w:t xml:space="preserve"> </w:t>
      </w:r>
      <w:r>
        <w:t xml:space="preserve">и </w:t>
      </w:r>
      <w:r w:rsidR="00065DFC">
        <w:t>продолжительность работы (</w:t>
      </w:r>
      <w:r>
        <w:rPr>
          <w:lang w:val="en-US"/>
        </w:rPr>
        <w:t>During</w:t>
      </w:r>
      <w:r w:rsidR="00065DFC">
        <w:t>)</w:t>
      </w:r>
      <w:r>
        <w:t xml:space="preserve"> оказалась слабой отрицательной, однако результаты статистически не достоверны </w:t>
      </w:r>
      <w:r>
        <w:rPr>
          <w:lang w:val="en-US"/>
        </w:rPr>
        <w:t>p</w:t>
      </w:r>
      <w:r w:rsidRPr="002B6D1B">
        <w:t>&gt;0</w:t>
      </w:r>
      <w:r>
        <w:t xml:space="preserve">,05. Гипотеза о наличии отрицательной взаимосвязи толерантности к неопределенности и длительности работы в службе не подтвердилась.  </w:t>
      </w:r>
    </w:p>
    <w:p w:rsidR="003C6EE1" w:rsidRDefault="00EE5C8B" w:rsidP="00DF6F86">
      <w:pPr>
        <w:pStyle w:val="a9"/>
        <w:jc w:val="both"/>
      </w:pPr>
      <w:r>
        <w:t xml:space="preserve">Для контроля над зависимыми переменными при отборе участников ставились предположительные ограничения, благодаря которым обе группы консультантов не различались по возрасту, продолжительности работы в службе, частоте рабочих смен, чтобы исключить их влияние на </w:t>
      </w:r>
      <w:r w:rsidR="0011364C">
        <w:t>результат</w:t>
      </w:r>
      <w:r>
        <w:t xml:space="preserve"> </w:t>
      </w:r>
      <w:r w:rsidR="00CD3C24">
        <w:t>исследования психологических черт.</w:t>
      </w:r>
      <w:r w:rsidR="00183957">
        <w:t xml:space="preserve"> </w:t>
      </w:r>
    </w:p>
    <w:p w:rsidR="00DF6F86" w:rsidRDefault="0011364C" w:rsidP="007B0012">
      <w:pPr>
        <w:pStyle w:val="a9"/>
        <w:jc w:val="both"/>
      </w:pPr>
      <w:r>
        <w:t>Поэтому перед исследованием гипотез были проверены вышеуказанные факторы</w:t>
      </w:r>
      <w:r w:rsidR="00DF6F86">
        <w:t>,</w:t>
      </w:r>
      <w:r>
        <w:t xml:space="preserve"> </w:t>
      </w:r>
      <w:r w:rsidR="00A7141E">
        <w:t xml:space="preserve">нормальному распределению соответствует только переменная </w:t>
      </w:r>
      <w:r w:rsidR="00065DFC">
        <w:t>возраст (</w:t>
      </w:r>
      <w:r w:rsidR="00A7141E">
        <w:rPr>
          <w:lang w:val="en-US"/>
        </w:rPr>
        <w:t>Age</w:t>
      </w:r>
      <w:r w:rsidR="00065DFC">
        <w:t>)</w:t>
      </w:r>
      <w:r w:rsidR="00A7141E">
        <w:t xml:space="preserve">, распределение переменных </w:t>
      </w:r>
      <w:r w:rsidR="00065DFC">
        <w:t>продолжительность работы (</w:t>
      </w:r>
      <w:r w:rsidR="00A7141E">
        <w:rPr>
          <w:lang w:val="en-US"/>
        </w:rPr>
        <w:t>During</w:t>
      </w:r>
      <w:r w:rsidR="00065DFC">
        <w:t>)</w:t>
      </w:r>
      <w:r w:rsidR="00A7141E" w:rsidRPr="00A7141E">
        <w:t xml:space="preserve"> </w:t>
      </w:r>
      <w:r w:rsidR="00A7141E">
        <w:t xml:space="preserve">и </w:t>
      </w:r>
      <w:r w:rsidR="00065DFC">
        <w:t>частота смен в месяц (</w:t>
      </w:r>
      <w:r w:rsidR="00A7141E">
        <w:rPr>
          <w:lang w:val="en-US"/>
        </w:rPr>
        <w:t>Frequency</w:t>
      </w:r>
      <w:r w:rsidR="00065DFC">
        <w:t>)</w:t>
      </w:r>
      <w:r w:rsidR="00A7141E">
        <w:t xml:space="preserve"> не соответствует нормальному</w:t>
      </w:r>
      <w:r w:rsidR="00A7141E" w:rsidRPr="00A7141E">
        <w:t xml:space="preserve"> </w:t>
      </w:r>
      <w:r w:rsidR="00DF6F86">
        <w:t xml:space="preserve"> </w:t>
      </w:r>
      <w:r w:rsidR="00DF6F86">
        <w:rPr>
          <w:lang w:val="en-US"/>
        </w:rPr>
        <w:t>p</w:t>
      </w:r>
      <w:r w:rsidR="00A7141E">
        <w:t xml:space="preserve"> &lt; 0.05; </w:t>
      </w:r>
      <w:r w:rsidR="00065DFC">
        <w:t>Переменная возраст (</w:t>
      </w:r>
      <w:r w:rsidR="00A7141E">
        <w:rPr>
          <w:lang w:val="en-US"/>
        </w:rPr>
        <w:t>Age</w:t>
      </w:r>
      <w:r w:rsidR="00065DFC">
        <w:t>)</w:t>
      </w:r>
      <w:r w:rsidR="00A7141E">
        <w:t xml:space="preserve"> была проверена </w:t>
      </w:r>
      <w:r w:rsidR="00DF6F86">
        <w:t xml:space="preserve"> </w:t>
      </w:r>
      <w:r>
        <w:t xml:space="preserve">на достоверность различий двух выборок с помощью </w:t>
      </w:r>
      <w:r>
        <w:rPr>
          <w:lang w:val="en-US"/>
        </w:rPr>
        <w:t>t</w:t>
      </w:r>
      <w:r w:rsidRPr="0011364C">
        <w:t>-</w:t>
      </w:r>
      <w:r>
        <w:t xml:space="preserve">критерия для независимых выборок. Выбор </w:t>
      </w:r>
      <w:r>
        <w:rPr>
          <w:lang w:val="en-US"/>
        </w:rPr>
        <w:t>t</w:t>
      </w:r>
      <w:r w:rsidRPr="0011364C">
        <w:t>-</w:t>
      </w:r>
      <w:r>
        <w:t xml:space="preserve">критерия обоснован тем, </w:t>
      </w:r>
      <w:r w:rsidR="00DF6F86">
        <w:t xml:space="preserve">что </w:t>
      </w:r>
      <w:r>
        <w:t xml:space="preserve">участники принадлежат разным генеральным </w:t>
      </w:r>
      <w:r>
        <w:lastRenderedPageBreak/>
        <w:t xml:space="preserve">совокупностям, что </w:t>
      </w:r>
      <w:r w:rsidR="00A7141E">
        <w:t>данный фактор</w:t>
      </w:r>
      <w:r>
        <w:t xml:space="preserve"> соответствуют нормальному распределению по критерию Колмогорова-Смирнова</w:t>
      </w:r>
      <w:r w:rsidR="002C09E7">
        <w:t xml:space="preserve"> (</w:t>
      </w:r>
      <w:r w:rsidR="003464B1">
        <w:t>Таблица 3</w:t>
      </w:r>
      <w:r w:rsidR="002C09E7">
        <w:t>)</w:t>
      </w:r>
      <w:r>
        <w:t xml:space="preserve">, а также их дисперсии примерно являются гомогенными по  критерию </w:t>
      </w:r>
      <w:r>
        <w:rPr>
          <w:lang w:val="en-US"/>
        </w:rPr>
        <w:t>F</w:t>
      </w:r>
      <w:r>
        <w:t xml:space="preserve">. </w:t>
      </w:r>
      <w:r w:rsidR="00A7141E">
        <w:t xml:space="preserve">Значения переменной </w:t>
      </w:r>
      <w:r w:rsidR="00065DFC">
        <w:t>возраст (</w:t>
      </w:r>
      <w:r w:rsidR="00A7141E">
        <w:rPr>
          <w:lang w:val="en-US"/>
        </w:rPr>
        <w:t>Age</w:t>
      </w:r>
      <w:r w:rsidR="00065DFC">
        <w:t>)</w:t>
      </w:r>
      <w:r w:rsidR="00A7141E">
        <w:t xml:space="preserve"> отличны достоверно не значимо </w:t>
      </w:r>
      <w:r w:rsidR="00A7141E">
        <w:rPr>
          <w:lang w:val="en-US"/>
        </w:rPr>
        <w:t>p</w:t>
      </w:r>
      <w:r w:rsidR="00A7141E" w:rsidRPr="00A7141E">
        <w:t xml:space="preserve"> &gt; </w:t>
      </w:r>
      <w:r w:rsidR="00A7141E">
        <w:t>0,05 (</w:t>
      </w:r>
      <w:r w:rsidR="00AB22BD">
        <w:t>Таблица</w:t>
      </w:r>
      <w:r w:rsidR="003464B1">
        <w:t xml:space="preserve"> 4</w:t>
      </w:r>
      <w:r w:rsidR="00A7141E">
        <w:t>).</w:t>
      </w:r>
      <w:r w:rsidR="001F207E">
        <w:t xml:space="preserve"> Различия распределения переменных </w:t>
      </w:r>
      <w:r w:rsidR="00065DFC">
        <w:t>продолжительность работы (</w:t>
      </w:r>
      <w:r w:rsidR="001F207E">
        <w:rPr>
          <w:lang w:val="en-US"/>
        </w:rPr>
        <w:t>During</w:t>
      </w:r>
      <w:r w:rsidR="00065DFC">
        <w:t xml:space="preserve">) </w:t>
      </w:r>
      <w:r w:rsidR="001F207E" w:rsidRPr="001F207E">
        <w:t xml:space="preserve"> </w:t>
      </w:r>
      <w:r w:rsidR="001F207E">
        <w:t xml:space="preserve">и </w:t>
      </w:r>
      <w:r w:rsidR="00065DFC">
        <w:t>частота смен в месяц (</w:t>
      </w:r>
      <w:proofErr w:type="spellStart"/>
      <w:r w:rsidR="001F207E">
        <w:rPr>
          <w:lang w:val="en-US"/>
        </w:rPr>
        <w:t>Frecuency</w:t>
      </w:r>
      <w:proofErr w:type="spellEnd"/>
      <w:r w:rsidR="00065DFC">
        <w:t>)</w:t>
      </w:r>
      <w:r w:rsidR="001F207E">
        <w:t xml:space="preserve"> достоверно не значимы по  непараметрическому критерию </w:t>
      </w:r>
      <w:r w:rsidR="001F207E">
        <w:rPr>
          <w:lang w:val="en-US"/>
        </w:rPr>
        <w:t>U-</w:t>
      </w:r>
      <w:r w:rsidR="001F207E">
        <w:t>Манна-Уитни (</w:t>
      </w:r>
      <w:r w:rsidR="00AB22BD">
        <w:t>Таблица</w:t>
      </w:r>
      <w:r w:rsidR="003464B1">
        <w:t xml:space="preserve"> 5</w:t>
      </w:r>
      <w:r w:rsidR="001F207E">
        <w:t xml:space="preserve">). </w:t>
      </w:r>
    </w:p>
    <w:p w:rsidR="002C09E7" w:rsidRDefault="00AB22BD" w:rsidP="00A8386E">
      <w:pPr>
        <w:pStyle w:val="a9"/>
        <w:ind w:firstLine="0"/>
      </w:pPr>
      <w:r>
        <w:t>Таблица</w:t>
      </w:r>
      <w:r w:rsidR="003464B1">
        <w:t xml:space="preserve"> 3 </w:t>
      </w:r>
      <w:r w:rsidR="00A8386E">
        <w:t>Критерий Колмогорова-Смирнова</w:t>
      </w:r>
    </w:p>
    <w:tbl>
      <w:tblPr>
        <w:tblStyle w:val="af8"/>
        <w:tblW w:w="0" w:type="auto"/>
        <w:jc w:val="center"/>
        <w:tblLook w:val="04A0"/>
      </w:tblPr>
      <w:tblGrid>
        <w:gridCol w:w="2392"/>
        <w:gridCol w:w="2393"/>
        <w:gridCol w:w="2393"/>
        <w:gridCol w:w="2393"/>
      </w:tblGrid>
      <w:tr w:rsidR="00F90529" w:rsidTr="009B4B40">
        <w:trPr>
          <w:jc w:val="center"/>
        </w:trPr>
        <w:tc>
          <w:tcPr>
            <w:tcW w:w="2392" w:type="dxa"/>
            <w:tcBorders>
              <w:bottom w:val="single" w:sz="2" w:space="0" w:color="auto"/>
              <w:right w:val="single" w:sz="2" w:space="0" w:color="auto"/>
            </w:tcBorders>
          </w:tcPr>
          <w:p w:rsidR="00F90529" w:rsidRDefault="00F956C5" w:rsidP="00A8386E">
            <w:pPr>
              <w:pStyle w:val="a9"/>
              <w:ind w:firstLine="0"/>
            </w:pPr>
            <w:r>
              <w:t>-</w:t>
            </w:r>
          </w:p>
        </w:tc>
        <w:tc>
          <w:tcPr>
            <w:tcW w:w="2393" w:type="dxa"/>
            <w:tcBorders>
              <w:left w:val="single" w:sz="2" w:space="0" w:color="auto"/>
              <w:bottom w:val="single" w:sz="24" w:space="0" w:color="auto"/>
            </w:tcBorders>
          </w:tcPr>
          <w:p w:rsidR="00F90529" w:rsidRPr="00F90529" w:rsidRDefault="00F90529" w:rsidP="00A8386E">
            <w:pPr>
              <w:pStyle w:val="a9"/>
              <w:ind w:firstLine="0"/>
              <w:rPr>
                <w:i/>
                <w:lang w:val="en-US"/>
              </w:rPr>
            </w:pPr>
            <w:r w:rsidRPr="00F90529">
              <w:rPr>
                <w:i/>
                <w:lang w:val="en-US"/>
              </w:rPr>
              <w:t>Frequency</w:t>
            </w:r>
          </w:p>
        </w:tc>
        <w:tc>
          <w:tcPr>
            <w:tcW w:w="2393" w:type="dxa"/>
            <w:tcBorders>
              <w:bottom w:val="single" w:sz="24" w:space="0" w:color="auto"/>
            </w:tcBorders>
          </w:tcPr>
          <w:p w:rsidR="00F90529" w:rsidRPr="00F90529" w:rsidRDefault="00F90529" w:rsidP="00A8386E">
            <w:pPr>
              <w:pStyle w:val="a9"/>
              <w:ind w:firstLine="0"/>
              <w:rPr>
                <w:i/>
                <w:lang w:val="en-US"/>
              </w:rPr>
            </w:pPr>
            <w:r w:rsidRPr="00F90529">
              <w:rPr>
                <w:i/>
                <w:lang w:val="en-US"/>
              </w:rPr>
              <w:t>Age</w:t>
            </w:r>
          </w:p>
        </w:tc>
        <w:tc>
          <w:tcPr>
            <w:tcW w:w="2393" w:type="dxa"/>
            <w:tcBorders>
              <w:bottom w:val="single" w:sz="24" w:space="0" w:color="auto"/>
            </w:tcBorders>
          </w:tcPr>
          <w:p w:rsidR="00F90529" w:rsidRPr="00F90529" w:rsidRDefault="00F90529" w:rsidP="00A8386E">
            <w:pPr>
              <w:pStyle w:val="a9"/>
              <w:ind w:firstLine="0"/>
              <w:rPr>
                <w:i/>
                <w:lang w:val="en-US"/>
              </w:rPr>
            </w:pPr>
            <w:r w:rsidRPr="00F90529">
              <w:rPr>
                <w:i/>
                <w:lang w:val="en-US"/>
              </w:rPr>
              <w:t>During</w:t>
            </w:r>
          </w:p>
        </w:tc>
      </w:tr>
      <w:tr w:rsidR="00F90529" w:rsidTr="009B4B40">
        <w:trPr>
          <w:jc w:val="center"/>
        </w:trPr>
        <w:tc>
          <w:tcPr>
            <w:tcW w:w="2392" w:type="dxa"/>
            <w:tcBorders>
              <w:top w:val="single" w:sz="2" w:space="0" w:color="auto"/>
              <w:right w:val="single" w:sz="24" w:space="0" w:color="auto"/>
            </w:tcBorders>
          </w:tcPr>
          <w:p w:rsidR="00F90529" w:rsidRPr="00F90529" w:rsidRDefault="00F90529" w:rsidP="00A8386E">
            <w:pPr>
              <w:pStyle w:val="a9"/>
              <w:ind w:firstLine="0"/>
            </w:pPr>
            <w:r>
              <w:t>Среднее значение</w:t>
            </w:r>
          </w:p>
        </w:tc>
        <w:tc>
          <w:tcPr>
            <w:tcW w:w="2393" w:type="dxa"/>
            <w:tcBorders>
              <w:top w:val="single" w:sz="24" w:space="0" w:color="auto"/>
              <w:left w:val="single" w:sz="24" w:space="0" w:color="auto"/>
            </w:tcBorders>
          </w:tcPr>
          <w:p w:rsidR="00F90529" w:rsidRDefault="00487296" w:rsidP="00A8386E">
            <w:pPr>
              <w:pStyle w:val="a9"/>
              <w:ind w:firstLine="0"/>
            </w:pPr>
            <w:r>
              <w:t>4,15</w:t>
            </w:r>
          </w:p>
        </w:tc>
        <w:tc>
          <w:tcPr>
            <w:tcW w:w="2393" w:type="dxa"/>
            <w:tcBorders>
              <w:top w:val="single" w:sz="24" w:space="0" w:color="auto"/>
            </w:tcBorders>
          </w:tcPr>
          <w:p w:rsidR="00F90529" w:rsidRDefault="00487296" w:rsidP="00A8386E">
            <w:pPr>
              <w:pStyle w:val="a9"/>
              <w:ind w:firstLine="0"/>
            </w:pPr>
            <w:r>
              <w:t>28,70</w:t>
            </w:r>
          </w:p>
        </w:tc>
        <w:tc>
          <w:tcPr>
            <w:tcW w:w="2393" w:type="dxa"/>
            <w:tcBorders>
              <w:top w:val="single" w:sz="24" w:space="0" w:color="auto"/>
            </w:tcBorders>
          </w:tcPr>
          <w:p w:rsidR="00F90529" w:rsidRDefault="00487296" w:rsidP="00A8386E">
            <w:pPr>
              <w:pStyle w:val="a9"/>
              <w:ind w:firstLine="0"/>
            </w:pPr>
            <w:r>
              <w:t>17,70</w:t>
            </w:r>
          </w:p>
        </w:tc>
      </w:tr>
      <w:tr w:rsidR="00F90529" w:rsidTr="009B4B40">
        <w:trPr>
          <w:jc w:val="center"/>
        </w:trPr>
        <w:tc>
          <w:tcPr>
            <w:tcW w:w="2392" w:type="dxa"/>
            <w:tcBorders>
              <w:right w:val="single" w:sz="24" w:space="0" w:color="auto"/>
            </w:tcBorders>
          </w:tcPr>
          <w:p w:rsidR="00F90529" w:rsidRDefault="00F90529" w:rsidP="00A8386E">
            <w:pPr>
              <w:pStyle w:val="a9"/>
              <w:ind w:firstLine="0"/>
            </w:pPr>
            <w:r w:rsidRPr="00F90529">
              <w:t>Асимптотическая значимость (2-сторонняя)</w:t>
            </w:r>
          </w:p>
        </w:tc>
        <w:tc>
          <w:tcPr>
            <w:tcW w:w="2393" w:type="dxa"/>
            <w:tcBorders>
              <w:left w:val="single" w:sz="24" w:space="0" w:color="auto"/>
            </w:tcBorders>
          </w:tcPr>
          <w:p w:rsidR="00F90529" w:rsidRDefault="00F90529" w:rsidP="00A8386E">
            <w:pPr>
              <w:pStyle w:val="a9"/>
              <w:ind w:firstLine="0"/>
            </w:pPr>
            <w:r>
              <w:t>0,000</w:t>
            </w:r>
          </w:p>
        </w:tc>
        <w:tc>
          <w:tcPr>
            <w:tcW w:w="2393" w:type="dxa"/>
          </w:tcPr>
          <w:p w:rsidR="00F90529" w:rsidRDefault="00F90529" w:rsidP="00A8386E">
            <w:pPr>
              <w:pStyle w:val="a9"/>
              <w:ind w:firstLine="0"/>
            </w:pPr>
            <w:r>
              <w:t>0,200</w:t>
            </w:r>
          </w:p>
        </w:tc>
        <w:tc>
          <w:tcPr>
            <w:tcW w:w="2393" w:type="dxa"/>
          </w:tcPr>
          <w:p w:rsidR="00F90529" w:rsidRDefault="00F90529" w:rsidP="00A8386E">
            <w:pPr>
              <w:pStyle w:val="a9"/>
              <w:ind w:firstLine="0"/>
            </w:pPr>
            <w:r>
              <w:t>0,009</w:t>
            </w:r>
          </w:p>
        </w:tc>
      </w:tr>
    </w:tbl>
    <w:p w:rsidR="00F704AA" w:rsidRDefault="00F704AA" w:rsidP="00F90529">
      <w:pPr>
        <w:pStyle w:val="a9"/>
        <w:ind w:firstLine="0"/>
      </w:pPr>
    </w:p>
    <w:p w:rsidR="00A7141E" w:rsidRPr="00F956C5" w:rsidRDefault="00AB22BD" w:rsidP="00F90529">
      <w:pPr>
        <w:pStyle w:val="a9"/>
        <w:ind w:firstLine="0"/>
      </w:pPr>
      <w:r>
        <w:t>Таблица</w:t>
      </w:r>
      <w:r w:rsidR="003464B1">
        <w:t xml:space="preserve"> 4</w:t>
      </w:r>
      <w:r w:rsidR="00F90529">
        <w:t xml:space="preserve"> Т-критерий для переменной </w:t>
      </w:r>
      <w:r w:rsidR="00F90529">
        <w:rPr>
          <w:lang w:val="en-US"/>
        </w:rPr>
        <w:t>Age</w:t>
      </w:r>
    </w:p>
    <w:tbl>
      <w:tblPr>
        <w:tblStyle w:val="af8"/>
        <w:tblW w:w="0" w:type="auto"/>
        <w:tblLook w:val="04A0"/>
      </w:tblPr>
      <w:tblGrid>
        <w:gridCol w:w="1914"/>
        <w:gridCol w:w="1914"/>
        <w:gridCol w:w="1914"/>
        <w:gridCol w:w="1914"/>
        <w:gridCol w:w="1915"/>
      </w:tblGrid>
      <w:tr w:rsidR="00F956C5" w:rsidTr="00F956C5">
        <w:tc>
          <w:tcPr>
            <w:tcW w:w="1914" w:type="dxa"/>
            <w:vMerge w:val="restart"/>
          </w:tcPr>
          <w:p w:rsidR="00F956C5" w:rsidRDefault="00F956C5" w:rsidP="00F956C5">
            <w:pPr>
              <w:pStyle w:val="a9"/>
              <w:ind w:firstLine="0"/>
              <w:jc w:val="center"/>
            </w:pPr>
            <w:r>
              <w:t>-</w:t>
            </w:r>
          </w:p>
        </w:tc>
        <w:tc>
          <w:tcPr>
            <w:tcW w:w="3828" w:type="dxa"/>
            <w:gridSpan w:val="2"/>
          </w:tcPr>
          <w:p w:rsidR="00F956C5" w:rsidRPr="00F956C5" w:rsidRDefault="00F956C5" w:rsidP="00F956C5">
            <w:pPr>
              <w:pStyle w:val="a9"/>
              <w:ind w:firstLine="0"/>
              <w:jc w:val="center"/>
              <w:rPr>
                <w:i/>
              </w:rPr>
            </w:pPr>
            <w:r w:rsidRPr="00F956C5">
              <w:rPr>
                <w:i/>
              </w:rPr>
              <w:t xml:space="preserve">Критерий равенства дисперсий </w:t>
            </w:r>
            <w:proofErr w:type="spellStart"/>
            <w:r w:rsidRPr="00F956C5">
              <w:rPr>
                <w:i/>
              </w:rPr>
              <w:t>Ливиня</w:t>
            </w:r>
            <w:proofErr w:type="spellEnd"/>
          </w:p>
        </w:tc>
        <w:tc>
          <w:tcPr>
            <w:tcW w:w="3829" w:type="dxa"/>
            <w:gridSpan w:val="2"/>
          </w:tcPr>
          <w:p w:rsidR="00F956C5" w:rsidRPr="00F956C5" w:rsidRDefault="00F956C5" w:rsidP="00F956C5">
            <w:pPr>
              <w:pStyle w:val="a9"/>
              <w:ind w:firstLine="0"/>
              <w:jc w:val="center"/>
              <w:rPr>
                <w:i/>
              </w:rPr>
            </w:pPr>
            <w:r w:rsidRPr="00F956C5">
              <w:rPr>
                <w:i/>
                <w:lang w:val="en-US"/>
              </w:rPr>
              <w:t>t</w:t>
            </w:r>
            <w:r w:rsidRPr="00F956C5">
              <w:rPr>
                <w:i/>
              </w:rPr>
              <w:t>-критерий для равенства средних</w:t>
            </w:r>
          </w:p>
        </w:tc>
      </w:tr>
      <w:tr w:rsidR="00F956C5" w:rsidTr="009B4B40">
        <w:tc>
          <w:tcPr>
            <w:tcW w:w="1914" w:type="dxa"/>
            <w:vMerge/>
          </w:tcPr>
          <w:p w:rsidR="00F956C5" w:rsidRDefault="00F956C5" w:rsidP="00F956C5">
            <w:pPr>
              <w:pStyle w:val="a9"/>
              <w:ind w:firstLine="0"/>
              <w:jc w:val="center"/>
            </w:pPr>
          </w:p>
        </w:tc>
        <w:tc>
          <w:tcPr>
            <w:tcW w:w="1914" w:type="dxa"/>
            <w:tcBorders>
              <w:bottom w:val="single" w:sz="24" w:space="0" w:color="auto"/>
            </w:tcBorders>
          </w:tcPr>
          <w:p w:rsidR="00F956C5" w:rsidRPr="00F956C5" w:rsidRDefault="00F956C5" w:rsidP="00F956C5">
            <w:pPr>
              <w:pStyle w:val="a9"/>
              <w:ind w:firstLine="0"/>
              <w:jc w:val="center"/>
              <w:rPr>
                <w:lang w:val="en-US"/>
              </w:rPr>
            </w:pPr>
            <w:r>
              <w:rPr>
                <w:lang w:val="en-US"/>
              </w:rPr>
              <w:t>F</w:t>
            </w:r>
          </w:p>
        </w:tc>
        <w:tc>
          <w:tcPr>
            <w:tcW w:w="1914" w:type="dxa"/>
            <w:tcBorders>
              <w:bottom w:val="single" w:sz="24" w:space="0" w:color="auto"/>
            </w:tcBorders>
          </w:tcPr>
          <w:p w:rsidR="00F956C5" w:rsidRDefault="00F956C5" w:rsidP="00F956C5">
            <w:pPr>
              <w:pStyle w:val="a9"/>
              <w:ind w:firstLine="0"/>
              <w:jc w:val="center"/>
            </w:pPr>
            <w:r>
              <w:t>Знач.</w:t>
            </w:r>
          </w:p>
        </w:tc>
        <w:tc>
          <w:tcPr>
            <w:tcW w:w="1914" w:type="dxa"/>
            <w:tcBorders>
              <w:bottom w:val="single" w:sz="24" w:space="0" w:color="auto"/>
            </w:tcBorders>
          </w:tcPr>
          <w:p w:rsidR="00F956C5" w:rsidRDefault="00F956C5" w:rsidP="00F956C5">
            <w:pPr>
              <w:pStyle w:val="a9"/>
              <w:ind w:firstLine="0"/>
              <w:jc w:val="center"/>
            </w:pPr>
            <w:r>
              <w:t>Т</w:t>
            </w:r>
          </w:p>
        </w:tc>
        <w:tc>
          <w:tcPr>
            <w:tcW w:w="1915" w:type="dxa"/>
            <w:tcBorders>
              <w:bottom w:val="single" w:sz="24" w:space="0" w:color="auto"/>
            </w:tcBorders>
          </w:tcPr>
          <w:p w:rsidR="00F956C5" w:rsidRDefault="00F956C5" w:rsidP="00F956C5">
            <w:pPr>
              <w:pStyle w:val="a9"/>
              <w:ind w:firstLine="0"/>
              <w:jc w:val="center"/>
            </w:pPr>
            <w:r>
              <w:t>Знач.</w:t>
            </w:r>
          </w:p>
        </w:tc>
      </w:tr>
      <w:tr w:rsidR="00F956C5" w:rsidTr="009B4B40">
        <w:tc>
          <w:tcPr>
            <w:tcW w:w="1914" w:type="dxa"/>
            <w:tcBorders>
              <w:right w:val="single" w:sz="24" w:space="0" w:color="auto"/>
            </w:tcBorders>
          </w:tcPr>
          <w:p w:rsidR="00F956C5" w:rsidRPr="00F956C5" w:rsidRDefault="00F956C5" w:rsidP="00F956C5">
            <w:pPr>
              <w:pStyle w:val="a9"/>
              <w:ind w:firstLine="0"/>
              <w:jc w:val="center"/>
              <w:rPr>
                <w:lang w:val="en-US"/>
              </w:rPr>
            </w:pPr>
            <w:r w:rsidRPr="00F956C5">
              <w:rPr>
                <w:i/>
                <w:lang w:val="en-US"/>
              </w:rPr>
              <w:t>Age</w:t>
            </w:r>
          </w:p>
        </w:tc>
        <w:tc>
          <w:tcPr>
            <w:tcW w:w="1914" w:type="dxa"/>
            <w:tcBorders>
              <w:top w:val="single" w:sz="24" w:space="0" w:color="auto"/>
              <w:left w:val="single" w:sz="24" w:space="0" w:color="auto"/>
            </w:tcBorders>
          </w:tcPr>
          <w:p w:rsidR="00F956C5" w:rsidRDefault="00F956C5" w:rsidP="00F956C5">
            <w:pPr>
              <w:pStyle w:val="a9"/>
              <w:ind w:firstLine="0"/>
              <w:jc w:val="center"/>
            </w:pPr>
            <w:r>
              <w:t>0,426</w:t>
            </w:r>
          </w:p>
        </w:tc>
        <w:tc>
          <w:tcPr>
            <w:tcW w:w="1914" w:type="dxa"/>
            <w:tcBorders>
              <w:top w:val="single" w:sz="24" w:space="0" w:color="auto"/>
            </w:tcBorders>
          </w:tcPr>
          <w:p w:rsidR="00F956C5" w:rsidRDefault="00F956C5" w:rsidP="00F956C5">
            <w:pPr>
              <w:pStyle w:val="a9"/>
              <w:ind w:firstLine="0"/>
              <w:jc w:val="center"/>
            </w:pPr>
            <w:r>
              <w:t>0,518</w:t>
            </w:r>
          </w:p>
        </w:tc>
        <w:tc>
          <w:tcPr>
            <w:tcW w:w="1914" w:type="dxa"/>
            <w:tcBorders>
              <w:top w:val="single" w:sz="24" w:space="0" w:color="auto"/>
            </w:tcBorders>
          </w:tcPr>
          <w:p w:rsidR="00F956C5" w:rsidRDefault="00F956C5" w:rsidP="00F956C5">
            <w:pPr>
              <w:pStyle w:val="a9"/>
              <w:ind w:firstLine="0"/>
              <w:jc w:val="center"/>
            </w:pPr>
            <w:r>
              <w:t>-2,034</w:t>
            </w:r>
          </w:p>
        </w:tc>
        <w:tc>
          <w:tcPr>
            <w:tcW w:w="1915" w:type="dxa"/>
            <w:tcBorders>
              <w:top w:val="single" w:sz="24" w:space="0" w:color="auto"/>
            </w:tcBorders>
          </w:tcPr>
          <w:p w:rsidR="00F956C5" w:rsidRDefault="00F956C5" w:rsidP="00F956C5">
            <w:pPr>
              <w:pStyle w:val="a9"/>
              <w:ind w:firstLine="0"/>
              <w:jc w:val="center"/>
            </w:pPr>
            <w:r>
              <w:t>0,51</w:t>
            </w:r>
          </w:p>
        </w:tc>
      </w:tr>
    </w:tbl>
    <w:p w:rsidR="008B05D1" w:rsidRDefault="008B05D1" w:rsidP="008B05D1">
      <w:pPr>
        <w:pStyle w:val="a9"/>
        <w:ind w:firstLine="0"/>
        <w:rPr>
          <w:rFonts w:asciiTheme="majorHAnsi" w:eastAsiaTheme="majorEastAsia" w:hAnsiTheme="majorHAnsi" w:cstheme="majorBidi"/>
          <w:b/>
          <w:bCs/>
          <w:color w:val="365F91" w:themeColor="accent1" w:themeShade="BF"/>
        </w:rPr>
      </w:pPr>
    </w:p>
    <w:p w:rsidR="001F207E" w:rsidRDefault="00AB22BD" w:rsidP="008B05D1">
      <w:pPr>
        <w:pStyle w:val="a9"/>
        <w:ind w:firstLine="0"/>
        <w:jc w:val="both"/>
      </w:pPr>
      <w:r>
        <w:t>Таблица</w:t>
      </w:r>
      <w:r w:rsidR="003464B1">
        <w:t>. 5</w:t>
      </w:r>
      <w:r w:rsidR="00F956C5" w:rsidRPr="00F956C5">
        <w:t xml:space="preserve"> </w:t>
      </w:r>
      <w:r w:rsidR="00F956C5">
        <w:t xml:space="preserve">итоги проверки гипотезы по критерию </w:t>
      </w:r>
      <w:r w:rsidR="00F956C5">
        <w:rPr>
          <w:lang w:val="en-US"/>
        </w:rPr>
        <w:t>U</w:t>
      </w:r>
      <w:r w:rsidR="00F956C5">
        <w:t xml:space="preserve"> Манна-Уитни</w:t>
      </w:r>
    </w:p>
    <w:tbl>
      <w:tblPr>
        <w:tblStyle w:val="af8"/>
        <w:tblW w:w="0" w:type="auto"/>
        <w:tblLook w:val="04A0"/>
      </w:tblPr>
      <w:tblGrid>
        <w:gridCol w:w="426"/>
        <w:gridCol w:w="3368"/>
        <w:gridCol w:w="2933"/>
        <w:gridCol w:w="846"/>
        <w:gridCol w:w="2282"/>
      </w:tblGrid>
      <w:tr w:rsidR="007B0012" w:rsidTr="001312E0">
        <w:trPr>
          <w:trHeight w:val="1202"/>
        </w:trPr>
        <w:tc>
          <w:tcPr>
            <w:tcW w:w="0" w:type="auto"/>
            <w:tcBorders>
              <w:bottom w:val="single" w:sz="2" w:space="0" w:color="auto"/>
            </w:tcBorders>
          </w:tcPr>
          <w:p w:rsidR="00F956C5" w:rsidRDefault="00F956C5" w:rsidP="00692495">
            <w:pPr>
              <w:pStyle w:val="a9"/>
              <w:ind w:firstLine="0"/>
              <w:jc w:val="center"/>
            </w:pPr>
            <w:r>
              <w:t>-</w:t>
            </w:r>
          </w:p>
        </w:tc>
        <w:tc>
          <w:tcPr>
            <w:tcW w:w="0" w:type="auto"/>
            <w:tcBorders>
              <w:bottom w:val="single" w:sz="12" w:space="0" w:color="auto"/>
            </w:tcBorders>
          </w:tcPr>
          <w:p w:rsidR="00F956C5" w:rsidRPr="00F956C5" w:rsidRDefault="00F956C5" w:rsidP="00F956C5">
            <w:pPr>
              <w:pStyle w:val="a9"/>
              <w:ind w:firstLine="0"/>
              <w:jc w:val="center"/>
              <w:rPr>
                <w:i/>
              </w:rPr>
            </w:pPr>
            <w:r w:rsidRPr="00F956C5">
              <w:rPr>
                <w:i/>
              </w:rPr>
              <w:t>Нулевая гипотеза</w:t>
            </w:r>
          </w:p>
        </w:tc>
        <w:tc>
          <w:tcPr>
            <w:tcW w:w="0" w:type="auto"/>
            <w:tcBorders>
              <w:bottom w:val="single" w:sz="12" w:space="0" w:color="auto"/>
            </w:tcBorders>
          </w:tcPr>
          <w:p w:rsidR="00F956C5" w:rsidRPr="00F956C5" w:rsidRDefault="00F956C5" w:rsidP="00F956C5">
            <w:pPr>
              <w:pStyle w:val="a9"/>
              <w:ind w:firstLine="0"/>
              <w:jc w:val="center"/>
              <w:rPr>
                <w:i/>
              </w:rPr>
            </w:pPr>
            <w:r w:rsidRPr="00F956C5">
              <w:rPr>
                <w:i/>
              </w:rPr>
              <w:t>критерий</w:t>
            </w:r>
          </w:p>
        </w:tc>
        <w:tc>
          <w:tcPr>
            <w:tcW w:w="0" w:type="auto"/>
            <w:tcBorders>
              <w:bottom w:val="single" w:sz="12" w:space="0" w:color="auto"/>
            </w:tcBorders>
          </w:tcPr>
          <w:p w:rsidR="00F956C5" w:rsidRPr="00F956C5" w:rsidRDefault="00F956C5" w:rsidP="00F956C5">
            <w:pPr>
              <w:pStyle w:val="a9"/>
              <w:ind w:firstLine="0"/>
              <w:jc w:val="center"/>
              <w:rPr>
                <w:i/>
              </w:rPr>
            </w:pPr>
            <w:r w:rsidRPr="00F956C5">
              <w:rPr>
                <w:i/>
              </w:rPr>
              <w:t>Знач.</w:t>
            </w:r>
          </w:p>
        </w:tc>
        <w:tc>
          <w:tcPr>
            <w:tcW w:w="0" w:type="auto"/>
            <w:tcBorders>
              <w:bottom w:val="single" w:sz="12" w:space="0" w:color="auto"/>
            </w:tcBorders>
          </w:tcPr>
          <w:p w:rsidR="00F956C5" w:rsidRPr="00F956C5" w:rsidRDefault="00F956C5" w:rsidP="00692495">
            <w:pPr>
              <w:pStyle w:val="a9"/>
              <w:ind w:firstLine="0"/>
              <w:jc w:val="center"/>
              <w:rPr>
                <w:i/>
              </w:rPr>
            </w:pPr>
            <w:r w:rsidRPr="00F956C5">
              <w:rPr>
                <w:i/>
              </w:rPr>
              <w:t>Решение</w:t>
            </w:r>
          </w:p>
        </w:tc>
      </w:tr>
      <w:tr w:rsidR="007B0012" w:rsidTr="009B4B40">
        <w:trPr>
          <w:trHeight w:val="1202"/>
        </w:trPr>
        <w:tc>
          <w:tcPr>
            <w:tcW w:w="0" w:type="auto"/>
            <w:tcBorders>
              <w:top w:val="single" w:sz="2" w:space="0" w:color="auto"/>
              <w:right w:val="single" w:sz="24" w:space="0" w:color="auto"/>
            </w:tcBorders>
          </w:tcPr>
          <w:p w:rsidR="007B0012" w:rsidRPr="00F956C5" w:rsidRDefault="007B0012" w:rsidP="00692495">
            <w:pPr>
              <w:pStyle w:val="a9"/>
              <w:ind w:firstLine="0"/>
              <w:jc w:val="center"/>
              <w:rPr>
                <w:i/>
              </w:rPr>
            </w:pPr>
            <w:r w:rsidRPr="00F956C5">
              <w:rPr>
                <w:i/>
              </w:rPr>
              <w:t>1.</w:t>
            </w:r>
          </w:p>
        </w:tc>
        <w:tc>
          <w:tcPr>
            <w:tcW w:w="0" w:type="auto"/>
            <w:tcBorders>
              <w:top w:val="single" w:sz="12" w:space="0" w:color="auto"/>
              <w:left w:val="single" w:sz="24" w:space="0" w:color="auto"/>
              <w:bottom w:val="single" w:sz="2" w:space="0" w:color="auto"/>
            </w:tcBorders>
          </w:tcPr>
          <w:p w:rsidR="007B0012" w:rsidRPr="007B0012" w:rsidRDefault="007B0012" w:rsidP="00692495">
            <w:pPr>
              <w:pStyle w:val="a9"/>
              <w:ind w:firstLine="0"/>
              <w:jc w:val="center"/>
            </w:pPr>
            <w:r>
              <w:t xml:space="preserve">Распределение </w:t>
            </w:r>
            <w:r>
              <w:rPr>
                <w:lang w:val="en-US"/>
              </w:rPr>
              <w:t>During</w:t>
            </w:r>
            <w:r w:rsidRPr="007B0012">
              <w:t xml:space="preserve"> </w:t>
            </w:r>
            <w:r>
              <w:t xml:space="preserve">является одинаковым для категорий </w:t>
            </w:r>
            <w:r>
              <w:rPr>
                <w:lang w:val="en-US"/>
              </w:rPr>
              <w:t>job</w:t>
            </w:r>
          </w:p>
        </w:tc>
        <w:tc>
          <w:tcPr>
            <w:tcW w:w="0" w:type="auto"/>
            <w:tcBorders>
              <w:top w:val="single" w:sz="12" w:space="0" w:color="auto"/>
            </w:tcBorders>
          </w:tcPr>
          <w:p w:rsidR="007B0012" w:rsidRDefault="007B0012" w:rsidP="00692495">
            <w:pPr>
              <w:pStyle w:val="a9"/>
              <w:ind w:firstLine="0"/>
              <w:jc w:val="center"/>
            </w:pPr>
            <w:r>
              <w:t xml:space="preserve">Критерий </w:t>
            </w:r>
            <w:r>
              <w:rPr>
                <w:lang w:val="en-US"/>
              </w:rPr>
              <w:t>U</w:t>
            </w:r>
            <w:r>
              <w:t xml:space="preserve"> манна-Уитни для независимых выборок</w:t>
            </w:r>
          </w:p>
        </w:tc>
        <w:tc>
          <w:tcPr>
            <w:tcW w:w="0" w:type="auto"/>
            <w:tcBorders>
              <w:top w:val="single" w:sz="12" w:space="0" w:color="auto"/>
            </w:tcBorders>
          </w:tcPr>
          <w:p w:rsidR="007B0012" w:rsidRDefault="007B0012" w:rsidP="001312E0">
            <w:pPr>
              <w:pStyle w:val="a9"/>
              <w:ind w:firstLine="0"/>
              <w:jc w:val="center"/>
            </w:pPr>
            <w:r>
              <w:t>0,659</w:t>
            </w:r>
          </w:p>
        </w:tc>
        <w:tc>
          <w:tcPr>
            <w:tcW w:w="0" w:type="auto"/>
            <w:tcBorders>
              <w:top w:val="single" w:sz="12" w:space="0" w:color="auto"/>
            </w:tcBorders>
          </w:tcPr>
          <w:p w:rsidR="007B0012" w:rsidRDefault="007B0012" w:rsidP="00692495">
            <w:pPr>
              <w:pStyle w:val="a9"/>
              <w:ind w:firstLine="0"/>
              <w:jc w:val="center"/>
            </w:pPr>
            <w:r>
              <w:t>Нулевая гипотеза принимается</w:t>
            </w:r>
          </w:p>
        </w:tc>
      </w:tr>
    </w:tbl>
    <w:p w:rsidR="00826FD2" w:rsidRPr="00826FD2" w:rsidRDefault="00826FD2" w:rsidP="00826FD2">
      <w:pPr>
        <w:pStyle w:val="a9"/>
        <w:jc w:val="right"/>
        <w:rPr>
          <w:i/>
        </w:rPr>
      </w:pPr>
      <w:r w:rsidRPr="00826FD2">
        <w:rPr>
          <w:i/>
        </w:rPr>
        <w:lastRenderedPageBreak/>
        <w:t>Продолжение Таблицы 5</w:t>
      </w:r>
    </w:p>
    <w:tbl>
      <w:tblPr>
        <w:tblStyle w:val="af8"/>
        <w:tblW w:w="0" w:type="auto"/>
        <w:tblLook w:val="04A0"/>
      </w:tblPr>
      <w:tblGrid>
        <w:gridCol w:w="426"/>
        <w:gridCol w:w="3416"/>
        <w:gridCol w:w="2900"/>
        <w:gridCol w:w="846"/>
        <w:gridCol w:w="2267"/>
      </w:tblGrid>
      <w:tr w:rsidR="00826FD2" w:rsidTr="009B4B40">
        <w:trPr>
          <w:trHeight w:val="1203"/>
        </w:trPr>
        <w:tc>
          <w:tcPr>
            <w:tcW w:w="0" w:type="auto"/>
            <w:tcBorders>
              <w:right w:val="single" w:sz="24" w:space="0" w:color="auto"/>
            </w:tcBorders>
          </w:tcPr>
          <w:p w:rsidR="00826FD2" w:rsidRPr="00F956C5" w:rsidRDefault="00826FD2" w:rsidP="00692495">
            <w:pPr>
              <w:pStyle w:val="a9"/>
              <w:ind w:firstLine="0"/>
              <w:jc w:val="center"/>
              <w:rPr>
                <w:i/>
              </w:rPr>
            </w:pPr>
            <w:r w:rsidRPr="00F956C5">
              <w:rPr>
                <w:i/>
              </w:rPr>
              <w:t>2.</w:t>
            </w:r>
          </w:p>
        </w:tc>
        <w:tc>
          <w:tcPr>
            <w:tcW w:w="0" w:type="auto"/>
            <w:tcBorders>
              <w:top w:val="single" w:sz="2" w:space="0" w:color="auto"/>
              <w:left w:val="single" w:sz="24" w:space="0" w:color="auto"/>
            </w:tcBorders>
          </w:tcPr>
          <w:p w:rsidR="00826FD2" w:rsidRDefault="00826FD2" w:rsidP="007B0012">
            <w:pPr>
              <w:pStyle w:val="a9"/>
              <w:ind w:firstLine="0"/>
              <w:jc w:val="center"/>
            </w:pPr>
            <w:r>
              <w:t xml:space="preserve">Распределение </w:t>
            </w:r>
            <w:proofErr w:type="spellStart"/>
            <w:r>
              <w:rPr>
                <w:lang w:val="en-US"/>
              </w:rPr>
              <w:t>Frecuency</w:t>
            </w:r>
            <w:proofErr w:type="spellEnd"/>
            <w:r w:rsidRPr="007B0012">
              <w:t xml:space="preserve"> </w:t>
            </w:r>
            <w:r>
              <w:t xml:space="preserve">является одинаковым для категорий </w:t>
            </w:r>
            <w:r>
              <w:rPr>
                <w:lang w:val="en-US"/>
              </w:rPr>
              <w:t>job</w:t>
            </w:r>
          </w:p>
        </w:tc>
        <w:tc>
          <w:tcPr>
            <w:tcW w:w="0" w:type="auto"/>
          </w:tcPr>
          <w:p w:rsidR="00826FD2" w:rsidRDefault="00826FD2" w:rsidP="00247438">
            <w:pPr>
              <w:pStyle w:val="a9"/>
              <w:ind w:firstLine="0"/>
              <w:jc w:val="center"/>
            </w:pPr>
            <w:r>
              <w:t xml:space="preserve">Критерий </w:t>
            </w:r>
            <w:r>
              <w:rPr>
                <w:lang w:val="en-US"/>
              </w:rPr>
              <w:t>U</w:t>
            </w:r>
            <w:r>
              <w:t xml:space="preserve"> манна-Уитни для независимых выборок</w:t>
            </w:r>
          </w:p>
        </w:tc>
        <w:tc>
          <w:tcPr>
            <w:tcW w:w="0" w:type="auto"/>
          </w:tcPr>
          <w:p w:rsidR="00826FD2" w:rsidRDefault="00826FD2" w:rsidP="001312E0">
            <w:pPr>
              <w:pStyle w:val="a9"/>
              <w:ind w:firstLine="0"/>
              <w:jc w:val="center"/>
            </w:pPr>
            <w:r>
              <w:t>0,429</w:t>
            </w:r>
          </w:p>
        </w:tc>
        <w:tc>
          <w:tcPr>
            <w:tcW w:w="0" w:type="auto"/>
          </w:tcPr>
          <w:p w:rsidR="00826FD2" w:rsidRDefault="00826FD2" w:rsidP="00692495">
            <w:pPr>
              <w:pStyle w:val="a9"/>
              <w:ind w:firstLine="0"/>
              <w:jc w:val="center"/>
            </w:pPr>
            <w:r>
              <w:t>Нулевая гипотеза принимается</w:t>
            </w:r>
          </w:p>
        </w:tc>
      </w:tr>
    </w:tbl>
    <w:p w:rsidR="00F956C5" w:rsidRPr="00F956C5" w:rsidRDefault="00F956C5" w:rsidP="00826FD2">
      <w:pPr>
        <w:pStyle w:val="a9"/>
        <w:ind w:firstLine="0"/>
      </w:pPr>
    </w:p>
    <w:p w:rsidR="00692495" w:rsidRDefault="00692495" w:rsidP="00692495">
      <w:pPr>
        <w:pStyle w:val="a9"/>
        <w:jc w:val="both"/>
      </w:pPr>
      <w:r>
        <w:t xml:space="preserve">Соответственно, можно сделать вывод, что переменные </w:t>
      </w:r>
      <w:r w:rsidR="00065DFC">
        <w:t>возраст (</w:t>
      </w:r>
      <w:r>
        <w:rPr>
          <w:lang w:val="en-US"/>
        </w:rPr>
        <w:t>Age</w:t>
      </w:r>
      <w:r w:rsidR="00065DFC">
        <w:t>), частота смен в месяц (</w:t>
      </w:r>
      <w:r>
        <w:rPr>
          <w:lang w:val="en-US"/>
        </w:rPr>
        <w:t>Frequency</w:t>
      </w:r>
      <w:r w:rsidR="00065DFC">
        <w:t>)</w:t>
      </w:r>
      <w:r w:rsidRPr="00692495">
        <w:t xml:space="preserve">, </w:t>
      </w:r>
      <w:r w:rsidR="00065DFC">
        <w:t>период работы в службе (</w:t>
      </w:r>
      <w:r>
        <w:rPr>
          <w:lang w:val="en-US"/>
        </w:rPr>
        <w:t>During</w:t>
      </w:r>
      <w:r w:rsidR="00065DFC">
        <w:t>)</w:t>
      </w:r>
      <w:r w:rsidR="0098716F">
        <w:t xml:space="preserve"> </w:t>
      </w:r>
      <w:r>
        <w:t xml:space="preserve">не оказывают значительного влияния на результаты исследования психологических черт, выборки примерно одинаковые. </w:t>
      </w:r>
    </w:p>
    <w:p w:rsidR="00FF434B" w:rsidRDefault="000371AD" w:rsidP="00692495">
      <w:pPr>
        <w:pStyle w:val="a9"/>
        <w:jc w:val="both"/>
      </w:pPr>
      <w:r w:rsidRPr="000371AD">
        <w:rPr>
          <w:i/>
        </w:rPr>
        <w:t>Взаимосвязь ведущей репрезентативной системы и вида дистантного консультирования</w:t>
      </w:r>
      <w:r>
        <w:rPr>
          <w:i/>
        </w:rPr>
        <w:t>.</w:t>
      </w:r>
      <w:r w:rsidR="00AB22BD" w:rsidRPr="00AB22BD">
        <w:rPr>
          <w:noProof/>
          <w:lang w:eastAsia="ru-RU"/>
        </w:rPr>
        <w:t xml:space="preserve"> </w:t>
      </w:r>
      <w:r w:rsidR="00927099">
        <w:rPr>
          <w:noProof/>
          <w:lang w:eastAsia="ru-RU"/>
        </w:rPr>
        <w:t xml:space="preserve">Значения переменных </w:t>
      </w:r>
      <w:r w:rsidR="00065DFC">
        <w:rPr>
          <w:noProof/>
          <w:lang w:eastAsia="ru-RU"/>
        </w:rPr>
        <w:t>репрезентативная система визуальная (</w:t>
      </w:r>
      <w:r w:rsidR="00927099">
        <w:rPr>
          <w:noProof/>
          <w:lang w:val="en-US" w:eastAsia="ru-RU"/>
        </w:rPr>
        <w:t>Biasv</w:t>
      </w:r>
      <w:r w:rsidR="00065DFC">
        <w:rPr>
          <w:noProof/>
          <w:lang w:eastAsia="ru-RU"/>
        </w:rPr>
        <w:t>)</w:t>
      </w:r>
      <w:r w:rsidR="00927099" w:rsidRPr="00927099">
        <w:rPr>
          <w:noProof/>
          <w:lang w:eastAsia="ru-RU"/>
        </w:rPr>
        <w:t xml:space="preserve"> </w:t>
      </w:r>
      <w:r w:rsidR="00927099">
        <w:rPr>
          <w:noProof/>
          <w:lang w:eastAsia="ru-RU"/>
        </w:rPr>
        <w:t xml:space="preserve">и </w:t>
      </w:r>
      <w:r w:rsidR="00065DFC">
        <w:rPr>
          <w:noProof/>
          <w:lang w:eastAsia="ru-RU"/>
        </w:rPr>
        <w:t>репрезентативная система аудиальная (</w:t>
      </w:r>
      <w:r w:rsidR="00927099">
        <w:rPr>
          <w:noProof/>
          <w:lang w:val="en-US" w:eastAsia="ru-RU"/>
        </w:rPr>
        <w:t>Biasa</w:t>
      </w:r>
      <w:r w:rsidR="00065DFC">
        <w:rPr>
          <w:noProof/>
          <w:lang w:eastAsia="ru-RU"/>
        </w:rPr>
        <w:t>)</w:t>
      </w:r>
      <w:r w:rsidR="00927099" w:rsidRPr="00927099">
        <w:rPr>
          <w:noProof/>
          <w:lang w:eastAsia="ru-RU"/>
        </w:rPr>
        <w:t xml:space="preserve"> </w:t>
      </w:r>
      <w:r w:rsidR="00927099">
        <w:rPr>
          <w:noProof/>
          <w:lang w:eastAsia="ru-RU"/>
        </w:rPr>
        <w:t>соответствуют норм</w:t>
      </w:r>
      <w:r w:rsidR="003464B1">
        <w:rPr>
          <w:noProof/>
          <w:lang w:eastAsia="ru-RU"/>
        </w:rPr>
        <w:t>альному распределению (Таблица 6</w:t>
      </w:r>
      <w:r w:rsidR="00927099">
        <w:rPr>
          <w:noProof/>
          <w:lang w:eastAsia="ru-RU"/>
        </w:rPr>
        <w:t xml:space="preserve">), поэтому они проверялись по </w:t>
      </w:r>
      <w:r w:rsidR="00927099">
        <w:rPr>
          <w:noProof/>
          <w:lang w:val="en-US" w:eastAsia="ru-RU"/>
        </w:rPr>
        <w:t>t</w:t>
      </w:r>
      <w:r w:rsidR="00927099" w:rsidRPr="00927099">
        <w:rPr>
          <w:noProof/>
          <w:lang w:eastAsia="ru-RU"/>
        </w:rPr>
        <w:t>-</w:t>
      </w:r>
      <w:r w:rsidR="00927099">
        <w:rPr>
          <w:noProof/>
          <w:lang w:eastAsia="ru-RU"/>
        </w:rPr>
        <w:t xml:space="preserve">критерию Стьюдента для независимых выборок. Дисперсии показателей примерно одинаковы, поэтому критерий является приемлемым. Средине значения по шкале </w:t>
      </w:r>
      <w:r w:rsidR="00927099">
        <w:rPr>
          <w:noProof/>
          <w:lang w:val="en-US" w:eastAsia="ru-RU"/>
        </w:rPr>
        <w:t>Biasv</w:t>
      </w:r>
      <w:r w:rsidR="00927099" w:rsidRPr="00927099">
        <w:rPr>
          <w:noProof/>
          <w:lang w:eastAsia="ru-RU"/>
        </w:rPr>
        <w:t xml:space="preserve"> </w:t>
      </w:r>
      <w:r w:rsidR="00927099">
        <w:rPr>
          <w:noProof/>
          <w:lang w:eastAsia="ru-RU"/>
        </w:rPr>
        <w:t>выше у онлайн-консультантов 28.50 (телефонные консультанты 27,30), однако различия статистически не достоверны</w:t>
      </w:r>
      <w:r w:rsidR="00FF434B">
        <w:rPr>
          <w:noProof/>
          <w:lang w:eastAsia="ru-RU"/>
        </w:rPr>
        <w:t xml:space="preserve"> </w:t>
      </w:r>
      <w:r w:rsidR="00FF434B">
        <w:rPr>
          <w:lang w:val="en-US"/>
        </w:rPr>
        <w:t>p</w:t>
      </w:r>
      <w:r w:rsidR="00FF434B" w:rsidRPr="00A7141E">
        <w:t xml:space="preserve"> &gt; </w:t>
      </w:r>
      <w:r w:rsidR="00FF434B">
        <w:t xml:space="preserve">0,05. Переменная же </w:t>
      </w:r>
      <w:r w:rsidR="00A71B5C">
        <w:t>аудиальная репрезентативная (</w:t>
      </w:r>
      <w:proofErr w:type="spellStart"/>
      <w:r w:rsidR="00FF434B">
        <w:rPr>
          <w:lang w:val="en-US"/>
        </w:rPr>
        <w:t>Biasa</w:t>
      </w:r>
      <w:proofErr w:type="spellEnd"/>
      <w:r w:rsidR="00A71B5C">
        <w:t>)</w:t>
      </w:r>
      <w:r w:rsidR="00FF434B">
        <w:t xml:space="preserve"> ниже у онлайн-консультантов среднее значение 21,90 (у телефо</w:t>
      </w:r>
      <w:r w:rsidR="003464B1">
        <w:t>нных психологов 24,90)(таблица 7</w:t>
      </w:r>
      <w:r w:rsidR="00FF434B">
        <w:t xml:space="preserve">), различия статистически достоверны </w:t>
      </w:r>
      <w:r w:rsidR="00FF434B">
        <w:rPr>
          <w:lang w:val="en-US"/>
        </w:rPr>
        <w:t>p</w:t>
      </w:r>
      <w:r w:rsidR="003464B1">
        <w:t xml:space="preserve"> &lt; 0.05 (таблица 8</w:t>
      </w:r>
      <w:r w:rsidR="00FF434B">
        <w:t>).</w:t>
      </w:r>
    </w:p>
    <w:p w:rsidR="00AB22BD" w:rsidRPr="001312E0" w:rsidRDefault="00FF434B" w:rsidP="001312E0">
      <w:pPr>
        <w:pStyle w:val="a9"/>
        <w:jc w:val="both"/>
      </w:pPr>
      <w:r>
        <w:t xml:space="preserve">Значения переменных </w:t>
      </w:r>
      <w:r w:rsidR="00A71B5C">
        <w:t>репрезентативная система кинестетическая (</w:t>
      </w:r>
      <w:proofErr w:type="spellStart"/>
      <w:r>
        <w:rPr>
          <w:lang w:val="en-US"/>
        </w:rPr>
        <w:t>Biask</w:t>
      </w:r>
      <w:proofErr w:type="spellEnd"/>
      <w:r w:rsidR="00A71B5C">
        <w:t>)</w:t>
      </w:r>
      <w:r w:rsidRPr="00FF434B">
        <w:t xml:space="preserve">, </w:t>
      </w:r>
      <w:r w:rsidR="00A71B5C">
        <w:t xml:space="preserve">репрезентативная система </w:t>
      </w:r>
      <w:proofErr w:type="spellStart"/>
      <w:r w:rsidR="00A71B5C">
        <w:t>дигитальная</w:t>
      </w:r>
      <w:proofErr w:type="spellEnd"/>
      <w:r w:rsidR="00A71B5C">
        <w:t xml:space="preserve"> (</w:t>
      </w:r>
      <w:proofErr w:type="spellStart"/>
      <w:r>
        <w:rPr>
          <w:lang w:val="en-US"/>
        </w:rPr>
        <w:t>Biasd</w:t>
      </w:r>
      <w:proofErr w:type="spellEnd"/>
      <w:r w:rsidR="00A71B5C">
        <w:t>)</w:t>
      </w:r>
      <w:r w:rsidRPr="00FF434B">
        <w:t xml:space="preserve"> </w:t>
      </w:r>
      <w:r>
        <w:t xml:space="preserve">не соответствуют нормальному распределению </w:t>
      </w:r>
      <w:r>
        <w:rPr>
          <w:lang w:val="en-US"/>
        </w:rPr>
        <w:t>p</w:t>
      </w:r>
      <w:r>
        <w:t xml:space="preserve"> &lt; 0.05</w:t>
      </w:r>
      <w:r w:rsidR="00D029CC">
        <w:t xml:space="preserve">, потому наличие различий проверялось с помощью критерия </w:t>
      </w:r>
      <w:r w:rsidR="00D029CC">
        <w:rPr>
          <w:lang w:val="en-US"/>
        </w:rPr>
        <w:t>U</w:t>
      </w:r>
      <w:r w:rsidR="00D029CC">
        <w:t xml:space="preserve">-Манна-Уитни. По значениям переменной </w:t>
      </w:r>
      <w:r w:rsidR="00A71B5C">
        <w:t>репрезентативная система кинестетическая (</w:t>
      </w:r>
      <w:proofErr w:type="spellStart"/>
      <w:r w:rsidR="00D029CC">
        <w:rPr>
          <w:lang w:val="en-US"/>
        </w:rPr>
        <w:t>Biask</w:t>
      </w:r>
      <w:proofErr w:type="spellEnd"/>
      <w:r w:rsidR="00A71B5C">
        <w:t>)</w:t>
      </w:r>
      <w:r w:rsidR="00D029CC" w:rsidRPr="00D029CC">
        <w:t xml:space="preserve"> </w:t>
      </w:r>
      <w:r w:rsidR="00D029CC">
        <w:t xml:space="preserve">средний ранг у онлайн-консультантов 19, у </w:t>
      </w:r>
      <w:proofErr w:type="gramStart"/>
      <w:r w:rsidR="00D029CC">
        <w:t>телефонных</w:t>
      </w:r>
      <w:proofErr w:type="gramEnd"/>
      <w:r w:rsidR="00D029CC">
        <w:t xml:space="preserve"> выше – 22, однако различия статистически не достоверны </w:t>
      </w:r>
      <w:r w:rsidR="00D029CC">
        <w:rPr>
          <w:lang w:val="en-US"/>
        </w:rPr>
        <w:t>p</w:t>
      </w:r>
      <w:r w:rsidR="00D029CC" w:rsidRPr="00A7141E">
        <w:t xml:space="preserve"> &gt; </w:t>
      </w:r>
      <w:r w:rsidR="00D029CC">
        <w:t xml:space="preserve">0,05 (таблица 7). По значениям переменной </w:t>
      </w:r>
      <w:r w:rsidR="00A71B5C">
        <w:t xml:space="preserve">репрезентативная система </w:t>
      </w:r>
      <w:proofErr w:type="spellStart"/>
      <w:r w:rsidR="00A71B5C">
        <w:t>дигитальная</w:t>
      </w:r>
      <w:proofErr w:type="spellEnd"/>
      <w:r w:rsidR="00A71B5C">
        <w:t xml:space="preserve"> (</w:t>
      </w:r>
      <w:proofErr w:type="spellStart"/>
      <w:r w:rsidR="00D029CC">
        <w:rPr>
          <w:lang w:val="en-US"/>
        </w:rPr>
        <w:t>Biasd</w:t>
      </w:r>
      <w:proofErr w:type="spellEnd"/>
      <w:r w:rsidR="00A71B5C">
        <w:t>)</w:t>
      </w:r>
      <w:r w:rsidR="00D029CC" w:rsidRPr="00D029CC">
        <w:t xml:space="preserve"> </w:t>
      </w:r>
      <w:r w:rsidR="00D029CC">
        <w:t xml:space="preserve">средний ранг у консультантов чата выше 24,10, у консультантов </w:t>
      </w:r>
      <w:r w:rsidR="00D029CC">
        <w:lastRenderedPageBreak/>
        <w:t xml:space="preserve">телефона доверия -  16,90, однако различия статистически не достоверны </w:t>
      </w:r>
      <w:r w:rsidR="00D029CC">
        <w:rPr>
          <w:lang w:val="en-US"/>
        </w:rPr>
        <w:t>p</w:t>
      </w:r>
      <w:r w:rsidR="00D029CC" w:rsidRPr="00A7141E">
        <w:t xml:space="preserve"> &gt; </w:t>
      </w:r>
      <w:r w:rsidR="003464B1">
        <w:t>0,05 (Таблица 9</w:t>
      </w:r>
      <w:r w:rsidR="00D029CC">
        <w:t>).</w:t>
      </w:r>
    </w:p>
    <w:p w:rsidR="00927099" w:rsidRDefault="003464B1" w:rsidP="007B0012">
      <w:pPr>
        <w:pStyle w:val="a9"/>
        <w:ind w:firstLine="0"/>
        <w:jc w:val="both"/>
        <w:rPr>
          <w:lang w:eastAsia="ru-RU"/>
        </w:rPr>
      </w:pPr>
      <w:r>
        <w:rPr>
          <w:lang w:eastAsia="ru-RU"/>
        </w:rPr>
        <w:t>Таблица 6</w:t>
      </w:r>
      <w:r w:rsidR="007B0012">
        <w:rPr>
          <w:lang w:eastAsia="ru-RU"/>
        </w:rPr>
        <w:t xml:space="preserve"> </w:t>
      </w:r>
      <w:proofErr w:type="spellStart"/>
      <w:r w:rsidR="007B0012">
        <w:rPr>
          <w:lang w:eastAsia="ru-RU"/>
        </w:rPr>
        <w:t>одновыборочный</w:t>
      </w:r>
      <w:proofErr w:type="spellEnd"/>
      <w:r w:rsidR="007B0012">
        <w:rPr>
          <w:lang w:eastAsia="ru-RU"/>
        </w:rPr>
        <w:t xml:space="preserve"> критерий Колмогорова-Смирнова</w:t>
      </w:r>
    </w:p>
    <w:tbl>
      <w:tblPr>
        <w:tblStyle w:val="af8"/>
        <w:tblW w:w="0" w:type="auto"/>
        <w:tblLook w:val="04A0"/>
      </w:tblPr>
      <w:tblGrid>
        <w:gridCol w:w="5390"/>
        <w:gridCol w:w="846"/>
        <w:gridCol w:w="854"/>
        <w:gridCol w:w="846"/>
        <w:gridCol w:w="854"/>
      </w:tblGrid>
      <w:tr w:rsidR="007B0012" w:rsidTr="009B4B40">
        <w:tc>
          <w:tcPr>
            <w:tcW w:w="0" w:type="auto"/>
            <w:tcBorders>
              <w:bottom w:val="single" w:sz="2" w:space="0" w:color="auto"/>
              <w:right w:val="single" w:sz="12" w:space="0" w:color="auto"/>
            </w:tcBorders>
          </w:tcPr>
          <w:p w:rsidR="007B0012" w:rsidRDefault="007B0012" w:rsidP="007B0012">
            <w:pPr>
              <w:pStyle w:val="a9"/>
              <w:ind w:firstLine="0"/>
              <w:jc w:val="both"/>
              <w:rPr>
                <w:lang w:eastAsia="ru-RU"/>
              </w:rPr>
            </w:pPr>
            <w:r>
              <w:rPr>
                <w:lang w:eastAsia="ru-RU"/>
              </w:rPr>
              <w:t>-</w:t>
            </w:r>
          </w:p>
        </w:tc>
        <w:tc>
          <w:tcPr>
            <w:tcW w:w="0" w:type="auto"/>
            <w:tcBorders>
              <w:left w:val="single" w:sz="12" w:space="0" w:color="auto"/>
              <w:bottom w:val="single" w:sz="24" w:space="0" w:color="auto"/>
            </w:tcBorders>
          </w:tcPr>
          <w:p w:rsidR="007B0012" w:rsidRPr="007B0012" w:rsidRDefault="007B0012" w:rsidP="007B0012">
            <w:pPr>
              <w:pStyle w:val="a9"/>
              <w:ind w:firstLine="0"/>
              <w:jc w:val="both"/>
              <w:rPr>
                <w:i/>
                <w:lang w:val="en-US" w:eastAsia="ru-RU"/>
              </w:rPr>
            </w:pPr>
            <w:proofErr w:type="spellStart"/>
            <w:r w:rsidRPr="007B0012">
              <w:rPr>
                <w:i/>
                <w:lang w:val="en-US" w:eastAsia="ru-RU"/>
              </w:rPr>
              <w:t>Biasv</w:t>
            </w:r>
            <w:proofErr w:type="spellEnd"/>
          </w:p>
        </w:tc>
        <w:tc>
          <w:tcPr>
            <w:tcW w:w="0" w:type="auto"/>
            <w:tcBorders>
              <w:bottom w:val="single" w:sz="24" w:space="0" w:color="auto"/>
            </w:tcBorders>
          </w:tcPr>
          <w:p w:rsidR="007B0012" w:rsidRPr="007B0012" w:rsidRDefault="007B0012" w:rsidP="007B0012">
            <w:pPr>
              <w:pStyle w:val="a9"/>
              <w:ind w:firstLine="0"/>
              <w:jc w:val="both"/>
              <w:rPr>
                <w:i/>
                <w:lang w:val="en-US" w:eastAsia="ru-RU"/>
              </w:rPr>
            </w:pPr>
            <w:proofErr w:type="spellStart"/>
            <w:r w:rsidRPr="007B0012">
              <w:rPr>
                <w:i/>
                <w:lang w:val="en-US" w:eastAsia="ru-RU"/>
              </w:rPr>
              <w:t>Biasa</w:t>
            </w:r>
            <w:proofErr w:type="spellEnd"/>
          </w:p>
        </w:tc>
        <w:tc>
          <w:tcPr>
            <w:tcW w:w="0" w:type="auto"/>
            <w:tcBorders>
              <w:bottom w:val="single" w:sz="24" w:space="0" w:color="auto"/>
            </w:tcBorders>
          </w:tcPr>
          <w:p w:rsidR="007B0012" w:rsidRPr="007B0012" w:rsidRDefault="007B0012" w:rsidP="007B0012">
            <w:pPr>
              <w:pStyle w:val="a9"/>
              <w:ind w:firstLine="0"/>
              <w:jc w:val="both"/>
              <w:rPr>
                <w:i/>
                <w:lang w:val="en-US" w:eastAsia="ru-RU"/>
              </w:rPr>
            </w:pPr>
            <w:proofErr w:type="spellStart"/>
            <w:r w:rsidRPr="007B0012">
              <w:rPr>
                <w:i/>
                <w:lang w:val="en-US" w:eastAsia="ru-RU"/>
              </w:rPr>
              <w:t>biask</w:t>
            </w:r>
            <w:proofErr w:type="spellEnd"/>
          </w:p>
        </w:tc>
        <w:tc>
          <w:tcPr>
            <w:tcW w:w="0" w:type="auto"/>
            <w:tcBorders>
              <w:bottom w:val="single" w:sz="24" w:space="0" w:color="auto"/>
            </w:tcBorders>
          </w:tcPr>
          <w:p w:rsidR="007B0012" w:rsidRPr="007B0012" w:rsidRDefault="007B0012" w:rsidP="007B0012">
            <w:pPr>
              <w:pStyle w:val="a9"/>
              <w:ind w:firstLine="0"/>
              <w:jc w:val="both"/>
              <w:rPr>
                <w:i/>
                <w:lang w:val="en-US" w:eastAsia="ru-RU"/>
              </w:rPr>
            </w:pPr>
            <w:proofErr w:type="spellStart"/>
            <w:r w:rsidRPr="007B0012">
              <w:rPr>
                <w:i/>
                <w:lang w:val="en-US" w:eastAsia="ru-RU"/>
              </w:rPr>
              <w:t>Biasd</w:t>
            </w:r>
            <w:proofErr w:type="spellEnd"/>
          </w:p>
        </w:tc>
      </w:tr>
      <w:tr w:rsidR="007B0012" w:rsidTr="009B4B40">
        <w:tc>
          <w:tcPr>
            <w:tcW w:w="0" w:type="auto"/>
            <w:tcBorders>
              <w:top w:val="single" w:sz="2" w:space="0" w:color="auto"/>
              <w:right w:val="single" w:sz="24" w:space="0" w:color="auto"/>
            </w:tcBorders>
          </w:tcPr>
          <w:p w:rsidR="007B0012" w:rsidRPr="007B0012" w:rsidRDefault="007B0012" w:rsidP="007B0012">
            <w:pPr>
              <w:pStyle w:val="a9"/>
              <w:ind w:firstLine="0"/>
              <w:jc w:val="center"/>
              <w:rPr>
                <w:i/>
                <w:lang w:eastAsia="ru-RU"/>
              </w:rPr>
            </w:pPr>
            <w:r w:rsidRPr="007B0012">
              <w:rPr>
                <w:i/>
                <w:lang w:eastAsia="ru-RU"/>
              </w:rPr>
              <w:t>Среднее значение</w:t>
            </w:r>
          </w:p>
        </w:tc>
        <w:tc>
          <w:tcPr>
            <w:tcW w:w="0" w:type="auto"/>
            <w:tcBorders>
              <w:top w:val="single" w:sz="24" w:space="0" w:color="auto"/>
              <w:left w:val="single" w:sz="24" w:space="0" w:color="auto"/>
            </w:tcBorders>
          </w:tcPr>
          <w:p w:rsidR="007B0012" w:rsidRPr="009B4B40" w:rsidRDefault="009B4B40" w:rsidP="007B0012">
            <w:pPr>
              <w:pStyle w:val="a9"/>
              <w:ind w:firstLine="0"/>
              <w:jc w:val="both"/>
              <w:rPr>
                <w:lang w:eastAsia="ru-RU"/>
              </w:rPr>
            </w:pPr>
            <w:r>
              <w:rPr>
                <w:lang w:eastAsia="ru-RU"/>
              </w:rPr>
              <w:t>27,9</w:t>
            </w:r>
          </w:p>
        </w:tc>
        <w:tc>
          <w:tcPr>
            <w:tcW w:w="0" w:type="auto"/>
            <w:tcBorders>
              <w:top w:val="single" w:sz="24" w:space="0" w:color="auto"/>
            </w:tcBorders>
          </w:tcPr>
          <w:p w:rsidR="007B0012" w:rsidRPr="009B4B40" w:rsidRDefault="009B4B40" w:rsidP="007B0012">
            <w:pPr>
              <w:pStyle w:val="a9"/>
              <w:ind w:firstLine="0"/>
              <w:jc w:val="both"/>
              <w:rPr>
                <w:lang w:eastAsia="ru-RU"/>
              </w:rPr>
            </w:pPr>
            <w:r>
              <w:rPr>
                <w:lang w:eastAsia="ru-RU"/>
              </w:rPr>
              <w:t>23,4</w:t>
            </w:r>
          </w:p>
        </w:tc>
        <w:tc>
          <w:tcPr>
            <w:tcW w:w="0" w:type="auto"/>
            <w:tcBorders>
              <w:top w:val="single" w:sz="24" w:space="0" w:color="auto"/>
            </w:tcBorders>
          </w:tcPr>
          <w:p w:rsidR="007B0012" w:rsidRPr="009B4B40" w:rsidRDefault="009B4B40" w:rsidP="007B0012">
            <w:pPr>
              <w:pStyle w:val="a9"/>
              <w:ind w:firstLine="0"/>
              <w:jc w:val="both"/>
              <w:rPr>
                <w:lang w:eastAsia="ru-RU"/>
              </w:rPr>
            </w:pPr>
            <w:r>
              <w:rPr>
                <w:lang w:eastAsia="ru-RU"/>
              </w:rPr>
              <w:t>35,0</w:t>
            </w:r>
          </w:p>
        </w:tc>
        <w:tc>
          <w:tcPr>
            <w:tcW w:w="0" w:type="auto"/>
            <w:tcBorders>
              <w:top w:val="single" w:sz="24" w:space="0" w:color="auto"/>
            </w:tcBorders>
          </w:tcPr>
          <w:p w:rsidR="007B0012" w:rsidRPr="009B4B40" w:rsidRDefault="009B4B40" w:rsidP="007B0012">
            <w:pPr>
              <w:pStyle w:val="a9"/>
              <w:ind w:firstLine="0"/>
              <w:jc w:val="both"/>
              <w:rPr>
                <w:lang w:eastAsia="ru-RU"/>
              </w:rPr>
            </w:pPr>
            <w:r>
              <w:rPr>
                <w:lang w:eastAsia="ru-RU"/>
              </w:rPr>
              <w:t>33,68</w:t>
            </w:r>
          </w:p>
        </w:tc>
      </w:tr>
      <w:tr w:rsidR="007B0012" w:rsidTr="009B4B40">
        <w:tc>
          <w:tcPr>
            <w:tcW w:w="0" w:type="auto"/>
            <w:tcBorders>
              <w:right w:val="single" w:sz="24" w:space="0" w:color="auto"/>
            </w:tcBorders>
          </w:tcPr>
          <w:p w:rsidR="007B0012" w:rsidRPr="007B0012" w:rsidRDefault="007B0012" w:rsidP="007B0012">
            <w:pPr>
              <w:pStyle w:val="a9"/>
              <w:ind w:firstLine="0"/>
              <w:jc w:val="both"/>
              <w:rPr>
                <w:i/>
                <w:lang w:eastAsia="ru-RU"/>
              </w:rPr>
            </w:pPr>
            <w:proofErr w:type="spellStart"/>
            <w:r w:rsidRPr="007B0012">
              <w:rPr>
                <w:i/>
                <w:lang w:eastAsia="ru-RU"/>
              </w:rPr>
              <w:t>Асимтотическая</w:t>
            </w:r>
            <w:proofErr w:type="spellEnd"/>
            <w:r w:rsidRPr="007B0012">
              <w:rPr>
                <w:i/>
                <w:lang w:eastAsia="ru-RU"/>
              </w:rPr>
              <w:t xml:space="preserve"> значимость 2-сторонняя</w:t>
            </w:r>
          </w:p>
        </w:tc>
        <w:tc>
          <w:tcPr>
            <w:tcW w:w="0" w:type="auto"/>
            <w:tcBorders>
              <w:left w:val="single" w:sz="24" w:space="0" w:color="auto"/>
            </w:tcBorders>
          </w:tcPr>
          <w:p w:rsidR="007B0012" w:rsidRPr="007B0012" w:rsidRDefault="007B0012" w:rsidP="007B0012">
            <w:pPr>
              <w:pStyle w:val="a9"/>
              <w:ind w:firstLine="0"/>
              <w:jc w:val="both"/>
              <w:rPr>
                <w:lang w:val="en-US" w:eastAsia="ru-RU"/>
              </w:rPr>
            </w:pPr>
            <w:r>
              <w:rPr>
                <w:lang w:val="en-US" w:eastAsia="ru-RU"/>
              </w:rPr>
              <w:t>0,005</w:t>
            </w:r>
          </w:p>
        </w:tc>
        <w:tc>
          <w:tcPr>
            <w:tcW w:w="0" w:type="auto"/>
          </w:tcPr>
          <w:p w:rsidR="007B0012" w:rsidRPr="007B0012" w:rsidRDefault="007B0012" w:rsidP="007B0012">
            <w:pPr>
              <w:pStyle w:val="a9"/>
              <w:ind w:firstLine="0"/>
              <w:jc w:val="both"/>
              <w:rPr>
                <w:lang w:val="en-US" w:eastAsia="ru-RU"/>
              </w:rPr>
            </w:pPr>
            <w:r>
              <w:rPr>
                <w:lang w:val="en-US" w:eastAsia="ru-RU"/>
              </w:rPr>
              <w:t>0.091</w:t>
            </w:r>
          </w:p>
        </w:tc>
        <w:tc>
          <w:tcPr>
            <w:tcW w:w="0" w:type="auto"/>
          </w:tcPr>
          <w:p w:rsidR="007B0012" w:rsidRPr="007B0012" w:rsidRDefault="007B0012" w:rsidP="007B0012">
            <w:pPr>
              <w:pStyle w:val="a9"/>
              <w:ind w:firstLine="0"/>
              <w:jc w:val="both"/>
              <w:rPr>
                <w:lang w:val="en-US" w:eastAsia="ru-RU"/>
              </w:rPr>
            </w:pPr>
            <w:r>
              <w:rPr>
                <w:lang w:val="en-US" w:eastAsia="ru-RU"/>
              </w:rPr>
              <w:t>0,000</w:t>
            </w:r>
          </w:p>
        </w:tc>
        <w:tc>
          <w:tcPr>
            <w:tcW w:w="0" w:type="auto"/>
          </w:tcPr>
          <w:p w:rsidR="007B0012" w:rsidRPr="007B0012" w:rsidRDefault="007B0012" w:rsidP="007B0012">
            <w:pPr>
              <w:pStyle w:val="a9"/>
              <w:ind w:firstLine="0"/>
              <w:jc w:val="both"/>
              <w:rPr>
                <w:lang w:val="en-US" w:eastAsia="ru-RU"/>
              </w:rPr>
            </w:pPr>
            <w:r>
              <w:rPr>
                <w:lang w:val="en-US" w:eastAsia="ru-RU"/>
              </w:rPr>
              <w:t>0,039</w:t>
            </w:r>
          </w:p>
        </w:tc>
      </w:tr>
    </w:tbl>
    <w:p w:rsidR="00927099" w:rsidRDefault="003464B1" w:rsidP="008B05D1">
      <w:pPr>
        <w:pStyle w:val="a9"/>
        <w:ind w:firstLine="0"/>
        <w:jc w:val="both"/>
      </w:pPr>
      <w:r>
        <w:t>Таблица 7</w:t>
      </w:r>
      <w:r w:rsidR="007B0012" w:rsidRPr="008B05D1">
        <w:t xml:space="preserve"> </w:t>
      </w:r>
      <w:r w:rsidR="008B05D1">
        <w:t xml:space="preserve">Описательные значения по переменным </w:t>
      </w:r>
      <w:proofErr w:type="spellStart"/>
      <w:r w:rsidR="008B05D1">
        <w:rPr>
          <w:lang w:val="en-US"/>
        </w:rPr>
        <w:t>Biasv</w:t>
      </w:r>
      <w:proofErr w:type="spellEnd"/>
      <w:r w:rsidR="008B05D1" w:rsidRPr="008B05D1">
        <w:t xml:space="preserve"> </w:t>
      </w:r>
      <w:r w:rsidR="008B05D1">
        <w:t xml:space="preserve">и </w:t>
      </w:r>
      <w:proofErr w:type="spellStart"/>
      <w:r w:rsidR="008B05D1">
        <w:rPr>
          <w:lang w:val="en-US"/>
        </w:rPr>
        <w:t>Biasa</w:t>
      </w:r>
      <w:proofErr w:type="spellEnd"/>
      <w:r w:rsidR="008B05D1" w:rsidRPr="008B05D1">
        <w:t xml:space="preserve"> </w:t>
      </w:r>
      <w:r w:rsidR="008B05D1">
        <w:t>среди консультантов чата и телефона доверия</w:t>
      </w:r>
    </w:p>
    <w:tbl>
      <w:tblPr>
        <w:tblStyle w:val="af8"/>
        <w:tblW w:w="0" w:type="auto"/>
        <w:tblLook w:val="04A0"/>
      </w:tblPr>
      <w:tblGrid>
        <w:gridCol w:w="1063"/>
        <w:gridCol w:w="2005"/>
        <w:gridCol w:w="2035"/>
        <w:gridCol w:w="2193"/>
        <w:gridCol w:w="2275"/>
      </w:tblGrid>
      <w:tr w:rsidR="008B05D1" w:rsidRPr="008B05D1" w:rsidTr="009B4B40">
        <w:tc>
          <w:tcPr>
            <w:tcW w:w="3068" w:type="dxa"/>
            <w:gridSpan w:val="2"/>
          </w:tcPr>
          <w:p w:rsidR="008B05D1" w:rsidRPr="008B05D1" w:rsidRDefault="008B05D1" w:rsidP="008B05D1">
            <w:pPr>
              <w:pStyle w:val="a9"/>
              <w:ind w:firstLine="0"/>
              <w:jc w:val="center"/>
              <w:rPr>
                <w:i/>
                <w:lang w:val="en-US"/>
              </w:rPr>
            </w:pPr>
            <w:r w:rsidRPr="008B05D1">
              <w:rPr>
                <w:i/>
                <w:lang w:val="en-US"/>
              </w:rPr>
              <w:t>Job</w:t>
            </w:r>
          </w:p>
        </w:tc>
        <w:tc>
          <w:tcPr>
            <w:tcW w:w="2035" w:type="dxa"/>
            <w:tcBorders>
              <w:bottom w:val="single" w:sz="24" w:space="0" w:color="auto"/>
            </w:tcBorders>
          </w:tcPr>
          <w:p w:rsidR="008B05D1" w:rsidRPr="008B05D1" w:rsidRDefault="008B05D1" w:rsidP="008B05D1">
            <w:pPr>
              <w:pStyle w:val="a9"/>
              <w:ind w:firstLine="0"/>
              <w:jc w:val="center"/>
              <w:rPr>
                <w:i/>
                <w:lang w:val="en-US"/>
              </w:rPr>
            </w:pPr>
            <w:r w:rsidRPr="008B05D1">
              <w:rPr>
                <w:i/>
                <w:lang w:val="en-US"/>
              </w:rPr>
              <w:t>N</w:t>
            </w:r>
          </w:p>
        </w:tc>
        <w:tc>
          <w:tcPr>
            <w:tcW w:w="2193" w:type="dxa"/>
            <w:tcBorders>
              <w:bottom w:val="single" w:sz="24" w:space="0" w:color="auto"/>
            </w:tcBorders>
          </w:tcPr>
          <w:p w:rsidR="008B05D1" w:rsidRPr="008B05D1" w:rsidRDefault="008B05D1" w:rsidP="008B05D1">
            <w:pPr>
              <w:pStyle w:val="a9"/>
              <w:ind w:firstLine="0"/>
              <w:jc w:val="center"/>
              <w:rPr>
                <w:i/>
              </w:rPr>
            </w:pPr>
            <w:r w:rsidRPr="008B05D1">
              <w:rPr>
                <w:i/>
              </w:rPr>
              <w:t>Среднее значение</w:t>
            </w:r>
          </w:p>
        </w:tc>
        <w:tc>
          <w:tcPr>
            <w:tcW w:w="2275" w:type="dxa"/>
            <w:tcBorders>
              <w:bottom w:val="single" w:sz="24" w:space="0" w:color="auto"/>
            </w:tcBorders>
          </w:tcPr>
          <w:p w:rsidR="008B05D1" w:rsidRPr="008B05D1" w:rsidRDefault="008B05D1" w:rsidP="008B05D1">
            <w:pPr>
              <w:pStyle w:val="a9"/>
              <w:ind w:firstLine="0"/>
              <w:jc w:val="center"/>
              <w:rPr>
                <w:i/>
              </w:rPr>
            </w:pPr>
            <w:r w:rsidRPr="008B05D1">
              <w:rPr>
                <w:i/>
              </w:rPr>
              <w:t>Стандартное отклонение</w:t>
            </w:r>
          </w:p>
        </w:tc>
      </w:tr>
      <w:tr w:rsidR="008B05D1" w:rsidTr="009B4B40">
        <w:trPr>
          <w:trHeight w:val="885"/>
        </w:trPr>
        <w:tc>
          <w:tcPr>
            <w:tcW w:w="1063" w:type="dxa"/>
            <w:vMerge w:val="restart"/>
            <w:tcBorders>
              <w:right w:val="single" w:sz="2" w:space="0" w:color="auto"/>
            </w:tcBorders>
          </w:tcPr>
          <w:p w:rsidR="008B05D1" w:rsidRPr="008B05D1" w:rsidRDefault="008B05D1" w:rsidP="008B05D1">
            <w:pPr>
              <w:pStyle w:val="a9"/>
              <w:ind w:firstLine="0"/>
              <w:jc w:val="center"/>
              <w:rPr>
                <w:i/>
                <w:lang w:val="en-US"/>
              </w:rPr>
            </w:pPr>
            <w:proofErr w:type="spellStart"/>
            <w:r w:rsidRPr="008B05D1">
              <w:rPr>
                <w:i/>
                <w:lang w:val="en-US"/>
              </w:rPr>
              <w:t>Biasv</w:t>
            </w:r>
            <w:proofErr w:type="spellEnd"/>
          </w:p>
        </w:tc>
        <w:tc>
          <w:tcPr>
            <w:tcW w:w="2005" w:type="dxa"/>
            <w:tcBorders>
              <w:top w:val="single" w:sz="12" w:space="0" w:color="auto"/>
              <w:left w:val="single" w:sz="2" w:space="0" w:color="auto"/>
              <w:bottom w:val="single" w:sz="2" w:space="0" w:color="auto"/>
              <w:right w:val="single" w:sz="24" w:space="0" w:color="auto"/>
            </w:tcBorders>
          </w:tcPr>
          <w:p w:rsidR="008B05D1" w:rsidRDefault="008B05D1" w:rsidP="008B05D1">
            <w:pPr>
              <w:pStyle w:val="a9"/>
              <w:ind w:firstLine="0"/>
              <w:jc w:val="center"/>
            </w:pPr>
            <w:proofErr w:type="spellStart"/>
            <w:r>
              <w:t>онлайн-конссультанты</w:t>
            </w:r>
            <w:proofErr w:type="spellEnd"/>
          </w:p>
        </w:tc>
        <w:tc>
          <w:tcPr>
            <w:tcW w:w="2035" w:type="dxa"/>
            <w:tcBorders>
              <w:top w:val="single" w:sz="24" w:space="0" w:color="auto"/>
              <w:left w:val="single" w:sz="24" w:space="0" w:color="auto"/>
              <w:bottom w:val="single" w:sz="2" w:space="0" w:color="auto"/>
            </w:tcBorders>
          </w:tcPr>
          <w:p w:rsidR="008B05D1" w:rsidRDefault="008B05D1" w:rsidP="008B05D1">
            <w:pPr>
              <w:pStyle w:val="a9"/>
              <w:ind w:firstLine="0"/>
              <w:jc w:val="center"/>
            </w:pPr>
            <w:r>
              <w:t>20</w:t>
            </w:r>
          </w:p>
        </w:tc>
        <w:tc>
          <w:tcPr>
            <w:tcW w:w="2193" w:type="dxa"/>
            <w:tcBorders>
              <w:top w:val="single" w:sz="24" w:space="0" w:color="auto"/>
              <w:bottom w:val="single" w:sz="2" w:space="0" w:color="auto"/>
            </w:tcBorders>
          </w:tcPr>
          <w:p w:rsidR="008B05D1" w:rsidRDefault="008B05D1" w:rsidP="008B05D1">
            <w:pPr>
              <w:pStyle w:val="a9"/>
              <w:ind w:firstLine="0"/>
              <w:jc w:val="center"/>
            </w:pPr>
            <w:r>
              <w:t>28,50</w:t>
            </w:r>
          </w:p>
        </w:tc>
        <w:tc>
          <w:tcPr>
            <w:tcW w:w="2275" w:type="dxa"/>
            <w:tcBorders>
              <w:top w:val="single" w:sz="24" w:space="0" w:color="auto"/>
              <w:bottom w:val="single" w:sz="2" w:space="0" w:color="auto"/>
            </w:tcBorders>
          </w:tcPr>
          <w:p w:rsidR="008B05D1" w:rsidRDefault="008B05D1" w:rsidP="008B05D1">
            <w:pPr>
              <w:pStyle w:val="a9"/>
              <w:ind w:firstLine="0"/>
              <w:jc w:val="center"/>
            </w:pPr>
            <w:r>
              <w:t>5,366</w:t>
            </w:r>
          </w:p>
        </w:tc>
      </w:tr>
      <w:tr w:rsidR="008B05D1" w:rsidTr="009B4B40">
        <w:trPr>
          <w:trHeight w:val="1050"/>
        </w:trPr>
        <w:tc>
          <w:tcPr>
            <w:tcW w:w="1063" w:type="dxa"/>
            <w:vMerge/>
            <w:tcBorders>
              <w:right w:val="single" w:sz="2" w:space="0" w:color="auto"/>
            </w:tcBorders>
          </w:tcPr>
          <w:p w:rsidR="008B05D1" w:rsidRPr="008B05D1" w:rsidRDefault="008B05D1" w:rsidP="008B05D1">
            <w:pPr>
              <w:pStyle w:val="a9"/>
              <w:ind w:firstLine="0"/>
              <w:jc w:val="center"/>
              <w:rPr>
                <w:i/>
                <w:lang w:val="en-US"/>
              </w:rPr>
            </w:pPr>
          </w:p>
        </w:tc>
        <w:tc>
          <w:tcPr>
            <w:tcW w:w="2005" w:type="dxa"/>
            <w:tcBorders>
              <w:top w:val="single" w:sz="2" w:space="0" w:color="auto"/>
              <w:left w:val="single" w:sz="2" w:space="0" w:color="auto"/>
              <w:right w:val="single" w:sz="24" w:space="0" w:color="auto"/>
            </w:tcBorders>
          </w:tcPr>
          <w:p w:rsidR="008B05D1" w:rsidRDefault="008B05D1" w:rsidP="008B05D1">
            <w:pPr>
              <w:pStyle w:val="a9"/>
              <w:ind w:firstLine="0"/>
              <w:jc w:val="center"/>
            </w:pPr>
            <w:r>
              <w:t>Телефонные консультанты</w:t>
            </w:r>
          </w:p>
        </w:tc>
        <w:tc>
          <w:tcPr>
            <w:tcW w:w="2035" w:type="dxa"/>
            <w:tcBorders>
              <w:top w:val="single" w:sz="2" w:space="0" w:color="auto"/>
              <w:left w:val="single" w:sz="24" w:space="0" w:color="auto"/>
            </w:tcBorders>
          </w:tcPr>
          <w:p w:rsidR="008B05D1" w:rsidRDefault="008B05D1" w:rsidP="008B05D1">
            <w:pPr>
              <w:pStyle w:val="a9"/>
            </w:pPr>
            <w:r>
              <w:t>20</w:t>
            </w:r>
          </w:p>
        </w:tc>
        <w:tc>
          <w:tcPr>
            <w:tcW w:w="2193" w:type="dxa"/>
            <w:tcBorders>
              <w:top w:val="single" w:sz="2" w:space="0" w:color="auto"/>
            </w:tcBorders>
          </w:tcPr>
          <w:p w:rsidR="008B05D1" w:rsidRDefault="008B05D1" w:rsidP="008B05D1">
            <w:pPr>
              <w:pStyle w:val="a9"/>
            </w:pPr>
            <w:r>
              <w:t>27,30</w:t>
            </w:r>
          </w:p>
        </w:tc>
        <w:tc>
          <w:tcPr>
            <w:tcW w:w="2275" w:type="dxa"/>
            <w:tcBorders>
              <w:top w:val="single" w:sz="2" w:space="0" w:color="auto"/>
            </w:tcBorders>
          </w:tcPr>
          <w:p w:rsidR="008B05D1" w:rsidRDefault="008B05D1" w:rsidP="008B05D1">
            <w:pPr>
              <w:pStyle w:val="a9"/>
              <w:ind w:firstLine="0"/>
              <w:jc w:val="center"/>
            </w:pPr>
            <w:r>
              <w:t>4,207</w:t>
            </w:r>
          </w:p>
        </w:tc>
      </w:tr>
      <w:tr w:rsidR="008B05D1" w:rsidTr="009B4B40">
        <w:trPr>
          <w:trHeight w:val="240"/>
        </w:trPr>
        <w:tc>
          <w:tcPr>
            <w:tcW w:w="1063" w:type="dxa"/>
            <w:vMerge w:val="restart"/>
            <w:tcBorders>
              <w:right w:val="single" w:sz="2" w:space="0" w:color="auto"/>
            </w:tcBorders>
          </w:tcPr>
          <w:p w:rsidR="008B05D1" w:rsidRPr="008B05D1" w:rsidRDefault="008B05D1" w:rsidP="008B05D1">
            <w:pPr>
              <w:pStyle w:val="a9"/>
              <w:ind w:firstLine="0"/>
              <w:jc w:val="center"/>
              <w:rPr>
                <w:i/>
                <w:lang w:val="en-US"/>
              </w:rPr>
            </w:pPr>
            <w:proofErr w:type="spellStart"/>
            <w:r w:rsidRPr="008B05D1">
              <w:rPr>
                <w:i/>
                <w:lang w:val="en-US"/>
              </w:rPr>
              <w:t>Biasa</w:t>
            </w:r>
            <w:proofErr w:type="spellEnd"/>
          </w:p>
        </w:tc>
        <w:tc>
          <w:tcPr>
            <w:tcW w:w="2005" w:type="dxa"/>
            <w:tcBorders>
              <w:left w:val="single" w:sz="2" w:space="0" w:color="auto"/>
              <w:bottom w:val="single" w:sz="2" w:space="0" w:color="auto"/>
              <w:right w:val="single" w:sz="24" w:space="0" w:color="auto"/>
            </w:tcBorders>
          </w:tcPr>
          <w:p w:rsidR="008B05D1" w:rsidRDefault="008B05D1" w:rsidP="008B05D1">
            <w:pPr>
              <w:pStyle w:val="a9"/>
              <w:ind w:firstLine="0"/>
              <w:jc w:val="center"/>
            </w:pPr>
            <w:proofErr w:type="spellStart"/>
            <w:r>
              <w:t>онлайн-конссультанты</w:t>
            </w:r>
            <w:proofErr w:type="spellEnd"/>
          </w:p>
        </w:tc>
        <w:tc>
          <w:tcPr>
            <w:tcW w:w="2035" w:type="dxa"/>
            <w:tcBorders>
              <w:top w:val="single" w:sz="24" w:space="0" w:color="auto"/>
              <w:left w:val="single" w:sz="24" w:space="0" w:color="auto"/>
              <w:bottom w:val="single" w:sz="2" w:space="0" w:color="auto"/>
            </w:tcBorders>
          </w:tcPr>
          <w:p w:rsidR="008B05D1" w:rsidRDefault="008B05D1" w:rsidP="008B05D1">
            <w:pPr>
              <w:pStyle w:val="a9"/>
              <w:ind w:firstLine="0"/>
              <w:jc w:val="center"/>
            </w:pPr>
            <w:r>
              <w:t>20</w:t>
            </w:r>
          </w:p>
        </w:tc>
        <w:tc>
          <w:tcPr>
            <w:tcW w:w="2193" w:type="dxa"/>
            <w:tcBorders>
              <w:top w:val="single" w:sz="24" w:space="0" w:color="auto"/>
              <w:bottom w:val="single" w:sz="2" w:space="0" w:color="auto"/>
            </w:tcBorders>
          </w:tcPr>
          <w:p w:rsidR="008B05D1" w:rsidRDefault="008B05D1" w:rsidP="008B05D1">
            <w:pPr>
              <w:pStyle w:val="a9"/>
              <w:ind w:firstLine="0"/>
              <w:jc w:val="center"/>
            </w:pPr>
            <w:r>
              <w:t>21,90</w:t>
            </w:r>
          </w:p>
        </w:tc>
        <w:tc>
          <w:tcPr>
            <w:tcW w:w="2275" w:type="dxa"/>
            <w:tcBorders>
              <w:top w:val="single" w:sz="24" w:space="0" w:color="auto"/>
              <w:bottom w:val="single" w:sz="2" w:space="0" w:color="auto"/>
            </w:tcBorders>
          </w:tcPr>
          <w:p w:rsidR="008B05D1" w:rsidRDefault="008B05D1" w:rsidP="008B05D1">
            <w:pPr>
              <w:pStyle w:val="a9"/>
              <w:ind w:firstLine="0"/>
              <w:jc w:val="center"/>
            </w:pPr>
            <w:r>
              <w:t>3,684</w:t>
            </w:r>
          </w:p>
        </w:tc>
      </w:tr>
      <w:tr w:rsidR="008B05D1" w:rsidTr="009B4B40">
        <w:trPr>
          <w:trHeight w:val="255"/>
        </w:trPr>
        <w:tc>
          <w:tcPr>
            <w:tcW w:w="1063" w:type="dxa"/>
            <w:vMerge/>
            <w:tcBorders>
              <w:right w:val="single" w:sz="2" w:space="0" w:color="auto"/>
            </w:tcBorders>
          </w:tcPr>
          <w:p w:rsidR="008B05D1" w:rsidRDefault="008B05D1" w:rsidP="008B05D1">
            <w:pPr>
              <w:pStyle w:val="a9"/>
              <w:ind w:firstLine="0"/>
              <w:jc w:val="center"/>
              <w:rPr>
                <w:lang w:val="en-US"/>
              </w:rPr>
            </w:pPr>
          </w:p>
        </w:tc>
        <w:tc>
          <w:tcPr>
            <w:tcW w:w="2005" w:type="dxa"/>
            <w:tcBorders>
              <w:top w:val="single" w:sz="2" w:space="0" w:color="auto"/>
              <w:left w:val="single" w:sz="2" w:space="0" w:color="auto"/>
              <w:right w:val="single" w:sz="24" w:space="0" w:color="auto"/>
            </w:tcBorders>
          </w:tcPr>
          <w:p w:rsidR="008B05D1" w:rsidRDefault="008B05D1" w:rsidP="008B05D1">
            <w:pPr>
              <w:pStyle w:val="a9"/>
              <w:ind w:firstLine="0"/>
              <w:jc w:val="center"/>
            </w:pPr>
            <w:r>
              <w:t>Телефонные консультанты</w:t>
            </w:r>
          </w:p>
        </w:tc>
        <w:tc>
          <w:tcPr>
            <w:tcW w:w="2035" w:type="dxa"/>
            <w:tcBorders>
              <w:top w:val="single" w:sz="2" w:space="0" w:color="auto"/>
              <w:left w:val="single" w:sz="24" w:space="0" w:color="auto"/>
            </w:tcBorders>
          </w:tcPr>
          <w:p w:rsidR="008B05D1" w:rsidRDefault="008B05D1" w:rsidP="008B05D1">
            <w:pPr>
              <w:pStyle w:val="a9"/>
            </w:pPr>
            <w:r>
              <w:t>20</w:t>
            </w:r>
          </w:p>
        </w:tc>
        <w:tc>
          <w:tcPr>
            <w:tcW w:w="2193" w:type="dxa"/>
            <w:tcBorders>
              <w:top w:val="single" w:sz="2" w:space="0" w:color="auto"/>
            </w:tcBorders>
          </w:tcPr>
          <w:p w:rsidR="008B05D1" w:rsidRDefault="008B05D1" w:rsidP="008B05D1">
            <w:pPr>
              <w:pStyle w:val="a9"/>
              <w:ind w:firstLine="0"/>
              <w:jc w:val="center"/>
            </w:pPr>
            <w:r>
              <w:t>24,90</w:t>
            </w:r>
          </w:p>
        </w:tc>
        <w:tc>
          <w:tcPr>
            <w:tcW w:w="2275" w:type="dxa"/>
            <w:tcBorders>
              <w:top w:val="single" w:sz="2" w:space="0" w:color="auto"/>
            </w:tcBorders>
          </w:tcPr>
          <w:p w:rsidR="008B05D1" w:rsidRDefault="008B05D1" w:rsidP="008B05D1">
            <w:pPr>
              <w:pStyle w:val="a9"/>
              <w:ind w:firstLine="0"/>
              <w:jc w:val="center"/>
            </w:pPr>
            <w:r>
              <w:t>5,067</w:t>
            </w:r>
          </w:p>
        </w:tc>
      </w:tr>
    </w:tbl>
    <w:p w:rsidR="001312E0" w:rsidRDefault="003464B1" w:rsidP="001312E0">
      <w:pPr>
        <w:pStyle w:val="a9"/>
        <w:ind w:firstLine="0"/>
      </w:pPr>
      <w:r>
        <w:t>Таблица 8</w:t>
      </w:r>
      <w:r w:rsidR="001312E0">
        <w:t xml:space="preserve"> Показатели критерия </w:t>
      </w:r>
      <w:r w:rsidR="001312E0">
        <w:rPr>
          <w:lang w:val="en-US"/>
        </w:rPr>
        <w:t>t</w:t>
      </w:r>
      <w:r w:rsidR="001312E0" w:rsidRPr="003464B1">
        <w:t>-</w:t>
      </w:r>
      <w:r w:rsidR="001312E0">
        <w:t>Стьюдента</w:t>
      </w:r>
    </w:p>
    <w:tbl>
      <w:tblPr>
        <w:tblStyle w:val="af8"/>
        <w:tblW w:w="0" w:type="auto"/>
        <w:tblLook w:val="04A0"/>
      </w:tblPr>
      <w:tblGrid>
        <w:gridCol w:w="1914"/>
        <w:gridCol w:w="1914"/>
        <w:gridCol w:w="1914"/>
        <w:gridCol w:w="1914"/>
        <w:gridCol w:w="1915"/>
      </w:tblGrid>
      <w:tr w:rsidR="001312E0" w:rsidTr="001312E0">
        <w:tc>
          <w:tcPr>
            <w:tcW w:w="1914" w:type="dxa"/>
            <w:vMerge w:val="restart"/>
          </w:tcPr>
          <w:p w:rsidR="001312E0" w:rsidRDefault="001312E0" w:rsidP="001312E0">
            <w:pPr>
              <w:pStyle w:val="a9"/>
              <w:ind w:firstLine="0"/>
              <w:jc w:val="center"/>
            </w:pPr>
            <w:r>
              <w:t>-</w:t>
            </w:r>
          </w:p>
        </w:tc>
        <w:tc>
          <w:tcPr>
            <w:tcW w:w="3828" w:type="dxa"/>
            <w:gridSpan w:val="2"/>
          </w:tcPr>
          <w:p w:rsidR="001312E0" w:rsidRPr="00F956C5" w:rsidRDefault="001312E0" w:rsidP="001312E0">
            <w:pPr>
              <w:pStyle w:val="a9"/>
              <w:ind w:firstLine="0"/>
              <w:jc w:val="center"/>
              <w:rPr>
                <w:i/>
              </w:rPr>
            </w:pPr>
            <w:r w:rsidRPr="00F956C5">
              <w:rPr>
                <w:i/>
              </w:rPr>
              <w:t xml:space="preserve">Критерий равенства дисперсий </w:t>
            </w:r>
            <w:proofErr w:type="spellStart"/>
            <w:r w:rsidRPr="00F956C5">
              <w:rPr>
                <w:i/>
              </w:rPr>
              <w:t>Ливиня</w:t>
            </w:r>
            <w:proofErr w:type="spellEnd"/>
          </w:p>
        </w:tc>
        <w:tc>
          <w:tcPr>
            <w:tcW w:w="3829" w:type="dxa"/>
            <w:gridSpan w:val="2"/>
          </w:tcPr>
          <w:p w:rsidR="001312E0" w:rsidRPr="00F956C5" w:rsidRDefault="001312E0" w:rsidP="001312E0">
            <w:pPr>
              <w:pStyle w:val="a9"/>
              <w:ind w:firstLine="0"/>
              <w:jc w:val="center"/>
              <w:rPr>
                <w:i/>
              </w:rPr>
            </w:pPr>
            <w:r w:rsidRPr="00F956C5">
              <w:rPr>
                <w:i/>
                <w:lang w:val="en-US"/>
              </w:rPr>
              <w:t>t</w:t>
            </w:r>
            <w:r w:rsidRPr="00F956C5">
              <w:rPr>
                <w:i/>
              </w:rPr>
              <w:t>-критерий для равенства средних</w:t>
            </w:r>
          </w:p>
        </w:tc>
      </w:tr>
      <w:tr w:rsidR="001312E0" w:rsidTr="009B4B40">
        <w:tc>
          <w:tcPr>
            <w:tcW w:w="1914" w:type="dxa"/>
            <w:vMerge/>
          </w:tcPr>
          <w:p w:rsidR="001312E0" w:rsidRDefault="001312E0" w:rsidP="001312E0">
            <w:pPr>
              <w:pStyle w:val="a9"/>
              <w:ind w:firstLine="0"/>
            </w:pPr>
          </w:p>
        </w:tc>
        <w:tc>
          <w:tcPr>
            <w:tcW w:w="1914" w:type="dxa"/>
            <w:tcBorders>
              <w:bottom w:val="single" w:sz="24" w:space="0" w:color="auto"/>
            </w:tcBorders>
          </w:tcPr>
          <w:p w:rsidR="001312E0" w:rsidRDefault="001312E0" w:rsidP="001312E0">
            <w:pPr>
              <w:pStyle w:val="a9"/>
              <w:ind w:firstLine="0"/>
            </w:pPr>
            <w:r>
              <w:rPr>
                <w:lang w:val="en-US"/>
              </w:rPr>
              <w:t>F</w:t>
            </w:r>
          </w:p>
        </w:tc>
        <w:tc>
          <w:tcPr>
            <w:tcW w:w="1914" w:type="dxa"/>
            <w:tcBorders>
              <w:bottom w:val="single" w:sz="24" w:space="0" w:color="auto"/>
            </w:tcBorders>
          </w:tcPr>
          <w:p w:rsidR="001312E0" w:rsidRDefault="001312E0" w:rsidP="001312E0">
            <w:pPr>
              <w:pStyle w:val="a9"/>
              <w:ind w:firstLine="0"/>
            </w:pPr>
            <w:r>
              <w:t>Знач.</w:t>
            </w:r>
          </w:p>
        </w:tc>
        <w:tc>
          <w:tcPr>
            <w:tcW w:w="1914" w:type="dxa"/>
            <w:tcBorders>
              <w:bottom w:val="single" w:sz="24" w:space="0" w:color="auto"/>
            </w:tcBorders>
          </w:tcPr>
          <w:p w:rsidR="001312E0" w:rsidRDefault="001312E0" w:rsidP="001312E0">
            <w:pPr>
              <w:pStyle w:val="a9"/>
              <w:ind w:firstLine="0"/>
            </w:pPr>
            <w:r>
              <w:t>Т</w:t>
            </w:r>
          </w:p>
        </w:tc>
        <w:tc>
          <w:tcPr>
            <w:tcW w:w="1915" w:type="dxa"/>
            <w:tcBorders>
              <w:bottom w:val="single" w:sz="24" w:space="0" w:color="auto"/>
            </w:tcBorders>
          </w:tcPr>
          <w:p w:rsidR="001312E0" w:rsidRDefault="001312E0" w:rsidP="001312E0">
            <w:pPr>
              <w:pStyle w:val="a9"/>
              <w:ind w:firstLine="0"/>
            </w:pPr>
            <w:r>
              <w:t>Знач.</w:t>
            </w:r>
          </w:p>
        </w:tc>
      </w:tr>
      <w:tr w:rsidR="001312E0" w:rsidTr="009B4B40">
        <w:tc>
          <w:tcPr>
            <w:tcW w:w="1914" w:type="dxa"/>
            <w:tcBorders>
              <w:right w:val="single" w:sz="24" w:space="0" w:color="auto"/>
            </w:tcBorders>
          </w:tcPr>
          <w:p w:rsidR="001312E0" w:rsidRPr="008B05D1" w:rsidRDefault="001312E0" w:rsidP="001312E0">
            <w:pPr>
              <w:pStyle w:val="a9"/>
              <w:ind w:firstLine="0"/>
              <w:jc w:val="center"/>
              <w:rPr>
                <w:i/>
                <w:lang w:val="en-US"/>
              </w:rPr>
            </w:pPr>
            <w:proofErr w:type="spellStart"/>
            <w:r w:rsidRPr="008B05D1">
              <w:rPr>
                <w:i/>
                <w:lang w:val="en-US"/>
              </w:rPr>
              <w:t>Biasv</w:t>
            </w:r>
            <w:proofErr w:type="spellEnd"/>
          </w:p>
        </w:tc>
        <w:tc>
          <w:tcPr>
            <w:tcW w:w="1914" w:type="dxa"/>
            <w:tcBorders>
              <w:top w:val="single" w:sz="24" w:space="0" w:color="auto"/>
              <w:left w:val="single" w:sz="24" w:space="0" w:color="auto"/>
            </w:tcBorders>
          </w:tcPr>
          <w:p w:rsidR="001312E0" w:rsidRDefault="001312E0" w:rsidP="001312E0">
            <w:pPr>
              <w:pStyle w:val="a9"/>
              <w:ind w:firstLine="0"/>
            </w:pPr>
            <w:r>
              <w:t>1,207</w:t>
            </w:r>
          </w:p>
        </w:tc>
        <w:tc>
          <w:tcPr>
            <w:tcW w:w="1914" w:type="dxa"/>
            <w:tcBorders>
              <w:top w:val="single" w:sz="24" w:space="0" w:color="auto"/>
            </w:tcBorders>
          </w:tcPr>
          <w:p w:rsidR="001312E0" w:rsidRDefault="001312E0" w:rsidP="001312E0">
            <w:pPr>
              <w:pStyle w:val="a9"/>
              <w:ind w:firstLine="0"/>
            </w:pPr>
            <w:r>
              <w:t>0,279</w:t>
            </w:r>
          </w:p>
        </w:tc>
        <w:tc>
          <w:tcPr>
            <w:tcW w:w="1914" w:type="dxa"/>
            <w:tcBorders>
              <w:top w:val="single" w:sz="24" w:space="0" w:color="auto"/>
            </w:tcBorders>
          </w:tcPr>
          <w:p w:rsidR="001312E0" w:rsidRDefault="001312E0" w:rsidP="001312E0">
            <w:pPr>
              <w:pStyle w:val="a9"/>
              <w:ind w:firstLine="0"/>
            </w:pPr>
            <w:r>
              <w:t>0,787</w:t>
            </w:r>
          </w:p>
        </w:tc>
        <w:tc>
          <w:tcPr>
            <w:tcW w:w="1915" w:type="dxa"/>
            <w:tcBorders>
              <w:top w:val="single" w:sz="24" w:space="0" w:color="auto"/>
            </w:tcBorders>
          </w:tcPr>
          <w:p w:rsidR="001312E0" w:rsidRDefault="001312E0" w:rsidP="001312E0">
            <w:pPr>
              <w:pStyle w:val="a9"/>
              <w:ind w:firstLine="0"/>
            </w:pPr>
            <w:r>
              <w:t>0,436</w:t>
            </w:r>
          </w:p>
        </w:tc>
      </w:tr>
      <w:tr w:rsidR="001312E0" w:rsidTr="009B4B40">
        <w:tc>
          <w:tcPr>
            <w:tcW w:w="1914" w:type="dxa"/>
            <w:tcBorders>
              <w:right w:val="single" w:sz="24" w:space="0" w:color="auto"/>
            </w:tcBorders>
          </w:tcPr>
          <w:p w:rsidR="001312E0" w:rsidRPr="008B05D1" w:rsidRDefault="001312E0" w:rsidP="001312E0">
            <w:pPr>
              <w:pStyle w:val="a9"/>
              <w:ind w:firstLine="0"/>
              <w:jc w:val="center"/>
              <w:rPr>
                <w:i/>
                <w:lang w:val="en-US"/>
              </w:rPr>
            </w:pPr>
            <w:proofErr w:type="spellStart"/>
            <w:r w:rsidRPr="008B05D1">
              <w:rPr>
                <w:i/>
                <w:lang w:val="en-US"/>
              </w:rPr>
              <w:t>Biasa</w:t>
            </w:r>
            <w:proofErr w:type="spellEnd"/>
          </w:p>
        </w:tc>
        <w:tc>
          <w:tcPr>
            <w:tcW w:w="1914" w:type="dxa"/>
            <w:tcBorders>
              <w:left w:val="single" w:sz="24" w:space="0" w:color="auto"/>
            </w:tcBorders>
          </w:tcPr>
          <w:p w:rsidR="001312E0" w:rsidRDefault="001312E0" w:rsidP="001312E0">
            <w:pPr>
              <w:pStyle w:val="a9"/>
              <w:ind w:firstLine="0"/>
            </w:pPr>
            <w:r>
              <w:t>2,643</w:t>
            </w:r>
          </w:p>
        </w:tc>
        <w:tc>
          <w:tcPr>
            <w:tcW w:w="1914" w:type="dxa"/>
          </w:tcPr>
          <w:p w:rsidR="001312E0" w:rsidRDefault="001312E0" w:rsidP="001312E0">
            <w:pPr>
              <w:pStyle w:val="a9"/>
              <w:ind w:firstLine="0"/>
            </w:pPr>
            <w:r>
              <w:t>0,112</w:t>
            </w:r>
          </w:p>
        </w:tc>
        <w:tc>
          <w:tcPr>
            <w:tcW w:w="1914" w:type="dxa"/>
          </w:tcPr>
          <w:p w:rsidR="001312E0" w:rsidRDefault="001312E0" w:rsidP="001312E0">
            <w:pPr>
              <w:pStyle w:val="a9"/>
              <w:ind w:firstLine="0"/>
            </w:pPr>
            <w:r>
              <w:t>-2,142</w:t>
            </w:r>
          </w:p>
        </w:tc>
        <w:tc>
          <w:tcPr>
            <w:tcW w:w="1915" w:type="dxa"/>
          </w:tcPr>
          <w:p w:rsidR="001312E0" w:rsidRDefault="001312E0" w:rsidP="001312E0">
            <w:pPr>
              <w:pStyle w:val="a9"/>
              <w:ind w:firstLine="0"/>
            </w:pPr>
            <w:r>
              <w:t>0,039</w:t>
            </w:r>
          </w:p>
        </w:tc>
      </w:tr>
    </w:tbl>
    <w:p w:rsidR="001312E0" w:rsidRDefault="001312E0" w:rsidP="008B05D1">
      <w:pPr>
        <w:pStyle w:val="a9"/>
        <w:ind w:firstLine="0"/>
        <w:jc w:val="both"/>
      </w:pPr>
    </w:p>
    <w:p w:rsidR="00826FD2" w:rsidRDefault="00826FD2" w:rsidP="008B05D1">
      <w:pPr>
        <w:pStyle w:val="a9"/>
        <w:ind w:firstLine="0"/>
        <w:jc w:val="both"/>
      </w:pPr>
    </w:p>
    <w:p w:rsidR="00927099" w:rsidRPr="008B05D1" w:rsidRDefault="003464B1" w:rsidP="008B05D1">
      <w:pPr>
        <w:pStyle w:val="a9"/>
        <w:ind w:firstLine="0"/>
        <w:jc w:val="both"/>
      </w:pPr>
      <w:r>
        <w:lastRenderedPageBreak/>
        <w:t>Таблица 9</w:t>
      </w:r>
      <w:r w:rsidR="008B05D1">
        <w:t xml:space="preserve"> Критерий </w:t>
      </w:r>
      <w:r w:rsidR="008B05D1">
        <w:rPr>
          <w:lang w:val="en-US"/>
        </w:rPr>
        <w:t>U</w:t>
      </w:r>
      <w:r w:rsidR="008B05D1" w:rsidRPr="008B05D1">
        <w:t xml:space="preserve"> </w:t>
      </w:r>
      <w:r w:rsidR="008B05D1">
        <w:t xml:space="preserve">Манна-Уитни для переменных </w:t>
      </w:r>
      <w:proofErr w:type="spellStart"/>
      <w:r w:rsidR="008B05D1">
        <w:rPr>
          <w:lang w:val="en-US"/>
        </w:rPr>
        <w:t>Biask</w:t>
      </w:r>
      <w:proofErr w:type="spellEnd"/>
      <w:r w:rsidR="008B05D1" w:rsidRPr="008B05D1">
        <w:t xml:space="preserve"> </w:t>
      </w:r>
      <w:r w:rsidR="008B05D1">
        <w:t xml:space="preserve">и </w:t>
      </w:r>
      <w:proofErr w:type="spellStart"/>
      <w:r w:rsidR="008B05D1">
        <w:rPr>
          <w:lang w:val="en-US"/>
        </w:rPr>
        <w:t>Biasd</w:t>
      </w:r>
      <w:proofErr w:type="spellEnd"/>
      <w:r w:rsidR="008B05D1">
        <w:t xml:space="preserve"> среди консультантов онлайн и консультантов телефона доверия</w:t>
      </w:r>
    </w:p>
    <w:tbl>
      <w:tblPr>
        <w:tblStyle w:val="af8"/>
        <w:tblW w:w="0" w:type="auto"/>
        <w:tblLook w:val="04A0"/>
      </w:tblPr>
      <w:tblGrid>
        <w:gridCol w:w="1155"/>
        <w:gridCol w:w="2035"/>
        <w:gridCol w:w="3190"/>
        <w:gridCol w:w="3191"/>
      </w:tblGrid>
      <w:tr w:rsidR="00D029CC" w:rsidTr="009B4B40">
        <w:tc>
          <w:tcPr>
            <w:tcW w:w="3190" w:type="dxa"/>
            <w:gridSpan w:val="2"/>
          </w:tcPr>
          <w:p w:rsidR="00D029CC" w:rsidRPr="008B05D1" w:rsidRDefault="00D029CC" w:rsidP="00D029CC">
            <w:pPr>
              <w:pStyle w:val="a9"/>
              <w:ind w:firstLine="0"/>
              <w:jc w:val="right"/>
              <w:rPr>
                <w:i/>
                <w:lang w:val="en-US"/>
              </w:rPr>
            </w:pPr>
            <w:r w:rsidRPr="008B05D1">
              <w:rPr>
                <w:i/>
                <w:lang w:val="en-US"/>
              </w:rPr>
              <w:t>Job</w:t>
            </w:r>
          </w:p>
        </w:tc>
        <w:tc>
          <w:tcPr>
            <w:tcW w:w="3190" w:type="dxa"/>
            <w:tcBorders>
              <w:bottom w:val="single" w:sz="24" w:space="0" w:color="auto"/>
            </w:tcBorders>
          </w:tcPr>
          <w:p w:rsidR="00D029CC" w:rsidRPr="008B05D1" w:rsidRDefault="00D029CC" w:rsidP="00692495">
            <w:pPr>
              <w:pStyle w:val="a9"/>
              <w:ind w:firstLine="0"/>
              <w:rPr>
                <w:i/>
              </w:rPr>
            </w:pPr>
            <w:r w:rsidRPr="008B05D1">
              <w:rPr>
                <w:i/>
              </w:rPr>
              <w:t>Средний ранг</w:t>
            </w:r>
          </w:p>
        </w:tc>
        <w:tc>
          <w:tcPr>
            <w:tcW w:w="3191" w:type="dxa"/>
            <w:tcBorders>
              <w:bottom w:val="single" w:sz="24" w:space="0" w:color="auto"/>
            </w:tcBorders>
          </w:tcPr>
          <w:p w:rsidR="00D029CC" w:rsidRPr="008B05D1" w:rsidRDefault="00D029CC" w:rsidP="00692495">
            <w:pPr>
              <w:pStyle w:val="a9"/>
              <w:ind w:firstLine="0"/>
              <w:rPr>
                <w:i/>
              </w:rPr>
            </w:pPr>
            <w:r w:rsidRPr="008B05D1">
              <w:rPr>
                <w:i/>
                <w:lang w:val="en-US"/>
              </w:rPr>
              <w:t>P</w:t>
            </w:r>
          </w:p>
        </w:tc>
      </w:tr>
      <w:tr w:rsidR="008B05D1" w:rsidTr="009B4B40">
        <w:tc>
          <w:tcPr>
            <w:tcW w:w="1155" w:type="dxa"/>
            <w:tcBorders>
              <w:right w:val="single" w:sz="2" w:space="0" w:color="auto"/>
            </w:tcBorders>
          </w:tcPr>
          <w:p w:rsidR="008B05D1" w:rsidRPr="00D029CC" w:rsidRDefault="008B05D1" w:rsidP="00692495">
            <w:pPr>
              <w:pStyle w:val="a9"/>
              <w:ind w:firstLine="0"/>
            </w:pPr>
            <w:proofErr w:type="spellStart"/>
            <w:r>
              <w:rPr>
                <w:lang w:val="en-US"/>
              </w:rPr>
              <w:t>Biask</w:t>
            </w:r>
            <w:proofErr w:type="spellEnd"/>
          </w:p>
        </w:tc>
        <w:tc>
          <w:tcPr>
            <w:tcW w:w="2035" w:type="dxa"/>
            <w:tcBorders>
              <w:left w:val="single" w:sz="2" w:space="0" w:color="auto"/>
              <w:right w:val="single" w:sz="24" w:space="0" w:color="auto"/>
            </w:tcBorders>
          </w:tcPr>
          <w:p w:rsidR="008B05D1" w:rsidRPr="00D029CC" w:rsidRDefault="008B05D1" w:rsidP="008B05D1">
            <w:pPr>
              <w:pStyle w:val="a9"/>
              <w:ind w:left="162" w:firstLine="0"/>
            </w:pPr>
            <w:r>
              <w:t>Онлайн</w:t>
            </w:r>
          </w:p>
        </w:tc>
        <w:tc>
          <w:tcPr>
            <w:tcW w:w="3190" w:type="dxa"/>
            <w:tcBorders>
              <w:top w:val="single" w:sz="24" w:space="0" w:color="auto"/>
              <w:left w:val="single" w:sz="24" w:space="0" w:color="auto"/>
            </w:tcBorders>
          </w:tcPr>
          <w:p w:rsidR="008B05D1" w:rsidRDefault="008B05D1" w:rsidP="00692495">
            <w:pPr>
              <w:pStyle w:val="a9"/>
              <w:ind w:firstLine="0"/>
            </w:pPr>
            <w:r>
              <w:t>19</w:t>
            </w:r>
          </w:p>
        </w:tc>
        <w:tc>
          <w:tcPr>
            <w:tcW w:w="3191" w:type="dxa"/>
            <w:vMerge w:val="restart"/>
            <w:tcBorders>
              <w:top w:val="single" w:sz="24" w:space="0" w:color="auto"/>
            </w:tcBorders>
          </w:tcPr>
          <w:p w:rsidR="008B05D1" w:rsidRDefault="008B05D1" w:rsidP="00692495">
            <w:pPr>
              <w:pStyle w:val="a9"/>
              <w:ind w:firstLine="0"/>
            </w:pPr>
            <w:r>
              <w:t>0,414</w:t>
            </w:r>
          </w:p>
        </w:tc>
      </w:tr>
      <w:tr w:rsidR="008B05D1" w:rsidTr="009B4B40">
        <w:tc>
          <w:tcPr>
            <w:tcW w:w="1155" w:type="dxa"/>
            <w:tcBorders>
              <w:bottom w:val="single" w:sz="2" w:space="0" w:color="auto"/>
              <w:right w:val="single" w:sz="2" w:space="0" w:color="auto"/>
            </w:tcBorders>
          </w:tcPr>
          <w:p w:rsidR="008B05D1" w:rsidRDefault="008B05D1" w:rsidP="00692495">
            <w:pPr>
              <w:pStyle w:val="a9"/>
              <w:ind w:firstLine="0"/>
            </w:pPr>
          </w:p>
        </w:tc>
        <w:tc>
          <w:tcPr>
            <w:tcW w:w="2035" w:type="dxa"/>
            <w:tcBorders>
              <w:left w:val="single" w:sz="2" w:space="0" w:color="auto"/>
              <w:bottom w:val="single" w:sz="2" w:space="0" w:color="auto"/>
              <w:right w:val="single" w:sz="24" w:space="0" w:color="auto"/>
            </w:tcBorders>
          </w:tcPr>
          <w:p w:rsidR="008B05D1" w:rsidRDefault="008B05D1" w:rsidP="008B05D1">
            <w:pPr>
              <w:pStyle w:val="a9"/>
              <w:ind w:left="162" w:firstLine="0"/>
            </w:pPr>
            <w:r>
              <w:t>Телефон</w:t>
            </w:r>
          </w:p>
        </w:tc>
        <w:tc>
          <w:tcPr>
            <w:tcW w:w="3190" w:type="dxa"/>
            <w:tcBorders>
              <w:left w:val="single" w:sz="24" w:space="0" w:color="auto"/>
              <w:bottom w:val="single" w:sz="2" w:space="0" w:color="auto"/>
            </w:tcBorders>
          </w:tcPr>
          <w:p w:rsidR="008B05D1" w:rsidRDefault="008B05D1" w:rsidP="00692495">
            <w:pPr>
              <w:pStyle w:val="a9"/>
              <w:ind w:firstLine="0"/>
            </w:pPr>
            <w:r>
              <w:t>22</w:t>
            </w:r>
          </w:p>
        </w:tc>
        <w:tc>
          <w:tcPr>
            <w:tcW w:w="3191" w:type="dxa"/>
            <w:vMerge/>
          </w:tcPr>
          <w:p w:rsidR="008B05D1" w:rsidRDefault="008B05D1" w:rsidP="00692495">
            <w:pPr>
              <w:pStyle w:val="a9"/>
              <w:ind w:firstLine="0"/>
            </w:pPr>
          </w:p>
        </w:tc>
      </w:tr>
      <w:tr w:rsidR="008B05D1" w:rsidTr="009B4B40">
        <w:tc>
          <w:tcPr>
            <w:tcW w:w="1155" w:type="dxa"/>
            <w:tcBorders>
              <w:right w:val="single" w:sz="2" w:space="0" w:color="auto"/>
            </w:tcBorders>
          </w:tcPr>
          <w:p w:rsidR="008B05D1" w:rsidRPr="00B5591D" w:rsidRDefault="008B05D1" w:rsidP="00692495">
            <w:pPr>
              <w:pStyle w:val="a9"/>
              <w:ind w:firstLine="0"/>
            </w:pPr>
            <w:r>
              <w:rPr>
                <w:lang w:val="en-US"/>
              </w:rPr>
              <w:t xml:space="preserve"> </w:t>
            </w:r>
            <w:proofErr w:type="spellStart"/>
            <w:r>
              <w:rPr>
                <w:lang w:val="en-US"/>
              </w:rPr>
              <w:t>Biasd</w:t>
            </w:r>
            <w:proofErr w:type="spellEnd"/>
          </w:p>
        </w:tc>
        <w:tc>
          <w:tcPr>
            <w:tcW w:w="2035" w:type="dxa"/>
            <w:tcBorders>
              <w:left w:val="single" w:sz="2" w:space="0" w:color="auto"/>
              <w:right w:val="single" w:sz="24" w:space="0" w:color="auto"/>
            </w:tcBorders>
          </w:tcPr>
          <w:p w:rsidR="008B05D1" w:rsidRPr="00B5591D" w:rsidRDefault="008B05D1" w:rsidP="008B05D1">
            <w:pPr>
              <w:pStyle w:val="a9"/>
              <w:ind w:left="237" w:firstLine="0"/>
            </w:pPr>
            <w:r>
              <w:t>Онлайн</w:t>
            </w:r>
          </w:p>
        </w:tc>
        <w:tc>
          <w:tcPr>
            <w:tcW w:w="3190" w:type="dxa"/>
            <w:tcBorders>
              <w:left w:val="single" w:sz="24" w:space="0" w:color="auto"/>
            </w:tcBorders>
          </w:tcPr>
          <w:p w:rsidR="008B05D1" w:rsidRDefault="008B05D1" w:rsidP="00692495">
            <w:pPr>
              <w:pStyle w:val="a9"/>
              <w:ind w:firstLine="0"/>
            </w:pPr>
            <w:r>
              <w:t>24,10</w:t>
            </w:r>
          </w:p>
        </w:tc>
        <w:tc>
          <w:tcPr>
            <w:tcW w:w="3191" w:type="dxa"/>
            <w:vMerge w:val="restart"/>
          </w:tcPr>
          <w:p w:rsidR="008B05D1" w:rsidRPr="00B5591D" w:rsidRDefault="008B05D1" w:rsidP="00692495">
            <w:pPr>
              <w:pStyle w:val="a9"/>
              <w:ind w:firstLine="0"/>
              <w:rPr>
                <w:lang w:val="en-US"/>
              </w:rPr>
            </w:pPr>
            <w:r>
              <w:rPr>
                <w:lang w:val="en-US"/>
              </w:rPr>
              <w:t>0,52</w:t>
            </w:r>
          </w:p>
        </w:tc>
      </w:tr>
      <w:tr w:rsidR="008B05D1" w:rsidTr="009B4B40">
        <w:tc>
          <w:tcPr>
            <w:tcW w:w="1155" w:type="dxa"/>
            <w:tcBorders>
              <w:right w:val="single" w:sz="2" w:space="0" w:color="auto"/>
            </w:tcBorders>
          </w:tcPr>
          <w:p w:rsidR="008B05D1" w:rsidRDefault="008B05D1" w:rsidP="00692495">
            <w:pPr>
              <w:pStyle w:val="a9"/>
              <w:ind w:firstLine="0"/>
            </w:pPr>
          </w:p>
        </w:tc>
        <w:tc>
          <w:tcPr>
            <w:tcW w:w="2035" w:type="dxa"/>
            <w:tcBorders>
              <w:left w:val="single" w:sz="2" w:space="0" w:color="auto"/>
              <w:right w:val="single" w:sz="24" w:space="0" w:color="auto"/>
            </w:tcBorders>
          </w:tcPr>
          <w:p w:rsidR="008B05D1" w:rsidRDefault="008B05D1" w:rsidP="008B05D1">
            <w:pPr>
              <w:pStyle w:val="a9"/>
              <w:ind w:left="222" w:firstLine="0"/>
            </w:pPr>
            <w:r>
              <w:t>Телефон</w:t>
            </w:r>
          </w:p>
        </w:tc>
        <w:tc>
          <w:tcPr>
            <w:tcW w:w="3190" w:type="dxa"/>
            <w:tcBorders>
              <w:left w:val="single" w:sz="24" w:space="0" w:color="auto"/>
            </w:tcBorders>
          </w:tcPr>
          <w:p w:rsidR="008B05D1" w:rsidRDefault="008B05D1" w:rsidP="00692495">
            <w:pPr>
              <w:pStyle w:val="a9"/>
              <w:ind w:firstLine="0"/>
            </w:pPr>
            <w:r>
              <w:t>16,90</w:t>
            </w:r>
          </w:p>
        </w:tc>
        <w:tc>
          <w:tcPr>
            <w:tcW w:w="3191" w:type="dxa"/>
            <w:vMerge/>
          </w:tcPr>
          <w:p w:rsidR="008B05D1" w:rsidRDefault="008B05D1" w:rsidP="00692495">
            <w:pPr>
              <w:pStyle w:val="a9"/>
              <w:ind w:firstLine="0"/>
            </w:pPr>
          </w:p>
        </w:tc>
      </w:tr>
      <w:tr w:rsidR="00B5591D" w:rsidTr="00B5591D">
        <w:tc>
          <w:tcPr>
            <w:tcW w:w="9571" w:type="dxa"/>
            <w:gridSpan w:val="4"/>
            <w:tcBorders>
              <w:left w:val="nil"/>
              <w:bottom w:val="nil"/>
            </w:tcBorders>
          </w:tcPr>
          <w:p w:rsidR="00B5591D" w:rsidRDefault="00B5591D" w:rsidP="00692495">
            <w:pPr>
              <w:pStyle w:val="a9"/>
              <w:ind w:firstLine="0"/>
            </w:pPr>
          </w:p>
        </w:tc>
      </w:tr>
    </w:tbl>
    <w:p w:rsidR="00B5591D" w:rsidRDefault="00B5591D" w:rsidP="004741C4">
      <w:pPr>
        <w:pStyle w:val="a9"/>
        <w:jc w:val="both"/>
      </w:pPr>
      <w:r>
        <w:t>Таким образом, гипотеза о том, ч</w:t>
      </w:r>
      <w:r w:rsidR="00172A16">
        <w:t>т</w:t>
      </w:r>
      <w:r>
        <w:t xml:space="preserve">о у онлайн-консультантов выше уровень визуальной репрезентативной системы не подтвердилась, гипотеза о том, что у онлайн-консультантов выше уровень дигитальной репрезентативной системы не подтвердилась; гипотеза о том, что у онлайн консультантов ниже уровень аудиальной репрезентативной системы, чем у телефонных консультантов подтвердилась. </w:t>
      </w:r>
    </w:p>
    <w:p w:rsidR="00B5591D" w:rsidRDefault="00B5591D" w:rsidP="004741C4">
      <w:pPr>
        <w:pStyle w:val="a9"/>
        <w:jc w:val="both"/>
        <w:rPr>
          <w:i/>
        </w:rPr>
      </w:pPr>
      <w:r w:rsidRPr="00B5591D">
        <w:rPr>
          <w:i/>
        </w:rPr>
        <w:t>Взаимосвязь эмпатии и профессии</w:t>
      </w:r>
      <w:r w:rsidR="00640759">
        <w:rPr>
          <w:i/>
        </w:rPr>
        <w:t xml:space="preserve"> </w:t>
      </w:r>
      <w:r w:rsidRPr="00B5591D">
        <w:rPr>
          <w:i/>
        </w:rPr>
        <w:t xml:space="preserve"> дистантного психолога.</w:t>
      </w:r>
    </w:p>
    <w:p w:rsidR="003E5A5D" w:rsidRDefault="00AE43F2" w:rsidP="00F669D5">
      <w:pPr>
        <w:pStyle w:val="a9"/>
        <w:jc w:val="both"/>
      </w:pPr>
      <w:proofErr w:type="gramStart"/>
      <w:r>
        <w:t xml:space="preserve">Нормальному распределению соответствует только одна переменная </w:t>
      </w:r>
      <w:proofErr w:type="spellStart"/>
      <w:r w:rsidR="00A71B5C">
        <w:t>эмпатия</w:t>
      </w:r>
      <w:proofErr w:type="spellEnd"/>
      <w:r w:rsidR="00A71B5C">
        <w:t xml:space="preserve"> общая (</w:t>
      </w:r>
      <w:r>
        <w:rPr>
          <w:lang w:val="en-US"/>
        </w:rPr>
        <w:t>Empathy</w:t>
      </w:r>
      <w:r w:rsidR="00A71B5C">
        <w:t>)</w:t>
      </w:r>
      <w:r w:rsidR="003464B1">
        <w:t xml:space="preserve"> (Таблица 10</w:t>
      </w:r>
      <w:r>
        <w:t xml:space="preserve">), средние значения по критерию </w:t>
      </w:r>
      <w:r>
        <w:rPr>
          <w:lang w:val="en-US"/>
        </w:rPr>
        <w:t>t</w:t>
      </w:r>
      <w:r w:rsidRPr="00AE43F2">
        <w:t>-</w:t>
      </w:r>
      <w:r>
        <w:t xml:space="preserve">Стьюдента у онлайн консультантов  22,25, у телефонных – 22,20, различия статистически не достоверны </w:t>
      </w:r>
      <w:r>
        <w:rPr>
          <w:lang w:val="en-US"/>
        </w:rPr>
        <w:t>p</w:t>
      </w:r>
      <w:r w:rsidRPr="00A7141E">
        <w:t xml:space="preserve"> &gt; </w:t>
      </w:r>
      <w:r w:rsidR="003464B1">
        <w:t>0,05 (Таблица 11</w:t>
      </w:r>
      <w:r>
        <w:t>)</w:t>
      </w:r>
      <w:r w:rsidR="003464B1">
        <w:t>, (таблица 12</w:t>
      </w:r>
      <w:r w:rsidR="003E5A5D">
        <w:t>)</w:t>
      </w:r>
      <w:r>
        <w:t>.</w:t>
      </w:r>
      <w:proofErr w:type="gramEnd"/>
      <w:r>
        <w:t xml:space="preserve"> </w:t>
      </w:r>
      <w:r w:rsidR="00A14A30">
        <w:t xml:space="preserve">По критерию </w:t>
      </w:r>
      <w:r w:rsidR="00A14A30">
        <w:rPr>
          <w:lang w:val="en-US"/>
        </w:rPr>
        <w:t>U</w:t>
      </w:r>
      <w:r w:rsidR="00A14A30">
        <w:t xml:space="preserve"> Манна-Уитни наличие различий переменной </w:t>
      </w:r>
      <w:proofErr w:type="spellStart"/>
      <w:r w:rsidR="00A71B5C">
        <w:t>эмпатия</w:t>
      </w:r>
      <w:proofErr w:type="spellEnd"/>
      <w:r w:rsidR="00A71B5C">
        <w:t xml:space="preserve"> рациональная (</w:t>
      </w:r>
      <w:proofErr w:type="spellStart"/>
      <w:r w:rsidR="00A14A30">
        <w:rPr>
          <w:lang w:val="en-US"/>
        </w:rPr>
        <w:t>Empathyr</w:t>
      </w:r>
      <w:proofErr w:type="spellEnd"/>
      <w:r w:rsidR="00A71B5C">
        <w:t>)</w:t>
      </w:r>
      <w:r w:rsidR="00A14A30">
        <w:t xml:space="preserve"> оказалось статистически не достоверно </w:t>
      </w:r>
      <w:r w:rsidR="00A14A30">
        <w:rPr>
          <w:lang w:val="en-US"/>
        </w:rPr>
        <w:t>p</w:t>
      </w:r>
      <w:r w:rsidR="00A14A30" w:rsidRPr="00A7141E">
        <w:t xml:space="preserve"> &gt; </w:t>
      </w:r>
      <w:r w:rsidR="00A14A30">
        <w:t xml:space="preserve">0,05  (Таблица </w:t>
      </w:r>
      <w:r w:rsidR="003464B1">
        <w:t>13</w:t>
      </w:r>
      <w:r w:rsidR="00A14A30">
        <w:t xml:space="preserve">), распределение </w:t>
      </w:r>
      <w:r w:rsidR="00A71B5C">
        <w:t>эмпатии эмоциональной (</w:t>
      </w:r>
      <w:proofErr w:type="spellStart"/>
      <w:r w:rsidR="00A14A30">
        <w:rPr>
          <w:lang w:val="en-US"/>
        </w:rPr>
        <w:t>Empathye</w:t>
      </w:r>
      <w:proofErr w:type="spellEnd"/>
      <w:r w:rsidR="00A71B5C">
        <w:t>)</w:t>
      </w:r>
      <w:r w:rsidR="00A14A30">
        <w:t xml:space="preserve"> тоже оказалось статистически не значимо </w:t>
      </w:r>
      <w:r w:rsidR="00A14A30">
        <w:rPr>
          <w:lang w:val="en-US"/>
        </w:rPr>
        <w:t>p</w:t>
      </w:r>
      <w:r w:rsidR="00A14A30" w:rsidRPr="00A7141E">
        <w:t xml:space="preserve"> &gt; </w:t>
      </w:r>
      <w:r w:rsidR="00A14A30">
        <w:t xml:space="preserve">0,05, также статистически </w:t>
      </w:r>
      <w:proofErr w:type="gramStart"/>
      <w:r w:rsidR="00A14A30">
        <w:t>недостоверны</w:t>
      </w:r>
      <w:proofErr w:type="gramEnd"/>
      <w:r w:rsidR="00A14A30">
        <w:t xml:space="preserve"> оказались различия по переменным </w:t>
      </w:r>
      <w:r w:rsidR="00A71B5C">
        <w:t xml:space="preserve">интуитивная </w:t>
      </w:r>
      <w:proofErr w:type="spellStart"/>
      <w:r w:rsidR="00A71B5C">
        <w:t>эмпатия</w:t>
      </w:r>
      <w:proofErr w:type="spellEnd"/>
      <w:r w:rsidR="00A71B5C">
        <w:t xml:space="preserve"> (</w:t>
      </w:r>
      <w:proofErr w:type="spellStart"/>
      <w:r w:rsidR="00A14A30">
        <w:rPr>
          <w:lang w:val="en-US"/>
        </w:rPr>
        <w:t>Empatheint</w:t>
      </w:r>
      <w:proofErr w:type="spellEnd"/>
      <w:r w:rsidR="00A71B5C">
        <w:t>)</w:t>
      </w:r>
      <w:r w:rsidR="00A14A30" w:rsidRPr="00A14A30">
        <w:t xml:space="preserve">, </w:t>
      </w:r>
      <w:r w:rsidR="00A71B5C">
        <w:t>установок, способствующих эмпатии (</w:t>
      </w:r>
      <w:proofErr w:type="spellStart"/>
      <w:r w:rsidR="00A14A30">
        <w:rPr>
          <w:lang w:val="en-US"/>
        </w:rPr>
        <w:t>Empathyu</w:t>
      </w:r>
      <w:proofErr w:type="spellEnd"/>
      <w:r w:rsidR="00A71B5C">
        <w:t>)</w:t>
      </w:r>
      <w:r w:rsidR="00A14A30" w:rsidRPr="00A14A30">
        <w:t>,</w:t>
      </w:r>
      <w:r w:rsidR="00A71B5C">
        <w:t>проникающей способности в эмпатии (</w:t>
      </w:r>
      <w:proofErr w:type="spellStart"/>
      <w:r w:rsidR="00A14A30">
        <w:rPr>
          <w:lang w:val="en-US"/>
        </w:rPr>
        <w:t>Empathyid</w:t>
      </w:r>
      <w:proofErr w:type="spellEnd"/>
      <w:r w:rsidR="00A71B5C">
        <w:t>)</w:t>
      </w:r>
      <w:r w:rsidR="00A14A30" w:rsidRPr="00A14A30">
        <w:t xml:space="preserve"> </w:t>
      </w:r>
      <w:r w:rsidR="00A14A30">
        <w:rPr>
          <w:lang w:val="en-US"/>
        </w:rPr>
        <w:t>p</w:t>
      </w:r>
      <w:r w:rsidR="00A14A30" w:rsidRPr="00A7141E">
        <w:t xml:space="preserve"> &gt; </w:t>
      </w:r>
      <w:r w:rsidR="00A14A30">
        <w:t>0,05</w:t>
      </w:r>
      <w:r w:rsidR="00A14A30" w:rsidRPr="00A14A30">
        <w:t xml:space="preserve">. </w:t>
      </w:r>
      <w:r w:rsidR="00A14A30">
        <w:t xml:space="preserve">Различия по переменной </w:t>
      </w:r>
      <w:proofErr w:type="spellStart"/>
      <w:r w:rsidR="00A14A30">
        <w:rPr>
          <w:lang w:val="en-US"/>
        </w:rPr>
        <w:t>Empathyp</w:t>
      </w:r>
      <w:proofErr w:type="spellEnd"/>
      <w:r w:rsidR="00A14A30" w:rsidRPr="00A14A30">
        <w:t xml:space="preserve"> </w:t>
      </w:r>
      <w:r w:rsidR="00A14A30">
        <w:t xml:space="preserve">оказалось статистически достоверно, у онлайн-консультантов проникающая способность </w:t>
      </w:r>
      <w:r w:rsidR="00A14A30">
        <w:lastRenderedPageBreak/>
        <w:t xml:space="preserve">к </w:t>
      </w:r>
      <w:proofErr w:type="spellStart"/>
      <w:r w:rsidR="00A14A30">
        <w:t>эмпатиия</w:t>
      </w:r>
      <w:proofErr w:type="spellEnd"/>
      <w:r w:rsidR="00A14A30">
        <w:t xml:space="preserve"> выше (среднее значение – 25,30), чем у телефонных консультантов (среднее значение – 15,70) </w:t>
      </w:r>
      <w:r w:rsidR="00A14A30">
        <w:rPr>
          <w:lang w:val="en-US"/>
        </w:rPr>
        <w:t>p</w:t>
      </w:r>
      <w:r w:rsidR="00A14A30">
        <w:t xml:space="preserve"> &lt;</w:t>
      </w:r>
      <w:r w:rsidR="00A14A30" w:rsidRPr="00A7141E">
        <w:t xml:space="preserve"> </w:t>
      </w:r>
      <w:r w:rsidR="00A14A30">
        <w:t xml:space="preserve">0,05 (Таблица </w:t>
      </w:r>
      <w:r w:rsidR="003464B1">
        <w:t>13</w:t>
      </w:r>
      <w:r w:rsidR="00A14A30">
        <w:t>).</w:t>
      </w:r>
    </w:p>
    <w:p w:rsidR="00AE43F2" w:rsidRDefault="003464B1" w:rsidP="000552BA">
      <w:pPr>
        <w:pStyle w:val="a9"/>
        <w:ind w:firstLine="0"/>
        <w:jc w:val="both"/>
      </w:pPr>
      <w:r>
        <w:t>Таблица 10</w:t>
      </w:r>
      <w:r w:rsidR="000552BA">
        <w:t xml:space="preserve"> Критерий Колмогорова-Смирнова</w:t>
      </w:r>
    </w:p>
    <w:tbl>
      <w:tblPr>
        <w:tblStyle w:val="af8"/>
        <w:tblW w:w="0" w:type="auto"/>
        <w:tblLook w:val="04A0"/>
      </w:tblPr>
      <w:tblGrid>
        <w:gridCol w:w="1914"/>
        <w:gridCol w:w="1026"/>
        <w:gridCol w:w="1103"/>
        <w:gridCol w:w="1127"/>
        <w:gridCol w:w="1265"/>
        <w:gridCol w:w="1140"/>
        <w:gridCol w:w="1140"/>
        <w:gridCol w:w="1140"/>
      </w:tblGrid>
      <w:tr w:rsidR="003E5A5D" w:rsidRPr="003E5A5D" w:rsidTr="009B4B40">
        <w:tc>
          <w:tcPr>
            <w:tcW w:w="1196" w:type="dxa"/>
          </w:tcPr>
          <w:p w:rsidR="000552BA" w:rsidRPr="003E5A5D" w:rsidRDefault="000552BA" w:rsidP="00AE43F2">
            <w:pPr>
              <w:pStyle w:val="a9"/>
              <w:ind w:firstLine="0"/>
              <w:jc w:val="center"/>
            </w:pPr>
            <w:r w:rsidRPr="003E5A5D">
              <w:t>-</w:t>
            </w:r>
          </w:p>
        </w:tc>
        <w:tc>
          <w:tcPr>
            <w:tcW w:w="1196" w:type="dxa"/>
            <w:tcBorders>
              <w:bottom w:val="single" w:sz="24" w:space="0" w:color="auto"/>
            </w:tcBorders>
          </w:tcPr>
          <w:p w:rsidR="000552BA" w:rsidRPr="003E5A5D" w:rsidRDefault="000552BA" w:rsidP="00AE43F2">
            <w:pPr>
              <w:pStyle w:val="a9"/>
              <w:ind w:firstLine="0"/>
              <w:jc w:val="center"/>
              <w:rPr>
                <w:lang w:val="en-US"/>
              </w:rPr>
            </w:pPr>
            <w:r w:rsidRPr="003E5A5D">
              <w:rPr>
                <w:lang w:val="en-US"/>
              </w:rPr>
              <w:t>Empathy</w:t>
            </w:r>
          </w:p>
        </w:tc>
        <w:tc>
          <w:tcPr>
            <w:tcW w:w="1196" w:type="dxa"/>
            <w:tcBorders>
              <w:bottom w:val="single" w:sz="24" w:space="0" w:color="auto"/>
            </w:tcBorders>
          </w:tcPr>
          <w:p w:rsidR="000552BA" w:rsidRPr="003E5A5D" w:rsidRDefault="000552BA" w:rsidP="00AE43F2">
            <w:pPr>
              <w:pStyle w:val="a9"/>
              <w:ind w:firstLine="0"/>
              <w:jc w:val="center"/>
            </w:pPr>
            <w:proofErr w:type="spellStart"/>
            <w:r w:rsidRPr="003E5A5D">
              <w:rPr>
                <w:lang w:val="en-US"/>
              </w:rPr>
              <w:t>Empathy</w:t>
            </w:r>
            <w:r w:rsidR="003E5A5D" w:rsidRPr="003E5A5D">
              <w:rPr>
                <w:lang w:val="en-US"/>
              </w:rPr>
              <w:t>r</w:t>
            </w:r>
            <w:proofErr w:type="spellEnd"/>
          </w:p>
        </w:tc>
        <w:tc>
          <w:tcPr>
            <w:tcW w:w="1196" w:type="dxa"/>
            <w:tcBorders>
              <w:bottom w:val="single" w:sz="24" w:space="0" w:color="auto"/>
            </w:tcBorders>
          </w:tcPr>
          <w:p w:rsidR="000552BA" w:rsidRPr="003E5A5D" w:rsidRDefault="000552BA" w:rsidP="00AE43F2">
            <w:pPr>
              <w:pStyle w:val="a9"/>
              <w:ind w:firstLine="0"/>
              <w:jc w:val="center"/>
            </w:pPr>
            <w:proofErr w:type="spellStart"/>
            <w:r w:rsidRPr="003E5A5D">
              <w:rPr>
                <w:lang w:val="en-US"/>
              </w:rPr>
              <w:t>Empathy</w:t>
            </w:r>
            <w:r w:rsidR="003E5A5D" w:rsidRPr="003E5A5D">
              <w:rPr>
                <w:lang w:val="en-US"/>
              </w:rPr>
              <w:t>e</w:t>
            </w:r>
            <w:proofErr w:type="spellEnd"/>
          </w:p>
        </w:tc>
        <w:tc>
          <w:tcPr>
            <w:tcW w:w="1196" w:type="dxa"/>
            <w:tcBorders>
              <w:bottom w:val="single" w:sz="24" w:space="0" w:color="auto"/>
            </w:tcBorders>
          </w:tcPr>
          <w:p w:rsidR="000552BA" w:rsidRPr="003E5A5D" w:rsidRDefault="000552BA" w:rsidP="00AE43F2">
            <w:pPr>
              <w:pStyle w:val="a9"/>
              <w:ind w:firstLine="0"/>
              <w:jc w:val="center"/>
            </w:pPr>
            <w:proofErr w:type="spellStart"/>
            <w:r w:rsidRPr="003E5A5D">
              <w:rPr>
                <w:lang w:val="en-US"/>
              </w:rPr>
              <w:t>Empathy</w:t>
            </w:r>
            <w:r w:rsidR="003E5A5D" w:rsidRPr="003E5A5D">
              <w:rPr>
                <w:lang w:val="en-US"/>
              </w:rPr>
              <w:t>int</w:t>
            </w:r>
            <w:proofErr w:type="spellEnd"/>
          </w:p>
        </w:tc>
        <w:tc>
          <w:tcPr>
            <w:tcW w:w="1197" w:type="dxa"/>
            <w:tcBorders>
              <w:bottom w:val="single" w:sz="24" w:space="0" w:color="auto"/>
            </w:tcBorders>
          </w:tcPr>
          <w:p w:rsidR="000552BA" w:rsidRPr="003E5A5D" w:rsidRDefault="000552BA" w:rsidP="00AE43F2">
            <w:pPr>
              <w:pStyle w:val="a9"/>
              <w:ind w:firstLine="0"/>
              <w:jc w:val="center"/>
            </w:pPr>
            <w:proofErr w:type="spellStart"/>
            <w:r w:rsidRPr="003E5A5D">
              <w:rPr>
                <w:lang w:val="en-US"/>
              </w:rPr>
              <w:t>Empathy</w:t>
            </w:r>
            <w:r w:rsidR="003E5A5D" w:rsidRPr="003E5A5D">
              <w:rPr>
                <w:lang w:val="en-US"/>
              </w:rPr>
              <w:t>u</w:t>
            </w:r>
            <w:proofErr w:type="spellEnd"/>
          </w:p>
        </w:tc>
        <w:tc>
          <w:tcPr>
            <w:tcW w:w="1197" w:type="dxa"/>
            <w:tcBorders>
              <w:bottom w:val="single" w:sz="24" w:space="0" w:color="auto"/>
            </w:tcBorders>
          </w:tcPr>
          <w:p w:rsidR="000552BA" w:rsidRPr="003E5A5D" w:rsidRDefault="000552BA" w:rsidP="00AE43F2">
            <w:pPr>
              <w:pStyle w:val="a9"/>
              <w:ind w:firstLine="0"/>
              <w:jc w:val="center"/>
            </w:pPr>
            <w:proofErr w:type="spellStart"/>
            <w:r w:rsidRPr="003E5A5D">
              <w:rPr>
                <w:lang w:val="en-US"/>
              </w:rPr>
              <w:t>Empathy</w:t>
            </w:r>
            <w:r w:rsidR="003E5A5D" w:rsidRPr="003E5A5D">
              <w:rPr>
                <w:lang w:val="en-US"/>
              </w:rPr>
              <w:t>p</w:t>
            </w:r>
            <w:proofErr w:type="spellEnd"/>
          </w:p>
        </w:tc>
        <w:tc>
          <w:tcPr>
            <w:tcW w:w="1197" w:type="dxa"/>
            <w:tcBorders>
              <w:bottom w:val="single" w:sz="24" w:space="0" w:color="auto"/>
            </w:tcBorders>
          </w:tcPr>
          <w:p w:rsidR="000552BA" w:rsidRPr="003E5A5D" w:rsidRDefault="000552BA" w:rsidP="00AE43F2">
            <w:pPr>
              <w:pStyle w:val="a9"/>
              <w:ind w:firstLine="0"/>
              <w:jc w:val="center"/>
            </w:pPr>
            <w:proofErr w:type="spellStart"/>
            <w:r w:rsidRPr="003E5A5D">
              <w:rPr>
                <w:lang w:val="en-US"/>
              </w:rPr>
              <w:t>Empathy</w:t>
            </w:r>
            <w:r w:rsidR="003E5A5D" w:rsidRPr="003E5A5D">
              <w:rPr>
                <w:lang w:val="en-US"/>
              </w:rPr>
              <w:t>d</w:t>
            </w:r>
            <w:proofErr w:type="spellEnd"/>
          </w:p>
        </w:tc>
      </w:tr>
      <w:tr w:rsidR="003E5A5D" w:rsidTr="009B4B40">
        <w:tc>
          <w:tcPr>
            <w:tcW w:w="1196" w:type="dxa"/>
            <w:tcBorders>
              <w:right w:val="single" w:sz="24" w:space="0" w:color="auto"/>
            </w:tcBorders>
          </w:tcPr>
          <w:p w:rsidR="000552BA" w:rsidRPr="003E5A5D" w:rsidRDefault="003E5A5D" w:rsidP="00AE43F2">
            <w:pPr>
              <w:pStyle w:val="a9"/>
              <w:ind w:firstLine="0"/>
              <w:jc w:val="center"/>
            </w:pPr>
            <w:r>
              <w:t>Средние значения</w:t>
            </w:r>
          </w:p>
        </w:tc>
        <w:tc>
          <w:tcPr>
            <w:tcW w:w="1196" w:type="dxa"/>
            <w:tcBorders>
              <w:top w:val="single" w:sz="24" w:space="0" w:color="auto"/>
              <w:left w:val="single" w:sz="24" w:space="0" w:color="auto"/>
            </w:tcBorders>
          </w:tcPr>
          <w:p w:rsidR="000552BA" w:rsidRDefault="00487296" w:rsidP="00AE43F2">
            <w:pPr>
              <w:pStyle w:val="a9"/>
              <w:ind w:firstLine="0"/>
              <w:jc w:val="center"/>
            </w:pPr>
            <w:r>
              <w:t>22,23</w:t>
            </w:r>
          </w:p>
        </w:tc>
        <w:tc>
          <w:tcPr>
            <w:tcW w:w="1196" w:type="dxa"/>
            <w:tcBorders>
              <w:top w:val="single" w:sz="24" w:space="0" w:color="auto"/>
            </w:tcBorders>
          </w:tcPr>
          <w:p w:rsidR="000552BA" w:rsidRDefault="00487296" w:rsidP="00AE43F2">
            <w:pPr>
              <w:pStyle w:val="a9"/>
              <w:ind w:firstLine="0"/>
              <w:jc w:val="center"/>
            </w:pPr>
            <w:r>
              <w:t>3,550</w:t>
            </w:r>
          </w:p>
        </w:tc>
        <w:tc>
          <w:tcPr>
            <w:tcW w:w="1196" w:type="dxa"/>
            <w:tcBorders>
              <w:top w:val="single" w:sz="24" w:space="0" w:color="auto"/>
            </w:tcBorders>
          </w:tcPr>
          <w:p w:rsidR="000552BA" w:rsidRDefault="00487296" w:rsidP="00AE43F2">
            <w:pPr>
              <w:pStyle w:val="a9"/>
              <w:ind w:firstLine="0"/>
              <w:jc w:val="center"/>
            </w:pPr>
            <w:r>
              <w:t>3,300</w:t>
            </w:r>
          </w:p>
        </w:tc>
        <w:tc>
          <w:tcPr>
            <w:tcW w:w="1196" w:type="dxa"/>
            <w:tcBorders>
              <w:top w:val="single" w:sz="24" w:space="0" w:color="auto"/>
            </w:tcBorders>
          </w:tcPr>
          <w:p w:rsidR="000552BA" w:rsidRDefault="00487296" w:rsidP="00AE43F2">
            <w:pPr>
              <w:pStyle w:val="a9"/>
              <w:ind w:firstLine="0"/>
              <w:jc w:val="center"/>
            </w:pPr>
            <w:r>
              <w:t>3,500</w:t>
            </w:r>
          </w:p>
        </w:tc>
        <w:tc>
          <w:tcPr>
            <w:tcW w:w="1197" w:type="dxa"/>
            <w:tcBorders>
              <w:top w:val="single" w:sz="24" w:space="0" w:color="auto"/>
            </w:tcBorders>
          </w:tcPr>
          <w:p w:rsidR="000552BA" w:rsidRDefault="00487296" w:rsidP="00AE43F2">
            <w:pPr>
              <w:pStyle w:val="a9"/>
              <w:ind w:firstLine="0"/>
              <w:jc w:val="center"/>
            </w:pPr>
            <w:r>
              <w:t>4,075</w:t>
            </w:r>
          </w:p>
        </w:tc>
        <w:tc>
          <w:tcPr>
            <w:tcW w:w="1197" w:type="dxa"/>
            <w:tcBorders>
              <w:top w:val="single" w:sz="24" w:space="0" w:color="auto"/>
            </w:tcBorders>
          </w:tcPr>
          <w:p w:rsidR="000552BA" w:rsidRDefault="003E5A5D" w:rsidP="00AE43F2">
            <w:pPr>
              <w:pStyle w:val="a9"/>
              <w:ind w:firstLine="0"/>
              <w:jc w:val="center"/>
            </w:pPr>
            <w:r>
              <w:t>4</w:t>
            </w:r>
            <w:r w:rsidR="00487296">
              <w:t>,15</w:t>
            </w:r>
          </w:p>
        </w:tc>
        <w:tc>
          <w:tcPr>
            <w:tcW w:w="1197" w:type="dxa"/>
            <w:tcBorders>
              <w:top w:val="single" w:sz="24" w:space="0" w:color="auto"/>
            </w:tcBorders>
          </w:tcPr>
          <w:p w:rsidR="000552BA" w:rsidRDefault="00487296" w:rsidP="00AE43F2">
            <w:pPr>
              <w:pStyle w:val="a9"/>
              <w:ind w:firstLine="0"/>
              <w:jc w:val="center"/>
            </w:pPr>
            <w:r>
              <w:t>3,62</w:t>
            </w:r>
          </w:p>
        </w:tc>
      </w:tr>
      <w:tr w:rsidR="003E5A5D" w:rsidTr="009B4B40">
        <w:tc>
          <w:tcPr>
            <w:tcW w:w="1196" w:type="dxa"/>
            <w:tcBorders>
              <w:right w:val="single" w:sz="24" w:space="0" w:color="auto"/>
            </w:tcBorders>
          </w:tcPr>
          <w:p w:rsidR="000552BA" w:rsidRDefault="003E5A5D" w:rsidP="00AE43F2">
            <w:pPr>
              <w:pStyle w:val="a9"/>
              <w:ind w:firstLine="0"/>
              <w:jc w:val="center"/>
            </w:pPr>
            <w:r>
              <w:t>Асимптотическая значимость 2-сторонняя</w:t>
            </w:r>
          </w:p>
        </w:tc>
        <w:tc>
          <w:tcPr>
            <w:tcW w:w="1196" w:type="dxa"/>
            <w:tcBorders>
              <w:left w:val="single" w:sz="24" w:space="0" w:color="auto"/>
            </w:tcBorders>
          </w:tcPr>
          <w:p w:rsidR="000552BA" w:rsidRDefault="003E5A5D" w:rsidP="00AE43F2">
            <w:pPr>
              <w:pStyle w:val="a9"/>
              <w:ind w:firstLine="0"/>
              <w:jc w:val="center"/>
            </w:pPr>
            <w:r>
              <w:t>0,153</w:t>
            </w:r>
          </w:p>
        </w:tc>
        <w:tc>
          <w:tcPr>
            <w:tcW w:w="1196" w:type="dxa"/>
          </w:tcPr>
          <w:p w:rsidR="000552BA" w:rsidRDefault="003E5A5D" w:rsidP="00AE43F2">
            <w:pPr>
              <w:pStyle w:val="a9"/>
              <w:ind w:firstLine="0"/>
              <w:jc w:val="center"/>
            </w:pPr>
            <w:r>
              <w:t>0,000</w:t>
            </w:r>
          </w:p>
        </w:tc>
        <w:tc>
          <w:tcPr>
            <w:tcW w:w="1196" w:type="dxa"/>
          </w:tcPr>
          <w:p w:rsidR="000552BA" w:rsidRDefault="003E5A5D" w:rsidP="00AE43F2">
            <w:pPr>
              <w:pStyle w:val="a9"/>
              <w:ind w:firstLine="0"/>
              <w:jc w:val="center"/>
            </w:pPr>
            <w:r>
              <w:t>0,001</w:t>
            </w:r>
          </w:p>
        </w:tc>
        <w:tc>
          <w:tcPr>
            <w:tcW w:w="1196" w:type="dxa"/>
          </w:tcPr>
          <w:p w:rsidR="000552BA" w:rsidRDefault="003E5A5D" w:rsidP="00AE43F2">
            <w:pPr>
              <w:pStyle w:val="a9"/>
              <w:ind w:firstLine="0"/>
              <w:jc w:val="center"/>
            </w:pPr>
            <w:r>
              <w:t>0,002</w:t>
            </w:r>
          </w:p>
        </w:tc>
        <w:tc>
          <w:tcPr>
            <w:tcW w:w="1197" w:type="dxa"/>
          </w:tcPr>
          <w:p w:rsidR="000552BA" w:rsidRDefault="003E5A5D" w:rsidP="00AE43F2">
            <w:pPr>
              <w:pStyle w:val="a9"/>
              <w:ind w:firstLine="0"/>
              <w:jc w:val="center"/>
            </w:pPr>
            <w:r>
              <w:t>0,000</w:t>
            </w:r>
          </w:p>
        </w:tc>
        <w:tc>
          <w:tcPr>
            <w:tcW w:w="1197" w:type="dxa"/>
          </w:tcPr>
          <w:p w:rsidR="000552BA" w:rsidRDefault="003E5A5D" w:rsidP="00AE43F2">
            <w:pPr>
              <w:pStyle w:val="a9"/>
              <w:ind w:firstLine="0"/>
              <w:jc w:val="center"/>
            </w:pPr>
            <w:r>
              <w:t>0,000</w:t>
            </w:r>
          </w:p>
        </w:tc>
        <w:tc>
          <w:tcPr>
            <w:tcW w:w="1197" w:type="dxa"/>
          </w:tcPr>
          <w:p w:rsidR="000552BA" w:rsidRDefault="003E5A5D" w:rsidP="00AE43F2">
            <w:pPr>
              <w:pStyle w:val="a9"/>
              <w:ind w:firstLine="0"/>
              <w:jc w:val="center"/>
            </w:pPr>
            <w:r>
              <w:t>0,000</w:t>
            </w:r>
          </w:p>
        </w:tc>
      </w:tr>
    </w:tbl>
    <w:p w:rsidR="00F669D5" w:rsidRDefault="00F669D5" w:rsidP="0023627E">
      <w:pPr>
        <w:pStyle w:val="a9"/>
        <w:ind w:firstLine="0"/>
        <w:jc w:val="both"/>
      </w:pPr>
    </w:p>
    <w:p w:rsidR="003C6EE1" w:rsidRDefault="003464B1" w:rsidP="0023627E">
      <w:pPr>
        <w:pStyle w:val="a9"/>
        <w:ind w:firstLine="0"/>
        <w:jc w:val="both"/>
      </w:pPr>
      <w:r>
        <w:t>Таблица 11</w:t>
      </w:r>
      <w:r w:rsidR="0023627E">
        <w:t xml:space="preserve"> Описательные статистики по </w:t>
      </w:r>
      <w:proofErr w:type="spellStart"/>
      <w:r w:rsidR="0023627E">
        <w:t>субшкале</w:t>
      </w:r>
      <w:proofErr w:type="spellEnd"/>
      <w:r w:rsidR="0023627E">
        <w:t xml:space="preserve"> общей эмпатии </w:t>
      </w:r>
    </w:p>
    <w:tbl>
      <w:tblPr>
        <w:tblStyle w:val="af8"/>
        <w:tblW w:w="0" w:type="auto"/>
        <w:tblLook w:val="04A0"/>
      </w:tblPr>
      <w:tblGrid>
        <w:gridCol w:w="1212"/>
        <w:gridCol w:w="1881"/>
        <w:gridCol w:w="2167"/>
        <w:gridCol w:w="2259"/>
        <w:gridCol w:w="2336"/>
      </w:tblGrid>
      <w:tr w:rsidR="0023627E" w:rsidTr="009B4B40">
        <w:tc>
          <w:tcPr>
            <w:tcW w:w="2392" w:type="dxa"/>
            <w:gridSpan w:val="2"/>
          </w:tcPr>
          <w:p w:rsidR="0023627E" w:rsidRPr="0023627E" w:rsidRDefault="0023627E" w:rsidP="0023627E">
            <w:pPr>
              <w:pStyle w:val="a9"/>
              <w:ind w:firstLine="0"/>
              <w:jc w:val="both"/>
              <w:rPr>
                <w:i/>
                <w:lang w:val="en-US"/>
              </w:rPr>
            </w:pPr>
            <w:r w:rsidRPr="0023627E">
              <w:rPr>
                <w:i/>
                <w:lang w:val="en-US"/>
              </w:rPr>
              <w:t>Job</w:t>
            </w:r>
          </w:p>
        </w:tc>
        <w:tc>
          <w:tcPr>
            <w:tcW w:w="2393" w:type="dxa"/>
            <w:tcBorders>
              <w:bottom w:val="single" w:sz="24" w:space="0" w:color="auto"/>
            </w:tcBorders>
          </w:tcPr>
          <w:p w:rsidR="0023627E" w:rsidRPr="0023627E" w:rsidRDefault="0023627E" w:rsidP="0023627E">
            <w:pPr>
              <w:pStyle w:val="a9"/>
              <w:ind w:firstLine="0"/>
              <w:jc w:val="both"/>
              <w:rPr>
                <w:i/>
                <w:lang w:val="en-US"/>
              </w:rPr>
            </w:pPr>
            <w:r w:rsidRPr="0023627E">
              <w:rPr>
                <w:i/>
                <w:lang w:val="en-US"/>
              </w:rPr>
              <w:t>N</w:t>
            </w:r>
          </w:p>
        </w:tc>
        <w:tc>
          <w:tcPr>
            <w:tcW w:w="2393" w:type="dxa"/>
            <w:tcBorders>
              <w:bottom w:val="single" w:sz="24" w:space="0" w:color="auto"/>
            </w:tcBorders>
          </w:tcPr>
          <w:p w:rsidR="0023627E" w:rsidRPr="0023627E" w:rsidRDefault="0023627E" w:rsidP="0023627E">
            <w:pPr>
              <w:pStyle w:val="a9"/>
              <w:ind w:firstLine="0"/>
              <w:jc w:val="both"/>
              <w:rPr>
                <w:i/>
              </w:rPr>
            </w:pPr>
            <w:r w:rsidRPr="0023627E">
              <w:rPr>
                <w:i/>
              </w:rPr>
              <w:t>Среднее значение</w:t>
            </w:r>
          </w:p>
        </w:tc>
        <w:tc>
          <w:tcPr>
            <w:tcW w:w="2393" w:type="dxa"/>
            <w:tcBorders>
              <w:bottom w:val="single" w:sz="24" w:space="0" w:color="auto"/>
            </w:tcBorders>
          </w:tcPr>
          <w:p w:rsidR="0023627E" w:rsidRPr="0023627E" w:rsidRDefault="0023627E" w:rsidP="0023627E">
            <w:pPr>
              <w:pStyle w:val="a9"/>
              <w:ind w:firstLine="0"/>
              <w:jc w:val="both"/>
              <w:rPr>
                <w:i/>
              </w:rPr>
            </w:pPr>
            <w:r w:rsidRPr="0023627E">
              <w:rPr>
                <w:i/>
              </w:rPr>
              <w:t>Стандартное отклонение</w:t>
            </w:r>
          </w:p>
        </w:tc>
      </w:tr>
      <w:tr w:rsidR="0023627E" w:rsidTr="009B4B40">
        <w:tc>
          <w:tcPr>
            <w:tcW w:w="1117" w:type="dxa"/>
            <w:vMerge w:val="restart"/>
            <w:tcBorders>
              <w:right w:val="single" w:sz="2" w:space="0" w:color="auto"/>
            </w:tcBorders>
          </w:tcPr>
          <w:p w:rsidR="0023627E" w:rsidRPr="0023627E" w:rsidRDefault="0023627E" w:rsidP="0023627E">
            <w:pPr>
              <w:pStyle w:val="a9"/>
              <w:ind w:firstLine="0"/>
              <w:jc w:val="both"/>
              <w:rPr>
                <w:i/>
                <w:lang w:val="en-US"/>
              </w:rPr>
            </w:pPr>
            <w:r w:rsidRPr="0023627E">
              <w:rPr>
                <w:i/>
                <w:lang w:val="en-US"/>
              </w:rPr>
              <w:t>Empathy</w:t>
            </w:r>
          </w:p>
        </w:tc>
        <w:tc>
          <w:tcPr>
            <w:tcW w:w="1275" w:type="dxa"/>
            <w:tcBorders>
              <w:left w:val="single" w:sz="2" w:space="0" w:color="auto"/>
              <w:right w:val="single" w:sz="24" w:space="0" w:color="auto"/>
            </w:tcBorders>
          </w:tcPr>
          <w:p w:rsidR="0023627E" w:rsidRDefault="0023627E" w:rsidP="0023627E">
            <w:pPr>
              <w:pStyle w:val="a9"/>
              <w:ind w:firstLine="0"/>
              <w:jc w:val="both"/>
            </w:pPr>
            <w:r>
              <w:t>Онлайн-консультанты</w:t>
            </w:r>
          </w:p>
        </w:tc>
        <w:tc>
          <w:tcPr>
            <w:tcW w:w="2393" w:type="dxa"/>
            <w:tcBorders>
              <w:top w:val="single" w:sz="24" w:space="0" w:color="auto"/>
              <w:left w:val="single" w:sz="24" w:space="0" w:color="auto"/>
            </w:tcBorders>
          </w:tcPr>
          <w:p w:rsidR="0023627E" w:rsidRDefault="0023627E" w:rsidP="0023627E">
            <w:pPr>
              <w:pStyle w:val="a9"/>
              <w:ind w:firstLine="0"/>
              <w:jc w:val="both"/>
            </w:pPr>
            <w:r>
              <w:t>20</w:t>
            </w:r>
          </w:p>
        </w:tc>
        <w:tc>
          <w:tcPr>
            <w:tcW w:w="2393" w:type="dxa"/>
            <w:tcBorders>
              <w:top w:val="single" w:sz="24" w:space="0" w:color="auto"/>
            </w:tcBorders>
          </w:tcPr>
          <w:p w:rsidR="0023627E" w:rsidRDefault="0023627E" w:rsidP="0023627E">
            <w:pPr>
              <w:pStyle w:val="a9"/>
              <w:ind w:firstLine="0"/>
              <w:jc w:val="both"/>
            </w:pPr>
            <w:r>
              <w:t>22,25</w:t>
            </w:r>
          </w:p>
        </w:tc>
        <w:tc>
          <w:tcPr>
            <w:tcW w:w="2393" w:type="dxa"/>
            <w:tcBorders>
              <w:top w:val="single" w:sz="24" w:space="0" w:color="auto"/>
            </w:tcBorders>
          </w:tcPr>
          <w:p w:rsidR="0023627E" w:rsidRDefault="0023627E" w:rsidP="0023627E">
            <w:pPr>
              <w:pStyle w:val="a9"/>
              <w:ind w:firstLine="0"/>
              <w:jc w:val="both"/>
            </w:pPr>
            <w:r>
              <w:t>0,781</w:t>
            </w:r>
          </w:p>
        </w:tc>
      </w:tr>
      <w:tr w:rsidR="0023627E" w:rsidTr="009B4B40">
        <w:tc>
          <w:tcPr>
            <w:tcW w:w="1117" w:type="dxa"/>
            <w:vMerge/>
            <w:tcBorders>
              <w:right w:val="single" w:sz="2" w:space="0" w:color="auto"/>
            </w:tcBorders>
          </w:tcPr>
          <w:p w:rsidR="0023627E" w:rsidRDefault="0023627E" w:rsidP="0023627E">
            <w:pPr>
              <w:pStyle w:val="a9"/>
              <w:ind w:firstLine="0"/>
              <w:jc w:val="both"/>
            </w:pPr>
          </w:p>
        </w:tc>
        <w:tc>
          <w:tcPr>
            <w:tcW w:w="1275" w:type="dxa"/>
            <w:tcBorders>
              <w:left w:val="single" w:sz="2" w:space="0" w:color="auto"/>
              <w:right w:val="single" w:sz="24" w:space="0" w:color="auto"/>
            </w:tcBorders>
          </w:tcPr>
          <w:p w:rsidR="0023627E" w:rsidRDefault="0023627E" w:rsidP="0023627E">
            <w:pPr>
              <w:pStyle w:val="a9"/>
              <w:ind w:firstLine="0"/>
              <w:jc w:val="both"/>
            </w:pPr>
            <w:r>
              <w:t xml:space="preserve">Телефонные консультанты </w:t>
            </w:r>
          </w:p>
        </w:tc>
        <w:tc>
          <w:tcPr>
            <w:tcW w:w="2393" w:type="dxa"/>
            <w:tcBorders>
              <w:left w:val="single" w:sz="24" w:space="0" w:color="auto"/>
            </w:tcBorders>
          </w:tcPr>
          <w:p w:rsidR="0023627E" w:rsidRDefault="0023627E" w:rsidP="0023627E">
            <w:pPr>
              <w:pStyle w:val="a9"/>
              <w:ind w:firstLine="0"/>
              <w:jc w:val="both"/>
            </w:pPr>
            <w:r>
              <w:t>20</w:t>
            </w:r>
          </w:p>
        </w:tc>
        <w:tc>
          <w:tcPr>
            <w:tcW w:w="2393" w:type="dxa"/>
          </w:tcPr>
          <w:p w:rsidR="0023627E" w:rsidRDefault="0023627E" w:rsidP="0023627E">
            <w:pPr>
              <w:pStyle w:val="a9"/>
              <w:ind w:firstLine="0"/>
              <w:jc w:val="both"/>
            </w:pPr>
            <w:r>
              <w:t>22,20</w:t>
            </w:r>
          </w:p>
        </w:tc>
        <w:tc>
          <w:tcPr>
            <w:tcW w:w="2393" w:type="dxa"/>
          </w:tcPr>
          <w:p w:rsidR="0023627E" w:rsidRDefault="0023627E" w:rsidP="0023627E">
            <w:pPr>
              <w:pStyle w:val="a9"/>
              <w:ind w:firstLine="0"/>
              <w:jc w:val="both"/>
            </w:pPr>
            <w:r>
              <w:t>0,996</w:t>
            </w:r>
          </w:p>
        </w:tc>
      </w:tr>
    </w:tbl>
    <w:p w:rsidR="0023627E" w:rsidRDefault="0023627E" w:rsidP="0023627E">
      <w:pPr>
        <w:pStyle w:val="a9"/>
        <w:ind w:firstLine="0"/>
        <w:jc w:val="both"/>
      </w:pPr>
    </w:p>
    <w:p w:rsidR="0023627E" w:rsidRDefault="003464B1" w:rsidP="00355FA6">
      <w:pPr>
        <w:pStyle w:val="a9"/>
        <w:ind w:firstLine="0"/>
      </w:pPr>
      <w:r>
        <w:t>Таблица 12</w:t>
      </w:r>
      <w:r w:rsidR="0023627E">
        <w:t xml:space="preserve"> </w:t>
      </w:r>
      <w:r w:rsidR="0023627E">
        <w:rPr>
          <w:lang w:val="en-US"/>
        </w:rPr>
        <w:t>T</w:t>
      </w:r>
      <w:r w:rsidR="0023627E" w:rsidRPr="0023627E">
        <w:t>-</w:t>
      </w:r>
      <w:r w:rsidR="0023627E">
        <w:t xml:space="preserve">критерий для </w:t>
      </w:r>
      <w:proofErr w:type="spellStart"/>
      <w:r w:rsidR="0023627E">
        <w:t>субшкале</w:t>
      </w:r>
      <w:proofErr w:type="spellEnd"/>
      <w:r w:rsidR="0023627E">
        <w:t xml:space="preserve"> общей эмпатии</w:t>
      </w:r>
    </w:p>
    <w:tbl>
      <w:tblPr>
        <w:tblStyle w:val="af8"/>
        <w:tblW w:w="0" w:type="auto"/>
        <w:tblLook w:val="04A0"/>
      </w:tblPr>
      <w:tblGrid>
        <w:gridCol w:w="1914"/>
        <w:gridCol w:w="1914"/>
        <w:gridCol w:w="1914"/>
        <w:gridCol w:w="1914"/>
        <w:gridCol w:w="1915"/>
      </w:tblGrid>
      <w:tr w:rsidR="0023627E" w:rsidTr="00487296">
        <w:tc>
          <w:tcPr>
            <w:tcW w:w="1914" w:type="dxa"/>
            <w:vMerge w:val="restart"/>
            <w:tcBorders>
              <w:right w:val="single" w:sz="12" w:space="0" w:color="auto"/>
            </w:tcBorders>
          </w:tcPr>
          <w:p w:rsidR="0023627E" w:rsidRDefault="0023627E" w:rsidP="00CB0EAA">
            <w:pPr>
              <w:pStyle w:val="a9"/>
              <w:ind w:firstLine="0"/>
              <w:jc w:val="center"/>
            </w:pPr>
            <w:r>
              <w:t>-</w:t>
            </w:r>
          </w:p>
        </w:tc>
        <w:tc>
          <w:tcPr>
            <w:tcW w:w="3828" w:type="dxa"/>
            <w:gridSpan w:val="2"/>
            <w:tcBorders>
              <w:left w:val="single" w:sz="12" w:space="0" w:color="auto"/>
              <w:bottom w:val="single" w:sz="12" w:space="0" w:color="auto"/>
            </w:tcBorders>
          </w:tcPr>
          <w:p w:rsidR="0023627E" w:rsidRPr="00F956C5" w:rsidRDefault="0023627E" w:rsidP="00CB0EAA">
            <w:pPr>
              <w:pStyle w:val="a9"/>
              <w:ind w:firstLine="0"/>
              <w:jc w:val="center"/>
              <w:rPr>
                <w:i/>
              </w:rPr>
            </w:pPr>
            <w:r w:rsidRPr="00F956C5">
              <w:rPr>
                <w:i/>
              </w:rPr>
              <w:t xml:space="preserve">Критерий равенства дисперсий </w:t>
            </w:r>
            <w:proofErr w:type="spellStart"/>
            <w:r w:rsidRPr="00F956C5">
              <w:rPr>
                <w:i/>
              </w:rPr>
              <w:t>Ливиня</w:t>
            </w:r>
            <w:proofErr w:type="spellEnd"/>
          </w:p>
        </w:tc>
        <w:tc>
          <w:tcPr>
            <w:tcW w:w="3829" w:type="dxa"/>
            <w:gridSpan w:val="2"/>
            <w:tcBorders>
              <w:bottom w:val="single" w:sz="12" w:space="0" w:color="auto"/>
            </w:tcBorders>
          </w:tcPr>
          <w:p w:rsidR="0023627E" w:rsidRPr="00F956C5" w:rsidRDefault="0023627E" w:rsidP="00CB0EAA">
            <w:pPr>
              <w:pStyle w:val="a9"/>
              <w:ind w:firstLine="0"/>
              <w:jc w:val="center"/>
              <w:rPr>
                <w:i/>
              </w:rPr>
            </w:pPr>
            <w:r w:rsidRPr="00F956C5">
              <w:rPr>
                <w:i/>
                <w:lang w:val="en-US"/>
              </w:rPr>
              <w:t>t</w:t>
            </w:r>
            <w:r w:rsidRPr="00F956C5">
              <w:rPr>
                <w:i/>
              </w:rPr>
              <w:t>-критерий для равенства средних</w:t>
            </w:r>
          </w:p>
        </w:tc>
      </w:tr>
      <w:tr w:rsidR="0023627E" w:rsidTr="009B4B40">
        <w:tc>
          <w:tcPr>
            <w:tcW w:w="1914" w:type="dxa"/>
            <w:vMerge/>
            <w:tcBorders>
              <w:right w:val="single" w:sz="12" w:space="0" w:color="auto"/>
            </w:tcBorders>
          </w:tcPr>
          <w:p w:rsidR="0023627E" w:rsidRDefault="0023627E" w:rsidP="00355FA6">
            <w:pPr>
              <w:pStyle w:val="a9"/>
              <w:ind w:firstLine="0"/>
            </w:pPr>
          </w:p>
        </w:tc>
        <w:tc>
          <w:tcPr>
            <w:tcW w:w="1914" w:type="dxa"/>
            <w:tcBorders>
              <w:top w:val="single" w:sz="12" w:space="0" w:color="auto"/>
              <w:left w:val="single" w:sz="12" w:space="0" w:color="auto"/>
              <w:bottom w:val="single" w:sz="24" w:space="0" w:color="auto"/>
            </w:tcBorders>
          </w:tcPr>
          <w:p w:rsidR="0023627E" w:rsidRDefault="0023627E" w:rsidP="00355FA6">
            <w:pPr>
              <w:pStyle w:val="a9"/>
              <w:ind w:firstLine="0"/>
            </w:pPr>
            <w:r>
              <w:rPr>
                <w:lang w:val="en-US"/>
              </w:rPr>
              <w:t>F</w:t>
            </w:r>
          </w:p>
        </w:tc>
        <w:tc>
          <w:tcPr>
            <w:tcW w:w="1914" w:type="dxa"/>
            <w:tcBorders>
              <w:top w:val="single" w:sz="12" w:space="0" w:color="auto"/>
              <w:bottom w:val="single" w:sz="24" w:space="0" w:color="auto"/>
            </w:tcBorders>
          </w:tcPr>
          <w:p w:rsidR="0023627E" w:rsidRDefault="0023627E" w:rsidP="00355FA6">
            <w:pPr>
              <w:pStyle w:val="a9"/>
              <w:ind w:firstLine="0"/>
            </w:pPr>
            <w:r>
              <w:t>Знач.</w:t>
            </w:r>
          </w:p>
        </w:tc>
        <w:tc>
          <w:tcPr>
            <w:tcW w:w="1914" w:type="dxa"/>
            <w:tcBorders>
              <w:top w:val="single" w:sz="12" w:space="0" w:color="auto"/>
              <w:bottom w:val="single" w:sz="24" w:space="0" w:color="auto"/>
            </w:tcBorders>
          </w:tcPr>
          <w:p w:rsidR="0023627E" w:rsidRPr="0023627E" w:rsidRDefault="0023627E" w:rsidP="00CB0EAA">
            <w:pPr>
              <w:pStyle w:val="a9"/>
              <w:ind w:firstLine="0"/>
              <w:rPr>
                <w:lang w:val="en-US"/>
              </w:rPr>
            </w:pPr>
            <w:r>
              <w:rPr>
                <w:lang w:val="en-US"/>
              </w:rPr>
              <w:t>T</w:t>
            </w:r>
          </w:p>
        </w:tc>
        <w:tc>
          <w:tcPr>
            <w:tcW w:w="1915" w:type="dxa"/>
            <w:tcBorders>
              <w:top w:val="single" w:sz="12" w:space="0" w:color="auto"/>
              <w:bottom w:val="single" w:sz="24" w:space="0" w:color="auto"/>
            </w:tcBorders>
          </w:tcPr>
          <w:p w:rsidR="0023627E" w:rsidRPr="0023627E" w:rsidRDefault="0023627E" w:rsidP="00CB0EAA">
            <w:pPr>
              <w:pStyle w:val="a9"/>
              <w:ind w:firstLine="0"/>
            </w:pPr>
            <w:r>
              <w:t>Знач.</w:t>
            </w:r>
          </w:p>
        </w:tc>
      </w:tr>
      <w:tr w:rsidR="0023627E" w:rsidTr="009B4B40">
        <w:tc>
          <w:tcPr>
            <w:tcW w:w="1914" w:type="dxa"/>
            <w:tcBorders>
              <w:right w:val="single" w:sz="24" w:space="0" w:color="auto"/>
            </w:tcBorders>
          </w:tcPr>
          <w:p w:rsidR="0023627E" w:rsidRPr="0023627E" w:rsidRDefault="0023627E" w:rsidP="00355FA6">
            <w:pPr>
              <w:pStyle w:val="a9"/>
              <w:ind w:firstLine="0"/>
              <w:rPr>
                <w:lang w:val="en-US"/>
              </w:rPr>
            </w:pPr>
            <w:r>
              <w:rPr>
                <w:lang w:val="en-US"/>
              </w:rPr>
              <w:t>Empathy</w:t>
            </w:r>
          </w:p>
        </w:tc>
        <w:tc>
          <w:tcPr>
            <w:tcW w:w="1914" w:type="dxa"/>
            <w:tcBorders>
              <w:top w:val="single" w:sz="24" w:space="0" w:color="auto"/>
              <w:left w:val="single" w:sz="24" w:space="0" w:color="auto"/>
            </w:tcBorders>
          </w:tcPr>
          <w:p w:rsidR="0023627E" w:rsidRPr="00487296" w:rsidRDefault="00487296" w:rsidP="00355FA6">
            <w:pPr>
              <w:pStyle w:val="a9"/>
              <w:ind w:firstLine="0"/>
              <w:rPr>
                <w:lang w:val="en-US"/>
              </w:rPr>
            </w:pPr>
            <w:r>
              <w:rPr>
                <w:lang w:val="en-US"/>
              </w:rPr>
              <w:t>0,418</w:t>
            </w:r>
          </w:p>
        </w:tc>
        <w:tc>
          <w:tcPr>
            <w:tcW w:w="1914" w:type="dxa"/>
            <w:tcBorders>
              <w:top w:val="single" w:sz="24" w:space="0" w:color="auto"/>
            </w:tcBorders>
          </w:tcPr>
          <w:p w:rsidR="0023627E" w:rsidRPr="00487296" w:rsidRDefault="00487296" w:rsidP="00355FA6">
            <w:pPr>
              <w:pStyle w:val="a9"/>
              <w:ind w:firstLine="0"/>
              <w:rPr>
                <w:lang w:val="en-US"/>
              </w:rPr>
            </w:pPr>
            <w:r>
              <w:rPr>
                <w:lang w:val="en-US"/>
              </w:rPr>
              <w:t>0,522</w:t>
            </w:r>
          </w:p>
        </w:tc>
        <w:tc>
          <w:tcPr>
            <w:tcW w:w="1914" w:type="dxa"/>
            <w:tcBorders>
              <w:top w:val="single" w:sz="24" w:space="0" w:color="auto"/>
            </w:tcBorders>
          </w:tcPr>
          <w:p w:rsidR="0023627E" w:rsidRPr="00487296" w:rsidRDefault="00487296" w:rsidP="00355FA6">
            <w:pPr>
              <w:pStyle w:val="a9"/>
              <w:ind w:firstLine="0"/>
              <w:rPr>
                <w:lang w:val="en-US"/>
              </w:rPr>
            </w:pPr>
            <w:r>
              <w:rPr>
                <w:lang w:val="en-US"/>
              </w:rPr>
              <w:t>0,39</w:t>
            </w:r>
          </w:p>
        </w:tc>
        <w:tc>
          <w:tcPr>
            <w:tcW w:w="1915" w:type="dxa"/>
            <w:tcBorders>
              <w:top w:val="single" w:sz="24" w:space="0" w:color="auto"/>
            </w:tcBorders>
          </w:tcPr>
          <w:p w:rsidR="0023627E" w:rsidRPr="00487296" w:rsidRDefault="00487296" w:rsidP="00355FA6">
            <w:pPr>
              <w:pStyle w:val="a9"/>
              <w:ind w:firstLine="0"/>
              <w:rPr>
                <w:lang w:val="en-US"/>
              </w:rPr>
            </w:pPr>
            <w:r>
              <w:rPr>
                <w:lang w:val="en-US"/>
              </w:rPr>
              <w:t>0,969</w:t>
            </w:r>
          </w:p>
        </w:tc>
      </w:tr>
    </w:tbl>
    <w:p w:rsidR="00826FD2" w:rsidRDefault="00826FD2" w:rsidP="00355FA6">
      <w:pPr>
        <w:pStyle w:val="a9"/>
        <w:ind w:firstLine="0"/>
      </w:pPr>
    </w:p>
    <w:p w:rsidR="00355FA6" w:rsidRPr="00355FA6" w:rsidRDefault="003464B1" w:rsidP="00355FA6">
      <w:pPr>
        <w:pStyle w:val="a9"/>
        <w:ind w:firstLine="0"/>
      </w:pPr>
      <w:r>
        <w:lastRenderedPageBreak/>
        <w:t>Таблица 13</w:t>
      </w:r>
      <w:r w:rsidR="00355FA6">
        <w:t xml:space="preserve"> Критерий </w:t>
      </w:r>
      <w:r w:rsidR="00355FA6">
        <w:rPr>
          <w:lang w:val="en-US"/>
        </w:rPr>
        <w:t>U</w:t>
      </w:r>
      <w:r w:rsidR="00355FA6">
        <w:t xml:space="preserve"> Манна-Уитни</w:t>
      </w:r>
    </w:p>
    <w:tbl>
      <w:tblPr>
        <w:tblStyle w:val="af8"/>
        <w:tblW w:w="0" w:type="auto"/>
        <w:tblLook w:val="04A0"/>
      </w:tblPr>
      <w:tblGrid>
        <w:gridCol w:w="1545"/>
        <w:gridCol w:w="1645"/>
        <w:gridCol w:w="3190"/>
        <w:gridCol w:w="3191"/>
      </w:tblGrid>
      <w:tr w:rsidR="00355FA6" w:rsidTr="009B4B40">
        <w:tc>
          <w:tcPr>
            <w:tcW w:w="1545" w:type="dxa"/>
            <w:tcBorders>
              <w:right w:val="single" w:sz="2" w:space="0" w:color="auto"/>
            </w:tcBorders>
          </w:tcPr>
          <w:p w:rsidR="00355FA6" w:rsidRPr="00355FA6" w:rsidRDefault="00355FA6" w:rsidP="00355FA6">
            <w:pPr>
              <w:pStyle w:val="a9"/>
              <w:ind w:firstLine="0"/>
              <w:jc w:val="right"/>
              <w:rPr>
                <w:i/>
              </w:rPr>
            </w:pPr>
          </w:p>
        </w:tc>
        <w:tc>
          <w:tcPr>
            <w:tcW w:w="1645" w:type="dxa"/>
            <w:tcBorders>
              <w:left w:val="single" w:sz="2" w:space="0" w:color="auto"/>
            </w:tcBorders>
          </w:tcPr>
          <w:p w:rsidR="00355FA6" w:rsidRPr="00355FA6" w:rsidRDefault="00355FA6" w:rsidP="00995BF2">
            <w:pPr>
              <w:pStyle w:val="a9"/>
              <w:jc w:val="right"/>
              <w:rPr>
                <w:i/>
                <w:lang w:val="en-US"/>
              </w:rPr>
            </w:pPr>
            <w:r w:rsidRPr="00355FA6">
              <w:rPr>
                <w:i/>
                <w:lang w:val="en-US"/>
              </w:rPr>
              <w:t>Job</w:t>
            </w:r>
          </w:p>
        </w:tc>
        <w:tc>
          <w:tcPr>
            <w:tcW w:w="3190" w:type="dxa"/>
            <w:tcBorders>
              <w:bottom w:val="single" w:sz="24" w:space="0" w:color="auto"/>
            </w:tcBorders>
          </w:tcPr>
          <w:p w:rsidR="00355FA6" w:rsidRPr="00355FA6" w:rsidRDefault="00355FA6" w:rsidP="00AE43F2">
            <w:pPr>
              <w:pStyle w:val="a9"/>
              <w:ind w:firstLine="0"/>
              <w:jc w:val="center"/>
              <w:rPr>
                <w:i/>
              </w:rPr>
            </w:pPr>
            <w:r w:rsidRPr="00355FA6">
              <w:rPr>
                <w:i/>
              </w:rPr>
              <w:t>Средний ранг</w:t>
            </w:r>
          </w:p>
        </w:tc>
        <w:tc>
          <w:tcPr>
            <w:tcW w:w="3191" w:type="dxa"/>
            <w:tcBorders>
              <w:bottom w:val="single" w:sz="24" w:space="0" w:color="auto"/>
            </w:tcBorders>
          </w:tcPr>
          <w:p w:rsidR="00355FA6" w:rsidRPr="00355FA6" w:rsidRDefault="00355FA6" w:rsidP="00AE43F2">
            <w:pPr>
              <w:pStyle w:val="a9"/>
              <w:ind w:firstLine="0"/>
              <w:jc w:val="center"/>
              <w:rPr>
                <w:i/>
              </w:rPr>
            </w:pPr>
            <w:r w:rsidRPr="00355FA6">
              <w:rPr>
                <w:i/>
                <w:lang w:val="en-US"/>
              </w:rPr>
              <w:t>p</w:t>
            </w:r>
          </w:p>
        </w:tc>
      </w:tr>
      <w:tr w:rsidR="00355FA6" w:rsidTr="009B4B40">
        <w:tc>
          <w:tcPr>
            <w:tcW w:w="1545" w:type="dxa"/>
            <w:vMerge w:val="restart"/>
            <w:tcBorders>
              <w:right w:val="single" w:sz="2" w:space="0" w:color="auto"/>
            </w:tcBorders>
          </w:tcPr>
          <w:p w:rsidR="00355FA6" w:rsidRPr="00355FA6" w:rsidRDefault="00355FA6" w:rsidP="00995BF2">
            <w:pPr>
              <w:pStyle w:val="a9"/>
              <w:ind w:firstLine="0"/>
              <w:rPr>
                <w:i/>
              </w:rPr>
            </w:pPr>
            <w:proofErr w:type="spellStart"/>
            <w:r w:rsidRPr="00355FA6">
              <w:rPr>
                <w:i/>
                <w:lang w:val="en-US"/>
              </w:rPr>
              <w:t>Empathyr</w:t>
            </w:r>
            <w:proofErr w:type="spellEnd"/>
          </w:p>
        </w:tc>
        <w:tc>
          <w:tcPr>
            <w:tcW w:w="1645" w:type="dxa"/>
            <w:tcBorders>
              <w:left w:val="single" w:sz="2" w:space="0" w:color="auto"/>
              <w:right w:val="single" w:sz="24" w:space="0" w:color="auto"/>
            </w:tcBorders>
          </w:tcPr>
          <w:p w:rsidR="00355FA6" w:rsidRPr="00995BF2" w:rsidRDefault="00355FA6" w:rsidP="00355FA6">
            <w:pPr>
              <w:pStyle w:val="a9"/>
              <w:ind w:firstLine="0"/>
            </w:pPr>
            <w:r>
              <w:t>Онлайн</w:t>
            </w:r>
          </w:p>
        </w:tc>
        <w:tc>
          <w:tcPr>
            <w:tcW w:w="3190" w:type="dxa"/>
            <w:tcBorders>
              <w:top w:val="single" w:sz="24" w:space="0" w:color="auto"/>
              <w:left w:val="single" w:sz="24" w:space="0" w:color="auto"/>
            </w:tcBorders>
          </w:tcPr>
          <w:p w:rsidR="00355FA6" w:rsidRPr="00995BF2" w:rsidRDefault="00355FA6" w:rsidP="00AE43F2">
            <w:pPr>
              <w:pStyle w:val="a9"/>
              <w:ind w:firstLine="0"/>
              <w:jc w:val="center"/>
            </w:pPr>
            <w:r>
              <w:rPr>
                <w:lang w:val="en-US"/>
              </w:rPr>
              <w:t>19</w:t>
            </w:r>
            <w:r>
              <w:t>.20</w:t>
            </w:r>
          </w:p>
        </w:tc>
        <w:tc>
          <w:tcPr>
            <w:tcW w:w="3191" w:type="dxa"/>
            <w:vMerge w:val="restart"/>
            <w:tcBorders>
              <w:top w:val="single" w:sz="24" w:space="0" w:color="auto"/>
            </w:tcBorders>
          </w:tcPr>
          <w:p w:rsidR="00355FA6" w:rsidRDefault="00355FA6" w:rsidP="00AE43F2">
            <w:pPr>
              <w:pStyle w:val="a9"/>
              <w:ind w:firstLine="0"/>
              <w:jc w:val="center"/>
            </w:pPr>
            <w:r>
              <w:t>0,477</w:t>
            </w:r>
          </w:p>
        </w:tc>
      </w:tr>
      <w:tr w:rsidR="00355FA6" w:rsidTr="009B4B40">
        <w:tc>
          <w:tcPr>
            <w:tcW w:w="1545" w:type="dxa"/>
            <w:vMerge/>
            <w:tcBorders>
              <w:right w:val="single" w:sz="2" w:space="0" w:color="auto"/>
            </w:tcBorders>
          </w:tcPr>
          <w:p w:rsidR="00355FA6" w:rsidRPr="00355FA6" w:rsidRDefault="00355FA6" w:rsidP="00995BF2">
            <w:pPr>
              <w:pStyle w:val="a9"/>
              <w:ind w:firstLine="0"/>
              <w:jc w:val="center"/>
              <w:rPr>
                <w:i/>
              </w:rPr>
            </w:pPr>
          </w:p>
        </w:tc>
        <w:tc>
          <w:tcPr>
            <w:tcW w:w="1645" w:type="dxa"/>
            <w:tcBorders>
              <w:left w:val="single" w:sz="2" w:space="0" w:color="auto"/>
              <w:right w:val="single" w:sz="24" w:space="0" w:color="auto"/>
            </w:tcBorders>
          </w:tcPr>
          <w:p w:rsidR="00355FA6" w:rsidRDefault="00355FA6" w:rsidP="00355FA6">
            <w:pPr>
              <w:pStyle w:val="a9"/>
              <w:ind w:left="12" w:firstLine="0"/>
            </w:pPr>
            <w:r>
              <w:t xml:space="preserve">Телефон             </w:t>
            </w:r>
          </w:p>
        </w:tc>
        <w:tc>
          <w:tcPr>
            <w:tcW w:w="3190" w:type="dxa"/>
            <w:tcBorders>
              <w:left w:val="single" w:sz="24" w:space="0" w:color="auto"/>
            </w:tcBorders>
          </w:tcPr>
          <w:p w:rsidR="00355FA6" w:rsidRDefault="00355FA6" w:rsidP="00AE43F2">
            <w:pPr>
              <w:pStyle w:val="a9"/>
              <w:ind w:firstLine="0"/>
              <w:jc w:val="center"/>
            </w:pPr>
            <w:r>
              <w:t>21,80</w:t>
            </w:r>
          </w:p>
        </w:tc>
        <w:tc>
          <w:tcPr>
            <w:tcW w:w="3191" w:type="dxa"/>
            <w:vMerge/>
          </w:tcPr>
          <w:p w:rsidR="00355FA6" w:rsidRDefault="00355FA6" w:rsidP="00AE43F2">
            <w:pPr>
              <w:pStyle w:val="a9"/>
              <w:ind w:firstLine="0"/>
              <w:jc w:val="center"/>
            </w:pPr>
          </w:p>
        </w:tc>
      </w:tr>
      <w:tr w:rsidR="00355FA6" w:rsidTr="009B4B40">
        <w:tc>
          <w:tcPr>
            <w:tcW w:w="1545" w:type="dxa"/>
            <w:vMerge w:val="restart"/>
            <w:tcBorders>
              <w:right w:val="single" w:sz="2" w:space="0" w:color="auto"/>
            </w:tcBorders>
          </w:tcPr>
          <w:p w:rsidR="00355FA6" w:rsidRPr="00355FA6" w:rsidRDefault="00355FA6" w:rsidP="00995BF2">
            <w:pPr>
              <w:pStyle w:val="a9"/>
              <w:ind w:firstLine="0"/>
              <w:rPr>
                <w:i/>
              </w:rPr>
            </w:pPr>
            <w:proofErr w:type="spellStart"/>
            <w:r w:rsidRPr="00355FA6">
              <w:rPr>
                <w:i/>
                <w:lang w:val="en-US"/>
              </w:rPr>
              <w:t>Empathye</w:t>
            </w:r>
            <w:proofErr w:type="spellEnd"/>
          </w:p>
        </w:tc>
        <w:tc>
          <w:tcPr>
            <w:tcW w:w="1645" w:type="dxa"/>
            <w:tcBorders>
              <w:left w:val="single" w:sz="2" w:space="0" w:color="auto"/>
              <w:right w:val="single" w:sz="24" w:space="0" w:color="auto"/>
            </w:tcBorders>
          </w:tcPr>
          <w:p w:rsidR="00355FA6" w:rsidRPr="00995BF2" w:rsidRDefault="00355FA6" w:rsidP="00355FA6">
            <w:pPr>
              <w:pStyle w:val="a9"/>
              <w:ind w:firstLine="0"/>
            </w:pPr>
            <w:r>
              <w:t>Онлайн</w:t>
            </w:r>
          </w:p>
        </w:tc>
        <w:tc>
          <w:tcPr>
            <w:tcW w:w="3190" w:type="dxa"/>
            <w:tcBorders>
              <w:left w:val="single" w:sz="24" w:space="0" w:color="auto"/>
            </w:tcBorders>
          </w:tcPr>
          <w:p w:rsidR="00355FA6" w:rsidRDefault="00355FA6" w:rsidP="00AE43F2">
            <w:pPr>
              <w:pStyle w:val="a9"/>
              <w:ind w:firstLine="0"/>
              <w:jc w:val="center"/>
            </w:pPr>
            <w:r>
              <w:t>21,85</w:t>
            </w:r>
          </w:p>
        </w:tc>
        <w:tc>
          <w:tcPr>
            <w:tcW w:w="3191" w:type="dxa"/>
            <w:vMerge w:val="restart"/>
          </w:tcPr>
          <w:p w:rsidR="00355FA6" w:rsidRDefault="00355FA6" w:rsidP="00AE43F2">
            <w:pPr>
              <w:pStyle w:val="a9"/>
              <w:ind w:firstLine="0"/>
              <w:jc w:val="center"/>
            </w:pPr>
            <w:r>
              <w:t>0,453</w:t>
            </w:r>
          </w:p>
        </w:tc>
      </w:tr>
      <w:tr w:rsidR="00355FA6" w:rsidTr="009B4B40">
        <w:tc>
          <w:tcPr>
            <w:tcW w:w="1545" w:type="dxa"/>
            <w:vMerge/>
            <w:tcBorders>
              <w:right w:val="single" w:sz="2" w:space="0" w:color="auto"/>
            </w:tcBorders>
          </w:tcPr>
          <w:p w:rsidR="00355FA6" w:rsidRPr="00355FA6" w:rsidRDefault="00355FA6" w:rsidP="00995BF2">
            <w:pPr>
              <w:pStyle w:val="a9"/>
              <w:ind w:firstLine="0"/>
              <w:rPr>
                <w:i/>
              </w:rPr>
            </w:pPr>
          </w:p>
        </w:tc>
        <w:tc>
          <w:tcPr>
            <w:tcW w:w="1645" w:type="dxa"/>
            <w:tcBorders>
              <w:left w:val="single" w:sz="2" w:space="0" w:color="auto"/>
              <w:right w:val="single" w:sz="24" w:space="0" w:color="auto"/>
            </w:tcBorders>
          </w:tcPr>
          <w:p w:rsidR="00355FA6" w:rsidRDefault="00355FA6" w:rsidP="00355FA6">
            <w:pPr>
              <w:pStyle w:val="a9"/>
              <w:ind w:firstLine="0"/>
            </w:pPr>
            <w:r>
              <w:t>Телефон</w:t>
            </w:r>
          </w:p>
        </w:tc>
        <w:tc>
          <w:tcPr>
            <w:tcW w:w="3190" w:type="dxa"/>
            <w:tcBorders>
              <w:left w:val="single" w:sz="24" w:space="0" w:color="auto"/>
            </w:tcBorders>
          </w:tcPr>
          <w:p w:rsidR="00355FA6" w:rsidRDefault="00355FA6" w:rsidP="00AE43F2">
            <w:pPr>
              <w:pStyle w:val="a9"/>
              <w:ind w:firstLine="0"/>
              <w:jc w:val="center"/>
            </w:pPr>
            <w:r>
              <w:t>19:15</w:t>
            </w:r>
          </w:p>
        </w:tc>
        <w:tc>
          <w:tcPr>
            <w:tcW w:w="3191" w:type="dxa"/>
            <w:vMerge/>
          </w:tcPr>
          <w:p w:rsidR="00355FA6" w:rsidRDefault="00355FA6" w:rsidP="00AE43F2">
            <w:pPr>
              <w:pStyle w:val="a9"/>
              <w:ind w:firstLine="0"/>
              <w:jc w:val="center"/>
            </w:pPr>
          </w:p>
        </w:tc>
      </w:tr>
      <w:tr w:rsidR="00355FA6" w:rsidTr="009B4B40">
        <w:tc>
          <w:tcPr>
            <w:tcW w:w="1545" w:type="dxa"/>
            <w:vMerge w:val="restart"/>
            <w:tcBorders>
              <w:right w:val="single" w:sz="2" w:space="0" w:color="auto"/>
            </w:tcBorders>
          </w:tcPr>
          <w:p w:rsidR="00355FA6" w:rsidRPr="00355FA6" w:rsidRDefault="00355FA6" w:rsidP="00995BF2">
            <w:pPr>
              <w:pStyle w:val="a9"/>
              <w:ind w:firstLine="0"/>
              <w:rPr>
                <w:i/>
              </w:rPr>
            </w:pPr>
            <w:proofErr w:type="spellStart"/>
            <w:r w:rsidRPr="00355FA6">
              <w:rPr>
                <w:i/>
                <w:lang w:val="en-US"/>
              </w:rPr>
              <w:t>Empathyint</w:t>
            </w:r>
            <w:proofErr w:type="spellEnd"/>
          </w:p>
        </w:tc>
        <w:tc>
          <w:tcPr>
            <w:tcW w:w="1645" w:type="dxa"/>
            <w:tcBorders>
              <w:left w:val="single" w:sz="2" w:space="0" w:color="auto"/>
              <w:right w:val="single" w:sz="24" w:space="0" w:color="auto"/>
            </w:tcBorders>
          </w:tcPr>
          <w:p w:rsidR="00355FA6" w:rsidRPr="00995BF2" w:rsidRDefault="00355FA6" w:rsidP="00355FA6">
            <w:pPr>
              <w:pStyle w:val="a9"/>
              <w:ind w:firstLine="0"/>
            </w:pPr>
            <w:r>
              <w:t>Онлайн</w:t>
            </w:r>
          </w:p>
        </w:tc>
        <w:tc>
          <w:tcPr>
            <w:tcW w:w="3190" w:type="dxa"/>
            <w:tcBorders>
              <w:left w:val="single" w:sz="24" w:space="0" w:color="auto"/>
            </w:tcBorders>
          </w:tcPr>
          <w:p w:rsidR="00355FA6" w:rsidRDefault="00355FA6" w:rsidP="00AE43F2">
            <w:pPr>
              <w:pStyle w:val="a9"/>
              <w:ind w:firstLine="0"/>
              <w:jc w:val="center"/>
            </w:pPr>
            <w:r>
              <w:t>20,12</w:t>
            </w:r>
          </w:p>
        </w:tc>
        <w:tc>
          <w:tcPr>
            <w:tcW w:w="3191" w:type="dxa"/>
            <w:vMerge w:val="restart"/>
          </w:tcPr>
          <w:p w:rsidR="00355FA6" w:rsidRDefault="00355FA6" w:rsidP="00AE43F2">
            <w:pPr>
              <w:pStyle w:val="a9"/>
              <w:ind w:firstLine="0"/>
              <w:jc w:val="center"/>
            </w:pPr>
            <w:r>
              <w:t>0,836</w:t>
            </w:r>
          </w:p>
        </w:tc>
      </w:tr>
      <w:tr w:rsidR="00355FA6" w:rsidTr="009B4B40">
        <w:tc>
          <w:tcPr>
            <w:tcW w:w="1545" w:type="dxa"/>
            <w:vMerge/>
            <w:tcBorders>
              <w:right w:val="single" w:sz="2" w:space="0" w:color="auto"/>
            </w:tcBorders>
          </w:tcPr>
          <w:p w:rsidR="00355FA6" w:rsidRPr="00355FA6" w:rsidRDefault="00355FA6" w:rsidP="00995BF2">
            <w:pPr>
              <w:pStyle w:val="a9"/>
              <w:ind w:firstLine="0"/>
              <w:rPr>
                <w:i/>
              </w:rPr>
            </w:pPr>
          </w:p>
        </w:tc>
        <w:tc>
          <w:tcPr>
            <w:tcW w:w="1645" w:type="dxa"/>
            <w:tcBorders>
              <w:left w:val="single" w:sz="2" w:space="0" w:color="auto"/>
              <w:right w:val="single" w:sz="24" w:space="0" w:color="auto"/>
            </w:tcBorders>
          </w:tcPr>
          <w:p w:rsidR="00355FA6" w:rsidRDefault="00355FA6" w:rsidP="00355FA6">
            <w:pPr>
              <w:pStyle w:val="a9"/>
              <w:ind w:firstLine="0"/>
            </w:pPr>
            <w:r>
              <w:t>Телефон</w:t>
            </w:r>
          </w:p>
        </w:tc>
        <w:tc>
          <w:tcPr>
            <w:tcW w:w="3190" w:type="dxa"/>
            <w:tcBorders>
              <w:left w:val="single" w:sz="24" w:space="0" w:color="auto"/>
            </w:tcBorders>
          </w:tcPr>
          <w:p w:rsidR="00355FA6" w:rsidRDefault="00355FA6" w:rsidP="00AE43F2">
            <w:pPr>
              <w:pStyle w:val="a9"/>
              <w:ind w:firstLine="0"/>
              <w:jc w:val="center"/>
            </w:pPr>
            <w:r>
              <w:t>20,88</w:t>
            </w:r>
          </w:p>
        </w:tc>
        <w:tc>
          <w:tcPr>
            <w:tcW w:w="3191" w:type="dxa"/>
            <w:vMerge/>
          </w:tcPr>
          <w:p w:rsidR="00355FA6" w:rsidRDefault="00355FA6" w:rsidP="00AE43F2">
            <w:pPr>
              <w:pStyle w:val="a9"/>
              <w:ind w:firstLine="0"/>
              <w:jc w:val="center"/>
            </w:pPr>
          </w:p>
        </w:tc>
      </w:tr>
      <w:tr w:rsidR="00355FA6" w:rsidTr="009B4B40">
        <w:tc>
          <w:tcPr>
            <w:tcW w:w="1545" w:type="dxa"/>
            <w:vMerge w:val="restart"/>
            <w:tcBorders>
              <w:right w:val="single" w:sz="2" w:space="0" w:color="auto"/>
            </w:tcBorders>
          </w:tcPr>
          <w:p w:rsidR="00355FA6" w:rsidRPr="00355FA6" w:rsidRDefault="00355FA6" w:rsidP="00995BF2">
            <w:pPr>
              <w:pStyle w:val="a9"/>
              <w:ind w:firstLine="0"/>
              <w:rPr>
                <w:i/>
              </w:rPr>
            </w:pPr>
            <w:proofErr w:type="spellStart"/>
            <w:r w:rsidRPr="00355FA6">
              <w:rPr>
                <w:i/>
                <w:lang w:val="en-US"/>
              </w:rPr>
              <w:t>Empathyu</w:t>
            </w:r>
            <w:proofErr w:type="spellEnd"/>
          </w:p>
        </w:tc>
        <w:tc>
          <w:tcPr>
            <w:tcW w:w="1645" w:type="dxa"/>
            <w:tcBorders>
              <w:left w:val="single" w:sz="2" w:space="0" w:color="auto"/>
              <w:right w:val="single" w:sz="24" w:space="0" w:color="auto"/>
            </w:tcBorders>
          </w:tcPr>
          <w:p w:rsidR="00355FA6" w:rsidRPr="00995BF2" w:rsidRDefault="00355FA6" w:rsidP="00355FA6">
            <w:pPr>
              <w:pStyle w:val="a9"/>
              <w:ind w:firstLine="0"/>
            </w:pPr>
            <w:r>
              <w:t>Онлайн</w:t>
            </w:r>
          </w:p>
        </w:tc>
        <w:tc>
          <w:tcPr>
            <w:tcW w:w="3190" w:type="dxa"/>
            <w:tcBorders>
              <w:left w:val="single" w:sz="24" w:space="0" w:color="auto"/>
            </w:tcBorders>
          </w:tcPr>
          <w:p w:rsidR="00355FA6" w:rsidRDefault="00355FA6" w:rsidP="00AE43F2">
            <w:pPr>
              <w:pStyle w:val="a9"/>
              <w:ind w:firstLine="0"/>
              <w:jc w:val="center"/>
            </w:pPr>
            <w:r>
              <w:t>18,50</w:t>
            </w:r>
          </w:p>
        </w:tc>
        <w:tc>
          <w:tcPr>
            <w:tcW w:w="3191" w:type="dxa"/>
            <w:vMerge w:val="restart"/>
          </w:tcPr>
          <w:p w:rsidR="00355FA6" w:rsidRDefault="00355FA6" w:rsidP="00AE43F2">
            <w:pPr>
              <w:pStyle w:val="a9"/>
              <w:ind w:firstLine="0"/>
              <w:jc w:val="center"/>
            </w:pPr>
            <w:r>
              <w:t>0,258</w:t>
            </w:r>
          </w:p>
        </w:tc>
      </w:tr>
      <w:tr w:rsidR="00355FA6" w:rsidTr="009B4B40">
        <w:tc>
          <w:tcPr>
            <w:tcW w:w="1545" w:type="dxa"/>
            <w:vMerge/>
            <w:tcBorders>
              <w:right w:val="single" w:sz="2" w:space="0" w:color="auto"/>
            </w:tcBorders>
          </w:tcPr>
          <w:p w:rsidR="00355FA6" w:rsidRPr="00355FA6" w:rsidRDefault="00355FA6" w:rsidP="00995BF2">
            <w:pPr>
              <w:pStyle w:val="a9"/>
              <w:ind w:firstLine="0"/>
              <w:rPr>
                <w:i/>
              </w:rPr>
            </w:pPr>
          </w:p>
        </w:tc>
        <w:tc>
          <w:tcPr>
            <w:tcW w:w="1645" w:type="dxa"/>
            <w:tcBorders>
              <w:left w:val="single" w:sz="2" w:space="0" w:color="auto"/>
              <w:right w:val="single" w:sz="24" w:space="0" w:color="auto"/>
            </w:tcBorders>
          </w:tcPr>
          <w:p w:rsidR="00355FA6" w:rsidRDefault="00355FA6" w:rsidP="00355FA6">
            <w:pPr>
              <w:pStyle w:val="a9"/>
              <w:ind w:firstLine="0"/>
            </w:pPr>
            <w:r>
              <w:t>Телефон</w:t>
            </w:r>
          </w:p>
        </w:tc>
        <w:tc>
          <w:tcPr>
            <w:tcW w:w="3190" w:type="dxa"/>
            <w:tcBorders>
              <w:left w:val="single" w:sz="24" w:space="0" w:color="auto"/>
            </w:tcBorders>
          </w:tcPr>
          <w:p w:rsidR="00355FA6" w:rsidRDefault="00355FA6" w:rsidP="00AE43F2">
            <w:pPr>
              <w:pStyle w:val="a9"/>
              <w:ind w:firstLine="0"/>
              <w:jc w:val="center"/>
            </w:pPr>
            <w:r>
              <w:t>22,50</w:t>
            </w:r>
          </w:p>
        </w:tc>
        <w:tc>
          <w:tcPr>
            <w:tcW w:w="3191" w:type="dxa"/>
            <w:vMerge/>
          </w:tcPr>
          <w:p w:rsidR="00355FA6" w:rsidRDefault="00355FA6" w:rsidP="00AE43F2">
            <w:pPr>
              <w:pStyle w:val="a9"/>
              <w:ind w:firstLine="0"/>
              <w:jc w:val="center"/>
            </w:pPr>
          </w:p>
        </w:tc>
      </w:tr>
      <w:tr w:rsidR="00355FA6" w:rsidTr="009B4B40">
        <w:tc>
          <w:tcPr>
            <w:tcW w:w="1545" w:type="dxa"/>
            <w:tcBorders>
              <w:right w:val="single" w:sz="2" w:space="0" w:color="auto"/>
            </w:tcBorders>
          </w:tcPr>
          <w:p w:rsidR="00355FA6" w:rsidRPr="00355FA6" w:rsidRDefault="00355FA6" w:rsidP="00995BF2">
            <w:pPr>
              <w:pStyle w:val="a9"/>
              <w:ind w:firstLine="0"/>
              <w:rPr>
                <w:i/>
              </w:rPr>
            </w:pPr>
            <w:proofErr w:type="spellStart"/>
            <w:r w:rsidRPr="00355FA6">
              <w:rPr>
                <w:i/>
                <w:lang w:val="en-US"/>
              </w:rPr>
              <w:t>Empathyp</w:t>
            </w:r>
            <w:proofErr w:type="spellEnd"/>
          </w:p>
        </w:tc>
        <w:tc>
          <w:tcPr>
            <w:tcW w:w="1645" w:type="dxa"/>
            <w:tcBorders>
              <w:left w:val="single" w:sz="2" w:space="0" w:color="auto"/>
              <w:right w:val="single" w:sz="24" w:space="0" w:color="auto"/>
            </w:tcBorders>
          </w:tcPr>
          <w:p w:rsidR="00355FA6" w:rsidRPr="00995BF2" w:rsidRDefault="00355FA6" w:rsidP="00355FA6">
            <w:pPr>
              <w:pStyle w:val="a9"/>
              <w:ind w:firstLine="0"/>
            </w:pPr>
            <w:r>
              <w:t>Онлайн</w:t>
            </w:r>
          </w:p>
        </w:tc>
        <w:tc>
          <w:tcPr>
            <w:tcW w:w="3190" w:type="dxa"/>
            <w:tcBorders>
              <w:left w:val="single" w:sz="24" w:space="0" w:color="auto"/>
            </w:tcBorders>
          </w:tcPr>
          <w:p w:rsidR="00355FA6" w:rsidRDefault="00355FA6" w:rsidP="00AE43F2">
            <w:pPr>
              <w:pStyle w:val="a9"/>
              <w:ind w:firstLine="0"/>
              <w:jc w:val="center"/>
            </w:pPr>
            <w:r>
              <w:t>25,30</w:t>
            </w:r>
          </w:p>
        </w:tc>
        <w:tc>
          <w:tcPr>
            <w:tcW w:w="3191" w:type="dxa"/>
            <w:vMerge w:val="restart"/>
          </w:tcPr>
          <w:p w:rsidR="00355FA6" w:rsidRDefault="00355FA6" w:rsidP="00AE43F2">
            <w:pPr>
              <w:pStyle w:val="a9"/>
              <w:ind w:firstLine="0"/>
              <w:jc w:val="center"/>
            </w:pPr>
            <w:r>
              <w:t>0,005</w:t>
            </w:r>
          </w:p>
        </w:tc>
      </w:tr>
      <w:tr w:rsidR="00355FA6" w:rsidTr="009B4B40">
        <w:tc>
          <w:tcPr>
            <w:tcW w:w="1545" w:type="dxa"/>
            <w:tcBorders>
              <w:top w:val="nil"/>
              <w:right w:val="single" w:sz="2" w:space="0" w:color="auto"/>
            </w:tcBorders>
          </w:tcPr>
          <w:p w:rsidR="00355FA6" w:rsidRPr="00355FA6" w:rsidRDefault="00355FA6" w:rsidP="00995BF2">
            <w:pPr>
              <w:pStyle w:val="a9"/>
              <w:ind w:firstLine="0"/>
              <w:rPr>
                <w:i/>
              </w:rPr>
            </w:pPr>
          </w:p>
        </w:tc>
        <w:tc>
          <w:tcPr>
            <w:tcW w:w="1645" w:type="dxa"/>
            <w:tcBorders>
              <w:left w:val="single" w:sz="2" w:space="0" w:color="auto"/>
              <w:right w:val="single" w:sz="24" w:space="0" w:color="auto"/>
            </w:tcBorders>
          </w:tcPr>
          <w:p w:rsidR="00355FA6" w:rsidRDefault="00355FA6" w:rsidP="00355FA6">
            <w:pPr>
              <w:pStyle w:val="a9"/>
              <w:ind w:firstLine="0"/>
            </w:pPr>
            <w:r>
              <w:t>Телефон</w:t>
            </w:r>
          </w:p>
        </w:tc>
        <w:tc>
          <w:tcPr>
            <w:tcW w:w="3190" w:type="dxa"/>
            <w:tcBorders>
              <w:left w:val="single" w:sz="24" w:space="0" w:color="auto"/>
            </w:tcBorders>
          </w:tcPr>
          <w:p w:rsidR="00355FA6" w:rsidRDefault="00355FA6" w:rsidP="00AE43F2">
            <w:pPr>
              <w:pStyle w:val="a9"/>
              <w:ind w:firstLine="0"/>
              <w:jc w:val="center"/>
            </w:pPr>
            <w:r>
              <w:t>15,70</w:t>
            </w:r>
          </w:p>
        </w:tc>
        <w:tc>
          <w:tcPr>
            <w:tcW w:w="3191" w:type="dxa"/>
            <w:vMerge/>
          </w:tcPr>
          <w:p w:rsidR="00355FA6" w:rsidRDefault="00355FA6" w:rsidP="00AE43F2">
            <w:pPr>
              <w:pStyle w:val="a9"/>
              <w:ind w:firstLine="0"/>
              <w:jc w:val="center"/>
            </w:pPr>
          </w:p>
        </w:tc>
      </w:tr>
      <w:tr w:rsidR="00355FA6" w:rsidTr="009B4B40">
        <w:tc>
          <w:tcPr>
            <w:tcW w:w="1545" w:type="dxa"/>
            <w:tcBorders>
              <w:right w:val="single" w:sz="2" w:space="0" w:color="auto"/>
            </w:tcBorders>
          </w:tcPr>
          <w:p w:rsidR="00355FA6" w:rsidRPr="00355FA6" w:rsidRDefault="00355FA6" w:rsidP="00995BF2">
            <w:pPr>
              <w:pStyle w:val="a9"/>
              <w:ind w:firstLine="0"/>
              <w:rPr>
                <w:i/>
              </w:rPr>
            </w:pPr>
            <w:proofErr w:type="spellStart"/>
            <w:r w:rsidRPr="00355FA6">
              <w:rPr>
                <w:i/>
                <w:lang w:val="en-US"/>
              </w:rPr>
              <w:t>Empathyid</w:t>
            </w:r>
            <w:proofErr w:type="spellEnd"/>
          </w:p>
        </w:tc>
        <w:tc>
          <w:tcPr>
            <w:tcW w:w="1645" w:type="dxa"/>
            <w:tcBorders>
              <w:left w:val="single" w:sz="2" w:space="0" w:color="auto"/>
              <w:right w:val="single" w:sz="24" w:space="0" w:color="auto"/>
            </w:tcBorders>
          </w:tcPr>
          <w:p w:rsidR="00355FA6" w:rsidRPr="00995BF2" w:rsidRDefault="00355FA6" w:rsidP="00355FA6">
            <w:pPr>
              <w:pStyle w:val="a9"/>
              <w:ind w:firstLine="0"/>
            </w:pPr>
            <w:r>
              <w:t>Онлайн</w:t>
            </w:r>
          </w:p>
        </w:tc>
        <w:tc>
          <w:tcPr>
            <w:tcW w:w="3190" w:type="dxa"/>
            <w:tcBorders>
              <w:left w:val="single" w:sz="24" w:space="0" w:color="auto"/>
            </w:tcBorders>
          </w:tcPr>
          <w:p w:rsidR="00355FA6" w:rsidRDefault="00355FA6" w:rsidP="00AE43F2">
            <w:pPr>
              <w:pStyle w:val="a9"/>
              <w:ind w:firstLine="0"/>
              <w:jc w:val="center"/>
            </w:pPr>
            <w:r>
              <w:t>19,18</w:t>
            </w:r>
          </w:p>
        </w:tc>
        <w:tc>
          <w:tcPr>
            <w:tcW w:w="3191" w:type="dxa"/>
            <w:vMerge w:val="restart"/>
          </w:tcPr>
          <w:p w:rsidR="00355FA6" w:rsidRPr="00995BF2" w:rsidRDefault="00355FA6" w:rsidP="00AE43F2">
            <w:pPr>
              <w:pStyle w:val="a9"/>
              <w:ind w:firstLine="0"/>
              <w:jc w:val="center"/>
            </w:pPr>
            <w:r>
              <w:t>0,454</w:t>
            </w:r>
          </w:p>
        </w:tc>
      </w:tr>
      <w:tr w:rsidR="00355FA6" w:rsidTr="009B4B40">
        <w:tc>
          <w:tcPr>
            <w:tcW w:w="1545" w:type="dxa"/>
            <w:tcBorders>
              <w:right w:val="single" w:sz="2" w:space="0" w:color="auto"/>
            </w:tcBorders>
          </w:tcPr>
          <w:p w:rsidR="00355FA6" w:rsidRPr="00355FA6" w:rsidRDefault="00355FA6" w:rsidP="00995BF2">
            <w:pPr>
              <w:pStyle w:val="a9"/>
              <w:ind w:firstLine="0"/>
              <w:rPr>
                <w:i/>
              </w:rPr>
            </w:pPr>
          </w:p>
        </w:tc>
        <w:tc>
          <w:tcPr>
            <w:tcW w:w="1645" w:type="dxa"/>
            <w:tcBorders>
              <w:left w:val="single" w:sz="2" w:space="0" w:color="auto"/>
              <w:right w:val="single" w:sz="24" w:space="0" w:color="auto"/>
            </w:tcBorders>
          </w:tcPr>
          <w:p w:rsidR="00355FA6" w:rsidRDefault="00355FA6" w:rsidP="00355FA6">
            <w:pPr>
              <w:pStyle w:val="a9"/>
              <w:ind w:firstLine="0"/>
            </w:pPr>
            <w:r>
              <w:t>Телефон</w:t>
            </w:r>
          </w:p>
        </w:tc>
        <w:tc>
          <w:tcPr>
            <w:tcW w:w="3190" w:type="dxa"/>
            <w:tcBorders>
              <w:left w:val="single" w:sz="24" w:space="0" w:color="auto"/>
            </w:tcBorders>
          </w:tcPr>
          <w:p w:rsidR="00355FA6" w:rsidRDefault="00355FA6" w:rsidP="00AE43F2">
            <w:pPr>
              <w:pStyle w:val="a9"/>
              <w:ind w:firstLine="0"/>
              <w:jc w:val="center"/>
            </w:pPr>
            <w:r>
              <w:t>21,82</w:t>
            </w:r>
          </w:p>
        </w:tc>
        <w:tc>
          <w:tcPr>
            <w:tcW w:w="3191" w:type="dxa"/>
            <w:vMerge/>
          </w:tcPr>
          <w:p w:rsidR="00355FA6" w:rsidRDefault="00355FA6" w:rsidP="00AE43F2">
            <w:pPr>
              <w:pStyle w:val="a9"/>
              <w:ind w:firstLine="0"/>
              <w:jc w:val="center"/>
            </w:pPr>
          </w:p>
        </w:tc>
      </w:tr>
    </w:tbl>
    <w:p w:rsidR="00983DEE" w:rsidRDefault="00983DEE" w:rsidP="004741C4">
      <w:pPr>
        <w:pStyle w:val="a9"/>
        <w:jc w:val="both"/>
      </w:pPr>
      <w:r>
        <w:t>Таким образом</w:t>
      </w:r>
      <w:r w:rsidR="003D4E69">
        <w:t>,</w:t>
      </w:r>
      <w:r>
        <w:t xml:space="preserve"> гипотеза о том, что у онлайн-консультантов уровень </w:t>
      </w:r>
      <w:proofErr w:type="gramStart"/>
      <w:r>
        <w:t>рациональной</w:t>
      </w:r>
      <w:proofErr w:type="gramEnd"/>
      <w:r>
        <w:t xml:space="preserve"> эмпатии выше не подтверждается; гипотеза о том, что гипотеза </w:t>
      </w:r>
      <w:r w:rsidR="00BC142D">
        <w:t xml:space="preserve">у </w:t>
      </w:r>
      <w:proofErr w:type="spellStart"/>
      <w:r w:rsidR="00BC142D">
        <w:t>консульнатов</w:t>
      </w:r>
      <w:proofErr w:type="spellEnd"/>
      <w:r w:rsidR="00BC142D">
        <w:t xml:space="preserve"> чата ниже уровень эмоциональной эмпатии не подтвердилась.</w:t>
      </w:r>
    </w:p>
    <w:p w:rsidR="005C237B" w:rsidRDefault="005C237B" w:rsidP="004741C4">
      <w:pPr>
        <w:pStyle w:val="a9"/>
        <w:jc w:val="both"/>
        <w:rPr>
          <w:i/>
        </w:rPr>
      </w:pPr>
      <w:r w:rsidRPr="005C237B">
        <w:rPr>
          <w:i/>
        </w:rPr>
        <w:t>Взаимосвязь толерантности к неопределенности и профессии дистантного психолога.</w:t>
      </w:r>
    </w:p>
    <w:p w:rsidR="00DB28BB" w:rsidRDefault="00DB28BB" w:rsidP="00F669D5">
      <w:pPr>
        <w:pStyle w:val="a9"/>
        <w:jc w:val="both"/>
      </w:pPr>
      <w:proofErr w:type="gramStart"/>
      <w:r>
        <w:t xml:space="preserve">Значения переменной </w:t>
      </w:r>
      <w:r w:rsidR="00A71B5C">
        <w:t>толерантность к неопределенности (</w:t>
      </w:r>
      <w:proofErr w:type="spellStart"/>
      <w:r>
        <w:rPr>
          <w:lang w:val="en-US"/>
        </w:rPr>
        <w:t>Tolunc</w:t>
      </w:r>
      <w:proofErr w:type="spellEnd"/>
      <w:r w:rsidR="00A71B5C">
        <w:t>)</w:t>
      </w:r>
      <w:r>
        <w:t xml:space="preserve"> соответствуют нормальному распределению </w:t>
      </w:r>
      <w:r>
        <w:rPr>
          <w:lang w:val="en-US"/>
        </w:rPr>
        <w:t>p</w:t>
      </w:r>
      <w:r w:rsidRPr="00A7141E">
        <w:t xml:space="preserve"> &gt; </w:t>
      </w:r>
      <w:r>
        <w:t xml:space="preserve">0,05 (Таблица </w:t>
      </w:r>
      <w:r w:rsidR="003464B1">
        <w:t>14</w:t>
      </w:r>
      <w:r>
        <w:t xml:space="preserve">), дисперсии в выборках не гомогенны (таблица </w:t>
      </w:r>
      <w:r w:rsidR="003464B1">
        <w:t>15</w:t>
      </w:r>
      <w:r>
        <w:t>)</w:t>
      </w:r>
      <w:r w:rsidR="003464B1">
        <w:t>, (таблица 16</w:t>
      </w:r>
      <w:r w:rsidR="00487296">
        <w:t>)</w:t>
      </w:r>
      <w:r>
        <w:t xml:space="preserve">, поэтому был выбран критерий </w:t>
      </w:r>
      <w:r>
        <w:rPr>
          <w:lang w:val="en-US"/>
        </w:rPr>
        <w:t>U</w:t>
      </w:r>
      <w:r w:rsidRPr="00DB28BB">
        <w:t>-</w:t>
      </w:r>
      <w:r>
        <w:t xml:space="preserve">Манна-Уитни, по которому </w:t>
      </w:r>
      <w:r w:rsidR="004A2831">
        <w:t xml:space="preserve">различия (средний ранг онлайн-консультантов по шкале толерантности к неопределенности 17,52, средний ранг 23,48 – у телефонных консультантов) статистически недостоверны </w:t>
      </w:r>
      <w:r w:rsidR="004A2831">
        <w:rPr>
          <w:lang w:val="en-US"/>
        </w:rPr>
        <w:t>p</w:t>
      </w:r>
      <w:r w:rsidR="004A2831" w:rsidRPr="00A7141E">
        <w:t xml:space="preserve"> &gt; </w:t>
      </w:r>
      <w:r w:rsidR="004A2831">
        <w:t xml:space="preserve">0,05 (таблица </w:t>
      </w:r>
      <w:r w:rsidR="004031D6">
        <w:t>17</w:t>
      </w:r>
      <w:r w:rsidR="004A2831">
        <w:t>).</w:t>
      </w:r>
      <w:proofErr w:type="gramEnd"/>
    </w:p>
    <w:p w:rsidR="00826FD2" w:rsidRDefault="00826FD2" w:rsidP="00487296">
      <w:pPr>
        <w:pStyle w:val="a9"/>
        <w:ind w:firstLine="0"/>
        <w:jc w:val="both"/>
      </w:pPr>
    </w:p>
    <w:p w:rsidR="00487296" w:rsidRPr="00487296" w:rsidRDefault="00487296" w:rsidP="00487296">
      <w:pPr>
        <w:pStyle w:val="a9"/>
        <w:ind w:firstLine="0"/>
        <w:jc w:val="both"/>
      </w:pPr>
      <w:r>
        <w:lastRenderedPageBreak/>
        <w:t>Таблица 1</w:t>
      </w:r>
      <w:r w:rsidR="004031D6">
        <w:t>4</w:t>
      </w:r>
      <w:r>
        <w:rPr>
          <w:lang w:val="en-US"/>
        </w:rPr>
        <w:t xml:space="preserve"> </w:t>
      </w:r>
      <w:r>
        <w:t>Критерий Колмогорова-Смирнова</w:t>
      </w:r>
    </w:p>
    <w:tbl>
      <w:tblPr>
        <w:tblStyle w:val="af8"/>
        <w:tblW w:w="0" w:type="auto"/>
        <w:tblLook w:val="04A0"/>
      </w:tblPr>
      <w:tblGrid>
        <w:gridCol w:w="4785"/>
        <w:gridCol w:w="4786"/>
      </w:tblGrid>
      <w:tr w:rsidR="00487296" w:rsidRPr="00487296" w:rsidTr="009B4B40">
        <w:tc>
          <w:tcPr>
            <w:tcW w:w="4785" w:type="dxa"/>
          </w:tcPr>
          <w:p w:rsidR="00487296" w:rsidRPr="00487296" w:rsidRDefault="00487296" w:rsidP="00487296">
            <w:pPr>
              <w:pStyle w:val="a9"/>
              <w:ind w:firstLine="0"/>
              <w:jc w:val="both"/>
              <w:rPr>
                <w:i/>
              </w:rPr>
            </w:pPr>
          </w:p>
        </w:tc>
        <w:tc>
          <w:tcPr>
            <w:tcW w:w="4786" w:type="dxa"/>
            <w:tcBorders>
              <w:bottom w:val="single" w:sz="24" w:space="0" w:color="auto"/>
            </w:tcBorders>
          </w:tcPr>
          <w:p w:rsidR="00487296" w:rsidRPr="00487296" w:rsidRDefault="00487296" w:rsidP="00487296">
            <w:pPr>
              <w:pStyle w:val="a9"/>
              <w:ind w:firstLine="0"/>
              <w:jc w:val="both"/>
              <w:rPr>
                <w:i/>
                <w:lang w:val="en-US"/>
              </w:rPr>
            </w:pPr>
            <w:proofErr w:type="spellStart"/>
            <w:r w:rsidRPr="00487296">
              <w:rPr>
                <w:i/>
                <w:lang w:val="en-US"/>
              </w:rPr>
              <w:t>Tolunc</w:t>
            </w:r>
            <w:proofErr w:type="spellEnd"/>
          </w:p>
        </w:tc>
      </w:tr>
      <w:tr w:rsidR="00487296" w:rsidTr="009B4B40">
        <w:tc>
          <w:tcPr>
            <w:tcW w:w="4785" w:type="dxa"/>
            <w:tcBorders>
              <w:right w:val="single" w:sz="24" w:space="0" w:color="auto"/>
            </w:tcBorders>
          </w:tcPr>
          <w:p w:rsidR="00487296" w:rsidRPr="00487296" w:rsidRDefault="00487296" w:rsidP="00487296">
            <w:pPr>
              <w:pStyle w:val="a9"/>
              <w:ind w:firstLine="0"/>
              <w:jc w:val="both"/>
              <w:rPr>
                <w:i/>
              </w:rPr>
            </w:pPr>
            <w:r w:rsidRPr="00487296">
              <w:rPr>
                <w:i/>
              </w:rPr>
              <w:t>Среднее значение</w:t>
            </w:r>
          </w:p>
        </w:tc>
        <w:tc>
          <w:tcPr>
            <w:tcW w:w="4786" w:type="dxa"/>
            <w:tcBorders>
              <w:top w:val="single" w:sz="24" w:space="0" w:color="auto"/>
              <w:left w:val="single" w:sz="24" w:space="0" w:color="auto"/>
            </w:tcBorders>
          </w:tcPr>
          <w:p w:rsidR="00487296" w:rsidRDefault="00487296" w:rsidP="00487296">
            <w:pPr>
              <w:pStyle w:val="a9"/>
              <w:ind w:firstLine="0"/>
              <w:jc w:val="both"/>
            </w:pPr>
            <w:r>
              <w:t>62,400</w:t>
            </w:r>
          </w:p>
        </w:tc>
      </w:tr>
      <w:tr w:rsidR="00487296" w:rsidTr="009B4B40">
        <w:tc>
          <w:tcPr>
            <w:tcW w:w="4785" w:type="dxa"/>
            <w:tcBorders>
              <w:right w:val="single" w:sz="24" w:space="0" w:color="auto"/>
            </w:tcBorders>
          </w:tcPr>
          <w:p w:rsidR="00487296" w:rsidRPr="00487296" w:rsidRDefault="00487296" w:rsidP="00487296">
            <w:pPr>
              <w:pStyle w:val="a9"/>
              <w:ind w:firstLine="0"/>
              <w:jc w:val="both"/>
              <w:rPr>
                <w:i/>
              </w:rPr>
            </w:pPr>
            <w:r w:rsidRPr="00487296">
              <w:rPr>
                <w:i/>
              </w:rPr>
              <w:t>Асимптотическая значимость (2-ст.)</w:t>
            </w:r>
          </w:p>
        </w:tc>
        <w:tc>
          <w:tcPr>
            <w:tcW w:w="4786" w:type="dxa"/>
            <w:tcBorders>
              <w:left w:val="single" w:sz="24" w:space="0" w:color="auto"/>
            </w:tcBorders>
          </w:tcPr>
          <w:p w:rsidR="00487296" w:rsidRDefault="00487296" w:rsidP="00487296">
            <w:pPr>
              <w:pStyle w:val="a9"/>
              <w:ind w:firstLine="0"/>
              <w:jc w:val="both"/>
            </w:pPr>
            <w:r>
              <w:t>0,200</w:t>
            </w:r>
          </w:p>
        </w:tc>
      </w:tr>
    </w:tbl>
    <w:p w:rsidR="00E463A2" w:rsidRPr="005C237B" w:rsidRDefault="00E463A2" w:rsidP="00DB28BB">
      <w:pPr>
        <w:pStyle w:val="1"/>
      </w:pPr>
    </w:p>
    <w:p w:rsidR="005C237B" w:rsidRDefault="004031D6" w:rsidP="00487296">
      <w:pPr>
        <w:pStyle w:val="a9"/>
        <w:ind w:firstLine="0"/>
        <w:jc w:val="both"/>
      </w:pPr>
      <w:r>
        <w:t>Таблица 15</w:t>
      </w:r>
      <w:r w:rsidR="00487296">
        <w:t xml:space="preserve"> Описательные статистики по переменной </w:t>
      </w:r>
      <w:proofErr w:type="spellStart"/>
      <w:r w:rsidR="00487296">
        <w:rPr>
          <w:lang w:val="en-US"/>
        </w:rPr>
        <w:t>Tolunc</w:t>
      </w:r>
      <w:proofErr w:type="spellEnd"/>
    </w:p>
    <w:tbl>
      <w:tblPr>
        <w:tblStyle w:val="af8"/>
        <w:tblW w:w="0" w:type="auto"/>
        <w:tblLook w:val="04A0"/>
      </w:tblPr>
      <w:tblGrid>
        <w:gridCol w:w="2392"/>
        <w:gridCol w:w="2393"/>
        <w:gridCol w:w="2393"/>
        <w:gridCol w:w="2393"/>
      </w:tblGrid>
      <w:tr w:rsidR="00CB0EAA" w:rsidTr="009B4B40">
        <w:tc>
          <w:tcPr>
            <w:tcW w:w="4785" w:type="dxa"/>
            <w:gridSpan w:val="2"/>
          </w:tcPr>
          <w:p w:rsidR="00CB0EAA" w:rsidRPr="00CB0EAA" w:rsidRDefault="00CB0EAA" w:rsidP="00487296">
            <w:pPr>
              <w:pStyle w:val="a9"/>
              <w:ind w:firstLine="0"/>
              <w:jc w:val="both"/>
              <w:rPr>
                <w:i/>
                <w:lang w:val="en-US"/>
              </w:rPr>
            </w:pPr>
            <w:r w:rsidRPr="00CB0EAA">
              <w:rPr>
                <w:i/>
                <w:lang w:val="en-US"/>
              </w:rPr>
              <w:t>Job</w:t>
            </w:r>
          </w:p>
        </w:tc>
        <w:tc>
          <w:tcPr>
            <w:tcW w:w="2393" w:type="dxa"/>
            <w:tcBorders>
              <w:bottom w:val="single" w:sz="24" w:space="0" w:color="auto"/>
            </w:tcBorders>
          </w:tcPr>
          <w:p w:rsidR="00CB0EAA" w:rsidRPr="0023627E" w:rsidRDefault="00CB0EAA" w:rsidP="00CB0EAA">
            <w:pPr>
              <w:pStyle w:val="a9"/>
              <w:ind w:firstLine="0"/>
              <w:jc w:val="both"/>
              <w:rPr>
                <w:i/>
              </w:rPr>
            </w:pPr>
            <w:r w:rsidRPr="0023627E">
              <w:rPr>
                <w:i/>
              </w:rPr>
              <w:t>Среднее значение</w:t>
            </w:r>
          </w:p>
        </w:tc>
        <w:tc>
          <w:tcPr>
            <w:tcW w:w="2393" w:type="dxa"/>
            <w:tcBorders>
              <w:bottom w:val="single" w:sz="24" w:space="0" w:color="auto"/>
            </w:tcBorders>
          </w:tcPr>
          <w:p w:rsidR="00CB0EAA" w:rsidRPr="0023627E" w:rsidRDefault="00CB0EAA" w:rsidP="00CB0EAA">
            <w:pPr>
              <w:pStyle w:val="a9"/>
              <w:ind w:firstLine="0"/>
              <w:jc w:val="both"/>
              <w:rPr>
                <w:i/>
              </w:rPr>
            </w:pPr>
            <w:r w:rsidRPr="0023627E">
              <w:rPr>
                <w:i/>
              </w:rPr>
              <w:t>Стандартное отклонение</w:t>
            </w:r>
          </w:p>
        </w:tc>
      </w:tr>
      <w:tr w:rsidR="00CB0EAA" w:rsidTr="009B4B40">
        <w:tc>
          <w:tcPr>
            <w:tcW w:w="2392" w:type="dxa"/>
            <w:vMerge w:val="restart"/>
          </w:tcPr>
          <w:p w:rsidR="00CB0EAA" w:rsidRPr="00CB0EAA" w:rsidRDefault="00CB0EAA" w:rsidP="00487296">
            <w:pPr>
              <w:pStyle w:val="a9"/>
              <w:ind w:firstLine="0"/>
              <w:jc w:val="both"/>
              <w:rPr>
                <w:i/>
                <w:lang w:val="en-US"/>
              </w:rPr>
            </w:pPr>
            <w:proofErr w:type="spellStart"/>
            <w:r w:rsidRPr="00CB0EAA">
              <w:rPr>
                <w:i/>
                <w:lang w:val="en-US"/>
              </w:rPr>
              <w:t>Tolunc</w:t>
            </w:r>
            <w:proofErr w:type="spellEnd"/>
          </w:p>
        </w:tc>
        <w:tc>
          <w:tcPr>
            <w:tcW w:w="2393" w:type="dxa"/>
            <w:tcBorders>
              <w:right w:val="single" w:sz="24" w:space="0" w:color="auto"/>
            </w:tcBorders>
          </w:tcPr>
          <w:p w:rsidR="00CB0EAA" w:rsidRPr="00CB0EAA" w:rsidRDefault="00CB0EAA" w:rsidP="00487296">
            <w:pPr>
              <w:pStyle w:val="a9"/>
              <w:ind w:firstLine="0"/>
              <w:jc w:val="both"/>
            </w:pPr>
            <w:proofErr w:type="spellStart"/>
            <w:r>
              <w:t>Оналйн-консультанты</w:t>
            </w:r>
            <w:proofErr w:type="spellEnd"/>
          </w:p>
        </w:tc>
        <w:tc>
          <w:tcPr>
            <w:tcW w:w="2393" w:type="dxa"/>
            <w:tcBorders>
              <w:top w:val="single" w:sz="24" w:space="0" w:color="auto"/>
              <w:left w:val="single" w:sz="24" w:space="0" w:color="auto"/>
            </w:tcBorders>
          </w:tcPr>
          <w:p w:rsidR="00CB0EAA" w:rsidRDefault="00CB0EAA" w:rsidP="00487296">
            <w:pPr>
              <w:pStyle w:val="a9"/>
              <w:ind w:firstLine="0"/>
              <w:jc w:val="both"/>
            </w:pPr>
            <w:r>
              <w:t>56,1000</w:t>
            </w:r>
          </w:p>
        </w:tc>
        <w:tc>
          <w:tcPr>
            <w:tcW w:w="2393" w:type="dxa"/>
            <w:tcBorders>
              <w:top w:val="single" w:sz="24" w:space="0" w:color="auto"/>
            </w:tcBorders>
          </w:tcPr>
          <w:p w:rsidR="00CB0EAA" w:rsidRDefault="00CB0EAA" w:rsidP="00487296">
            <w:pPr>
              <w:pStyle w:val="a9"/>
              <w:ind w:firstLine="0"/>
              <w:jc w:val="both"/>
            </w:pPr>
            <w:r>
              <w:t>16,92</w:t>
            </w:r>
          </w:p>
        </w:tc>
      </w:tr>
      <w:tr w:rsidR="00CB0EAA" w:rsidTr="009B4B40">
        <w:tc>
          <w:tcPr>
            <w:tcW w:w="2392" w:type="dxa"/>
            <w:vMerge/>
          </w:tcPr>
          <w:p w:rsidR="00CB0EAA" w:rsidRDefault="00CB0EAA" w:rsidP="00487296">
            <w:pPr>
              <w:pStyle w:val="a9"/>
              <w:ind w:firstLine="0"/>
              <w:jc w:val="both"/>
            </w:pPr>
          </w:p>
        </w:tc>
        <w:tc>
          <w:tcPr>
            <w:tcW w:w="2393" w:type="dxa"/>
            <w:tcBorders>
              <w:right w:val="single" w:sz="24" w:space="0" w:color="auto"/>
            </w:tcBorders>
          </w:tcPr>
          <w:p w:rsidR="00CB0EAA" w:rsidRDefault="00CB0EAA" w:rsidP="00487296">
            <w:pPr>
              <w:pStyle w:val="a9"/>
              <w:ind w:firstLine="0"/>
              <w:jc w:val="both"/>
            </w:pPr>
            <w:r>
              <w:t>Телефонные консультанты</w:t>
            </w:r>
          </w:p>
        </w:tc>
        <w:tc>
          <w:tcPr>
            <w:tcW w:w="2393" w:type="dxa"/>
            <w:tcBorders>
              <w:left w:val="single" w:sz="24" w:space="0" w:color="auto"/>
            </w:tcBorders>
          </w:tcPr>
          <w:p w:rsidR="00CB0EAA" w:rsidRDefault="00CB0EAA" w:rsidP="00487296">
            <w:pPr>
              <w:pStyle w:val="a9"/>
              <w:ind w:firstLine="0"/>
              <w:jc w:val="both"/>
            </w:pPr>
            <w:r>
              <w:t>68,7000</w:t>
            </w:r>
          </w:p>
        </w:tc>
        <w:tc>
          <w:tcPr>
            <w:tcW w:w="2393" w:type="dxa"/>
          </w:tcPr>
          <w:p w:rsidR="00CB0EAA" w:rsidRDefault="00CB0EAA" w:rsidP="00487296">
            <w:pPr>
              <w:pStyle w:val="a9"/>
              <w:ind w:firstLine="0"/>
              <w:jc w:val="both"/>
            </w:pPr>
            <w:r>
              <w:t>24,81</w:t>
            </w:r>
          </w:p>
        </w:tc>
      </w:tr>
    </w:tbl>
    <w:p w:rsidR="00F669D5" w:rsidRDefault="00F669D5" w:rsidP="00487296">
      <w:pPr>
        <w:pStyle w:val="a9"/>
        <w:ind w:firstLine="0"/>
        <w:jc w:val="both"/>
      </w:pPr>
    </w:p>
    <w:p w:rsidR="00487296" w:rsidRPr="004031D6" w:rsidRDefault="004031D6" w:rsidP="00487296">
      <w:pPr>
        <w:pStyle w:val="a9"/>
        <w:ind w:firstLine="0"/>
        <w:jc w:val="both"/>
      </w:pPr>
      <w:r>
        <w:t>Таблица 16</w:t>
      </w:r>
      <w:r w:rsidR="00CB0EAA">
        <w:t xml:space="preserve"> Т-критерий для шкалы </w:t>
      </w:r>
      <w:proofErr w:type="spellStart"/>
      <w:r w:rsidR="00CB0EAA">
        <w:rPr>
          <w:lang w:val="en-US"/>
        </w:rPr>
        <w:t>Tolunc</w:t>
      </w:r>
      <w:proofErr w:type="spellEnd"/>
    </w:p>
    <w:tbl>
      <w:tblPr>
        <w:tblStyle w:val="af8"/>
        <w:tblW w:w="0" w:type="auto"/>
        <w:tblLook w:val="04A0"/>
      </w:tblPr>
      <w:tblGrid>
        <w:gridCol w:w="1914"/>
        <w:gridCol w:w="1914"/>
        <w:gridCol w:w="1914"/>
        <w:gridCol w:w="1914"/>
        <w:gridCol w:w="1915"/>
      </w:tblGrid>
      <w:tr w:rsidR="00CB0EAA" w:rsidTr="00CB0EAA">
        <w:tc>
          <w:tcPr>
            <w:tcW w:w="1914" w:type="dxa"/>
            <w:vMerge w:val="restart"/>
          </w:tcPr>
          <w:p w:rsidR="00CB0EAA" w:rsidRDefault="00CB0EAA" w:rsidP="00CB0EAA">
            <w:pPr>
              <w:pStyle w:val="a9"/>
              <w:ind w:firstLine="0"/>
              <w:jc w:val="center"/>
            </w:pPr>
            <w:r>
              <w:t>-</w:t>
            </w:r>
          </w:p>
        </w:tc>
        <w:tc>
          <w:tcPr>
            <w:tcW w:w="3828" w:type="dxa"/>
            <w:gridSpan w:val="2"/>
          </w:tcPr>
          <w:p w:rsidR="00CB0EAA" w:rsidRPr="00F956C5" w:rsidRDefault="00CB0EAA" w:rsidP="00CB0EAA">
            <w:pPr>
              <w:pStyle w:val="a9"/>
              <w:ind w:firstLine="0"/>
              <w:jc w:val="center"/>
              <w:rPr>
                <w:i/>
              </w:rPr>
            </w:pPr>
            <w:r w:rsidRPr="00F956C5">
              <w:rPr>
                <w:i/>
              </w:rPr>
              <w:t xml:space="preserve">Критерий равенства дисперсий </w:t>
            </w:r>
            <w:proofErr w:type="spellStart"/>
            <w:r w:rsidRPr="00F956C5">
              <w:rPr>
                <w:i/>
              </w:rPr>
              <w:t>Ливиня</w:t>
            </w:r>
            <w:proofErr w:type="spellEnd"/>
          </w:p>
        </w:tc>
        <w:tc>
          <w:tcPr>
            <w:tcW w:w="3829" w:type="dxa"/>
            <w:gridSpan w:val="2"/>
          </w:tcPr>
          <w:p w:rsidR="00CB0EAA" w:rsidRPr="00F956C5" w:rsidRDefault="00CB0EAA" w:rsidP="00CB0EAA">
            <w:pPr>
              <w:pStyle w:val="a9"/>
              <w:ind w:firstLine="0"/>
              <w:jc w:val="center"/>
              <w:rPr>
                <w:i/>
              </w:rPr>
            </w:pPr>
            <w:r w:rsidRPr="00F956C5">
              <w:rPr>
                <w:i/>
                <w:lang w:val="en-US"/>
              </w:rPr>
              <w:t>t</w:t>
            </w:r>
            <w:r w:rsidRPr="00F956C5">
              <w:rPr>
                <w:i/>
              </w:rPr>
              <w:t>-критерий для равенства средних</w:t>
            </w:r>
          </w:p>
        </w:tc>
      </w:tr>
      <w:tr w:rsidR="00CB0EAA" w:rsidTr="009B4B40">
        <w:tc>
          <w:tcPr>
            <w:tcW w:w="1914" w:type="dxa"/>
            <w:vMerge/>
          </w:tcPr>
          <w:p w:rsidR="00CB0EAA" w:rsidRDefault="00CB0EAA" w:rsidP="00487296">
            <w:pPr>
              <w:pStyle w:val="a9"/>
              <w:ind w:firstLine="0"/>
              <w:jc w:val="both"/>
            </w:pPr>
          </w:p>
        </w:tc>
        <w:tc>
          <w:tcPr>
            <w:tcW w:w="1914" w:type="dxa"/>
            <w:tcBorders>
              <w:bottom w:val="single" w:sz="24" w:space="0" w:color="auto"/>
            </w:tcBorders>
          </w:tcPr>
          <w:p w:rsidR="00CB0EAA" w:rsidRDefault="00CB0EAA" w:rsidP="00487296">
            <w:pPr>
              <w:pStyle w:val="a9"/>
              <w:ind w:firstLine="0"/>
              <w:jc w:val="both"/>
            </w:pPr>
            <w:r>
              <w:rPr>
                <w:lang w:val="en-US"/>
              </w:rPr>
              <w:t>F</w:t>
            </w:r>
          </w:p>
        </w:tc>
        <w:tc>
          <w:tcPr>
            <w:tcW w:w="1914" w:type="dxa"/>
            <w:tcBorders>
              <w:bottom w:val="single" w:sz="24" w:space="0" w:color="auto"/>
            </w:tcBorders>
          </w:tcPr>
          <w:p w:rsidR="00CB0EAA" w:rsidRDefault="00CB0EAA" w:rsidP="00487296">
            <w:pPr>
              <w:pStyle w:val="a9"/>
              <w:ind w:firstLine="0"/>
              <w:jc w:val="both"/>
            </w:pPr>
            <w:r>
              <w:t>Знач.</w:t>
            </w:r>
          </w:p>
        </w:tc>
        <w:tc>
          <w:tcPr>
            <w:tcW w:w="1914" w:type="dxa"/>
            <w:tcBorders>
              <w:bottom w:val="single" w:sz="24" w:space="0" w:color="auto"/>
            </w:tcBorders>
          </w:tcPr>
          <w:p w:rsidR="00CB0EAA" w:rsidRDefault="00CB0EAA" w:rsidP="00487296">
            <w:pPr>
              <w:pStyle w:val="a9"/>
              <w:ind w:firstLine="0"/>
              <w:jc w:val="both"/>
            </w:pPr>
            <w:r>
              <w:rPr>
                <w:lang w:val="en-US"/>
              </w:rPr>
              <w:t>T</w:t>
            </w:r>
          </w:p>
        </w:tc>
        <w:tc>
          <w:tcPr>
            <w:tcW w:w="1915" w:type="dxa"/>
            <w:tcBorders>
              <w:bottom w:val="single" w:sz="24" w:space="0" w:color="auto"/>
            </w:tcBorders>
          </w:tcPr>
          <w:p w:rsidR="00CB0EAA" w:rsidRDefault="00CB0EAA" w:rsidP="00487296">
            <w:pPr>
              <w:pStyle w:val="a9"/>
              <w:ind w:firstLine="0"/>
              <w:jc w:val="both"/>
            </w:pPr>
            <w:r>
              <w:t>Знач.</w:t>
            </w:r>
          </w:p>
        </w:tc>
      </w:tr>
      <w:tr w:rsidR="00CB0EAA" w:rsidTr="009B4B40">
        <w:tc>
          <w:tcPr>
            <w:tcW w:w="1914" w:type="dxa"/>
            <w:tcBorders>
              <w:right w:val="single" w:sz="24" w:space="0" w:color="auto"/>
            </w:tcBorders>
          </w:tcPr>
          <w:p w:rsidR="00CB0EAA" w:rsidRPr="00B3162E" w:rsidRDefault="00CB0EAA" w:rsidP="00487296">
            <w:pPr>
              <w:pStyle w:val="a9"/>
              <w:ind w:firstLine="0"/>
              <w:jc w:val="both"/>
              <w:rPr>
                <w:i/>
                <w:lang w:val="en-US"/>
              </w:rPr>
            </w:pPr>
            <w:proofErr w:type="spellStart"/>
            <w:r w:rsidRPr="00B3162E">
              <w:rPr>
                <w:i/>
                <w:lang w:val="en-US"/>
              </w:rPr>
              <w:t>Tolunc</w:t>
            </w:r>
            <w:proofErr w:type="spellEnd"/>
          </w:p>
        </w:tc>
        <w:tc>
          <w:tcPr>
            <w:tcW w:w="1914" w:type="dxa"/>
            <w:tcBorders>
              <w:top w:val="single" w:sz="24" w:space="0" w:color="auto"/>
              <w:left w:val="single" w:sz="24" w:space="0" w:color="auto"/>
            </w:tcBorders>
          </w:tcPr>
          <w:p w:rsidR="00CB0EAA" w:rsidRPr="00CB0EAA" w:rsidRDefault="00CB0EAA" w:rsidP="00487296">
            <w:pPr>
              <w:pStyle w:val="a9"/>
              <w:ind w:firstLine="0"/>
              <w:jc w:val="both"/>
              <w:rPr>
                <w:lang w:val="en-US"/>
              </w:rPr>
            </w:pPr>
            <w:r>
              <w:rPr>
                <w:lang w:val="en-US"/>
              </w:rPr>
              <w:t>5</w:t>
            </w:r>
            <w:r>
              <w:t>,</w:t>
            </w:r>
            <w:r>
              <w:rPr>
                <w:lang w:val="en-US"/>
              </w:rPr>
              <w:t>368</w:t>
            </w:r>
          </w:p>
        </w:tc>
        <w:tc>
          <w:tcPr>
            <w:tcW w:w="1914" w:type="dxa"/>
            <w:tcBorders>
              <w:top w:val="single" w:sz="24" w:space="0" w:color="auto"/>
            </w:tcBorders>
          </w:tcPr>
          <w:p w:rsidR="00CB0EAA" w:rsidRDefault="00CB0EAA" w:rsidP="00487296">
            <w:pPr>
              <w:pStyle w:val="a9"/>
              <w:ind w:firstLine="0"/>
              <w:jc w:val="both"/>
            </w:pPr>
            <w:r>
              <w:t>0,26</w:t>
            </w:r>
          </w:p>
        </w:tc>
        <w:tc>
          <w:tcPr>
            <w:tcW w:w="1914" w:type="dxa"/>
            <w:tcBorders>
              <w:top w:val="single" w:sz="24" w:space="0" w:color="auto"/>
            </w:tcBorders>
          </w:tcPr>
          <w:p w:rsidR="00CB0EAA" w:rsidRDefault="00CB0EAA" w:rsidP="00487296">
            <w:pPr>
              <w:pStyle w:val="a9"/>
              <w:ind w:firstLine="0"/>
              <w:jc w:val="both"/>
            </w:pPr>
            <w:r>
              <w:t>-1,876</w:t>
            </w:r>
          </w:p>
        </w:tc>
        <w:tc>
          <w:tcPr>
            <w:tcW w:w="1915" w:type="dxa"/>
            <w:tcBorders>
              <w:top w:val="single" w:sz="24" w:space="0" w:color="auto"/>
            </w:tcBorders>
          </w:tcPr>
          <w:p w:rsidR="00CB0EAA" w:rsidRDefault="00CB0EAA" w:rsidP="00487296">
            <w:pPr>
              <w:pStyle w:val="a9"/>
              <w:ind w:firstLine="0"/>
              <w:jc w:val="both"/>
            </w:pPr>
            <w:r>
              <w:t>0,69</w:t>
            </w:r>
          </w:p>
        </w:tc>
      </w:tr>
    </w:tbl>
    <w:p w:rsidR="004031D6" w:rsidRDefault="004031D6" w:rsidP="00487296">
      <w:pPr>
        <w:pStyle w:val="a9"/>
        <w:ind w:firstLine="0"/>
        <w:jc w:val="both"/>
      </w:pPr>
    </w:p>
    <w:p w:rsidR="00B3162E" w:rsidRPr="00B3162E" w:rsidRDefault="004031D6" w:rsidP="00487296">
      <w:pPr>
        <w:pStyle w:val="a9"/>
        <w:ind w:firstLine="0"/>
        <w:jc w:val="both"/>
      </w:pPr>
      <w:r>
        <w:t>Таблица 17</w:t>
      </w:r>
      <w:r w:rsidR="00CB0EAA">
        <w:t xml:space="preserve"> Критерий </w:t>
      </w:r>
      <w:r w:rsidR="00CB0EAA">
        <w:rPr>
          <w:lang w:val="en-US"/>
        </w:rPr>
        <w:t>U</w:t>
      </w:r>
      <w:r w:rsidR="00CB0EAA" w:rsidRPr="00CB0EAA">
        <w:t xml:space="preserve"> </w:t>
      </w:r>
      <w:r w:rsidR="00CB0EAA">
        <w:t xml:space="preserve">Манна-Уитни для переменной </w:t>
      </w:r>
      <w:proofErr w:type="spellStart"/>
      <w:r w:rsidR="00CB0EAA">
        <w:rPr>
          <w:lang w:val="en-US"/>
        </w:rPr>
        <w:t>Tolunc</w:t>
      </w:r>
      <w:proofErr w:type="spellEnd"/>
    </w:p>
    <w:tbl>
      <w:tblPr>
        <w:tblStyle w:val="af8"/>
        <w:tblW w:w="7588" w:type="dxa"/>
        <w:tblLook w:val="04A0"/>
      </w:tblPr>
      <w:tblGrid>
        <w:gridCol w:w="1187"/>
        <w:gridCol w:w="1615"/>
        <w:gridCol w:w="2393"/>
        <w:gridCol w:w="2393"/>
      </w:tblGrid>
      <w:tr w:rsidR="00CB0EAA" w:rsidTr="009B4B40">
        <w:tc>
          <w:tcPr>
            <w:tcW w:w="2802" w:type="dxa"/>
            <w:gridSpan w:val="2"/>
          </w:tcPr>
          <w:p w:rsidR="00CB0EAA" w:rsidRPr="00B3162E" w:rsidRDefault="00CB0EAA" w:rsidP="00DB28BB">
            <w:pPr>
              <w:pStyle w:val="a9"/>
              <w:ind w:firstLine="0"/>
              <w:jc w:val="right"/>
              <w:rPr>
                <w:i/>
                <w:lang w:val="en-US"/>
              </w:rPr>
            </w:pPr>
            <w:r w:rsidRPr="00B3162E">
              <w:rPr>
                <w:i/>
                <w:lang w:val="en-US"/>
              </w:rPr>
              <w:t>Job</w:t>
            </w:r>
          </w:p>
        </w:tc>
        <w:tc>
          <w:tcPr>
            <w:tcW w:w="2393" w:type="dxa"/>
            <w:tcBorders>
              <w:bottom w:val="single" w:sz="24" w:space="0" w:color="auto"/>
            </w:tcBorders>
          </w:tcPr>
          <w:p w:rsidR="00CB0EAA" w:rsidRPr="00B3162E" w:rsidRDefault="00CB0EAA" w:rsidP="00DB28BB">
            <w:pPr>
              <w:pStyle w:val="a9"/>
              <w:ind w:firstLine="0"/>
              <w:jc w:val="center"/>
              <w:rPr>
                <w:i/>
              </w:rPr>
            </w:pPr>
            <w:r w:rsidRPr="00B3162E">
              <w:rPr>
                <w:i/>
              </w:rPr>
              <w:t>Средний ранг</w:t>
            </w:r>
          </w:p>
        </w:tc>
        <w:tc>
          <w:tcPr>
            <w:tcW w:w="2393" w:type="dxa"/>
            <w:tcBorders>
              <w:bottom w:val="single" w:sz="24" w:space="0" w:color="auto"/>
            </w:tcBorders>
          </w:tcPr>
          <w:p w:rsidR="00CB0EAA" w:rsidRPr="00B3162E" w:rsidRDefault="00CB0EAA" w:rsidP="00DB28BB">
            <w:pPr>
              <w:pStyle w:val="a9"/>
              <w:ind w:firstLine="0"/>
              <w:jc w:val="center"/>
              <w:rPr>
                <w:i/>
                <w:lang w:val="en-US"/>
              </w:rPr>
            </w:pPr>
            <w:r w:rsidRPr="00B3162E">
              <w:rPr>
                <w:i/>
                <w:lang w:val="en-US"/>
              </w:rPr>
              <w:t>p</w:t>
            </w:r>
          </w:p>
        </w:tc>
      </w:tr>
      <w:tr w:rsidR="00B3162E" w:rsidTr="009B4B40">
        <w:tc>
          <w:tcPr>
            <w:tcW w:w="1187" w:type="dxa"/>
            <w:tcBorders>
              <w:right w:val="single" w:sz="12" w:space="0" w:color="auto"/>
            </w:tcBorders>
          </w:tcPr>
          <w:p w:rsidR="00B3162E" w:rsidRPr="00B3162E" w:rsidRDefault="00B3162E" w:rsidP="00DB28BB">
            <w:pPr>
              <w:pStyle w:val="a9"/>
              <w:ind w:firstLine="0"/>
              <w:rPr>
                <w:i/>
              </w:rPr>
            </w:pPr>
            <w:proofErr w:type="spellStart"/>
            <w:r w:rsidRPr="00B3162E">
              <w:rPr>
                <w:i/>
                <w:lang w:val="en-US"/>
              </w:rPr>
              <w:t>Tolunc</w:t>
            </w:r>
            <w:proofErr w:type="spellEnd"/>
          </w:p>
        </w:tc>
        <w:tc>
          <w:tcPr>
            <w:tcW w:w="1615" w:type="dxa"/>
            <w:tcBorders>
              <w:left w:val="single" w:sz="12" w:space="0" w:color="auto"/>
              <w:right w:val="single" w:sz="24" w:space="0" w:color="auto"/>
            </w:tcBorders>
          </w:tcPr>
          <w:p w:rsidR="00B3162E" w:rsidRPr="00DB28BB" w:rsidRDefault="00B3162E" w:rsidP="00B3162E">
            <w:pPr>
              <w:pStyle w:val="a9"/>
              <w:ind w:left="75" w:firstLine="0"/>
            </w:pPr>
            <w:r>
              <w:t>Онлайн</w:t>
            </w:r>
          </w:p>
        </w:tc>
        <w:tc>
          <w:tcPr>
            <w:tcW w:w="2393" w:type="dxa"/>
            <w:tcBorders>
              <w:top w:val="single" w:sz="24" w:space="0" w:color="auto"/>
              <w:left w:val="single" w:sz="24" w:space="0" w:color="auto"/>
            </w:tcBorders>
          </w:tcPr>
          <w:p w:rsidR="00B3162E" w:rsidRPr="004A2831" w:rsidRDefault="00B3162E" w:rsidP="00DB28BB">
            <w:pPr>
              <w:pStyle w:val="a9"/>
              <w:ind w:firstLine="0"/>
              <w:jc w:val="center"/>
              <w:rPr>
                <w:lang w:val="en-US"/>
              </w:rPr>
            </w:pPr>
            <w:r>
              <w:rPr>
                <w:lang w:val="en-US"/>
              </w:rPr>
              <w:t>17,52</w:t>
            </w:r>
          </w:p>
        </w:tc>
        <w:tc>
          <w:tcPr>
            <w:tcW w:w="2393" w:type="dxa"/>
            <w:vMerge w:val="restart"/>
            <w:tcBorders>
              <w:top w:val="single" w:sz="24" w:space="0" w:color="auto"/>
            </w:tcBorders>
          </w:tcPr>
          <w:p w:rsidR="00B3162E" w:rsidRPr="004A2831" w:rsidRDefault="00B3162E" w:rsidP="00DB28BB">
            <w:pPr>
              <w:pStyle w:val="a9"/>
              <w:ind w:firstLine="0"/>
              <w:jc w:val="center"/>
            </w:pPr>
            <w:r>
              <w:rPr>
                <w:lang w:val="en-US"/>
              </w:rPr>
              <w:t>0</w:t>
            </w:r>
            <w:r>
              <w:t>,108</w:t>
            </w:r>
          </w:p>
        </w:tc>
      </w:tr>
      <w:tr w:rsidR="00B3162E" w:rsidTr="009B4B40">
        <w:tc>
          <w:tcPr>
            <w:tcW w:w="1187" w:type="dxa"/>
            <w:tcBorders>
              <w:right w:val="single" w:sz="12" w:space="0" w:color="auto"/>
            </w:tcBorders>
          </w:tcPr>
          <w:p w:rsidR="00B3162E" w:rsidRDefault="00B3162E" w:rsidP="00DB28BB">
            <w:pPr>
              <w:pStyle w:val="a9"/>
              <w:ind w:firstLine="0"/>
            </w:pPr>
          </w:p>
        </w:tc>
        <w:tc>
          <w:tcPr>
            <w:tcW w:w="1615" w:type="dxa"/>
            <w:tcBorders>
              <w:left w:val="single" w:sz="12" w:space="0" w:color="auto"/>
              <w:right w:val="single" w:sz="24" w:space="0" w:color="auto"/>
            </w:tcBorders>
          </w:tcPr>
          <w:p w:rsidR="00B3162E" w:rsidRDefault="00B3162E" w:rsidP="00B3162E">
            <w:pPr>
              <w:pStyle w:val="a9"/>
              <w:ind w:left="52" w:firstLine="0"/>
            </w:pPr>
            <w:r>
              <w:t>Телефон</w:t>
            </w:r>
          </w:p>
        </w:tc>
        <w:tc>
          <w:tcPr>
            <w:tcW w:w="2393" w:type="dxa"/>
            <w:tcBorders>
              <w:left w:val="single" w:sz="24" w:space="0" w:color="auto"/>
            </w:tcBorders>
          </w:tcPr>
          <w:p w:rsidR="00B3162E" w:rsidRPr="004A2831" w:rsidRDefault="00B3162E" w:rsidP="00DB28BB">
            <w:pPr>
              <w:pStyle w:val="a9"/>
              <w:ind w:firstLine="0"/>
              <w:jc w:val="center"/>
              <w:rPr>
                <w:lang w:val="en-US"/>
              </w:rPr>
            </w:pPr>
            <w:r>
              <w:rPr>
                <w:lang w:val="en-US"/>
              </w:rPr>
              <w:t>23,48</w:t>
            </w:r>
          </w:p>
        </w:tc>
        <w:tc>
          <w:tcPr>
            <w:tcW w:w="2393" w:type="dxa"/>
            <w:vMerge/>
          </w:tcPr>
          <w:p w:rsidR="00B3162E" w:rsidRDefault="00B3162E" w:rsidP="00DB28BB">
            <w:pPr>
              <w:pStyle w:val="a9"/>
              <w:ind w:firstLine="0"/>
              <w:jc w:val="center"/>
            </w:pPr>
          </w:p>
        </w:tc>
      </w:tr>
    </w:tbl>
    <w:p w:rsidR="004A2831" w:rsidRDefault="004A2831" w:rsidP="004741C4">
      <w:pPr>
        <w:pStyle w:val="a9"/>
        <w:jc w:val="both"/>
      </w:pPr>
      <w:r>
        <w:t>Таким образом, гипотеза о более высокой толерантности к неопределенности у онлайн-консультантов не подтвердилась.</w:t>
      </w:r>
    </w:p>
    <w:p w:rsidR="004A2831" w:rsidRDefault="004741C4" w:rsidP="004741C4">
      <w:pPr>
        <w:pStyle w:val="a9"/>
        <w:jc w:val="both"/>
        <w:rPr>
          <w:i/>
        </w:rPr>
      </w:pPr>
      <w:r w:rsidRPr="004741C4">
        <w:rPr>
          <w:i/>
        </w:rPr>
        <w:lastRenderedPageBreak/>
        <w:t>Взаимосвязь уровня рефлексии и дистантного вида консультирования.</w:t>
      </w:r>
    </w:p>
    <w:p w:rsidR="004741C4" w:rsidRDefault="004741C4" w:rsidP="004741C4">
      <w:pPr>
        <w:pStyle w:val="a9"/>
        <w:jc w:val="both"/>
      </w:pPr>
      <w:r>
        <w:t xml:space="preserve">Значения переменной </w:t>
      </w:r>
      <w:proofErr w:type="spellStart"/>
      <w:r w:rsidR="00A71B5C">
        <w:t>рефлексивность</w:t>
      </w:r>
      <w:proofErr w:type="spellEnd"/>
      <w:r w:rsidR="00A71B5C">
        <w:t xml:space="preserve"> </w:t>
      </w:r>
      <w:r>
        <w:t xml:space="preserve">не соответствуют нормальному распределению по критерию Колмогорова-Смирнова (Таблица </w:t>
      </w:r>
      <w:r w:rsidR="004031D6">
        <w:t>18</w:t>
      </w:r>
      <w:r>
        <w:t xml:space="preserve">), соответственно применялся критерий </w:t>
      </w:r>
      <w:r>
        <w:rPr>
          <w:lang w:val="en-US"/>
        </w:rPr>
        <w:t>U</w:t>
      </w:r>
      <w:r>
        <w:t xml:space="preserve"> Манна-Уитни, по которому различия между группами онлайн-консультантов (средний ранг </w:t>
      </w:r>
      <w:proofErr w:type="gramStart"/>
      <w:r>
        <w:t>выше</w:t>
      </w:r>
      <w:proofErr w:type="gramEnd"/>
      <w:r>
        <w:t xml:space="preserve"> чем у телефонных консультантов 21,22) и телефонными консультантами (средний ранг показателей </w:t>
      </w:r>
      <w:proofErr w:type="spellStart"/>
      <w:r>
        <w:t>рефлексивности</w:t>
      </w:r>
      <w:proofErr w:type="spellEnd"/>
      <w:r>
        <w:t xml:space="preserve"> 19,78) отличаются недостоверно </w:t>
      </w:r>
      <w:r>
        <w:rPr>
          <w:lang w:val="en-US"/>
        </w:rPr>
        <w:t>p</w:t>
      </w:r>
      <w:r w:rsidRPr="00A7141E">
        <w:t xml:space="preserve"> &gt; </w:t>
      </w:r>
      <w:r>
        <w:t xml:space="preserve">0,05 (таблица </w:t>
      </w:r>
      <w:r w:rsidR="004031D6">
        <w:t>19</w:t>
      </w:r>
      <w:r>
        <w:t>).</w:t>
      </w:r>
    </w:p>
    <w:p w:rsidR="00F669D5" w:rsidRDefault="004741C4" w:rsidP="00826FD2">
      <w:pPr>
        <w:pStyle w:val="a9"/>
        <w:jc w:val="both"/>
      </w:pPr>
      <w:r>
        <w:t xml:space="preserve">Таким образом, гипотеза о том, что у консультантов чата выше уровень </w:t>
      </w:r>
      <w:proofErr w:type="spellStart"/>
      <w:r>
        <w:t>рефлексивности</w:t>
      </w:r>
      <w:proofErr w:type="spellEnd"/>
      <w:r>
        <w:t xml:space="preserve"> по шкале не подтвердилась.</w:t>
      </w:r>
    </w:p>
    <w:p w:rsidR="004741C4" w:rsidRDefault="00CB0EAA" w:rsidP="00B3162E">
      <w:pPr>
        <w:pStyle w:val="a9"/>
        <w:ind w:firstLine="0"/>
        <w:jc w:val="both"/>
      </w:pPr>
      <w:r>
        <w:t xml:space="preserve">Таблица </w:t>
      </w:r>
      <w:r w:rsidR="004031D6">
        <w:rPr>
          <w:lang w:val="en-US"/>
        </w:rPr>
        <w:t>1</w:t>
      </w:r>
      <w:r w:rsidR="004031D6">
        <w:t>8</w:t>
      </w:r>
      <w:r>
        <w:rPr>
          <w:lang w:val="en-US"/>
        </w:rPr>
        <w:t xml:space="preserve"> </w:t>
      </w:r>
      <w:r>
        <w:t>Критерий Колмогорова-Смирнова</w:t>
      </w:r>
    </w:p>
    <w:tbl>
      <w:tblPr>
        <w:tblStyle w:val="af8"/>
        <w:tblW w:w="0" w:type="auto"/>
        <w:tblLook w:val="04A0"/>
      </w:tblPr>
      <w:tblGrid>
        <w:gridCol w:w="4785"/>
        <w:gridCol w:w="4786"/>
      </w:tblGrid>
      <w:tr w:rsidR="00B3162E" w:rsidTr="009B4B40">
        <w:tc>
          <w:tcPr>
            <w:tcW w:w="4785" w:type="dxa"/>
          </w:tcPr>
          <w:p w:rsidR="00B3162E" w:rsidRDefault="00B3162E" w:rsidP="00B3162E">
            <w:pPr>
              <w:pStyle w:val="a9"/>
              <w:ind w:firstLine="0"/>
              <w:jc w:val="both"/>
            </w:pPr>
            <w:r>
              <w:t>-</w:t>
            </w:r>
          </w:p>
        </w:tc>
        <w:tc>
          <w:tcPr>
            <w:tcW w:w="4786" w:type="dxa"/>
            <w:tcBorders>
              <w:bottom w:val="single" w:sz="24" w:space="0" w:color="auto"/>
            </w:tcBorders>
          </w:tcPr>
          <w:p w:rsidR="00B3162E" w:rsidRPr="00B3162E" w:rsidRDefault="00B3162E" w:rsidP="00B3162E">
            <w:pPr>
              <w:pStyle w:val="a9"/>
              <w:ind w:firstLine="0"/>
              <w:jc w:val="both"/>
              <w:rPr>
                <w:lang w:val="en-US"/>
              </w:rPr>
            </w:pPr>
            <w:proofErr w:type="spellStart"/>
            <w:r>
              <w:rPr>
                <w:lang w:val="en-US"/>
              </w:rPr>
              <w:t>Refl</w:t>
            </w:r>
            <w:proofErr w:type="spellEnd"/>
          </w:p>
        </w:tc>
      </w:tr>
      <w:tr w:rsidR="00B3162E" w:rsidTr="009B4B40">
        <w:tc>
          <w:tcPr>
            <w:tcW w:w="4785" w:type="dxa"/>
            <w:tcBorders>
              <w:right w:val="single" w:sz="24" w:space="0" w:color="auto"/>
            </w:tcBorders>
          </w:tcPr>
          <w:p w:rsidR="00B3162E" w:rsidRDefault="00B3162E" w:rsidP="00B3162E">
            <w:pPr>
              <w:pStyle w:val="a9"/>
              <w:ind w:firstLine="0"/>
              <w:jc w:val="both"/>
            </w:pPr>
            <w:r>
              <w:t>Среднее значение</w:t>
            </w:r>
          </w:p>
        </w:tc>
        <w:tc>
          <w:tcPr>
            <w:tcW w:w="4786" w:type="dxa"/>
            <w:tcBorders>
              <w:top w:val="single" w:sz="24" w:space="0" w:color="auto"/>
              <w:left w:val="single" w:sz="24" w:space="0" w:color="auto"/>
            </w:tcBorders>
          </w:tcPr>
          <w:p w:rsidR="00B3162E" w:rsidRDefault="00B3162E" w:rsidP="00B3162E">
            <w:pPr>
              <w:pStyle w:val="a9"/>
              <w:ind w:firstLine="0"/>
              <w:jc w:val="both"/>
            </w:pPr>
            <w:r>
              <w:t>5,1000</w:t>
            </w:r>
          </w:p>
        </w:tc>
      </w:tr>
      <w:tr w:rsidR="00B3162E" w:rsidTr="009B4B40">
        <w:tc>
          <w:tcPr>
            <w:tcW w:w="4785" w:type="dxa"/>
            <w:tcBorders>
              <w:right w:val="single" w:sz="24" w:space="0" w:color="auto"/>
            </w:tcBorders>
          </w:tcPr>
          <w:p w:rsidR="00B3162E" w:rsidRDefault="00B3162E" w:rsidP="00B3162E">
            <w:pPr>
              <w:pStyle w:val="a9"/>
              <w:ind w:firstLine="0"/>
              <w:jc w:val="both"/>
            </w:pPr>
            <w:r>
              <w:t>Асимптотическая значимость (2-ст.)</w:t>
            </w:r>
          </w:p>
        </w:tc>
        <w:tc>
          <w:tcPr>
            <w:tcW w:w="4786" w:type="dxa"/>
            <w:tcBorders>
              <w:left w:val="single" w:sz="24" w:space="0" w:color="auto"/>
            </w:tcBorders>
          </w:tcPr>
          <w:p w:rsidR="00B3162E" w:rsidRDefault="00B3162E" w:rsidP="00B3162E">
            <w:pPr>
              <w:pStyle w:val="a9"/>
              <w:ind w:firstLine="0"/>
              <w:jc w:val="both"/>
            </w:pPr>
            <w:r>
              <w:t>0,000</w:t>
            </w:r>
          </w:p>
        </w:tc>
      </w:tr>
    </w:tbl>
    <w:p w:rsidR="00B3162E" w:rsidRDefault="00B3162E" w:rsidP="00B3162E">
      <w:pPr>
        <w:pStyle w:val="a9"/>
        <w:ind w:firstLine="0"/>
        <w:jc w:val="both"/>
      </w:pPr>
    </w:p>
    <w:p w:rsidR="00B3162E" w:rsidRPr="00B3162E" w:rsidRDefault="004031D6" w:rsidP="00B3162E">
      <w:pPr>
        <w:pStyle w:val="a9"/>
        <w:ind w:firstLine="0"/>
        <w:jc w:val="both"/>
      </w:pPr>
      <w:r>
        <w:t>Таблица 19</w:t>
      </w:r>
      <w:r w:rsidR="00B3162E">
        <w:t xml:space="preserve"> Критерий </w:t>
      </w:r>
      <w:r w:rsidR="00B3162E">
        <w:rPr>
          <w:lang w:val="en-US"/>
        </w:rPr>
        <w:t>U</w:t>
      </w:r>
      <w:r w:rsidR="00B3162E" w:rsidRPr="00B3162E">
        <w:t xml:space="preserve"> </w:t>
      </w:r>
      <w:r w:rsidR="00B3162E">
        <w:t xml:space="preserve">Манна-Уитни для переменной </w:t>
      </w:r>
      <w:proofErr w:type="spellStart"/>
      <w:r w:rsidR="00B3162E">
        <w:rPr>
          <w:lang w:val="en-US"/>
        </w:rPr>
        <w:t>Refl</w:t>
      </w:r>
      <w:proofErr w:type="spellEnd"/>
    </w:p>
    <w:tbl>
      <w:tblPr>
        <w:tblStyle w:val="af8"/>
        <w:tblW w:w="0" w:type="auto"/>
        <w:tblLook w:val="04A0"/>
      </w:tblPr>
      <w:tblGrid>
        <w:gridCol w:w="1313"/>
        <w:gridCol w:w="1877"/>
        <w:gridCol w:w="3190"/>
        <w:gridCol w:w="3191"/>
      </w:tblGrid>
      <w:tr w:rsidR="004741C4" w:rsidRPr="00B3162E" w:rsidTr="009B4B40">
        <w:tc>
          <w:tcPr>
            <w:tcW w:w="3190" w:type="dxa"/>
            <w:gridSpan w:val="2"/>
          </w:tcPr>
          <w:p w:rsidR="004741C4" w:rsidRPr="00B3162E" w:rsidRDefault="004741C4" w:rsidP="004741C4">
            <w:pPr>
              <w:pStyle w:val="a9"/>
              <w:ind w:firstLine="0"/>
              <w:jc w:val="right"/>
              <w:rPr>
                <w:i/>
                <w:lang w:val="en-US"/>
              </w:rPr>
            </w:pPr>
            <w:r w:rsidRPr="00B3162E">
              <w:rPr>
                <w:i/>
                <w:lang w:val="en-US"/>
              </w:rPr>
              <w:t>Job</w:t>
            </w:r>
          </w:p>
        </w:tc>
        <w:tc>
          <w:tcPr>
            <w:tcW w:w="3190" w:type="dxa"/>
            <w:tcBorders>
              <w:bottom w:val="single" w:sz="24" w:space="0" w:color="auto"/>
            </w:tcBorders>
          </w:tcPr>
          <w:p w:rsidR="004741C4" w:rsidRPr="00B3162E" w:rsidRDefault="004741C4" w:rsidP="004741C4">
            <w:pPr>
              <w:pStyle w:val="a9"/>
              <w:ind w:firstLine="0"/>
              <w:jc w:val="center"/>
              <w:rPr>
                <w:i/>
              </w:rPr>
            </w:pPr>
            <w:r w:rsidRPr="00B3162E">
              <w:rPr>
                <w:i/>
              </w:rPr>
              <w:t>Средний ранг</w:t>
            </w:r>
          </w:p>
        </w:tc>
        <w:tc>
          <w:tcPr>
            <w:tcW w:w="3191" w:type="dxa"/>
            <w:tcBorders>
              <w:bottom w:val="single" w:sz="24" w:space="0" w:color="auto"/>
            </w:tcBorders>
          </w:tcPr>
          <w:p w:rsidR="004741C4" w:rsidRPr="00B3162E" w:rsidRDefault="004741C4" w:rsidP="004741C4">
            <w:pPr>
              <w:pStyle w:val="a9"/>
              <w:ind w:firstLine="0"/>
              <w:jc w:val="center"/>
              <w:rPr>
                <w:i/>
                <w:lang w:val="en-US"/>
              </w:rPr>
            </w:pPr>
            <w:r w:rsidRPr="00B3162E">
              <w:rPr>
                <w:i/>
                <w:lang w:val="en-US"/>
              </w:rPr>
              <w:t>p</w:t>
            </w:r>
          </w:p>
        </w:tc>
      </w:tr>
      <w:tr w:rsidR="00B3162E" w:rsidTr="009B4B40">
        <w:tc>
          <w:tcPr>
            <w:tcW w:w="1313" w:type="dxa"/>
            <w:vMerge w:val="restart"/>
            <w:tcBorders>
              <w:right w:val="single" w:sz="12" w:space="0" w:color="auto"/>
            </w:tcBorders>
          </w:tcPr>
          <w:p w:rsidR="00B3162E" w:rsidRPr="00DB28BB" w:rsidRDefault="00B3162E" w:rsidP="004741C4">
            <w:pPr>
              <w:pStyle w:val="a9"/>
              <w:ind w:firstLine="0"/>
            </w:pPr>
            <w:proofErr w:type="spellStart"/>
            <w:r w:rsidRPr="00B3162E">
              <w:rPr>
                <w:i/>
                <w:lang w:val="en-US"/>
              </w:rPr>
              <w:t>Refl</w:t>
            </w:r>
            <w:proofErr w:type="spellEnd"/>
          </w:p>
        </w:tc>
        <w:tc>
          <w:tcPr>
            <w:tcW w:w="1877" w:type="dxa"/>
            <w:tcBorders>
              <w:top w:val="single" w:sz="12" w:space="0" w:color="auto"/>
              <w:left w:val="single" w:sz="12" w:space="0" w:color="auto"/>
              <w:right w:val="single" w:sz="24" w:space="0" w:color="auto"/>
            </w:tcBorders>
          </w:tcPr>
          <w:p w:rsidR="00B3162E" w:rsidRPr="00DB28BB" w:rsidRDefault="00B3162E" w:rsidP="00B3162E">
            <w:pPr>
              <w:pStyle w:val="a9"/>
              <w:ind w:left="342" w:firstLine="0"/>
            </w:pPr>
            <w:r>
              <w:t>Онлайн</w:t>
            </w:r>
          </w:p>
        </w:tc>
        <w:tc>
          <w:tcPr>
            <w:tcW w:w="3190" w:type="dxa"/>
            <w:tcBorders>
              <w:top w:val="single" w:sz="24" w:space="0" w:color="auto"/>
              <w:left w:val="single" w:sz="24" w:space="0" w:color="auto"/>
            </w:tcBorders>
          </w:tcPr>
          <w:p w:rsidR="00B3162E" w:rsidRDefault="00B3162E" w:rsidP="004741C4">
            <w:pPr>
              <w:pStyle w:val="a9"/>
              <w:ind w:firstLine="0"/>
              <w:jc w:val="center"/>
            </w:pPr>
            <w:r>
              <w:t>21,22</w:t>
            </w:r>
          </w:p>
        </w:tc>
        <w:tc>
          <w:tcPr>
            <w:tcW w:w="3191" w:type="dxa"/>
            <w:vMerge w:val="restart"/>
            <w:tcBorders>
              <w:top w:val="single" w:sz="24" w:space="0" w:color="auto"/>
            </w:tcBorders>
          </w:tcPr>
          <w:p w:rsidR="00B3162E" w:rsidRDefault="00B3162E" w:rsidP="004741C4">
            <w:pPr>
              <w:pStyle w:val="a9"/>
              <w:ind w:firstLine="0"/>
              <w:jc w:val="center"/>
            </w:pPr>
            <w:r>
              <w:t>0,698</w:t>
            </w:r>
          </w:p>
        </w:tc>
      </w:tr>
      <w:tr w:rsidR="00B3162E" w:rsidTr="009B4B40">
        <w:tc>
          <w:tcPr>
            <w:tcW w:w="1313" w:type="dxa"/>
            <w:vMerge/>
            <w:tcBorders>
              <w:right w:val="single" w:sz="12" w:space="0" w:color="auto"/>
            </w:tcBorders>
          </w:tcPr>
          <w:p w:rsidR="00B3162E" w:rsidRDefault="00B3162E" w:rsidP="004741C4">
            <w:pPr>
              <w:pStyle w:val="a9"/>
              <w:ind w:firstLine="0"/>
            </w:pPr>
          </w:p>
        </w:tc>
        <w:tc>
          <w:tcPr>
            <w:tcW w:w="1877" w:type="dxa"/>
            <w:tcBorders>
              <w:left w:val="single" w:sz="12" w:space="0" w:color="auto"/>
              <w:right w:val="single" w:sz="24" w:space="0" w:color="auto"/>
            </w:tcBorders>
          </w:tcPr>
          <w:p w:rsidR="00B3162E" w:rsidRDefault="00B3162E" w:rsidP="00B3162E">
            <w:pPr>
              <w:pStyle w:val="a9"/>
              <w:ind w:left="353" w:firstLine="0"/>
            </w:pPr>
            <w:r>
              <w:t>Телефон</w:t>
            </w:r>
          </w:p>
        </w:tc>
        <w:tc>
          <w:tcPr>
            <w:tcW w:w="3190" w:type="dxa"/>
            <w:tcBorders>
              <w:left w:val="single" w:sz="24" w:space="0" w:color="auto"/>
            </w:tcBorders>
          </w:tcPr>
          <w:p w:rsidR="00B3162E" w:rsidRDefault="00B3162E" w:rsidP="004741C4">
            <w:pPr>
              <w:pStyle w:val="a9"/>
              <w:ind w:firstLine="0"/>
              <w:jc w:val="center"/>
            </w:pPr>
            <w:r>
              <w:t>19,78</w:t>
            </w:r>
          </w:p>
        </w:tc>
        <w:tc>
          <w:tcPr>
            <w:tcW w:w="3191" w:type="dxa"/>
            <w:vMerge/>
          </w:tcPr>
          <w:p w:rsidR="00B3162E" w:rsidRDefault="00B3162E" w:rsidP="004741C4">
            <w:pPr>
              <w:pStyle w:val="a9"/>
              <w:ind w:firstLine="0"/>
              <w:jc w:val="center"/>
            </w:pPr>
          </w:p>
        </w:tc>
      </w:tr>
    </w:tbl>
    <w:p w:rsidR="004741C4" w:rsidRDefault="008228CB" w:rsidP="00B97107">
      <w:pPr>
        <w:pStyle w:val="a9"/>
        <w:jc w:val="both"/>
        <w:rPr>
          <w:i/>
        </w:rPr>
      </w:pPr>
      <w:r w:rsidRPr="008228CB">
        <w:rPr>
          <w:i/>
        </w:rPr>
        <w:t>Взаимосвязь стиля коммуникации и вида профессии дистантного консультанта.</w:t>
      </w:r>
    </w:p>
    <w:p w:rsidR="002074C2" w:rsidRPr="000370F1" w:rsidRDefault="002074C2" w:rsidP="00B97107">
      <w:pPr>
        <w:pStyle w:val="a9"/>
        <w:jc w:val="both"/>
        <w:rPr>
          <w:color w:val="FF0000"/>
        </w:rPr>
      </w:pPr>
      <w:r>
        <w:t xml:space="preserve">Значения переменных </w:t>
      </w:r>
      <w:r w:rsidR="00A71B5C">
        <w:t>зависимый стиль коммуникации (</w:t>
      </w:r>
      <w:proofErr w:type="spellStart"/>
      <w:r>
        <w:rPr>
          <w:lang w:val="en-US"/>
        </w:rPr>
        <w:t>Comz</w:t>
      </w:r>
      <w:proofErr w:type="spellEnd"/>
      <w:r w:rsidR="00A71B5C">
        <w:t>)</w:t>
      </w:r>
      <w:r w:rsidRPr="002074C2">
        <w:t xml:space="preserve">, </w:t>
      </w:r>
      <w:r w:rsidR="00A71B5C">
        <w:t>агрессивный стиль коммуникации (</w:t>
      </w:r>
      <w:r>
        <w:rPr>
          <w:lang w:val="en-US"/>
        </w:rPr>
        <w:t>Coma</w:t>
      </w:r>
      <w:r w:rsidR="00A71B5C">
        <w:t>)</w:t>
      </w:r>
      <w:r w:rsidRPr="002074C2">
        <w:t xml:space="preserve">, </w:t>
      </w:r>
      <w:r w:rsidR="00A71B5C">
        <w:t>компетентный стиль коммуникации (</w:t>
      </w:r>
      <w:proofErr w:type="spellStart"/>
      <w:r>
        <w:rPr>
          <w:lang w:val="en-US"/>
        </w:rPr>
        <w:t>Comc</w:t>
      </w:r>
      <w:proofErr w:type="spellEnd"/>
      <w:r w:rsidR="00A71B5C">
        <w:t>)</w:t>
      </w:r>
      <w:r>
        <w:t xml:space="preserve"> не соответствуют нормальному распределению по критерию Колмогорова-Смирнова</w:t>
      </w:r>
      <w:r w:rsidR="00355FA6">
        <w:t xml:space="preserve"> (таблица </w:t>
      </w:r>
      <w:r w:rsidR="004031D6">
        <w:t>20</w:t>
      </w:r>
      <w:r w:rsidR="00355FA6">
        <w:t>)</w:t>
      </w:r>
      <w:r>
        <w:t xml:space="preserve">, поэтому использовался  непараметрический критерий </w:t>
      </w:r>
      <w:r>
        <w:rPr>
          <w:lang w:val="en-US"/>
        </w:rPr>
        <w:t>U</w:t>
      </w:r>
      <w:r>
        <w:t xml:space="preserve"> Манна-Уитни. </w:t>
      </w:r>
      <w:r w:rsidR="00B97107">
        <w:t xml:space="preserve">Различия по переменной </w:t>
      </w:r>
      <w:r w:rsidR="00A71B5C">
        <w:t xml:space="preserve"> </w:t>
      </w:r>
      <w:r w:rsidR="00A71B5C">
        <w:lastRenderedPageBreak/>
        <w:t>зависимый стиль коммуникации (</w:t>
      </w:r>
      <w:proofErr w:type="spellStart"/>
      <w:r w:rsidR="00B97107">
        <w:rPr>
          <w:lang w:val="en-US"/>
        </w:rPr>
        <w:t>Comz</w:t>
      </w:r>
      <w:proofErr w:type="spellEnd"/>
      <w:r w:rsidR="00A71B5C">
        <w:t>)</w:t>
      </w:r>
      <w:r w:rsidR="00B97107">
        <w:t xml:space="preserve"> (средний ранг у онлайн-консультантов 22,82, у </w:t>
      </w:r>
      <w:proofErr w:type="gramStart"/>
      <w:r w:rsidR="00B97107">
        <w:t>телефонных</w:t>
      </w:r>
      <w:proofErr w:type="gramEnd"/>
      <w:r w:rsidR="00B97107">
        <w:t xml:space="preserve"> – 18,38) статистически не значимы </w:t>
      </w:r>
      <w:r w:rsidR="00B97107">
        <w:rPr>
          <w:lang w:val="en-US"/>
        </w:rPr>
        <w:t>p</w:t>
      </w:r>
      <w:r w:rsidR="00B97107" w:rsidRPr="00A7141E">
        <w:t xml:space="preserve"> &gt; </w:t>
      </w:r>
      <w:r w:rsidR="00B97107">
        <w:t xml:space="preserve">0,05. Различия по переменной </w:t>
      </w:r>
      <w:r w:rsidR="00A71B5C">
        <w:t>агрессивный стиль коммуникации (</w:t>
      </w:r>
      <w:r w:rsidR="00B97107">
        <w:rPr>
          <w:lang w:val="en-US"/>
        </w:rPr>
        <w:t>Coma</w:t>
      </w:r>
      <w:r w:rsidR="00A71B5C">
        <w:t>)</w:t>
      </w:r>
      <w:r w:rsidR="00B97107" w:rsidRPr="00B97107">
        <w:t xml:space="preserve"> </w:t>
      </w:r>
      <w:r w:rsidR="00B97107">
        <w:t xml:space="preserve">(средний ранг у консультантов чата 20,35, средний ранг у телефонных консультантов 20,65) статистически достоверно не значимы </w:t>
      </w:r>
      <w:r w:rsidR="00B97107">
        <w:rPr>
          <w:lang w:val="en-US"/>
        </w:rPr>
        <w:t>p</w:t>
      </w:r>
      <w:r w:rsidR="00B97107" w:rsidRPr="00A7141E">
        <w:t xml:space="preserve"> &gt; </w:t>
      </w:r>
      <w:r w:rsidR="00B97107">
        <w:t xml:space="preserve">0,05. Различия по переменной </w:t>
      </w:r>
      <w:r w:rsidR="00A71B5C">
        <w:t>компетентный стиль коммуникации (</w:t>
      </w:r>
      <w:proofErr w:type="spellStart"/>
      <w:r w:rsidR="00B97107">
        <w:rPr>
          <w:lang w:val="en-US"/>
        </w:rPr>
        <w:t>Comc</w:t>
      </w:r>
      <w:proofErr w:type="spellEnd"/>
      <w:r w:rsidR="00A71B5C">
        <w:t>)</w:t>
      </w:r>
      <w:r w:rsidR="00B97107" w:rsidRPr="00B97107">
        <w:t xml:space="preserve"> </w:t>
      </w:r>
      <w:r w:rsidR="00B97107">
        <w:t xml:space="preserve">(средний ранг у консультантов </w:t>
      </w:r>
      <w:proofErr w:type="spellStart"/>
      <w:r w:rsidR="00B97107">
        <w:t>оналйн</w:t>
      </w:r>
      <w:proofErr w:type="spellEnd"/>
      <w:r w:rsidR="00B97107">
        <w:t xml:space="preserve"> 18,32, средний ранг у телефонных психологов  22,68) статистически достоверно не значимы </w:t>
      </w:r>
      <w:r w:rsidR="00B97107">
        <w:rPr>
          <w:lang w:val="en-US"/>
        </w:rPr>
        <w:t>p</w:t>
      </w:r>
      <w:r w:rsidR="00B97107" w:rsidRPr="00A7141E">
        <w:t xml:space="preserve"> &gt; </w:t>
      </w:r>
      <w:r w:rsidR="00B97107">
        <w:t>0,05</w:t>
      </w:r>
      <w:r w:rsidR="00355FA6">
        <w:t xml:space="preserve"> (таблица </w:t>
      </w:r>
      <w:r w:rsidR="004031D6">
        <w:t>21</w:t>
      </w:r>
      <w:r w:rsidR="00355FA6">
        <w:t>)</w:t>
      </w:r>
      <w:r w:rsidR="00B97107">
        <w:t>.</w:t>
      </w:r>
      <w:r w:rsidR="000370F1">
        <w:t xml:space="preserve"> </w:t>
      </w:r>
    </w:p>
    <w:p w:rsidR="00F669D5" w:rsidRDefault="00B97107" w:rsidP="00F704AA">
      <w:pPr>
        <w:pStyle w:val="a9"/>
        <w:jc w:val="both"/>
      </w:pPr>
      <w:r>
        <w:t>Таким образом, гипотеза о различиях в коммуникативных стилях поведения не подтвердилась.</w:t>
      </w:r>
    </w:p>
    <w:p w:rsidR="002074C2" w:rsidRDefault="00B3162E" w:rsidP="00B3162E">
      <w:pPr>
        <w:pStyle w:val="a9"/>
        <w:ind w:firstLine="0"/>
        <w:jc w:val="both"/>
      </w:pPr>
      <w:r>
        <w:t xml:space="preserve">Таблица </w:t>
      </w:r>
      <w:r w:rsidR="004031D6">
        <w:t>20</w:t>
      </w:r>
      <w:r>
        <w:rPr>
          <w:lang w:val="en-US"/>
        </w:rPr>
        <w:t xml:space="preserve"> </w:t>
      </w:r>
      <w:r>
        <w:t>Критерий Колмогорова-Смирнова</w:t>
      </w:r>
    </w:p>
    <w:tbl>
      <w:tblPr>
        <w:tblStyle w:val="af8"/>
        <w:tblW w:w="0" w:type="auto"/>
        <w:tblLook w:val="04A0"/>
      </w:tblPr>
      <w:tblGrid>
        <w:gridCol w:w="2438"/>
        <w:gridCol w:w="2393"/>
        <w:gridCol w:w="2393"/>
        <w:gridCol w:w="2393"/>
      </w:tblGrid>
      <w:tr w:rsidR="00B3162E" w:rsidRPr="0043629E" w:rsidTr="009B4B40">
        <w:tc>
          <w:tcPr>
            <w:tcW w:w="2392" w:type="dxa"/>
          </w:tcPr>
          <w:p w:rsidR="00B3162E" w:rsidRPr="0043629E" w:rsidRDefault="00B3162E" w:rsidP="00B3162E">
            <w:pPr>
              <w:pStyle w:val="a9"/>
              <w:ind w:firstLine="0"/>
              <w:jc w:val="both"/>
              <w:rPr>
                <w:i/>
              </w:rPr>
            </w:pPr>
            <w:r w:rsidRPr="0043629E">
              <w:rPr>
                <w:i/>
              </w:rPr>
              <w:t>-</w:t>
            </w:r>
          </w:p>
        </w:tc>
        <w:tc>
          <w:tcPr>
            <w:tcW w:w="2393" w:type="dxa"/>
            <w:tcBorders>
              <w:bottom w:val="single" w:sz="24" w:space="0" w:color="auto"/>
            </w:tcBorders>
          </w:tcPr>
          <w:p w:rsidR="00B3162E" w:rsidRPr="0043629E" w:rsidRDefault="00B3162E" w:rsidP="00B3162E">
            <w:pPr>
              <w:pStyle w:val="a9"/>
              <w:ind w:firstLine="0"/>
              <w:jc w:val="both"/>
              <w:rPr>
                <w:i/>
                <w:lang w:val="en-US"/>
              </w:rPr>
            </w:pPr>
            <w:proofErr w:type="spellStart"/>
            <w:r w:rsidRPr="0043629E">
              <w:rPr>
                <w:i/>
                <w:lang w:val="en-US"/>
              </w:rPr>
              <w:t>Comz</w:t>
            </w:r>
            <w:proofErr w:type="spellEnd"/>
          </w:p>
        </w:tc>
        <w:tc>
          <w:tcPr>
            <w:tcW w:w="2393" w:type="dxa"/>
            <w:tcBorders>
              <w:bottom w:val="single" w:sz="24" w:space="0" w:color="auto"/>
            </w:tcBorders>
          </w:tcPr>
          <w:p w:rsidR="00B3162E" w:rsidRPr="0043629E" w:rsidRDefault="00B3162E" w:rsidP="00B3162E">
            <w:pPr>
              <w:pStyle w:val="a9"/>
              <w:ind w:firstLine="0"/>
              <w:jc w:val="both"/>
              <w:rPr>
                <w:i/>
                <w:lang w:val="en-US"/>
              </w:rPr>
            </w:pPr>
            <w:r w:rsidRPr="0043629E">
              <w:rPr>
                <w:i/>
                <w:lang w:val="en-US"/>
              </w:rPr>
              <w:t>Coma</w:t>
            </w:r>
          </w:p>
        </w:tc>
        <w:tc>
          <w:tcPr>
            <w:tcW w:w="2393" w:type="dxa"/>
            <w:tcBorders>
              <w:bottom w:val="single" w:sz="24" w:space="0" w:color="auto"/>
            </w:tcBorders>
          </w:tcPr>
          <w:p w:rsidR="00B3162E" w:rsidRPr="0043629E" w:rsidRDefault="00B3162E" w:rsidP="00B3162E">
            <w:pPr>
              <w:pStyle w:val="a9"/>
              <w:ind w:firstLine="0"/>
              <w:jc w:val="both"/>
              <w:rPr>
                <w:i/>
                <w:lang w:val="en-US"/>
              </w:rPr>
            </w:pPr>
            <w:proofErr w:type="spellStart"/>
            <w:r w:rsidRPr="0043629E">
              <w:rPr>
                <w:i/>
                <w:lang w:val="en-US"/>
              </w:rPr>
              <w:t>Comc</w:t>
            </w:r>
            <w:proofErr w:type="spellEnd"/>
          </w:p>
        </w:tc>
      </w:tr>
      <w:tr w:rsidR="00B3162E" w:rsidTr="009B4B40">
        <w:tc>
          <w:tcPr>
            <w:tcW w:w="2392" w:type="dxa"/>
            <w:tcBorders>
              <w:top w:val="single" w:sz="12" w:space="0" w:color="auto"/>
              <w:right w:val="single" w:sz="24" w:space="0" w:color="auto"/>
            </w:tcBorders>
          </w:tcPr>
          <w:p w:rsidR="00B3162E" w:rsidRPr="0043629E" w:rsidRDefault="00B3162E" w:rsidP="00B3162E">
            <w:pPr>
              <w:pStyle w:val="a9"/>
              <w:ind w:firstLine="0"/>
              <w:jc w:val="both"/>
              <w:rPr>
                <w:i/>
              </w:rPr>
            </w:pPr>
            <w:r w:rsidRPr="0043629E">
              <w:rPr>
                <w:i/>
              </w:rPr>
              <w:t>Среднее значение</w:t>
            </w:r>
          </w:p>
        </w:tc>
        <w:tc>
          <w:tcPr>
            <w:tcW w:w="2393" w:type="dxa"/>
            <w:tcBorders>
              <w:top w:val="single" w:sz="24" w:space="0" w:color="auto"/>
              <w:left w:val="single" w:sz="24" w:space="0" w:color="auto"/>
            </w:tcBorders>
          </w:tcPr>
          <w:p w:rsidR="00B3162E" w:rsidRDefault="00B3162E" w:rsidP="00B3162E">
            <w:pPr>
              <w:pStyle w:val="a9"/>
              <w:ind w:firstLine="0"/>
              <w:jc w:val="both"/>
            </w:pPr>
            <w:r>
              <w:t>4,1250</w:t>
            </w:r>
          </w:p>
        </w:tc>
        <w:tc>
          <w:tcPr>
            <w:tcW w:w="2393" w:type="dxa"/>
            <w:tcBorders>
              <w:top w:val="single" w:sz="24" w:space="0" w:color="auto"/>
            </w:tcBorders>
          </w:tcPr>
          <w:p w:rsidR="00B3162E" w:rsidRDefault="00B3162E" w:rsidP="00B3162E">
            <w:pPr>
              <w:pStyle w:val="a9"/>
              <w:ind w:firstLine="0"/>
              <w:jc w:val="both"/>
            </w:pPr>
            <w:r>
              <w:t>0,6500</w:t>
            </w:r>
          </w:p>
        </w:tc>
        <w:tc>
          <w:tcPr>
            <w:tcW w:w="2393" w:type="dxa"/>
            <w:tcBorders>
              <w:top w:val="single" w:sz="24" w:space="0" w:color="auto"/>
            </w:tcBorders>
          </w:tcPr>
          <w:p w:rsidR="00B3162E" w:rsidRDefault="00B3162E" w:rsidP="00B3162E">
            <w:pPr>
              <w:pStyle w:val="a9"/>
              <w:ind w:firstLine="0"/>
              <w:jc w:val="both"/>
            </w:pPr>
            <w:r>
              <w:t>22,2250</w:t>
            </w:r>
          </w:p>
        </w:tc>
      </w:tr>
      <w:tr w:rsidR="00B3162E" w:rsidTr="009B4B40">
        <w:tc>
          <w:tcPr>
            <w:tcW w:w="2392" w:type="dxa"/>
            <w:tcBorders>
              <w:right w:val="single" w:sz="24" w:space="0" w:color="auto"/>
            </w:tcBorders>
          </w:tcPr>
          <w:p w:rsidR="00B3162E" w:rsidRPr="0043629E" w:rsidRDefault="00B3162E" w:rsidP="00B3162E">
            <w:pPr>
              <w:pStyle w:val="a9"/>
              <w:ind w:firstLine="0"/>
              <w:jc w:val="both"/>
              <w:rPr>
                <w:i/>
              </w:rPr>
            </w:pPr>
            <w:r w:rsidRPr="0043629E">
              <w:rPr>
                <w:i/>
              </w:rPr>
              <w:t>Асимптотическая значимость (2-ст.)</w:t>
            </w:r>
          </w:p>
        </w:tc>
        <w:tc>
          <w:tcPr>
            <w:tcW w:w="2393" w:type="dxa"/>
            <w:tcBorders>
              <w:left w:val="single" w:sz="24" w:space="0" w:color="auto"/>
            </w:tcBorders>
          </w:tcPr>
          <w:p w:rsidR="00B3162E" w:rsidRDefault="00B3162E" w:rsidP="00B3162E">
            <w:pPr>
              <w:pStyle w:val="a9"/>
              <w:ind w:firstLine="0"/>
              <w:jc w:val="both"/>
            </w:pPr>
            <w:r>
              <w:t>0,000</w:t>
            </w:r>
          </w:p>
        </w:tc>
        <w:tc>
          <w:tcPr>
            <w:tcW w:w="2393" w:type="dxa"/>
          </w:tcPr>
          <w:p w:rsidR="00B3162E" w:rsidRDefault="00B3162E" w:rsidP="00B3162E">
            <w:pPr>
              <w:pStyle w:val="a9"/>
              <w:ind w:firstLine="0"/>
              <w:jc w:val="both"/>
            </w:pPr>
            <w:r>
              <w:t>0,000</w:t>
            </w:r>
          </w:p>
        </w:tc>
        <w:tc>
          <w:tcPr>
            <w:tcW w:w="2393" w:type="dxa"/>
          </w:tcPr>
          <w:p w:rsidR="00B3162E" w:rsidRDefault="00B3162E" w:rsidP="00B3162E">
            <w:pPr>
              <w:pStyle w:val="a9"/>
              <w:ind w:firstLine="0"/>
              <w:jc w:val="both"/>
            </w:pPr>
            <w:r>
              <w:t>0,006</w:t>
            </w:r>
          </w:p>
        </w:tc>
      </w:tr>
    </w:tbl>
    <w:p w:rsidR="00B3162E" w:rsidRPr="00B3162E" w:rsidRDefault="00B3162E" w:rsidP="00B3162E">
      <w:pPr>
        <w:pStyle w:val="a9"/>
        <w:ind w:firstLine="0"/>
        <w:jc w:val="both"/>
      </w:pPr>
      <w:r>
        <w:t xml:space="preserve">Таблица </w:t>
      </w:r>
      <w:r w:rsidR="004031D6">
        <w:t>21</w:t>
      </w:r>
      <w:r>
        <w:t xml:space="preserve"> Критерий </w:t>
      </w:r>
      <w:r>
        <w:rPr>
          <w:lang w:val="en-US"/>
        </w:rPr>
        <w:t>U</w:t>
      </w:r>
      <w:r w:rsidRPr="00B3162E">
        <w:t>-</w:t>
      </w:r>
      <w:r>
        <w:t>Манна-Уитни</w:t>
      </w:r>
    </w:p>
    <w:tbl>
      <w:tblPr>
        <w:tblStyle w:val="af8"/>
        <w:tblW w:w="0" w:type="auto"/>
        <w:tblLook w:val="04A0"/>
      </w:tblPr>
      <w:tblGrid>
        <w:gridCol w:w="1348"/>
        <w:gridCol w:w="1842"/>
        <w:gridCol w:w="3190"/>
        <w:gridCol w:w="3191"/>
      </w:tblGrid>
      <w:tr w:rsidR="00C07B8B" w:rsidRPr="0043629E" w:rsidTr="009B4B40">
        <w:tc>
          <w:tcPr>
            <w:tcW w:w="3190" w:type="dxa"/>
            <w:gridSpan w:val="2"/>
          </w:tcPr>
          <w:p w:rsidR="00C07B8B" w:rsidRPr="0043629E" w:rsidRDefault="007E30C3" w:rsidP="007E30C3">
            <w:pPr>
              <w:pStyle w:val="a9"/>
              <w:ind w:firstLine="0"/>
              <w:jc w:val="right"/>
              <w:rPr>
                <w:i/>
                <w:lang w:val="en-US"/>
              </w:rPr>
            </w:pPr>
            <w:r w:rsidRPr="0043629E">
              <w:rPr>
                <w:i/>
                <w:lang w:val="en-US"/>
              </w:rPr>
              <w:t>Job</w:t>
            </w:r>
          </w:p>
        </w:tc>
        <w:tc>
          <w:tcPr>
            <w:tcW w:w="3190" w:type="dxa"/>
            <w:tcBorders>
              <w:bottom w:val="single" w:sz="24" w:space="0" w:color="auto"/>
            </w:tcBorders>
          </w:tcPr>
          <w:p w:rsidR="00C07B8B" w:rsidRPr="0043629E" w:rsidRDefault="007E30C3" w:rsidP="002074C2">
            <w:pPr>
              <w:pStyle w:val="a9"/>
              <w:ind w:firstLine="0"/>
              <w:jc w:val="center"/>
              <w:rPr>
                <w:i/>
              </w:rPr>
            </w:pPr>
            <w:r w:rsidRPr="0043629E">
              <w:rPr>
                <w:i/>
              </w:rPr>
              <w:t>Средний ранг</w:t>
            </w:r>
          </w:p>
        </w:tc>
        <w:tc>
          <w:tcPr>
            <w:tcW w:w="3191" w:type="dxa"/>
            <w:tcBorders>
              <w:bottom w:val="single" w:sz="24" w:space="0" w:color="auto"/>
            </w:tcBorders>
          </w:tcPr>
          <w:p w:rsidR="00C07B8B" w:rsidRPr="0043629E" w:rsidRDefault="007E30C3" w:rsidP="002074C2">
            <w:pPr>
              <w:pStyle w:val="a9"/>
              <w:ind w:firstLine="0"/>
              <w:jc w:val="center"/>
              <w:rPr>
                <w:i/>
                <w:lang w:val="en-US"/>
              </w:rPr>
            </w:pPr>
            <w:r w:rsidRPr="0043629E">
              <w:rPr>
                <w:i/>
                <w:lang w:val="en-US"/>
              </w:rPr>
              <w:t>p</w:t>
            </w:r>
          </w:p>
        </w:tc>
      </w:tr>
      <w:tr w:rsidR="0043629E" w:rsidTr="009B4B40">
        <w:tc>
          <w:tcPr>
            <w:tcW w:w="1348" w:type="dxa"/>
            <w:vMerge w:val="restart"/>
            <w:tcBorders>
              <w:right w:val="single" w:sz="2" w:space="0" w:color="auto"/>
            </w:tcBorders>
          </w:tcPr>
          <w:p w:rsidR="0043629E" w:rsidRPr="0043629E" w:rsidRDefault="0043629E" w:rsidP="00B97107">
            <w:pPr>
              <w:pStyle w:val="a9"/>
              <w:ind w:firstLine="0"/>
              <w:rPr>
                <w:i/>
              </w:rPr>
            </w:pPr>
            <w:proofErr w:type="spellStart"/>
            <w:r w:rsidRPr="0043629E">
              <w:rPr>
                <w:i/>
                <w:lang w:val="en-US"/>
              </w:rPr>
              <w:t>Comz</w:t>
            </w:r>
            <w:proofErr w:type="spellEnd"/>
          </w:p>
        </w:tc>
        <w:tc>
          <w:tcPr>
            <w:tcW w:w="1842" w:type="dxa"/>
            <w:tcBorders>
              <w:left w:val="single" w:sz="2" w:space="0" w:color="auto"/>
              <w:right w:val="single" w:sz="24" w:space="0" w:color="auto"/>
            </w:tcBorders>
          </w:tcPr>
          <w:p w:rsidR="0043629E" w:rsidRPr="00DB28BB" w:rsidRDefault="0043629E" w:rsidP="0043629E">
            <w:pPr>
              <w:pStyle w:val="a9"/>
              <w:ind w:left="491" w:firstLine="0"/>
            </w:pPr>
            <w:r>
              <w:t>Онлайн</w:t>
            </w:r>
          </w:p>
        </w:tc>
        <w:tc>
          <w:tcPr>
            <w:tcW w:w="3190" w:type="dxa"/>
            <w:tcBorders>
              <w:top w:val="single" w:sz="24" w:space="0" w:color="auto"/>
              <w:left w:val="single" w:sz="24" w:space="0" w:color="auto"/>
            </w:tcBorders>
          </w:tcPr>
          <w:p w:rsidR="0043629E" w:rsidRDefault="0043629E" w:rsidP="002074C2">
            <w:pPr>
              <w:pStyle w:val="a9"/>
              <w:ind w:firstLine="0"/>
              <w:jc w:val="center"/>
            </w:pPr>
            <w:r>
              <w:t>22,82</w:t>
            </w:r>
          </w:p>
        </w:tc>
        <w:tc>
          <w:tcPr>
            <w:tcW w:w="3191" w:type="dxa"/>
            <w:vMerge w:val="restart"/>
            <w:tcBorders>
              <w:top w:val="single" w:sz="24" w:space="0" w:color="auto"/>
            </w:tcBorders>
          </w:tcPr>
          <w:p w:rsidR="0043629E" w:rsidRDefault="0043629E" w:rsidP="002074C2">
            <w:pPr>
              <w:pStyle w:val="a9"/>
              <w:ind w:firstLine="0"/>
              <w:jc w:val="center"/>
            </w:pPr>
            <w:r>
              <w:t>0,253</w:t>
            </w:r>
          </w:p>
        </w:tc>
      </w:tr>
      <w:tr w:rsidR="0043629E" w:rsidTr="009B4B40">
        <w:tc>
          <w:tcPr>
            <w:tcW w:w="1348" w:type="dxa"/>
            <w:vMerge/>
            <w:tcBorders>
              <w:right w:val="single" w:sz="2" w:space="0" w:color="auto"/>
            </w:tcBorders>
          </w:tcPr>
          <w:p w:rsidR="0043629E" w:rsidRPr="0043629E" w:rsidRDefault="0043629E" w:rsidP="00B97107">
            <w:pPr>
              <w:pStyle w:val="a9"/>
              <w:ind w:firstLine="0"/>
              <w:rPr>
                <w:i/>
              </w:rPr>
            </w:pPr>
          </w:p>
        </w:tc>
        <w:tc>
          <w:tcPr>
            <w:tcW w:w="1842" w:type="dxa"/>
            <w:tcBorders>
              <w:left w:val="single" w:sz="2" w:space="0" w:color="auto"/>
              <w:right w:val="single" w:sz="24" w:space="0" w:color="auto"/>
            </w:tcBorders>
          </w:tcPr>
          <w:p w:rsidR="0043629E" w:rsidRDefault="0043629E" w:rsidP="0043629E">
            <w:pPr>
              <w:pStyle w:val="a9"/>
              <w:ind w:left="318" w:firstLine="0"/>
            </w:pPr>
            <w:r>
              <w:t>Телефон</w:t>
            </w:r>
          </w:p>
        </w:tc>
        <w:tc>
          <w:tcPr>
            <w:tcW w:w="3190" w:type="dxa"/>
            <w:tcBorders>
              <w:left w:val="single" w:sz="24" w:space="0" w:color="auto"/>
            </w:tcBorders>
          </w:tcPr>
          <w:p w:rsidR="0043629E" w:rsidRDefault="0043629E" w:rsidP="002074C2">
            <w:pPr>
              <w:pStyle w:val="a9"/>
              <w:ind w:firstLine="0"/>
              <w:jc w:val="center"/>
            </w:pPr>
            <w:r>
              <w:t>18,38</w:t>
            </w:r>
          </w:p>
        </w:tc>
        <w:tc>
          <w:tcPr>
            <w:tcW w:w="3191" w:type="dxa"/>
            <w:vMerge/>
          </w:tcPr>
          <w:p w:rsidR="0043629E" w:rsidRDefault="0043629E" w:rsidP="002074C2">
            <w:pPr>
              <w:pStyle w:val="a9"/>
              <w:ind w:firstLine="0"/>
              <w:jc w:val="center"/>
            </w:pPr>
          </w:p>
        </w:tc>
      </w:tr>
      <w:tr w:rsidR="0043629E" w:rsidTr="009B4B40">
        <w:tc>
          <w:tcPr>
            <w:tcW w:w="1348" w:type="dxa"/>
            <w:vMerge w:val="restart"/>
            <w:tcBorders>
              <w:right w:val="single" w:sz="2" w:space="0" w:color="auto"/>
            </w:tcBorders>
          </w:tcPr>
          <w:p w:rsidR="0043629E" w:rsidRPr="0043629E" w:rsidRDefault="0043629E" w:rsidP="00B97107">
            <w:pPr>
              <w:pStyle w:val="a9"/>
              <w:ind w:firstLine="0"/>
              <w:rPr>
                <w:i/>
              </w:rPr>
            </w:pPr>
            <w:r w:rsidRPr="0043629E">
              <w:rPr>
                <w:i/>
                <w:lang w:val="en-US"/>
              </w:rPr>
              <w:t>Coma</w:t>
            </w:r>
          </w:p>
        </w:tc>
        <w:tc>
          <w:tcPr>
            <w:tcW w:w="1842" w:type="dxa"/>
            <w:tcBorders>
              <w:left w:val="single" w:sz="2" w:space="0" w:color="auto"/>
              <w:right w:val="single" w:sz="24" w:space="0" w:color="auto"/>
            </w:tcBorders>
          </w:tcPr>
          <w:p w:rsidR="0043629E" w:rsidRPr="00DB28BB" w:rsidRDefault="0043629E" w:rsidP="0043629E">
            <w:pPr>
              <w:pStyle w:val="a9"/>
              <w:ind w:left="491" w:firstLine="0"/>
            </w:pPr>
            <w:r>
              <w:t>Онлайн</w:t>
            </w:r>
          </w:p>
        </w:tc>
        <w:tc>
          <w:tcPr>
            <w:tcW w:w="3190" w:type="dxa"/>
            <w:tcBorders>
              <w:left w:val="single" w:sz="24" w:space="0" w:color="auto"/>
            </w:tcBorders>
          </w:tcPr>
          <w:p w:rsidR="0043629E" w:rsidRDefault="0043629E" w:rsidP="002074C2">
            <w:pPr>
              <w:pStyle w:val="a9"/>
              <w:ind w:firstLine="0"/>
              <w:jc w:val="center"/>
            </w:pPr>
            <w:r>
              <w:t>20,35</w:t>
            </w:r>
          </w:p>
        </w:tc>
        <w:tc>
          <w:tcPr>
            <w:tcW w:w="3191" w:type="dxa"/>
            <w:vMerge w:val="restart"/>
          </w:tcPr>
          <w:p w:rsidR="0043629E" w:rsidRDefault="0043629E" w:rsidP="002074C2">
            <w:pPr>
              <w:pStyle w:val="a9"/>
              <w:ind w:firstLine="0"/>
              <w:jc w:val="center"/>
            </w:pPr>
            <w:r>
              <w:t>0,947</w:t>
            </w:r>
          </w:p>
        </w:tc>
      </w:tr>
      <w:tr w:rsidR="0043629E" w:rsidTr="009B4B40">
        <w:tc>
          <w:tcPr>
            <w:tcW w:w="1348" w:type="dxa"/>
            <w:vMerge/>
            <w:tcBorders>
              <w:right w:val="single" w:sz="2" w:space="0" w:color="auto"/>
            </w:tcBorders>
          </w:tcPr>
          <w:p w:rsidR="0043629E" w:rsidRPr="0043629E" w:rsidRDefault="0043629E" w:rsidP="00B97107">
            <w:pPr>
              <w:pStyle w:val="a9"/>
              <w:ind w:firstLine="0"/>
              <w:rPr>
                <w:i/>
              </w:rPr>
            </w:pPr>
          </w:p>
        </w:tc>
        <w:tc>
          <w:tcPr>
            <w:tcW w:w="1842" w:type="dxa"/>
            <w:tcBorders>
              <w:left w:val="single" w:sz="2" w:space="0" w:color="auto"/>
              <w:right w:val="single" w:sz="24" w:space="0" w:color="auto"/>
            </w:tcBorders>
          </w:tcPr>
          <w:p w:rsidR="0043629E" w:rsidRDefault="0043629E" w:rsidP="0043629E">
            <w:pPr>
              <w:pStyle w:val="a9"/>
              <w:ind w:left="318" w:firstLine="0"/>
            </w:pPr>
            <w:r>
              <w:t>Телефон</w:t>
            </w:r>
          </w:p>
        </w:tc>
        <w:tc>
          <w:tcPr>
            <w:tcW w:w="3190" w:type="dxa"/>
            <w:tcBorders>
              <w:left w:val="single" w:sz="24" w:space="0" w:color="auto"/>
            </w:tcBorders>
          </w:tcPr>
          <w:p w:rsidR="0043629E" w:rsidRDefault="0043629E" w:rsidP="002074C2">
            <w:pPr>
              <w:pStyle w:val="a9"/>
              <w:ind w:firstLine="0"/>
              <w:jc w:val="center"/>
            </w:pPr>
            <w:r>
              <w:t>20,65</w:t>
            </w:r>
          </w:p>
        </w:tc>
        <w:tc>
          <w:tcPr>
            <w:tcW w:w="3191" w:type="dxa"/>
            <w:vMerge/>
          </w:tcPr>
          <w:p w:rsidR="0043629E" w:rsidRDefault="0043629E" w:rsidP="002074C2">
            <w:pPr>
              <w:pStyle w:val="a9"/>
              <w:ind w:firstLine="0"/>
              <w:jc w:val="center"/>
            </w:pPr>
          </w:p>
        </w:tc>
      </w:tr>
      <w:tr w:rsidR="0043629E" w:rsidTr="009B4B40">
        <w:tc>
          <w:tcPr>
            <w:tcW w:w="1348" w:type="dxa"/>
            <w:vMerge w:val="restart"/>
            <w:tcBorders>
              <w:right w:val="single" w:sz="2" w:space="0" w:color="auto"/>
            </w:tcBorders>
          </w:tcPr>
          <w:p w:rsidR="0043629E" w:rsidRPr="0043629E" w:rsidRDefault="0043629E" w:rsidP="00B97107">
            <w:pPr>
              <w:pStyle w:val="a9"/>
              <w:ind w:firstLine="0"/>
              <w:rPr>
                <w:i/>
              </w:rPr>
            </w:pPr>
            <w:proofErr w:type="spellStart"/>
            <w:r w:rsidRPr="0043629E">
              <w:rPr>
                <w:i/>
                <w:lang w:val="en-US"/>
              </w:rPr>
              <w:t>Comc</w:t>
            </w:r>
            <w:proofErr w:type="spellEnd"/>
          </w:p>
        </w:tc>
        <w:tc>
          <w:tcPr>
            <w:tcW w:w="1842" w:type="dxa"/>
            <w:tcBorders>
              <w:left w:val="single" w:sz="2" w:space="0" w:color="auto"/>
              <w:right w:val="single" w:sz="24" w:space="0" w:color="auto"/>
            </w:tcBorders>
          </w:tcPr>
          <w:p w:rsidR="0043629E" w:rsidRPr="00DB28BB" w:rsidRDefault="0043629E" w:rsidP="0043629E">
            <w:pPr>
              <w:pStyle w:val="a9"/>
              <w:ind w:left="491" w:firstLine="0"/>
            </w:pPr>
            <w:r>
              <w:t>Онлайн</w:t>
            </w:r>
          </w:p>
        </w:tc>
        <w:tc>
          <w:tcPr>
            <w:tcW w:w="3190" w:type="dxa"/>
            <w:tcBorders>
              <w:left w:val="single" w:sz="24" w:space="0" w:color="auto"/>
            </w:tcBorders>
          </w:tcPr>
          <w:p w:rsidR="0043629E" w:rsidRDefault="0043629E" w:rsidP="002074C2">
            <w:pPr>
              <w:pStyle w:val="a9"/>
              <w:ind w:firstLine="0"/>
              <w:jc w:val="center"/>
            </w:pPr>
            <w:r>
              <w:t>18,32</w:t>
            </w:r>
          </w:p>
        </w:tc>
        <w:tc>
          <w:tcPr>
            <w:tcW w:w="3191" w:type="dxa"/>
            <w:vMerge w:val="restart"/>
          </w:tcPr>
          <w:p w:rsidR="0043629E" w:rsidRDefault="0043629E" w:rsidP="002074C2">
            <w:pPr>
              <w:pStyle w:val="a9"/>
              <w:ind w:firstLine="0"/>
              <w:jc w:val="center"/>
            </w:pPr>
            <w:r>
              <w:t>0,242</w:t>
            </w:r>
          </w:p>
        </w:tc>
      </w:tr>
      <w:tr w:rsidR="0043629E" w:rsidTr="009B4B40">
        <w:tc>
          <w:tcPr>
            <w:tcW w:w="1348" w:type="dxa"/>
            <w:vMerge/>
            <w:tcBorders>
              <w:right w:val="single" w:sz="2" w:space="0" w:color="auto"/>
            </w:tcBorders>
          </w:tcPr>
          <w:p w:rsidR="0043629E" w:rsidRDefault="0043629E" w:rsidP="00B97107">
            <w:pPr>
              <w:pStyle w:val="a9"/>
              <w:ind w:firstLine="0"/>
            </w:pPr>
          </w:p>
        </w:tc>
        <w:tc>
          <w:tcPr>
            <w:tcW w:w="1842" w:type="dxa"/>
            <w:tcBorders>
              <w:left w:val="single" w:sz="2" w:space="0" w:color="auto"/>
              <w:right w:val="single" w:sz="24" w:space="0" w:color="auto"/>
            </w:tcBorders>
          </w:tcPr>
          <w:p w:rsidR="0043629E" w:rsidRDefault="0043629E" w:rsidP="0043629E">
            <w:pPr>
              <w:pStyle w:val="a9"/>
              <w:ind w:left="318" w:firstLine="0"/>
            </w:pPr>
            <w:r>
              <w:t>Телефон</w:t>
            </w:r>
          </w:p>
        </w:tc>
        <w:tc>
          <w:tcPr>
            <w:tcW w:w="3190" w:type="dxa"/>
            <w:tcBorders>
              <w:left w:val="single" w:sz="24" w:space="0" w:color="auto"/>
            </w:tcBorders>
          </w:tcPr>
          <w:p w:rsidR="0043629E" w:rsidRDefault="0043629E" w:rsidP="002074C2">
            <w:pPr>
              <w:pStyle w:val="a9"/>
              <w:ind w:firstLine="0"/>
              <w:jc w:val="center"/>
            </w:pPr>
            <w:r>
              <w:t>22,68</w:t>
            </w:r>
          </w:p>
        </w:tc>
        <w:tc>
          <w:tcPr>
            <w:tcW w:w="3191" w:type="dxa"/>
            <w:vMerge/>
          </w:tcPr>
          <w:p w:rsidR="0043629E" w:rsidRDefault="0043629E" w:rsidP="002074C2">
            <w:pPr>
              <w:pStyle w:val="a9"/>
              <w:ind w:firstLine="0"/>
              <w:jc w:val="center"/>
            </w:pPr>
          </w:p>
        </w:tc>
      </w:tr>
    </w:tbl>
    <w:p w:rsidR="00F704AA" w:rsidRPr="00F10962" w:rsidRDefault="005524CB" w:rsidP="00F10962">
      <w:pPr>
        <w:pStyle w:val="a9"/>
        <w:rPr>
          <w:i/>
        </w:rPr>
      </w:pPr>
      <w:r w:rsidRPr="005524CB">
        <w:rPr>
          <w:i/>
        </w:rPr>
        <w:t xml:space="preserve">Взаимосвязь удовлетворенности </w:t>
      </w:r>
      <w:r>
        <w:rPr>
          <w:i/>
        </w:rPr>
        <w:t xml:space="preserve">профессиональной деятельностью </w:t>
      </w:r>
      <w:r w:rsidRPr="005524CB">
        <w:rPr>
          <w:i/>
        </w:rPr>
        <w:t>и выраженности визуальной и дигитальной репрезентативных систе</w:t>
      </w:r>
      <w:r>
        <w:rPr>
          <w:i/>
        </w:rPr>
        <w:t>м у онлайн-консультантов.</w:t>
      </w:r>
    </w:p>
    <w:p w:rsidR="00B3162E" w:rsidRPr="004031D6" w:rsidRDefault="00B3162E" w:rsidP="00B3162E">
      <w:pPr>
        <w:pStyle w:val="a9"/>
        <w:ind w:firstLine="0"/>
        <w:jc w:val="both"/>
      </w:pPr>
      <w:r>
        <w:lastRenderedPageBreak/>
        <w:t xml:space="preserve">Таблица </w:t>
      </w:r>
      <w:r w:rsidR="004031D6">
        <w:t>22</w:t>
      </w:r>
      <w:r>
        <w:t xml:space="preserve"> Корреляция </w:t>
      </w:r>
      <w:r>
        <w:rPr>
          <w:lang w:val="en-US"/>
        </w:rPr>
        <w:t>Cont</w:t>
      </w:r>
      <w:r w:rsidRPr="00B3162E">
        <w:t xml:space="preserve"> </w:t>
      </w:r>
      <w:r>
        <w:t xml:space="preserve">и </w:t>
      </w:r>
      <w:proofErr w:type="spellStart"/>
      <w:r>
        <w:rPr>
          <w:lang w:val="en-US"/>
        </w:rPr>
        <w:t>Bisv</w:t>
      </w:r>
      <w:proofErr w:type="spellEnd"/>
    </w:p>
    <w:tbl>
      <w:tblPr>
        <w:tblStyle w:val="af8"/>
        <w:tblW w:w="0" w:type="auto"/>
        <w:tblLook w:val="04A0"/>
      </w:tblPr>
      <w:tblGrid>
        <w:gridCol w:w="3190"/>
        <w:gridCol w:w="3190"/>
        <w:gridCol w:w="3191"/>
      </w:tblGrid>
      <w:tr w:rsidR="00B3162E" w:rsidRPr="001E6CD6" w:rsidTr="009B4B40">
        <w:tc>
          <w:tcPr>
            <w:tcW w:w="3190" w:type="dxa"/>
          </w:tcPr>
          <w:p w:rsidR="00B3162E" w:rsidRPr="001E6CD6" w:rsidRDefault="00B3162E" w:rsidP="00B3162E">
            <w:pPr>
              <w:pStyle w:val="a9"/>
              <w:ind w:firstLine="0"/>
              <w:jc w:val="both"/>
              <w:rPr>
                <w:i/>
                <w:lang w:val="en-US"/>
              </w:rPr>
            </w:pPr>
            <w:r w:rsidRPr="001E6CD6">
              <w:rPr>
                <w:i/>
                <w:lang w:val="en-US"/>
              </w:rPr>
              <w:t>-</w:t>
            </w:r>
          </w:p>
        </w:tc>
        <w:tc>
          <w:tcPr>
            <w:tcW w:w="3190" w:type="dxa"/>
            <w:tcBorders>
              <w:bottom w:val="single" w:sz="24" w:space="0" w:color="auto"/>
            </w:tcBorders>
          </w:tcPr>
          <w:p w:rsidR="00B3162E" w:rsidRPr="001E6CD6" w:rsidRDefault="00B3162E" w:rsidP="00B3162E">
            <w:pPr>
              <w:pStyle w:val="a9"/>
              <w:ind w:firstLine="0"/>
              <w:jc w:val="both"/>
              <w:rPr>
                <w:i/>
                <w:lang w:val="en-US"/>
              </w:rPr>
            </w:pPr>
            <w:proofErr w:type="spellStart"/>
            <w:r w:rsidRPr="001E6CD6">
              <w:rPr>
                <w:i/>
                <w:lang w:val="en-US"/>
              </w:rPr>
              <w:t>Bisv</w:t>
            </w:r>
            <w:proofErr w:type="spellEnd"/>
          </w:p>
        </w:tc>
        <w:tc>
          <w:tcPr>
            <w:tcW w:w="3191" w:type="dxa"/>
            <w:tcBorders>
              <w:bottom w:val="single" w:sz="24" w:space="0" w:color="auto"/>
            </w:tcBorders>
          </w:tcPr>
          <w:p w:rsidR="00B3162E" w:rsidRPr="001E6CD6" w:rsidRDefault="001E6CD6" w:rsidP="00B3162E">
            <w:pPr>
              <w:pStyle w:val="a9"/>
              <w:ind w:firstLine="0"/>
              <w:jc w:val="both"/>
              <w:rPr>
                <w:i/>
                <w:lang w:val="en-US"/>
              </w:rPr>
            </w:pPr>
            <w:r w:rsidRPr="001E6CD6">
              <w:rPr>
                <w:i/>
                <w:lang w:val="en-US"/>
              </w:rPr>
              <w:t>Cont</w:t>
            </w:r>
          </w:p>
        </w:tc>
      </w:tr>
      <w:tr w:rsidR="00B3162E" w:rsidTr="009B4B40">
        <w:tc>
          <w:tcPr>
            <w:tcW w:w="3190" w:type="dxa"/>
            <w:tcBorders>
              <w:right w:val="single" w:sz="24" w:space="0" w:color="auto"/>
            </w:tcBorders>
          </w:tcPr>
          <w:p w:rsidR="00B3162E" w:rsidRPr="001E6CD6" w:rsidRDefault="001E6CD6" w:rsidP="00B3162E">
            <w:pPr>
              <w:pStyle w:val="a9"/>
              <w:ind w:firstLine="0"/>
              <w:jc w:val="both"/>
              <w:rPr>
                <w:i/>
                <w:lang w:val="en-US"/>
              </w:rPr>
            </w:pPr>
            <w:proofErr w:type="spellStart"/>
            <w:r w:rsidRPr="001E6CD6">
              <w:rPr>
                <w:i/>
                <w:lang w:val="en-US"/>
              </w:rPr>
              <w:t>Bisv</w:t>
            </w:r>
            <w:proofErr w:type="spellEnd"/>
          </w:p>
        </w:tc>
        <w:tc>
          <w:tcPr>
            <w:tcW w:w="3190" w:type="dxa"/>
            <w:tcBorders>
              <w:top w:val="single" w:sz="24" w:space="0" w:color="auto"/>
              <w:left w:val="single" w:sz="24" w:space="0" w:color="auto"/>
            </w:tcBorders>
          </w:tcPr>
          <w:p w:rsidR="00B3162E" w:rsidRDefault="001E6CD6" w:rsidP="00B3162E">
            <w:pPr>
              <w:pStyle w:val="a9"/>
              <w:ind w:firstLine="0"/>
              <w:jc w:val="both"/>
              <w:rPr>
                <w:lang w:val="en-US"/>
              </w:rPr>
            </w:pPr>
            <w:r>
              <w:rPr>
                <w:lang w:val="en-US"/>
              </w:rPr>
              <w:t>1</w:t>
            </w:r>
          </w:p>
        </w:tc>
        <w:tc>
          <w:tcPr>
            <w:tcW w:w="3191" w:type="dxa"/>
            <w:tcBorders>
              <w:top w:val="single" w:sz="24" w:space="0" w:color="auto"/>
            </w:tcBorders>
          </w:tcPr>
          <w:p w:rsidR="00B3162E" w:rsidRDefault="001E6CD6" w:rsidP="00B3162E">
            <w:pPr>
              <w:pStyle w:val="a9"/>
              <w:ind w:firstLine="0"/>
              <w:jc w:val="both"/>
              <w:rPr>
                <w:lang w:val="en-US"/>
              </w:rPr>
            </w:pPr>
            <w:r>
              <w:rPr>
                <w:lang w:val="en-US"/>
              </w:rPr>
              <w:t>-0,245</w:t>
            </w:r>
          </w:p>
        </w:tc>
      </w:tr>
      <w:tr w:rsidR="00B3162E" w:rsidTr="009B4B40">
        <w:tc>
          <w:tcPr>
            <w:tcW w:w="3190" w:type="dxa"/>
            <w:tcBorders>
              <w:right w:val="single" w:sz="24" w:space="0" w:color="auto"/>
            </w:tcBorders>
          </w:tcPr>
          <w:p w:rsidR="00B3162E" w:rsidRPr="001E6CD6" w:rsidRDefault="001E6CD6" w:rsidP="00B3162E">
            <w:pPr>
              <w:pStyle w:val="a9"/>
              <w:ind w:firstLine="0"/>
              <w:jc w:val="both"/>
              <w:rPr>
                <w:i/>
                <w:lang w:val="en-US"/>
              </w:rPr>
            </w:pPr>
            <w:r w:rsidRPr="001E6CD6">
              <w:rPr>
                <w:i/>
                <w:lang w:val="en-US"/>
              </w:rPr>
              <w:t>Cont</w:t>
            </w:r>
          </w:p>
        </w:tc>
        <w:tc>
          <w:tcPr>
            <w:tcW w:w="3190" w:type="dxa"/>
            <w:tcBorders>
              <w:left w:val="single" w:sz="24" w:space="0" w:color="auto"/>
            </w:tcBorders>
          </w:tcPr>
          <w:p w:rsidR="00B3162E" w:rsidRDefault="001E6CD6" w:rsidP="00B3162E">
            <w:pPr>
              <w:pStyle w:val="a9"/>
              <w:ind w:firstLine="0"/>
              <w:jc w:val="both"/>
              <w:rPr>
                <w:lang w:val="en-US"/>
              </w:rPr>
            </w:pPr>
            <w:r>
              <w:rPr>
                <w:lang w:val="en-US"/>
              </w:rPr>
              <w:t>-0,245</w:t>
            </w:r>
          </w:p>
        </w:tc>
        <w:tc>
          <w:tcPr>
            <w:tcW w:w="3191" w:type="dxa"/>
          </w:tcPr>
          <w:p w:rsidR="00B3162E" w:rsidRDefault="001E6CD6" w:rsidP="00B3162E">
            <w:pPr>
              <w:pStyle w:val="a9"/>
              <w:ind w:firstLine="0"/>
              <w:jc w:val="both"/>
              <w:rPr>
                <w:lang w:val="en-US"/>
              </w:rPr>
            </w:pPr>
            <w:r>
              <w:rPr>
                <w:lang w:val="en-US"/>
              </w:rPr>
              <w:t>1</w:t>
            </w:r>
          </w:p>
        </w:tc>
      </w:tr>
    </w:tbl>
    <w:p w:rsidR="00E2751F" w:rsidRDefault="00E2751F" w:rsidP="00826FD2">
      <w:pPr>
        <w:pStyle w:val="a9"/>
      </w:pPr>
      <w:r>
        <w:t xml:space="preserve">Анализ связи переменных </w:t>
      </w:r>
      <w:r w:rsidR="00404C5B">
        <w:t xml:space="preserve">репрезентативная система </w:t>
      </w:r>
      <w:proofErr w:type="spellStart"/>
      <w:r w:rsidR="00404C5B">
        <w:t>дигитальная</w:t>
      </w:r>
      <w:proofErr w:type="spellEnd"/>
      <w:r w:rsidR="00404C5B">
        <w:t xml:space="preserve"> (</w:t>
      </w:r>
      <w:proofErr w:type="spellStart"/>
      <w:r>
        <w:rPr>
          <w:lang w:val="en-US"/>
        </w:rPr>
        <w:t>Biasd</w:t>
      </w:r>
      <w:proofErr w:type="spellEnd"/>
      <w:r w:rsidR="00404C5B">
        <w:t>)</w:t>
      </w:r>
      <w:r w:rsidRPr="00E2751F">
        <w:t xml:space="preserve"> </w:t>
      </w:r>
      <w:r>
        <w:t xml:space="preserve">и </w:t>
      </w:r>
      <w:r w:rsidR="00404C5B">
        <w:t>удовлетворенность профессиональным трудом (</w:t>
      </w:r>
      <w:r>
        <w:rPr>
          <w:lang w:val="en-US"/>
        </w:rPr>
        <w:t>Cont</w:t>
      </w:r>
      <w:r w:rsidR="00404C5B">
        <w:t>)</w:t>
      </w:r>
      <w:r w:rsidRPr="00E2751F">
        <w:t xml:space="preserve"> </w:t>
      </w:r>
      <w:r>
        <w:t>не представляется возможным, так как результаты</w:t>
      </w:r>
      <w:r w:rsidR="00404C5B">
        <w:t xml:space="preserve"> распо</w:t>
      </w:r>
      <w:r w:rsidR="00B739F7">
        <w:t>ложены нелинейно (ПРИЛОЖЕНИЕ Л 2</w:t>
      </w:r>
      <w:r>
        <w:t xml:space="preserve">). </w:t>
      </w:r>
    </w:p>
    <w:p w:rsidR="004A690A" w:rsidRDefault="004A690A" w:rsidP="00E2751F">
      <w:pPr>
        <w:pStyle w:val="a9"/>
        <w:jc w:val="both"/>
      </w:pPr>
      <w:r>
        <w:t xml:space="preserve">Таким </w:t>
      </w:r>
      <w:proofErr w:type="gramStart"/>
      <w:r>
        <w:t>образом</w:t>
      </w:r>
      <w:proofErr w:type="gramEnd"/>
      <w:r>
        <w:t xml:space="preserve"> гипотеза о положительной связи между удовлетворенност</w:t>
      </w:r>
      <w:r w:rsidR="00E2751F">
        <w:t>ью</w:t>
      </w:r>
      <w:r>
        <w:t xml:space="preserve"> профессиональным трудом и выраженности визуальной репрезентативной системы не подтвердилась. </w:t>
      </w:r>
      <w:r w:rsidR="00E2751F">
        <w:t>Гипотеза о положительной связи между удовлетворенностью профессиональным трудом и выраженности дигитальной репрезентативной системы не подтвердилась.</w:t>
      </w:r>
    </w:p>
    <w:p w:rsidR="001E7AC4" w:rsidRDefault="001E7AC4" w:rsidP="00E2751F">
      <w:pPr>
        <w:pStyle w:val="a9"/>
        <w:jc w:val="both"/>
        <w:rPr>
          <w:i/>
        </w:rPr>
      </w:pPr>
      <w:r w:rsidRPr="005524CB">
        <w:rPr>
          <w:i/>
        </w:rPr>
        <w:t xml:space="preserve">Взаимосвязь удовлетворенности </w:t>
      </w:r>
      <w:r>
        <w:rPr>
          <w:i/>
        </w:rPr>
        <w:t>профессиональной деятельностью онлайн-консультантов и толерантности к неопределенности.</w:t>
      </w:r>
    </w:p>
    <w:p w:rsidR="001E7AC4" w:rsidRDefault="001E7AC4" w:rsidP="00E2751F">
      <w:pPr>
        <w:pStyle w:val="a9"/>
        <w:jc w:val="both"/>
      </w:pPr>
      <w:r>
        <w:t xml:space="preserve">Так как переменные </w:t>
      </w:r>
      <w:r w:rsidR="00404C5B">
        <w:t>удовлетворенность профессиональным трудом (</w:t>
      </w:r>
      <w:r w:rsidR="00CF6948">
        <w:rPr>
          <w:lang w:val="en-US"/>
        </w:rPr>
        <w:t>Cont</w:t>
      </w:r>
      <w:r w:rsidR="00404C5B">
        <w:t>)</w:t>
      </w:r>
      <w:r w:rsidR="00CF6948" w:rsidRPr="00CF6948">
        <w:t xml:space="preserve"> </w:t>
      </w:r>
      <w:r w:rsidR="00CF6948">
        <w:t xml:space="preserve">и </w:t>
      </w:r>
      <w:r w:rsidR="00404C5B">
        <w:t>толерантность к неопределенности (</w:t>
      </w:r>
      <w:proofErr w:type="spellStart"/>
      <w:r w:rsidR="00CF6948">
        <w:rPr>
          <w:lang w:val="en-US"/>
        </w:rPr>
        <w:t>Tolunc</w:t>
      </w:r>
      <w:proofErr w:type="spellEnd"/>
      <w:r w:rsidR="00404C5B">
        <w:t>)</w:t>
      </w:r>
      <w:r w:rsidR="00CF6948">
        <w:t xml:space="preserve"> являются метрическими и график рассеянности (</w:t>
      </w:r>
      <w:r w:rsidR="00B739F7">
        <w:t>ПРИЛОЖЕНИЕ Л 3</w:t>
      </w:r>
      <w:r w:rsidR="00CF6948">
        <w:t xml:space="preserve">) имеет линейную форму, то можно воспользоваться корреляцией </w:t>
      </w:r>
      <w:r w:rsidR="00CF6948">
        <w:rPr>
          <w:lang w:val="en-US"/>
        </w:rPr>
        <w:t>r</w:t>
      </w:r>
      <w:r w:rsidR="00CF6948" w:rsidRPr="00CF6948">
        <w:t>-</w:t>
      </w:r>
      <w:r w:rsidR="00CF6948">
        <w:t>Пирсона.</w:t>
      </w:r>
    </w:p>
    <w:p w:rsidR="00F704AA" w:rsidRDefault="00CF6948" w:rsidP="00826FD2">
      <w:pPr>
        <w:pStyle w:val="a9"/>
        <w:jc w:val="both"/>
      </w:pPr>
      <w:r>
        <w:t xml:space="preserve">Корреляция Пирсона имеет высокое значение -0,86, свидетельствует об обратной связи удовлетворенности трудом и толерантности к неопределенности, однако корреляция статистически не достоверна, так как </w:t>
      </w:r>
      <w:r>
        <w:rPr>
          <w:lang w:val="en-US"/>
        </w:rPr>
        <w:t>p</w:t>
      </w:r>
      <w:r w:rsidRPr="00CF6948">
        <w:t xml:space="preserve"> </w:t>
      </w:r>
      <w:r>
        <w:t xml:space="preserve">&gt; 0,05 (таблица </w:t>
      </w:r>
      <w:r w:rsidR="004031D6">
        <w:t>23</w:t>
      </w:r>
      <w:r>
        <w:t>).</w:t>
      </w:r>
    </w:p>
    <w:p w:rsidR="001E6CD6" w:rsidRPr="0043629E" w:rsidRDefault="001E6CD6" w:rsidP="001E6CD6">
      <w:pPr>
        <w:pStyle w:val="a9"/>
        <w:ind w:firstLine="0"/>
        <w:jc w:val="both"/>
      </w:pPr>
      <w:r>
        <w:t xml:space="preserve">Таблица </w:t>
      </w:r>
      <w:r w:rsidR="004031D6">
        <w:t>23</w:t>
      </w:r>
      <w:r>
        <w:t xml:space="preserve"> Корреляция переменных </w:t>
      </w:r>
      <w:r>
        <w:rPr>
          <w:lang w:val="en-US"/>
        </w:rPr>
        <w:t>Cont</w:t>
      </w:r>
      <w:r w:rsidRPr="001E6CD6">
        <w:t xml:space="preserve"> </w:t>
      </w:r>
      <w:r>
        <w:t xml:space="preserve">и </w:t>
      </w:r>
      <w:proofErr w:type="spellStart"/>
      <w:r>
        <w:rPr>
          <w:lang w:val="en-US"/>
        </w:rPr>
        <w:t>Tolunc</w:t>
      </w:r>
      <w:proofErr w:type="spellEnd"/>
    </w:p>
    <w:tbl>
      <w:tblPr>
        <w:tblStyle w:val="af8"/>
        <w:tblW w:w="0" w:type="auto"/>
        <w:tblLook w:val="04A0"/>
      </w:tblPr>
      <w:tblGrid>
        <w:gridCol w:w="3190"/>
        <w:gridCol w:w="3190"/>
        <w:gridCol w:w="3191"/>
      </w:tblGrid>
      <w:tr w:rsidR="001E6CD6" w:rsidRPr="0043629E" w:rsidTr="008A4C0C">
        <w:tc>
          <w:tcPr>
            <w:tcW w:w="3190" w:type="dxa"/>
          </w:tcPr>
          <w:p w:rsidR="001E6CD6" w:rsidRPr="0043629E" w:rsidRDefault="001E6CD6" w:rsidP="001E6CD6">
            <w:pPr>
              <w:pStyle w:val="a9"/>
              <w:ind w:firstLine="0"/>
              <w:jc w:val="both"/>
              <w:rPr>
                <w:i/>
                <w:lang w:val="en-US"/>
              </w:rPr>
            </w:pPr>
            <w:r w:rsidRPr="0043629E">
              <w:rPr>
                <w:i/>
                <w:lang w:val="en-US"/>
              </w:rPr>
              <w:t>-</w:t>
            </w:r>
          </w:p>
        </w:tc>
        <w:tc>
          <w:tcPr>
            <w:tcW w:w="3190" w:type="dxa"/>
            <w:tcBorders>
              <w:bottom w:val="single" w:sz="24" w:space="0" w:color="auto"/>
            </w:tcBorders>
          </w:tcPr>
          <w:p w:rsidR="001E6CD6" w:rsidRPr="0043629E" w:rsidRDefault="001E6CD6" w:rsidP="001E6CD6">
            <w:pPr>
              <w:pStyle w:val="a9"/>
              <w:ind w:firstLine="0"/>
              <w:jc w:val="both"/>
              <w:rPr>
                <w:i/>
                <w:lang w:val="en-US"/>
              </w:rPr>
            </w:pPr>
            <w:r w:rsidRPr="0043629E">
              <w:rPr>
                <w:i/>
                <w:lang w:val="en-US"/>
              </w:rPr>
              <w:t>Cont</w:t>
            </w:r>
          </w:p>
        </w:tc>
        <w:tc>
          <w:tcPr>
            <w:tcW w:w="3191" w:type="dxa"/>
            <w:tcBorders>
              <w:bottom w:val="single" w:sz="24" w:space="0" w:color="auto"/>
            </w:tcBorders>
          </w:tcPr>
          <w:p w:rsidR="001E6CD6" w:rsidRPr="0043629E" w:rsidRDefault="001E6CD6" w:rsidP="001E6CD6">
            <w:pPr>
              <w:pStyle w:val="a9"/>
              <w:ind w:firstLine="0"/>
              <w:jc w:val="both"/>
              <w:rPr>
                <w:i/>
                <w:lang w:val="en-US"/>
              </w:rPr>
            </w:pPr>
            <w:proofErr w:type="spellStart"/>
            <w:r w:rsidRPr="0043629E">
              <w:rPr>
                <w:i/>
                <w:lang w:val="en-US"/>
              </w:rPr>
              <w:t>Tolunc</w:t>
            </w:r>
            <w:proofErr w:type="spellEnd"/>
          </w:p>
        </w:tc>
      </w:tr>
      <w:tr w:rsidR="001E6CD6" w:rsidTr="008A4C0C">
        <w:tc>
          <w:tcPr>
            <w:tcW w:w="3190" w:type="dxa"/>
            <w:tcBorders>
              <w:right w:val="single" w:sz="24" w:space="0" w:color="auto"/>
            </w:tcBorders>
          </w:tcPr>
          <w:p w:rsidR="001E6CD6" w:rsidRPr="0043629E" w:rsidRDefault="001E6CD6" w:rsidP="001E6CD6">
            <w:pPr>
              <w:pStyle w:val="a9"/>
              <w:ind w:firstLine="0"/>
              <w:jc w:val="both"/>
              <w:rPr>
                <w:i/>
                <w:lang w:val="en-US"/>
              </w:rPr>
            </w:pPr>
            <w:r w:rsidRPr="0043629E">
              <w:rPr>
                <w:i/>
                <w:lang w:val="en-US"/>
              </w:rPr>
              <w:t>Cont</w:t>
            </w:r>
          </w:p>
        </w:tc>
        <w:tc>
          <w:tcPr>
            <w:tcW w:w="3190" w:type="dxa"/>
            <w:tcBorders>
              <w:top w:val="single" w:sz="24" w:space="0" w:color="auto"/>
              <w:left w:val="single" w:sz="24" w:space="0" w:color="auto"/>
            </w:tcBorders>
          </w:tcPr>
          <w:p w:rsidR="001E6CD6" w:rsidRPr="001E6CD6" w:rsidRDefault="001E6CD6" w:rsidP="001E6CD6">
            <w:pPr>
              <w:pStyle w:val="a9"/>
              <w:ind w:firstLine="0"/>
              <w:jc w:val="both"/>
              <w:rPr>
                <w:lang w:val="en-US"/>
              </w:rPr>
            </w:pPr>
            <w:r>
              <w:rPr>
                <w:lang w:val="en-US"/>
              </w:rPr>
              <w:t>1</w:t>
            </w:r>
          </w:p>
        </w:tc>
        <w:tc>
          <w:tcPr>
            <w:tcW w:w="3191" w:type="dxa"/>
            <w:tcBorders>
              <w:top w:val="single" w:sz="24" w:space="0" w:color="auto"/>
            </w:tcBorders>
          </w:tcPr>
          <w:p w:rsidR="001E6CD6" w:rsidRPr="001E6CD6" w:rsidRDefault="001E6CD6" w:rsidP="001E6CD6">
            <w:pPr>
              <w:pStyle w:val="a9"/>
              <w:ind w:firstLine="0"/>
              <w:jc w:val="both"/>
              <w:rPr>
                <w:lang w:val="en-US"/>
              </w:rPr>
            </w:pPr>
            <w:r>
              <w:rPr>
                <w:lang w:val="en-US"/>
              </w:rPr>
              <w:t>-0,066</w:t>
            </w:r>
          </w:p>
        </w:tc>
      </w:tr>
      <w:tr w:rsidR="001E6CD6" w:rsidTr="008A4C0C">
        <w:tc>
          <w:tcPr>
            <w:tcW w:w="3190" w:type="dxa"/>
            <w:tcBorders>
              <w:right w:val="single" w:sz="24" w:space="0" w:color="auto"/>
            </w:tcBorders>
          </w:tcPr>
          <w:p w:rsidR="001E6CD6" w:rsidRPr="0043629E" w:rsidRDefault="001E6CD6" w:rsidP="001E6CD6">
            <w:pPr>
              <w:pStyle w:val="a9"/>
              <w:ind w:firstLine="0"/>
              <w:jc w:val="both"/>
              <w:rPr>
                <w:i/>
                <w:lang w:val="en-US"/>
              </w:rPr>
            </w:pPr>
            <w:proofErr w:type="spellStart"/>
            <w:r w:rsidRPr="0043629E">
              <w:rPr>
                <w:i/>
                <w:lang w:val="en-US"/>
              </w:rPr>
              <w:t>Tolunc</w:t>
            </w:r>
            <w:proofErr w:type="spellEnd"/>
          </w:p>
        </w:tc>
        <w:tc>
          <w:tcPr>
            <w:tcW w:w="3190" w:type="dxa"/>
            <w:tcBorders>
              <w:left w:val="single" w:sz="24" w:space="0" w:color="auto"/>
            </w:tcBorders>
          </w:tcPr>
          <w:p w:rsidR="001E6CD6" w:rsidRPr="001E6CD6" w:rsidRDefault="001E6CD6" w:rsidP="001E6CD6">
            <w:pPr>
              <w:pStyle w:val="a9"/>
              <w:ind w:firstLine="0"/>
              <w:jc w:val="both"/>
              <w:rPr>
                <w:lang w:val="en-US"/>
              </w:rPr>
            </w:pPr>
            <w:r>
              <w:rPr>
                <w:lang w:val="en-US"/>
              </w:rPr>
              <w:t>-0,066</w:t>
            </w:r>
          </w:p>
        </w:tc>
        <w:tc>
          <w:tcPr>
            <w:tcW w:w="3191" w:type="dxa"/>
          </w:tcPr>
          <w:p w:rsidR="001E6CD6" w:rsidRPr="001E6CD6" w:rsidRDefault="001E6CD6" w:rsidP="001E6CD6">
            <w:pPr>
              <w:pStyle w:val="a9"/>
              <w:ind w:firstLine="0"/>
              <w:jc w:val="both"/>
              <w:rPr>
                <w:lang w:val="en-US"/>
              </w:rPr>
            </w:pPr>
            <w:r>
              <w:rPr>
                <w:lang w:val="en-US"/>
              </w:rPr>
              <w:t>1</w:t>
            </w:r>
          </w:p>
        </w:tc>
      </w:tr>
    </w:tbl>
    <w:p w:rsidR="00E2751F" w:rsidRDefault="007A0DDA" w:rsidP="001E6CD6">
      <w:pPr>
        <w:pStyle w:val="a9"/>
      </w:pPr>
      <w:r>
        <w:lastRenderedPageBreak/>
        <w:t xml:space="preserve">Таким образом, гипотеза о положительной взаимосвязи удовлетворенности трудом и уровнем толерантности к неопределенности не подтвердилась. </w:t>
      </w:r>
    </w:p>
    <w:p w:rsidR="006F1A3D" w:rsidRPr="00FE6E6F" w:rsidRDefault="006F1A3D" w:rsidP="006F1A3D">
      <w:pPr>
        <w:pStyle w:val="a"/>
        <w:numPr>
          <w:ilvl w:val="0"/>
          <w:numId w:val="0"/>
        </w:numPr>
        <w:ind w:left="720" w:hanging="578"/>
      </w:pPr>
      <w:bookmarkStart w:id="31" w:name="_Toc483147395"/>
      <w:r w:rsidRPr="00FE6E6F">
        <w:t>3.2 Обсуждения</w:t>
      </w:r>
      <w:bookmarkEnd w:id="31"/>
    </w:p>
    <w:p w:rsidR="006F1A3D" w:rsidRDefault="006F1A3D" w:rsidP="006F1A3D">
      <w:pPr>
        <w:pStyle w:val="a9"/>
        <w:jc w:val="both"/>
      </w:pPr>
      <w:r>
        <w:t xml:space="preserve">Целью настоящего исследования является описание психологического портрета онлайн-консультантов по психологическим характеристикам, которые предположительно влияют на выбор и удовлетворенность деятельностью онлайн-консультирования </w:t>
      </w:r>
      <w:r w:rsidRPr="000370F1">
        <w:rPr>
          <w:i/>
        </w:rPr>
        <w:t>по средствам</w:t>
      </w:r>
      <w:r>
        <w:t xml:space="preserve"> анализа коммуникативной компетентности, уровня рефлексии, ведущей репрезентативной системы и ведущего вида эмпатии при сравнении психологов чата и психологов, работающих в сфере телефонного консультирования. А также как дополнительная цель </w:t>
      </w:r>
      <w:proofErr w:type="gramStart"/>
      <w:r>
        <w:t>ставилась попытка понять являются</w:t>
      </w:r>
      <w:proofErr w:type="gramEnd"/>
      <w:r>
        <w:t xml:space="preserve"> ли между собой дистантные виды консультирования скорее похожими или различными. </w:t>
      </w:r>
    </w:p>
    <w:p w:rsidR="006F1A3D" w:rsidRDefault="006F1A3D" w:rsidP="006F1A3D">
      <w:pPr>
        <w:pStyle w:val="a9"/>
        <w:jc w:val="both"/>
      </w:pPr>
      <w:r>
        <w:t>Статистически достоверными оказались различия между консультантами чата и телефона по шкале выраженности зрительной аудиальной репрезентативной системы, онлайн-консультанты имеют меньший уровень выраженности аудиальной репрезентативной системы (приложение</w:t>
      </w:r>
      <w:proofErr w:type="gramStart"/>
      <w:r>
        <w:t xml:space="preserve"> К</w:t>
      </w:r>
      <w:proofErr w:type="gramEnd"/>
      <w:r>
        <w:t xml:space="preserve"> 1). По степени выраженности аудиальная репрезентативная система у консультантов </w:t>
      </w:r>
      <w:proofErr w:type="spellStart"/>
      <w:r>
        <w:t>оналйн</w:t>
      </w:r>
      <w:proofErr w:type="spellEnd"/>
      <w:r>
        <w:t xml:space="preserve"> находится на третьем месте, а у телефонных консультантов на втором. </w:t>
      </w:r>
      <w:proofErr w:type="gramStart"/>
      <w:r>
        <w:t xml:space="preserve">И это кажется весьма объяснимым, так как консультанты телефона доверия задействуют именно этот канал при консультации, такие показатели могут свидетельствовать о развитии репрезентативной системы в процессе трудовой деятельности или об изначальном высоком уровне аудиальной системы и последующим выбором телефонного консультировании. </w:t>
      </w:r>
      <w:proofErr w:type="gramEnd"/>
    </w:p>
    <w:p w:rsidR="006F1A3D" w:rsidRDefault="006F1A3D" w:rsidP="006F1A3D">
      <w:pPr>
        <w:pStyle w:val="a9"/>
        <w:jc w:val="both"/>
      </w:pPr>
      <w:r>
        <w:t xml:space="preserve">Статистически не достоверными оказались различия между консультантами по степени выраженности дигитальной репрезентативной системы (ПРИЛОЖЕНИЕ К 2), хотя и средние показатели значительно отличаются (у консультантов чата средняя степень выраженности, у </w:t>
      </w:r>
      <w:r>
        <w:lastRenderedPageBreak/>
        <w:t xml:space="preserve">консультантов телефона низкая). </w:t>
      </w:r>
      <w:proofErr w:type="spellStart"/>
      <w:r>
        <w:t>Дигитальная</w:t>
      </w:r>
      <w:proofErr w:type="spellEnd"/>
      <w:r>
        <w:t xml:space="preserve"> репрезентативная система находится на втором месте у консультантов чата, </w:t>
      </w:r>
      <w:proofErr w:type="gramStart"/>
      <w:r>
        <w:t>у</w:t>
      </w:r>
      <w:proofErr w:type="gramEnd"/>
      <w:r>
        <w:t xml:space="preserve"> телефонных – на четвертом. Возможно, отличия не подтвердились в связи с малочисленностью выборки, а также коротким сроком работы в данном виде консультирования, однако </w:t>
      </w:r>
      <w:proofErr w:type="spellStart"/>
      <w:r>
        <w:t>дигитальная</w:t>
      </w:r>
      <w:proofErr w:type="spellEnd"/>
      <w:r>
        <w:t xml:space="preserve"> система – одна из основных, на которую могут ориентироваться консультанты чата, вполне вероятно она является опорой </w:t>
      </w:r>
      <w:r w:rsidRPr="00F669D5">
        <w:t>работы</w:t>
      </w:r>
      <w:r>
        <w:t xml:space="preserve"> в чате. Уровень выраженности зрительной репрезентативной системы лишь немного выше у консультантов чата (ПРИЛОЖЕНИЕ К 3), однако статистически не значим. Кинестетическая репрезентативная система по средним показателям, хоть и не достоверна статистически выше у консультантов телефона (ПРИЛОЖЕНИЕ К 4).</w:t>
      </w:r>
    </w:p>
    <w:p w:rsidR="006F1A3D" w:rsidRDefault="006F1A3D" w:rsidP="006F1A3D">
      <w:pPr>
        <w:pStyle w:val="a9"/>
        <w:jc w:val="both"/>
      </w:pPr>
      <w:r>
        <w:t xml:space="preserve">Среди консультантов чата была выявлена слабая корреляция между периодом работе в службе и выраженностью зрительной репрезентативной системы, но она статистически не достоверна, возможно, большее количество выборки и более долгий срок работы могут показать статистически значимый результат. </w:t>
      </w:r>
    </w:p>
    <w:p w:rsidR="006F1A3D" w:rsidRDefault="006F1A3D" w:rsidP="006F1A3D">
      <w:pPr>
        <w:pStyle w:val="a9"/>
        <w:jc w:val="both"/>
      </w:pPr>
      <w:r>
        <w:t xml:space="preserve">Различия уровня эмпатии оказались практически равными (ПРИЛОЖЕНИЕ К 5) и тоже статистически не достоверными, можно сделать вывод о равной необходимости эмпатии для консультантов дистантных видов консультирования. </w:t>
      </w:r>
    </w:p>
    <w:p w:rsidR="006F1A3D" w:rsidRDefault="006F1A3D" w:rsidP="006F1A3D">
      <w:pPr>
        <w:pStyle w:val="a9"/>
        <w:jc w:val="both"/>
      </w:pPr>
      <w:proofErr w:type="gramStart"/>
      <w:r>
        <w:t xml:space="preserve">не достоверными оказались различия по выраженности толерантности к неопределенности, хотя средние показатели в группе консультантов чата были ниже (ПРИЛОЖЕНИЕ К 6), а также обнаружилась слабая отрицательная корреляция между периодом работы в службе и толерантности к неопределенности, что при значимых результатах при большей выборке, и большем сроке работы в службе могло бы свидетельствовать о возможном выгорании, </w:t>
      </w:r>
      <w:proofErr w:type="spellStart"/>
      <w:r>
        <w:t>вследствии</w:t>
      </w:r>
      <w:proofErr w:type="spellEnd"/>
      <w:r>
        <w:t xml:space="preserve"> меньшего количества информации при</w:t>
      </w:r>
      <w:proofErr w:type="gramEnd"/>
      <w:r>
        <w:t xml:space="preserve"> </w:t>
      </w:r>
      <w:proofErr w:type="gramStart"/>
      <w:r>
        <w:t>общении</w:t>
      </w:r>
      <w:proofErr w:type="gramEnd"/>
      <w:r>
        <w:t xml:space="preserve"> через чат. </w:t>
      </w:r>
    </w:p>
    <w:p w:rsidR="006F1A3D" w:rsidRDefault="006F1A3D" w:rsidP="006F1A3D">
      <w:pPr>
        <w:pStyle w:val="a9"/>
        <w:jc w:val="both"/>
      </w:pPr>
      <w:r>
        <w:lastRenderedPageBreak/>
        <w:t xml:space="preserve">Уровень выраженности рефлексии незначительно оказался выше у консультантов чата (ПРИЛОЖЕНИЕ К 7), но различия статистически не подтвердились, что свидетельствует больше о схожести дистантных консультантов и смежности сфер консультирования. </w:t>
      </w:r>
    </w:p>
    <w:p w:rsidR="006F1A3D" w:rsidRDefault="006F1A3D" w:rsidP="006F1A3D">
      <w:pPr>
        <w:pStyle w:val="a9"/>
        <w:jc w:val="both"/>
      </w:pPr>
      <w:r>
        <w:t xml:space="preserve">При сравнении коммуникативных стилей, тоже не было выявлено статистически значимых отличий, однако консультанты чата проявляли большую зависимость (ПРИЛОЖЕНИЕ К 8), а консультанты телефона – агрессивность (ПРИЛОЖЕНИЕ К 9), однако и эти формы коммуникативного стилях проявились незначительно, во </w:t>
      </w:r>
      <w:proofErr w:type="gramStart"/>
      <w:r>
        <w:t>обоих</w:t>
      </w:r>
      <w:proofErr w:type="gramEnd"/>
      <w:r>
        <w:t xml:space="preserve"> группах преобладает компетентное коммуникативное поведение (ПРИЛОЖЕНИЕ К 10). Что может свидетельствовать о большем стремлении к защищенности и безопасности консультирования в чате, поэтому консультантам, склонным к большему зависимому стилю коммуникации удобнее сохранять границы разговора в чате, это пространство кажется более безопасным. </w:t>
      </w:r>
    </w:p>
    <w:p w:rsidR="006F1A3D" w:rsidRDefault="006F1A3D" w:rsidP="006F1A3D">
      <w:pPr>
        <w:pStyle w:val="a9"/>
        <w:jc w:val="both"/>
      </w:pPr>
      <w:r>
        <w:t xml:space="preserve">Сравнение удовлетворенности своей работой консультантов чата и телефона доверия показало статистически не значимые различия, </w:t>
      </w:r>
      <w:proofErr w:type="spellStart"/>
      <w:r>
        <w:t>чо</w:t>
      </w:r>
      <w:proofErr w:type="spellEnd"/>
      <w:r>
        <w:t xml:space="preserve"> может говорить о наличии факторов, которые удовлетворяют консультантов, не связанных только с форматом консультирования (ПРИЛОЖЕНИЕ К 11).</w:t>
      </w:r>
    </w:p>
    <w:p w:rsidR="006F1A3D" w:rsidRDefault="006F1A3D" w:rsidP="006F1A3D">
      <w:pPr>
        <w:pStyle w:val="a9"/>
        <w:jc w:val="both"/>
      </w:pPr>
      <w:r>
        <w:t xml:space="preserve">Была выявлена положительная слабая взаимосвязь между сроком работы в онлайн-службе и уровнем выраженности зрительной репрезентативной системы, однако результаты оказались статистически не достоверны. </w:t>
      </w:r>
      <w:proofErr w:type="gramStart"/>
      <w:r>
        <w:t>Возможно</w:t>
      </w:r>
      <w:proofErr w:type="gramEnd"/>
      <w:r>
        <w:t xml:space="preserve"> на более широкой выборке удастся установить такую связь, поскольку зрительная репрезентативная система одна из основных, которая включена в процесс консультирования по чату.</w:t>
      </w:r>
    </w:p>
    <w:p w:rsidR="006F1A3D" w:rsidRDefault="006F1A3D" w:rsidP="006F1A3D">
      <w:pPr>
        <w:pStyle w:val="a9"/>
        <w:jc w:val="both"/>
      </w:pPr>
      <w:r>
        <w:t xml:space="preserve">Не удалось установить корреляцию между сроком работы в службе и уровнем выраженности эмпатии, что может говорить о том, что для будущих исследований необходимо выбрать более долгий промежуток времени или же </w:t>
      </w:r>
      <w:r>
        <w:lastRenderedPageBreak/>
        <w:t xml:space="preserve">на уровень выраженности эмпатии не влияет работа консультантом в дистантном консультировании. </w:t>
      </w:r>
    </w:p>
    <w:p w:rsidR="006F1A3D" w:rsidRDefault="006F1A3D" w:rsidP="006F1A3D">
      <w:pPr>
        <w:pStyle w:val="a9"/>
        <w:jc w:val="both"/>
      </w:pPr>
      <w:r>
        <w:t xml:space="preserve">Была обнаружена слабая отрицательная взаимосвязь между продолжительностью работы в </w:t>
      </w:r>
      <w:proofErr w:type="spellStart"/>
      <w:r>
        <w:t>оналйн-службе</w:t>
      </w:r>
      <w:proofErr w:type="spellEnd"/>
      <w:r>
        <w:t xml:space="preserve"> и выраженностью толерантности к неопределенности, но связь статистически не достоверна, она могла бы свидетельствовать о сложностях консультантов, которые работают в дефиците информации, воспринимая только текст, а также о возможном выгорании. </w:t>
      </w:r>
    </w:p>
    <w:p w:rsidR="006F1A3D" w:rsidRDefault="006F1A3D" w:rsidP="006F1A3D">
      <w:pPr>
        <w:pStyle w:val="a9"/>
        <w:jc w:val="both"/>
      </w:pPr>
      <w:r>
        <w:t xml:space="preserve">Также были выявлены статистически не достоверные корреляции между уровнем удовлетворенности и выраженности дигитальной и зрительной репрезентативных систем, возможно на удовлетворенность работой в основном влияет не формат и не канал восприятия, а другие факторы. </w:t>
      </w:r>
    </w:p>
    <w:p w:rsidR="006F1A3D" w:rsidRDefault="006F1A3D" w:rsidP="006F1A3D">
      <w:pPr>
        <w:pStyle w:val="a9"/>
        <w:jc w:val="both"/>
      </w:pPr>
      <w:r>
        <w:t xml:space="preserve">Таким образом, можно говорить о большей схожести консультантов дистантных форм консультирования, поэтому начинающим специалистам и работодателям не стоит принимать решение о выборе формы консультирования на основании уровня выраженности репрезентативной системы или стиля коммуникации. Особенно на ранних этапах от 6 месяцев до 3 лет на данной выборке из 40 человек значительных различий не обнаружено. О принятии решения о выборе форм консультирования, можно сказать, что она не зависит от психологических качеств консультанта, а скорее всего от возможности устроиться на ту или иную форму дистантного консультирования. </w:t>
      </w:r>
    </w:p>
    <w:p w:rsidR="006F1A3D" w:rsidRPr="003409EF" w:rsidRDefault="006F1A3D" w:rsidP="006F1A3D">
      <w:pPr>
        <w:pStyle w:val="a9"/>
        <w:jc w:val="both"/>
      </w:pPr>
      <w:r>
        <w:t xml:space="preserve">Однако стоит отметить, что основными ограничениями данного исследования было малое количество выборки, вследствие малого количества кадров (консультантов онлайн), поскольку данная область только начала развиваться в России. А также в связи с выборкой исследован малый диапазон возрастов, возможно на </w:t>
      </w:r>
      <w:r w:rsidRPr="00684C20">
        <w:rPr>
          <w:color w:val="000000" w:themeColor="text1"/>
        </w:rPr>
        <w:t xml:space="preserve">разных возрастах и этапах </w:t>
      </w:r>
      <w:proofErr w:type="spellStart"/>
      <w:r w:rsidRPr="00684C20">
        <w:rPr>
          <w:color w:val="000000" w:themeColor="text1"/>
        </w:rPr>
        <w:t>профес</w:t>
      </w:r>
      <w:proofErr w:type="spellEnd"/>
      <w:r w:rsidRPr="00684C20">
        <w:rPr>
          <w:color w:val="000000" w:themeColor="text1"/>
        </w:rPr>
        <w:t xml:space="preserve"> деятельности</w:t>
      </w:r>
      <w:r w:rsidRPr="000370F1">
        <w:rPr>
          <w:color w:val="FF0000"/>
        </w:rPr>
        <w:t xml:space="preserve"> </w:t>
      </w:r>
      <w:r>
        <w:t xml:space="preserve">обнаружились бы какие-то отличия. Также это исследование ограничено тем, что в него включались консультанты от 6 месяцев до трех лет работы, это консультанты, которые только начинают работу в данной деятельности и </w:t>
      </w:r>
      <w:r>
        <w:lastRenderedPageBreak/>
        <w:t xml:space="preserve">возможно на их психологических качествах не сказался вид дистантного консультирования. В будущих исследованиях хотелось бы преодолеть эти ограничения. </w:t>
      </w:r>
    </w:p>
    <w:p w:rsidR="006F1A3D" w:rsidRPr="006F1A3D" w:rsidRDefault="006F1A3D" w:rsidP="006F1A3D">
      <w:pPr>
        <w:rPr>
          <w:rFonts w:ascii="Times New Roman" w:eastAsiaTheme="majorEastAsia" w:hAnsi="Times New Roman" w:cs="Times New Roman"/>
          <w:b/>
          <w:bCs/>
          <w:sz w:val="28"/>
          <w:szCs w:val="28"/>
        </w:rPr>
      </w:pPr>
      <w:r>
        <w:br w:type="page"/>
      </w:r>
    </w:p>
    <w:p w:rsidR="0042727E" w:rsidRPr="00FE6E6F" w:rsidRDefault="00EB0F0B" w:rsidP="006F1A3D">
      <w:pPr>
        <w:pStyle w:val="a"/>
        <w:numPr>
          <w:ilvl w:val="0"/>
          <w:numId w:val="0"/>
        </w:numPr>
        <w:ind w:left="720" w:hanging="720"/>
        <w:jc w:val="center"/>
      </w:pPr>
      <w:bookmarkStart w:id="32" w:name="_Toc483147396"/>
      <w:r w:rsidRPr="00FE6E6F">
        <w:lastRenderedPageBreak/>
        <w:t>ВЫВОДЫ</w:t>
      </w:r>
      <w:bookmarkEnd w:id="32"/>
    </w:p>
    <w:p w:rsidR="006F1A3D" w:rsidRDefault="00956431" w:rsidP="00F10962">
      <w:pPr>
        <w:pStyle w:val="a9"/>
        <w:jc w:val="both"/>
      </w:pPr>
      <w:r>
        <w:t>Консультанты чата, принимающие участие в исследовании, отличаются более низким уровнем выраженности аудиальной репрезентативной системы.</w:t>
      </w:r>
    </w:p>
    <w:p w:rsidR="00956431" w:rsidRPr="00956431" w:rsidRDefault="00956431" w:rsidP="00F10962">
      <w:pPr>
        <w:pStyle w:val="a9"/>
        <w:jc w:val="both"/>
      </w:pPr>
      <w:r>
        <w:t xml:space="preserve">Консультанты дистантных служб (телефонные консультанты, онлайн-консультанты) скорее </w:t>
      </w:r>
      <w:proofErr w:type="gramStart"/>
      <w:r>
        <w:t>схожи</w:t>
      </w:r>
      <w:proofErr w:type="gramEnd"/>
      <w:r>
        <w:t xml:space="preserve"> нежели отличаются на данном отрезке времени вхождения в профессию. </w:t>
      </w:r>
    </w:p>
    <w:p w:rsidR="00956431" w:rsidRDefault="00956431">
      <w:pPr>
        <w:rPr>
          <w:rFonts w:ascii="Times New Roman" w:eastAsiaTheme="majorEastAsia" w:hAnsi="Times New Roman" w:cs="Times New Roman"/>
          <w:b/>
          <w:bCs/>
          <w:sz w:val="28"/>
          <w:szCs w:val="28"/>
        </w:rPr>
      </w:pPr>
      <w:r>
        <w:br w:type="page"/>
      </w:r>
    </w:p>
    <w:p w:rsidR="0042727E" w:rsidRPr="00FE6E6F" w:rsidRDefault="0042727E" w:rsidP="00EB0F0B">
      <w:pPr>
        <w:pStyle w:val="a"/>
        <w:numPr>
          <w:ilvl w:val="0"/>
          <w:numId w:val="0"/>
        </w:numPr>
        <w:ind w:left="720" w:hanging="720"/>
        <w:jc w:val="center"/>
      </w:pPr>
      <w:bookmarkStart w:id="33" w:name="_Toc483147397"/>
      <w:r w:rsidRPr="00FE6E6F">
        <w:lastRenderedPageBreak/>
        <w:t>ЗАКЛЮЧЕНИЕ</w:t>
      </w:r>
      <w:bookmarkEnd w:id="33"/>
    </w:p>
    <w:p w:rsidR="00276263" w:rsidRDefault="00276263" w:rsidP="00684C20">
      <w:pPr>
        <w:pStyle w:val="a9"/>
        <w:jc w:val="both"/>
      </w:pPr>
      <w:r>
        <w:t>Онлайн-консультирование – развивающаяся в России область психологической помощи, которая появилась совсем недавно и требует большего изучения, в том числе и консультантов чата.</w:t>
      </w:r>
    </w:p>
    <w:p w:rsidR="00276263" w:rsidRDefault="00276263" w:rsidP="00684C20">
      <w:pPr>
        <w:pStyle w:val="a9"/>
        <w:jc w:val="both"/>
      </w:pPr>
      <w:r>
        <w:t xml:space="preserve">В этом исследовании были проанализированы психологические характеристики, которые предположительно могут отличаться у разных дистантных психологов-консультантов в зависимости от их области работы: онлайн-консультирование или консультирование по телефону. </w:t>
      </w:r>
    </w:p>
    <w:p w:rsidR="00276263" w:rsidRDefault="00701CC1" w:rsidP="00684C20">
      <w:pPr>
        <w:pStyle w:val="a9"/>
        <w:jc w:val="both"/>
      </w:pPr>
      <w:r>
        <w:t xml:space="preserve">Значимой отличительной чертой является меньшая выраженность аудиальной репрезентативной системы, и это объясняется тем, что она практически не задействована в консультировании по чату. </w:t>
      </w:r>
    </w:p>
    <w:p w:rsidR="00701CC1" w:rsidRDefault="00701CC1" w:rsidP="00684C20">
      <w:pPr>
        <w:pStyle w:val="a9"/>
        <w:jc w:val="both"/>
      </w:pPr>
      <w:r>
        <w:t xml:space="preserve">Другие же психологические черты практически не отличаются от черт телефонных консультантов, на основании чего можно сделать вывод, что консультирование по чату и по телефону, скорее схоже, нежели различны. </w:t>
      </w:r>
    </w:p>
    <w:p w:rsidR="00701CC1" w:rsidRDefault="00701CC1" w:rsidP="00684C20">
      <w:pPr>
        <w:pStyle w:val="a9"/>
        <w:jc w:val="both"/>
      </w:pPr>
      <w:r>
        <w:t xml:space="preserve">Выбор профессии является скорее случайным, а не подчинен психологическим чертам консультантов. </w:t>
      </w:r>
    </w:p>
    <w:p w:rsidR="00701CC1" w:rsidRDefault="00701CC1" w:rsidP="00684C20">
      <w:pPr>
        <w:pStyle w:val="a9"/>
        <w:jc w:val="both"/>
      </w:pPr>
      <w:proofErr w:type="gramStart"/>
      <w:r>
        <w:t>Имея ввиду</w:t>
      </w:r>
      <w:proofErr w:type="gramEnd"/>
      <w:r>
        <w:t xml:space="preserve"> ограничения данного исследования, вывод сделан по группе консультантов из 40 человек, работающих в онлайн-службе психологической помощи и телефонов доверия. </w:t>
      </w:r>
    </w:p>
    <w:p w:rsidR="00701CC1" w:rsidRDefault="00701CC1" w:rsidP="00684C20">
      <w:pPr>
        <w:pStyle w:val="a9"/>
        <w:jc w:val="both"/>
      </w:pPr>
      <w:r>
        <w:t>В будущих исследованиях хотелось бы собрать более широкую выборку, с разнообразием возрастов и опыта работы.</w:t>
      </w:r>
    </w:p>
    <w:p w:rsidR="008942B9" w:rsidRPr="00E34681" w:rsidRDefault="00701CC1" w:rsidP="00684C20">
      <w:pPr>
        <w:pStyle w:val="a9"/>
        <w:jc w:val="both"/>
      </w:pPr>
      <w:r w:rsidRPr="00684C20">
        <w:rPr>
          <w:color w:val="000000" w:themeColor="text1"/>
        </w:rPr>
        <w:t xml:space="preserve">На основании данной работы хотелось бы далее изучать консультантов, которые остаются работать в </w:t>
      </w:r>
      <w:proofErr w:type="spellStart"/>
      <w:r w:rsidRPr="00684C20">
        <w:rPr>
          <w:color w:val="000000" w:themeColor="text1"/>
        </w:rPr>
        <w:t>оналйн-службе</w:t>
      </w:r>
      <w:proofErr w:type="spellEnd"/>
      <w:r w:rsidRPr="00684C20">
        <w:rPr>
          <w:color w:val="000000" w:themeColor="text1"/>
        </w:rPr>
        <w:t xml:space="preserve"> после 4-5 лет работы, посмотреть происходят ли </w:t>
      </w:r>
      <w:proofErr w:type="gramStart"/>
      <w:r w:rsidRPr="00684C20">
        <w:rPr>
          <w:color w:val="000000" w:themeColor="text1"/>
        </w:rPr>
        <w:t>у</w:t>
      </w:r>
      <w:proofErr w:type="gramEnd"/>
      <w:r w:rsidRPr="00684C20">
        <w:rPr>
          <w:color w:val="000000" w:themeColor="text1"/>
        </w:rPr>
        <w:t xml:space="preserve"> ни </w:t>
      </w:r>
      <w:proofErr w:type="gramStart"/>
      <w:r w:rsidRPr="00684C20">
        <w:rPr>
          <w:color w:val="000000" w:themeColor="text1"/>
        </w:rPr>
        <w:t>какие-то</w:t>
      </w:r>
      <w:proofErr w:type="gramEnd"/>
      <w:r w:rsidRPr="00684C20">
        <w:rPr>
          <w:color w:val="000000" w:themeColor="text1"/>
        </w:rPr>
        <w:t xml:space="preserve"> </w:t>
      </w:r>
      <w:r w:rsidR="000370F1" w:rsidRPr="00684C20">
        <w:rPr>
          <w:color w:val="000000" w:themeColor="text1"/>
        </w:rPr>
        <w:t xml:space="preserve">изменения психологических черт., </w:t>
      </w:r>
      <w:r w:rsidR="00684C20" w:rsidRPr="00684C20">
        <w:rPr>
          <w:color w:val="000000" w:themeColor="text1"/>
        </w:rPr>
        <w:t>в частности эмпатии, необходимо выяснить происходит ли со временем специализация репрезентативных систем</w:t>
      </w:r>
      <w:r w:rsidR="000370F1" w:rsidRPr="00684C20">
        <w:rPr>
          <w:color w:val="000000" w:themeColor="text1"/>
        </w:rPr>
        <w:t xml:space="preserve">. </w:t>
      </w:r>
      <w:r w:rsidRPr="00684C20">
        <w:rPr>
          <w:color w:val="000000" w:themeColor="text1"/>
        </w:rPr>
        <w:t xml:space="preserve">Можно узнать, что заставляет оставаться работать в </w:t>
      </w:r>
      <w:proofErr w:type="spellStart"/>
      <w:r w:rsidRPr="00684C20">
        <w:rPr>
          <w:color w:val="000000" w:themeColor="text1"/>
        </w:rPr>
        <w:t>оналйн-службе</w:t>
      </w:r>
      <w:proofErr w:type="spellEnd"/>
      <w:r w:rsidRPr="00684C20">
        <w:rPr>
          <w:color w:val="000000" w:themeColor="text1"/>
        </w:rPr>
        <w:t xml:space="preserve">. Какие изменения психологического портрета происходят. </w:t>
      </w:r>
      <w:r w:rsidRPr="00684C20">
        <w:rPr>
          <w:color w:val="000000" w:themeColor="text1"/>
        </w:rPr>
        <w:lastRenderedPageBreak/>
        <w:t xml:space="preserve">Данная работа </w:t>
      </w:r>
      <w:r w:rsidR="000370F1" w:rsidRPr="00684C20">
        <w:rPr>
          <w:color w:val="000000" w:themeColor="text1"/>
        </w:rPr>
        <w:t xml:space="preserve">является </w:t>
      </w:r>
      <w:bookmarkStart w:id="34" w:name="_GoBack"/>
      <w:bookmarkEnd w:id="34"/>
      <w:r w:rsidRPr="00684C20">
        <w:rPr>
          <w:color w:val="000000" w:themeColor="text1"/>
        </w:rPr>
        <w:t>начальным этапом для</w:t>
      </w:r>
      <w:r>
        <w:t xml:space="preserve"> проведения дальнейших исследований. </w:t>
      </w:r>
    </w:p>
    <w:sdt>
      <w:sdtPr>
        <w:rPr>
          <w:rFonts w:asciiTheme="minorHAnsi" w:eastAsiaTheme="minorHAnsi" w:hAnsiTheme="minorHAnsi" w:cstheme="minorBidi"/>
          <w:b w:val="0"/>
          <w:bCs w:val="0"/>
          <w:color w:val="auto"/>
          <w:sz w:val="22"/>
          <w:szCs w:val="22"/>
        </w:rPr>
        <w:id w:val="675173220"/>
        <w:docPartObj>
          <w:docPartGallery w:val="Bibliographies"/>
          <w:docPartUnique/>
        </w:docPartObj>
      </w:sdtPr>
      <w:sdtContent>
        <w:p w:rsidR="00B66996" w:rsidRDefault="00B66996" w:rsidP="003E2E4F">
          <w:pPr>
            <w:pStyle w:val="1"/>
            <w:spacing w:line="360" w:lineRule="auto"/>
            <w:rPr>
              <w:rFonts w:asciiTheme="minorHAnsi" w:eastAsiaTheme="minorHAnsi" w:hAnsiTheme="minorHAnsi" w:cstheme="minorBidi"/>
              <w:b w:val="0"/>
              <w:bCs w:val="0"/>
              <w:color w:val="auto"/>
              <w:sz w:val="22"/>
              <w:szCs w:val="22"/>
            </w:rPr>
          </w:pPr>
        </w:p>
        <w:p w:rsidR="00B66996" w:rsidRDefault="00B66996" w:rsidP="00B66996">
          <w:r>
            <w:br w:type="page"/>
          </w:r>
        </w:p>
        <w:p w:rsidR="008942B9" w:rsidRPr="00BE63B6" w:rsidRDefault="00EB0F0B" w:rsidP="00BE63B6">
          <w:pPr>
            <w:pStyle w:val="1"/>
            <w:spacing w:line="360" w:lineRule="auto"/>
            <w:ind w:firstLine="142"/>
          </w:pPr>
          <w:bookmarkStart w:id="35" w:name="_Toc483147398"/>
          <w:r>
            <w:rPr>
              <w:color w:val="000000" w:themeColor="text1"/>
            </w:rPr>
            <w:lastRenderedPageBreak/>
            <w:t>СПИСОК ИСПОЛЬЗОВАННЫХ ИСТОЧНИКОВ</w:t>
          </w:r>
          <w:bookmarkEnd w:id="35"/>
        </w:p>
        <w:sdt>
          <w:sdtPr>
            <w:rPr>
              <w:rFonts w:ascii="Times New Roman" w:hAnsi="Times New Roman" w:cs="Times New Roman"/>
              <w:sz w:val="28"/>
              <w:szCs w:val="28"/>
            </w:rPr>
            <w:id w:val="111145805"/>
            <w:bibliography/>
          </w:sdtPr>
          <w:sdtEndPr>
            <w:rPr>
              <w:rFonts w:asciiTheme="minorHAnsi" w:hAnsiTheme="minorHAnsi" w:cstheme="minorBidi"/>
            </w:rPr>
          </w:sdtEndPr>
          <w:sdtContent>
            <w:p w:rsidR="00EC3BA5" w:rsidRPr="00EC3BA5" w:rsidRDefault="007C02C0" w:rsidP="00EC3BA5">
              <w:pPr>
                <w:pStyle w:val="a6"/>
                <w:numPr>
                  <w:ilvl w:val="0"/>
                  <w:numId w:val="34"/>
                </w:numPr>
                <w:rPr>
                  <w:rFonts w:ascii="Times New Roman" w:hAnsi="Times New Roman" w:cs="Times New Roman"/>
                  <w:noProof/>
                  <w:sz w:val="28"/>
                  <w:szCs w:val="28"/>
                  <w:lang w:val="en-US"/>
                </w:rPr>
              </w:pPr>
              <w:r w:rsidRPr="00EC3BA5">
                <w:rPr>
                  <w:rFonts w:ascii="Times New Roman" w:hAnsi="Times New Roman" w:cs="Times New Roman"/>
                  <w:sz w:val="28"/>
                  <w:szCs w:val="28"/>
                </w:rPr>
                <w:fldChar w:fldCharType="begin"/>
              </w:r>
              <w:r w:rsidR="008942B9" w:rsidRPr="00EC3BA5">
                <w:rPr>
                  <w:rFonts w:ascii="Times New Roman" w:hAnsi="Times New Roman" w:cs="Times New Roman"/>
                  <w:sz w:val="28"/>
                  <w:szCs w:val="28"/>
                  <w:lang w:val="en-US"/>
                </w:rPr>
                <w:instrText xml:space="preserve"> BIBLIOGRAPHY </w:instrText>
              </w:r>
              <w:r w:rsidRPr="00EC3BA5">
                <w:rPr>
                  <w:rFonts w:ascii="Times New Roman" w:hAnsi="Times New Roman" w:cs="Times New Roman"/>
                  <w:sz w:val="28"/>
                  <w:szCs w:val="28"/>
                </w:rPr>
                <w:fldChar w:fldCharType="separate"/>
              </w:r>
              <w:r w:rsidR="00EC3BA5" w:rsidRPr="00EC3BA5">
                <w:rPr>
                  <w:rFonts w:ascii="Times New Roman" w:hAnsi="Times New Roman" w:cs="Times New Roman"/>
                  <w:noProof/>
                  <w:sz w:val="28"/>
                  <w:szCs w:val="28"/>
                  <w:lang w:val="en-US"/>
                </w:rPr>
                <w:t>Bandler, R., &amp; Grinder, J. (1975). Structure of magic I. Calif.: Palo Alto.</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Barak, A., &amp; Bloch, N. (2006). Factors related to perceived helpfulness in supporting highly distressed individuals through an online support chat. </w:t>
              </w:r>
              <w:r w:rsidRPr="00EC3BA5">
                <w:rPr>
                  <w:rFonts w:ascii="Times New Roman" w:hAnsi="Times New Roman" w:cs="Times New Roman"/>
                  <w:i/>
                  <w:iCs/>
                  <w:noProof/>
                  <w:sz w:val="28"/>
                  <w:szCs w:val="28"/>
                </w:rPr>
                <w:t>CyberPsychology &amp; Behavior</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9</w:t>
              </w:r>
              <w:r w:rsidRPr="00EC3BA5">
                <w:rPr>
                  <w:rFonts w:ascii="Times New Roman" w:hAnsi="Times New Roman" w:cs="Times New Roman"/>
                  <w:noProof/>
                  <w:sz w:val="28"/>
                  <w:szCs w:val="28"/>
                </w:rPr>
                <w:t>, 60-68.</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Centore, A. J. (2006). </w:t>
              </w:r>
              <w:r w:rsidRPr="00EC3BA5">
                <w:rPr>
                  <w:rFonts w:ascii="Times New Roman" w:hAnsi="Times New Roman" w:cs="Times New Roman"/>
                  <w:i/>
                  <w:iCs/>
                  <w:noProof/>
                  <w:sz w:val="28"/>
                  <w:szCs w:val="28"/>
                  <w:lang w:val="en-US"/>
                </w:rPr>
                <w:t>Distance counseling: Percieved advantages and disadvantages among cristian counselors.</w:t>
              </w:r>
              <w:r w:rsidRPr="00EC3BA5">
                <w:rPr>
                  <w:rFonts w:ascii="Times New Roman" w:hAnsi="Times New Roman" w:cs="Times New Roman"/>
                  <w:noProof/>
                  <w:sz w:val="28"/>
                  <w:szCs w:val="28"/>
                  <w:lang w:val="en-US"/>
                </w:rPr>
                <w:t xml:space="preserve"> </w:t>
              </w:r>
              <w:r w:rsidRPr="00EC3BA5">
                <w:rPr>
                  <w:rFonts w:ascii="Times New Roman" w:hAnsi="Times New Roman" w:cs="Times New Roman"/>
                  <w:noProof/>
                  <w:sz w:val="28"/>
                  <w:szCs w:val="28"/>
                </w:rPr>
                <w:t>Lynchburd: Liberty University .</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Chester, A., &amp; Glass, C. A. (2006). Online counselling: a descriptive analysis of therapy services on the Internet. </w:t>
              </w:r>
              <w:r w:rsidRPr="00EC3BA5">
                <w:rPr>
                  <w:rFonts w:ascii="Times New Roman" w:hAnsi="Times New Roman" w:cs="Times New Roman"/>
                  <w:i/>
                  <w:iCs/>
                  <w:noProof/>
                  <w:sz w:val="28"/>
                  <w:szCs w:val="28"/>
                </w:rPr>
                <w:t>British Journal of Guidance &amp; Counselling</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34</w:t>
              </w:r>
              <w:r w:rsidRPr="00EC3BA5">
                <w:rPr>
                  <w:rFonts w:ascii="Times New Roman" w:hAnsi="Times New Roman" w:cs="Times New Roman"/>
                  <w:noProof/>
                  <w:sz w:val="28"/>
                  <w:szCs w:val="28"/>
                </w:rPr>
                <w:t xml:space="preserve"> (2), 145-160.</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Day, S. X., &amp; Schneider, P. L. (2002). Psychotherapy using distance technology: A comparison of face-toface, video and audio treatment. </w:t>
              </w:r>
              <w:r w:rsidRPr="00EC3BA5">
                <w:rPr>
                  <w:rFonts w:ascii="Times New Roman" w:hAnsi="Times New Roman" w:cs="Times New Roman"/>
                  <w:i/>
                  <w:iCs/>
                  <w:noProof/>
                  <w:sz w:val="28"/>
                  <w:szCs w:val="28"/>
                </w:rPr>
                <w:t>Journal of Counselling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4</w:t>
              </w:r>
              <w:r w:rsidRPr="00EC3BA5">
                <w:rPr>
                  <w:rFonts w:ascii="Times New Roman" w:hAnsi="Times New Roman" w:cs="Times New Roman"/>
                  <w:noProof/>
                  <w:sz w:val="28"/>
                  <w:szCs w:val="28"/>
                </w:rPr>
                <w:t xml:space="preserve"> (49), 499–503.</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Dinger, U. S. (2007). Influences of patients’ and therapists’ interpersonal problems and therapeutic alliance on outcome in psychotherapy. </w:t>
              </w:r>
              <w:r w:rsidRPr="00EC3BA5">
                <w:rPr>
                  <w:rFonts w:ascii="Times New Roman" w:hAnsi="Times New Roman" w:cs="Times New Roman"/>
                  <w:i/>
                  <w:iCs/>
                  <w:noProof/>
                  <w:sz w:val="28"/>
                  <w:szCs w:val="28"/>
                </w:rPr>
                <w:t>Psychotherapy Research</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17</w:t>
              </w:r>
              <w:r w:rsidRPr="00EC3BA5">
                <w:rPr>
                  <w:rFonts w:ascii="Times New Roman" w:hAnsi="Times New Roman" w:cs="Times New Roman"/>
                  <w:noProof/>
                  <w:sz w:val="28"/>
                  <w:szCs w:val="28"/>
                </w:rPr>
                <w:t>, 148-159.</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King, G. M. (1980). The selection of paraprofessional telephone counsellors using the California psychological inventory. </w:t>
              </w:r>
              <w:r w:rsidRPr="00EC3BA5">
                <w:rPr>
                  <w:rFonts w:ascii="Times New Roman" w:hAnsi="Times New Roman" w:cs="Times New Roman"/>
                  <w:i/>
                  <w:iCs/>
                  <w:noProof/>
                  <w:sz w:val="28"/>
                  <w:szCs w:val="28"/>
                </w:rPr>
                <w:t>American Journal of Community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8</w:t>
              </w:r>
              <w:r w:rsidRPr="00EC3BA5">
                <w:rPr>
                  <w:rFonts w:ascii="Times New Roman" w:hAnsi="Times New Roman" w:cs="Times New Roman"/>
                  <w:noProof/>
                  <w:sz w:val="28"/>
                  <w:szCs w:val="28"/>
                </w:rPr>
                <w:t>, 495-501.</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Knickerbocker, D. A. (1972). Lay volunteer and professional trainee therapeutic functioning and outcomes in a suicide and crisis intervention service. </w:t>
              </w:r>
              <w:r w:rsidRPr="00EC3BA5">
                <w:rPr>
                  <w:rFonts w:ascii="Times New Roman" w:hAnsi="Times New Roman" w:cs="Times New Roman"/>
                  <w:i/>
                  <w:iCs/>
                  <w:noProof/>
                  <w:sz w:val="28"/>
                  <w:szCs w:val="28"/>
                </w:rPr>
                <w:t>American Journal of Community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3</w:t>
              </w:r>
              <w:r w:rsidRPr="00EC3BA5">
                <w:rPr>
                  <w:rFonts w:ascii="Times New Roman" w:hAnsi="Times New Roman" w:cs="Times New Roman"/>
                  <w:noProof/>
                  <w:sz w:val="28"/>
                  <w:szCs w:val="28"/>
                </w:rPr>
                <w:t xml:space="preserve"> (3), 197-220.</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Knobel, M. (1990). Essential personhood: a review of the counselor characteristics needed for effective crisis intervention work. </w:t>
              </w:r>
              <w:r w:rsidRPr="00EC3BA5">
                <w:rPr>
                  <w:rFonts w:ascii="Times New Roman" w:hAnsi="Times New Roman" w:cs="Times New Roman"/>
                  <w:i/>
                  <w:iCs/>
                  <w:noProof/>
                  <w:sz w:val="28"/>
                  <w:szCs w:val="28"/>
                </w:rPr>
                <w:t>Psychoterapy and psychosomatics</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53</w:t>
              </w:r>
              <w:r w:rsidRPr="00EC3BA5">
                <w:rPr>
                  <w:rFonts w:ascii="Times New Roman" w:hAnsi="Times New Roman" w:cs="Times New Roman"/>
                  <w:noProof/>
                  <w:sz w:val="28"/>
                  <w:szCs w:val="28"/>
                </w:rPr>
                <w:t xml:space="preserve"> (1-4).</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Leibert, T., Archer, J., Munson, J., &amp; York, G. (2006). An exploratory study of client perceptions of Internet counseling and the therapeutic alliance. </w:t>
              </w:r>
              <w:r w:rsidRPr="00EC3BA5">
                <w:rPr>
                  <w:rFonts w:ascii="Times New Roman" w:hAnsi="Times New Roman" w:cs="Times New Roman"/>
                  <w:i/>
                  <w:iCs/>
                  <w:noProof/>
                  <w:sz w:val="28"/>
                  <w:szCs w:val="28"/>
                </w:rPr>
                <w:t>Journal of Mental Health Counseling</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28</w:t>
              </w:r>
              <w:r w:rsidRPr="00EC3BA5">
                <w:rPr>
                  <w:rFonts w:ascii="Times New Roman" w:hAnsi="Times New Roman" w:cs="Times New Roman"/>
                  <w:noProof/>
                  <w:sz w:val="28"/>
                  <w:szCs w:val="28"/>
                </w:rPr>
                <w:t xml:space="preserve"> (1), 69–83.</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Mishara, B. C. (2007). Which helper behaviors and intervention styles are related to better short-term outcomes in telephone crisis intervention? Results from a silent monitoring study of calls to the US. </w:t>
              </w:r>
              <w:r w:rsidRPr="00EC3BA5">
                <w:rPr>
                  <w:rFonts w:ascii="Times New Roman" w:hAnsi="Times New Roman" w:cs="Times New Roman"/>
                  <w:i/>
                  <w:iCs/>
                  <w:noProof/>
                  <w:sz w:val="28"/>
                  <w:szCs w:val="28"/>
                </w:rPr>
                <w:t>Suicide and Life-Threatening Behaviour</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37</w:t>
              </w:r>
              <w:r w:rsidRPr="00EC3BA5">
                <w:rPr>
                  <w:rFonts w:ascii="Times New Roman" w:hAnsi="Times New Roman" w:cs="Times New Roman"/>
                  <w:noProof/>
                  <w:sz w:val="28"/>
                  <w:szCs w:val="28"/>
                </w:rPr>
                <w:t>, 308-321.</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lastRenderedPageBreak/>
                <w:t xml:space="preserve">Murphy, L. J., Parnass, P., Mitchell, D. L., Hallett, R., Cayley, P., &amp; Seagram, S. (2009). Client satisfaction and outcome comparisons of online and face-to-face counselling methods. </w:t>
              </w:r>
              <w:r w:rsidRPr="00EC3BA5">
                <w:rPr>
                  <w:rFonts w:ascii="Times New Roman" w:hAnsi="Times New Roman" w:cs="Times New Roman"/>
                  <w:i/>
                  <w:iCs/>
                  <w:noProof/>
                  <w:sz w:val="28"/>
                  <w:szCs w:val="28"/>
                </w:rPr>
                <w:t>British Journal o Guidance &amp; Counselling</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26</w:t>
              </w:r>
              <w:r w:rsidRPr="00EC3BA5">
                <w:rPr>
                  <w:rFonts w:ascii="Times New Roman" w:hAnsi="Times New Roman" w:cs="Times New Roman"/>
                  <w:noProof/>
                  <w:sz w:val="28"/>
                  <w:szCs w:val="28"/>
                </w:rPr>
                <w:t xml:space="preserve"> (1), 21–32.</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Ottens, A., &amp; Pender, D. (2009). Essential Personhood: A Review of the Counselor Characteristics Needed for Effective Crisis Intervention Work. </w:t>
              </w:r>
              <w:r w:rsidRPr="00EC3BA5">
                <w:rPr>
                  <w:rFonts w:ascii="Times New Roman" w:hAnsi="Times New Roman" w:cs="Times New Roman"/>
                  <w:i/>
                  <w:iCs/>
                  <w:noProof/>
                  <w:sz w:val="28"/>
                  <w:szCs w:val="28"/>
                </w:rPr>
                <w:t>International journal of emergency mental health</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11</w:t>
              </w:r>
              <w:r w:rsidRPr="00EC3BA5">
                <w:rPr>
                  <w:rFonts w:ascii="Times New Roman" w:hAnsi="Times New Roman" w:cs="Times New Roman"/>
                  <w:noProof/>
                  <w:sz w:val="28"/>
                  <w:szCs w:val="28"/>
                </w:rPr>
                <w:t xml:space="preserve"> (1), 43-52.</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Paterson, H., Reniers, R., &amp; Wollm, B. (2009). Personality types and mental health experiences of those who volunteer for helplines. </w:t>
              </w:r>
              <w:r w:rsidRPr="00EC3BA5">
                <w:rPr>
                  <w:rFonts w:ascii="Times New Roman" w:hAnsi="Times New Roman" w:cs="Times New Roman"/>
                  <w:i/>
                  <w:iCs/>
                  <w:noProof/>
                  <w:sz w:val="28"/>
                  <w:szCs w:val="28"/>
                </w:rPr>
                <w:t>British Journal of Guidance &amp; Counselling,</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37</w:t>
              </w:r>
              <w:r w:rsidRPr="00EC3BA5">
                <w:rPr>
                  <w:rFonts w:ascii="Times New Roman" w:hAnsi="Times New Roman" w:cs="Times New Roman"/>
                  <w:noProof/>
                  <w:sz w:val="28"/>
                  <w:szCs w:val="28"/>
                </w:rPr>
                <w:t xml:space="preserve"> (4), 459-471.</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Paukert, A. S. (2004). The assessment of active listening skills in helpline. </w:t>
              </w:r>
              <w:r w:rsidRPr="00EC3BA5">
                <w:rPr>
                  <w:rFonts w:ascii="Times New Roman" w:hAnsi="Times New Roman" w:cs="Times New Roman"/>
                  <w:i/>
                  <w:iCs/>
                  <w:noProof/>
                  <w:sz w:val="28"/>
                  <w:szCs w:val="28"/>
                </w:rPr>
                <w:t>Stress, Trauma and Crisis</w:t>
              </w:r>
              <w:r w:rsidRPr="00EC3BA5">
                <w:rPr>
                  <w:rFonts w:ascii="Times New Roman" w:hAnsi="Times New Roman" w:cs="Times New Roman"/>
                  <w:noProof/>
                  <w:sz w:val="28"/>
                  <w:szCs w:val="28"/>
                </w:rPr>
                <w:t xml:space="preserve"> , 61-76.</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Payne, L., Casemore, R., Neat, P., &amp; Chambers, M. (2006). </w:t>
              </w:r>
              <w:r w:rsidRPr="00EC3BA5">
                <w:rPr>
                  <w:rFonts w:ascii="Times New Roman" w:hAnsi="Times New Roman" w:cs="Times New Roman"/>
                  <w:i/>
                  <w:iCs/>
                  <w:noProof/>
                  <w:sz w:val="28"/>
                  <w:szCs w:val="28"/>
                  <w:lang w:val="en-US"/>
                </w:rPr>
                <w:t>Guidelines for telephone counselling and psychotherapy.</w:t>
              </w:r>
              <w:r w:rsidRPr="00EC3BA5">
                <w:rPr>
                  <w:rFonts w:ascii="Times New Roman" w:hAnsi="Times New Roman" w:cs="Times New Roman"/>
                  <w:noProof/>
                  <w:sz w:val="28"/>
                  <w:szCs w:val="28"/>
                  <w:lang w:val="en-US"/>
                </w:rPr>
                <w:t xml:space="preserve"> </w:t>
              </w:r>
              <w:r w:rsidRPr="00EC3BA5">
                <w:rPr>
                  <w:rFonts w:ascii="Times New Roman" w:hAnsi="Times New Roman" w:cs="Times New Roman"/>
                  <w:noProof/>
                  <w:sz w:val="28"/>
                  <w:szCs w:val="28"/>
                </w:rPr>
                <w:t>Lutterworth: British Association for Counselling and Psychotherapy.</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Rek, I., &amp; Dinger, U. (2016). Who sits behind the telephone? Interpersonal characteristics of volunteer counselors in telephone emergency services. </w:t>
              </w:r>
              <w:r w:rsidRPr="00EC3BA5">
                <w:rPr>
                  <w:rFonts w:ascii="Times New Roman" w:hAnsi="Times New Roman" w:cs="Times New Roman"/>
                  <w:i/>
                  <w:iCs/>
                  <w:noProof/>
                  <w:sz w:val="28"/>
                  <w:szCs w:val="28"/>
                </w:rPr>
                <w:t>Journal Of Counseling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63</w:t>
              </w:r>
              <w:r w:rsidRPr="00EC3BA5">
                <w:rPr>
                  <w:rFonts w:ascii="Times New Roman" w:hAnsi="Times New Roman" w:cs="Times New Roman"/>
                  <w:noProof/>
                  <w:sz w:val="28"/>
                  <w:szCs w:val="28"/>
                </w:rPr>
                <w:t>, 429-442.</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Richards, D., &amp; Vigano, N. (2013). Online Counseling: A Narrative and Critical Review of the Literature. </w:t>
              </w:r>
              <w:r w:rsidRPr="00EC3BA5">
                <w:rPr>
                  <w:rFonts w:ascii="Times New Roman" w:hAnsi="Times New Roman" w:cs="Times New Roman"/>
                  <w:i/>
                  <w:iCs/>
                  <w:noProof/>
                  <w:sz w:val="28"/>
                  <w:szCs w:val="28"/>
                </w:rPr>
                <w:t>Jornal of clinical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69</w:t>
              </w:r>
              <w:r w:rsidRPr="00EC3BA5">
                <w:rPr>
                  <w:rFonts w:ascii="Times New Roman" w:hAnsi="Times New Roman" w:cs="Times New Roman"/>
                  <w:noProof/>
                  <w:sz w:val="28"/>
                  <w:szCs w:val="28"/>
                </w:rPr>
                <w:t xml:space="preserve"> (9), 994-1011.</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Robinson, P. H., &amp; Serfaty, M. A. (2008). Getting better byte by byte: A pilot randomised controlled trial of email therapy for bulimia nervosa and binge eating disorder. </w:t>
              </w:r>
              <w:r w:rsidRPr="00EC3BA5">
                <w:rPr>
                  <w:rFonts w:ascii="Times New Roman" w:hAnsi="Times New Roman" w:cs="Times New Roman"/>
                  <w:i/>
                  <w:iCs/>
                  <w:noProof/>
                  <w:sz w:val="28"/>
                  <w:szCs w:val="28"/>
                </w:rPr>
                <w:t>European Eating Disorders Review</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16</w:t>
              </w:r>
              <w:r w:rsidRPr="00EC3BA5">
                <w:rPr>
                  <w:rFonts w:ascii="Times New Roman" w:hAnsi="Times New Roman" w:cs="Times New Roman"/>
                  <w:noProof/>
                  <w:sz w:val="28"/>
                  <w:szCs w:val="28"/>
                </w:rPr>
                <w:t xml:space="preserve"> (2), 84–93.</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Rochlen, A. B., Zack, J. S., &amp; Speyer, S. (2004). Online therapy: Review of relevant de</w:t>
              </w:r>
              <w:r w:rsidRPr="00EC3BA5">
                <w:rPr>
                  <w:rFonts w:ascii="Times New Roman" w:hAnsi="Times New Roman" w:cs="Times New Roman"/>
                  <w:noProof/>
                  <w:sz w:val="28"/>
                  <w:szCs w:val="28"/>
                </w:rPr>
                <w:t>ﬁ</w:t>
              </w:r>
              <w:r w:rsidRPr="00EC3BA5">
                <w:rPr>
                  <w:rFonts w:ascii="Times New Roman" w:hAnsi="Times New Roman" w:cs="Times New Roman"/>
                  <w:noProof/>
                  <w:sz w:val="28"/>
                  <w:szCs w:val="28"/>
                  <w:lang w:val="en-US"/>
                </w:rPr>
                <w:t xml:space="preserve">nitions, debates, and current empirical support. </w:t>
              </w:r>
              <w:r w:rsidRPr="00EC3BA5">
                <w:rPr>
                  <w:rFonts w:ascii="Times New Roman" w:hAnsi="Times New Roman" w:cs="Times New Roman"/>
                  <w:i/>
                  <w:iCs/>
                  <w:noProof/>
                  <w:sz w:val="28"/>
                  <w:szCs w:val="28"/>
                </w:rPr>
                <w:t>Journal of Clinical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60</w:t>
              </w:r>
              <w:r w:rsidRPr="00EC3BA5">
                <w:rPr>
                  <w:rFonts w:ascii="Times New Roman" w:hAnsi="Times New Roman" w:cs="Times New Roman"/>
                  <w:noProof/>
                  <w:sz w:val="28"/>
                  <w:szCs w:val="28"/>
                </w:rPr>
                <w:t xml:space="preserve"> (3), 269-283.</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Shabanda, L., Itodo, A. U., &amp; Abubakar, M. R. (2009). Personality attributes of a professional counselor and its impact on counseling process</w:t>
              </w:r>
              <w:r w:rsidRPr="00EC3BA5">
                <w:rPr>
                  <w:rFonts w:ascii="Times New Roman" w:hAnsi="Times New Roman" w:cs="Times New Roman"/>
                  <w:noProof/>
                  <w:sz w:val="28"/>
                  <w:szCs w:val="28"/>
                </w:rPr>
                <w:t>ю</w:t>
              </w:r>
              <w:r w:rsidRPr="00EC3BA5">
                <w:rPr>
                  <w:rFonts w:ascii="Times New Roman" w:hAnsi="Times New Roman" w:cs="Times New Roman"/>
                  <w:noProof/>
                  <w:sz w:val="28"/>
                  <w:szCs w:val="28"/>
                  <w:lang w:val="en-US"/>
                </w:rPr>
                <w:t xml:space="preserve"> </w:t>
              </w:r>
              <w:r w:rsidRPr="00EC3BA5">
                <w:rPr>
                  <w:rFonts w:ascii="Times New Roman" w:hAnsi="Times New Roman" w:cs="Times New Roman"/>
                  <w:noProof/>
                  <w:sz w:val="28"/>
                  <w:szCs w:val="28"/>
                </w:rPr>
                <w:t xml:space="preserve">A review. </w:t>
              </w:r>
              <w:r w:rsidRPr="00EC3BA5">
                <w:rPr>
                  <w:rFonts w:ascii="Times New Roman" w:hAnsi="Times New Roman" w:cs="Times New Roman"/>
                  <w:i/>
                  <w:iCs/>
                  <w:noProof/>
                  <w:sz w:val="28"/>
                  <w:szCs w:val="28"/>
                </w:rPr>
                <w:t>International Journal of Emergency Mental Health</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11</w:t>
              </w:r>
              <w:r w:rsidRPr="00EC3BA5">
                <w:rPr>
                  <w:rFonts w:ascii="Times New Roman" w:hAnsi="Times New Roman" w:cs="Times New Roman"/>
                  <w:noProof/>
                  <w:sz w:val="28"/>
                  <w:szCs w:val="28"/>
                </w:rPr>
                <w:t xml:space="preserve"> (1), 43-52.</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Suler, J. (2000). Psychotherapy in Cyberspace: A 5-dimensional model of online and computer-mediated psychotherapy. </w:t>
              </w:r>
              <w:r w:rsidRPr="00EC3BA5">
                <w:rPr>
                  <w:rFonts w:ascii="Times New Roman" w:hAnsi="Times New Roman" w:cs="Times New Roman"/>
                  <w:i/>
                  <w:iCs/>
                  <w:noProof/>
                  <w:sz w:val="28"/>
                  <w:szCs w:val="28"/>
                </w:rPr>
                <w:t>CyberPsychology &amp; Behavior</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3</w:t>
              </w:r>
              <w:r w:rsidRPr="00EC3BA5">
                <w:rPr>
                  <w:rFonts w:ascii="Times New Roman" w:hAnsi="Times New Roman" w:cs="Times New Roman"/>
                  <w:noProof/>
                  <w:sz w:val="28"/>
                  <w:szCs w:val="28"/>
                </w:rPr>
                <w:t xml:space="preserve"> (2), 151–159.</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Suler, J. (2004). The Online Disinhibition Effect. </w:t>
              </w:r>
              <w:r w:rsidRPr="00EC3BA5">
                <w:rPr>
                  <w:rFonts w:ascii="Times New Roman" w:hAnsi="Times New Roman" w:cs="Times New Roman"/>
                  <w:i/>
                  <w:iCs/>
                  <w:noProof/>
                  <w:sz w:val="28"/>
                  <w:szCs w:val="28"/>
                </w:rPr>
                <w:t>CYBERPSYCHOLOGY &amp; BEHAVIOR , 7</w:t>
              </w:r>
              <w:r w:rsidRPr="00EC3BA5">
                <w:rPr>
                  <w:rFonts w:ascii="Times New Roman" w:hAnsi="Times New Roman" w:cs="Times New Roman"/>
                  <w:noProof/>
                  <w:sz w:val="28"/>
                  <w:szCs w:val="28"/>
                </w:rPr>
                <w:t xml:space="preserve"> (3), 321-325.</w:t>
              </w:r>
            </w:p>
            <w:p w:rsidR="00EC3BA5" w:rsidRPr="00EC3BA5" w:rsidRDefault="00EC3BA5" w:rsidP="00EC3BA5">
              <w:pPr>
                <w:pStyle w:val="a6"/>
                <w:numPr>
                  <w:ilvl w:val="0"/>
                  <w:numId w:val="34"/>
                </w:numPr>
                <w:rPr>
                  <w:rFonts w:ascii="Times New Roman" w:hAnsi="Times New Roman" w:cs="Times New Roman"/>
                  <w:noProof/>
                  <w:sz w:val="28"/>
                  <w:szCs w:val="28"/>
                  <w:lang w:val="en-US"/>
                </w:rPr>
              </w:pPr>
              <w:r w:rsidRPr="00EC3BA5">
                <w:rPr>
                  <w:rFonts w:ascii="Times New Roman" w:hAnsi="Times New Roman" w:cs="Times New Roman"/>
                  <w:noProof/>
                  <w:sz w:val="28"/>
                  <w:szCs w:val="28"/>
                  <w:lang w:val="en-US"/>
                </w:rPr>
                <w:lastRenderedPageBreak/>
                <w:t xml:space="preserve">Székely, A. H. (2015). TESVolSat - Telephone Emergency Services of Europe: Survey on Volunteer Satisfaction and Motivation. </w:t>
              </w:r>
              <w:r w:rsidRPr="00EC3BA5">
                <w:rPr>
                  <w:rFonts w:ascii="Times New Roman" w:hAnsi="Times New Roman" w:cs="Times New Roman"/>
                  <w:i/>
                  <w:iCs/>
                  <w:noProof/>
                  <w:sz w:val="28"/>
                  <w:szCs w:val="28"/>
                  <w:lang w:val="en-US"/>
                </w:rPr>
                <w:t>http://www.ifotes.org/what-wedo/projects/tesvolsat-survey-on-volunteer-satisfaction-and-motivation</w:t>
              </w:r>
              <w:r w:rsidRPr="00EC3BA5">
                <w:rPr>
                  <w:rFonts w:ascii="Times New Roman" w:hAnsi="Times New Roman" w:cs="Times New Roman"/>
                  <w:noProof/>
                  <w:sz w:val="28"/>
                  <w:szCs w:val="28"/>
                  <w:lang w:val="en-US"/>
                </w:rPr>
                <w:t xml:space="preserve"> .</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Tapp, J. &amp;. (1973). Personal characteristics of volunteer phone counselors. </w:t>
              </w:r>
              <w:r w:rsidRPr="00EC3BA5">
                <w:rPr>
                  <w:rFonts w:ascii="Times New Roman" w:hAnsi="Times New Roman" w:cs="Times New Roman"/>
                  <w:i/>
                  <w:iCs/>
                  <w:noProof/>
                  <w:sz w:val="28"/>
                  <w:szCs w:val="28"/>
                </w:rPr>
                <w:t>Journal of Consulting and Clinical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41</w:t>
              </w:r>
              <w:r w:rsidRPr="00EC3BA5">
                <w:rPr>
                  <w:rFonts w:ascii="Times New Roman" w:hAnsi="Times New Roman" w:cs="Times New Roman"/>
                  <w:noProof/>
                  <w:sz w:val="28"/>
                  <w:szCs w:val="28"/>
                </w:rPr>
                <w:t>, 245-250.</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Wampold, B. E. (2001). Where oh where are the specific ingredients? A meta-analysis of component studies in counseling and psychotherapy. </w:t>
              </w:r>
              <w:r w:rsidRPr="00EC3BA5">
                <w:rPr>
                  <w:rFonts w:ascii="Times New Roman" w:hAnsi="Times New Roman" w:cs="Times New Roman"/>
                  <w:i/>
                  <w:iCs/>
                  <w:noProof/>
                  <w:sz w:val="28"/>
                  <w:szCs w:val="28"/>
                </w:rPr>
                <w:t>Journal of Counseling Psychology</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48</w:t>
              </w:r>
              <w:r w:rsidRPr="00EC3BA5">
                <w:rPr>
                  <w:rFonts w:ascii="Times New Roman" w:hAnsi="Times New Roman" w:cs="Times New Roman"/>
                  <w:noProof/>
                  <w:sz w:val="28"/>
                  <w:szCs w:val="28"/>
                </w:rPr>
                <w:t xml:space="preserve"> (3), 251-257.</w:t>
              </w:r>
            </w:p>
            <w:p w:rsidR="00EC3BA5" w:rsidRPr="00EC3BA5" w:rsidRDefault="00EC3BA5" w:rsidP="00EC3BA5">
              <w:pPr>
                <w:pStyle w:val="a6"/>
                <w:numPr>
                  <w:ilvl w:val="0"/>
                  <w:numId w:val="34"/>
                </w:numPr>
                <w:rPr>
                  <w:rFonts w:ascii="Times New Roman" w:hAnsi="Times New Roman" w:cs="Times New Roman"/>
                  <w:noProof/>
                  <w:sz w:val="28"/>
                  <w:szCs w:val="28"/>
                  <w:lang w:val="en-US"/>
                </w:rPr>
              </w:pPr>
              <w:r w:rsidRPr="00EC3BA5">
                <w:rPr>
                  <w:rFonts w:ascii="Times New Roman" w:hAnsi="Times New Roman" w:cs="Times New Roman"/>
                  <w:noProof/>
                  <w:sz w:val="28"/>
                  <w:szCs w:val="28"/>
                  <w:lang w:val="en-US"/>
                </w:rPr>
                <w:t xml:space="preserve">William, C., &amp; Falzett, J. (1981). Matched Versus Unmatched Primary Representational Systems and Their Relationship to Perceived Trustworthiness in a Counseling Analogue. </w:t>
              </w:r>
              <w:r w:rsidRPr="00EC3BA5">
                <w:rPr>
                  <w:rFonts w:ascii="Times New Roman" w:hAnsi="Times New Roman" w:cs="Times New Roman"/>
                  <w:i/>
                  <w:iCs/>
                  <w:noProof/>
                  <w:sz w:val="28"/>
                  <w:szCs w:val="28"/>
                  <w:lang w:val="en-US"/>
                </w:rPr>
                <w:t>journal of counseling psychology</w:t>
              </w:r>
              <w:r w:rsidRPr="00EC3BA5">
                <w:rPr>
                  <w:rFonts w:ascii="Times New Roman" w:hAnsi="Times New Roman" w:cs="Times New Roman"/>
                  <w:noProof/>
                  <w:sz w:val="28"/>
                  <w:szCs w:val="28"/>
                  <w:lang w:val="en-US"/>
                </w:rPr>
                <w:t xml:space="preserve"> </w:t>
              </w:r>
              <w:r w:rsidRPr="00EC3BA5">
                <w:rPr>
                  <w:rFonts w:ascii="Times New Roman" w:hAnsi="Times New Roman" w:cs="Times New Roman"/>
                  <w:i/>
                  <w:iCs/>
                  <w:noProof/>
                  <w:sz w:val="28"/>
                  <w:szCs w:val="28"/>
                  <w:lang w:val="en-US"/>
                </w:rPr>
                <w:t>, 28</w:t>
              </w:r>
              <w:r w:rsidRPr="00EC3BA5">
                <w:rPr>
                  <w:rFonts w:ascii="Times New Roman" w:hAnsi="Times New Roman" w:cs="Times New Roman"/>
                  <w:noProof/>
                  <w:sz w:val="28"/>
                  <w:szCs w:val="28"/>
                  <w:lang w:val="en-US"/>
                </w:rPr>
                <w:t xml:space="preserve"> (4), 305-308.</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Yoshioka, C. B. (2007). A functional approach to senior volunteer and non-volunteer motivations. </w:t>
              </w:r>
              <w:r w:rsidRPr="00EC3BA5">
                <w:rPr>
                  <w:rFonts w:ascii="Times New Roman" w:hAnsi="Times New Roman" w:cs="Times New Roman"/>
                  <w:i/>
                  <w:iCs/>
                  <w:noProof/>
                  <w:sz w:val="28"/>
                  <w:szCs w:val="28"/>
                </w:rPr>
                <w:t>The Internatioanl Journal of Volunteer Administration</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24</w:t>
              </w:r>
              <w:r w:rsidRPr="00EC3BA5">
                <w:rPr>
                  <w:rFonts w:ascii="Times New Roman" w:hAnsi="Times New Roman" w:cs="Times New Roman"/>
                  <w:noProof/>
                  <w:sz w:val="28"/>
                  <w:szCs w:val="28"/>
                </w:rPr>
                <w:t>, 31-43.</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lang w:val="en-US"/>
                </w:rPr>
                <w:t xml:space="preserve">Zabinski, M. F., Wilfley, D. E., Pung, M. A., Winzelberg, A. J., Eldredge, K., &amp; Taylor, C. B. (2004). An interactive Internet-based intervention for women at risk of eating disorders: A pilot study. </w:t>
              </w:r>
              <w:r w:rsidRPr="00EC3BA5">
                <w:rPr>
                  <w:rFonts w:ascii="Times New Roman" w:hAnsi="Times New Roman" w:cs="Times New Roman"/>
                  <w:i/>
                  <w:iCs/>
                  <w:noProof/>
                  <w:sz w:val="28"/>
                  <w:szCs w:val="28"/>
                </w:rPr>
                <w:t>International Journal of Eating Disorders</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30</w:t>
              </w:r>
              <w:r w:rsidRPr="00EC3BA5">
                <w:rPr>
                  <w:rFonts w:ascii="Times New Roman" w:hAnsi="Times New Roman" w:cs="Times New Roman"/>
                  <w:noProof/>
                  <w:sz w:val="28"/>
                  <w:szCs w:val="28"/>
                </w:rPr>
                <w:t xml:space="preserve"> (2), 129–137.</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Бадалева, А. А. (1996). Психологическое общение. М.: Воронеж.</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Батарышев, А. В. (2005). Психодиагностика в управлении; практическое руководство. М.: Дело.</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Бойко, В. В. (1996). </w:t>
              </w:r>
              <w:r w:rsidRPr="00EC3BA5">
                <w:rPr>
                  <w:rFonts w:ascii="Times New Roman" w:hAnsi="Times New Roman" w:cs="Times New Roman"/>
                  <w:i/>
                  <w:iCs/>
                  <w:noProof/>
                  <w:sz w:val="28"/>
                  <w:szCs w:val="28"/>
                </w:rPr>
                <w:t>Энергия эмоций в общении, взгляд на себя и других.</w:t>
              </w:r>
              <w:r w:rsidRPr="00EC3BA5">
                <w:rPr>
                  <w:rFonts w:ascii="Times New Roman" w:hAnsi="Times New Roman" w:cs="Times New Roman"/>
                  <w:noProof/>
                  <w:sz w:val="28"/>
                  <w:szCs w:val="28"/>
                </w:rPr>
                <w:t xml:space="preserve"> М.: Инфор.</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Вигура, Е. А., Дроздова, О. А., &amp; Львов, В. М. (2004). Диагностирование репрезентативных систем специалиста. </w:t>
              </w:r>
              <w:r w:rsidRPr="00EC3BA5">
                <w:rPr>
                  <w:rFonts w:ascii="Times New Roman" w:hAnsi="Times New Roman" w:cs="Times New Roman"/>
                  <w:i/>
                  <w:iCs/>
                  <w:noProof/>
                  <w:sz w:val="28"/>
                  <w:szCs w:val="28"/>
                </w:rPr>
                <w:t>Человеческий фактор: проблемы психологии и эргономики</w:t>
              </w:r>
              <w:r w:rsidRPr="00EC3BA5">
                <w:rPr>
                  <w:rFonts w:ascii="Times New Roman" w:hAnsi="Times New Roman" w:cs="Times New Roman"/>
                  <w:noProof/>
                  <w:sz w:val="28"/>
                  <w:szCs w:val="28"/>
                </w:rPr>
                <w:t xml:space="preserve"> (3), 56-58.</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Девятова, Е. А. (2011). Психологическое содержание коммуникативной компетентности Психолога-консультанта. </w:t>
              </w:r>
              <w:r w:rsidRPr="00EC3BA5">
                <w:rPr>
                  <w:rFonts w:ascii="Times New Roman" w:hAnsi="Times New Roman" w:cs="Times New Roman"/>
                  <w:i/>
                  <w:iCs/>
                  <w:noProof/>
                  <w:sz w:val="28"/>
                  <w:szCs w:val="28"/>
                </w:rPr>
                <w:t>Социально-экономические явления и процессы</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№8</w:t>
              </w:r>
              <w:r w:rsidRPr="00EC3BA5">
                <w:rPr>
                  <w:rFonts w:ascii="Times New Roman" w:hAnsi="Times New Roman" w:cs="Times New Roman"/>
                  <w:noProof/>
                  <w:sz w:val="28"/>
                  <w:szCs w:val="28"/>
                </w:rPr>
                <w:t>, URL: http://cyberleninka.ru/article/n/psihologicheskoe-soderzhanie-kommunikativnoy-kompetentnosti-psihologakonsultanta (дата обращения: 13.11.2016).</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Карпов, А. В. (2003). Рефлексивность как психологическое свойство и методики ее диагностики. </w:t>
              </w:r>
              <w:r w:rsidRPr="00EC3BA5">
                <w:rPr>
                  <w:rFonts w:ascii="Times New Roman" w:hAnsi="Times New Roman" w:cs="Times New Roman"/>
                  <w:i/>
                  <w:iCs/>
                  <w:noProof/>
                  <w:sz w:val="28"/>
                  <w:szCs w:val="28"/>
                </w:rPr>
                <w:t>Психологический журнал</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24</w:t>
              </w:r>
              <w:r w:rsidRPr="00EC3BA5">
                <w:rPr>
                  <w:rFonts w:ascii="Times New Roman" w:hAnsi="Times New Roman" w:cs="Times New Roman"/>
                  <w:noProof/>
                  <w:sz w:val="28"/>
                  <w:szCs w:val="28"/>
                </w:rPr>
                <w:t xml:space="preserve"> (5), 45-57.</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lastRenderedPageBreak/>
                <w:t xml:space="preserve">Кочюнас, Р. (1999). В </w:t>
              </w:r>
              <w:r w:rsidRPr="00EC3BA5">
                <w:rPr>
                  <w:rFonts w:ascii="Times New Roman" w:hAnsi="Times New Roman" w:cs="Times New Roman"/>
                  <w:i/>
                  <w:iCs/>
                  <w:noProof/>
                  <w:sz w:val="28"/>
                  <w:szCs w:val="28"/>
                </w:rPr>
                <w:t>Основы психологического консультирования.</w:t>
              </w:r>
              <w:r w:rsidRPr="00EC3BA5">
                <w:rPr>
                  <w:rFonts w:ascii="Times New Roman" w:hAnsi="Times New Roman" w:cs="Times New Roman"/>
                  <w:noProof/>
                  <w:sz w:val="28"/>
                  <w:szCs w:val="28"/>
                </w:rPr>
                <w:t xml:space="preserve"> М.: "Академический проект".</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Матушанская, А. Г., &amp; Алишев, Б. С. (2011). Толерантность к неопределенности и смешные конструкты когнитивной психологии. </w:t>
              </w:r>
              <w:r w:rsidRPr="00EC3BA5">
                <w:rPr>
                  <w:rFonts w:ascii="Times New Roman" w:hAnsi="Times New Roman" w:cs="Times New Roman"/>
                  <w:i/>
                  <w:iCs/>
                  <w:noProof/>
                  <w:sz w:val="28"/>
                  <w:szCs w:val="28"/>
                </w:rPr>
                <w:t>Ученые записки Казанского университета</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153</w:t>
              </w:r>
              <w:r w:rsidRPr="00EC3BA5">
                <w:rPr>
                  <w:rFonts w:ascii="Times New Roman" w:hAnsi="Times New Roman" w:cs="Times New Roman"/>
                  <w:noProof/>
                  <w:sz w:val="28"/>
                  <w:szCs w:val="28"/>
                </w:rPr>
                <w:t xml:space="preserve"> (5), 25-33.</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Моховиков, А. Н. (2001). Телефонное консультирование. М.: Смысл.</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Немов, Р. С. (2001). Психодиагностика 4-к изд. СПб: ПИТЕР.</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О'Коннер, Д., &amp; Сеймор, Д. (1998). </w:t>
              </w:r>
              <w:r w:rsidRPr="00EC3BA5">
                <w:rPr>
                  <w:rFonts w:ascii="Times New Roman" w:hAnsi="Times New Roman" w:cs="Times New Roman"/>
                  <w:i/>
                  <w:iCs/>
                  <w:noProof/>
                  <w:sz w:val="28"/>
                  <w:szCs w:val="28"/>
                </w:rPr>
                <w:t>Введение в нейролингвистическое программирование.</w:t>
              </w:r>
              <w:r w:rsidRPr="00EC3BA5">
                <w:rPr>
                  <w:rFonts w:ascii="Times New Roman" w:hAnsi="Times New Roman" w:cs="Times New Roman"/>
                  <w:noProof/>
                  <w:sz w:val="28"/>
                  <w:szCs w:val="28"/>
                </w:rPr>
                <w:t xml:space="preserve"> Челябинск.</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Осин, Е. Н. (2010). Факторная структура версии шкалы общей толерантности к неопределённости Д. МакЛейна. </w:t>
              </w:r>
              <w:r w:rsidRPr="00EC3BA5">
                <w:rPr>
                  <w:rFonts w:ascii="Times New Roman" w:hAnsi="Times New Roman" w:cs="Times New Roman"/>
                  <w:i/>
                  <w:iCs/>
                  <w:noProof/>
                  <w:sz w:val="28"/>
                  <w:szCs w:val="28"/>
                </w:rPr>
                <w:t>Психологическая диагностика</w:t>
              </w:r>
              <w:r w:rsidRPr="00EC3BA5">
                <w:rPr>
                  <w:rFonts w:ascii="Times New Roman" w:hAnsi="Times New Roman" w:cs="Times New Roman"/>
                  <w:noProof/>
                  <w:sz w:val="28"/>
                  <w:szCs w:val="28"/>
                </w:rPr>
                <w:t xml:space="preserve"> (№3), 65-86.</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Полина, Л. В. (2010). Социально-психологические и личностные особенности психологов-консультантов в сфере телефонного консультирования. </w:t>
              </w:r>
              <w:r w:rsidRPr="00EC3BA5">
                <w:rPr>
                  <w:rFonts w:ascii="Times New Roman" w:hAnsi="Times New Roman" w:cs="Times New Roman"/>
                  <w:i/>
                  <w:iCs/>
                  <w:noProof/>
                  <w:sz w:val="28"/>
                  <w:szCs w:val="28"/>
                </w:rPr>
                <w:t>Психологическое консультирование онлайн</w:t>
              </w:r>
              <w:r w:rsidRPr="00EC3BA5">
                <w:rPr>
                  <w:rFonts w:ascii="Times New Roman" w:hAnsi="Times New Roman" w:cs="Times New Roman"/>
                  <w:noProof/>
                  <w:sz w:val="28"/>
                  <w:szCs w:val="28"/>
                </w:rPr>
                <w:t xml:space="preserve"> (2), 24-39.</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Роджерс, К. (1997). Примечательные тенденции в подготовке терапевтов. В К.-ц. терапия. К.</w:t>
              </w:r>
            </w:p>
            <w:p w:rsidR="00EC3BA5" w:rsidRPr="00EC3BA5" w:rsidRDefault="00EC3BA5" w:rsidP="00EC3BA5">
              <w:pPr>
                <w:pStyle w:val="a6"/>
                <w:numPr>
                  <w:ilvl w:val="0"/>
                  <w:numId w:val="34"/>
                </w:numPr>
                <w:rPr>
                  <w:rFonts w:ascii="Times New Roman" w:hAnsi="Times New Roman" w:cs="Times New Roman"/>
                  <w:noProof/>
                  <w:sz w:val="28"/>
                  <w:szCs w:val="28"/>
                </w:rPr>
              </w:pPr>
              <w:r w:rsidRPr="00EC3BA5">
                <w:rPr>
                  <w:rFonts w:ascii="Times New Roman" w:hAnsi="Times New Roman" w:cs="Times New Roman"/>
                  <w:noProof/>
                  <w:sz w:val="28"/>
                  <w:szCs w:val="28"/>
                </w:rPr>
                <w:t xml:space="preserve">Савельева-рат, Е. А. (2015). Особенности развития профессиональной рефлексии будущих психологов. </w:t>
              </w:r>
              <w:r w:rsidRPr="00EC3BA5">
                <w:rPr>
                  <w:rFonts w:ascii="Times New Roman" w:hAnsi="Times New Roman" w:cs="Times New Roman"/>
                  <w:i/>
                  <w:iCs/>
                  <w:noProof/>
                  <w:sz w:val="28"/>
                  <w:szCs w:val="28"/>
                </w:rPr>
                <w:t>Проблемы современного педагогического образования</w:t>
              </w:r>
              <w:r w:rsidRPr="00EC3BA5">
                <w:rPr>
                  <w:rFonts w:ascii="Times New Roman" w:hAnsi="Times New Roman" w:cs="Times New Roman"/>
                  <w:noProof/>
                  <w:sz w:val="28"/>
                  <w:szCs w:val="28"/>
                </w:rPr>
                <w:t xml:space="preserve"> </w:t>
              </w:r>
              <w:r w:rsidRPr="00EC3BA5">
                <w:rPr>
                  <w:rFonts w:ascii="Times New Roman" w:hAnsi="Times New Roman" w:cs="Times New Roman"/>
                  <w:i/>
                  <w:iCs/>
                  <w:noProof/>
                  <w:sz w:val="28"/>
                  <w:szCs w:val="28"/>
                </w:rPr>
                <w:t>, 46</w:t>
              </w:r>
              <w:r w:rsidRPr="00EC3BA5">
                <w:rPr>
                  <w:rFonts w:ascii="Times New Roman" w:hAnsi="Times New Roman" w:cs="Times New Roman"/>
                  <w:noProof/>
                  <w:sz w:val="28"/>
                  <w:szCs w:val="28"/>
                </w:rPr>
                <w:t xml:space="preserve"> (1), 143-149.</w:t>
              </w:r>
            </w:p>
            <w:p w:rsidR="008942B9" w:rsidRPr="001052EA" w:rsidRDefault="007C02C0" w:rsidP="00EC3BA5">
              <w:pPr>
                <w:spacing w:line="360" w:lineRule="auto"/>
                <w:ind w:left="426" w:hanging="426"/>
                <w:rPr>
                  <w:sz w:val="28"/>
                  <w:szCs w:val="28"/>
                </w:rPr>
              </w:pPr>
              <w:r w:rsidRPr="00EC3BA5">
                <w:rPr>
                  <w:rFonts w:ascii="Times New Roman" w:hAnsi="Times New Roman" w:cs="Times New Roman"/>
                  <w:sz w:val="28"/>
                  <w:szCs w:val="28"/>
                </w:rPr>
                <w:fldChar w:fldCharType="end"/>
              </w:r>
            </w:p>
          </w:sdtContent>
        </w:sdt>
      </w:sdtContent>
    </w:sdt>
    <w:p w:rsidR="00485477" w:rsidRDefault="00485477">
      <w:pPr>
        <w:rPr>
          <w:lang w:val="en-US"/>
        </w:rPr>
      </w:pPr>
      <w:r>
        <w:rPr>
          <w:lang w:val="en-US"/>
        </w:rPr>
        <w:br w:type="page"/>
      </w:r>
    </w:p>
    <w:p w:rsidR="008942B9" w:rsidRPr="00D63ACC" w:rsidRDefault="00485477" w:rsidP="00BE63B6">
      <w:pPr>
        <w:pStyle w:val="a"/>
        <w:numPr>
          <w:ilvl w:val="0"/>
          <w:numId w:val="0"/>
        </w:numPr>
        <w:ind w:left="720" w:hanging="578"/>
      </w:pPr>
      <w:bookmarkStart w:id="36" w:name="_Toc483147399"/>
      <w:r w:rsidRPr="00D63ACC">
        <w:lastRenderedPageBreak/>
        <w:t>ПРИЛОЖЕНИЯ</w:t>
      </w:r>
      <w:bookmarkEnd w:id="36"/>
    </w:p>
    <w:p w:rsidR="00485477" w:rsidRPr="00D63ACC" w:rsidRDefault="00485477" w:rsidP="00BE63B6">
      <w:pPr>
        <w:pStyle w:val="a"/>
        <w:numPr>
          <w:ilvl w:val="0"/>
          <w:numId w:val="0"/>
        </w:numPr>
        <w:ind w:left="720" w:hanging="578"/>
      </w:pPr>
      <w:bookmarkStart w:id="37" w:name="_Toc483147400"/>
      <w:r w:rsidRPr="00D63ACC">
        <w:t xml:space="preserve">ПРИЛОЖЕНИЕ </w:t>
      </w:r>
      <w:r w:rsidR="00B739F7">
        <w:t>А</w:t>
      </w:r>
      <w:bookmarkEnd w:id="37"/>
    </w:p>
    <w:p w:rsidR="00485477" w:rsidRPr="00D63ACC" w:rsidRDefault="00485477" w:rsidP="00485477">
      <w:pPr>
        <w:jc w:val="center"/>
        <w:rPr>
          <w:rFonts w:ascii="Times New Roman" w:hAnsi="Times New Roman" w:cs="Times New Roman"/>
          <w:sz w:val="28"/>
          <w:szCs w:val="28"/>
        </w:rPr>
      </w:pPr>
      <w:r w:rsidRPr="00D63ACC">
        <w:rPr>
          <w:rFonts w:ascii="Times New Roman" w:hAnsi="Times New Roman" w:cs="Times New Roman"/>
          <w:sz w:val="28"/>
          <w:szCs w:val="28"/>
        </w:rPr>
        <w:t>Определение ведущей репрезентативной системы</w:t>
      </w:r>
    </w:p>
    <w:p w:rsidR="00485477" w:rsidRPr="00DD405D" w:rsidRDefault="00485477" w:rsidP="00485477">
      <w:pPr>
        <w:jc w:val="center"/>
        <w:rPr>
          <w:rFonts w:ascii="Times New Roman" w:hAnsi="Times New Roman" w:cs="Times New Roman"/>
          <w:sz w:val="28"/>
          <w:szCs w:val="28"/>
        </w:rPr>
      </w:pPr>
      <w:r w:rsidRPr="00D63ACC">
        <w:rPr>
          <w:rFonts w:ascii="Times New Roman" w:hAnsi="Times New Roman" w:cs="Times New Roman"/>
          <w:sz w:val="28"/>
          <w:szCs w:val="28"/>
          <w:lang w:val="en-US"/>
        </w:rPr>
        <w:t>BIAS</w:t>
      </w:r>
      <w:r w:rsidRPr="00DD405D">
        <w:rPr>
          <w:rFonts w:ascii="Times New Roman" w:hAnsi="Times New Roman" w:cs="Times New Roman"/>
          <w:sz w:val="28"/>
          <w:szCs w:val="28"/>
        </w:rPr>
        <w:t>-</w:t>
      </w:r>
      <w:r w:rsidRPr="00D63ACC">
        <w:rPr>
          <w:rFonts w:ascii="Times New Roman" w:hAnsi="Times New Roman" w:cs="Times New Roman"/>
          <w:sz w:val="28"/>
          <w:szCs w:val="28"/>
          <w:lang w:val="en-US"/>
        </w:rPr>
        <w:t>TEST</w:t>
      </w:r>
    </w:p>
    <w:p w:rsidR="00485477" w:rsidRPr="00D63ACC" w:rsidRDefault="00485477" w:rsidP="00485477">
      <w:pPr>
        <w:ind w:firstLine="708"/>
        <w:jc w:val="both"/>
        <w:rPr>
          <w:rFonts w:ascii="Times New Roman" w:hAnsi="Times New Roman" w:cs="Times New Roman"/>
          <w:i/>
          <w:sz w:val="28"/>
          <w:szCs w:val="28"/>
        </w:rPr>
      </w:pPr>
      <w:r w:rsidRPr="00D63ACC">
        <w:rPr>
          <w:rFonts w:ascii="Times New Roman" w:hAnsi="Times New Roman" w:cs="Times New Roman"/>
          <w:i/>
          <w:sz w:val="28"/>
          <w:szCs w:val="28"/>
        </w:rPr>
        <w:t>Инструкция.</w:t>
      </w:r>
    </w:p>
    <w:p w:rsidR="00485477" w:rsidRPr="00D63ACC" w:rsidRDefault="00485477" w:rsidP="00485477">
      <w:pPr>
        <w:ind w:firstLine="708"/>
        <w:jc w:val="both"/>
        <w:rPr>
          <w:rFonts w:ascii="Times New Roman" w:hAnsi="Times New Roman" w:cs="Times New Roman"/>
          <w:sz w:val="28"/>
          <w:szCs w:val="28"/>
        </w:rPr>
      </w:pPr>
      <w:r w:rsidRPr="00D63ACC">
        <w:rPr>
          <w:rFonts w:ascii="Times New Roman" w:hAnsi="Times New Roman" w:cs="Times New Roman"/>
          <w:sz w:val="28"/>
          <w:szCs w:val="28"/>
        </w:rPr>
        <w:t>Для каждого из утверждений поставьте определенный ранг значимости для вас этого утверждения. На первое место ставите то, которое является наиболее справедливым для вас, соответственно, на последнем месте окажется утверждение, подходящее для вас наименьшим образом.</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proofErr w:type="gramStart"/>
      <w:r w:rsidRPr="00D63ACC">
        <w:rPr>
          <w:rFonts w:ascii="Times New Roman" w:hAnsi="Times New Roman" w:cs="Times New Roman"/>
          <w:sz w:val="28"/>
          <w:szCs w:val="28"/>
        </w:rPr>
        <w:t>Я</w:t>
      </w:r>
      <w:proofErr w:type="gramEnd"/>
      <w:r w:rsidRPr="00D63ACC">
        <w:rPr>
          <w:rFonts w:ascii="Times New Roman" w:hAnsi="Times New Roman" w:cs="Times New Roman"/>
          <w:sz w:val="28"/>
          <w:szCs w:val="28"/>
        </w:rPr>
        <w:t xml:space="preserve"> скорее всего скажу:</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важные решения – это дело чувств;</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важные решения зависят от моего настроения;</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важные решения зависят от моей точки зрения;</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важные решения – это дело логики и ума.</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Тот скорее окажет влияние на меня,</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у кого приятный голос;</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кто хорошо выглядит;</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кто говорит разумные вещи;</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кто оставляет у меня хорошие чувства.</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Если я хочу узнать, как вы поживаете,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посмотрю, как вы выглядите;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проверю, что вы чувствуете;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прислушаюсь к звукам вашего голоса;</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обращу внимание на то, что вы говорите.</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Для меня легко</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модулировать полноту звуков в стереосистеме;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сделать выводы по поводу значимых проблем в интересующем меня вопросе;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выбирать суперкомфортабельную мебель;</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найти богатые комбинации красок.</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Смогу сказать о себе: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мне очень легко понять смысл новых фактов и данных;</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мои уши всегда настроены на звуки окружающей действительности;</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хорошо чувствую одежду, облегающую мое тело;</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легко замечаю все краски мира.</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Если люди захотят узнать, как я поживаю,</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им следует узнать о моих чувствах;</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им следует посмотреть, как я выгляжу;</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им следует послушать, как я говорю;</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lastRenderedPageBreak/>
        <w:t>им следует прислушаться к интонациям моего голоса.</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предпочитаю</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услышать факты, о которых вы знаете;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увидеть картины, которые вы нарисовали;</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узнать о ваших чувствах;</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послушать звучание вашего голоса, звуки происходящих событий.</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Интересно, что,</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когда я вижу что-то, я верю этому;</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когда я слышу факты, я верю им;</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верю, когда чувствую что-то;</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верю только тому, в чем есть для меня смысл.</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Про себя я могу сказать следующее: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обычно я хорошо чувствую настроения людей;</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могу нарисовать лица, различные подробности того, что я видел;</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знаю, что именно думают близкие люди по поводу тех или иных вопросов;</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хорошо различаю интонацию голосов моих друзей.</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 xml:space="preserve"> Чаще всего:</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учусь понимать какие-то вещи;</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учусь делать какие-то вещи;</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учусь слушать новое;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учусь видеть новые возможности.</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Когда я думаю о принятии нового решения, я скорее</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приду к выводу, что важные решения принимаются с помощью чувств;</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приму решение в зависимости от моего настроения;</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приму те решения, которые вижу наиболее отчетливо;</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приму их с помощью логики и разума.</w:t>
      </w:r>
    </w:p>
    <w:p w:rsidR="00485477" w:rsidRPr="00D63ACC" w:rsidRDefault="00485477" w:rsidP="00485477">
      <w:pPr>
        <w:numPr>
          <w:ilvl w:val="0"/>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отличаюсь тем, что</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мне легко вспомнить, как звучит голос моего друга;</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мне легко вспомнить, как выглядит мой друг;</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я легко могу вспомнить, как говорил мой друг;</w:t>
      </w:r>
    </w:p>
    <w:p w:rsidR="00485477" w:rsidRPr="00D63ACC" w:rsidRDefault="00485477" w:rsidP="00485477">
      <w:pPr>
        <w:numPr>
          <w:ilvl w:val="1"/>
          <w:numId w:val="37"/>
        </w:numPr>
        <w:spacing w:after="0" w:line="240" w:lineRule="auto"/>
        <w:jc w:val="both"/>
        <w:rPr>
          <w:rFonts w:ascii="Times New Roman" w:hAnsi="Times New Roman" w:cs="Times New Roman"/>
          <w:sz w:val="28"/>
          <w:szCs w:val="28"/>
        </w:rPr>
      </w:pPr>
      <w:r w:rsidRPr="00D63ACC">
        <w:rPr>
          <w:rFonts w:ascii="Times New Roman" w:hAnsi="Times New Roman" w:cs="Times New Roman"/>
          <w:sz w:val="28"/>
          <w:szCs w:val="28"/>
        </w:rPr>
        <w:t>мне легко вспомнить, как я чувствую своего друга.</w:t>
      </w:r>
    </w:p>
    <w:p w:rsidR="00485477" w:rsidRPr="00DD405D" w:rsidRDefault="00485477" w:rsidP="00485477">
      <w:pPr>
        <w:spacing w:after="0" w:line="240" w:lineRule="auto"/>
        <w:jc w:val="both"/>
        <w:rPr>
          <w:rFonts w:ascii="Times New Roman" w:hAnsi="Times New Roman" w:cs="Times New Roman"/>
          <w:sz w:val="28"/>
          <w:szCs w:val="28"/>
        </w:rPr>
      </w:pPr>
    </w:p>
    <w:p w:rsidR="00485477" w:rsidRPr="00DD405D" w:rsidRDefault="00485477" w:rsidP="00485477">
      <w:pPr>
        <w:spacing w:after="0" w:line="240" w:lineRule="auto"/>
        <w:jc w:val="both"/>
        <w:rPr>
          <w:rFonts w:ascii="Times New Roman" w:hAnsi="Times New Roman" w:cs="Times New Roman"/>
          <w:sz w:val="28"/>
          <w:szCs w:val="28"/>
        </w:rPr>
      </w:pPr>
    </w:p>
    <w:p w:rsidR="00485477" w:rsidRPr="00D63ACC" w:rsidRDefault="00485477" w:rsidP="00BE63B6">
      <w:pPr>
        <w:pStyle w:val="a"/>
        <w:numPr>
          <w:ilvl w:val="0"/>
          <w:numId w:val="0"/>
        </w:numPr>
        <w:ind w:left="720" w:hanging="578"/>
      </w:pPr>
      <w:bookmarkStart w:id="38" w:name="_Toc483147401"/>
      <w:r w:rsidRPr="00D63ACC">
        <w:t xml:space="preserve">ПРИЛОЖЕНИЕ </w:t>
      </w:r>
      <w:r w:rsidR="00B739F7">
        <w:t>Б</w:t>
      </w:r>
      <w:bookmarkEnd w:id="38"/>
    </w:p>
    <w:p w:rsidR="00795389" w:rsidRPr="00D63ACC" w:rsidRDefault="00795389" w:rsidP="00485477">
      <w:pPr>
        <w:jc w:val="center"/>
        <w:rPr>
          <w:rFonts w:ascii="Times New Roman" w:hAnsi="Times New Roman" w:cs="Times New Roman"/>
          <w:b/>
          <w:sz w:val="28"/>
          <w:szCs w:val="28"/>
        </w:rPr>
      </w:pPr>
      <w:r w:rsidRPr="00D63ACC">
        <w:rPr>
          <w:rFonts w:ascii="Times New Roman" w:hAnsi="Times New Roman" w:cs="Times New Roman"/>
          <w:b/>
          <w:sz w:val="28"/>
          <w:szCs w:val="28"/>
        </w:rPr>
        <w:t xml:space="preserve">Методика диагностики уровня эмпатических способностей по В. В. Бойко </w:t>
      </w:r>
    </w:p>
    <w:p w:rsidR="00485477" w:rsidRPr="00D63ACC" w:rsidRDefault="00485477" w:rsidP="00795389">
      <w:pPr>
        <w:jc w:val="both"/>
        <w:rPr>
          <w:rFonts w:ascii="Times New Roman" w:hAnsi="Times New Roman" w:cs="Times New Roman"/>
          <w:sz w:val="28"/>
          <w:szCs w:val="28"/>
        </w:rPr>
      </w:pPr>
      <w:r w:rsidRPr="00D63ACC">
        <w:rPr>
          <w:rFonts w:ascii="Times New Roman" w:hAnsi="Times New Roman" w:cs="Times New Roman"/>
          <w:sz w:val="28"/>
          <w:szCs w:val="28"/>
        </w:rPr>
        <w:t xml:space="preserve">Инструкция: </w:t>
      </w:r>
      <w:r w:rsidR="00795389" w:rsidRPr="00D63ACC">
        <w:rPr>
          <w:rFonts w:ascii="Times New Roman" w:hAnsi="Times New Roman" w:cs="Times New Roman"/>
          <w:sz w:val="28"/>
          <w:szCs w:val="28"/>
        </w:rPr>
        <w:t>Оцените, свойственны ли вам следующие особенности, согласны ли вы с утверждениями (ответ «да» или «нет»).</w:t>
      </w:r>
    </w:p>
    <w:tbl>
      <w:tblPr>
        <w:tblStyle w:val="af8"/>
        <w:tblW w:w="9445" w:type="dxa"/>
        <w:tblLook w:val="04A0"/>
      </w:tblPr>
      <w:tblGrid>
        <w:gridCol w:w="8214"/>
        <w:gridCol w:w="566"/>
        <w:gridCol w:w="665"/>
      </w:tblGrid>
      <w:tr w:rsidR="00485477" w:rsidRPr="00D63ACC" w:rsidTr="00795389">
        <w:tc>
          <w:tcPr>
            <w:tcW w:w="8330" w:type="dxa"/>
          </w:tcPr>
          <w:p w:rsidR="00485477" w:rsidRPr="00D63ACC" w:rsidRDefault="00485477" w:rsidP="00795389">
            <w:pPr>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Утверждения</w:t>
            </w:r>
          </w:p>
        </w:tc>
        <w:tc>
          <w:tcPr>
            <w:tcW w:w="567" w:type="dxa"/>
          </w:tcPr>
          <w:p w:rsidR="00485477" w:rsidRPr="00D63ACC" w:rsidRDefault="00485477" w:rsidP="00795389">
            <w:pPr>
              <w:rPr>
                <w:rFonts w:ascii="Times New Roman" w:hAnsi="Times New Roman" w:cs="Times New Roman"/>
                <w:color w:val="000000" w:themeColor="text1"/>
                <w:sz w:val="28"/>
                <w:szCs w:val="28"/>
              </w:rPr>
            </w:pPr>
          </w:p>
        </w:tc>
        <w:tc>
          <w:tcPr>
            <w:tcW w:w="548" w:type="dxa"/>
          </w:tcPr>
          <w:p w:rsidR="00485477" w:rsidRPr="00D63ACC" w:rsidRDefault="00485477" w:rsidP="00795389">
            <w:pPr>
              <w:rPr>
                <w:rFonts w:ascii="Times New Roman" w:hAnsi="Times New Roman" w:cs="Times New Roman"/>
                <w:color w:val="000000" w:themeColor="text1"/>
                <w:sz w:val="28"/>
                <w:szCs w:val="28"/>
              </w:rPr>
            </w:pPr>
          </w:p>
        </w:tc>
      </w:tr>
      <w:tr w:rsidR="00485477" w:rsidRPr="00D63ACC" w:rsidTr="00795389">
        <w:tc>
          <w:tcPr>
            <w:tcW w:w="8330" w:type="dxa"/>
            <w:tcBorders>
              <w:bottom w:val="single" w:sz="4" w:space="0" w:color="auto"/>
            </w:tcBorders>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 xml:space="preserve">1. У меня есть привычка внимательно изучать лица и поведение людей, чтобы понять их характер, </w:t>
            </w:r>
            <w:proofErr w:type="gramStart"/>
            <w:r w:rsidRPr="00D63ACC">
              <w:rPr>
                <w:rFonts w:ascii="Times New Roman" w:hAnsi="Times New Roman" w:cs="Times New Roman"/>
                <w:color w:val="000000" w:themeColor="text1"/>
                <w:sz w:val="28"/>
                <w:szCs w:val="28"/>
              </w:rPr>
              <w:t>наклоннос­ти</w:t>
            </w:r>
            <w:proofErr w:type="gramEnd"/>
            <w:r w:rsidRPr="00D63ACC">
              <w:rPr>
                <w:rFonts w:ascii="Times New Roman" w:hAnsi="Times New Roman" w:cs="Times New Roman"/>
                <w:color w:val="000000" w:themeColor="text1"/>
                <w:sz w:val="28"/>
                <w:szCs w:val="28"/>
              </w:rPr>
              <w:t>, способности.</w:t>
            </w:r>
          </w:p>
        </w:tc>
        <w:tc>
          <w:tcPr>
            <w:tcW w:w="567" w:type="dxa"/>
            <w:tcBorders>
              <w:bottom w:val="single" w:sz="4" w:space="0" w:color="auto"/>
            </w:tcBorders>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Borders>
              <w:bottom w:val="single" w:sz="4" w:space="0" w:color="auto"/>
            </w:tcBorders>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lastRenderedPageBreak/>
              <w:t>2. Если окружающие проявляют признаки нервозно</w:t>
            </w:r>
            <w:r w:rsidRPr="00D63ACC">
              <w:rPr>
                <w:rFonts w:ascii="Times New Roman" w:hAnsi="Times New Roman" w:cs="Times New Roman"/>
                <w:color w:val="000000" w:themeColor="text1"/>
                <w:sz w:val="28"/>
                <w:szCs w:val="28"/>
                <w:shd w:val="clear" w:color="auto" w:fill="FFFFFF"/>
              </w:rPr>
              <w:softHyphen/>
              <w:t>сти, я обычно остаюсь спокойным.</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3. Я больше верю доводам своего рассудка, чем интуиции.</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4. Я считаю вполне уместным для себя интересоваться домашними проблемами сослуживцев.</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5. Я могу легко войти в доверие к человеку, если потре</w:t>
            </w:r>
            <w:r w:rsidRPr="00D63ACC">
              <w:rPr>
                <w:rFonts w:ascii="Times New Roman" w:hAnsi="Times New Roman" w:cs="Times New Roman"/>
                <w:color w:val="000000" w:themeColor="text1"/>
                <w:sz w:val="28"/>
                <w:szCs w:val="28"/>
                <w:shd w:val="clear" w:color="auto" w:fill="FFFFFF"/>
              </w:rPr>
              <w:softHyphen/>
              <w:t>буется.</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6. Обычно я с первой же встречи угадываю «родствен</w:t>
            </w:r>
            <w:r w:rsidRPr="00D63ACC">
              <w:rPr>
                <w:rFonts w:ascii="Times New Roman" w:hAnsi="Times New Roman" w:cs="Times New Roman"/>
                <w:color w:val="000000" w:themeColor="text1"/>
                <w:sz w:val="28"/>
                <w:szCs w:val="28"/>
                <w:shd w:val="clear" w:color="auto" w:fill="FFFFFF"/>
              </w:rPr>
              <w:softHyphen/>
              <w:t>ную душу» в новом человеке.</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7. Я из любопытства обычно завожу разговор о жизни, работе, политике со случайными попутчиками в поезде, самолете.</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8. Я теряю душевное равновесие, если окружающие чем- то угнетены.</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9. Моя интуиция — более надежное средство понима</w:t>
            </w:r>
            <w:r w:rsidRPr="00D63ACC">
              <w:rPr>
                <w:rFonts w:ascii="Times New Roman" w:hAnsi="Times New Roman" w:cs="Times New Roman"/>
                <w:color w:val="000000" w:themeColor="text1"/>
                <w:sz w:val="28"/>
                <w:szCs w:val="28"/>
                <w:shd w:val="clear" w:color="auto" w:fill="FFFFFF"/>
              </w:rPr>
              <w:softHyphen/>
              <w:t>ния окружающих, чем знания или опыт.</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10. Проявлять любопытство к внутреннему миру дру</w:t>
            </w:r>
            <w:r w:rsidRPr="00D63ACC">
              <w:rPr>
                <w:rFonts w:ascii="Times New Roman" w:hAnsi="Times New Roman" w:cs="Times New Roman"/>
                <w:color w:val="000000" w:themeColor="text1"/>
                <w:sz w:val="28"/>
                <w:szCs w:val="28"/>
                <w:shd w:val="clear" w:color="auto" w:fill="FFFFFF"/>
              </w:rPr>
              <w:softHyphen/>
              <w:t>гой личности — бестактно.</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11. Часто своими словами я обижаю близких мне лю</w:t>
            </w:r>
            <w:r w:rsidRPr="00D63ACC">
              <w:rPr>
                <w:rFonts w:ascii="Times New Roman" w:hAnsi="Times New Roman" w:cs="Times New Roman"/>
                <w:color w:val="000000" w:themeColor="text1"/>
                <w:sz w:val="28"/>
                <w:szCs w:val="28"/>
                <w:shd w:val="clear" w:color="auto" w:fill="FFFFFF"/>
              </w:rPr>
              <w:softHyphen/>
              <w:t>дей, не замечая того.</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12. Я легко могу представить себя каким-либо живот</w:t>
            </w:r>
            <w:r w:rsidRPr="00D63ACC">
              <w:rPr>
                <w:rFonts w:ascii="Times New Roman" w:hAnsi="Times New Roman" w:cs="Times New Roman"/>
                <w:color w:val="000000" w:themeColor="text1"/>
                <w:sz w:val="28"/>
                <w:szCs w:val="28"/>
                <w:shd w:val="clear" w:color="auto" w:fill="FFFFFF"/>
              </w:rPr>
              <w:softHyphen/>
              <w:t>ным, ощутить его повадки и состояния.</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13. Я редко рассуждаю о причинах поступков людей, которые имеют ко мне непосредственное отношение.</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14. Я редко принимаю близко к сердцу проблемы своих друзей</w:t>
            </w:r>
            <w:r w:rsidRPr="00D63ACC">
              <w:rPr>
                <w:rFonts w:ascii="Times New Roman" w:hAnsi="Times New Roman" w:cs="Times New Roman"/>
                <w:color w:val="000000" w:themeColor="text1"/>
                <w:sz w:val="28"/>
                <w:szCs w:val="28"/>
              </w:rPr>
              <w:t xml:space="preserve">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15. Обычно за несколько дней я чувствую: что-то долж</w:t>
            </w:r>
            <w:r w:rsidRPr="00D63ACC">
              <w:rPr>
                <w:rFonts w:ascii="Times New Roman" w:hAnsi="Times New Roman" w:cs="Times New Roman"/>
                <w:color w:val="000000" w:themeColor="text1"/>
                <w:sz w:val="28"/>
                <w:szCs w:val="28"/>
                <w:shd w:val="clear" w:color="auto" w:fill="FFFFFF"/>
              </w:rPr>
              <w:softHyphen/>
              <w:t>но случиться с близким мне человеком, и ожидания оправдываются.</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16. В общении с деловыми партнерами обычно стара</w:t>
            </w:r>
            <w:r w:rsidRPr="00D63ACC">
              <w:rPr>
                <w:rFonts w:ascii="Times New Roman" w:hAnsi="Times New Roman" w:cs="Times New Roman"/>
                <w:color w:val="000000" w:themeColor="text1"/>
                <w:sz w:val="28"/>
                <w:szCs w:val="28"/>
                <w:shd w:val="clear" w:color="auto" w:fill="FFFFFF"/>
              </w:rPr>
              <w:softHyphen/>
              <w:t xml:space="preserve">юсь избегать разговоров </w:t>
            </w:r>
            <w:proofErr w:type="gramStart"/>
            <w:r w:rsidRPr="00D63ACC">
              <w:rPr>
                <w:rFonts w:ascii="Times New Roman" w:hAnsi="Times New Roman" w:cs="Times New Roman"/>
                <w:color w:val="000000" w:themeColor="text1"/>
                <w:sz w:val="28"/>
                <w:szCs w:val="28"/>
                <w:shd w:val="clear" w:color="auto" w:fill="FFFFFF"/>
              </w:rPr>
              <w:t>о</w:t>
            </w:r>
            <w:proofErr w:type="gramEnd"/>
            <w:r w:rsidRPr="00D63ACC">
              <w:rPr>
                <w:rFonts w:ascii="Times New Roman" w:hAnsi="Times New Roman" w:cs="Times New Roman"/>
                <w:color w:val="000000" w:themeColor="text1"/>
                <w:sz w:val="28"/>
                <w:szCs w:val="28"/>
                <w:shd w:val="clear" w:color="auto" w:fill="FFFFFF"/>
              </w:rPr>
              <w:t xml:space="preserve"> личном.</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17. Иногда близкие упрекают меня в черствости, </w:t>
            </w:r>
            <w:proofErr w:type="gramStart"/>
            <w:r w:rsidRPr="00D63ACC">
              <w:rPr>
                <w:rFonts w:ascii="Times New Roman" w:hAnsi="Times New Roman" w:cs="Times New Roman"/>
                <w:color w:val="000000" w:themeColor="text1"/>
                <w:sz w:val="28"/>
                <w:szCs w:val="28"/>
                <w:shd w:val="clear" w:color="auto" w:fill="FFFFFF"/>
              </w:rPr>
              <w:t>невнимании</w:t>
            </w:r>
            <w:proofErr w:type="gramEnd"/>
            <w:r w:rsidRPr="00D63ACC">
              <w:rPr>
                <w:rFonts w:ascii="Times New Roman" w:hAnsi="Times New Roman" w:cs="Times New Roman"/>
                <w:color w:val="000000" w:themeColor="text1"/>
                <w:sz w:val="28"/>
                <w:szCs w:val="28"/>
                <w:shd w:val="clear" w:color="auto" w:fill="FFFFFF"/>
              </w:rPr>
              <w:t xml:space="preserve"> к ним.</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18. Мне легко удается копировать интонацию, мимику людей, подражая им.</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19. Мой любопытный взгляд часто смущает новых партнеров.</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20. Чужой смех обычно заражает меня.</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21. Часто, действуя наугад, я, тем не менее, нахожу пра</w:t>
            </w:r>
            <w:r w:rsidRPr="00D63ACC">
              <w:rPr>
                <w:rFonts w:ascii="Times New Roman" w:hAnsi="Times New Roman" w:cs="Times New Roman"/>
                <w:color w:val="000000" w:themeColor="text1"/>
                <w:sz w:val="28"/>
                <w:szCs w:val="28"/>
                <w:shd w:val="clear" w:color="auto" w:fill="FFFFFF"/>
              </w:rPr>
              <w:softHyphen/>
              <w:t xml:space="preserve">вильный подход к человеку.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22. Плакать от счастья глупо.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23. Я способен полностью слиться с любимым челове</w:t>
            </w:r>
            <w:r w:rsidRPr="00D63ACC">
              <w:rPr>
                <w:rFonts w:ascii="Times New Roman" w:hAnsi="Times New Roman" w:cs="Times New Roman"/>
                <w:color w:val="000000" w:themeColor="text1"/>
                <w:sz w:val="28"/>
                <w:szCs w:val="28"/>
                <w:shd w:val="clear" w:color="auto" w:fill="FFFFFF"/>
              </w:rPr>
              <w:softHyphen/>
              <w:t xml:space="preserve">ком, как бы растворившись в нем.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24. Мне редко встречались люди, которых я понимал бы без лишних слов.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25. Я невольно или из любопытства часто подслушиваю разговоры посторонних Людей.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26. Я могу оставаться спокойным, даже если все вокруг меня волнуются.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lastRenderedPageBreak/>
              <w:t xml:space="preserve">27. Мне проще подсознательно почувствовать сущность человека, чем понять его, “разложив по полочкам”.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28. Я спокойно отношусь к мелким неприятностям, ко</w:t>
            </w:r>
            <w:r w:rsidRPr="00D63ACC">
              <w:rPr>
                <w:rFonts w:ascii="Times New Roman" w:hAnsi="Times New Roman" w:cs="Times New Roman"/>
                <w:color w:val="000000" w:themeColor="text1"/>
                <w:sz w:val="28"/>
                <w:szCs w:val="28"/>
                <w:shd w:val="clear" w:color="auto" w:fill="FFFFFF"/>
              </w:rPr>
              <w:softHyphen/>
              <w:t xml:space="preserve">торые случаются у кого-либо из членов семьи.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29. Мне было бы трудно задушевно, доверительно бесе</w:t>
            </w:r>
            <w:r w:rsidRPr="00D63ACC">
              <w:rPr>
                <w:rFonts w:ascii="Times New Roman" w:hAnsi="Times New Roman" w:cs="Times New Roman"/>
                <w:color w:val="000000" w:themeColor="text1"/>
                <w:sz w:val="28"/>
                <w:szCs w:val="28"/>
                <w:shd w:val="clear" w:color="auto" w:fill="FFFFFF"/>
              </w:rPr>
              <w:softHyphen/>
              <w:t xml:space="preserve">довать с настороженным, замкнутым человеком.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30. У меня творческая натура — поэтическая, художествен</w:t>
            </w:r>
            <w:r w:rsidRPr="00D63ACC">
              <w:rPr>
                <w:rFonts w:ascii="Times New Roman" w:hAnsi="Times New Roman" w:cs="Times New Roman"/>
                <w:color w:val="000000" w:themeColor="text1"/>
                <w:sz w:val="28"/>
                <w:szCs w:val="28"/>
                <w:shd w:val="clear" w:color="auto" w:fill="FFFFFF"/>
              </w:rPr>
              <w:softHyphen/>
              <w:t xml:space="preserve">ная, артистичная.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31. Я без особого любопытства выслушиваю исповеди новых знакомых.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32. Я расстраиваюсь, если вижу плачущего человека.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33. Мое мышление больше отличается конкретностью, строгостью, последовательностью, чем интуицией.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34. Когда друзья начинают говорить о своих неприятно</w:t>
            </w:r>
            <w:r w:rsidRPr="00D63ACC">
              <w:rPr>
                <w:rFonts w:ascii="Times New Roman" w:hAnsi="Times New Roman" w:cs="Times New Roman"/>
                <w:color w:val="000000" w:themeColor="text1"/>
                <w:sz w:val="28"/>
                <w:szCs w:val="28"/>
                <w:shd w:val="clear" w:color="auto" w:fill="FFFFFF"/>
              </w:rPr>
              <w:softHyphen/>
              <w:t xml:space="preserve">стях, я предпочитаю перевести разговор на другую тему.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 xml:space="preserve">35. Если я вижу, что у кого-то </w:t>
            </w:r>
            <w:proofErr w:type="gramStart"/>
            <w:r w:rsidRPr="00D63ACC">
              <w:rPr>
                <w:rFonts w:ascii="Times New Roman" w:hAnsi="Times New Roman" w:cs="Times New Roman"/>
                <w:color w:val="000000" w:themeColor="text1"/>
                <w:sz w:val="28"/>
                <w:szCs w:val="28"/>
                <w:shd w:val="clear" w:color="auto" w:fill="FFFFFF"/>
              </w:rPr>
              <w:t>из</w:t>
            </w:r>
            <w:proofErr w:type="gramEnd"/>
            <w:r w:rsidRPr="00D63ACC">
              <w:rPr>
                <w:rFonts w:ascii="Times New Roman" w:hAnsi="Times New Roman" w:cs="Times New Roman"/>
                <w:color w:val="000000" w:themeColor="text1"/>
                <w:sz w:val="28"/>
                <w:szCs w:val="28"/>
                <w:shd w:val="clear" w:color="auto" w:fill="FFFFFF"/>
              </w:rPr>
              <w:t xml:space="preserve"> близких плохо на душе, то обычно воздерживаюсь от расспросов. </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r w:rsidR="00485477" w:rsidRPr="00D63ACC" w:rsidTr="00795389">
        <w:tc>
          <w:tcPr>
            <w:tcW w:w="8330"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shd w:val="clear" w:color="auto" w:fill="FFFFFF"/>
              </w:rPr>
              <w:t>36. Мне трудно понять, почему пустяки могут так силь</w:t>
            </w:r>
            <w:r w:rsidRPr="00D63ACC">
              <w:rPr>
                <w:rFonts w:ascii="Times New Roman" w:hAnsi="Times New Roman" w:cs="Times New Roman"/>
                <w:color w:val="000000" w:themeColor="text1"/>
                <w:sz w:val="28"/>
                <w:szCs w:val="28"/>
                <w:shd w:val="clear" w:color="auto" w:fill="FFFFFF"/>
              </w:rPr>
              <w:softHyphen/>
              <w:t>но огорчать людей</w:t>
            </w:r>
          </w:p>
        </w:tc>
        <w:tc>
          <w:tcPr>
            <w:tcW w:w="567"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Да</w:t>
            </w:r>
          </w:p>
        </w:tc>
        <w:tc>
          <w:tcPr>
            <w:tcW w:w="548" w:type="dxa"/>
          </w:tcPr>
          <w:p w:rsidR="00485477" w:rsidRPr="00D63ACC" w:rsidRDefault="00485477" w:rsidP="00795389">
            <w:pPr>
              <w:jc w:val="both"/>
              <w:rPr>
                <w:rFonts w:ascii="Times New Roman" w:hAnsi="Times New Roman" w:cs="Times New Roman"/>
                <w:color w:val="000000" w:themeColor="text1"/>
                <w:sz w:val="28"/>
                <w:szCs w:val="28"/>
              </w:rPr>
            </w:pPr>
            <w:r w:rsidRPr="00D63ACC">
              <w:rPr>
                <w:rFonts w:ascii="Times New Roman" w:hAnsi="Times New Roman" w:cs="Times New Roman"/>
                <w:color w:val="000000" w:themeColor="text1"/>
                <w:sz w:val="28"/>
                <w:szCs w:val="28"/>
              </w:rPr>
              <w:t>Нет</w:t>
            </w:r>
          </w:p>
        </w:tc>
      </w:tr>
    </w:tbl>
    <w:p w:rsidR="00485477" w:rsidRPr="00D63ACC" w:rsidRDefault="00795389" w:rsidP="00BE63B6">
      <w:pPr>
        <w:pStyle w:val="a"/>
        <w:numPr>
          <w:ilvl w:val="0"/>
          <w:numId w:val="0"/>
        </w:numPr>
        <w:ind w:left="720" w:hanging="578"/>
      </w:pPr>
      <w:bookmarkStart w:id="39" w:name="_Toc483147402"/>
      <w:r w:rsidRPr="00D63ACC">
        <w:t xml:space="preserve">ПРИЛОЖЕНИЕ </w:t>
      </w:r>
      <w:proofErr w:type="gramStart"/>
      <w:r w:rsidR="00B739F7">
        <w:t>В</w:t>
      </w:r>
      <w:bookmarkEnd w:id="39"/>
      <w:proofErr w:type="gramEnd"/>
    </w:p>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Шкала толерантности к неопределенности</w:t>
      </w:r>
    </w:p>
    <w:p w:rsidR="00795389" w:rsidRPr="00D63ACC" w:rsidRDefault="00795389" w:rsidP="00795389">
      <w:pPr>
        <w:rPr>
          <w:rFonts w:ascii="Times New Roman" w:hAnsi="Times New Roman" w:cs="Times New Roman"/>
          <w:color w:val="252525"/>
          <w:sz w:val="28"/>
          <w:szCs w:val="28"/>
          <w:shd w:val="clear" w:color="auto" w:fill="FFFFFF"/>
        </w:rPr>
      </w:pPr>
      <w:r w:rsidRPr="00D63ACC">
        <w:rPr>
          <w:rFonts w:ascii="Times New Roman" w:hAnsi="Times New Roman" w:cs="Times New Roman"/>
          <w:color w:val="252525"/>
          <w:sz w:val="28"/>
          <w:szCs w:val="28"/>
          <w:shd w:val="clear" w:color="auto" w:fill="FFFFFF"/>
        </w:rPr>
        <w:t xml:space="preserve">Инструкция. Оцените, насколько Вы считаете данные высказывания верными в отношении себя. </w:t>
      </w:r>
    </w:p>
    <w:tbl>
      <w:tblPr>
        <w:tblStyle w:val="af8"/>
        <w:tblW w:w="0" w:type="auto"/>
        <w:tblLook w:val="04A0"/>
      </w:tblPr>
      <w:tblGrid>
        <w:gridCol w:w="2934"/>
        <w:gridCol w:w="1719"/>
        <w:gridCol w:w="507"/>
        <w:gridCol w:w="571"/>
        <w:gridCol w:w="1146"/>
        <w:gridCol w:w="703"/>
        <w:gridCol w:w="703"/>
        <w:gridCol w:w="1572"/>
      </w:tblGrid>
      <w:tr w:rsidR="00795389" w:rsidRPr="00D63ACC" w:rsidTr="00795389">
        <w:trPr>
          <w:trHeight w:val="567"/>
        </w:trPr>
        <w:tc>
          <w:tcPr>
            <w:tcW w:w="3074"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Утверждение</w:t>
            </w:r>
          </w:p>
        </w:tc>
        <w:tc>
          <w:tcPr>
            <w:tcW w:w="1405"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Совершенно не согласен</w:t>
            </w:r>
          </w:p>
        </w:tc>
        <w:tc>
          <w:tcPr>
            <w:tcW w:w="546" w:type="dxa"/>
          </w:tcPr>
          <w:p w:rsidR="00795389" w:rsidRPr="00D63ACC" w:rsidRDefault="00795389" w:rsidP="00795389">
            <w:pPr>
              <w:rPr>
                <w:rFonts w:ascii="Times New Roman" w:hAnsi="Times New Roman" w:cs="Times New Roman"/>
                <w:sz w:val="28"/>
                <w:szCs w:val="28"/>
              </w:rPr>
            </w:pPr>
          </w:p>
        </w:tc>
        <w:tc>
          <w:tcPr>
            <w:tcW w:w="626" w:type="dxa"/>
          </w:tcPr>
          <w:p w:rsidR="00795389" w:rsidRPr="00D63ACC" w:rsidRDefault="00795389" w:rsidP="00795389">
            <w:pPr>
              <w:rPr>
                <w:rFonts w:ascii="Times New Roman" w:hAnsi="Times New Roman" w:cs="Times New Roman"/>
                <w:sz w:val="28"/>
                <w:szCs w:val="28"/>
              </w:rPr>
            </w:pPr>
          </w:p>
        </w:tc>
        <w:tc>
          <w:tcPr>
            <w:tcW w:w="1079"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Что-то среднее</w:t>
            </w:r>
          </w:p>
        </w:tc>
        <w:tc>
          <w:tcPr>
            <w:tcW w:w="793" w:type="dxa"/>
          </w:tcPr>
          <w:p w:rsidR="00795389" w:rsidRPr="00D63ACC" w:rsidRDefault="00795389" w:rsidP="00795389">
            <w:pPr>
              <w:rPr>
                <w:rFonts w:ascii="Times New Roman" w:hAnsi="Times New Roman" w:cs="Times New Roman"/>
                <w:sz w:val="28"/>
                <w:szCs w:val="28"/>
              </w:rPr>
            </w:pPr>
          </w:p>
        </w:tc>
        <w:tc>
          <w:tcPr>
            <w:tcW w:w="793" w:type="dxa"/>
          </w:tcPr>
          <w:p w:rsidR="00795389" w:rsidRPr="00D63ACC" w:rsidRDefault="00795389" w:rsidP="00795389">
            <w:pPr>
              <w:rPr>
                <w:rFonts w:ascii="Times New Roman" w:hAnsi="Times New Roman" w:cs="Times New Roman"/>
                <w:sz w:val="28"/>
                <w:szCs w:val="28"/>
              </w:rPr>
            </w:pPr>
          </w:p>
        </w:tc>
        <w:tc>
          <w:tcPr>
            <w:tcW w:w="1255"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Полностью согласен</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 Я плохо выношу неопределенные ситуации</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2. Мне бывает трудно реагировать на неопределенные события</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3. Меня привлекают ситуации, которые можно по-разному истолковать</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lastRenderedPageBreak/>
              <w:t>4. Я бы предпочел избежать решения проблем, которые необходимо рассматривать с разных точек зрения</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5. Я пытаюсь избежать неопределенных событий</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6. Я хорошо справляюсь с неопределенными ситуациями</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7. Я предпочитаю привычные ситуации (новым)</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8. Вопросы, которые нельзя рассматривать только с одной точки зрения, несколько пугают меня</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9. Я избегаю ситуаций, которые слишком трудны для моего понимания</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10. Я терпим к неопределенным ситуациям</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 xml:space="preserve">11. Мне доставляет удовольствие решение проблем, которые довольно сложны и </w:t>
            </w:r>
            <w:r w:rsidRPr="00D63ACC">
              <w:rPr>
                <w:rFonts w:ascii="Times New Roman" w:hAnsi="Times New Roman" w:cs="Times New Roman"/>
                <w:color w:val="000000"/>
                <w:sz w:val="28"/>
                <w:szCs w:val="28"/>
              </w:rPr>
              <w:lastRenderedPageBreak/>
              <w:t>неопределенны</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lastRenderedPageBreak/>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lastRenderedPageBreak/>
              <w:t>12. Я пытаюсь избегать проблем, которые не имеют единственного «лучшего» решения</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13. Я часто ищу что-либо новое и не стараюсь сохранять все по-старому в своей жизни</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 xml:space="preserve">14. Я обычно предпочитаю новизну, нежели </w:t>
            </w:r>
            <w:proofErr w:type="gramStart"/>
            <w:r w:rsidRPr="00D63ACC">
              <w:rPr>
                <w:rFonts w:ascii="Times New Roman" w:hAnsi="Times New Roman" w:cs="Times New Roman"/>
                <w:color w:val="000000"/>
                <w:sz w:val="28"/>
                <w:szCs w:val="28"/>
              </w:rPr>
              <w:t>привычное</w:t>
            </w:r>
            <w:proofErr w:type="gramEnd"/>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rPr>
          <w:trHeight w:val="567"/>
        </w:trPr>
        <w:tc>
          <w:tcPr>
            <w:tcW w:w="3074"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15. Мне не нравятся неопределенные ситуации</w:t>
            </w:r>
          </w:p>
        </w:tc>
        <w:tc>
          <w:tcPr>
            <w:tcW w:w="140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54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626"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1079"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793"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1255"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bl>
    <w:p w:rsidR="00795389" w:rsidRPr="00D63ACC" w:rsidRDefault="00795389" w:rsidP="00BE63B6">
      <w:pPr>
        <w:pStyle w:val="a"/>
        <w:numPr>
          <w:ilvl w:val="0"/>
          <w:numId w:val="0"/>
        </w:numPr>
        <w:ind w:left="720" w:hanging="578"/>
      </w:pPr>
      <w:bookmarkStart w:id="40" w:name="_Toc483147403"/>
      <w:r w:rsidRPr="00D63ACC">
        <w:t xml:space="preserve">ПРИЛОЖЕНИЕ </w:t>
      </w:r>
      <w:r w:rsidR="00B739F7">
        <w:t>Г</w:t>
      </w:r>
      <w:bookmarkEnd w:id="40"/>
    </w:p>
    <w:p w:rsidR="00795389" w:rsidRPr="00D63ACC" w:rsidRDefault="00795389" w:rsidP="00EB0F0B">
      <w:pPr>
        <w:pStyle w:val="a9"/>
      </w:pPr>
      <w:bookmarkStart w:id="41" w:name="_Toc481863407"/>
      <w:bookmarkStart w:id="42" w:name="_Toc482036066"/>
      <w:bookmarkStart w:id="43" w:name="_Toc482038539"/>
      <w:bookmarkStart w:id="44" w:name="_Toc482625450"/>
      <w:bookmarkStart w:id="45" w:name="_Toc483046888"/>
      <w:r w:rsidRPr="00D63ACC">
        <w:t xml:space="preserve">Опросник </w:t>
      </w:r>
      <w:proofErr w:type="spellStart"/>
      <w:r w:rsidRPr="00D63ACC">
        <w:t>рефлексивности</w:t>
      </w:r>
      <w:proofErr w:type="spellEnd"/>
      <w:r w:rsidRPr="00D63ACC">
        <w:t xml:space="preserve"> Карпова</w:t>
      </w:r>
      <w:bookmarkEnd w:id="41"/>
      <w:bookmarkEnd w:id="42"/>
      <w:bookmarkEnd w:id="43"/>
      <w:bookmarkEnd w:id="44"/>
      <w:bookmarkEnd w:id="45"/>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Вам предстоит дать ответы на несколько утверждений опросника. В бланке ответов напротив номера вопроса проставьте, пожалуйста, цифру, соответствующую варианту Вашего ответа. </w:t>
      </w:r>
    </w:p>
    <w:tbl>
      <w:tblPr>
        <w:tblStyle w:val="af8"/>
        <w:tblW w:w="0" w:type="auto"/>
        <w:tblLook w:val="04A0"/>
      </w:tblPr>
      <w:tblGrid>
        <w:gridCol w:w="1549"/>
        <w:gridCol w:w="1240"/>
        <w:gridCol w:w="1239"/>
        <w:gridCol w:w="1801"/>
        <w:gridCol w:w="1239"/>
        <w:gridCol w:w="1239"/>
        <w:gridCol w:w="1548"/>
      </w:tblGrid>
      <w:tr w:rsidR="00795389" w:rsidRPr="00D63ACC" w:rsidTr="00795389">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Полностью не согласен</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Не согласен</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Скорее не согласен</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Не могу определиться</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Скорее согласен</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согласен</w:t>
            </w:r>
          </w:p>
        </w:tc>
        <w:tc>
          <w:tcPr>
            <w:tcW w:w="1591"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Полностью согласен</w:t>
            </w:r>
          </w:p>
        </w:tc>
      </w:tr>
      <w:tr w:rsidR="00795389" w:rsidRPr="00D63ACC" w:rsidTr="00795389">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3</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4</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5</w:t>
            </w:r>
          </w:p>
        </w:tc>
        <w:tc>
          <w:tcPr>
            <w:tcW w:w="159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6</w:t>
            </w:r>
          </w:p>
        </w:tc>
        <w:tc>
          <w:tcPr>
            <w:tcW w:w="1591"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7</w:t>
            </w:r>
          </w:p>
        </w:tc>
      </w:tr>
    </w:tbl>
    <w:p w:rsidR="00795389" w:rsidRPr="00D63ACC" w:rsidRDefault="00795389" w:rsidP="00795389">
      <w:pPr>
        <w:rPr>
          <w:rFonts w:ascii="Times New Roman" w:hAnsi="Times New Roman" w:cs="Times New Roman"/>
          <w:sz w:val="28"/>
          <w:szCs w:val="28"/>
        </w:rPr>
      </w:pPr>
    </w:p>
    <w:tbl>
      <w:tblPr>
        <w:tblStyle w:val="af8"/>
        <w:tblW w:w="10251" w:type="dxa"/>
        <w:tblInd w:w="-318" w:type="dxa"/>
        <w:tblLook w:val="04A0"/>
      </w:tblPr>
      <w:tblGrid>
        <w:gridCol w:w="7685"/>
        <w:gridCol w:w="356"/>
        <w:gridCol w:w="380"/>
        <w:gridCol w:w="356"/>
        <w:gridCol w:w="381"/>
        <w:gridCol w:w="356"/>
        <w:gridCol w:w="381"/>
        <w:gridCol w:w="356"/>
      </w:tblGrid>
      <w:tr w:rsidR="00795389" w:rsidRPr="00D63ACC" w:rsidTr="00795389">
        <w:tc>
          <w:tcPr>
            <w:tcW w:w="7797"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Утверждения</w:t>
            </w:r>
          </w:p>
        </w:tc>
        <w:tc>
          <w:tcPr>
            <w:tcW w:w="328" w:type="dxa"/>
          </w:tcPr>
          <w:p w:rsidR="00795389" w:rsidRPr="00D63ACC" w:rsidRDefault="00795389" w:rsidP="00795389">
            <w:pPr>
              <w:rPr>
                <w:rFonts w:ascii="Times New Roman" w:hAnsi="Times New Roman" w:cs="Times New Roman"/>
                <w:sz w:val="28"/>
                <w:szCs w:val="28"/>
              </w:rPr>
            </w:pPr>
          </w:p>
        </w:tc>
        <w:tc>
          <w:tcPr>
            <w:tcW w:w="380" w:type="dxa"/>
          </w:tcPr>
          <w:p w:rsidR="00795389" w:rsidRPr="00D63ACC" w:rsidRDefault="00795389" w:rsidP="00795389">
            <w:pPr>
              <w:rPr>
                <w:rFonts w:ascii="Times New Roman" w:hAnsi="Times New Roman" w:cs="Times New Roman"/>
                <w:sz w:val="28"/>
                <w:szCs w:val="28"/>
              </w:rPr>
            </w:pPr>
          </w:p>
        </w:tc>
        <w:tc>
          <w:tcPr>
            <w:tcW w:w="328" w:type="dxa"/>
          </w:tcPr>
          <w:p w:rsidR="00795389" w:rsidRPr="00D63ACC" w:rsidRDefault="00795389" w:rsidP="00795389">
            <w:pPr>
              <w:rPr>
                <w:rFonts w:ascii="Times New Roman" w:hAnsi="Times New Roman" w:cs="Times New Roman"/>
                <w:sz w:val="28"/>
                <w:szCs w:val="28"/>
              </w:rPr>
            </w:pPr>
          </w:p>
        </w:tc>
        <w:tc>
          <w:tcPr>
            <w:tcW w:w="381" w:type="dxa"/>
          </w:tcPr>
          <w:p w:rsidR="00795389" w:rsidRPr="00D63ACC" w:rsidRDefault="00795389" w:rsidP="00795389">
            <w:pPr>
              <w:rPr>
                <w:rFonts w:ascii="Times New Roman" w:hAnsi="Times New Roman" w:cs="Times New Roman"/>
                <w:sz w:val="28"/>
                <w:szCs w:val="28"/>
              </w:rPr>
            </w:pPr>
          </w:p>
        </w:tc>
        <w:tc>
          <w:tcPr>
            <w:tcW w:w="328" w:type="dxa"/>
          </w:tcPr>
          <w:p w:rsidR="00795389" w:rsidRPr="00D63ACC" w:rsidRDefault="00795389" w:rsidP="00795389">
            <w:pPr>
              <w:rPr>
                <w:rFonts w:ascii="Times New Roman" w:hAnsi="Times New Roman" w:cs="Times New Roman"/>
                <w:sz w:val="28"/>
                <w:szCs w:val="28"/>
              </w:rPr>
            </w:pPr>
          </w:p>
        </w:tc>
        <w:tc>
          <w:tcPr>
            <w:tcW w:w="381" w:type="dxa"/>
          </w:tcPr>
          <w:p w:rsidR="00795389" w:rsidRPr="00D63ACC" w:rsidRDefault="00795389" w:rsidP="00795389">
            <w:pPr>
              <w:rPr>
                <w:rFonts w:ascii="Times New Roman" w:hAnsi="Times New Roman" w:cs="Times New Roman"/>
                <w:sz w:val="28"/>
                <w:szCs w:val="28"/>
              </w:rPr>
            </w:pPr>
          </w:p>
        </w:tc>
        <w:tc>
          <w:tcPr>
            <w:tcW w:w="328" w:type="dxa"/>
          </w:tcPr>
          <w:p w:rsidR="00795389" w:rsidRPr="00D63ACC" w:rsidRDefault="00795389" w:rsidP="00795389">
            <w:pPr>
              <w:rPr>
                <w:rFonts w:ascii="Times New Roman" w:hAnsi="Times New Roman" w:cs="Times New Roman"/>
                <w:sz w:val="28"/>
                <w:szCs w:val="28"/>
              </w:rPr>
            </w:pP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 Прочитав хорошую книгу, я всегда потом долго думаю о ней; хочется ее с кем-нибудь обсудить.</w:t>
            </w:r>
          </w:p>
        </w:tc>
        <w:tc>
          <w:tcPr>
            <w:tcW w:w="328"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lastRenderedPageBreak/>
              <w:t>2. Когда меня вдруг неожиданно о чем-то спросят, я могу ответить первое, что пришло в голову.</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3. Прежде чем снять трубку телефона, чтобы позвонить по делу, я обычно мысленно планирую предстоящий разговор.</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4. Совершив какой-то промах, я долго потом не могут отвлечься от мыслей о нем.</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5. Когда я размышляю над чем-то или беседую с другим человеком, мне бывает интересно вдруг вспомнить, что послужило началом цепочки мыслей.</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6. Приступая к трудному заданию, я стараюсь не думать о предстоящих трудностях.</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7. Главное для меня – представить конечную цель своей деятельности, а детали имеют второстепенное значение.</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8. Бывает, что я не могу понять, почему кто-либо недоволен мною.</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9. Я часто ставлю себя на место другого человека.</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10. Для меня важно в деталях представлять себе ход предстоящей работы.</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11. Мне было бы трудно написать серьезное письмо, если бы я заранее не составил план.</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12. Я предпочитаю действовать, а не размышлять над причинами своих неудач.</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13. Я довольно легко принимаю решение относительно дорогой покупки.</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 xml:space="preserve">14. Как правило, что-то задумав, я прокручиваю в голове свои </w:t>
            </w:r>
            <w:r w:rsidRPr="00D63ACC">
              <w:rPr>
                <w:rFonts w:ascii="Times New Roman" w:hAnsi="Times New Roman" w:cs="Times New Roman"/>
                <w:color w:val="000000"/>
                <w:sz w:val="28"/>
                <w:szCs w:val="28"/>
              </w:rPr>
              <w:lastRenderedPageBreak/>
              <w:t>замыслы, уточняя детали, рассматривая все варианты.</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lastRenderedPageBreak/>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lastRenderedPageBreak/>
              <w:t>15. Я беспокоюсь о своем будущем.</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16. Думаю, что во множестве ситуаций надо действовать быстро, руководствуясь первой пришедшей в голову мыслью.</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17. Порой я принимаю необдуманные решения.</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18. Закончив разговор, я, бывает, продолжаю вести его мысленно, приводя все новые и новые аргументы в защиту своей точки зрения.</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19. Если происходит конфликт, то, размышляя над тем, кто в нем виноват, я в первую очередь начинаю с себя.</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20. Прежде чем принять решение, я всегда стараюсь все тщательно обдумать и взвесить.</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21. У меня бывают конфликты от того, что я порой не могу предугадать, какого поведения ожидают от меня окружающие.</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22. Бывает, что, обдумывая разговор с другим человеком, я как бы мысленно веду с ним диалог.</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23. Я стараюсь не задумываться над тем, какие мысли и чувства вызывают в других людях мои слова и поступки.</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24. Прежде чем сделать замечание другому человеку, я обязательно подумаю, какими словами это лучше сделать, чтобы его не обидеть.</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25. Решая трудную задачу, я думаю над ней даже тогда, когда занимаюсь другими делами.</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t xml:space="preserve">26. Если я с кем-то ссорюсь, то в большинстве случаев не </w:t>
            </w:r>
            <w:r w:rsidRPr="00D63ACC">
              <w:rPr>
                <w:rFonts w:ascii="Times New Roman" w:hAnsi="Times New Roman" w:cs="Times New Roman"/>
                <w:color w:val="000000"/>
                <w:sz w:val="28"/>
                <w:szCs w:val="28"/>
              </w:rPr>
              <w:lastRenderedPageBreak/>
              <w:t>считаю себя виноватым.</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lastRenderedPageBreak/>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r w:rsidR="00795389" w:rsidRPr="00D63ACC" w:rsidTr="00795389">
        <w:tc>
          <w:tcPr>
            <w:tcW w:w="7797" w:type="dxa"/>
            <w:vAlign w:val="center"/>
          </w:tcPr>
          <w:p w:rsidR="00795389" w:rsidRPr="00D63ACC" w:rsidRDefault="00795389" w:rsidP="00795389">
            <w:pPr>
              <w:spacing w:before="240" w:after="240"/>
              <w:rPr>
                <w:rFonts w:ascii="Times New Roman" w:hAnsi="Times New Roman" w:cs="Times New Roman"/>
                <w:color w:val="000000"/>
                <w:sz w:val="28"/>
                <w:szCs w:val="28"/>
              </w:rPr>
            </w:pPr>
            <w:r w:rsidRPr="00D63ACC">
              <w:rPr>
                <w:rFonts w:ascii="Times New Roman" w:hAnsi="Times New Roman" w:cs="Times New Roman"/>
                <w:color w:val="000000"/>
                <w:sz w:val="28"/>
                <w:szCs w:val="28"/>
              </w:rPr>
              <w:lastRenderedPageBreak/>
              <w:t>27. Редко бывает так, что я жалею о сказанном.</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1</w:t>
            </w:r>
          </w:p>
        </w:tc>
        <w:tc>
          <w:tcPr>
            <w:tcW w:w="380"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2</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3</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4</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5</w:t>
            </w:r>
          </w:p>
        </w:tc>
        <w:tc>
          <w:tcPr>
            <w:tcW w:w="381"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6</w:t>
            </w:r>
          </w:p>
        </w:tc>
        <w:tc>
          <w:tcPr>
            <w:tcW w:w="328" w:type="dxa"/>
          </w:tcPr>
          <w:p w:rsidR="00795389" w:rsidRPr="00D63ACC" w:rsidRDefault="00795389" w:rsidP="00795389">
            <w:pPr>
              <w:jc w:val="center"/>
              <w:rPr>
                <w:rFonts w:ascii="Times New Roman" w:hAnsi="Times New Roman" w:cs="Times New Roman"/>
                <w:sz w:val="28"/>
                <w:szCs w:val="28"/>
              </w:rPr>
            </w:pPr>
            <w:r w:rsidRPr="00D63ACC">
              <w:rPr>
                <w:rFonts w:ascii="Times New Roman" w:hAnsi="Times New Roman" w:cs="Times New Roman"/>
                <w:sz w:val="28"/>
                <w:szCs w:val="28"/>
              </w:rPr>
              <w:t>7</w:t>
            </w:r>
          </w:p>
        </w:tc>
      </w:tr>
    </w:tbl>
    <w:p w:rsidR="00D63ACC" w:rsidRDefault="00D63ACC" w:rsidP="00D63ACC">
      <w:pPr>
        <w:rPr>
          <w:rFonts w:ascii="Times New Roman" w:hAnsi="Times New Roman" w:cs="Times New Roman"/>
          <w:sz w:val="28"/>
          <w:szCs w:val="28"/>
        </w:rPr>
      </w:pPr>
    </w:p>
    <w:p w:rsidR="00485477" w:rsidRPr="00D63ACC" w:rsidRDefault="00795389" w:rsidP="00BE63B6">
      <w:pPr>
        <w:pStyle w:val="a"/>
        <w:numPr>
          <w:ilvl w:val="0"/>
          <w:numId w:val="0"/>
        </w:numPr>
        <w:ind w:firstLine="142"/>
      </w:pPr>
      <w:bookmarkStart w:id="46" w:name="_Toc483147404"/>
      <w:r w:rsidRPr="00D63ACC">
        <w:t xml:space="preserve">ПРИЛОЖЕНИЕ </w:t>
      </w:r>
      <w:r w:rsidR="00B739F7">
        <w:t>Д</w:t>
      </w:r>
      <w:bookmarkEnd w:id="46"/>
    </w:p>
    <w:p w:rsidR="00795389" w:rsidRPr="00D63ACC" w:rsidRDefault="00D63ACC" w:rsidP="00EB0F0B">
      <w:pPr>
        <w:pStyle w:val="a9"/>
      </w:pPr>
      <w:bookmarkStart w:id="47" w:name="_Toc481863409"/>
      <w:bookmarkStart w:id="48" w:name="_Toc482036068"/>
      <w:bookmarkStart w:id="49" w:name="_Toc482038541"/>
      <w:bookmarkStart w:id="50" w:name="_Toc482625452"/>
      <w:bookmarkStart w:id="51" w:name="_Toc483046890"/>
      <w:r w:rsidRPr="00D63ACC">
        <w:t>Тест коммуникативных умений Михельсона</w:t>
      </w:r>
      <w:bookmarkEnd w:id="47"/>
      <w:bookmarkEnd w:id="48"/>
      <w:bookmarkEnd w:id="49"/>
      <w:bookmarkEnd w:id="50"/>
      <w:bookmarkEnd w:id="51"/>
    </w:p>
    <w:p w:rsidR="00795389" w:rsidRPr="00D63ACC" w:rsidRDefault="00795389" w:rsidP="00795389">
      <w:pPr>
        <w:rPr>
          <w:rFonts w:ascii="Times New Roman" w:hAnsi="Times New Roman" w:cs="Times New Roman"/>
          <w:sz w:val="28"/>
          <w:szCs w:val="28"/>
        </w:rPr>
      </w:pPr>
      <w:proofErr w:type="gramStart"/>
      <w:r w:rsidRPr="00D63ACC">
        <w:rPr>
          <w:rFonts w:ascii="Times New Roman" w:hAnsi="Times New Roman" w:cs="Times New Roman"/>
          <w:sz w:val="28"/>
          <w:szCs w:val="28"/>
        </w:rPr>
        <w:t>Выберите</w:t>
      </w:r>
      <w:proofErr w:type="gramEnd"/>
      <w:r w:rsidRPr="00D63ACC">
        <w:rPr>
          <w:rFonts w:ascii="Times New Roman" w:hAnsi="Times New Roman" w:cs="Times New Roman"/>
          <w:sz w:val="28"/>
          <w:szCs w:val="28"/>
        </w:rPr>
        <w:t xml:space="preserve"> пожалуйста соответствующий утверждению ответ:</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 Кто-либо говорит Вам: "Мне кажется, что Вы замечательный человек". Вы обычно в подобных ситуациях:</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а) </w:t>
      </w:r>
      <w:proofErr w:type="spellStart"/>
      <w:r w:rsidRPr="00D63ACC">
        <w:rPr>
          <w:rFonts w:ascii="Times New Roman" w:hAnsi="Times New Roman" w:cs="Times New Roman"/>
          <w:sz w:val="28"/>
          <w:szCs w:val="28"/>
        </w:rPr>
        <w:t>Говрорите</w:t>
      </w:r>
      <w:proofErr w:type="spellEnd"/>
      <w:r w:rsidRPr="00D63ACC">
        <w:rPr>
          <w:rFonts w:ascii="Times New Roman" w:hAnsi="Times New Roman" w:cs="Times New Roman"/>
          <w:sz w:val="28"/>
          <w:szCs w:val="28"/>
        </w:rPr>
        <w:t>: "Нет, что Вы! Я таким не являюсь".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с улыбкой: "Спасибо, я действительно человек выдающийся".</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"Спасибо".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Ничего не говорите и при этом краснеете.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"Да, я думаю, что отличаюсь от других и в лучшую сторону".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2. Кто-либо совершает действие или поступок, </w:t>
      </w:r>
      <w:proofErr w:type="gramStart"/>
      <w:r w:rsidRPr="00D63ACC">
        <w:rPr>
          <w:rFonts w:ascii="Times New Roman" w:hAnsi="Times New Roman" w:cs="Times New Roman"/>
          <w:sz w:val="28"/>
          <w:szCs w:val="28"/>
        </w:rPr>
        <w:t>которые</w:t>
      </w:r>
      <w:proofErr w:type="gramEnd"/>
      <w:r w:rsidRPr="00D63ACC">
        <w:rPr>
          <w:rFonts w:ascii="Times New Roman" w:hAnsi="Times New Roman" w:cs="Times New Roman"/>
          <w:sz w:val="28"/>
          <w:szCs w:val="28"/>
        </w:rPr>
        <w:t>, по Вашему мнению, являются замечательными.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Поступаете так, как если бы это действие не было столь замечательным, и при этом говорите: "Нормально!"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б) Говорите: "Это было отлично, но я видел результаты </w:t>
      </w:r>
      <w:proofErr w:type="gramStart"/>
      <w:r w:rsidRPr="00D63ACC">
        <w:rPr>
          <w:rFonts w:ascii="Times New Roman" w:hAnsi="Times New Roman" w:cs="Times New Roman"/>
          <w:sz w:val="28"/>
          <w:szCs w:val="28"/>
        </w:rPr>
        <w:t>получше</w:t>
      </w:r>
      <w:proofErr w:type="gramEnd"/>
      <w:r w:rsidRPr="00D63ACC">
        <w:rPr>
          <w:rFonts w:ascii="Times New Roman" w:hAnsi="Times New Roman" w:cs="Times New Roman"/>
          <w:sz w:val="28"/>
          <w:szCs w:val="28"/>
        </w:rPr>
        <w:t>".</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Ничего не говорите.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"Я могу сделать гораздо лучше".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"Это действительно замечательно!"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3. Вы занимаетесь делом, которое Вам нравится, и думаете, что оно у Вас получается очень хорошо. Кто-либо говорит: "Мне это не нравится!"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"Вы - болван!"</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"Я все же думаю, что это заслуживает хорошей оценки".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ab/>
        <w:t>в) Говорите: "Вы правы", хотя на самом деле не согласны с этим.</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"Я думаю, что это выдающийся уровень. Что Вы в этом понимаете".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Чувствуете себя обиженным и ничего не говорите в ответ.</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4. Вы забыли взять с собой какой-то предмет, а думали, что принесли его, и кто-то говорит Вам: "Вы такой </w:t>
      </w:r>
      <w:proofErr w:type="gramStart"/>
      <w:r w:rsidRPr="00D63ACC">
        <w:rPr>
          <w:rFonts w:ascii="Times New Roman" w:hAnsi="Times New Roman" w:cs="Times New Roman"/>
          <w:sz w:val="28"/>
          <w:szCs w:val="28"/>
        </w:rPr>
        <w:t>растяпа</w:t>
      </w:r>
      <w:proofErr w:type="gramEnd"/>
      <w:r w:rsidRPr="00D63ACC">
        <w:rPr>
          <w:rFonts w:ascii="Times New Roman" w:hAnsi="Times New Roman" w:cs="Times New Roman"/>
          <w:sz w:val="28"/>
          <w:szCs w:val="28"/>
        </w:rPr>
        <w:t>! Вы забыли бы и свою голову, если бы она не была прикреплена к плечам". Обычно Вы в ответ:</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а) Говорите: "Во </w:t>
      </w:r>
      <w:proofErr w:type="spellStart"/>
      <w:r w:rsidRPr="00D63ACC">
        <w:rPr>
          <w:rFonts w:ascii="Times New Roman" w:hAnsi="Times New Roman" w:cs="Times New Roman"/>
          <w:sz w:val="28"/>
          <w:szCs w:val="28"/>
        </w:rPr>
        <w:t>вяком</w:t>
      </w:r>
      <w:proofErr w:type="spellEnd"/>
      <w:r w:rsidRPr="00D63ACC">
        <w:rPr>
          <w:rFonts w:ascii="Times New Roman" w:hAnsi="Times New Roman" w:cs="Times New Roman"/>
          <w:sz w:val="28"/>
          <w:szCs w:val="28"/>
        </w:rPr>
        <w:t xml:space="preserve"> случае, я толковее Вас. Кроме того, что Вы в этом понимаете!"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б) Говорите: "Да, Вы правы. Иногда я веду себя как </w:t>
      </w:r>
      <w:proofErr w:type="gramStart"/>
      <w:r w:rsidRPr="00D63ACC">
        <w:rPr>
          <w:rFonts w:ascii="Times New Roman" w:hAnsi="Times New Roman" w:cs="Times New Roman"/>
          <w:sz w:val="28"/>
          <w:szCs w:val="28"/>
        </w:rPr>
        <w:t>растяпа</w:t>
      </w:r>
      <w:proofErr w:type="gramEnd"/>
      <w:r w:rsidRPr="00D63ACC">
        <w:rPr>
          <w:rFonts w:ascii="Times New Roman" w:hAnsi="Times New Roman" w:cs="Times New Roman"/>
          <w:sz w:val="28"/>
          <w:szCs w:val="28"/>
        </w:rPr>
        <w:t>".</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в) Говорите: "Если кто-либо </w:t>
      </w:r>
      <w:proofErr w:type="gramStart"/>
      <w:r w:rsidRPr="00D63ACC">
        <w:rPr>
          <w:rFonts w:ascii="Times New Roman" w:hAnsi="Times New Roman" w:cs="Times New Roman"/>
          <w:sz w:val="28"/>
          <w:szCs w:val="28"/>
        </w:rPr>
        <w:t>растяпа</w:t>
      </w:r>
      <w:proofErr w:type="gramEnd"/>
      <w:r w:rsidRPr="00D63ACC">
        <w:rPr>
          <w:rFonts w:ascii="Times New Roman" w:hAnsi="Times New Roman" w:cs="Times New Roman"/>
          <w:sz w:val="28"/>
          <w:szCs w:val="28"/>
        </w:rPr>
        <w:t>, то это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"У всех людей есть недостатки. Я не заслуживаю такой оценки только за то, что забыл что-то".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Ничего не говорите или вообще игнорируете это заявление.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5. Кто-либо, с кем Вы договорились встретиться, опоздал на 30 минут, и это Вас расстроило, причем человек этот не дает никаких объяснений своему опозданию. В ответ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а) Говорите: "Я расстроен тем, что Вы заставили меня столько ожидать". </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"Я все думал, когда же Вы придете".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"Это был последний раз, когда я заставил себя ожидать Вас".</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Ничего не говорите этому человеку.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"Вы же обещали! Как Вы смели так опаздывать!"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6. Вам нужно, чтобы кто-либо сделал для Вас одну вещь.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Никого ни о чем не просите.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"Вы должны сделать это для меня".</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"Не могли бы Вы сделать для меня одну вещь?", после этого объясняете суть дела.</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ab/>
        <w:t>г) Слегка намекаете, что Вам нужна услуга этого человека.</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"Я очень хочу, чтобы Вы сделали это для меня".</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7. Вы знаете, что кто-то чувствует себя расстроенным. Обычно в таких ситуациях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"Вы выглядите расстроенным. Не могу ли я помочь?"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Находясь рядом с этим человеком, не заводите разговора о его состоянии.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"У Вас какая-то неприятность?"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Ничего не говорите и оставляете этого человека наедине с собой.</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д) </w:t>
      </w:r>
      <w:proofErr w:type="gramStart"/>
      <w:r w:rsidRPr="00D63ACC">
        <w:rPr>
          <w:rFonts w:ascii="Times New Roman" w:hAnsi="Times New Roman" w:cs="Times New Roman"/>
          <w:sz w:val="28"/>
          <w:szCs w:val="28"/>
        </w:rPr>
        <w:t>Смеясь</w:t>
      </w:r>
      <w:proofErr w:type="gramEnd"/>
      <w:r w:rsidRPr="00D63ACC">
        <w:rPr>
          <w:rFonts w:ascii="Times New Roman" w:hAnsi="Times New Roman" w:cs="Times New Roman"/>
          <w:sz w:val="28"/>
          <w:szCs w:val="28"/>
        </w:rPr>
        <w:t xml:space="preserve"> говорите: "Вы просто как большой ребенок!"</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8. Вы чувствуете себя расстроенным, а кто-либо говорит: "Вы выглядите расстроенным". Обычно в таких ситуациях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Отрицательно качаете головой или никак не реагируете.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"Это не Ваше дело!"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"Да, я немного расстроен. Спасибо за участие".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"Пустяки".</w:t>
      </w:r>
    </w:p>
    <w:p w:rsidR="00D63ACC"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"Я расстроен, оставьте меня одного".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9. Кто-либо порицает Вас за ошибку, совершенную другими.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"Вы с ума сошли!"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"Это не моя вина. Эту ошибку совершил кто-то другой".</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"Я не думаю, что это моя вина".</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"Оставьте меня в покое, Вы не знаете, что Вы говорите".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Принимаете свою вину или не говорите ничего.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10. Кто-либо просит Вас сделать что-либо, но Вы не знаете, почему это должно быть сделано.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"Это не имеет никакого смысла, я не хочу это делать".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ab/>
        <w:t>б) Выполняете просьбу и ничего не говорите.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"Это глупость; я не собираюсь этого делать".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Прежде чем выполнить просьбу, говорите: "Объясните, пожалуйста, почему это должно быть сделано".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"Если Вы этого хотите...", после чего выполняете просьбу.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11. Кто-то говорит Вам, </w:t>
      </w:r>
      <w:proofErr w:type="gramStart"/>
      <w:r w:rsidRPr="00D63ACC">
        <w:rPr>
          <w:rFonts w:ascii="Times New Roman" w:hAnsi="Times New Roman" w:cs="Times New Roman"/>
          <w:sz w:val="28"/>
          <w:szCs w:val="28"/>
        </w:rPr>
        <w:t>что</w:t>
      </w:r>
      <w:proofErr w:type="gramEnd"/>
      <w:r w:rsidRPr="00D63ACC">
        <w:rPr>
          <w:rFonts w:ascii="Times New Roman" w:hAnsi="Times New Roman" w:cs="Times New Roman"/>
          <w:sz w:val="28"/>
          <w:szCs w:val="28"/>
        </w:rPr>
        <w:t xml:space="preserve"> по его мнению, то, что Вы сделали, великолепно.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а) Говорите: "Да, я обычно это делаю лучше, чем большинство других людей". </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"Нет, это не было столь здорово".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"Правильно, я действительно это делаю лучше всех".</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"Спасибо".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Игнорируете услышанное и ничего не отвечаете.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12. Кто-либо был очень любезен с Вами. Обычно в таких случаях Вы: </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"Вы действительно были очень любезны по отношению ко мне".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Действуете так, будто этот человек не был столь любезен к Вам, и говорите: "Да, спасибо".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"Вы вели себя в отношении меня вполне нормально, но я заслуживаю большего.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Игнорируете этот факт и ничего не говорите.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"Вы вели себя в отношении меня недостаточно хорошо".</w:t>
      </w:r>
      <w:r w:rsidRPr="00D63ACC">
        <w:rPr>
          <w:rFonts w:ascii="Times New Roman" w:hAnsi="Times New Roman" w:cs="Times New Roman"/>
          <w:sz w:val="28"/>
          <w:szCs w:val="28"/>
        </w:rPr>
        <w:br w:type="page"/>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13. Вы разговариваете с приятелем очень громко, и кто-либо говорит Вам: "Извините, но Вы ведете себя слишком шумно".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Немедленно прекращаете беседу.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"Если Вам это не нравится, проваливайте отсюда".</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"Извините, я буду говорить тише", после чего ведется беседа приглушенным голосом.</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"Извините" и прекращаете беседу.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"Все в порядке" и продолжаете громко разговаривать.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14. Вы стоите в очереди, и кто-либо становится впереди Вас.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Негромко комментируете это, ни к кому не обращаясь, например: "Некоторые люди ведут себя очень нервно".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"Становитесь в хвост очереди!"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Ничего не говорите этому типу.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г) Говорите громко: "Выйди из очереди, ты, </w:t>
      </w:r>
      <w:proofErr w:type="gramStart"/>
      <w:r w:rsidRPr="00D63ACC">
        <w:rPr>
          <w:rFonts w:ascii="Times New Roman" w:hAnsi="Times New Roman" w:cs="Times New Roman"/>
          <w:sz w:val="28"/>
          <w:szCs w:val="28"/>
        </w:rPr>
        <w:t>нахал</w:t>
      </w:r>
      <w:proofErr w:type="gramEnd"/>
      <w:r w:rsidRPr="00D63ACC">
        <w:rPr>
          <w:rFonts w:ascii="Times New Roman" w:hAnsi="Times New Roman" w:cs="Times New Roman"/>
          <w:sz w:val="28"/>
          <w:szCs w:val="28"/>
        </w:rPr>
        <w:t>!"</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"Я занял очередь раньше Вас. Пожалуйста, станьте в конец очереди".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15. Кто-либо делает что-нибудь такое, что Вам не нравится и вызывает у Вас сильное раздражение.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Выкрикиваете: "Вы болван, я ненавижу Вас!"</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"Я сердит на Вас. Мне не нравится то, что Вы делаете".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Действуете так, чтобы повредить этому делу, но ничего этому типу не говорите.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"Я рассержен. Вы мне не нравитесь".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Игнорируете это событие и ничего не говорите этому типу.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16. Кто-либо имеет что-нибудь такое, чем Вы хотели бы пользоваться.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этому человеку, чтобы он дал Вам эту вещь.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ab/>
        <w:t>б) Воздерживаетесь от всяких просьб.</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Отбираете эту вещь.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этому человеку, что Вы хотели бы пользоваться данным предметом, и затем просите его у него.</w:t>
      </w:r>
    </w:p>
    <w:p w:rsid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Рассуждаете об этом предмете, но не просите его для пользования.</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17. Кто-либо спрашивает, может ли он получить у Вас определенный предмет для временного пользования, но так как это новый предмет, Вам не хочется его одалживать.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"Нет, я только что достал его и не хочу с ним расставаться; может быть когда-нибудь потом".</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"Вообще-то я не хотел бы его давать, но Вы можете попользоваться им".</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"Нет, приобретайте свой!"</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Одалживаете этот предмет вопреки своему нежеланию.</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"Вы с ума сошли!"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18. Какие-то </w:t>
      </w:r>
      <w:proofErr w:type="gramStart"/>
      <w:r w:rsidRPr="00D63ACC">
        <w:rPr>
          <w:rFonts w:ascii="Times New Roman" w:hAnsi="Times New Roman" w:cs="Times New Roman"/>
          <w:sz w:val="28"/>
          <w:szCs w:val="28"/>
        </w:rPr>
        <w:t>люде</w:t>
      </w:r>
      <w:proofErr w:type="gramEnd"/>
      <w:r w:rsidRPr="00D63ACC">
        <w:rPr>
          <w:rFonts w:ascii="Times New Roman" w:hAnsi="Times New Roman" w:cs="Times New Roman"/>
          <w:sz w:val="28"/>
          <w:szCs w:val="28"/>
        </w:rPr>
        <w:t xml:space="preserve"> ведут беседу о хобби, которое нравится и Вам, и Вы хотели бы присоединиться к разговору.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Не говорите ничего.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Прерываете беседу и сразу же начинаете рассказывать о своих успехах в этом хобби.</w:t>
      </w:r>
    </w:p>
    <w:p w:rsidR="00795389" w:rsidRPr="00D63ACC" w:rsidRDefault="00795389" w:rsidP="00795389">
      <w:pPr>
        <w:ind w:firstLine="709"/>
        <w:rPr>
          <w:rFonts w:ascii="Times New Roman" w:hAnsi="Times New Roman" w:cs="Times New Roman"/>
          <w:sz w:val="28"/>
          <w:szCs w:val="28"/>
        </w:rPr>
      </w:pPr>
      <w:r w:rsidRPr="00D63ACC">
        <w:rPr>
          <w:rFonts w:ascii="Times New Roman" w:hAnsi="Times New Roman" w:cs="Times New Roman"/>
          <w:sz w:val="28"/>
          <w:szCs w:val="28"/>
        </w:rPr>
        <w:t>в) Подходите поближе к группе и при удобном случае вступаете в разговор.</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Подходите поближе и ожидаете, когда собеседники обратят на Вас внимание.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Прерываете беседу и тотчас начинаете говорить о том, как сильно Вам нравится это хобби.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19. Вы занимаетесь своим хобби, а кто-либо спрашивает: "Что Вы </w:t>
      </w:r>
      <w:proofErr w:type="spellStart"/>
      <w:r w:rsidRPr="00D63ACC">
        <w:rPr>
          <w:rFonts w:ascii="Times New Roman" w:hAnsi="Times New Roman" w:cs="Times New Roman"/>
          <w:sz w:val="28"/>
          <w:szCs w:val="28"/>
        </w:rPr>
        <w:t>длаете</w:t>
      </w:r>
      <w:proofErr w:type="spellEnd"/>
      <w:r w:rsidRPr="00D63ACC">
        <w:rPr>
          <w:rFonts w:ascii="Times New Roman" w:hAnsi="Times New Roman" w:cs="Times New Roman"/>
          <w:sz w:val="28"/>
          <w:szCs w:val="28"/>
        </w:rPr>
        <w:t>?" Обычно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"О, это пустяк". Или: "Да ничего особенного".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ab/>
        <w:t>б) Говорите: "Не мешайте, разве Вы не видите, что я занят?"</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Продолжаете молча работать.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"Это совсем Вас не касается".</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Прекращаете работу и объясняете, что именно Вы делаете.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20. Вы видите споткнувшегося и падающего человека.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Рассмеявшись, говорите: "Почему Вы не смотрите под ноги?"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б) Говорите: "У Вас все в порядке? Может </w:t>
      </w:r>
      <w:proofErr w:type="gramStart"/>
      <w:r w:rsidRPr="00D63ACC">
        <w:rPr>
          <w:rFonts w:ascii="Times New Roman" w:hAnsi="Times New Roman" w:cs="Times New Roman"/>
          <w:sz w:val="28"/>
          <w:szCs w:val="28"/>
        </w:rPr>
        <w:t>быть</w:t>
      </w:r>
      <w:proofErr w:type="gramEnd"/>
      <w:r w:rsidRPr="00D63ACC">
        <w:rPr>
          <w:rFonts w:ascii="Times New Roman" w:hAnsi="Times New Roman" w:cs="Times New Roman"/>
          <w:sz w:val="28"/>
          <w:szCs w:val="28"/>
        </w:rPr>
        <w:t xml:space="preserve"> я что-либо могу для Вас сделать?"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Спрашиваете: "Что случилось?"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"Это все колдобины в тротуаре".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Никак не реагируете на это событие.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21. Вы стукнулись головой о полку и набили шишку. Кто-либо говорит: "С Вами все в порядке?" Обычно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"Я прекрасно себя чувствую. Оставьте меня в покое!"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Ничего не говорите, игнорируя этого человека.</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"Почему Вы не занимаетесь своим делом?"</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"Нет, я ушиб свою голову, спасибо за внимание ко мне".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д) Говорите: "Пустяки, у меня все будет </w:t>
      </w:r>
      <w:proofErr w:type="spellStart"/>
      <w:r w:rsidRPr="00D63ACC">
        <w:rPr>
          <w:rFonts w:ascii="Times New Roman" w:hAnsi="Times New Roman" w:cs="Times New Roman"/>
          <w:sz w:val="28"/>
          <w:szCs w:val="28"/>
        </w:rPr>
        <w:t>о'кей</w:t>
      </w:r>
      <w:proofErr w:type="spellEnd"/>
      <w:r w:rsidRPr="00D63ACC">
        <w:rPr>
          <w:rFonts w:ascii="Times New Roman" w:hAnsi="Times New Roman" w:cs="Times New Roman"/>
          <w:sz w:val="28"/>
          <w:szCs w:val="28"/>
        </w:rPr>
        <w:t>".</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22. Вы допустили ошибку, но вина за нее </w:t>
      </w:r>
      <w:proofErr w:type="gramStart"/>
      <w:r w:rsidRPr="00D63ACC">
        <w:rPr>
          <w:rFonts w:ascii="Times New Roman" w:hAnsi="Times New Roman" w:cs="Times New Roman"/>
          <w:sz w:val="28"/>
          <w:szCs w:val="28"/>
        </w:rPr>
        <w:t>возложена</w:t>
      </w:r>
      <w:proofErr w:type="gramEnd"/>
      <w:r w:rsidRPr="00D63ACC">
        <w:rPr>
          <w:rFonts w:ascii="Times New Roman" w:hAnsi="Times New Roman" w:cs="Times New Roman"/>
          <w:sz w:val="28"/>
          <w:szCs w:val="28"/>
        </w:rPr>
        <w:t xml:space="preserve"> но кого-либо другого.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Не говорите ничего.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"Это их ошибка!"</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"Эту ошибку допустил Я".</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"Я не думаю, что это сделал этот человек".</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"Это их горькая доля".</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23. Вы чувствуете себя оскорбленным словами, сказанными кем-либо в Ваш адрес.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ab/>
        <w:t>а) Уходите прочь от этого человека, не сказав ему, что он расстроил Вас.</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 xml:space="preserve">б) Заявляете этому человеку, чтобы он не смел больше этого </w:t>
      </w:r>
      <w:proofErr w:type="gramStart"/>
      <w:r w:rsidRPr="00D63ACC">
        <w:rPr>
          <w:rFonts w:ascii="Times New Roman" w:hAnsi="Times New Roman" w:cs="Times New Roman"/>
          <w:sz w:val="28"/>
          <w:szCs w:val="28"/>
        </w:rPr>
        <w:t>делать</w:t>
      </w:r>
      <w:proofErr w:type="gramEnd"/>
      <w:r w:rsidRPr="00D63ACC">
        <w:rPr>
          <w:rFonts w:ascii="Times New Roman" w:hAnsi="Times New Roman" w:cs="Times New Roman"/>
          <w:sz w:val="28"/>
          <w:szCs w:val="28"/>
        </w:rPr>
        <w:t>.</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Ничего не говорите этому человеку, хотя чувствуете себя обиженным.</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В свою очередь оскорбляете этого человека, называя его по имени.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Заявляете этому человеку, что Вам не нравится то, что он сказал, и что он не должен этого делать снова.</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24. Кто-либо часто перебивает, когда Вы говорите. Обычно в таких случаях Вы:</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"Извините, но я хотел бы закончить то, о чем рассказывал".</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"Так не делают. Могу я продолжить свой рассказ?"</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Прерываете этого человека, возобновляя свой рассказ.</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Ничего не говорите, позволяя другому человеку продолжать свою речь.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"Замолчите! Вы меня перебили!"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25. Кто-либо просит Вас сделать что-либо, что помешало бы Вам осуществить свои планы. В этих условиях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"Я действительно имел другие планы, но я сделаю то, что Вы хотите.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Говорите: "Ни в коем случае! Поищите кого-нибудь еще".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"Хорошо, я сделаю то, что Вы хотите".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Говорите: "Отойдите, оставьте меня в покое".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Говорите: "Я уже приступил к осуществлению других планов. Может быть, когда-нибудь потом".</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26. Вы видите кого-либо, с кем хотели бы встретиться и познакомиться. В этой ситуации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Радостно окликаете этого человека и идете ему навстречу.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Подходите к этому человеку, представляетесь и начинаете с ним разговор.</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Подходите к этому человеку и ждете, когда он заговорит с Вами.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lastRenderedPageBreak/>
        <w:tab/>
        <w:t>г) Подходите к этому человеку и начинаете рассказывать о крупных делах, совершенных Вами.</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Ничего не говорите этому человеку.</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 xml:space="preserve">27. Кто-либо, кого Вы раньше не встречали, </w:t>
      </w:r>
      <w:proofErr w:type="spellStart"/>
      <w:r w:rsidRPr="00D63ACC">
        <w:rPr>
          <w:rFonts w:ascii="Times New Roman" w:hAnsi="Times New Roman" w:cs="Times New Roman"/>
          <w:sz w:val="28"/>
          <w:szCs w:val="28"/>
        </w:rPr>
        <w:t>остановаливается</w:t>
      </w:r>
      <w:proofErr w:type="spellEnd"/>
      <w:r w:rsidRPr="00D63ACC">
        <w:rPr>
          <w:rFonts w:ascii="Times New Roman" w:hAnsi="Times New Roman" w:cs="Times New Roman"/>
          <w:sz w:val="28"/>
          <w:szCs w:val="28"/>
        </w:rPr>
        <w:t xml:space="preserve"> и окликает Вас возгласом "Привет!" В таких случаях Вы обычно: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а) Говорите: "Что Вам угодно?"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б) Не говорите ничего</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в) Говорите: "Оставьте меня в покое".</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г) Произносите в ответ "Привет!", представляетесь и просите этого человека представиться в свою очередь.</w:t>
      </w:r>
    </w:p>
    <w:p w:rsidR="00795389" w:rsidRPr="00D63ACC" w:rsidRDefault="00795389" w:rsidP="00795389">
      <w:pPr>
        <w:rPr>
          <w:rFonts w:ascii="Times New Roman" w:hAnsi="Times New Roman" w:cs="Times New Roman"/>
          <w:sz w:val="28"/>
          <w:szCs w:val="28"/>
        </w:rPr>
      </w:pPr>
      <w:r w:rsidRPr="00D63ACC">
        <w:rPr>
          <w:rFonts w:ascii="Times New Roman" w:hAnsi="Times New Roman" w:cs="Times New Roman"/>
          <w:sz w:val="28"/>
          <w:szCs w:val="28"/>
        </w:rPr>
        <w:tab/>
        <w:t>д) Киваете головой, произносите "Привет!" и проходите мимо.</w:t>
      </w:r>
    </w:p>
    <w:p w:rsidR="00485477" w:rsidRPr="00D63ACC" w:rsidRDefault="00D63ACC" w:rsidP="00BE63B6">
      <w:pPr>
        <w:pStyle w:val="a"/>
        <w:numPr>
          <w:ilvl w:val="0"/>
          <w:numId w:val="0"/>
        </w:numPr>
        <w:ind w:firstLine="142"/>
      </w:pPr>
      <w:bookmarkStart w:id="52" w:name="_Toc483147405"/>
      <w:r w:rsidRPr="00D63ACC">
        <w:t xml:space="preserve">ПРИЛОЖЕНИЕ </w:t>
      </w:r>
      <w:r w:rsidR="00B739F7">
        <w:t>Ж</w:t>
      </w:r>
      <w:bookmarkEnd w:id="52"/>
    </w:p>
    <w:p w:rsidR="00D63ACC" w:rsidRPr="00D63ACC" w:rsidRDefault="00D63ACC" w:rsidP="00D63ACC">
      <w:pPr>
        <w:jc w:val="center"/>
        <w:rPr>
          <w:rFonts w:ascii="Times New Roman" w:hAnsi="Times New Roman" w:cs="Times New Roman"/>
          <w:sz w:val="28"/>
          <w:szCs w:val="28"/>
        </w:rPr>
      </w:pPr>
      <w:r w:rsidRPr="00D63ACC">
        <w:rPr>
          <w:rFonts w:ascii="Times New Roman" w:hAnsi="Times New Roman" w:cs="Times New Roman"/>
          <w:sz w:val="28"/>
          <w:szCs w:val="28"/>
        </w:rPr>
        <w:t>Тест «определения удовлетворенности личности своим трудом»</w:t>
      </w:r>
    </w:p>
    <w:p w:rsidR="00D63ACC" w:rsidRPr="00D63ACC" w:rsidRDefault="00D63ACC" w:rsidP="00D63ACC">
      <w:pPr>
        <w:pStyle w:val="a9"/>
        <w:jc w:val="both"/>
        <w:rPr>
          <w:color w:val="000000" w:themeColor="text1"/>
        </w:rPr>
      </w:pPr>
      <w:r w:rsidRPr="00D63ACC">
        <w:rPr>
          <w:color w:val="000000" w:themeColor="text1"/>
        </w:rPr>
        <w:t xml:space="preserve">Инструкция: внимательно прочтите каждое утверждение и оцените, насколько оно верно для Вас. Выберите один из предложенных вариантов ответа (а, </w:t>
      </w:r>
      <w:proofErr w:type="gramStart"/>
      <w:r w:rsidRPr="00D63ACC">
        <w:rPr>
          <w:color w:val="000000" w:themeColor="text1"/>
        </w:rPr>
        <w:t>б</w:t>
      </w:r>
      <w:proofErr w:type="gramEnd"/>
      <w:r w:rsidRPr="00D63ACC">
        <w:rPr>
          <w:color w:val="000000" w:themeColor="text1"/>
        </w:rPr>
        <w:t>, в).</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1. То, чем я занимаюсь на работе, меня интересует: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отчасти,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2. За последние годы я добился успехов в своей профессии: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отчасти,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3. У меня сложились хорошие отношения с членами нашего коллектива: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не со всеми,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4. Удовлетворение, получаемое от работы, важнее, чем высокий заработок: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не всегда,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5. Занимаемое мной служебное положение не соответствует моим способностям: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отчасти,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lastRenderedPageBreak/>
        <w:t>6.</w:t>
      </w:r>
      <w:r w:rsidRPr="00D63ACC">
        <w:rPr>
          <w:rStyle w:val="af9"/>
          <w:color w:val="000000" w:themeColor="text1"/>
          <w:sz w:val="28"/>
          <w:szCs w:val="28"/>
        </w:rPr>
        <w:t> </w:t>
      </w:r>
      <w:r w:rsidRPr="00D63ACC">
        <w:rPr>
          <w:color w:val="000000" w:themeColor="text1"/>
          <w:sz w:val="28"/>
          <w:szCs w:val="28"/>
        </w:rPr>
        <w:t xml:space="preserve">В работе </w:t>
      </w:r>
      <w:proofErr w:type="gramStart"/>
      <w:r w:rsidRPr="00D63ACC">
        <w:rPr>
          <w:color w:val="000000" w:themeColor="text1"/>
          <w:sz w:val="28"/>
          <w:szCs w:val="28"/>
        </w:rPr>
        <w:t>меня</w:t>
      </w:r>
      <w:proofErr w:type="gramEnd"/>
      <w:r w:rsidRPr="00D63ACC">
        <w:rPr>
          <w:color w:val="000000" w:themeColor="text1"/>
          <w:sz w:val="28"/>
          <w:szCs w:val="28"/>
        </w:rPr>
        <w:t xml:space="preserve"> прежде всего привлекает возможность узнавать что-то новое: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отчасти,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7. С каждым годом я ощущаю, как растут мои профессиональные знания: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не уверен,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8. Люди, с которыми я работаю, уважают меня: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что-то среднее,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9. В жизни часто бывают ситуации, когда не удается выполнить всю возложенную на Вас работу: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среднее,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10. В последнее время руководство не раз выражало удовлетворение по поводу моей работы: </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а) да, б) редко, в) нет</w:t>
      </w:r>
    </w:p>
    <w:p w:rsidR="00D63ACC" w:rsidRPr="00D63ACC" w:rsidRDefault="00D63ACC" w:rsidP="00D63ACC">
      <w:pPr>
        <w:pStyle w:val="a7"/>
        <w:spacing w:before="216" w:beforeAutospacing="0" w:after="216" w:afterAutospacing="0"/>
        <w:rPr>
          <w:color w:val="000000" w:themeColor="text1"/>
          <w:sz w:val="28"/>
          <w:szCs w:val="28"/>
        </w:rPr>
      </w:pPr>
      <w:r w:rsidRPr="00D63ACC">
        <w:rPr>
          <w:color w:val="000000" w:themeColor="text1"/>
          <w:sz w:val="28"/>
          <w:szCs w:val="28"/>
        </w:rPr>
        <w:t>11. Работу, которую я выполняю, не может выполнить человек с более низкой квалификацией:</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среднее, в) нет</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12. Процесс работы доставляет мне удовольствие:</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время от времени, в) нет</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13. Меня не устраивает организация труда в нашем коллективе:</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не совсем, в) нет</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14. У меня часто бывают разногласия с коллегами по работе:</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иногда, в) нет</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15. Меня редко поощряют за работу:</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иногда, в) нет</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16. Даже если бы мне предложили более высокий заработок, я не сменил бы место работы:</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может быть, в) нет</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17. Мой непосредственный руководитель часто не понимает или не хочет понять меня:</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иногда, в) нет</w:t>
      </w:r>
    </w:p>
    <w:p w:rsidR="00D63ACC" w:rsidRP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lastRenderedPageBreak/>
        <w:t>18. В нашем коллективе созданы благоприятные условия для труда:</w:t>
      </w:r>
    </w:p>
    <w:p w:rsidR="00D63ACC" w:rsidRDefault="00D63ACC" w:rsidP="00D63ACC">
      <w:pPr>
        <w:pStyle w:val="a7"/>
        <w:spacing w:before="216" w:beforeAutospacing="0" w:after="216" w:afterAutospacing="0"/>
        <w:jc w:val="both"/>
        <w:rPr>
          <w:color w:val="000000" w:themeColor="text1"/>
          <w:sz w:val="28"/>
          <w:szCs w:val="28"/>
        </w:rPr>
      </w:pPr>
      <w:r w:rsidRPr="00D63ACC">
        <w:rPr>
          <w:color w:val="000000" w:themeColor="text1"/>
          <w:sz w:val="28"/>
          <w:szCs w:val="28"/>
        </w:rPr>
        <w:t>а) да, б) не совсем, в) нет</w:t>
      </w:r>
    </w:p>
    <w:p w:rsidR="00617205" w:rsidRDefault="00617205" w:rsidP="00D63ACC">
      <w:pPr>
        <w:pStyle w:val="a7"/>
        <w:spacing w:before="216" w:beforeAutospacing="0" w:after="216" w:afterAutospacing="0"/>
        <w:jc w:val="both"/>
        <w:rPr>
          <w:color w:val="000000" w:themeColor="text1"/>
          <w:sz w:val="28"/>
          <w:szCs w:val="28"/>
        </w:rPr>
      </w:pPr>
    </w:p>
    <w:p w:rsidR="00617205" w:rsidRDefault="00617205" w:rsidP="00BE63B6">
      <w:pPr>
        <w:pStyle w:val="a"/>
        <w:numPr>
          <w:ilvl w:val="0"/>
          <w:numId w:val="0"/>
        </w:numPr>
        <w:ind w:left="720" w:hanging="578"/>
      </w:pPr>
      <w:bookmarkStart w:id="53" w:name="_Toc483147406"/>
      <w:r>
        <w:t xml:space="preserve">ПРИЛОЖЕНИЕ </w:t>
      </w:r>
      <w:proofErr w:type="gramStart"/>
      <w:r w:rsidR="00B739F7">
        <w:t>К</w:t>
      </w:r>
      <w:bookmarkEnd w:id="53"/>
      <w:proofErr w:type="gramEnd"/>
    </w:p>
    <w:p w:rsidR="00C45583" w:rsidRPr="00485477" w:rsidRDefault="0008339D" w:rsidP="0008339D">
      <w:pPr>
        <w:pStyle w:val="a9"/>
      </w:pPr>
      <w:r>
        <w:rPr>
          <w:noProof/>
          <w:lang w:eastAsia="ru-RU"/>
        </w:rPr>
        <w:drawing>
          <wp:inline distT="0" distB="0" distL="0" distR="0">
            <wp:extent cx="3450524" cy="2819400"/>
            <wp:effectExtent l="19050" t="0" r="0" b="0"/>
            <wp:docPr id="4" name="Рисунок 3" descr="график 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а.PNG"/>
                    <pic:cNvPicPr/>
                  </pic:nvPicPr>
                  <pic:blipFill>
                    <a:blip r:embed="rId13" cstate="print"/>
                    <a:stretch>
                      <a:fillRect/>
                    </a:stretch>
                  </pic:blipFill>
                  <pic:spPr>
                    <a:xfrm>
                      <a:off x="0" y="0"/>
                      <a:ext cx="3455489" cy="2823457"/>
                    </a:xfrm>
                    <a:prstGeom prst="rect">
                      <a:avLst/>
                    </a:prstGeom>
                  </pic:spPr>
                </pic:pic>
              </a:graphicData>
            </a:graphic>
          </wp:inline>
        </w:drawing>
      </w:r>
      <w:r w:rsidR="00B739F7">
        <w:t>1</w:t>
      </w:r>
      <w:r>
        <w:t>)</w:t>
      </w:r>
    </w:p>
    <w:p w:rsidR="008942B9" w:rsidRDefault="0008339D" w:rsidP="0008339D">
      <w:pPr>
        <w:pStyle w:val="a9"/>
      </w:pPr>
      <w:r>
        <w:rPr>
          <w:noProof/>
          <w:lang w:eastAsia="ru-RU"/>
        </w:rPr>
        <w:drawing>
          <wp:inline distT="0" distB="0" distL="0" distR="0">
            <wp:extent cx="3508320" cy="2905125"/>
            <wp:effectExtent l="19050" t="0" r="0" b="0"/>
            <wp:docPr id="6" name="Рисунок 5" descr="график 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в.PNG"/>
                    <pic:cNvPicPr/>
                  </pic:nvPicPr>
                  <pic:blipFill>
                    <a:blip r:embed="rId14" cstate="print"/>
                    <a:stretch>
                      <a:fillRect/>
                    </a:stretch>
                  </pic:blipFill>
                  <pic:spPr>
                    <a:xfrm>
                      <a:off x="0" y="0"/>
                      <a:ext cx="3510051" cy="2906558"/>
                    </a:xfrm>
                    <a:prstGeom prst="rect">
                      <a:avLst/>
                    </a:prstGeom>
                  </pic:spPr>
                </pic:pic>
              </a:graphicData>
            </a:graphic>
          </wp:inline>
        </w:drawing>
      </w:r>
      <w:r w:rsidR="00B739F7">
        <w:t>2</w:t>
      </w:r>
      <w:r>
        <w:t>)</w:t>
      </w:r>
    </w:p>
    <w:p w:rsidR="0008339D" w:rsidRDefault="0008339D" w:rsidP="0008339D">
      <w:pPr>
        <w:pStyle w:val="a9"/>
      </w:pPr>
      <w:r>
        <w:rPr>
          <w:noProof/>
          <w:lang w:eastAsia="ru-RU"/>
        </w:rPr>
        <w:lastRenderedPageBreak/>
        <w:drawing>
          <wp:inline distT="0" distB="0" distL="0" distR="0">
            <wp:extent cx="3642788" cy="2933700"/>
            <wp:effectExtent l="19050" t="0" r="0" b="0"/>
            <wp:docPr id="8" name="Рисунок 7" descr="график 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д.PNG"/>
                    <pic:cNvPicPr/>
                  </pic:nvPicPr>
                  <pic:blipFill>
                    <a:blip r:embed="rId15" cstate="print"/>
                    <a:stretch>
                      <a:fillRect/>
                    </a:stretch>
                  </pic:blipFill>
                  <pic:spPr>
                    <a:xfrm>
                      <a:off x="0" y="0"/>
                      <a:ext cx="3645822" cy="2936144"/>
                    </a:xfrm>
                    <a:prstGeom prst="rect">
                      <a:avLst/>
                    </a:prstGeom>
                  </pic:spPr>
                </pic:pic>
              </a:graphicData>
            </a:graphic>
          </wp:inline>
        </w:drawing>
      </w:r>
      <w:r w:rsidR="00B739F7">
        <w:t>3</w:t>
      </w:r>
      <w:r>
        <w:t>)</w:t>
      </w:r>
    </w:p>
    <w:p w:rsidR="0008339D" w:rsidRDefault="0008339D" w:rsidP="0008339D">
      <w:pPr>
        <w:pStyle w:val="a9"/>
      </w:pPr>
      <w:r>
        <w:rPr>
          <w:noProof/>
          <w:lang w:eastAsia="ru-RU"/>
        </w:rPr>
        <w:drawing>
          <wp:inline distT="0" distB="0" distL="0" distR="0">
            <wp:extent cx="3657600" cy="3019132"/>
            <wp:effectExtent l="19050" t="0" r="0" b="0"/>
            <wp:docPr id="14" name="Рисунок 13" descr="График 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к.PNG"/>
                    <pic:cNvPicPr/>
                  </pic:nvPicPr>
                  <pic:blipFill>
                    <a:blip r:embed="rId16" cstate="print"/>
                    <a:stretch>
                      <a:fillRect/>
                    </a:stretch>
                  </pic:blipFill>
                  <pic:spPr>
                    <a:xfrm>
                      <a:off x="0" y="0"/>
                      <a:ext cx="3672388" cy="3031339"/>
                    </a:xfrm>
                    <a:prstGeom prst="rect">
                      <a:avLst/>
                    </a:prstGeom>
                  </pic:spPr>
                </pic:pic>
              </a:graphicData>
            </a:graphic>
          </wp:inline>
        </w:drawing>
      </w:r>
      <w:r w:rsidR="00B739F7">
        <w:t>4</w:t>
      </w:r>
      <w:r>
        <w:t>)</w:t>
      </w:r>
    </w:p>
    <w:p w:rsidR="00D94DA2" w:rsidRDefault="00D94DA2" w:rsidP="0008339D">
      <w:pPr>
        <w:pStyle w:val="a9"/>
      </w:pPr>
      <w:r>
        <w:rPr>
          <w:noProof/>
          <w:lang w:eastAsia="ru-RU"/>
        </w:rPr>
        <w:lastRenderedPageBreak/>
        <w:drawing>
          <wp:inline distT="0" distB="0" distL="0" distR="0">
            <wp:extent cx="3533996" cy="2847975"/>
            <wp:effectExtent l="19050" t="0" r="9304" b="0"/>
            <wp:docPr id="15" name="Рисунок 14" descr="приложение 7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7е.PNG"/>
                    <pic:cNvPicPr/>
                  </pic:nvPicPr>
                  <pic:blipFill>
                    <a:blip r:embed="rId17" cstate="print"/>
                    <a:stretch>
                      <a:fillRect/>
                    </a:stretch>
                  </pic:blipFill>
                  <pic:spPr>
                    <a:xfrm>
                      <a:off x="0" y="0"/>
                      <a:ext cx="3536804" cy="2850238"/>
                    </a:xfrm>
                    <a:prstGeom prst="rect">
                      <a:avLst/>
                    </a:prstGeom>
                  </pic:spPr>
                </pic:pic>
              </a:graphicData>
            </a:graphic>
          </wp:inline>
        </w:drawing>
      </w:r>
      <w:r w:rsidR="00B739F7">
        <w:t>5</w:t>
      </w:r>
      <w:r>
        <w:t>)</w:t>
      </w:r>
    </w:p>
    <w:p w:rsidR="006A7EC6" w:rsidRDefault="006A7EC6" w:rsidP="0008339D">
      <w:pPr>
        <w:pStyle w:val="a9"/>
      </w:pPr>
      <w:r>
        <w:rPr>
          <w:noProof/>
          <w:lang w:eastAsia="ru-RU"/>
        </w:rPr>
        <w:drawing>
          <wp:inline distT="0" distB="0" distL="0" distR="0">
            <wp:extent cx="3288762" cy="2628900"/>
            <wp:effectExtent l="19050" t="0" r="6888" b="0"/>
            <wp:docPr id="23" name="Рисунок 22" descr="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PNG"/>
                    <pic:cNvPicPr/>
                  </pic:nvPicPr>
                  <pic:blipFill>
                    <a:blip r:embed="rId18" cstate="print"/>
                    <a:stretch>
                      <a:fillRect/>
                    </a:stretch>
                  </pic:blipFill>
                  <pic:spPr>
                    <a:xfrm>
                      <a:off x="0" y="0"/>
                      <a:ext cx="3291831" cy="2631353"/>
                    </a:xfrm>
                    <a:prstGeom prst="rect">
                      <a:avLst/>
                    </a:prstGeom>
                  </pic:spPr>
                </pic:pic>
              </a:graphicData>
            </a:graphic>
          </wp:inline>
        </w:drawing>
      </w:r>
      <w:r w:rsidR="00B739F7">
        <w:t>6</w:t>
      </w:r>
      <w:r>
        <w:t>)</w:t>
      </w:r>
    </w:p>
    <w:p w:rsidR="00973617" w:rsidRDefault="00973617" w:rsidP="0008339D">
      <w:pPr>
        <w:pStyle w:val="a9"/>
      </w:pPr>
      <w:r>
        <w:rPr>
          <w:noProof/>
          <w:lang w:eastAsia="ru-RU"/>
        </w:rPr>
        <w:drawing>
          <wp:inline distT="0" distB="0" distL="0" distR="0">
            <wp:extent cx="3158202" cy="2560320"/>
            <wp:effectExtent l="19050" t="0" r="4098" b="0"/>
            <wp:docPr id="25" name="Рисунок 24" descr="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PNG"/>
                    <pic:cNvPicPr/>
                  </pic:nvPicPr>
                  <pic:blipFill>
                    <a:blip r:embed="rId19" cstate="print"/>
                    <a:stretch>
                      <a:fillRect/>
                    </a:stretch>
                  </pic:blipFill>
                  <pic:spPr>
                    <a:xfrm>
                      <a:off x="0" y="0"/>
                      <a:ext cx="3159135" cy="2561076"/>
                    </a:xfrm>
                    <a:prstGeom prst="rect">
                      <a:avLst/>
                    </a:prstGeom>
                  </pic:spPr>
                </pic:pic>
              </a:graphicData>
            </a:graphic>
          </wp:inline>
        </w:drawing>
      </w:r>
      <w:r w:rsidR="00B739F7">
        <w:t>7</w:t>
      </w:r>
      <w:r>
        <w:t>)</w:t>
      </w:r>
    </w:p>
    <w:p w:rsidR="00973617" w:rsidRDefault="00973617" w:rsidP="0008339D">
      <w:pPr>
        <w:pStyle w:val="a9"/>
      </w:pPr>
      <w:r>
        <w:rPr>
          <w:noProof/>
          <w:lang w:eastAsia="ru-RU"/>
        </w:rPr>
        <w:lastRenderedPageBreak/>
        <w:drawing>
          <wp:inline distT="0" distB="0" distL="0" distR="0">
            <wp:extent cx="3346121" cy="2752725"/>
            <wp:effectExtent l="19050" t="0" r="6679" b="0"/>
            <wp:docPr id="26" name="Рисунок 25" descr="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PNG"/>
                    <pic:cNvPicPr/>
                  </pic:nvPicPr>
                  <pic:blipFill>
                    <a:blip r:embed="rId20" cstate="print"/>
                    <a:stretch>
                      <a:fillRect/>
                    </a:stretch>
                  </pic:blipFill>
                  <pic:spPr>
                    <a:xfrm>
                      <a:off x="0" y="0"/>
                      <a:ext cx="3350774" cy="2756553"/>
                    </a:xfrm>
                    <a:prstGeom prst="rect">
                      <a:avLst/>
                    </a:prstGeom>
                  </pic:spPr>
                </pic:pic>
              </a:graphicData>
            </a:graphic>
          </wp:inline>
        </w:drawing>
      </w:r>
      <w:r w:rsidR="00B739F7">
        <w:t>8</w:t>
      </w:r>
      <w:r>
        <w:t>)</w:t>
      </w:r>
    </w:p>
    <w:p w:rsidR="00973617" w:rsidRDefault="00973617" w:rsidP="0008339D">
      <w:pPr>
        <w:pStyle w:val="a9"/>
      </w:pPr>
      <w:r>
        <w:rPr>
          <w:noProof/>
          <w:lang w:eastAsia="ru-RU"/>
        </w:rPr>
        <w:drawing>
          <wp:inline distT="0" distB="0" distL="0" distR="0">
            <wp:extent cx="3420410" cy="2781300"/>
            <wp:effectExtent l="19050" t="0" r="8590" b="0"/>
            <wp:docPr id="27" name="Рисунок 26" descr="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PNG"/>
                    <pic:cNvPicPr/>
                  </pic:nvPicPr>
                  <pic:blipFill>
                    <a:blip r:embed="rId21" cstate="print"/>
                    <a:stretch>
                      <a:fillRect/>
                    </a:stretch>
                  </pic:blipFill>
                  <pic:spPr>
                    <a:xfrm>
                      <a:off x="0" y="0"/>
                      <a:ext cx="3420735" cy="2781564"/>
                    </a:xfrm>
                    <a:prstGeom prst="rect">
                      <a:avLst/>
                    </a:prstGeom>
                  </pic:spPr>
                </pic:pic>
              </a:graphicData>
            </a:graphic>
          </wp:inline>
        </w:drawing>
      </w:r>
      <w:r w:rsidR="00B739F7">
        <w:t>9</w:t>
      </w:r>
      <w:r>
        <w:t>)</w:t>
      </w:r>
    </w:p>
    <w:p w:rsidR="00973617" w:rsidRDefault="00973617" w:rsidP="0008339D">
      <w:pPr>
        <w:pStyle w:val="a9"/>
      </w:pPr>
      <w:r>
        <w:rPr>
          <w:noProof/>
          <w:lang w:eastAsia="ru-RU"/>
        </w:rPr>
        <w:drawing>
          <wp:inline distT="0" distB="0" distL="0" distR="0">
            <wp:extent cx="3450248" cy="2847975"/>
            <wp:effectExtent l="19050" t="0" r="0" b="0"/>
            <wp:docPr id="28" name="Рисунок 27" descr="к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к.PNG"/>
                    <pic:cNvPicPr/>
                  </pic:nvPicPr>
                  <pic:blipFill>
                    <a:blip r:embed="rId22" cstate="print"/>
                    <a:stretch>
                      <a:fillRect/>
                    </a:stretch>
                  </pic:blipFill>
                  <pic:spPr>
                    <a:xfrm>
                      <a:off x="0" y="0"/>
                      <a:ext cx="3449799" cy="2847604"/>
                    </a:xfrm>
                    <a:prstGeom prst="rect">
                      <a:avLst/>
                    </a:prstGeom>
                  </pic:spPr>
                </pic:pic>
              </a:graphicData>
            </a:graphic>
          </wp:inline>
        </w:drawing>
      </w:r>
      <w:r w:rsidR="00B739F7">
        <w:t>10</w:t>
      </w:r>
      <w:r>
        <w:t>)</w:t>
      </w:r>
    </w:p>
    <w:p w:rsidR="00404C5B" w:rsidRDefault="00461327" w:rsidP="0008339D">
      <w:pPr>
        <w:pStyle w:val="a9"/>
      </w:pPr>
      <w:r>
        <w:rPr>
          <w:noProof/>
          <w:lang w:eastAsia="ru-RU"/>
        </w:rPr>
        <w:lastRenderedPageBreak/>
        <w:drawing>
          <wp:inline distT="0" distB="0" distL="0" distR="0">
            <wp:extent cx="3487341" cy="2781300"/>
            <wp:effectExtent l="19050" t="0" r="0" b="0"/>
            <wp:docPr id="29" name="Рисунок 28" descr="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PNG"/>
                    <pic:cNvPicPr/>
                  </pic:nvPicPr>
                  <pic:blipFill>
                    <a:blip r:embed="rId23" cstate="print"/>
                    <a:stretch>
                      <a:fillRect/>
                    </a:stretch>
                  </pic:blipFill>
                  <pic:spPr>
                    <a:xfrm>
                      <a:off x="0" y="0"/>
                      <a:ext cx="3490653" cy="2783941"/>
                    </a:xfrm>
                    <a:prstGeom prst="rect">
                      <a:avLst/>
                    </a:prstGeom>
                  </pic:spPr>
                </pic:pic>
              </a:graphicData>
            </a:graphic>
          </wp:inline>
        </w:drawing>
      </w:r>
      <w:r w:rsidR="00B739F7">
        <w:t>11</w:t>
      </w:r>
      <w:r>
        <w:t>)</w:t>
      </w:r>
    </w:p>
    <w:p w:rsidR="00404C5B" w:rsidRDefault="00404C5B">
      <w:pPr>
        <w:rPr>
          <w:rFonts w:ascii="Times New Roman" w:hAnsi="Times New Roman" w:cs="Times New Roman"/>
          <w:sz w:val="28"/>
          <w:szCs w:val="28"/>
        </w:rPr>
      </w:pPr>
      <w:r>
        <w:br w:type="page"/>
      </w:r>
    </w:p>
    <w:p w:rsidR="00461327" w:rsidRDefault="00404C5B" w:rsidP="00404C5B">
      <w:pPr>
        <w:pStyle w:val="a"/>
        <w:numPr>
          <w:ilvl w:val="0"/>
          <w:numId w:val="0"/>
        </w:numPr>
        <w:ind w:left="720" w:hanging="578"/>
      </w:pPr>
      <w:bookmarkStart w:id="54" w:name="_Toc483147407"/>
      <w:r>
        <w:lastRenderedPageBreak/>
        <w:t xml:space="preserve">ПРИЛОЖЕНИЕ </w:t>
      </w:r>
      <w:r w:rsidR="00B739F7">
        <w:t>Л</w:t>
      </w:r>
      <w:bookmarkEnd w:id="54"/>
    </w:p>
    <w:p w:rsidR="00404C5B" w:rsidRDefault="00404C5B" w:rsidP="00B739F7">
      <w:pPr>
        <w:pStyle w:val="a9"/>
        <w:rPr>
          <w:b/>
        </w:rPr>
      </w:pPr>
      <w:r w:rsidRPr="00404C5B">
        <w:rPr>
          <w:noProof/>
          <w:lang w:eastAsia="ru-RU"/>
        </w:rPr>
        <w:drawing>
          <wp:inline distT="0" distB="0" distL="0" distR="0">
            <wp:extent cx="4956987" cy="3830472"/>
            <wp:effectExtent l="19050" t="0" r="0" b="0"/>
            <wp:docPr id="36" name="Рисунок 17"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4" cstate="print"/>
                    <a:stretch>
                      <a:fillRect/>
                    </a:stretch>
                  </pic:blipFill>
                  <pic:spPr>
                    <a:xfrm>
                      <a:off x="0" y="0"/>
                      <a:ext cx="4961439" cy="3833913"/>
                    </a:xfrm>
                    <a:prstGeom prst="rect">
                      <a:avLst/>
                    </a:prstGeom>
                  </pic:spPr>
                </pic:pic>
              </a:graphicData>
            </a:graphic>
          </wp:inline>
        </w:drawing>
      </w:r>
      <w:bookmarkStart w:id="55" w:name="_Toc483069609"/>
      <w:bookmarkStart w:id="56" w:name="_Toc483069652"/>
      <w:r w:rsidR="00B739F7">
        <w:t>1</w:t>
      </w:r>
      <w:r w:rsidRPr="00404C5B">
        <w:t>)</w:t>
      </w:r>
      <w:bookmarkEnd w:id="55"/>
      <w:bookmarkEnd w:id="56"/>
    </w:p>
    <w:p w:rsidR="00404C5B" w:rsidRDefault="00404C5B" w:rsidP="00B739F7">
      <w:pPr>
        <w:pStyle w:val="a9"/>
      </w:pPr>
      <w:r w:rsidRPr="00404C5B">
        <w:rPr>
          <w:noProof/>
          <w:lang w:eastAsia="ru-RU"/>
        </w:rPr>
        <w:drawing>
          <wp:inline distT="0" distB="0" distL="0" distR="0">
            <wp:extent cx="4862858" cy="3859618"/>
            <wp:effectExtent l="19050" t="0" r="0" b="0"/>
            <wp:docPr id="37" name="Рисунок 19" descr="графи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2.PNG"/>
                    <pic:cNvPicPr/>
                  </pic:nvPicPr>
                  <pic:blipFill>
                    <a:blip r:embed="rId25" cstate="print"/>
                    <a:stretch>
                      <a:fillRect/>
                    </a:stretch>
                  </pic:blipFill>
                  <pic:spPr>
                    <a:xfrm>
                      <a:off x="0" y="0"/>
                      <a:ext cx="4867322" cy="3863161"/>
                    </a:xfrm>
                    <a:prstGeom prst="rect">
                      <a:avLst/>
                    </a:prstGeom>
                  </pic:spPr>
                </pic:pic>
              </a:graphicData>
            </a:graphic>
          </wp:inline>
        </w:drawing>
      </w:r>
      <w:bookmarkStart w:id="57" w:name="_Toc483069610"/>
      <w:bookmarkStart w:id="58" w:name="_Toc483069653"/>
      <w:r w:rsidR="00B739F7">
        <w:t>2</w:t>
      </w:r>
      <w:r>
        <w:t>)</w:t>
      </w:r>
      <w:bookmarkEnd w:id="57"/>
      <w:bookmarkEnd w:id="58"/>
    </w:p>
    <w:p w:rsidR="00973617" w:rsidRDefault="00973617" w:rsidP="0008339D">
      <w:pPr>
        <w:pStyle w:val="a9"/>
      </w:pPr>
    </w:p>
    <w:p w:rsidR="00973617" w:rsidRDefault="00404C5B" w:rsidP="0008339D">
      <w:pPr>
        <w:pStyle w:val="a9"/>
      </w:pPr>
      <w:r w:rsidRPr="00404C5B">
        <w:rPr>
          <w:noProof/>
          <w:lang w:eastAsia="ru-RU"/>
        </w:rPr>
        <w:lastRenderedPageBreak/>
        <w:drawing>
          <wp:inline distT="0" distB="0" distL="0" distR="0">
            <wp:extent cx="4786539" cy="3939748"/>
            <wp:effectExtent l="19050" t="0" r="0" b="0"/>
            <wp:docPr id="38" name="Рисунок 20" descr="граф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3.PNG"/>
                    <pic:cNvPicPr/>
                  </pic:nvPicPr>
                  <pic:blipFill>
                    <a:blip r:embed="rId26" cstate="print"/>
                    <a:stretch>
                      <a:fillRect/>
                    </a:stretch>
                  </pic:blipFill>
                  <pic:spPr>
                    <a:xfrm>
                      <a:off x="0" y="0"/>
                      <a:ext cx="4784347" cy="3937944"/>
                    </a:xfrm>
                    <a:prstGeom prst="rect">
                      <a:avLst/>
                    </a:prstGeom>
                  </pic:spPr>
                </pic:pic>
              </a:graphicData>
            </a:graphic>
          </wp:inline>
        </w:drawing>
      </w:r>
      <w:r w:rsidR="00B739F7">
        <w:t>3</w:t>
      </w:r>
      <w:r>
        <w:t>)</w:t>
      </w:r>
    </w:p>
    <w:p w:rsidR="00973617" w:rsidRDefault="00973617" w:rsidP="0008339D">
      <w:pPr>
        <w:pStyle w:val="a9"/>
      </w:pPr>
    </w:p>
    <w:p w:rsidR="00973617" w:rsidRDefault="00973617" w:rsidP="0008339D">
      <w:pPr>
        <w:pStyle w:val="a9"/>
      </w:pPr>
    </w:p>
    <w:sectPr w:rsidR="00973617" w:rsidSect="008B3822">
      <w:type w:val="continuous"/>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59" w:rsidRDefault="005A2959" w:rsidP="00B37653">
      <w:pPr>
        <w:spacing w:after="0" w:line="240" w:lineRule="auto"/>
      </w:pPr>
      <w:r>
        <w:separator/>
      </w:r>
    </w:p>
  </w:endnote>
  <w:endnote w:type="continuationSeparator" w:id="0">
    <w:p w:rsidR="005A2959" w:rsidRDefault="005A2959" w:rsidP="00B37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1045"/>
      <w:docPartObj>
        <w:docPartGallery w:val="Page Numbers (Bottom of Page)"/>
        <w:docPartUnique/>
      </w:docPartObj>
    </w:sdtPr>
    <w:sdtContent>
      <w:p w:rsidR="00623899" w:rsidRDefault="007C02C0">
        <w:pPr>
          <w:pStyle w:val="af0"/>
          <w:jc w:val="center"/>
        </w:pPr>
        <w:fldSimple w:instr=" PAGE   \* MERGEFORMAT ">
          <w:r w:rsidR="008C000D">
            <w:rPr>
              <w:noProof/>
            </w:rPr>
            <w:t>5</w:t>
          </w:r>
        </w:fldSimple>
      </w:p>
    </w:sdtContent>
  </w:sdt>
  <w:p w:rsidR="00623899" w:rsidRDefault="0062389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59" w:rsidRDefault="005A2959" w:rsidP="00B37653">
      <w:pPr>
        <w:spacing w:after="0" w:line="240" w:lineRule="auto"/>
      </w:pPr>
      <w:r>
        <w:separator/>
      </w:r>
    </w:p>
  </w:footnote>
  <w:footnote w:type="continuationSeparator" w:id="0">
    <w:p w:rsidR="005A2959" w:rsidRDefault="005A2959" w:rsidP="00B37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01A"/>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B23FA8"/>
    <w:multiLevelType w:val="multilevel"/>
    <w:tmpl w:val="9AD456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B6EE4"/>
    <w:multiLevelType w:val="hybridMultilevel"/>
    <w:tmpl w:val="D09A5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C24E8"/>
    <w:multiLevelType w:val="multilevel"/>
    <w:tmpl w:val="23B890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8600D67"/>
    <w:multiLevelType w:val="multilevel"/>
    <w:tmpl w:val="F6744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A1CC6"/>
    <w:multiLevelType w:val="multilevel"/>
    <w:tmpl w:val="23B890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E4E69C2"/>
    <w:multiLevelType w:val="multilevel"/>
    <w:tmpl w:val="161A40D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6A187E"/>
    <w:multiLevelType w:val="hybridMultilevel"/>
    <w:tmpl w:val="1A62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520D7"/>
    <w:multiLevelType w:val="hybridMultilevel"/>
    <w:tmpl w:val="0024D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A401F"/>
    <w:multiLevelType w:val="multilevel"/>
    <w:tmpl w:val="6518BF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27662FC"/>
    <w:multiLevelType w:val="multilevel"/>
    <w:tmpl w:val="4F82C08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A02E19"/>
    <w:multiLevelType w:val="multilevel"/>
    <w:tmpl w:val="FF62E510"/>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17041FF7"/>
    <w:multiLevelType w:val="multilevel"/>
    <w:tmpl w:val="1B1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E640A"/>
    <w:multiLevelType w:val="hybridMultilevel"/>
    <w:tmpl w:val="AD36723C"/>
    <w:lvl w:ilvl="0" w:tplc="7D2A1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5D5866"/>
    <w:multiLevelType w:val="multilevel"/>
    <w:tmpl w:val="F2D221E8"/>
    <w:lvl w:ilvl="0">
      <w:start w:val="2"/>
      <w:numFmt w:val="decimal"/>
      <w:lvlText w:val="%1"/>
      <w:lvlJc w:val="left"/>
      <w:pPr>
        <w:ind w:left="375" w:hanging="375"/>
      </w:pPr>
      <w:rPr>
        <w:rFonts w:eastAsiaTheme="majorEastAsia" w:hint="default"/>
        <w:color w:val="auto"/>
      </w:rPr>
    </w:lvl>
    <w:lvl w:ilvl="1">
      <w:start w:val="4"/>
      <w:numFmt w:val="decimal"/>
      <w:lvlText w:val="%1.%2"/>
      <w:lvlJc w:val="left"/>
      <w:pPr>
        <w:ind w:left="375" w:hanging="375"/>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2160" w:hanging="2160"/>
      </w:pPr>
      <w:rPr>
        <w:rFonts w:eastAsiaTheme="majorEastAsia" w:hint="default"/>
        <w:color w:val="auto"/>
      </w:rPr>
    </w:lvl>
  </w:abstractNum>
  <w:abstractNum w:abstractNumId="15">
    <w:nsid w:val="1DCE2C2D"/>
    <w:multiLevelType w:val="multilevel"/>
    <w:tmpl w:val="FFE6B49A"/>
    <w:lvl w:ilvl="0">
      <w:start w:val="2"/>
      <w:numFmt w:val="decimal"/>
      <w:lvlText w:val="%1."/>
      <w:lvlJc w:val="left"/>
      <w:pPr>
        <w:ind w:left="450" w:hanging="450"/>
      </w:pPr>
      <w:rPr>
        <w:rFonts w:hint="default"/>
        <w:color w:val="auto"/>
      </w:rPr>
    </w:lvl>
    <w:lvl w:ilvl="1">
      <w:start w:val="1"/>
      <w:numFmt w:val="bullet"/>
      <w:lvlText w:val="‒"/>
      <w:lvlJc w:val="left"/>
      <w:pPr>
        <w:ind w:left="720" w:hanging="720"/>
      </w:pPr>
      <w:rPr>
        <w:rFonts w:ascii="Times New Roman" w:hAnsi="Times New Roman" w:cs="Times New Roman" w:hint="default"/>
        <w:color w:val="auto"/>
        <w:lang w:val="ru-RU"/>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29E50418"/>
    <w:multiLevelType w:val="hybridMultilevel"/>
    <w:tmpl w:val="8B860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75166"/>
    <w:multiLevelType w:val="hybridMultilevel"/>
    <w:tmpl w:val="F184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540D06"/>
    <w:multiLevelType w:val="multilevel"/>
    <w:tmpl w:val="9A02A456"/>
    <w:lvl w:ilvl="0">
      <w:start w:val="2"/>
      <w:numFmt w:val="decimal"/>
      <w:lvlText w:val="%1."/>
      <w:lvlJc w:val="left"/>
      <w:pPr>
        <w:ind w:left="450" w:hanging="450"/>
      </w:pPr>
      <w:rPr>
        <w:rFonts w:hint="default"/>
        <w:color w:val="auto"/>
      </w:rPr>
    </w:lvl>
    <w:lvl w:ilvl="1">
      <w:start w:val="1"/>
      <w:numFmt w:val="decimal"/>
      <w:lvlText w:val="%2."/>
      <w:lvlJc w:val="left"/>
      <w:pPr>
        <w:ind w:left="720" w:hanging="720"/>
      </w:pPr>
      <w:rPr>
        <w:rFonts w:ascii="Times New Roman" w:eastAsiaTheme="minorHAnsi" w:hAnsi="Times New Roman" w:cs="Times New Roman"/>
        <w:color w:val="auto"/>
        <w:lang w:val="ru-RU"/>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9">
    <w:nsid w:val="2E8F6EC7"/>
    <w:multiLevelType w:val="hybridMultilevel"/>
    <w:tmpl w:val="46BAC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61B3E"/>
    <w:multiLevelType w:val="hybridMultilevel"/>
    <w:tmpl w:val="B626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252443"/>
    <w:multiLevelType w:val="hybridMultilevel"/>
    <w:tmpl w:val="93E06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273CBD"/>
    <w:multiLevelType w:val="multilevel"/>
    <w:tmpl w:val="49D000B4"/>
    <w:lvl w:ilvl="0">
      <w:start w:val="1"/>
      <w:numFmt w:val="decimal"/>
      <w:lvlText w:val="%1."/>
      <w:lvlJc w:val="left"/>
      <w:pPr>
        <w:ind w:left="450" w:hanging="450"/>
      </w:pPr>
      <w:rPr>
        <w:rFonts w:eastAsiaTheme="majorEastAsia" w:hint="default"/>
        <w:color w:val="auto"/>
      </w:rPr>
    </w:lvl>
    <w:lvl w:ilvl="1">
      <w:start w:val="4"/>
      <w:numFmt w:val="decimal"/>
      <w:lvlText w:val="%1.%2."/>
      <w:lvlJc w:val="left"/>
      <w:pPr>
        <w:ind w:left="720" w:hanging="72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800" w:hanging="180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2160" w:hanging="2160"/>
      </w:pPr>
      <w:rPr>
        <w:rFonts w:eastAsiaTheme="majorEastAsia" w:hint="default"/>
        <w:color w:val="auto"/>
      </w:rPr>
    </w:lvl>
  </w:abstractNum>
  <w:abstractNum w:abstractNumId="23">
    <w:nsid w:val="3DD30449"/>
    <w:multiLevelType w:val="hybridMultilevel"/>
    <w:tmpl w:val="7076D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D7AA5"/>
    <w:multiLevelType w:val="hybridMultilevel"/>
    <w:tmpl w:val="9A8C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0758D"/>
    <w:multiLevelType w:val="hybridMultilevel"/>
    <w:tmpl w:val="F01A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707D6"/>
    <w:multiLevelType w:val="hybridMultilevel"/>
    <w:tmpl w:val="3C36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0157B5"/>
    <w:multiLevelType w:val="multilevel"/>
    <w:tmpl w:val="9C1A2908"/>
    <w:lvl w:ilvl="0">
      <w:start w:val="2"/>
      <w:numFmt w:val="decimal"/>
      <w:lvlText w:val="%1."/>
      <w:lvlJc w:val="left"/>
      <w:pPr>
        <w:ind w:left="450" w:hanging="450"/>
      </w:pPr>
      <w:rPr>
        <w:rFonts w:hint="default"/>
        <w:color w:val="auto"/>
      </w:rPr>
    </w:lvl>
    <w:lvl w:ilvl="1">
      <w:start w:val="1"/>
      <w:numFmt w:val="decimal"/>
      <w:pStyle w:val="a"/>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8">
    <w:nsid w:val="4B217691"/>
    <w:multiLevelType w:val="hybridMultilevel"/>
    <w:tmpl w:val="D59C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BB5381"/>
    <w:multiLevelType w:val="hybridMultilevel"/>
    <w:tmpl w:val="8E54C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CE4AB3"/>
    <w:multiLevelType w:val="hybridMultilevel"/>
    <w:tmpl w:val="0FA0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4F33A7"/>
    <w:multiLevelType w:val="multilevel"/>
    <w:tmpl w:val="9DD0A86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nsid w:val="58160B0E"/>
    <w:multiLevelType w:val="multilevel"/>
    <w:tmpl w:val="8C1EE52C"/>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3">
    <w:nsid w:val="59485BCF"/>
    <w:multiLevelType w:val="multilevel"/>
    <w:tmpl w:val="23B890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9F73163"/>
    <w:multiLevelType w:val="multilevel"/>
    <w:tmpl w:val="49D000B4"/>
    <w:lvl w:ilvl="0">
      <w:start w:val="1"/>
      <w:numFmt w:val="decimal"/>
      <w:lvlText w:val="%1."/>
      <w:lvlJc w:val="left"/>
      <w:pPr>
        <w:ind w:left="450" w:hanging="450"/>
      </w:pPr>
      <w:rPr>
        <w:rFonts w:eastAsiaTheme="majorEastAsia" w:hint="default"/>
        <w:color w:val="auto"/>
      </w:rPr>
    </w:lvl>
    <w:lvl w:ilvl="1">
      <w:start w:val="4"/>
      <w:numFmt w:val="decimal"/>
      <w:lvlText w:val="%1.%2."/>
      <w:lvlJc w:val="left"/>
      <w:pPr>
        <w:ind w:left="720" w:hanging="72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800" w:hanging="180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2160" w:hanging="2160"/>
      </w:pPr>
      <w:rPr>
        <w:rFonts w:eastAsiaTheme="majorEastAsia" w:hint="default"/>
        <w:color w:val="auto"/>
      </w:rPr>
    </w:lvl>
  </w:abstractNum>
  <w:abstractNum w:abstractNumId="35">
    <w:nsid w:val="5C6D0160"/>
    <w:multiLevelType w:val="hybridMultilevel"/>
    <w:tmpl w:val="ECB0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C0F69"/>
    <w:multiLevelType w:val="multilevel"/>
    <w:tmpl w:val="9DD0A86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nsid w:val="648D5491"/>
    <w:multiLevelType w:val="multilevel"/>
    <w:tmpl w:val="F1A868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71607A7"/>
    <w:multiLevelType w:val="hybridMultilevel"/>
    <w:tmpl w:val="9E280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31C4F"/>
    <w:multiLevelType w:val="multilevel"/>
    <w:tmpl w:val="5D4EDBB6"/>
    <w:lvl w:ilvl="0">
      <w:start w:val="2"/>
      <w:numFmt w:val="decimal"/>
      <w:lvlText w:val="%1."/>
      <w:lvlJc w:val="left"/>
      <w:pPr>
        <w:ind w:left="450" w:hanging="450"/>
      </w:pPr>
      <w:rPr>
        <w:rFonts w:eastAsiaTheme="majorEastAsia" w:hint="default"/>
        <w:color w:val="auto"/>
      </w:rPr>
    </w:lvl>
    <w:lvl w:ilvl="1">
      <w:start w:val="5"/>
      <w:numFmt w:val="decimal"/>
      <w:lvlText w:val="%1.%2."/>
      <w:lvlJc w:val="left"/>
      <w:pPr>
        <w:ind w:left="720" w:hanging="72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800" w:hanging="180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2160" w:hanging="2160"/>
      </w:pPr>
      <w:rPr>
        <w:rFonts w:eastAsiaTheme="majorEastAsia" w:hint="default"/>
        <w:color w:val="auto"/>
      </w:rPr>
    </w:lvl>
  </w:abstractNum>
  <w:abstractNum w:abstractNumId="40">
    <w:nsid w:val="6A521967"/>
    <w:multiLevelType w:val="hybridMultilevel"/>
    <w:tmpl w:val="1B18A6EC"/>
    <w:lvl w:ilvl="0" w:tplc="4FB8AA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800B74"/>
    <w:multiLevelType w:val="hybridMultilevel"/>
    <w:tmpl w:val="26003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43D07"/>
    <w:multiLevelType w:val="multilevel"/>
    <w:tmpl w:val="083AF970"/>
    <w:lvl w:ilvl="0">
      <w:start w:val="2"/>
      <w:numFmt w:val="decimal"/>
      <w:lvlText w:val="%1."/>
      <w:lvlJc w:val="left"/>
      <w:pPr>
        <w:ind w:left="450" w:hanging="450"/>
      </w:pPr>
      <w:rPr>
        <w:rFonts w:eastAsiaTheme="majorEastAsia" w:hint="default"/>
        <w:color w:val="auto"/>
      </w:rPr>
    </w:lvl>
    <w:lvl w:ilvl="1">
      <w:start w:val="4"/>
      <w:numFmt w:val="decimal"/>
      <w:lvlText w:val="%1.%2."/>
      <w:lvlJc w:val="left"/>
      <w:pPr>
        <w:ind w:left="720" w:hanging="72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800" w:hanging="180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2160" w:hanging="2160"/>
      </w:pPr>
      <w:rPr>
        <w:rFonts w:eastAsiaTheme="majorEastAsia" w:hint="default"/>
        <w:color w:val="auto"/>
      </w:rPr>
    </w:lvl>
  </w:abstractNum>
  <w:abstractNum w:abstractNumId="43">
    <w:nsid w:val="7E8E5E6F"/>
    <w:multiLevelType w:val="multilevel"/>
    <w:tmpl w:val="00622B72"/>
    <w:lvl w:ilvl="0">
      <w:start w:val="2"/>
      <w:numFmt w:val="decimal"/>
      <w:lvlText w:val="%1"/>
      <w:lvlJc w:val="left"/>
      <w:pPr>
        <w:ind w:left="375" w:hanging="375"/>
      </w:pPr>
      <w:rPr>
        <w:rFonts w:hint="default"/>
        <w:color w:val="auto"/>
      </w:rPr>
    </w:lvl>
    <w:lvl w:ilvl="1">
      <w:start w:val="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4">
    <w:nsid w:val="7EFA06C5"/>
    <w:multiLevelType w:val="multilevel"/>
    <w:tmpl w:val="5DC85C9A"/>
    <w:lvl w:ilvl="0">
      <w:start w:val="1"/>
      <w:numFmt w:val="decimal"/>
      <w:lvlText w:val="%1."/>
      <w:lvlJc w:val="left"/>
      <w:pPr>
        <w:ind w:left="450" w:hanging="450"/>
      </w:pPr>
      <w:rPr>
        <w:rFonts w:eastAsiaTheme="majorEastAsia" w:hint="default"/>
        <w:color w:val="auto"/>
      </w:rPr>
    </w:lvl>
    <w:lvl w:ilvl="1">
      <w:start w:val="4"/>
      <w:numFmt w:val="decimal"/>
      <w:lvlText w:val="%1.%2."/>
      <w:lvlJc w:val="left"/>
      <w:pPr>
        <w:ind w:left="720" w:hanging="72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1080" w:hanging="108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440" w:hanging="1440"/>
      </w:pPr>
      <w:rPr>
        <w:rFonts w:eastAsiaTheme="majorEastAsia" w:hint="default"/>
        <w:color w:val="auto"/>
      </w:rPr>
    </w:lvl>
    <w:lvl w:ilvl="6">
      <w:start w:val="1"/>
      <w:numFmt w:val="decimal"/>
      <w:lvlText w:val="%1.%2.%3.%4.%5.%6.%7."/>
      <w:lvlJc w:val="left"/>
      <w:pPr>
        <w:ind w:left="1800" w:hanging="1800"/>
      </w:pPr>
      <w:rPr>
        <w:rFonts w:eastAsiaTheme="majorEastAsia" w:hint="default"/>
        <w:color w:val="auto"/>
      </w:rPr>
    </w:lvl>
    <w:lvl w:ilvl="7">
      <w:start w:val="1"/>
      <w:numFmt w:val="decimal"/>
      <w:lvlText w:val="%1.%2.%3.%4.%5.%6.%7.%8."/>
      <w:lvlJc w:val="left"/>
      <w:pPr>
        <w:ind w:left="1800" w:hanging="1800"/>
      </w:pPr>
      <w:rPr>
        <w:rFonts w:eastAsiaTheme="majorEastAsia" w:hint="default"/>
        <w:color w:val="auto"/>
      </w:rPr>
    </w:lvl>
    <w:lvl w:ilvl="8">
      <w:start w:val="1"/>
      <w:numFmt w:val="decimal"/>
      <w:lvlText w:val="%1.%2.%3.%4.%5.%6.%7.%8.%9."/>
      <w:lvlJc w:val="left"/>
      <w:pPr>
        <w:ind w:left="2160" w:hanging="2160"/>
      </w:pPr>
      <w:rPr>
        <w:rFonts w:eastAsiaTheme="majorEastAsia" w:hint="default"/>
        <w:color w:val="auto"/>
      </w:rPr>
    </w:lvl>
  </w:abstractNum>
  <w:num w:numId="1">
    <w:abstractNumId w:val="7"/>
  </w:num>
  <w:num w:numId="2">
    <w:abstractNumId w:val="4"/>
  </w:num>
  <w:num w:numId="3">
    <w:abstractNumId w:val="12"/>
  </w:num>
  <w:num w:numId="4">
    <w:abstractNumId w:val="2"/>
  </w:num>
  <w:num w:numId="5">
    <w:abstractNumId w:val="19"/>
  </w:num>
  <w:num w:numId="6">
    <w:abstractNumId w:val="24"/>
  </w:num>
  <w:num w:numId="7">
    <w:abstractNumId w:val="35"/>
  </w:num>
  <w:num w:numId="8">
    <w:abstractNumId w:val="41"/>
  </w:num>
  <w:num w:numId="9">
    <w:abstractNumId w:val="13"/>
  </w:num>
  <w:num w:numId="10">
    <w:abstractNumId w:val="23"/>
  </w:num>
  <w:num w:numId="11">
    <w:abstractNumId w:val="26"/>
  </w:num>
  <w:num w:numId="12">
    <w:abstractNumId w:val="28"/>
  </w:num>
  <w:num w:numId="13">
    <w:abstractNumId w:val="9"/>
  </w:num>
  <w:num w:numId="14">
    <w:abstractNumId w:val="3"/>
  </w:num>
  <w:num w:numId="15">
    <w:abstractNumId w:val="20"/>
  </w:num>
  <w:num w:numId="16">
    <w:abstractNumId w:val="33"/>
  </w:num>
  <w:num w:numId="17">
    <w:abstractNumId w:val="17"/>
  </w:num>
  <w:num w:numId="18">
    <w:abstractNumId w:val="5"/>
  </w:num>
  <w:num w:numId="19">
    <w:abstractNumId w:val="16"/>
  </w:num>
  <w:num w:numId="20">
    <w:abstractNumId w:val="29"/>
  </w:num>
  <w:num w:numId="21">
    <w:abstractNumId w:val="21"/>
  </w:num>
  <w:num w:numId="22">
    <w:abstractNumId w:val="8"/>
  </w:num>
  <w:num w:numId="23">
    <w:abstractNumId w:val="25"/>
  </w:num>
  <w:num w:numId="24">
    <w:abstractNumId w:val="18"/>
  </w:num>
  <w:num w:numId="25">
    <w:abstractNumId w:val="11"/>
  </w:num>
  <w:num w:numId="26">
    <w:abstractNumId w:val="27"/>
  </w:num>
  <w:num w:numId="27">
    <w:abstractNumId w:val="27"/>
    <w:lvlOverride w:ilvl="0">
      <w:startOverride w:val="1"/>
    </w:lvlOverride>
  </w:num>
  <w:num w:numId="28">
    <w:abstractNumId w:val="39"/>
  </w:num>
  <w:num w:numId="29">
    <w:abstractNumId w:val="1"/>
  </w:num>
  <w:num w:numId="30">
    <w:abstractNumId w:val="42"/>
  </w:num>
  <w:num w:numId="31">
    <w:abstractNumId w:val="30"/>
  </w:num>
  <w:num w:numId="32">
    <w:abstractNumId w:val="44"/>
  </w:num>
  <w:num w:numId="33">
    <w:abstractNumId w:val="22"/>
  </w:num>
  <w:num w:numId="34">
    <w:abstractNumId w:val="34"/>
  </w:num>
  <w:num w:numId="35">
    <w:abstractNumId w:val="40"/>
  </w:num>
  <w:num w:numId="36">
    <w:abstractNumId w:val="37"/>
  </w:num>
  <w:num w:numId="37">
    <w:abstractNumId w:val="0"/>
  </w:num>
  <w:num w:numId="38">
    <w:abstractNumId w:val="6"/>
  </w:num>
  <w:num w:numId="39">
    <w:abstractNumId w:val="15"/>
  </w:num>
  <w:num w:numId="40">
    <w:abstractNumId w:val="31"/>
  </w:num>
  <w:num w:numId="41">
    <w:abstractNumId w:val="36"/>
  </w:num>
  <w:num w:numId="42">
    <w:abstractNumId w:val="32"/>
  </w:num>
  <w:num w:numId="43">
    <w:abstractNumId w:val="14"/>
  </w:num>
  <w:num w:numId="44">
    <w:abstractNumId w:val="10"/>
  </w:num>
  <w:num w:numId="45">
    <w:abstractNumId w:val="38"/>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1B4B"/>
    <w:rsid w:val="0000422F"/>
    <w:rsid w:val="00006488"/>
    <w:rsid w:val="00007B92"/>
    <w:rsid w:val="000119AD"/>
    <w:rsid w:val="000168EC"/>
    <w:rsid w:val="000206AB"/>
    <w:rsid w:val="00022215"/>
    <w:rsid w:val="000303BE"/>
    <w:rsid w:val="000370F1"/>
    <w:rsid w:val="000371AD"/>
    <w:rsid w:val="00046342"/>
    <w:rsid w:val="00051767"/>
    <w:rsid w:val="000552BA"/>
    <w:rsid w:val="00065490"/>
    <w:rsid w:val="00065DFC"/>
    <w:rsid w:val="000707BD"/>
    <w:rsid w:val="00074803"/>
    <w:rsid w:val="000806E5"/>
    <w:rsid w:val="0008339D"/>
    <w:rsid w:val="0009413D"/>
    <w:rsid w:val="0009488A"/>
    <w:rsid w:val="000A2770"/>
    <w:rsid w:val="000A34E6"/>
    <w:rsid w:val="000B23B9"/>
    <w:rsid w:val="000C1FAC"/>
    <w:rsid w:val="000C4953"/>
    <w:rsid w:val="000C4F45"/>
    <w:rsid w:val="000E2DB0"/>
    <w:rsid w:val="000E5211"/>
    <w:rsid w:val="000E72D4"/>
    <w:rsid w:val="000F0B37"/>
    <w:rsid w:val="0010079E"/>
    <w:rsid w:val="001052EA"/>
    <w:rsid w:val="0011364C"/>
    <w:rsid w:val="00120341"/>
    <w:rsid w:val="001259ED"/>
    <w:rsid w:val="00125D41"/>
    <w:rsid w:val="001266CC"/>
    <w:rsid w:val="001272BF"/>
    <w:rsid w:val="001312E0"/>
    <w:rsid w:val="00140F48"/>
    <w:rsid w:val="001474A7"/>
    <w:rsid w:val="00147B14"/>
    <w:rsid w:val="001503BC"/>
    <w:rsid w:val="00155493"/>
    <w:rsid w:val="00157848"/>
    <w:rsid w:val="0016723D"/>
    <w:rsid w:val="00172077"/>
    <w:rsid w:val="00172A16"/>
    <w:rsid w:val="00177469"/>
    <w:rsid w:val="00183957"/>
    <w:rsid w:val="001841F0"/>
    <w:rsid w:val="00192190"/>
    <w:rsid w:val="001933AF"/>
    <w:rsid w:val="001B1B15"/>
    <w:rsid w:val="001B5094"/>
    <w:rsid w:val="001C3841"/>
    <w:rsid w:val="001D14A8"/>
    <w:rsid w:val="001D3B6B"/>
    <w:rsid w:val="001E6CD6"/>
    <w:rsid w:val="001E7AC4"/>
    <w:rsid w:val="001F207E"/>
    <w:rsid w:val="001F54B3"/>
    <w:rsid w:val="00202D06"/>
    <w:rsid w:val="002031AE"/>
    <w:rsid w:val="002074C2"/>
    <w:rsid w:val="0022267E"/>
    <w:rsid w:val="002267B0"/>
    <w:rsid w:val="002270AB"/>
    <w:rsid w:val="00233C52"/>
    <w:rsid w:val="0023627E"/>
    <w:rsid w:val="00242D83"/>
    <w:rsid w:val="0024358C"/>
    <w:rsid w:val="002512FE"/>
    <w:rsid w:val="00257F27"/>
    <w:rsid w:val="0026064F"/>
    <w:rsid w:val="00263986"/>
    <w:rsid w:val="002731D6"/>
    <w:rsid w:val="00276263"/>
    <w:rsid w:val="002833AF"/>
    <w:rsid w:val="00283529"/>
    <w:rsid w:val="002911E0"/>
    <w:rsid w:val="002A5753"/>
    <w:rsid w:val="002B6D1B"/>
    <w:rsid w:val="002C09E7"/>
    <w:rsid w:val="002C475A"/>
    <w:rsid w:val="002D2572"/>
    <w:rsid w:val="002E423C"/>
    <w:rsid w:val="00300E78"/>
    <w:rsid w:val="00305922"/>
    <w:rsid w:val="00305FBA"/>
    <w:rsid w:val="00307BB0"/>
    <w:rsid w:val="00322AD8"/>
    <w:rsid w:val="00323917"/>
    <w:rsid w:val="003268F0"/>
    <w:rsid w:val="0032753F"/>
    <w:rsid w:val="00330CB9"/>
    <w:rsid w:val="003409EF"/>
    <w:rsid w:val="00345395"/>
    <w:rsid w:val="00345B49"/>
    <w:rsid w:val="003464B1"/>
    <w:rsid w:val="00355FA6"/>
    <w:rsid w:val="0036188C"/>
    <w:rsid w:val="003629CC"/>
    <w:rsid w:val="00366B7E"/>
    <w:rsid w:val="003809F4"/>
    <w:rsid w:val="00384C23"/>
    <w:rsid w:val="003869F7"/>
    <w:rsid w:val="00387201"/>
    <w:rsid w:val="003929B9"/>
    <w:rsid w:val="00396C15"/>
    <w:rsid w:val="003B143D"/>
    <w:rsid w:val="003C1DD3"/>
    <w:rsid w:val="003C6EE1"/>
    <w:rsid w:val="003C73CF"/>
    <w:rsid w:val="003C7C3C"/>
    <w:rsid w:val="003D4E69"/>
    <w:rsid w:val="003D626F"/>
    <w:rsid w:val="003E2E4F"/>
    <w:rsid w:val="003E5A5D"/>
    <w:rsid w:val="00400149"/>
    <w:rsid w:val="00402F55"/>
    <w:rsid w:val="004031D6"/>
    <w:rsid w:val="00404C5B"/>
    <w:rsid w:val="00405F7A"/>
    <w:rsid w:val="00414D61"/>
    <w:rsid w:val="004214D6"/>
    <w:rsid w:val="004255F4"/>
    <w:rsid w:val="00425892"/>
    <w:rsid w:val="0042727E"/>
    <w:rsid w:val="00430054"/>
    <w:rsid w:val="0043056F"/>
    <w:rsid w:val="00435BA4"/>
    <w:rsid w:val="0043629E"/>
    <w:rsid w:val="00450173"/>
    <w:rsid w:val="00461327"/>
    <w:rsid w:val="004741C4"/>
    <w:rsid w:val="00474ED7"/>
    <w:rsid w:val="00474F2B"/>
    <w:rsid w:val="00485355"/>
    <w:rsid w:val="00485477"/>
    <w:rsid w:val="00487296"/>
    <w:rsid w:val="004A1D63"/>
    <w:rsid w:val="004A2132"/>
    <w:rsid w:val="004A24EA"/>
    <w:rsid w:val="004A2831"/>
    <w:rsid w:val="004A3E2B"/>
    <w:rsid w:val="004A480D"/>
    <w:rsid w:val="004A690A"/>
    <w:rsid w:val="004A694E"/>
    <w:rsid w:val="004B5263"/>
    <w:rsid w:val="004B63EF"/>
    <w:rsid w:val="004C5F0F"/>
    <w:rsid w:val="004D0BEE"/>
    <w:rsid w:val="004D445E"/>
    <w:rsid w:val="004E2687"/>
    <w:rsid w:val="004E65EC"/>
    <w:rsid w:val="004F45F1"/>
    <w:rsid w:val="004F634E"/>
    <w:rsid w:val="00501120"/>
    <w:rsid w:val="005018EA"/>
    <w:rsid w:val="00507F49"/>
    <w:rsid w:val="00513F71"/>
    <w:rsid w:val="005172B8"/>
    <w:rsid w:val="0054318D"/>
    <w:rsid w:val="00544528"/>
    <w:rsid w:val="005479A0"/>
    <w:rsid w:val="005524CB"/>
    <w:rsid w:val="00571E93"/>
    <w:rsid w:val="00574013"/>
    <w:rsid w:val="005A2959"/>
    <w:rsid w:val="005B1B3D"/>
    <w:rsid w:val="005B5D44"/>
    <w:rsid w:val="005C237B"/>
    <w:rsid w:val="005C3E78"/>
    <w:rsid w:val="005D402A"/>
    <w:rsid w:val="005D5AE1"/>
    <w:rsid w:val="005E134B"/>
    <w:rsid w:val="005E1BBA"/>
    <w:rsid w:val="005E60D6"/>
    <w:rsid w:val="005E63D6"/>
    <w:rsid w:val="005F4B9A"/>
    <w:rsid w:val="00607F9B"/>
    <w:rsid w:val="00617205"/>
    <w:rsid w:val="006231A4"/>
    <w:rsid w:val="00623899"/>
    <w:rsid w:val="006401AF"/>
    <w:rsid w:val="00640759"/>
    <w:rsid w:val="006410B3"/>
    <w:rsid w:val="00646DEE"/>
    <w:rsid w:val="0065109F"/>
    <w:rsid w:val="0065167A"/>
    <w:rsid w:val="006527A3"/>
    <w:rsid w:val="006528C6"/>
    <w:rsid w:val="006547DE"/>
    <w:rsid w:val="00654E02"/>
    <w:rsid w:val="00654E84"/>
    <w:rsid w:val="006574B4"/>
    <w:rsid w:val="00684C20"/>
    <w:rsid w:val="006913D6"/>
    <w:rsid w:val="00692495"/>
    <w:rsid w:val="00693D66"/>
    <w:rsid w:val="00696FAD"/>
    <w:rsid w:val="006A01A1"/>
    <w:rsid w:val="006A2817"/>
    <w:rsid w:val="006A4140"/>
    <w:rsid w:val="006A5088"/>
    <w:rsid w:val="006A5A7A"/>
    <w:rsid w:val="006A6561"/>
    <w:rsid w:val="006A752D"/>
    <w:rsid w:val="006A7EC6"/>
    <w:rsid w:val="006B1AD4"/>
    <w:rsid w:val="006C04CE"/>
    <w:rsid w:val="006C780E"/>
    <w:rsid w:val="006E5EC9"/>
    <w:rsid w:val="006E7448"/>
    <w:rsid w:val="006E7FEC"/>
    <w:rsid w:val="006F1A3D"/>
    <w:rsid w:val="006F798B"/>
    <w:rsid w:val="00701169"/>
    <w:rsid w:val="0070149E"/>
    <w:rsid w:val="00701CC1"/>
    <w:rsid w:val="0072556E"/>
    <w:rsid w:val="00734381"/>
    <w:rsid w:val="00736899"/>
    <w:rsid w:val="00737086"/>
    <w:rsid w:val="007422B7"/>
    <w:rsid w:val="00744E08"/>
    <w:rsid w:val="00750B07"/>
    <w:rsid w:val="007525AE"/>
    <w:rsid w:val="007804B9"/>
    <w:rsid w:val="00783728"/>
    <w:rsid w:val="00783A77"/>
    <w:rsid w:val="00795389"/>
    <w:rsid w:val="007955F8"/>
    <w:rsid w:val="007A0DDA"/>
    <w:rsid w:val="007A1BE4"/>
    <w:rsid w:val="007A5D47"/>
    <w:rsid w:val="007A7443"/>
    <w:rsid w:val="007B0012"/>
    <w:rsid w:val="007C02C0"/>
    <w:rsid w:val="007C07B6"/>
    <w:rsid w:val="007C57C6"/>
    <w:rsid w:val="007D3618"/>
    <w:rsid w:val="007E0D25"/>
    <w:rsid w:val="007E30C3"/>
    <w:rsid w:val="007E598E"/>
    <w:rsid w:val="007F00B1"/>
    <w:rsid w:val="007F74B7"/>
    <w:rsid w:val="00803893"/>
    <w:rsid w:val="00805FD2"/>
    <w:rsid w:val="00817678"/>
    <w:rsid w:val="008228CB"/>
    <w:rsid w:val="00826FD2"/>
    <w:rsid w:val="00837927"/>
    <w:rsid w:val="0084110E"/>
    <w:rsid w:val="00842F3A"/>
    <w:rsid w:val="00843996"/>
    <w:rsid w:val="00844F71"/>
    <w:rsid w:val="00855801"/>
    <w:rsid w:val="00860EDC"/>
    <w:rsid w:val="0086280E"/>
    <w:rsid w:val="0087401E"/>
    <w:rsid w:val="00874682"/>
    <w:rsid w:val="00875EBE"/>
    <w:rsid w:val="008772D3"/>
    <w:rsid w:val="008846AA"/>
    <w:rsid w:val="0089320C"/>
    <w:rsid w:val="008942B9"/>
    <w:rsid w:val="008942BE"/>
    <w:rsid w:val="008A3DD8"/>
    <w:rsid w:val="008A4C0C"/>
    <w:rsid w:val="008A5CDB"/>
    <w:rsid w:val="008B05D1"/>
    <w:rsid w:val="008B0948"/>
    <w:rsid w:val="008B2879"/>
    <w:rsid w:val="008B2FEC"/>
    <w:rsid w:val="008B3822"/>
    <w:rsid w:val="008B5D25"/>
    <w:rsid w:val="008B7F67"/>
    <w:rsid w:val="008C000D"/>
    <w:rsid w:val="008F3DCB"/>
    <w:rsid w:val="00902F4C"/>
    <w:rsid w:val="0090672D"/>
    <w:rsid w:val="0090692B"/>
    <w:rsid w:val="00921E4E"/>
    <w:rsid w:val="00927099"/>
    <w:rsid w:val="009315CA"/>
    <w:rsid w:val="00934EAE"/>
    <w:rsid w:val="00952D58"/>
    <w:rsid w:val="00954ADD"/>
    <w:rsid w:val="00956431"/>
    <w:rsid w:val="00965CFA"/>
    <w:rsid w:val="00973617"/>
    <w:rsid w:val="0097755F"/>
    <w:rsid w:val="00982017"/>
    <w:rsid w:val="00983DEE"/>
    <w:rsid w:val="00984D07"/>
    <w:rsid w:val="0098545D"/>
    <w:rsid w:val="00985F44"/>
    <w:rsid w:val="0098716F"/>
    <w:rsid w:val="00995BF2"/>
    <w:rsid w:val="009A1627"/>
    <w:rsid w:val="009B4B40"/>
    <w:rsid w:val="009B52E9"/>
    <w:rsid w:val="009C09C4"/>
    <w:rsid w:val="009C664F"/>
    <w:rsid w:val="009D3FB0"/>
    <w:rsid w:val="009D497F"/>
    <w:rsid w:val="009E2361"/>
    <w:rsid w:val="00A065EF"/>
    <w:rsid w:val="00A06DC1"/>
    <w:rsid w:val="00A140BD"/>
    <w:rsid w:val="00A14A30"/>
    <w:rsid w:val="00A17381"/>
    <w:rsid w:val="00A23843"/>
    <w:rsid w:val="00A26F0A"/>
    <w:rsid w:val="00A27163"/>
    <w:rsid w:val="00A27C9F"/>
    <w:rsid w:val="00A30EEA"/>
    <w:rsid w:val="00A3414D"/>
    <w:rsid w:val="00A46864"/>
    <w:rsid w:val="00A51E8A"/>
    <w:rsid w:val="00A66ABC"/>
    <w:rsid w:val="00A66D6F"/>
    <w:rsid w:val="00A7141E"/>
    <w:rsid w:val="00A71B5C"/>
    <w:rsid w:val="00A71D20"/>
    <w:rsid w:val="00A76B8C"/>
    <w:rsid w:val="00A8386E"/>
    <w:rsid w:val="00A860A6"/>
    <w:rsid w:val="00A91BBF"/>
    <w:rsid w:val="00AA2E68"/>
    <w:rsid w:val="00AA6A32"/>
    <w:rsid w:val="00AB22BD"/>
    <w:rsid w:val="00AB5CEA"/>
    <w:rsid w:val="00AC6446"/>
    <w:rsid w:val="00AD21B6"/>
    <w:rsid w:val="00AD22F3"/>
    <w:rsid w:val="00AD42D0"/>
    <w:rsid w:val="00AD6220"/>
    <w:rsid w:val="00AE03C1"/>
    <w:rsid w:val="00AE3F9B"/>
    <w:rsid w:val="00AE43F2"/>
    <w:rsid w:val="00AF73A7"/>
    <w:rsid w:val="00B007B7"/>
    <w:rsid w:val="00B023B1"/>
    <w:rsid w:val="00B10DE3"/>
    <w:rsid w:val="00B20973"/>
    <w:rsid w:val="00B20F45"/>
    <w:rsid w:val="00B3162E"/>
    <w:rsid w:val="00B37653"/>
    <w:rsid w:val="00B37EEA"/>
    <w:rsid w:val="00B433C5"/>
    <w:rsid w:val="00B47FFA"/>
    <w:rsid w:val="00B51319"/>
    <w:rsid w:val="00B5591D"/>
    <w:rsid w:val="00B571FD"/>
    <w:rsid w:val="00B6587D"/>
    <w:rsid w:val="00B66996"/>
    <w:rsid w:val="00B714D0"/>
    <w:rsid w:val="00B71780"/>
    <w:rsid w:val="00B720E2"/>
    <w:rsid w:val="00B72E31"/>
    <w:rsid w:val="00B739A0"/>
    <w:rsid w:val="00B739F7"/>
    <w:rsid w:val="00B8377C"/>
    <w:rsid w:val="00B84D79"/>
    <w:rsid w:val="00B96731"/>
    <w:rsid w:val="00B97107"/>
    <w:rsid w:val="00BB32F9"/>
    <w:rsid w:val="00BC10D9"/>
    <w:rsid w:val="00BC116F"/>
    <w:rsid w:val="00BC142D"/>
    <w:rsid w:val="00BC2EC4"/>
    <w:rsid w:val="00BC6B6C"/>
    <w:rsid w:val="00BD054C"/>
    <w:rsid w:val="00BD7585"/>
    <w:rsid w:val="00BE411E"/>
    <w:rsid w:val="00BE579D"/>
    <w:rsid w:val="00BE63B6"/>
    <w:rsid w:val="00BE714E"/>
    <w:rsid w:val="00C00DD8"/>
    <w:rsid w:val="00C07244"/>
    <w:rsid w:val="00C07B8B"/>
    <w:rsid w:val="00C12318"/>
    <w:rsid w:val="00C17A0D"/>
    <w:rsid w:val="00C32203"/>
    <w:rsid w:val="00C37FF1"/>
    <w:rsid w:val="00C40AF9"/>
    <w:rsid w:val="00C421D8"/>
    <w:rsid w:val="00C4299C"/>
    <w:rsid w:val="00C45583"/>
    <w:rsid w:val="00C45DC9"/>
    <w:rsid w:val="00C465F9"/>
    <w:rsid w:val="00C46855"/>
    <w:rsid w:val="00C51F96"/>
    <w:rsid w:val="00C554BF"/>
    <w:rsid w:val="00C66B23"/>
    <w:rsid w:val="00C8493D"/>
    <w:rsid w:val="00C90225"/>
    <w:rsid w:val="00C91CCA"/>
    <w:rsid w:val="00C95CE8"/>
    <w:rsid w:val="00C96659"/>
    <w:rsid w:val="00C96C50"/>
    <w:rsid w:val="00CA0704"/>
    <w:rsid w:val="00CA0A5D"/>
    <w:rsid w:val="00CA7918"/>
    <w:rsid w:val="00CB0EAA"/>
    <w:rsid w:val="00CB105A"/>
    <w:rsid w:val="00CB4289"/>
    <w:rsid w:val="00CB5A75"/>
    <w:rsid w:val="00CB77E4"/>
    <w:rsid w:val="00CC2842"/>
    <w:rsid w:val="00CD3091"/>
    <w:rsid w:val="00CD3C24"/>
    <w:rsid w:val="00CD3CED"/>
    <w:rsid w:val="00CF0A92"/>
    <w:rsid w:val="00CF1A6E"/>
    <w:rsid w:val="00CF4506"/>
    <w:rsid w:val="00CF6948"/>
    <w:rsid w:val="00D005CA"/>
    <w:rsid w:val="00D029CC"/>
    <w:rsid w:val="00D03B92"/>
    <w:rsid w:val="00D26BC9"/>
    <w:rsid w:val="00D377D1"/>
    <w:rsid w:val="00D46767"/>
    <w:rsid w:val="00D55956"/>
    <w:rsid w:val="00D61250"/>
    <w:rsid w:val="00D63ACC"/>
    <w:rsid w:val="00D72403"/>
    <w:rsid w:val="00D76893"/>
    <w:rsid w:val="00D90A5D"/>
    <w:rsid w:val="00D92646"/>
    <w:rsid w:val="00D94DA2"/>
    <w:rsid w:val="00DB28BB"/>
    <w:rsid w:val="00DB2BF3"/>
    <w:rsid w:val="00DB5D94"/>
    <w:rsid w:val="00DB6A33"/>
    <w:rsid w:val="00DC72E8"/>
    <w:rsid w:val="00DD26F9"/>
    <w:rsid w:val="00DD375C"/>
    <w:rsid w:val="00DD405D"/>
    <w:rsid w:val="00DE2CD3"/>
    <w:rsid w:val="00DE571F"/>
    <w:rsid w:val="00DF2B89"/>
    <w:rsid w:val="00DF6F86"/>
    <w:rsid w:val="00DF714A"/>
    <w:rsid w:val="00E066AD"/>
    <w:rsid w:val="00E115CD"/>
    <w:rsid w:val="00E13584"/>
    <w:rsid w:val="00E14711"/>
    <w:rsid w:val="00E16AAD"/>
    <w:rsid w:val="00E2751F"/>
    <w:rsid w:val="00E317B1"/>
    <w:rsid w:val="00E32976"/>
    <w:rsid w:val="00E34681"/>
    <w:rsid w:val="00E463A2"/>
    <w:rsid w:val="00E538EA"/>
    <w:rsid w:val="00E57463"/>
    <w:rsid w:val="00E8539B"/>
    <w:rsid w:val="00E94D7D"/>
    <w:rsid w:val="00EB0F0B"/>
    <w:rsid w:val="00EB3F06"/>
    <w:rsid w:val="00EC3BA5"/>
    <w:rsid w:val="00EC7DE5"/>
    <w:rsid w:val="00ED6A8F"/>
    <w:rsid w:val="00EE28B5"/>
    <w:rsid w:val="00EE487B"/>
    <w:rsid w:val="00EE5C8B"/>
    <w:rsid w:val="00F01B4B"/>
    <w:rsid w:val="00F10962"/>
    <w:rsid w:val="00F11D4A"/>
    <w:rsid w:val="00F15220"/>
    <w:rsid w:val="00F176DA"/>
    <w:rsid w:val="00F20C1C"/>
    <w:rsid w:val="00F227F2"/>
    <w:rsid w:val="00F50BF2"/>
    <w:rsid w:val="00F525D4"/>
    <w:rsid w:val="00F52C4C"/>
    <w:rsid w:val="00F669D5"/>
    <w:rsid w:val="00F704AA"/>
    <w:rsid w:val="00F760A3"/>
    <w:rsid w:val="00F763B4"/>
    <w:rsid w:val="00F76B47"/>
    <w:rsid w:val="00F77ED6"/>
    <w:rsid w:val="00F86B7F"/>
    <w:rsid w:val="00F90529"/>
    <w:rsid w:val="00F956C5"/>
    <w:rsid w:val="00F9700E"/>
    <w:rsid w:val="00FB3814"/>
    <w:rsid w:val="00FB44F4"/>
    <w:rsid w:val="00FC0CD8"/>
    <w:rsid w:val="00FC2481"/>
    <w:rsid w:val="00FC7A2E"/>
    <w:rsid w:val="00FD137E"/>
    <w:rsid w:val="00FD31D8"/>
    <w:rsid w:val="00FD4789"/>
    <w:rsid w:val="00FE6E6F"/>
    <w:rsid w:val="00FF434B"/>
    <w:rsid w:val="00FF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4E02"/>
  </w:style>
  <w:style w:type="paragraph" w:styleId="1">
    <w:name w:val="heading 1"/>
    <w:basedOn w:val="a0"/>
    <w:next w:val="a0"/>
    <w:link w:val="10"/>
    <w:uiPriority w:val="9"/>
    <w:qFormat/>
    <w:rsid w:val="00F0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91B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1B4B"/>
    <w:rPr>
      <w:rFonts w:asciiTheme="majorHAnsi" w:eastAsiaTheme="majorEastAsia" w:hAnsiTheme="majorHAnsi" w:cstheme="majorBidi"/>
      <w:b/>
      <w:bCs/>
      <w:color w:val="365F91" w:themeColor="accent1" w:themeShade="BF"/>
      <w:sz w:val="28"/>
      <w:szCs w:val="28"/>
    </w:rPr>
  </w:style>
  <w:style w:type="paragraph" w:styleId="a4">
    <w:name w:val="Balloon Text"/>
    <w:basedOn w:val="a0"/>
    <w:link w:val="a5"/>
    <w:uiPriority w:val="99"/>
    <w:semiHidden/>
    <w:unhideWhenUsed/>
    <w:rsid w:val="00F01B4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01B4B"/>
    <w:rPr>
      <w:rFonts w:ascii="Tahoma" w:hAnsi="Tahoma" w:cs="Tahoma"/>
      <w:sz w:val="16"/>
      <w:szCs w:val="16"/>
    </w:rPr>
  </w:style>
  <w:style w:type="paragraph" w:styleId="a6">
    <w:name w:val="Bibliography"/>
    <w:basedOn w:val="a0"/>
    <w:next w:val="a0"/>
    <w:uiPriority w:val="37"/>
    <w:unhideWhenUsed/>
    <w:rsid w:val="008942B9"/>
  </w:style>
  <w:style w:type="paragraph" w:styleId="a7">
    <w:name w:val="Normal (Web)"/>
    <w:basedOn w:val="a0"/>
    <w:uiPriority w:val="99"/>
    <w:semiHidden/>
    <w:unhideWhenUsed/>
    <w:rsid w:val="00607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0"/>
    <w:uiPriority w:val="34"/>
    <w:qFormat/>
    <w:rsid w:val="006C780E"/>
    <w:pPr>
      <w:ind w:left="720"/>
      <w:contextualSpacing/>
    </w:pPr>
  </w:style>
  <w:style w:type="paragraph" w:styleId="11">
    <w:name w:val="toc 1"/>
    <w:basedOn w:val="a0"/>
    <w:next w:val="a0"/>
    <w:autoRedefine/>
    <w:uiPriority w:val="39"/>
    <w:unhideWhenUsed/>
    <w:qFormat/>
    <w:rsid w:val="00783728"/>
    <w:pPr>
      <w:spacing w:before="360" w:after="0"/>
    </w:pPr>
    <w:rPr>
      <w:rFonts w:asciiTheme="majorHAnsi" w:hAnsiTheme="majorHAnsi"/>
      <w:b/>
      <w:bCs/>
      <w:caps/>
      <w:sz w:val="24"/>
      <w:szCs w:val="24"/>
    </w:rPr>
  </w:style>
  <w:style w:type="paragraph" w:styleId="21">
    <w:name w:val="toc 2"/>
    <w:basedOn w:val="a0"/>
    <w:next w:val="a0"/>
    <w:autoRedefine/>
    <w:uiPriority w:val="39"/>
    <w:unhideWhenUsed/>
    <w:qFormat/>
    <w:rsid w:val="00783728"/>
    <w:pPr>
      <w:spacing w:before="240" w:after="0"/>
    </w:pPr>
    <w:rPr>
      <w:b/>
      <w:bCs/>
      <w:sz w:val="20"/>
      <w:szCs w:val="20"/>
    </w:rPr>
  </w:style>
  <w:style w:type="paragraph" w:styleId="3">
    <w:name w:val="toc 3"/>
    <w:basedOn w:val="a0"/>
    <w:next w:val="a0"/>
    <w:autoRedefine/>
    <w:uiPriority w:val="39"/>
    <w:unhideWhenUsed/>
    <w:qFormat/>
    <w:rsid w:val="00783728"/>
    <w:pPr>
      <w:spacing w:after="0"/>
      <w:ind w:left="220"/>
    </w:pPr>
    <w:rPr>
      <w:sz w:val="20"/>
      <w:szCs w:val="20"/>
    </w:rPr>
  </w:style>
  <w:style w:type="paragraph" w:styleId="4">
    <w:name w:val="toc 4"/>
    <w:basedOn w:val="a0"/>
    <w:next w:val="a0"/>
    <w:autoRedefine/>
    <w:uiPriority w:val="39"/>
    <w:unhideWhenUsed/>
    <w:rsid w:val="00783728"/>
    <w:pPr>
      <w:spacing w:after="0"/>
      <w:ind w:left="440"/>
    </w:pPr>
    <w:rPr>
      <w:sz w:val="20"/>
      <w:szCs w:val="20"/>
    </w:rPr>
  </w:style>
  <w:style w:type="paragraph" w:styleId="5">
    <w:name w:val="toc 5"/>
    <w:basedOn w:val="a0"/>
    <w:next w:val="a0"/>
    <w:autoRedefine/>
    <w:uiPriority w:val="39"/>
    <w:unhideWhenUsed/>
    <w:rsid w:val="00783728"/>
    <w:pPr>
      <w:spacing w:after="0"/>
      <w:ind w:left="660"/>
    </w:pPr>
    <w:rPr>
      <w:sz w:val="20"/>
      <w:szCs w:val="20"/>
    </w:rPr>
  </w:style>
  <w:style w:type="paragraph" w:styleId="6">
    <w:name w:val="toc 6"/>
    <w:basedOn w:val="a0"/>
    <w:next w:val="a0"/>
    <w:autoRedefine/>
    <w:uiPriority w:val="39"/>
    <w:unhideWhenUsed/>
    <w:rsid w:val="00783728"/>
    <w:pPr>
      <w:spacing w:after="0"/>
      <w:ind w:left="880"/>
    </w:pPr>
    <w:rPr>
      <w:sz w:val="20"/>
      <w:szCs w:val="20"/>
    </w:rPr>
  </w:style>
  <w:style w:type="paragraph" w:styleId="7">
    <w:name w:val="toc 7"/>
    <w:basedOn w:val="a0"/>
    <w:next w:val="a0"/>
    <w:autoRedefine/>
    <w:uiPriority w:val="39"/>
    <w:unhideWhenUsed/>
    <w:rsid w:val="00783728"/>
    <w:pPr>
      <w:spacing w:after="0"/>
      <w:ind w:left="1100"/>
    </w:pPr>
    <w:rPr>
      <w:sz w:val="20"/>
      <w:szCs w:val="20"/>
    </w:rPr>
  </w:style>
  <w:style w:type="paragraph" w:styleId="8">
    <w:name w:val="toc 8"/>
    <w:basedOn w:val="a0"/>
    <w:next w:val="a0"/>
    <w:autoRedefine/>
    <w:uiPriority w:val="39"/>
    <w:unhideWhenUsed/>
    <w:rsid w:val="00783728"/>
    <w:pPr>
      <w:spacing w:after="0"/>
      <w:ind w:left="1320"/>
    </w:pPr>
    <w:rPr>
      <w:sz w:val="20"/>
      <w:szCs w:val="20"/>
    </w:rPr>
  </w:style>
  <w:style w:type="paragraph" w:styleId="9">
    <w:name w:val="toc 9"/>
    <w:basedOn w:val="a0"/>
    <w:next w:val="a0"/>
    <w:autoRedefine/>
    <w:uiPriority w:val="39"/>
    <w:unhideWhenUsed/>
    <w:rsid w:val="00783728"/>
    <w:pPr>
      <w:spacing w:after="0"/>
      <w:ind w:left="1540"/>
    </w:pPr>
    <w:rPr>
      <w:sz w:val="20"/>
      <w:szCs w:val="20"/>
    </w:rPr>
  </w:style>
  <w:style w:type="character" w:customStyle="1" w:styleId="20">
    <w:name w:val="Заголовок 2 Знак"/>
    <w:basedOn w:val="a1"/>
    <w:link w:val="2"/>
    <w:uiPriority w:val="9"/>
    <w:rsid w:val="00A91BBF"/>
    <w:rPr>
      <w:rFonts w:asciiTheme="majorHAnsi" w:eastAsiaTheme="majorEastAsia" w:hAnsiTheme="majorHAnsi" w:cstheme="majorBidi"/>
      <w:b/>
      <w:bCs/>
      <w:color w:val="4F81BD" w:themeColor="accent1"/>
      <w:sz w:val="26"/>
      <w:szCs w:val="26"/>
    </w:rPr>
  </w:style>
  <w:style w:type="paragraph" w:customStyle="1" w:styleId="a9">
    <w:name w:val="ВКР"/>
    <w:basedOn w:val="a0"/>
    <w:link w:val="aa"/>
    <w:qFormat/>
    <w:rsid w:val="00A91BBF"/>
    <w:pPr>
      <w:spacing w:line="360" w:lineRule="auto"/>
      <w:ind w:firstLine="709"/>
    </w:pPr>
    <w:rPr>
      <w:rFonts w:ascii="Times New Roman" w:hAnsi="Times New Roman" w:cs="Times New Roman"/>
      <w:sz w:val="28"/>
      <w:szCs w:val="28"/>
    </w:rPr>
  </w:style>
  <w:style w:type="character" w:customStyle="1" w:styleId="aa">
    <w:name w:val="ВКР Знак"/>
    <w:basedOn w:val="a1"/>
    <w:link w:val="a9"/>
    <w:rsid w:val="00A91BBF"/>
    <w:rPr>
      <w:rFonts w:ascii="Times New Roman" w:hAnsi="Times New Roman" w:cs="Times New Roman"/>
      <w:sz w:val="28"/>
      <w:szCs w:val="28"/>
    </w:rPr>
  </w:style>
  <w:style w:type="paragraph" w:styleId="ab">
    <w:name w:val="footnote text"/>
    <w:basedOn w:val="a0"/>
    <w:link w:val="ac"/>
    <w:uiPriority w:val="99"/>
    <w:semiHidden/>
    <w:unhideWhenUsed/>
    <w:rsid w:val="00B37653"/>
    <w:pPr>
      <w:spacing w:after="0" w:line="240" w:lineRule="auto"/>
    </w:pPr>
    <w:rPr>
      <w:sz w:val="20"/>
      <w:szCs w:val="20"/>
    </w:rPr>
  </w:style>
  <w:style w:type="character" w:customStyle="1" w:styleId="ac">
    <w:name w:val="Текст сноски Знак"/>
    <w:basedOn w:val="a1"/>
    <w:link w:val="ab"/>
    <w:uiPriority w:val="99"/>
    <w:semiHidden/>
    <w:rsid w:val="00B37653"/>
    <w:rPr>
      <w:sz w:val="20"/>
      <w:szCs w:val="20"/>
    </w:rPr>
  </w:style>
  <w:style w:type="character" w:styleId="ad">
    <w:name w:val="footnote reference"/>
    <w:basedOn w:val="a1"/>
    <w:uiPriority w:val="99"/>
    <w:semiHidden/>
    <w:unhideWhenUsed/>
    <w:rsid w:val="00B37653"/>
    <w:rPr>
      <w:vertAlign w:val="superscript"/>
    </w:rPr>
  </w:style>
  <w:style w:type="paragraph" w:styleId="ae">
    <w:name w:val="header"/>
    <w:basedOn w:val="a0"/>
    <w:link w:val="af"/>
    <w:uiPriority w:val="99"/>
    <w:semiHidden/>
    <w:unhideWhenUsed/>
    <w:rsid w:val="00172077"/>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172077"/>
  </w:style>
  <w:style w:type="paragraph" w:styleId="af0">
    <w:name w:val="footer"/>
    <w:basedOn w:val="a0"/>
    <w:link w:val="af1"/>
    <w:uiPriority w:val="99"/>
    <w:unhideWhenUsed/>
    <w:rsid w:val="00172077"/>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72077"/>
  </w:style>
  <w:style w:type="paragraph" w:styleId="af2">
    <w:name w:val="endnote text"/>
    <w:basedOn w:val="a0"/>
    <w:link w:val="af3"/>
    <w:uiPriority w:val="99"/>
    <w:semiHidden/>
    <w:unhideWhenUsed/>
    <w:rsid w:val="00BC2EC4"/>
    <w:pPr>
      <w:spacing w:after="0" w:line="240" w:lineRule="auto"/>
    </w:pPr>
    <w:rPr>
      <w:sz w:val="20"/>
      <w:szCs w:val="20"/>
    </w:rPr>
  </w:style>
  <w:style w:type="character" w:customStyle="1" w:styleId="af3">
    <w:name w:val="Текст концевой сноски Знак"/>
    <w:basedOn w:val="a1"/>
    <w:link w:val="af2"/>
    <w:uiPriority w:val="99"/>
    <w:semiHidden/>
    <w:rsid w:val="00BC2EC4"/>
    <w:rPr>
      <w:sz w:val="20"/>
      <w:szCs w:val="20"/>
    </w:rPr>
  </w:style>
  <w:style w:type="character" w:styleId="af4">
    <w:name w:val="endnote reference"/>
    <w:basedOn w:val="a1"/>
    <w:uiPriority w:val="99"/>
    <w:semiHidden/>
    <w:unhideWhenUsed/>
    <w:rsid w:val="00BC2EC4"/>
    <w:rPr>
      <w:vertAlign w:val="superscript"/>
    </w:rPr>
  </w:style>
  <w:style w:type="paragraph" w:customStyle="1" w:styleId="a">
    <w:name w:val="заголовок в курсовой"/>
    <w:basedOn w:val="1"/>
    <w:link w:val="af5"/>
    <w:qFormat/>
    <w:rsid w:val="0042727E"/>
    <w:pPr>
      <w:numPr>
        <w:ilvl w:val="1"/>
        <w:numId w:val="26"/>
      </w:numPr>
    </w:pPr>
    <w:rPr>
      <w:rFonts w:ascii="Times New Roman" w:hAnsi="Times New Roman" w:cs="Times New Roman"/>
      <w:color w:val="auto"/>
    </w:rPr>
  </w:style>
  <w:style w:type="paragraph" w:customStyle="1" w:styleId="af6">
    <w:name w:val="текст в курсовой"/>
    <w:basedOn w:val="a0"/>
    <w:link w:val="af7"/>
    <w:qFormat/>
    <w:rsid w:val="0042727E"/>
    <w:pPr>
      <w:ind w:firstLine="709"/>
    </w:pPr>
    <w:rPr>
      <w:rFonts w:ascii="Times New Roman" w:hAnsi="Times New Roman" w:cs="Times New Roman"/>
      <w:color w:val="000000" w:themeColor="text1"/>
      <w:sz w:val="28"/>
      <w:szCs w:val="28"/>
    </w:rPr>
  </w:style>
  <w:style w:type="character" w:customStyle="1" w:styleId="af5">
    <w:name w:val="заголовок в курсовой Знак"/>
    <w:basedOn w:val="10"/>
    <w:link w:val="a"/>
    <w:rsid w:val="0042727E"/>
    <w:rPr>
      <w:rFonts w:ascii="Times New Roman" w:eastAsiaTheme="majorEastAsia" w:hAnsi="Times New Roman" w:cs="Times New Roman"/>
      <w:b/>
      <w:bCs/>
      <w:color w:val="365F91" w:themeColor="accent1" w:themeShade="BF"/>
      <w:sz w:val="28"/>
      <w:szCs w:val="28"/>
    </w:rPr>
  </w:style>
  <w:style w:type="character" w:customStyle="1" w:styleId="af7">
    <w:name w:val="текст в курсовой Знак"/>
    <w:basedOn w:val="a1"/>
    <w:link w:val="af6"/>
    <w:rsid w:val="0042727E"/>
    <w:rPr>
      <w:rFonts w:ascii="Times New Roman" w:hAnsi="Times New Roman" w:cs="Times New Roman"/>
      <w:color w:val="000000" w:themeColor="text1"/>
      <w:sz w:val="28"/>
      <w:szCs w:val="28"/>
    </w:rPr>
  </w:style>
  <w:style w:type="table" w:styleId="af8">
    <w:name w:val="Table Grid"/>
    <w:basedOn w:val="a2"/>
    <w:uiPriority w:val="59"/>
    <w:rsid w:val="00D02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1"/>
    <w:uiPriority w:val="22"/>
    <w:qFormat/>
    <w:rsid w:val="00D63ACC"/>
    <w:rPr>
      <w:b/>
      <w:bCs/>
    </w:rPr>
  </w:style>
  <w:style w:type="character" w:styleId="afa">
    <w:name w:val="Hyperlink"/>
    <w:basedOn w:val="a1"/>
    <w:uiPriority w:val="99"/>
    <w:unhideWhenUsed/>
    <w:rsid w:val="0098716F"/>
    <w:rPr>
      <w:color w:val="0000FF" w:themeColor="hyperlink"/>
      <w:u w:val="single"/>
    </w:rPr>
  </w:style>
  <w:style w:type="paragraph" w:styleId="afb">
    <w:name w:val="TOC Heading"/>
    <w:basedOn w:val="1"/>
    <w:next w:val="a0"/>
    <w:uiPriority w:val="39"/>
    <w:semiHidden/>
    <w:unhideWhenUsed/>
    <w:qFormat/>
    <w:rsid w:val="0062389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67635">
      <w:bodyDiv w:val="1"/>
      <w:marLeft w:val="0"/>
      <w:marRight w:val="0"/>
      <w:marTop w:val="0"/>
      <w:marBottom w:val="0"/>
      <w:divBdr>
        <w:top w:val="none" w:sz="0" w:space="0" w:color="auto"/>
        <w:left w:val="none" w:sz="0" w:space="0" w:color="auto"/>
        <w:bottom w:val="none" w:sz="0" w:space="0" w:color="auto"/>
        <w:right w:val="none" w:sz="0" w:space="0" w:color="auto"/>
      </w:divBdr>
    </w:div>
    <w:div w:id="57632041">
      <w:bodyDiv w:val="1"/>
      <w:marLeft w:val="0"/>
      <w:marRight w:val="0"/>
      <w:marTop w:val="0"/>
      <w:marBottom w:val="0"/>
      <w:divBdr>
        <w:top w:val="none" w:sz="0" w:space="0" w:color="auto"/>
        <w:left w:val="none" w:sz="0" w:space="0" w:color="auto"/>
        <w:bottom w:val="none" w:sz="0" w:space="0" w:color="auto"/>
        <w:right w:val="none" w:sz="0" w:space="0" w:color="auto"/>
      </w:divBdr>
    </w:div>
    <w:div w:id="605623878">
      <w:bodyDiv w:val="1"/>
      <w:marLeft w:val="0"/>
      <w:marRight w:val="0"/>
      <w:marTop w:val="0"/>
      <w:marBottom w:val="0"/>
      <w:divBdr>
        <w:top w:val="none" w:sz="0" w:space="0" w:color="auto"/>
        <w:left w:val="none" w:sz="0" w:space="0" w:color="auto"/>
        <w:bottom w:val="none" w:sz="0" w:space="0" w:color="auto"/>
        <w:right w:val="none" w:sz="0" w:space="0" w:color="auto"/>
      </w:divBdr>
    </w:div>
    <w:div w:id="1079332583">
      <w:bodyDiv w:val="1"/>
      <w:marLeft w:val="0"/>
      <w:marRight w:val="0"/>
      <w:marTop w:val="0"/>
      <w:marBottom w:val="0"/>
      <w:divBdr>
        <w:top w:val="none" w:sz="0" w:space="0" w:color="auto"/>
        <w:left w:val="none" w:sz="0" w:space="0" w:color="auto"/>
        <w:bottom w:val="none" w:sz="0" w:space="0" w:color="auto"/>
        <w:right w:val="none" w:sz="0" w:space="0" w:color="auto"/>
      </w:divBdr>
    </w:div>
    <w:div w:id="1361904870">
      <w:bodyDiv w:val="1"/>
      <w:marLeft w:val="0"/>
      <w:marRight w:val="0"/>
      <w:marTop w:val="0"/>
      <w:marBottom w:val="0"/>
      <w:divBdr>
        <w:top w:val="none" w:sz="0" w:space="0" w:color="auto"/>
        <w:left w:val="none" w:sz="0" w:space="0" w:color="auto"/>
        <w:bottom w:val="none" w:sz="0" w:space="0" w:color="auto"/>
        <w:right w:val="none" w:sz="0" w:space="0" w:color="auto"/>
      </w:divBdr>
    </w:div>
    <w:div w:id="1372537785">
      <w:bodyDiv w:val="1"/>
      <w:marLeft w:val="0"/>
      <w:marRight w:val="0"/>
      <w:marTop w:val="0"/>
      <w:marBottom w:val="0"/>
      <w:divBdr>
        <w:top w:val="none" w:sz="0" w:space="0" w:color="auto"/>
        <w:left w:val="none" w:sz="0" w:space="0" w:color="auto"/>
        <w:bottom w:val="none" w:sz="0" w:space="0" w:color="auto"/>
        <w:right w:val="none" w:sz="0" w:space="0" w:color="auto"/>
      </w:divBdr>
    </w:div>
    <w:div w:id="1564096890">
      <w:bodyDiv w:val="1"/>
      <w:marLeft w:val="0"/>
      <w:marRight w:val="0"/>
      <w:marTop w:val="0"/>
      <w:marBottom w:val="0"/>
      <w:divBdr>
        <w:top w:val="none" w:sz="0" w:space="0" w:color="auto"/>
        <w:left w:val="none" w:sz="0" w:space="0" w:color="auto"/>
        <w:bottom w:val="none" w:sz="0" w:space="0" w:color="auto"/>
        <w:right w:val="none" w:sz="0" w:space="0" w:color="auto"/>
      </w:divBdr>
    </w:div>
    <w:div w:id="1590190495">
      <w:bodyDiv w:val="1"/>
      <w:marLeft w:val="0"/>
      <w:marRight w:val="0"/>
      <w:marTop w:val="0"/>
      <w:marBottom w:val="0"/>
      <w:divBdr>
        <w:top w:val="none" w:sz="0" w:space="0" w:color="auto"/>
        <w:left w:val="none" w:sz="0" w:space="0" w:color="auto"/>
        <w:bottom w:val="none" w:sz="0" w:space="0" w:color="auto"/>
        <w:right w:val="none" w:sz="0" w:space="0" w:color="auto"/>
      </w:divBdr>
    </w:div>
    <w:div w:id="1613903649">
      <w:bodyDiv w:val="1"/>
      <w:marLeft w:val="0"/>
      <w:marRight w:val="0"/>
      <w:marTop w:val="0"/>
      <w:marBottom w:val="0"/>
      <w:divBdr>
        <w:top w:val="none" w:sz="0" w:space="0" w:color="auto"/>
        <w:left w:val="none" w:sz="0" w:space="0" w:color="auto"/>
        <w:bottom w:val="none" w:sz="0" w:space="0" w:color="auto"/>
        <w:right w:val="none" w:sz="0" w:space="0" w:color="auto"/>
      </w:divBdr>
    </w:div>
    <w:div w:id="1675105085">
      <w:bodyDiv w:val="1"/>
      <w:marLeft w:val="0"/>
      <w:marRight w:val="0"/>
      <w:marTop w:val="0"/>
      <w:marBottom w:val="0"/>
      <w:divBdr>
        <w:top w:val="none" w:sz="0" w:space="0" w:color="auto"/>
        <w:left w:val="none" w:sz="0" w:space="0" w:color="auto"/>
        <w:bottom w:val="none" w:sz="0" w:space="0" w:color="auto"/>
        <w:right w:val="none" w:sz="0" w:space="0" w:color="auto"/>
      </w:divBdr>
    </w:div>
    <w:div w:id="1761756763">
      <w:bodyDiv w:val="1"/>
      <w:marLeft w:val="0"/>
      <w:marRight w:val="0"/>
      <w:marTop w:val="0"/>
      <w:marBottom w:val="0"/>
      <w:divBdr>
        <w:top w:val="none" w:sz="0" w:space="0" w:color="auto"/>
        <w:left w:val="none" w:sz="0" w:space="0" w:color="auto"/>
        <w:bottom w:val="none" w:sz="0" w:space="0" w:color="auto"/>
        <w:right w:val="none" w:sz="0" w:space="0" w:color="auto"/>
      </w:divBdr>
    </w:div>
    <w:div w:id="1813675113">
      <w:bodyDiv w:val="1"/>
      <w:marLeft w:val="0"/>
      <w:marRight w:val="0"/>
      <w:marTop w:val="0"/>
      <w:marBottom w:val="0"/>
      <w:divBdr>
        <w:top w:val="none" w:sz="0" w:space="0" w:color="auto"/>
        <w:left w:val="none" w:sz="0" w:space="0" w:color="auto"/>
        <w:bottom w:val="none" w:sz="0" w:space="0" w:color="auto"/>
        <w:right w:val="none" w:sz="0" w:space="0" w:color="auto"/>
      </w:divBdr>
    </w:div>
    <w:div w:id="1828936755">
      <w:bodyDiv w:val="1"/>
      <w:marLeft w:val="0"/>
      <w:marRight w:val="0"/>
      <w:marTop w:val="0"/>
      <w:marBottom w:val="0"/>
      <w:divBdr>
        <w:top w:val="none" w:sz="0" w:space="0" w:color="auto"/>
        <w:left w:val="none" w:sz="0" w:space="0" w:color="auto"/>
        <w:bottom w:val="none" w:sz="0" w:space="0" w:color="auto"/>
        <w:right w:val="none" w:sz="0" w:space="0" w:color="auto"/>
      </w:divBdr>
    </w:div>
    <w:div w:id="1951548734">
      <w:bodyDiv w:val="1"/>
      <w:marLeft w:val="0"/>
      <w:marRight w:val="0"/>
      <w:marTop w:val="0"/>
      <w:marBottom w:val="0"/>
      <w:divBdr>
        <w:top w:val="none" w:sz="0" w:space="0" w:color="auto"/>
        <w:left w:val="none" w:sz="0" w:space="0" w:color="auto"/>
        <w:bottom w:val="none" w:sz="0" w:space="0" w:color="auto"/>
        <w:right w:val="none" w:sz="0" w:space="0" w:color="auto"/>
      </w:divBdr>
    </w:div>
    <w:div w:id="20755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'Лист1'!$A$2:$A$8</c:f>
              <c:strCache>
                <c:ptCount val="7"/>
                <c:pt idx="0">
                  <c:v>Беспокойство в отношении своих профессиональных навыков</c:v>
                </c:pt>
                <c:pt idx="1">
                  <c:v>возможность получения помощи в ходе диалога</c:v>
                </c:pt>
                <c:pt idx="2">
                  <c:v>Наличие дистанции</c:v>
                </c:pt>
                <c:pt idx="3">
                  <c:v>Комфорт</c:v>
                </c:pt>
                <c:pt idx="4">
                  <c:v>возможность оказания помощи в удобном формате для клиента</c:v>
                </c:pt>
                <c:pt idx="5">
                  <c:v>Откровенность диалога</c:v>
                </c:pt>
                <c:pt idx="6">
                  <c:v>предпочтительный формат дистантной коммуникации</c:v>
                </c:pt>
              </c:strCache>
            </c:strRef>
          </c:cat>
          <c:val>
            <c:numRef>
              <c:f>'Лист1'!$B$2:$B$8</c:f>
              <c:numCache>
                <c:formatCode>General</c:formatCode>
                <c:ptCount val="7"/>
                <c:pt idx="0">
                  <c:v>90</c:v>
                </c:pt>
                <c:pt idx="1">
                  <c:v>85</c:v>
                </c:pt>
                <c:pt idx="2">
                  <c:v>70</c:v>
                </c:pt>
                <c:pt idx="3">
                  <c:v>60</c:v>
                </c:pt>
                <c:pt idx="4">
                  <c:v>60</c:v>
                </c:pt>
                <c:pt idx="5">
                  <c:v>45</c:v>
                </c:pt>
                <c:pt idx="6">
                  <c:v>30</c:v>
                </c:pt>
              </c:numCache>
            </c:numRef>
          </c:val>
        </c:ser>
        <c:ser>
          <c:idx val="1"/>
          <c:order val="1"/>
          <c:tx>
            <c:strRef>
              <c:f>'Лист1'!$C$1</c:f>
              <c:strCache>
                <c:ptCount val="1"/>
                <c:pt idx="0">
                  <c:v>Столбец1</c:v>
                </c:pt>
              </c:strCache>
            </c:strRef>
          </c:tx>
          <c:cat>
            <c:strRef>
              <c:f>'Лист1'!$A$2:$A$8</c:f>
              <c:strCache>
                <c:ptCount val="7"/>
                <c:pt idx="0">
                  <c:v>Беспокойство в отношении своих профессиональных навыков</c:v>
                </c:pt>
                <c:pt idx="1">
                  <c:v>возможность получения помощи в ходе диалога</c:v>
                </c:pt>
                <c:pt idx="2">
                  <c:v>Наличие дистанции</c:v>
                </c:pt>
                <c:pt idx="3">
                  <c:v>Комфорт</c:v>
                </c:pt>
                <c:pt idx="4">
                  <c:v>возможность оказания помощи в удобном формате для клиента</c:v>
                </c:pt>
                <c:pt idx="5">
                  <c:v>Откровенность диалога</c:v>
                </c:pt>
                <c:pt idx="6">
                  <c:v>предпочтительный формат дистантной коммуникации</c:v>
                </c:pt>
              </c:strCache>
            </c:strRef>
          </c:cat>
          <c:val>
            <c:numRef>
              <c:f>'Лист1'!$C$2:$C$8</c:f>
              <c:numCache>
                <c:formatCode>General</c:formatCode>
                <c:ptCount val="7"/>
              </c:numCache>
            </c:numRef>
          </c:val>
        </c:ser>
        <c:ser>
          <c:idx val="2"/>
          <c:order val="2"/>
          <c:tx>
            <c:strRef>
              <c:f>'Лист1'!$D$1</c:f>
              <c:strCache>
                <c:ptCount val="1"/>
                <c:pt idx="0">
                  <c:v>Столбец2</c:v>
                </c:pt>
              </c:strCache>
            </c:strRef>
          </c:tx>
          <c:cat>
            <c:strRef>
              <c:f>'Лист1'!$A$2:$A$8</c:f>
              <c:strCache>
                <c:ptCount val="7"/>
                <c:pt idx="0">
                  <c:v>Беспокойство в отношении своих профессиональных навыков</c:v>
                </c:pt>
                <c:pt idx="1">
                  <c:v>возможность получения помощи в ходе диалога</c:v>
                </c:pt>
                <c:pt idx="2">
                  <c:v>Наличие дистанции</c:v>
                </c:pt>
                <c:pt idx="3">
                  <c:v>Комфорт</c:v>
                </c:pt>
                <c:pt idx="4">
                  <c:v>возможность оказания помощи в удобном формате для клиента</c:v>
                </c:pt>
                <c:pt idx="5">
                  <c:v>Откровенность диалога</c:v>
                </c:pt>
                <c:pt idx="6">
                  <c:v>предпочтительный формат дистантной коммуникации</c:v>
                </c:pt>
              </c:strCache>
            </c:strRef>
          </c:cat>
          <c:val>
            <c:numRef>
              <c:f>'Лист1'!$D$2:$D$8</c:f>
            </c:numRef>
          </c:val>
        </c:ser>
        <c:axId val="64242432"/>
        <c:axId val="64243968"/>
      </c:barChart>
      <c:catAx>
        <c:axId val="64242432"/>
        <c:scaling>
          <c:orientation val="minMax"/>
        </c:scaling>
        <c:axPos val="b"/>
        <c:tickLblPos val="nextTo"/>
        <c:txPr>
          <a:bodyPr/>
          <a:lstStyle/>
          <a:p>
            <a:pPr>
              <a:defRPr baseline="0">
                <a:latin typeface="Times New Roman" pitchFamily="18" charset="0"/>
              </a:defRPr>
            </a:pPr>
            <a:endParaRPr lang="ru-RU"/>
          </a:p>
        </c:txPr>
        <c:crossAx val="64243968"/>
        <c:crosses val="autoZero"/>
        <c:auto val="1"/>
        <c:lblAlgn val="ctr"/>
        <c:lblOffset val="100"/>
      </c:catAx>
      <c:valAx>
        <c:axId val="64243968"/>
        <c:scaling>
          <c:orientation val="minMax"/>
        </c:scaling>
        <c:axPos val="l"/>
        <c:majorGridlines/>
        <c:numFmt formatCode="General" sourceLinked="1"/>
        <c:tickLblPos val="nextTo"/>
        <c:crossAx val="642424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Лист1!$A$2:$A$7</c:f>
              <c:strCache>
                <c:ptCount val="6"/>
                <c:pt idx="0">
                  <c:v>недостаток информации</c:v>
                </c:pt>
                <c:pt idx="1">
                  <c:v>нехватка вербальных проявлений</c:v>
                </c:pt>
                <c:pt idx="2">
                  <c:v>вероятность окончания консультации в любой момент</c:v>
                </c:pt>
                <c:pt idx="3">
                  <c:v>подбор специальных слов</c:v>
                </c:pt>
                <c:pt idx="4">
                  <c:v>наличие дистанции</c:v>
                </c:pt>
                <c:pt idx="5">
                  <c:v>нарушение спонтанности диалога отсутствие спонтанности диалога</c:v>
                </c:pt>
              </c:strCache>
            </c:strRef>
          </c:cat>
          <c:val>
            <c:numRef>
              <c:f>Лист1!$B$2:$B$7</c:f>
              <c:numCache>
                <c:formatCode>General</c:formatCode>
                <c:ptCount val="6"/>
                <c:pt idx="0">
                  <c:v>100</c:v>
                </c:pt>
                <c:pt idx="1">
                  <c:v>90</c:v>
                </c:pt>
                <c:pt idx="2">
                  <c:v>75</c:v>
                </c:pt>
                <c:pt idx="3">
                  <c:v>70</c:v>
                </c:pt>
                <c:pt idx="4">
                  <c:v>50</c:v>
                </c:pt>
                <c:pt idx="5">
                  <c:v>50</c:v>
                </c:pt>
              </c:numCache>
            </c:numRef>
          </c:val>
        </c:ser>
        <c:axId val="59610240"/>
        <c:axId val="59611776"/>
      </c:barChart>
      <c:catAx>
        <c:axId val="59610240"/>
        <c:scaling>
          <c:orientation val="minMax"/>
        </c:scaling>
        <c:axPos val="b"/>
        <c:tickLblPos val="nextTo"/>
        <c:txPr>
          <a:bodyPr/>
          <a:lstStyle/>
          <a:p>
            <a:pPr>
              <a:defRPr baseline="0">
                <a:latin typeface="Times New Roman" pitchFamily="18" charset="0"/>
              </a:defRPr>
            </a:pPr>
            <a:endParaRPr lang="ru-RU"/>
          </a:p>
        </c:txPr>
        <c:crossAx val="59611776"/>
        <c:crosses val="autoZero"/>
        <c:auto val="1"/>
        <c:lblAlgn val="ctr"/>
        <c:lblOffset val="100"/>
      </c:catAx>
      <c:valAx>
        <c:axId val="59611776"/>
        <c:scaling>
          <c:orientation val="minMax"/>
        </c:scaling>
        <c:axPos val="l"/>
        <c:majorGridlines/>
        <c:numFmt formatCode="General" sourceLinked="1"/>
        <c:tickLblPos val="nextTo"/>
        <c:crossAx val="596102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cat>
            <c:strRef>
              <c:f>Лист1!$A$2:$A$6</c:f>
              <c:strCache>
                <c:ptCount val="5"/>
                <c:pt idx="0">
                  <c:v>Невербальная информация</c:v>
                </c:pt>
                <c:pt idx="1">
                  <c:v>Помощь в кризисе</c:v>
                </c:pt>
                <c:pt idx="2">
                  <c:v>Комфорт</c:v>
                </c:pt>
                <c:pt idx="3">
                  <c:v>Возможность пользоваться вспомогательными действиями (записывать что-то)</c:v>
                </c:pt>
                <c:pt idx="4">
                  <c:v>Предпочитаемый вид дистантного общения</c:v>
                </c:pt>
              </c:strCache>
            </c:strRef>
          </c:cat>
          <c:val>
            <c:numRef>
              <c:f>Лист1!$B$2:$B$6</c:f>
              <c:numCache>
                <c:formatCode>General</c:formatCode>
                <c:ptCount val="5"/>
                <c:pt idx="0">
                  <c:v>95</c:v>
                </c:pt>
                <c:pt idx="1">
                  <c:v>80</c:v>
                </c:pt>
                <c:pt idx="2">
                  <c:v>55</c:v>
                </c:pt>
                <c:pt idx="3">
                  <c:v>50</c:v>
                </c:pt>
              </c:numCache>
            </c:numRef>
          </c:val>
        </c:ser>
        <c:axId val="64316928"/>
        <c:axId val="64318464"/>
      </c:barChart>
      <c:catAx>
        <c:axId val="64316928"/>
        <c:scaling>
          <c:orientation val="minMax"/>
        </c:scaling>
        <c:axPos val="b"/>
        <c:tickLblPos val="nextTo"/>
        <c:txPr>
          <a:bodyPr/>
          <a:lstStyle/>
          <a:p>
            <a:pPr>
              <a:defRPr baseline="0">
                <a:latin typeface="Times New Roman" pitchFamily="18" charset="0"/>
              </a:defRPr>
            </a:pPr>
            <a:endParaRPr lang="ru-RU"/>
          </a:p>
        </c:txPr>
        <c:crossAx val="64318464"/>
        <c:crosses val="autoZero"/>
        <c:auto val="1"/>
        <c:lblAlgn val="ctr"/>
        <c:lblOffset val="100"/>
      </c:catAx>
      <c:valAx>
        <c:axId val="64318464"/>
        <c:scaling>
          <c:orientation val="minMax"/>
        </c:scaling>
        <c:axPos val="l"/>
        <c:majorGridlines/>
        <c:numFmt formatCode="General" sourceLinked="1"/>
        <c:tickLblPos val="nextTo"/>
        <c:crossAx val="643169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Лист1!$A$2:$A$4</c:f>
              <c:strCache>
                <c:ptCount val="3"/>
                <c:pt idx="0">
                  <c:v>Окончание диалога в любой момент</c:v>
                </c:pt>
                <c:pt idx="1">
                  <c:v>Дистанция</c:v>
                </c:pt>
                <c:pt idx="2">
                  <c:v>Отсутствие контакта глаз</c:v>
                </c:pt>
              </c:strCache>
            </c:strRef>
          </c:cat>
          <c:val>
            <c:numRef>
              <c:f>Лист1!$B$2:$B$4</c:f>
              <c:numCache>
                <c:formatCode>General</c:formatCode>
                <c:ptCount val="3"/>
                <c:pt idx="0">
                  <c:v>80</c:v>
                </c:pt>
                <c:pt idx="1">
                  <c:v>60</c:v>
                </c:pt>
                <c:pt idx="2">
                  <c:v>45</c:v>
                </c:pt>
              </c:numCache>
            </c:numRef>
          </c:val>
        </c:ser>
        <c:axId val="64268160"/>
        <c:axId val="64269696"/>
      </c:barChart>
      <c:catAx>
        <c:axId val="64268160"/>
        <c:scaling>
          <c:orientation val="minMax"/>
        </c:scaling>
        <c:axPos val="b"/>
        <c:tickLblPos val="nextTo"/>
        <c:txPr>
          <a:bodyPr/>
          <a:lstStyle/>
          <a:p>
            <a:pPr>
              <a:defRPr baseline="0">
                <a:latin typeface="Times New Roman" pitchFamily="18" charset="0"/>
              </a:defRPr>
            </a:pPr>
            <a:endParaRPr lang="ru-RU"/>
          </a:p>
        </c:txPr>
        <c:crossAx val="64269696"/>
        <c:crosses val="autoZero"/>
        <c:auto val="1"/>
        <c:lblAlgn val="ctr"/>
        <c:lblOffset val="100"/>
      </c:catAx>
      <c:valAx>
        <c:axId val="64269696"/>
        <c:scaling>
          <c:orientation val="minMax"/>
        </c:scaling>
        <c:axPos val="l"/>
        <c:majorGridlines/>
        <c:numFmt formatCode="General" sourceLinked="1"/>
        <c:tickLblPos val="nextTo"/>
        <c:crossAx val="6426816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Rek16</b:Tag>
    <b:SourceType>JournalArticle</b:SourceType>
    <b:Guid>{4DD39380-7DD1-474B-ABB1-362C37E76EEB}</b:Guid>
    <b:Author>
      <b:Author>
        <b:NameList>
          <b:Person>
            <b:Last>Rek</b:Last>
            <b:First>I.</b:First>
          </b:Person>
          <b:Person>
            <b:Last>Dinger</b:Last>
            <b:First>U.</b:First>
          </b:Person>
        </b:NameList>
      </b:Author>
    </b:Author>
    <b:Title>Who sits behind the telephone? Interpersonal characteristics of volunteer counselors in telephone emergency services.</b:Title>
    <b:JournalName>Journal Of Counseling Psychology</b:JournalName>
    <b:Year>2016</b:Year>
    <b:Pages>429-442</b:Pages>
    <b:Volume>63</b:Volume>
    <b:RefOrder>31</b:RefOrder>
  </b:Source>
  <b:Source>
    <b:Tag>Szé15</b:Tag>
    <b:SourceType>JournalArticle</b:SourceType>
    <b:Guid>{CF5CECAE-156E-4B7E-B717-3FA0BAEEA01F}</b:Guid>
    <b:Author>
      <b:Author>
        <b:NameList>
          <b:Person>
            <b:Last>Székely</b:Last>
            <b:First>A.,</b:First>
            <b:Middle>Hal, M., Tóth, M. D., &amp; Ádám, S.</b:Middle>
          </b:Person>
        </b:NameList>
      </b:Author>
    </b:Author>
    <b:Title>TESVolSat - Telephone Emergency Services of Europe: Survey on Volunteer Satisfaction and Motivation</b:Title>
    <b:JournalName> http://www.ifotes.org/what-wedo/projects/tesvolsat-survey-on-volunteer-satisfaction-and-motivation</b:JournalName>
    <b:Year>2015</b:Year>
    <b:RefOrder>27</b:RefOrder>
  </b:Source>
  <b:Source>
    <b:Tag>Din07</b:Tag>
    <b:SourceType>JournalArticle</b:SourceType>
    <b:Guid>{7CD96084-4713-44AB-B258-5A6ED50275F4}</b:Guid>
    <b:Author>
      <b:Author>
        <b:NameList>
          <b:Person>
            <b:Last>Dinger</b:Last>
            <b:First>U.,</b:First>
            <b:Middle>Strack, M., Leichsenring, F., &amp; Schauenburg, H.</b:Middle>
          </b:Person>
        </b:NameList>
      </b:Author>
    </b:Author>
    <b:Title>Influences of patients’ and therapists’ interpersonal problems and therapeutic alliance on outcome in psychotherapy</b:Title>
    <b:JournalName>Psychotherapy Research</b:JournalName>
    <b:Year>2007</b:Year>
    <b:Pages>148-159</b:Pages>
    <b:Volume>17</b:Volume>
    <b:RefOrder>28</b:RefOrder>
  </b:Source>
  <b:Source>
    <b:Tag>Бод96</b:Tag>
    <b:SourceType>BookSection</b:SourceType>
    <b:Guid>{239EA563-80CB-4502-888B-21F0DF364963}</b:Guid>
    <b:Author>
      <b:Author>
        <b:NameList>
          <b:Person>
            <b:Last>Бадалева</b:Last>
            <b:First>А.</b:First>
            <b:Middle>А.</b:Middle>
          </b:Person>
        </b:NameList>
      </b:Author>
    </b:Author>
    <b:Title>Психологическое общение</b:Title>
    <b:Year>1996</b:Year>
    <b:City>М.</b:City>
    <b:Publisher>Воронеж</b:Publisher>
    <b:RefOrder>29</b:RefOrder>
  </b:Source>
  <b:Source>
    <b:Tag>Дев11</b:Tag>
    <b:SourceType>JournalArticle</b:SourceType>
    <b:Guid>{2693834D-AE40-4545-9DB6-8069C3C60E34}</b:Guid>
    <b:Author>
      <b:Author>
        <b:NameList>
          <b:Person>
            <b:Last>Девятова</b:Last>
            <b:First>Е.</b:First>
            <b:Middle>А.</b:Middle>
          </b:Person>
        </b:NameList>
      </b:Author>
    </b:Author>
    <b:Title>Психологическое содержание коммуникативной компетентности Психолога-консультанта</b:Title>
    <b:JournalName>Социально-экономические явления и процессы</b:JournalName>
    <b:Year>2011</b:Year>
    <b:Pages>URL: http://cyberleninka.ru/article/n/psihologicheskoe-soderzhanie-kommunikativnoy-kompetentnosti-psihologakonsultanta (дата обращения: 13.11.2016)</b:Pages>
    <b:City>Тамбов</b:City>
    <b:Publisher>Федеральное государственное бюджетное образовательное учреждение высшего профессионального образования «Тамбовский государственный университет имени Г. Р. Державина»</b:Publisher>
    <b:Volume>№8</b:Volume>
    <b:RefOrder>30</b:RefOrder>
  </b:Source>
  <b:Source>
    <b:Tag>Коч99</b:Tag>
    <b:SourceType>BookSection</b:SourceType>
    <b:Guid>{F1BC740F-F7A0-4273-94C7-97B3E47B66EE}</b:Guid>
    <b:Author>
      <b:Author>
        <b:NameList>
          <b:Person>
            <b:Last>Кочюнас</b:Last>
            <b:First>Р.</b:First>
          </b:Person>
        </b:NameList>
      </b:Author>
    </b:Author>
    <b:Year>1999</b:Year>
    <b:BookTitle>Основы психологического консультирования</b:BookTitle>
    <b:City>М.</b:City>
    <b:Publisher>"Академический проект"</b:Publisher>
    <b:RefOrder>1</b:RefOrder>
  </b:Source>
  <b:Source>
    <b:Tag>Kno90</b:Tag>
    <b:SourceType>JournalArticle</b:SourceType>
    <b:Guid>{36AF6BD2-461F-4144-9BF9-1AD165B071C8}</b:Guid>
    <b:Author>
      <b:Author>
        <b:NameList>
          <b:Person>
            <b:Last>Knobel</b:Last>
            <b:First>M.</b:First>
          </b:Person>
        </b:NameList>
      </b:Author>
    </b:Author>
    <b:Title>Essential personhood: a review of the counselor characteristics needed for effective crisis intervention work</b:Title>
    <b:JournalName>Psychoterapy and psychosomatics</b:JournalName>
    <b:Year>1990</b:Year>
    <b:Volume>53</b:Volume>
    <b:Issue>1-4</b:Issue>
    <b:RefOrder>6</b:RefOrder>
  </b:Source>
  <b:Source>
    <b:Tag>Sha</b:Tag>
    <b:SourceType>JournalArticle</b:SourceType>
    <b:Guid>{BA95F500-AAEE-4A8C-833B-D1952093A66C}</b:Guid>
    <b:Author>
      <b:Author>
        <b:NameList>
          <b:Person>
            <b:Last>Shabanda</b:Last>
            <b:First>L.</b:First>
          </b:Person>
          <b:Person>
            <b:Last>Itodo</b:Last>
            <b:First>A.</b:First>
            <b:Middle>U.</b:Middle>
          </b:Person>
          <b:Person>
            <b:Last>Abubakar</b:Last>
            <b:First>M.</b:First>
            <b:Middle>R.</b:Middle>
          </b:Person>
        </b:NameList>
      </b:Author>
    </b:Author>
    <b:Title>Personality attributes of a professional counselor and its impact on counseling processю A review</b:Title>
    <b:JournalName>International Journal of Emergency Mental Health</b:JournalName>
    <b:Year>2009</b:Year>
    <b:Pages>43-52</b:Pages>
    <b:Volume>11</b:Volume>
    <b:Issue>1</b:Issue>
    <b:RefOrder>5</b:RefOrder>
  </b:Source>
  <b:Source>
    <b:Tag>Kni72</b:Tag>
    <b:SourceType>JournalArticle</b:SourceType>
    <b:Guid>{B08B334C-8763-4D1B-8F16-4975354AFDD1}</b:Guid>
    <b:Author>
      <b:Author>
        <b:NameList>
          <b:Person>
            <b:Last>Knickerbocker</b:Last>
            <b:First>D.</b:First>
            <b:Middle>A.</b:Middle>
          </b:Person>
        </b:NameList>
      </b:Author>
    </b:Author>
    <b:Title>Lay volunteer and professional trainee therapeutic functioning and outcomes in a suicide and crisis intervention service</b:Title>
    <b:JournalName>American Journal of Community Psychology</b:JournalName>
    <b:Year>1972</b:Year>
    <b:Pages>197-220</b:Pages>
    <b:Volume>3</b:Volume>
    <b:Issue>3</b:Issue>
    <b:RefOrder>21</b:RefOrder>
  </b:Source>
  <b:Source>
    <b:Tag>Pau04</b:Tag>
    <b:SourceType>JournalArticle</b:SourceType>
    <b:Guid>{84B4B2E9-16A0-4C5E-8EE8-A506F172A9C5}</b:Guid>
    <b:Author>
      <b:Author>
        <b:NameList>
          <b:Person>
            <b:Last>Paukert</b:Last>
            <b:First>A.,</b:First>
            <b:Middle>Stagner, B., &amp; Hope, K</b:Middle>
          </b:Person>
        </b:NameList>
      </b:Author>
    </b:Author>
    <b:Title>The assessment of active listening skills in helpline</b:Title>
    <b:JournalName>Stress, Trauma and Crisis</b:JournalName>
    <b:Year>2004</b:Year>
    <b:Pages>61-76</b:Pages>
    <b:Day>7</b:Day>
    <b:RefOrder>22</b:RefOrder>
  </b:Source>
  <b:Source>
    <b:Tag>Mis07</b:Tag>
    <b:SourceType>JournalArticle</b:SourceType>
    <b:Guid>{24051D4B-BB6F-421D-8F11-4EFBEB7B836F}</b:Guid>
    <b:Author>
      <b:Author>
        <b:NameList>
          <b:Person>
            <b:Last>Mishara</b:Last>
            <b:First>B.L.,</b:First>
            <b:Middle>Chagnon, F., Daigle, M., Balan, B., Raymond, S., Marcoux, I.</b:Middle>
          </b:Person>
        </b:NameList>
      </b:Author>
    </b:Author>
    <b:Title>Which helper behaviors and intervention styles are related to better short-term outcomes in telephone crisis intervention? Results from a silent monitoring study of calls to the US</b:Title>
    <b:JournalName>Suicide and Life-Threatening Behaviour</b:JournalName>
    <b:Year>2007</b:Year>
    <b:Pages>308-321</b:Pages>
    <b:Volume>37</b:Volume>
    <b:RefOrder>11</b:RefOrder>
  </b:Source>
  <b:Source>
    <b:Tag>Yos07</b:Tag>
    <b:SourceType>JournalArticle</b:SourceType>
    <b:Guid>{6E0C175D-F525-4125-9F3A-23682DA1AE64}</b:Guid>
    <b:Author>
      <b:Author>
        <b:NameList>
          <b:Person>
            <b:Last>Yoshioka</b:Last>
            <b:First>C.F.,</b:First>
            <b:Middle>Brown, W.A., &amp; Ashcraft, R.F.</b:Middle>
          </b:Person>
        </b:NameList>
      </b:Author>
    </b:Author>
    <b:Title>A functional approach to senior volunteer and non-volunteer motivations.</b:Title>
    <b:JournalName>The Internatioanl Journal of Volunteer Administration</b:JournalName>
    <b:Year>2007</b:Year>
    <b:Pages>31-43</b:Pages>
    <b:Volume>24</b:Volume>
    <b:RefOrder>23</b:RefOrder>
  </b:Source>
  <b:Source>
    <b:Tag>Kin80</b:Tag>
    <b:SourceType>JournalArticle</b:SourceType>
    <b:Guid>{1CF80D29-8E58-4B16-BB24-63AC612CF2CE}</b:Guid>
    <b:Author>
      <b:Author>
        <b:NameList>
          <b:Person>
            <b:Last>King</b:Last>
            <b:First>G.D.,</b:First>
            <b:Middle>McGowen, R., Doonan, R., &amp; Schweibert, D.</b:Middle>
          </b:Person>
        </b:NameList>
      </b:Author>
    </b:Author>
    <b:Title>The selection of paraprofessional telephone counsellors using the California psychological inventory</b:Title>
    <b:JournalName>American Journal of Community Psychology</b:JournalName>
    <b:Year>1980</b:Year>
    <b:Pages>495-501</b:Pages>
    <b:Volume>8</b:Volume>
    <b:RefOrder>25</b:RefOrder>
  </b:Source>
  <b:Source>
    <b:Tag>Tap731</b:Tag>
    <b:SourceType>JournalArticle</b:SourceType>
    <b:Guid>{7F9D9D17-5D04-48B6-8044-11EB2A4EE8E9}</b:Guid>
    <b:Author>
      <b:Author>
        <b:NameList>
          <b:Person>
            <b:Last>Tapp</b:Last>
            <b:First>J.T.,</b:First>
            <b:Middle>&amp; Spanier, D.</b:Middle>
          </b:Person>
        </b:NameList>
      </b:Author>
    </b:Author>
    <b:Title>Personal characteristics of volunteer phone counselors</b:Title>
    <b:JournalName>Journal of Consulting and Clinical Psychology</b:JournalName>
    <b:Year>1973</b:Year>
    <b:Pages>245-250</b:Pages>
    <b:Volume>41</b:Volume>
    <b:RefOrder>24</b:RefOrder>
  </b:Source>
  <b:Source>
    <b:Tag>Pat09</b:Tag>
    <b:SourceType>JournalArticle</b:SourceType>
    <b:Guid>{67F9E2D2-ACD2-4965-BB01-52487382265A}</b:Guid>
    <b:Author>
      <b:Author>
        <b:NameList>
          <b:Person>
            <b:Last>Paterson</b:Last>
            <b:First>H.</b:First>
          </b:Person>
          <b:Person>
            <b:Last>Reniers</b:Last>
            <b:First>R.</b:First>
          </b:Person>
          <b:Person>
            <b:Last>Wollm</b:Last>
            <b:First>B.</b:First>
          </b:Person>
        </b:NameList>
      </b:Author>
    </b:Author>
    <b:Title>Personality types and mental health experiences of those who volunteer for helplines</b:Title>
    <b:JournalName>British Journal of Guidance &amp; Counselling,</b:JournalName>
    <b:Year>2009</b:Year>
    <b:Pages>459-471</b:Pages>
    <b:Volume>37</b:Volume>
    <b:Issue>4</b:Issue>
    <b:RefOrder>26</b:RefOrder>
  </b:Source>
  <b:Source>
    <b:Tag>Wam01</b:Tag>
    <b:SourceType>JournalArticle</b:SourceType>
    <b:Guid>{F5FE2A00-9B22-43C7-84DC-6D582DAE5715}</b:Guid>
    <b:Author>
      <b:Author>
        <b:NameList>
          <b:Person>
            <b:Last>Wampold</b:Last>
            <b:First>B.</b:First>
            <b:Middle>E.</b:Middle>
          </b:Person>
        </b:NameList>
      </b:Author>
    </b:Author>
    <b:Title>Where oh where are the specific ingredients? A meta-analysis of component studies in counseling and psychotherapy</b:Title>
    <b:JournalName>Journal of Counseling Psychology</b:JournalName>
    <b:Year>2001</b:Year>
    <b:Pages>251-257</b:Pages>
    <b:Volume>48</b:Volume>
    <b:Issue>3</b:Issue>
    <b:RefOrder>3</b:RefOrder>
  </b:Source>
  <b:Source>
    <b:Tag>Ott09</b:Tag>
    <b:SourceType>JournalArticle</b:SourceType>
    <b:Guid>{F2F38B8E-A0B0-40B2-8345-DDB8E5A882FC}</b:Guid>
    <b:Author>
      <b:Author>
        <b:NameList>
          <b:Person>
            <b:Last>Ottens</b:Last>
            <b:First>A.</b:First>
          </b:Person>
          <b:Person>
            <b:Last>Pender</b:Last>
            <b:First>D.</b:First>
          </b:Person>
        </b:NameList>
      </b:Author>
    </b:Author>
    <b:Title>Essential Personhood: A Review of the Counselor Characteristics Needed for Effective Crisis Intervention Work</b:Title>
    <b:JournalName>International journal of emergency mental health</b:JournalName>
    <b:Year>2009</b:Year>
    <b:Pages>43-52</b:Pages>
    <b:Volume>11</b:Volume>
    <b:Issue>1</b:Issue>
    <b:RefOrder>2</b:RefOrder>
  </b:Source>
  <b:Source>
    <b:Tag>Мох01</b:Tag>
    <b:SourceType>BookSection</b:SourceType>
    <b:Guid>{D95C1B67-B067-4181-9074-0FC78FBE55E8}</b:Guid>
    <b:Author>
      <b:Author>
        <b:NameList>
          <b:Person>
            <b:Last>Моховиков</b:Last>
            <b:First>А.</b:First>
            <b:Middle>Н.</b:Middle>
          </b:Person>
        </b:NameList>
      </b:Author>
    </b:Author>
    <b:Title>Телефонное консультирование</b:Title>
    <b:Year>2001</b:Year>
    <b:Pages>494</b:Pages>
    <b:City>М.</b:City>
    <b:Publisher>Смысл</b:Publisher>
    <b:RefOrder>9</b:RefOrder>
  </b:Source>
  <b:Source>
    <b:Tag>Ric13</b:Tag>
    <b:SourceType>JournalArticle</b:SourceType>
    <b:Guid>{59E66706-878E-4657-94EC-89330E333401}</b:Guid>
    <b:Author>
      <b:Author>
        <b:NameList>
          <b:Person>
            <b:Last>Richards</b:Last>
            <b:First>D.</b:First>
          </b:Person>
          <b:Person>
            <b:Last>Vigano</b:Last>
            <b:First>N.</b:First>
          </b:Person>
        </b:NameList>
      </b:Author>
    </b:Author>
    <b:Title>Online Counseling: A Narrative and Critical Review of the Literature</b:Title>
    <b:JournalName>Jornal of clinical psychology</b:JournalName>
    <b:Year>2013</b:Year>
    <b:Pages>994-1011</b:Pages>
    <b:Volume>69</b:Volume>
    <b:Issue>9</b:Issue>
    <b:RefOrder>14</b:RefOrder>
  </b:Source>
  <b:Source>
    <b:Tag>Roc04</b:Tag>
    <b:SourceType>JournalArticle</b:SourceType>
    <b:Guid>{D59C9608-28D3-4080-9555-4D1CD5A45CC3}</b:Guid>
    <b:Author>
      <b:Author>
        <b:NameList>
          <b:Person>
            <b:Last>Rochlen</b:Last>
            <b:First>A.</b:First>
            <b:Middle>B.</b:Middle>
          </b:Person>
          <b:Person>
            <b:Last>Zack</b:Last>
            <b:First>J.</b:First>
            <b:Middle>S.</b:Middle>
          </b:Person>
          <b:Person>
            <b:Last>Speyer</b:Last>
            <b:First>S.</b:First>
          </b:Person>
        </b:NameList>
      </b:Author>
    </b:Author>
    <b:Title>Online therapy: Review of relevant deﬁnitions, debates, and current empirical support</b:Title>
    <b:JournalName>Journal of Clinical Psychology</b:JournalName>
    <b:Year>2004</b:Year>
    <b:Pages>269-283</b:Pages>
    <b:Volume>60</b:Volume>
    <b:Issue>3</b:Issue>
    <b:RefOrder>33</b:RefOrder>
  </b:Source>
  <b:Source>
    <b:Tag>Bar06</b:Tag>
    <b:SourceType>JournalArticle</b:SourceType>
    <b:Guid>{927D4325-3D5E-47E6-9CF9-23D8077D6553}</b:Guid>
    <b:Author>
      <b:Author>
        <b:NameList>
          <b:Person>
            <b:Last>Barak</b:Last>
            <b:First>A.</b:First>
          </b:Person>
          <b:Person>
            <b:Last>Bloch</b:Last>
            <b:First>N.</b:First>
          </b:Person>
        </b:NameList>
      </b:Author>
    </b:Author>
    <b:Title>Factors related to perceived helpfulness in supporting highly distressed individuals through an online support chat</b:Title>
    <b:JournalName>CyberPsychology &amp; Behavior</b:JournalName>
    <b:Year>2006</b:Year>
    <b:Pages>60-68</b:Pages>
    <b:Volume>9</b:Volume>
    <b:RefOrder>15</b:RefOrder>
  </b:Source>
  <b:Source>
    <b:Tag>Day02</b:Tag>
    <b:SourceType>JournalArticle</b:SourceType>
    <b:Guid>{2E7B5621-4AA4-473B-A68E-B2CEE1E7AE15}</b:Guid>
    <b:Author>
      <b:Author>
        <b:NameList>
          <b:Person>
            <b:Last>Day</b:Last>
            <b:First>S.</b:First>
            <b:Middle>X.</b:Middle>
          </b:Person>
          <b:Person>
            <b:Last>Schneider</b:Last>
            <b:First>P.</b:First>
            <b:Middle>L.</b:Middle>
          </b:Person>
        </b:NameList>
      </b:Author>
    </b:Author>
    <b:Title>Psychotherapy using distance technology: A comparison of face-toface, video and audio treatment</b:Title>
    <b:JournalName>Journal of Counselling Psychology</b:JournalName>
    <b:Year>2002</b:Year>
    <b:Pages>499–503</b:Pages>
    <b:Volume>4</b:Volume>
    <b:Issue>49</b:Issue>
    <b:RefOrder>8</b:RefOrder>
  </b:Source>
  <b:Source>
    <b:Tag>Rob08</b:Tag>
    <b:SourceType>JournalArticle</b:SourceType>
    <b:Guid>{21194B53-D86F-4650-A93F-D16D10FB6140}</b:Guid>
    <b:Author>
      <b:Author>
        <b:NameList>
          <b:Person>
            <b:Last>Robinson</b:Last>
            <b:First>P.</b:First>
            <b:Middle>H.</b:Middle>
          </b:Person>
          <b:Person>
            <b:Last>Serfaty</b:Last>
            <b:First>M.</b:First>
            <b:Middle>A.</b:Middle>
          </b:Person>
        </b:NameList>
      </b:Author>
    </b:Author>
    <b:Title>Getting better byte by byte: A pilot randomised controlled trial of email therapy for bulimia nervosa and binge eating disorder</b:Title>
    <b:JournalName>European Eating Disorders Review</b:JournalName>
    <b:Year>2008</b:Year>
    <b:Pages>84–93</b:Pages>
    <b:Volume>16</b:Volume>
    <b:Issue>2</b:Issue>
    <b:RefOrder>16</b:RefOrder>
  </b:Source>
  <b:Source>
    <b:Tag>Zab04</b:Tag>
    <b:SourceType>JournalArticle</b:SourceType>
    <b:Guid>{8A1D3473-00FD-49A7-943B-6EB43865B40A}</b:Guid>
    <b:Author>
      <b:Author>
        <b:NameList>
          <b:Person>
            <b:Last>Zabinski</b:Last>
            <b:First>M.</b:First>
            <b:Middle>F.</b:Middle>
          </b:Person>
          <b:Person>
            <b:Last>Wilfley</b:Last>
            <b:First>D.</b:First>
            <b:Middle>E.</b:Middle>
          </b:Person>
          <b:Person>
            <b:Last>Pung</b:Last>
            <b:First>M.</b:First>
            <b:Middle>A.</b:Middle>
          </b:Person>
          <b:Person>
            <b:Last>Winzelberg</b:Last>
            <b:First>A.</b:First>
            <b:Middle>J.</b:Middle>
          </b:Person>
          <b:Person>
            <b:Last>Eldredge</b:Last>
            <b:First>K.</b:First>
          </b:Person>
          <b:Person>
            <b:Last>Taylor</b:Last>
            <b:First>C.</b:First>
            <b:Middle>B.</b:Middle>
          </b:Person>
        </b:NameList>
      </b:Author>
    </b:Author>
    <b:Title>An interactive Internet-based intervention for women at risk of eating disorders: A pilot study</b:Title>
    <b:JournalName>International Journal of Eating Disorders</b:JournalName>
    <b:Year>2004</b:Year>
    <b:Pages>129–137</b:Pages>
    <b:Volume>30</b:Volume>
    <b:Issue>2</b:Issue>
    <b:RefOrder>17</b:RefOrder>
  </b:Source>
  <b:Source>
    <b:Tag>Mur09</b:Tag>
    <b:SourceType>JournalArticle</b:SourceType>
    <b:Guid>{81B3D44B-11F2-4B99-A5B8-AE484BDD7CBD}</b:Guid>
    <b:Author>
      <b:Author>
        <b:NameList>
          <b:Person>
            <b:Last>Murphy</b:Last>
            <b:First>L.</b:First>
            <b:Middle>J.</b:Middle>
          </b:Person>
          <b:Person>
            <b:Last>Parnass</b:Last>
            <b:First>P.</b:First>
          </b:Person>
          <b:Person>
            <b:Last>Mitchell</b:Last>
            <b:First>D.</b:First>
            <b:Middle>L.</b:Middle>
          </b:Person>
          <b:Person>
            <b:Last>Hallett</b:Last>
            <b:First>R.</b:First>
          </b:Person>
          <b:Person>
            <b:Last>Cayley</b:Last>
            <b:First>P.</b:First>
          </b:Person>
          <b:Person>
            <b:Last>Seagram</b:Last>
            <b:First>S.</b:First>
          </b:Person>
        </b:NameList>
      </b:Author>
    </b:Author>
    <b:Title>Client satisfaction and outcome comparisons of online and face-to-face counselling methods</b:Title>
    <b:JournalName>British Journal o Guidance &amp; Counselling</b:JournalName>
    <b:Year>2009</b:Year>
    <b:Pages>21–32</b:Pages>
    <b:Volume>26</b:Volume>
    <b:Issue>1</b:Issue>
    <b:RefOrder>18</b:RefOrder>
  </b:Source>
  <b:Source>
    <b:Tag>Lei06</b:Tag>
    <b:SourceType>JournalArticle</b:SourceType>
    <b:Guid>{39AAAF11-E192-4743-8896-323E9DBD825A}</b:Guid>
    <b:Author>
      <b:Author>
        <b:NameList>
          <b:Person>
            <b:Last>Leibert</b:Last>
            <b:First>T.</b:First>
          </b:Person>
          <b:Person>
            <b:Last>Archer</b:Last>
            <b:First>J.</b:First>
          </b:Person>
          <b:Person>
            <b:Last>Munson</b:Last>
            <b:First>J.</b:First>
          </b:Person>
          <b:Person>
            <b:Last>York</b:Last>
            <b:First>G.</b:First>
          </b:Person>
        </b:NameList>
      </b:Author>
    </b:Author>
    <b:Title>An exploratory study of client perceptions of Internet counseling and the therapeutic alliance</b:Title>
    <b:JournalName>Journal of Mental Health Counseling</b:JournalName>
    <b:Year>2006</b:Year>
    <b:Pages>69–83</b:Pages>
    <b:Volume>28</b:Volume>
    <b:Issue>1</b:Issue>
    <b:RefOrder>19</b:RefOrder>
  </b:Source>
  <b:Source>
    <b:Tag>Sul00</b:Tag>
    <b:SourceType>JournalArticle</b:SourceType>
    <b:Guid>{C260087B-BC0F-489F-80C9-2875BA586952}</b:Guid>
    <b:Author>
      <b:Author>
        <b:NameList>
          <b:Person>
            <b:Last>Suler</b:Last>
            <b:First>J.</b:First>
          </b:Person>
        </b:NameList>
      </b:Author>
    </b:Author>
    <b:Title>Psychotherapy in Cyberspace: A 5-dimensional model of online and computer-mediated psychotherapy</b:Title>
    <b:JournalName>CyberPsychology &amp; Behavior</b:JournalName>
    <b:Year>2000</b:Year>
    <b:Pages>151–159</b:Pages>
    <b:Volume>3</b:Volume>
    <b:Issue>2</b:Issue>
    <b:RefOrder>13</b:RefOrder>
  </b:Source>
  <b:Source>
    <b:Tag>Che06</b:Tag>
    <b:SourceType>JournalArticle</b:SourceType>
    <b:Guid>{10AFDB6C-B65C-478A-90FB-8C8209B4B713}</b:Guid>
    <b:Author>
      <b:Author>
        <b:NameList>
          <b:Person>
            <b:Last>Chester</b:Last>
            <b:First>A.</b:First>
          </b:Person>
          <b:Person>
            <b:Last>Glass</b:Last>
            <b:First>C.</b:First>
            <b:Middle>A.</b:Middle>
          </b:Person>
        </b:NameList>
      </b:Author>
    </b:Author>
    <b:Title>Online counselling: a descriptive analysis of therapy services on the Internet</b:Title>
    <b:JournalName>British Journal of Guidance &amp; Counselling</b:JournalName>
    <b:Year>2006</b:Year>
    <b:Pages>145-160</b:Pages>
    <b:Volume>34</b:Volume>
    <b:Issue>2</b:Issue>
    <b:RefOrder>20</b:RefOrder>
  </b:Source>
  <b:Source>
    <b:Tag>Pay06</b:Tag>
    <b:SourceType>Book</b:SourceType>
    <b:Guid>{94E50EBC-162A-4C57-901A-C8F90AC1D680}</b:Guid>
    <b:Author>
      <b:Author>
        <b:NameList>
          <b:Person>
            <b:Last>Payne</b:Last>
            <b:First>L.</b:First>
          </b:Person>
          <b:Person>
            <b:Last>Casemore</b:Last>
            <b:First>R.</b:First>
          </b:Person>
          <b:Person>
            <b:Last>Neat</b:Last>
            <b:First>P.</b:First>
          </b:Person>
          <b:Person>
            <b:Last>Chambers</b:Last>
            <b:First>M.</b:First>
          </b:Person>
        </b:NameList>
      </b:Author>
    </b:Author>
    <b:Title>Guidelines for telephone counselling and psychotherapy</b:Title>
    <b:Year>2006</b:Year>
    <b:Publisher> Lutterworth: British Association for Counselling and Psychotherapy.</b:Publisher>
    <b:RefOrder>10</b:RefOrder>
  </b:Source>
  <b:Source>
    <b:Tag>Cen06</b:Tag>
    <b:SourceType>Report</b:SourceType>
    <b:Guid>{394090F2-242C-4AC4-B6F6-C8471559A4AE}</b:Guid>
    <b:Author>
      <b:Author>
        <b:NameList>
          <b:Person>
            <b:Last>Centore</b:Last>
            <b:First>A.</b:First>
            <b:Middle>J.</b:Middle>
          </b:Person>
        </b:NameList>
      </b:Author>
    </b:Author>
    <b:Title>Distance counseling: Percieved advantages and disadvantages among cristian counselors</b:Title>
    <b:Year>2006</b:Year>
    <b:City>Lynchburd</b:City>
    <b:Publisher>Liberty University </b:Publisher>
    <b:RefOrder>12</b:RefOrder>
  </b:Source>
  <b:Source>
    <b:Tag>Sul04</b:Tag>
    <b:SourceType>JournalArticle</b:SourceType>
    <b:Guid>{13AF90AC-8281-4DD7-9B17-E506588C24CB}</b:Guid>
    <b:Author>
      <b:Author>
        <b:NameList>
          <b:Person>
            <b:Last>Suler</b:Last>
            <b:First>J.</b:First>
          </b:Person>
        </b:NameList>
      </b:Author>
    </b:Author>
    <b:Title>The Online Disinhibition Effect</b:Title>
    <b:Year>2004</b:Year>
    <b:Pages>321-325</b:Pages>
    <b:JournalName>CYBERPSYCHOLOGY &amp; BEHAVIOR </b:JournalName>
    <b:Volume>7</b:Volume>
    <b:Issue>3</b:Issue>
    <b:RefOrder>4</b:RefOrder>
  </b:Source>
  <b:Source>
    <b:Tag>Род97</b:Tag>
    <b:SourceType>BookSection</b:SourceType>
    <b:Guid>{ADFEFCA8-0174-4C5F-BC4B-0DA596B8A20E}</b:Guid>
    <b:Author>
      <b:Author>
        <b:NameList>
          <b:Person>
            <b:Last>Роджерс</b:Last>
            <b:First>К.</b:First>
          </b:Person>
        </b:NameList>
      </b:Author>
      <b:BookAuthor>
        <b:NameList>
          <b:Person>
            <b:Last>терапия</b:Last>
            <b:First>Клиенто-центрированная</b:First>
          </b:Person>
        </b:NameList>
      </b:BookAuthor>
    </b:Author>
    <b:Title>Примечательные тенденции в подготовке терапевтов</b:Title>
    <b:Year>1997</b:Year>
    <b:Pages>88-91</b:Pages>
    <b:City>К.</b:City>
    <b:Edition>"Ваклер"</b:Edition>
    <b:RefOrder>7</b:RefOrder>
  </b:Source>
  <b:Source>
    <b:Tag>Мат11</b:Tag>
    <b:SourceType>JournalArticle</b:SourceType>
    <b:Guid>{701487AD-E8EA-452A-92B2-54933969DAEF}</b:Guid>
    <b:Author>
      <b:Author>
        <b:NameList>
          <b:Person>
            <b:Last>Матушанская</b:Last>
            <b:First>А.</b:First>
            <b:Middle>Г.</b:Middle>
          </b:Person>
          <b:Person>
            <b:Last>Алишев</b:Last>
            <b:First>Б.</b:First>
            <b:Middle>С.</b:Middle>
          </b:Person>
        </b:NameList>
      </b:Author>
    </b:Author>
    <b:Title>Толерантность к неопределенности и смешные конструкты когнитивной психологии</b:Title>
    <b:Year>2011</b:Year>
    <b:Pages>25-33</b:Pages>
    <b:JournalName>Ученые записки Казанского университета</b:JournalName>
    <b:Volume>153</b:Volume>
    <b:Issue>5</b:Issue>
    <b:RefOrder>32</b:RefOrder>
  </b:Source>
  <b:Source>
    <b:Tag>Виг04</b:Tag>
    <b:SourceType>JournalArticle</b:SourceType>
    <b:Guid>{797779DD-AE05-4BE3-B933-89CC61E1B19A}</b:Guid>
    <b:Author>
      <b:Author>
        <b:NameList>
          <b:Person>
            <b:Last>Вигура</b:Last>
            <b:First>Е.</b:First>
            <b:Middle>А.</b:Middle>
          </b:Person>
          <b:Person>
            <b:Last>Дроздова</b:Last>
            <b:First>О.</b:First>
            <b:Middle>А.</b:Middle>
          </b:Person>
          <b:Person>
            <b:Last>Львов</b:Last>
            <b:First>В.</b:First>
            <b:Middle>М.</b:Middle>
          </b:Person>
        </b:NameList>
      </b:Author>
    </b:Author>
    <b:Title>Диагностирование репрезентативных систем специалиста</b:Title>
    <b:JournalName>Человеческий фактор: проблемы психологии и эргономики</b:JournalName>
    <b:Year>2004</b:Year>
    <b:Pages>56-58</b:Pages>
    <b:Issue>3</b:Issue>
    <b:RefOrder>35</b:RefOrder>
  </b:Source>
  <b:Source>
    <b:Tag>Wil81</b:Tag>
    <b:SourceType>JournalArticle</b:SourceType>
    <b:Guid>{A6705D0D-DC5D-4E3C-AE40-151A78CAA072}</b:Guid>
    <b:Author>
      <b:Author>
        <b:NameList>
          <b:Person>
            <b:Last>William</b:Last>
            <b:First>C.</b:First>
          </b:Person>
          <b:Person>
            <b:Last>Falzett</b:Last>
            <b:First>Jr.</b:First>
          </b:Person>
        </b:NameList>
      </b:Author>
    </b:Author>
    <b:Title>Matched Versus Unmatched Primary Representational Systems and Their Relationship to Perceived Trustworthiness in a Counseling Analogue</b:Title>
    <b:JournalName>journal of counseling psychology</b:JournalName>
    <b:Year>1981</b:Year>
    <b:Pages>305-308</b:Pages>
    <b:Volume>28</b:Volume>
    <b:Issue>4</b:Issue>
    <b:RefOrder>34</b:RefOrder>
  </b:Source>
  <b:Source>
    <b:Tag>Ban75</b:Tag>
    <b:SourceType>BookSection</b:SourceType>
    <b:Guid>{B72D215C-9BDD-4A08-B3AB-9B7C23E9C607}</b:Guid>
    <b:Author>
      <b:Author>
        <b:NameList>
          <b:Person>
            <b:Last>Bandler</b:Last>
            <b:First>R.</b:First>
          </b:Person>
          <b:Person>
            <b:Last>Grinder</b:Last>
            <b:First>J.</b:First>
          </b:Person>
        </b:NameList>
      </b:Author>
    </b:Author>
    <b:Title>Structure of magic I</b:Title>
    <b:Year>1975</b:Year>
    <b:City>Calif.</b:City>
    <b:Publisher>Palo Alto</b:Publisher>
    <b:RefOrder>36</b:RefOrder>
  </b:Source>
  <b:Source>
    <b:Tag>Пол10</b:Tag>
    <b:SourceType>JournalArticle</b:SourceType>
    <b:Guid>{BD877230-B854-4EA4-A1CC-ED05911D7084}</b:Guid>
    <b:Author>
      <b:Author>
        <b:NameList>
          <b:Person>
            <b:Last>Полина</b:Last>
            <b:First>Л.</b:First>
            <b:Middle>В.</b:Middle>
          </b:Person>
        </b:NameList>
      </b:Author>
    </b:Author>
    <b:Title>Социально-психологические и личностные особенности психологов-консультантов в сфере телефонного консультирования</b:Title>
    <b:Year>2010</b:Year>
    <b:Pages>24-39</b:Pages>
    <b:JournalName>Психологическое консультирование онлайн</b:JournalName>
    <b:Issue>2</b:Issue>
    <b:RefOrder>37</b:RefOrder>
  </b:Source>
  <b:Source>
    <b:Tag>ОКо98</b:Tag>
    <b:SourceType>Book</b:SourceType>
    <b:Guid>{B22CE47A-67B1-4678-A900-8E41E97301A5}</b:Guid>
    <b:Author>
      <b:Author>
        <b:NameList>
          <b:Person>
            <b:Last>О'Коннер</b:Last>
            <b:First>Дж.</b:First>
          </b:Person>
          <b:Person>
            <b:Last>Сеймор</b:Last>
            <b:First>Дж.</b:First>
          </b:Person>
        </b:NameList>
      </b:Author>
    </b:Author>
    <b:Title>Введение в нейролингвистическое программирование</b:Title>
    <b:Year>1998</b:Year>
    <b:City>Челябинск</b:City>
    <b:RefOrder>39</b:RefOrder>
  </b:Source>
  <b:Source>
    <b:Tag>Бой96</b:Tag>
    <b:SourceType>Book</b:SourceType>
    <b:Guid>{1931FB32-31A3-4FBD-A519-B52D35282DC0}</b:Guid>
    <b:Author>
      <b:Author>
        <b:NameList>
          <b:Person>
            <b:Last>Бойко</b:Last>
            <b:First>В.</b:First>
            <b:Middle>В.</b:Middle>
          </b:Person>
        </b:NameList>
      </b:Author>
    </b:Author>
    <b:Title>Энергия эмоций в общении, взгляд на себя и других</b:Title>
    <b:Year>1996</b:Year>
    <b:City>М.</b:City>
    <b:Publisher>Инфор</b:Publisher>
    <b:RefOrder>40</b:RefOrder>
  </b:Source>
  <b:Source>
    <b:Tag>Оси10</b:Tag>
    <b:SourceType>JournalArticle</b:SourceType>
    <b:Guid>{27552511-682A-474B-8D0E-9B4D8BCA8485}</b:Guid>
    <b:Author>
      <b:Author>
        <b:NameList>
          <b:Person>
            <b:Last>Осин</b:Last>
            <b:First>Е.</b:First>
            <b:Middle>Н.</b:Middle>
          </b:Person>
        </b:NameList>
      </b:Author>
    </b:Author>
    <b:Title>Факторная структура версии шкалы общей толерантности к неопределённости Д. МакЛейна</b:Title>
    <b:Year>2010</b:Year>
    <b:City>М.</b:City>
    <b:JournalName>Психологическая диагностика</b:JournalName>
    <b:Pages>65-86</b:Pages>
    <b:Issue>№3</b:Issue>
    <b:RefOrder>41</b:RefOrder>
  </b:Source>
  <b:Source>
    <b:Tag>Кар03</b:Tag>
    <b:SourceType>JournalArticle</b:SourceType>
    <b:Guid>{81FDF5BA-DF7F-41B7-ACE8-B5451EEF3AD9}</b:Guid>
    <b:Author>
      <b:Author>
        <b:NameList>
          <b:Person>
            <b:Last>Карпов</b:Last>
            <b:First>А.</b:First>
            <b:Middle>В.</b:Middle>
          </b:Person>
        </b:NameList>
      </b:Author>
    </b:Author>
    <b:Title>Рефлексивность как психологическое свойство и методики ее диагностики</b:Title>
    <b:JournalName>Психологический журнал</b:JournalName>
    <b:Year>2003</b:Year>
    <b:Pages>45-57</b:Pages>
    <b:Volume>24</b:Volume>
    <b:Issue>5</b:Issue>
    <b:RefOrder>42</b:RefOrder>
  </b:Source>
  <b:Source>
    <b:Tag>Нем01</b:Tag>
    <b:SourceType>BookSection</b:SourceType>
    <b:Guid>{4071D55C-0E37-4F44-949B-D21DEE972E40}</b:Guid>
    <b:Author>
      <b:Author>
        <b:NameList>
          <b:Person>
            <b:Last>Немов</b:Last>
            <b:First>Р.</b:First>
            <b:Middle>С.</b:Middle>
          </b:Person>
        </b:NameList>
      </b:Author>
    </b:Author>
    <b:Title>Психодиагностика 4-к изд.</b:Title>
    <b:Year>2001</b:Year>
    <b:City>СПб</b:City>
    <b:Publisher>ПИТЕР</b:Publisher>
    <b:RefOrder>43</b:RefOrder>
  </b:Source>
  <b:Source>
    <b:Tag>Бат05</b:Tag>
    <b:SourceType>BookSection</b:SourceType>
    <b:Guid>{4AFCAAB5-F8E2-4019-AD0D-FAC5BB4C3445}</b:Guid>
    <b:Author>
      <b:Author>
        <b:NameList>
          <b:Person>
            <b:Last>Батарышев</b:Last>
            <b:First>А.</b:First>
            <b:Middle>В.</b:Middle>
          </b:Person>
        </b:NameList>
      </b:Author>
    </b:Author>
    <b:Title>Психодиагностика в управлении; практическое руководство</b:Title>
    <b:Year>2005</b:Year>
    <b:City>М.</b:City>
    <b:Publisher>Дело</b:Publisher>
    <b:RefOrder>44</b:RefOrder>
  </b:Source>
  <b:Source>
    <b:Tag>Сав15</b:Tag>
    <b:SourceType>JournalArticle</b:SourceType>
    <b:Guid>{39D9E622-8FDB-4F68-B9EF-55442C3EFE83}</b:Guid>
    <b:Author>
      <b:Author>
        <b:NameList>
          <b:Person>
            <b:Last>Савельева-рат</b:Last>
            <b:First>Е.</b:First>
            <b:Middle>А.</b:Middle>
          </b:Person>
        </b:NameList>
      </b:Author>
    </b:Author>
    <b:Title>Особенности развития профессиональной рефлексии будущих психологов</b:Title>
    <b:Year>2015</b:Year>
    <b:Pages>143-149</b:Pages>
    <b:JournalName>Проблемы современного педагогического образования</b:JournalName>
    <b:Volume>46</b:Volume>
    <b:Issue>1</b:Issue>
    <b:RefOrder>38</b:RefOrder>
  </b:Source>
</b:Sources>
</file>

<file path=customXml/itemProps1.xml><?xml version="1.0" encoding="utf-8"?>
<ds:datastoreItem xmlns:ds="http://schemas.openxmlformats.org/officeDocument/2006/customXml" ds:itemID="{305859F7-C3C9-48E7-BB29-DB6B7F24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60376</TotalTime>
  <Pages>110</Pages>
  <Words>22609</Words>
  <Characters>128875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megalopolis</dc:creator>
  <cp:keywords/>
  <dc:description/>
  <cp:lastModifiedBy>megalopolis</cp:lastModifiedBy>
  <cp:revision>137</cp:revision>
  <cp:lastPrinted>2017-04-24T05:37:00Z</cp:lastPrinted>
  <dcterms:created xsi:type="dcterms:W3CDTF">2016-11-10T14:12:00Z</dcterms:created>
  <dcterms:modified xsi:type="dcterms:W3CDTF">2017-05-23T09:30:00Z</dcterms:modified>
</cp:coreProperties>
</file>