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668AE" w14:textId="40BBB422" w:rsidR="00F54958" w:rsidRPr="00EB4C33" w:rsidRDefault="00F54958" w:rsidP="00953F95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33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 образовательное учреждение</w:t>
      </w:r>
      <w:r w:rsidR="004E7D38" w:rsidRPr="00EB4C33">
        <w:rPr>
          <w:rFonts w:ascii="Times New Roman" w:hAnsi="Times New Roman" w:cs="Times New Roman"/>
          <w:b/>
          <w:sz w:val="28"/>
          <w:szCs w:val="28"/>
        </w:rPr>
        <w:t xml:space="preserve"> высшего профессионального образования</w:t>
      </w:r>
      <w:r w:rsidR="00EB4C3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E7D38" w:rsidRPr="00EB4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b/>
          <w:sz w:val="28"/>
          <w:szCs w:val="28"/>
        </w:rPr>
        <w:t>«Санкт-Петербургский государственный университет»</w:t>
      </w:r>
    </w:p>
    <w:p w14:paraId="7F4A8099" w14:textId="77777777" w:rsidR="00F54958" w:rsidRPr="00EB4C33" w:rsidRDefault="00F54958" w:rsidP="00953F95">
      <w:pPr>
        <w:pStyle w:val="21"/>
        <w:widowControl/>
        <w:overflowPunct/>
        <w:autoSpaceDE/>
        <w:autoSpaceDN w:val="0"/>
        <w:spacing w:line="360" w:lineRule="auto"/>
        <w:ind w:firstLine="426"/>
        <w:contextualSpacing/>
        <w:rPr>
          <w:bCs/>
          <w:szCs w:val="28"/>
        </w:rPr>
      </w:pPr>
    </w:p>
    <w:p w14:paraId="68345FEC" w14:textId="77777777" w:rsidR="004E7D38" w:rsidRPr="00EB4C33" w:rsidRDefault="004E7D38" w:rsidP="00953F95">
      <w:pPr>
        <w:pStyle w:val="21"/>
        <w:widowControl/>
        <w:overflowPunct/>
        <w:autoSpaceDE/>
        <w:autoSpaceDN w:val="0"/>
        <w:spacing w:line="360" w:lineRule="auto"/>
        <w:ind w:firstLine="426"/>
        <w:contextualSpacing/>
        <w:rPr>
          <w:bCs/>
          <w:szCs w:val="28"/>
        </w:rPr>
      </w:pPr>
    </w:p>
    <w:p w14:paraId="3C50D8B2" w14:textId="77777777" w:rsidR="004E7D38" w:rsidRPr="00EB4C33" w:rsidRDefault="004E7D38" w:rsidP="00953F95">
      <w:pPr>
        <w:pStyle w:val="21"/>
        <w:widowControl/>
        <w:overflowPunct/>
        <w:autoSpaceDE/>
        <w:autoSpaceDN w:val="0"/>
        <w:spacing w:line="360" w:lineRule="auto"/>
        <w:ind w:firstLine="426"/>
        <w:contextualSpacing/>
        <w:rPr>
          <w:bCs/>
          <w:szCs w:val="28"/>
        </w:rPr>
      </w:pPr>
    </w:p>
    <w:p w14:paraId="0495F717" w14:textId="77777777" w:rsidR="004E7D38" w:rsidRPr="00EB4C33" w:rsidRDefault="004E7D38" w:rsidP="00953F95">
      <w:pPr>
        <w:pStyle w:val="21"/>
        <w:widowControl/>
        <w:overflowPunct/>
        <w:autoSpaceDE/>
        <w:autoSpaceDN w:val="0"/>
        <w:spacing w:line="360" w:lineRule="auto"/>
        <w:ind w:firstLine="426"/>
        <w:contextualSpacing/>
        <w:rPr>
          <w:bCs/>
          <w:szCs w:val="28"/>
        </w:rPr>
      </w:pPr>
    </w:p>
    <w:p w14:paraId="0834D958" w14:textId="77777777" w:rsidR="004E7D38" w:rsidRPr="00EB4C33" w:rsidRDefault="004E7D38" w:rsidP="00953F95">
      <w:pPr>
        <w:pStyle w:val="21"/>
        <w:widowControl/>
        <w:overflowPunct/>
        <w:autoSpaceDE/>
        <w:autoSpaceDN w:val="0"/>
        <w:spacing w:line="360" w:lineRule="auto"/>
        <w:ind w:firstLine="426"/>
        <w:contextualSpacing/>
        <w:rPr>
          <w:bCs/>
          <w:szCs w:val="28"/>
        </w:rPr>
      </w:pPr>
    </w:p>
    <w:p w14:paraId="6E82A9FB" w14:textId="77777777" w:rsidR="004E7D38" w:rsidRPr="00EB4C33" w:rsidRDefault="004E7D38" w:rsidP="00953F95">
      <w:pPr>
        <w:pStyle w:val="21"/>
        <w:widowControl/>
        <w:overflowPunct/>
        <w:autoSpaceDE/>
        <w:autoSpaceDN w:val="0"/>
        <w:spacing w:line="360" w:lineRule="auto"/>
        <w:ind w:firstLine="426"/>
        <w:contextualSpacing/>
        <w:rPr>
          <w:bCs/>
          <w:szCs w:val="28"/>
        </w:rPr>
      </w:pPr>
    </w:p>
    <w:p w14:paraId="25BFF80C" w14:textId="77777777" w:rsidR="00F54958" w:rsidRPr="00EB4C33" w:rsidRDefault="004E7D38" w:rsidP="00953F95">
      <w:pPr>
        <w:pStyle w:val="21"/>
        <w:widowControl/>
        <w:overflowPunct/>
        <w:autoSpaceDE/>
        <w:autoSpaceDN w:val="0"/>
        <w:spacing w:line="360" w:lineRule="auto"/>
        <w:ind w:firstLine="426"/>
        <w:contextualSpacing/>
        <w:jc w:val="center"/>
        <w:rPr>
          <w:b/>
          <w:bCs/>
          <w:szCs w:val="28"/>
        </w:rPr>
      </w:pPr>
      <w:r w:rsidRPr="00EB4C33">
        <w:rPr>
          <w:b/>
          <w:bCs/>
          <w:szCs w:val="28"/>
        </w:rPr>
        <w:t>ВЫПУСКНАЯ КВАЛИФИКАЦИОННАЯ РАБОТА</w:t>
      </w:r>
    </w:p>
    <w:p w14:paraId="509BB38F" w14:textId="7C02E33C" w:rsidR="004E7D38" w:rsidRPr="00EB4C33" w:rsidRDefault="00F54958" w:rsidP="00953F95">
      <w:pPr>
        <w:pStyle w:val="5"/>
        <w:keepLines w:val="0"/>
        <w:numPr>
          <w:ilvl w:val="4"/>
          <w:numId w:val="24"/>
        </w:numPr>
        <w:overflowPunct w:val="0"/>
        <w:autoSpaceDE w:val="0"/>
        <w:spacing w:before="0" w:line="360" w:lineRule="auto"/>
        <w:ind w:left="0"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ТЕМУ: </w:t>
      </w:r>
      <w:r w:rsidR="004E7D38" w:rsidRPr="00EB4C33">
        <w:rPr>
          <w:rFonts w:ascii="Times New Roman" w:hAnsi="Times New Roman" w:cs="Times New Roman"/>
          <w:b/>
          <w:color w:val="auto"/>
          <w:sz w:val="28"/>
          <w:szCs w:val="28"/>
        </w:rPr>
        <w:t>«З</w:t>
      </w:r>
      <w:r w:rsidR="00BF400B">
        <w:rPr>
          <w:rFonts w:ascii="Times New Roman" w:hAnsi="Times New Roman" w:cs="Times New Roman"/>
          <w:b/>
          <w:color w:val="auto"/>
          <w:sz w:val="28"/>
          <w:szCs w:val="28"/>
        </w:rPr>
        <w:t>АБОЛЕВАНИЯ ПАРОДОНТА У ПАЦИЕНТОВ</w:t>
      </w:r>
      <w:r w:rsidR="004E7D38" w:rsidRPr="00EB4C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РАЗЛИЧНЫМИ СОМАТИЧЕСКИМИ ЗАБОЛЕВАНИЯМИ»</w:t>
      </w:r>
      <w:r w:rsidR="004E7D38" w:rsidRPr="00EB4C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444E91" w14:textId="77777777" w:rsidR="004E7D38" w:rsidRPr="00EB4C33" w:rsidRDefault="004E7D38" w:rsidP="00953F95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86CD71" w14:textId="77777777" w:rsidR="004E7D38" w:rsidRPr="00EB4C33" w:rsidRDefault="004E7D38" w:rsidP="00953F95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844DCD" w14:textId="77777777" w:rsidR="004E7D38" w:rsidRPr="00EB4C33" w:rsidRDefault="004E7D38" w:rsidP="00953F95">
      <w:pPr>
        <w:spacing w:line="360" w:lineRule="auto"/>
        <w:ind w:firstLine="426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3A9B354" w14:textId="77777777" w:rsidR="00F54958" w:rsidRPr="00EB4C33" w:rsidRDefault="00F54958" w:rsidP="00953F95">
      <w:pPr>
        <w:spacing w:line="360" w:lineRule="auto"/>
        <w:ind w:firstLine="426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4C33">
        <w:rPr>
          <w:rFonts w:ascii="Times New Roman" w:hAnsi="Times New Roman" w:cs="Times New Roman"/>
          <w:bCs/>
          <w:sz w:val="28"/>
          <w:szCs w:val="28"/>
        </w:rPr>
        <w:t>Выполнил студент</w:t>
      </w:r>
      <w:r w:rsidR="00EA5449" w:rsidRPr="00EB4C33">
        <w:rPr>
          <w:rFonts w:ascii="Times New Roman" w:hAnsi="Times New Roman" w:cs="Times New Roman"/>
          <w:bCs/>
          <w:sz w:val="28"/>
          <w:szCs w:val="28"/>
        </w:rPr>
        <w:t>:</w:t>
      </w:r>
    </w:p>
    <w:p w14:paraId="705148AC" w14:textId="77777777" w:rsidR="00F54958" w:rsidRPr="00EB4C33" w:rsidRDefault="00F54958" w:rsidP="00953F95">
      <w:pPr>
        <w:spacing w:line="360" w:lineRule="auto"/>
        <w:ind w:firstLine="426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4C33">
        <w:rPr>
          <w:rFonts w:ascii="Times New Roman" w:hAnsi="Times New Roman" w:cs="Times New Roman"/>
          <w:bCs/>
          <w:sz w:val="28"/>
          <w:szCs w:val="28"/>
        </w:rPr>
        <w:t xml:space="preserve">Дзюба Вадим Сергеевич </w:t>
      </w:r>
    </w:p>
    <w:p w14:paraId="795DE04C" w14:textId="77777777" w:rsidR="00F54958" w:rsidRPr="00EB4C33" w:rsidRDefault="0032612B" w:rsidP="00953F95">
      <w:pPr>
        <w:spacing w:line="360" w:lineRule="auto"/>
        <w:ind w:firstLine="426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4C33">
        <w:rPr>
          <w:rFonts w:ascii="Times New Roman" w:hAnsi="Times New Roman" w:cs="Times New Roman"/>
          <w:bCs/>
          <w:iCs/>
          <w:sz w:val="28"/>
          <w:szCs w:val="28"/>
        </w:rPr>
        <w:t>524 группа</w:t>
      </w:r>
    </w:p>
    <w:p w14:paraId="2172C084" w14:textId="77777777" w:rsidR="00F54958" w:rsidRPr="00EB4C33" w:rsidRDefault="00F54958" w:rsidP="00953F95">
      <w:pPr>
        <w:spacing w:line="360" w:lineRule="auto"/>
        <w:ind w:firstLine="426"/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B4C33">
        <w:rPr>
          <w:rFonts w:ascii="Times New Roman" w:hAnsi="Times New Roman" w:cs="Times New Roman"/>
          <w:bCs/>
          <w:sz w:val="28"/>
          <w:szCs w:val="28"/>
        </w:rPr>
        <w:t>Научный руководитель</w:t>
      </w:r>
      <w:r w:rsidR="00EA5449" w:rsidRPr="00EB4C33">
        <w:rPr>
          <w:rFonts w:ascii="Times New Roman" w:hAnsi="Times New Roman" w:cs="Times New Roman"/>
          <w:bCs/>
          <w:sz w:val="28"/>
          <w:szCs w:val="28"/>
        </w:rPr>
        <w:t>:</w:t>
      </w:r>
    </w:p>
    <w:p w14:paraId="4A505A00" w14:textId="416FF805" w:rsidR="00F54958" w:rsidRPr="00EB4C33" w:rsidRDefault="0032612B" w:rsidP="00953F95">
      <w:pPr>
        <w:spacing w:line="36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B4C33">
        <w:rPr>
          <w:rFonts w:ascii="Times New Roman" w:hAnsi="Times New Roman" w:cs="Times New Roman"/>
          <w:bCs/>
          <w:iCs/>
          <w:sz w:val="28"/>
          <w:szCs w:val="28"/>
        </w:rPr>
        <w:t xml:space="preserve">к.м.н., </w:t>
      </w:r>
      <w:r w:rsidR="006A29BF" w:rsidRPr="00EB4C33">
        <w:rPr>
          <w:rFonts w:ascii="Times New Roman" w:hAnsi="Times New Roman" w:cs="Times New Roman"/>
          <w:bCs/>
          <w:iCs/>
          <w:sz w:val="28"/>
          <w:szCs w:val="28"/>
        </w:rPr>
        <w:t xml:space="preserve">Шевелева Наталья </w:t>
      </w:r>
      <w:r w:rsidR="00F54958" w:rsidRPr="00EB4C33">
        <w:rPr>
          <w:rFonts w:ascii="Times New Roman" w:hAnsi="Times New Roman" w:cs="Times New Roman"/>
          <w:bCs/>
          <w:iCs/>
          <w:sz w:val="28"/>
          <w:szCs w:val="28"/>
        </w:rPr>
        <w:t>Александровна</w:t>
      </w:r>
    </w:p>
    <w:p w14:paraId="079987DF" w14:textId="77777777" w:rsidR="004E7D38" w:rsidRPr="00EB4C33" w:rsidRDefault="004E7D38" w:rsidP="00953F95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FB969B" w14:textId="4CCC72DA" w:rsidR="00B82224" w:rsidRPr="00EB4C33" w:rsidRDefault="00B82224" w:rsidP="00EB4C33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4CD9D89" w14:textId="77777777" w:rsidR="00B82224" w:rsidRPr="00EB4C33" w:rsidRDefault="00B82224" w:rsidP="00953F95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2179D1" w14:textId="77777777" w:rsidR="00B82224" w:rsidRPr="00EB4C33" w:rsidRDefault="00B82224" w:rsidP="00953F95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4B3A16" w14:textId="77777777" w:rsidR="00B82224" w:rsidRPr="00EB4C33" w:rsidRDefault="00B82224" w:rsidP="00953F95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00653D" w14:textId="77777777" w:rsidR="00B82224" w:rsidRPr="00EB4C33" w:rsidRDefault="00B82224" w:rsidP="00953F95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38A9C1" w14:textId="77777777" w:rsidR="00B82224" w:rsidRPr="00EB4C33" w:rsidRDefault="00B82224" w:rsidP="00953F95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47FF87" w14:textId="77777777" w:rsidR="00B82224" w:rsidRPr="00EB4C33" w:rsidRDefault="00B82224" w:rsidP="00953F95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0663AB" w14:textId="77777777" w:rsidR="00F54958" w:rsidRPr="00EB4C33" w:rsidRDefault="00F54958" w:rsidP="00953F95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C33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14:paraId="49CCA22D" w14:textId="091AAE89" w:rsidR="00B82224" w:rsidRPr="00EB4C33" w:rsidRDefault="00F54958" w:rsidP="0045510D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C33">
        <w:rPr>
          <w:rFonts w:ascii="Times New Roman" w:hAnsi="Times New Roman" w:cs="Times New Roman"/>
          <w:bCs/>
          <w:sz w:val="28"/>
          <w:szCs w:val="28"/>
        </w:rPr>
        <w:t>2017</w:t>
      </w:r>
    </w:p>
    <w:p w14:paraId="5F1C8B5A" w14:textId="434BECF7" w:rsidR="0003193D" w:rsidRPr="00EB4C33" w:rsidRDefault="0003193D" w:rsidP="00953F95">
      <w:pPr>
        <w:pStyle w:val="a6"/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lastRenderedPageBreak/>
        <w:t>ОГЛАВЛЕНИЕ</w:t>
      </w:r>
    </w:p>
    <w:p w14:paraId="651AEF75" w14:textId="7AEC7C29" w:rsidR="0003193D" w:rsidRPr="00EB4C33" w:rsidRDefault="0003193D" w:rsidP="00B82224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Введение</w:t>
      </w:r>
      <w:r w:rsidR="004E7D38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……………………………………………………………</w:t>
      </w:r>
      <w:r w:rsidR="001F29A7" w:rsidRPr="00EB4C33">
        <w:rPr>
          <w:rFonts w:ascii="Times New Roman" w:hAnsi="Times New Roman" w:cs="Times New Roman"/>
          <w:spacing w:val="30"/>
          <w:sz w:val="28"/>
          <w:szCs w:val="28"/>
        </w:rPr>
        <w:t>…4</w:t>
      </w:r>
    </w:p>
    <w:p w14:paraId="55614DB2" w14:textId="56E90B1B" w:rsidR="0003193D" w:rsidRPr="00EB4C33" w:rsidRDefault="00910A38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</w:t>
      </w:r>
      <w:r w:rsidR="002924F8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Обзор </w:t>
      </w:r>
      <w:r w:rsidR="0092603D" w:rsidRPr="00EB4C33">
        <w:rPr>
          <w:rFonts w:ascii="Times New Roman" w:hAnsi="Times New Roman" w:cs="Times New Roman"/>
          <w:spacing w:val="30"/>
          <w:sz w:val="28"/>
          <w:szCs w:val="28"/>
        </w:rPr>
        <w:t>литературы: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………………</w:t>
      </w:r>
      <w:r w:rsidR="002924F8" w:rsidRPr="00EB4C33">
        <w:rPr>
          <w:rFonts w:ascii="Times New Roman" w:hAnsi="Times New Roman" w:cs="Times New Roman"/>
          <w:spacing w:val="30"/>
          <w:sz w:val="28"/>
          <w:szCs w:val="28"/>
        </w:rPr>
        <w:t>…</w:t>
      </w:r>
      <w:r w:rsidR="00E120D2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……………………</w:t>
      </w:r>
      <w:r w:rsidR="001F29A7" w:rsidRPr="00EB4C33">
        <w:rPr>
          <w:rFonts w:ascii="Times New Roman" w:hAnsi="Times New Roman" w:cs="Times New Roman"/>
          <w:spacing w:val="30"/>
          <w:sz w:val="28"/>
          <w:szCs w:val="28"/>
        </w:rPr>
        <w:t>……7</w:t>
      </w:r>
    </w:p>
    <w:p w14:paraId="10EE789D" w14:textId="0A7C546E" w:rsidR="0003193D" w:rsidRPr="00EB4C33" w:rsidRDefault="002D3592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</w:t>
      </w:r>
      <w:r w:rsidR="00910A3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1. </w:t>
      </w:r>
      <w:r w:rsidR="0003193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История </w:t>
      </w:r>
      <w:r w:rsidR="00E90AC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изучения заболеваний пародонта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</w:t>
      </w:r>
      <w:r w:rsidR="001F29A7" w:rsidRPr="00EB4C33">
        <w:rPr>
          <w:rFonts w:ascii="Times New Roman" w:hAnsi="Times New Roman" w:cs="Times New Roman"/>
          <w:spacing w:val="30"/>
          <w:sz w:val="28"/>
          <w:szCs w:val="28"/>
        </w:rPr>
        <w:t>………..7</w:t>
      </w:r>
    </w:p>
    <w:p w14:paraId="2795D56F" w14:textId="6215B4C0" w:rsidR="002148F4" w:rsidRPr="00EB4C33" w:rsidRDefault="002D3592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</w:t>
      </w:r>
      <w:r w:rsidR="00910A3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2. </w:t>
      </w:r>
      <w:r w:rsidR="009E5020" w:rsidRPr="00EB4C33">
        <w:rPr>
          <w:rFonts w:ascii="Times New Roman" w:hAnsi="Times New Roman" w:cs="Times New Roman"/>
          <w:spacing w:val="30"/>
          <w:sz w:val="28"/>
          <w:szCs w:val="28"/>
        </w:rPr>
        <w:t>К</w:t>
      </w:r>
      <w:r w:rsidR="0003193D" w:rsidRPr="00EB4C33">
        <w:rPr>
          <w:rFonts w:ascii="Times New Roman" w:hAnsi="Times New Roman" w:cs="Times New Roman"/>
          <w:spacing w:val="30"/>
          <w:sz w:val="28"/>
          <w:szCs w:val="28"/>
        </w:rPr>
        <w:t>ласс</w:t>
      </w:r>
      <w:r w:rsidR="00E90ACD" w:rsidRPr="00EB4C33">
        <w:rPr>
          <w:rFonts w:ascii="Times New Roman" w:hAnsi="Times New Roman" w:cs="Times New Roman"/>
          <w:spacing w:val="30"/>
          <w:sz w:val="28"/>
          <w:szCs w:val="28"/>
        </w:rPr>
        <w:t>ификация заболеваний пародонта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…………</w:t>
      </w:r>
      <w:r w:rsidR="002924F8" w:rsidRPr="00EB4C33">
        <w:rPr>
          <w:rFonts w:ascii="Times New Roman" w:hAnsi="Times New Roman" w:cs="Times New Roman"/>
          <w:spacing w:val="30"/>
          <w:sz w:val="28"/>
          <w:szCs w:val="28"/>
        </w:rPr>
        <w:t>……</w:t>
      </w:r>
      <w:r w:rsidR="001F29A7" w:rsidRPr="00EB4C33">
        <w:rPr>
          <w:rFonts w:ascii="Times New Roman" w:hAnsi="Times New Roman" w:cs="Times New Roman"/>
          <w:spacing w:val="30"/>
          <w:sz w:val="28"/>
          <w:szCs w:val="28"/>
        </w:rPr>
        <w:t>8</w:t>
      </w:r>
    </w:p>
    <w:p w14:paraId="3A29D838" w14:textId="6E2EE43C" w:rsidR="0003193D" w:rsidRPr="00EB4C33" w:rsidRDefault="002D3592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3.</w:t>
      </w:r>
      <w:r w:rsidR="0045510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3193D" w:rsidRPr="00EB4C33">
        <w:rPr>
          <w:rFonts w:ascii="Times New Roman" w:hAnsi="Times New Roman" w:cs="Times New Roman"/>
          <w:spacing w:val="30"/>
          <w:sz w:val="28"/>
          <w:szCs w:val="28"/>
        </w:rPr>
        <w:t>Этиология и патогенез</w:t>
      </w:r>
      <w:r w:rsidR="00211C7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воспалительного п</w:t>
      </w:r>
      <w:r w:rsidR="00EA544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роцесса в </w:t>
      </w:r>
      <w:proofErr w:type="spellStart"/>
      <w:r w:rsidR="00EA5449" w:rsidRPr="00EB4C33">
        <w:rPr>
          <w:rFonts w:ascii="Times New Roman" w:hAnsi="Times New Roman" w:cs="Times New Roman"/>
          <w:spacing w:val="30"/>
          <w:sz w:val="28"/>
          <w:szCs w:val="28"/>
        </w:rPr>
        <w:t>пародонтальных</w:t>
      </w:r>
      <w:proofErr w:type="spellEnd"/>
      <w:r w:rsidR="00EA544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тканях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……………</w:t>
      </w:r>
      <w:r w:rsidR="00773B24" w:rsidRPr="00EB4C33">
        <w:rPr>
          <w:rFonts w:ascii="Times New Roman" w:hAnsi="Times New Roman" w:cs="Times New Roman"/>
          <w:spacing w:val="30"/>
          <w:sz w:val="28"/>
          <w:szCs w:val="28"/>
        </w:rPr>
        <w:t>………………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…………….</w:t>
      </w:r>
      <w:r w:rsidR="00F0512B">
        <w:rPr>
          <w:rFonts w:ascii="Times New Roman" w:hAnsi="Times New Roman" w:cs="Times New Roman"/>
          <w:spacing w:val="30"/>
          <w:sz w:val="28"/>
          <w:szCs w:val="28"/>
        </w:rPr>
        <w:t>.11</w:t>
      </w:r>
    </w:p>
    <w:p w14:paraId="7258AE76" w14:textId="77F0DAE7" w:rsidR="002148F4" w:rsidRPr="00EB4C33" w:rsidRDefault="002D3592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4.</w:t>
      </w:r>
      <w:r w:rsidR="0003193D" w:rsidRPr="00EB4C33">
        <w:rPr>
          <w:rFonts w:ascii="Times New Roman" w:hAnsi="Times New Roman" w:cs="Times New Roman"/>
          <w:spacing w:val="30"/>
          <w:sz w:val="28"/>
          <w:szCs w:val="28"/>
        </w:rPr>
        <w:t>Классификация местных факторов развития воспа</w:t>
      </w:r>
      <w:r w:rsidR="00EA5449" w:rsidRPr="00EB4C33">
        <w:rPr>
          <w:rFonts w:ascii="Times New Roman" w:hAnsi="Times New Roman" w:cs="Times New Roman"/>
          <w:spacing w:val="30"/>
          <w:sz w:val="28"/>
          <w:szCs w:val="28"/>
        </w:rPr>
        <w:t>лительных заболеваний пародонта</w:t>
      </w:r>
      <w:r w:rsidR="00140788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………………………</w:t>
      </w:r>
      <w:r w:rsidR="00531297" w:rsidRPr="00EB4C33">
        <w:rPr>
          <w:rFonts w:ascii="Times New Roman" w:hAnsi="Times New Roman" w:cs="Times New Roman"/>
          <w:spacing w:val="30"/>
          <w:sz w:val="28"/>
          <w:szCs w:val="28"/>
        </w:rPr>
        <w:t>18</w:t>
      </w:r>
    </w:p>
    <w:p w14:paraId="4F29E811" w14:textId="4B1032DD" w:rsidR="00BE329B" w:rsidRPr="00EB4C33" w:rsidRDefault="002D3592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5.</w:t>
      </w:r>
      <w:r w:rsidR="0045510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Функции </w:t>
      </w:r>
      <w:r w:rsidR="00BE329B" w:rsidRPr="00EB4C33">
        <w:rPr>
          <w:rFonts w:ascii="Times New Roman" w:hAnsi="Times New Roman" w:cs="Times New Roman"/>
          <w:spacing w:val="30"/>
          <w:sz w:val="28"/>
          <w:szCs w:val="28"/>
        </w:rPr>
        <w:t>пародонта</w:t>
      </w:r>
      <w:r w:rsidR="0045510D" w:rsidRPr="00EB4C33">
        <w:rPr>
          <w:rFonts w:ascii="Times New Roman" w:hAnsi="Times New Roman" w:cs="Times New Roman"/>
          <w:spacing w:val="30"/>
          <w:sz w:val="28"/>
          <w:szCs w:val="28"/>
        </w:rPr>
        <w:t>………………..</w:t>
      </w:r>
      <w:r w:rsidR="00140788" w:rsidRPr="00EB4C33">
        <w:rPr>
          <w:rFonts w:ascii="Times New Roman" w:hAnsi="Times New Roman" w:cs="Times New Roman"/>
          <w:spacing w:val="30"/>
          <w:sz w:val="28"/>
          <w:szCs w:val="28"/>
        </w:rPr>
        <w:t>…………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</w:t>
      </w:r>
      <w:r w:rsidR="0045510D" w:rsidRPr="00EB4C33">
        <w:rPr>
          <w:rFonts w:ascii="Times New Roman" w:hAnsi="Times New Roman" w:cs="Times New Roman"/>
          <w:spacing w:val="30"/>
          <w:sz w:val="28"/>
          <w:szCs w:val="28"/>
        </w:rPr>
        <w:t>..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</w:t>
      </w:r>
      <w:r w:rsidR="00F0512B">
        <w:rPr>
          <w:rFonts w:ascii="Times New Roman" w:hAnsi="Times New Roman" w:cs="Times New Roman"/>
          <w:spacing w:val="30"/>
          <w:sz w:val="28"/>
          <w:szCs w:val="28"/>
        </w:rPr>
        <w:t>…22</w:t>
      </w:r>
    </w:p>
    <w:p w14:paraId="15B8B01E" w14:textId="37852715" w:rsidR="00BE329B" w:rsidRPr="00EB4C33" w:rsidRDefault="002D3592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</w:t>
      </w:r>
      <w:r w:rsidR="0045510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6. </w:t>
      </w:r>
      <w:r w:rsidR="00140788" w:rsidRPr="00EB4C33">
        <w:rPr>
          <w:rFonts w:ascii="Times New Roman" w:hAnsi="Times New Roman" w:cs="Times New Roman"/>
          <w:spacing w:val="30"/>
          <w:sz w:val="28"/>
          <w:szCs w:val="28"/>
        </w:rPr>
        <w:t>Гингивит</w:t>
      </w:r>
      <w:r w:rsidR="0045510D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…………………..</w:t>
      </w:r>
      <w:r w:rsidR="00773B24" w:rsidRPr="00EB4C33">
        <w:rPr>
          <w:rFonts w:ascii="Times New Roman" w:hAnsi="Times New Roman" w:cs="Times New Roman"/>
          <w:spacing w:val="30"/>
          <w:sz w:val="28"/>
          <w:szCs w:val="28"/>
        </w:rPr>
        <w:t>……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…….</w:t>
      </w:r>
      <w:r w:rsidR="00531297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…………………….25</w:t>
      </w:r>
    </w:p>
    <w:p w14:paraId="69491D80" w14:textId="08351F98" w:rsidR="00BE329B" w:rsidRPr="00EB4C33" w:rsidRDefault="002D3592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</w:t>
      </w:r>
      <w:r w:rsidR="000A0375" w:rsidRPr="00EB4C33">
        <w:rPr>
          <w:rFonts w:ascii="Times New Roman" w:hAnsi="Times New Roman" w:cs="Times New Roman"/>
          <w:spacing w:val="30"/>
          <w:sz w:val="28"/>
          <w:szCs w:val="28"/>
        </w:rPr>
        <w:t>7.</w:t>
      </w:r>
      <w:r w:rsidR="0045510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E329B" w:rsidRPr="00EB4C33">
        <w:rPr>
          <w:rFonts w:ascii="Times New Roman" w:hAnsi="Times New Roman" w:cs="Times New Roman"/>
          <w:spacing w:val="30"/>
          <w:sz w:val="28"/>
          <w:szCs w:val="28"/>
        </w:rPr>
        <w:t>Пародонтит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………………….</w:t>
      </w:r>
      <w:r w:rsidR="00773B24" w:rsidRPr="00EB4C33">
        <w:rPr>
          <w:rFonts w:ascii="Times New Roman" w:hAnsi="Times New Roman" w:cs="Times New Roman"/>
          <w:spacing w:val="30"/>
          <w:sz w:val="28"/>
          <w:szCs w:val="28"/>
        </w:rPr>
        <w:t>…………</w:t>
      </w:r>
      <w:r w:rsidR="0045510D" w:rsidRPr="00EB4C33">
        <w:rPr>
          <w:rFonts w:ascii="Times New Roman" w:hAnsi="Times New Roman" w:cs="Times New Roman"/>
          <w:spacing w:val="30"/>
          <w:sz w:val="28"/>
          <w:szCs w:val="28"/>
        </w:rPr>
        <w:t>….</w:t>
      </w:r>
      <w:r w:rsidR="00F0512B">
        <w:rPr>
          <w:rFonts w:ascii="Times New Roman" w:hAnsi="Times New Roman" w:cs="Times New Roman"/>
          <w:spacing w:val="30"/>
          <w:sz w:val="28"/>
          <w:szCs w:val="28"/>
        </w:rPr>
        <w:t>……………….28</w:t>
      </w:r>
    </w:p>
    <w:p w14:paraId="34FDB6F4" w14:textId="7A05C26F" w:rsidR="00BE329B" w:rsidRPr="00EB4C33" w:rsidRDefault="002D3592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</w:t>
      </w:r>
      <w:r w:rsidR="000A0375" w:rsidRPr="00EB4C33">
        <w:rPr>
          <w:rFonts w:ascii="Times New Roman" w:hAnsi="Times New Roman" w:cs="Times New Roman"/>
          <w:spacing w:val="30"/>
          <w:sz w:val="28"/>
          <w:szCs w:val="28"/>
        </w:rPr>
        <w:t>8.</w:t>
      </w:r>
      <w:r w:rsidR="0045510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E329B" w:rsidRPr="00EB4C33">
        <w:rPr>
          <w:rFonts w:ascii="Times New Roman" w:hAnsi="Times New Roman" w:cs="Times New Roman"/>
          <w:spacing w:val="30"/>
          <w:sz w:val="28"/>
          <w:szCs w:val="28"/>
        </w:rPr>
        <w:t>Пародонтоз</w:t>
      </w:r>
      <w:r w:rsidR="0045510D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…………………………..</w:t>
      </w:r>
      <w:r w:rsidR="00773B24" w:rsidRPr="00EB4C33">
        <w:rPr>
          <w:rFonts w:ascii="Times New Roman" w:hAnsi="Times New Roman" w:cs="Times New Roman"/>
          <w:spacing w:val="30"/>
          <w:sz w:val="28"/>
          <w:szCs w:val="28"/>
        </w:rPr>
        <w:t>…………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</w:t>
      </w:r>
      <w:r w:rsidR="00F0512B">
        <w:rPr>
          <w:rFonts w:ascii="Times New Roman" w:hAnsi="Times New Roman" w:cs="Times New Roman"/>
          <w:spacing w:val="30"/>
          <w:sz w:val="28"/>
          <w:szCs w:val="28"/>
        </w:rPr>
        <w:t>…….31</w:t>
      </w:r>
    </w:p>
    <w:p w14:paraId="0460875C" w14:textId="3290C684" w:rsidR="00BE329B" w:rsidRPr="00EB4C33" w:rsidRDefault="002D3592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</w:t>
      </w:r>
      <w:r w:rsidR="000A0375" w:rsidRPr="00EB4C33">
        <w:rPr>
          <w:rFonts w:ascii="Times New Roman" w:hAnsi="Times New Roman" w:cs="Times New Roman"/>
          <w:spacing w:val="30"/>
          <w:sz w:val="28"/>
          <w:szCs w:val="28"/>
        </w:rPr>
        <w:t>9.</w:t>
      </w:r>
      <w:r w:rsidR="00BE329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Этиология и патогенез гипертонической болезни</w:t>
      </w:r>
      <w:r w:rsidR="00140788" w:rsidRPr="00EB4C33">
        <w:rPr>
          <w:rFonts w:ascii="Times New Roman" w:hAnsi="Times New Roman" w:cs="Times New Roman"/>
          <w:spacing w:val="30"/>
          <w:sz w:val="28"/>
          <w:szCs w:val="28"/>
        </w:rPr>
        <w:t>…3</w:t>
      </w:r>
      <w:r w:rsidR="00531297" w:rsidRPr="00EB4C33">
        <w:rPr>
          <w:rFonts w:ascii="Times New Roman" w:hAnsi="Times New Roman" w:cs="Times New Roman"/>
          <w:spacing w:val="30"/>
          <w:sz w:val="28"/>
          <w:szCs w:val="28"/>
        </w:rPr>
        <w:t>3</w:t>
      </w:r>
    </w:p>
    <w:p w14:paraId="06358A4D" w14:textId="0EF656E4" w:rsidR="00312FCB" w:rsidRPr="00EB4C33" w:rsidRDefault="000A037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1.10.</w:t>
      </w:r>
      <w:r w:rsidR="00312FCB" w:rsidRPr="00EB4C33">
        <w:rPr>
          <w:rFonts w:ascii="Times New Roman" w:hAnsi="Times New Roman" w:cs="Times New Roman"/>
          <w:spacing w:val="30"/>
          <w:sz w:val="28"/>
          <w:szCs w:val="28"/>
        </w:rPr>
        <w:t>Влияние гипертонической болезни на ткани пародонта</w:t>
      </w:r>
      <w:r w:rsidR="00140788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……………………………………………………………</w:t>
      </w:r>
      <w:r w:rsidR="00F0512B">
        <w:rPr>
          <w:rFonts w:ascii="Times New Roman" w:hAnsi="Times New Roman" w:cs="Times New Roman"/>
          <w:spacing w:val="30"/>
          <w:sz w:val="28"/>
          <w:szCs w:val="28"/>
        </w:rPr>
        <w:t>35</w:t>
      </w:r>
    </w:p>
    <w:p w14:paraId="4F075016" w14:textId="49E241CA" w:rsidR="00312FCB" w:rsidRPr="00EB4C33" w:rsidRDefault="000A037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1.11.</w:t>
      </w:r>
      <w:r w:rsidR="00312FCB" w:rsidRPr="00EB4C33">
        <w:rPr>
          <w:rFonts w:ascii="Times New Roman" w:hAnsi="Times New Roman" w:cs="Times New Roman"/>
          <w:spacing w:val="30"/>
          <w:sz w:val="28"/>
          <w:szCs w:val="28"/>
        </w:rPr>
        <w:t>Этиология и патогенез сахарного диабета</w:t>
      </w:r>
      <w:r w:rsidR="0045510D" w:rsidRPr="00EB4C33">
        <w:rPr>
          <w:rFonts w:ascii="Times New Roman" w:hAnsi="Times New Roman" w:cs="Times New Roman"/>
          <w:spacing w:val="30"/>
          <w:sz w:val="28"/>
          <w:szCs w:val="28"/>
        </w:rPr>
        <w:t>………</w:t>
      </w:r>
      <w:r w:rsidR="00F0512B">
        <w:rPr>
          <w:rFonts w:ascii="Times New Roman" w:hAnsi="Times New Roman" w:cs="Times New Roman"/>
          <w:spacing w:val="30"/>
          <w:sz w:val="28"/>
          <w:szCs w:val="28"/>
        </w:rPr>
        <w:t>….36</w:t>
      </w:r>
    </w:p>
    <w:p w14:paraId="66984AF5" w14:textId="17224444" w:rsidR="00312FCB" w:rsidRPr="00EB4C33" w:rsidRDefault="000A037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1.12.</w:t>
      </w:r>
      <w:r w:rsidR="00312FC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Влияние сахарного диабета на ткани пародонта</w:t>
      </w:r>
      <w:r w:rsidR="0045510D" w:rsidRPr="00EB4C33">
        <w:rPr>
          <w:rFonts w:ascii="Times New Roman" w:hAnsi="Times New Roman" w:cs="Times New Roman"/>
          <w:spacing w:val="30"/>
          <w:sz w:val="28"/>
          <w:szCs w:val="28"/>
        </w:rPr>
        <w:t>….</w:t>
      </w:r>
      <w:r w:rsidR="00F0512B">
        <w:rPr>
          <w:rFonts w:ascii="Times New Roman" w:hAnsi="Times New Roman" w:cs="Times New Roman"/>
          <w:spacing w:val="30"/>
          <w:sz w:val="28"/>
          <w:szCs w:val="28"/>
        </w:rPr>
        <w:t>38</w:t>
      </w:r>
    </w:p>
    <w:p w14:paraId="7B809994" w14:textId="017FDF30" w:rsidR="007C5A7C" w:rsidRPr="00EB4C33" w:rsidRDefault="00DD440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1.13.</w:t>
      </w:r>
      <w:r w:rsidR="00496BD1" w:rsidRPr="00EB4C33">
        <w:rPr>
          <w:rFonts w:ascii="Times New Roman" w:hAnsi="Times New Roman" w:cs="Times New Roman"/>
          <w:spacing w:val="30"/>
          <w:sz w:val="28"/>
          <w:szCs w:val="28"/>
        </w:rPr>
        <w:t>Этиология и патогенез метаболического синдрома</w:t>
      </w:r>
      <w:r w:rsidR="0045510D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A10C12">
        <w:rPr>
          <w:rFonts w:ascii="Times New Roman" w:hAnsi="Times New Roman" w:cs="Times New Roman"/>
          <w:spacing w:val="30"/>
          <w:sz w:val="28"/>
          <w:szCs w:val="28"/>
        </w:rPr>
        <w:t>39</w:t>
      </w:r>
    </w:p>
    <w:p w14:paraId="0F90B748" w14:textId="65F291B8" w:rsidR="00BE329B" w:rsidRPr="00EB4C33" w:rsidRDefault="0045510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1.14.</w:t>
      </w:r>
      <w:r w:rsidR="00496BD1" w:rsidRPr="00EB4C33">
        <w:rPr>
          <w:rFonts w:ascii="Times New Roman" w:hAnsi="Times New Roman" w:cs="Times New Roman"/>
          <w:spacing w:val="30"/>
          <w:sz w:val="28"/>
          <w:szCs w:val="28"/>
        </w:rPr>
        <w:t>Влияние метаболического</w:t>
      </w:r>
      <w:r w:rsidR="00BE329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синдром</w:t>
      </w:r>
      <w:r w:rsidR="00496BD1" w:rsidRPr="00EB4C33">
        <w:rPr>
          <w:rFonts w:ascii="Times New Roman" w:hAnsi="Times New Roman" w:cs="Times New Roman"/>
          <w:spacing w:val="30"/>
          <w:sz w:val="28"/>
          <w:szCs w:val="28"/>
        </w:rPr>
        <w:t>а на ткани пародонта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………………………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…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…………………………………</w:t>
      </w:r>
      <w:r w:rsidR="00A10C12">
        <w:rPr>
          <w:rFonts w:ascii="Times New Roman" w:hAnsi="Times New Roman" w:cs="Times New Roman"/>
          <w:spacing w:val="30"/>
          <w:sz w:val="28"/>
          <w:szCs w:val="28"/>
        </w:rPr>
        <w:t>43</w:t>
      </w:r>
    </w:p>
    <w:p w14:paraId="3DD40A04" w14:textId="79EC8A38" w:rsidR="00422E17" w:rsidRPr="00EB4C33" w:rsidRDefault="00910A38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2</w:t>
      </w:r>
      <w:r w:rsidR="00DA2E1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A1658D" w:rsidRPr="00EB4C33">
        <w:rPr>
          <w:rFonts w:ascii="Times New Roman" w:hAnsi="Times New Roman" w:cs="Times New Roman"/>
          <w:spacing w:val="30"/>
          <w:sz w:val="28"/>
          <w:szCs w:val="28"/>
        </w:rPr>
        <w:t>Материалы и методы исследования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…………….</w:t>
      </w:r>
      <w:r w:rsidR="006F08C2" w:rsidRPr="00EB4C33">
        <w:rPr>
          <w:rFonts w:ascii="Times New Roman" w:hAnsi="Times New Roman" w:cs="Times New Roman"/>
          <w:spacing w:val="30"/>
          <w:sz w:val="28"/>
          <w:szCs w:val="28"/>
        </w:rPr>
        <w:t>…..….</w:t>
      </w:r>
      <w:r w:rsidR="00531297" w:rsidRPr="00EB4C33">
        <w:rPr>
          <w:rFonts w:ascii="Times New Roman" w:hAnsi="Times New Roman" w:cs="Times New Roman"/>
          <w:spacing w:val="30"/>
          <w:sz w:val="28"/>
          <w:szCs w:val="28"/>
        </w:rPr>
        <w:t>46</w:t>
      </w:r>
    </w:p>
    <w:p w14:paraId="0A911286" w14:textId="018A4C29" w:rsidR="00A1658D" w:rsidRPr="00EB4C33" w:rsidRDefault="00DD440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2</w:t>
      </w:r>
      <w:r w:rsidR="00A1658D" w:rsidRPr="00EB4C33">
        <w:rPr>
          <w:rFonts w:ascii="Times New Roman" w:hAnsi="Times New Roman" w:cs="Times New Roman"/>
          <w:spacing w:val="30"/>
          <w:sz w:val="28"/>
          <w:szCs w:val="28"/>
        </w:rPr>
        <w:t>.1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A3252C" w:rsidRPr="00EB4C33">
        <w:rPr>
          <w:rFonts w:ascii="Times New Roman" w:hAnsi="Times New Roman" w:cs="Times New Roman"/>
          <w:spacing w:val="30"/>
          <w:sz w:val="28"/>
          <w:szCs w:val="28"/>
        </w:rPr>
        <w:t>Х</w:t>
      </w:r>
      <w:r w:rsidR="00DF4E8C" w:rsidRPr="00EB4C33">
        <w:rPr>
          <w:rFonts w:ascii="Times New Roman" w:hAnsi="Times New Roman" w:cs="Times New Roman"/>
          <w:spacing w:val="30"/>
          <w:sz w:val="28"/>
          <w:szCs w:val="28"/>
        </w:rPr>
        <w:t>арактеристика обследованных пациентов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…………</w:t>
      </w:r>
      <w:r w:rsidR="00531297" w:rsidRPr="00EB4C33">
        <w:rPr>
          <w:rFonts w:ascii="Times New Roman" w:hAnsi="Times New Roman" w:cs="Times New Roman"/>
          <w:spacing w:val="30"/>
          <w:sz w:val="28"/>
          <w:szCs w:val="28"/>
        </w:rPr>
        <w:t>.46</w:t>
      </w:r>
    </w:p>
    <w:p w14:paraId="7A8054B3" w14:textId="372284F9" w:rsidR="00A1658D" w:rsidRPr="00EB4C33" w:rsidRDefault="00DD440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2</w:t>
      </w:r>
      <w:r w:rsidR="006F08C2" w:rsidRPr="00EB4C33">
        <w:rPr>
          <w:rFonts w:ascii="Times New Roman" w:hAnsi="Times New Roman" w:cs="Times New Roman"/>
          <w:spacing w:val="30"/>
          <w:sz w:val="28"/>
          <w:szCs w:val="28"/>
        </w:rPr>
        <w:t>.2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A3252C" w:rsidRPr="00EB4C33">
        <w:rPr>
          <w:rFonts w:ascii="Times New Roman" w:hAnsi="Times New Roman" w:cs="Times New Roman"/>
          <w:spacing w:val="30"/>
          <w:sz w:val="28"/>
          <w:szCs w:val="28"/>
        </w:rPr>
        <w:t>Описание с</w:t>
      </w:r>
      <w:r w:rsidR="00A1658D" w:rsidRPr="00EB4C33">
        <w:rPr>
          <w:rFonts w:ascii="Times New Roman" w:hAnsi="Times New Roman" w:cs="Times New Roman"/>
          <w:spacing w:val="30"/>
          <w:sz w:val="28"/>
          <w:szCs w:val="28"/>
        </w:rPr>
        <w:t>томатологического статуса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пациентов...</w:t>
      </w:r>
      <w:r w:rsidR="00531297" w:rsidRPr="00EB4C33">
        <w:rPr>
          <w:rFonts w:ascii="Times New Roman" w:hAnsi="Times New Roman" w:cs="Times New Roman"/>
          <w:spacing w:val="30"/>
          <w:sz w:val="28"/>
          <w:szCs w:val="28"/>
        </w:rPr>
        <w:t>47</w:t>
      </w:r>
    </w:p>
    <w:p w14:paraId="283E55CF" w14:textId="5103EFDB" w:rsidR="00A1658D" w:rsidRPr="00EB4C33" w:rsidRDefault="00DD440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2</w:t>
      </w:r>
      <w:r w:rsidR="00A1658D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.3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. </w:t>
      </w:r>
      <w:r w:rsidR="00A1658D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Рентгенологическое обследование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……………..</w:t>
      </w:r>
      <w:r w:rsidR="00773B24" w:rsidRPr="00EB4C33">
        <w:rPr>
          <w:rFonts w:ascii="Times New Roman" w:hAnsi="Times New Roman" w:cs="Times New Roman"/>
          <w:spacing w:val="30"/>
          <w:sz w:val="28"/>
          <w:szCs w:val="28"/>
        </w:rPr>
        <w:t>…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..</w:t>
      </w:r>
      <w:r w:rsidR="00531297" w:rsidRPr="00EB4C33">
        <w:rPr>
          <w:rFonts w:ascii="Times New Roman" w:hAnsi="Times New Roman" w:cs="Times New Roman"/>
          <w:spacing w:val="30"/>
          <w:sz w:val="28"/>
          <w:szCs w:val="28"/>
        </w:rPr>
        <w:t>...49</w:t>
      </w:r>
    </w:p>
    <w:p w14:paraId="7A6EA68F" w14:textId="12EE0A0A" w:rsidR="00A1658D" w:rsidRPr="00EB4C33" w:rsidRDefault="00DD440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3</w:t>
      </w:r>
      <w:r w:rsidR="00A1658D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.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910A3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Результаты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A1658D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исследования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………</w:t>
      </w:r>
      <w:r w:rsidR="00B660F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………………………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…</w:t>
      </w:r>
      <w:r w:rsidR="00531297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.50</w:t>
      </w:r>
    </w:p>
    <w:p w14:paraId="01F8BD48" w14:textId="1FCF7DD6" w:rsidR="0003193D" w:rsidRPr="00EB4C33" w:rsidRDefault="00EA5449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Заключение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……………</w:t>
      </w:r>
      <w:r w:rsidR="00B660FA" w:rsidRPr="00EB4C33">
        <w:rPr>
          <w:rFonts w:ascii="Times New Roman" w:hAnsi="Times New Roman" w:cs="Times New Roman"/>
          <w:spacing w:val="30"/>
          <w:sz w:val="28"/>
          <w:szCs w:val="28"/>
        </w:rPr>
        <w:t>………………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..</w:t>
      </w:r>
      <w:r w:rsidR="00B660FA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……………………….64</w:t>
      </w:r>
    </w:p>
    <w:p w14:paraId="3E82140D" w14:textId="3F7EA1B8" w:rsidR="0003193D" w:rsidRPr="00EB4C33" w:rsidRDefault="00EA5449" w:rsidP="00953F95">
      <w:pPr>
        <w:pStyle w:val="a6"/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Выводы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………………………………</w:t>
      </w:r>
      <w:r w:rsidR="00B660FA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..</w:t>
      </w:r>
      <w:r w:rsidR="00B660FA" w:rsidRPr="00EB4C33">
        <w:rPr>
          <w:rFonts w:ascii="Times New Roman" w:hAnsi="Times New Roman" w:cs="Times New Roman"/>
          <w:spacing w:val="30"/>
          <w:sz w:val="28"/>
          <w:szCs w:val="28"/>
        </w:rPr>
        <w:t>……….65</w:t>
      </w:r>
    </w:p>
    <w:p w14:paraId="6D493D06" w14:textId="5FA6694D" w:rsidR="00477135" w:rsidRPr="00EB4C33" w:rsidRDefault="0003193D" w:rsidP="0045510D">
      <w:pPr>
        <w:pStyle w:val="a6"/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Список литературы</w:t>
      </w:r>
      <w:r w:rsidR="00FD7FE5" w:rsidRPr="00EB4C33">
        <w:rPr>
          <w:rFonts w:ascii="Times New Roman" w:hAnsi="Times New Roman" w:cs="Times New Roman"/>
          <w:spacing w:val="30"/>
          <w:sz w:val="28"/>
          <w:szCs w:val="28"/>
        </w:rPr>
        <w:t>…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……………………</w:t>
      </w:r>
      <w:r w:rsidR="00B660FA" w:rsidRPr="00EB4C33">
        <w:rPr>
          <w:rFonts w:ascii="Times New Roman" w:hAnsi="Times New Roman" w:cs="Times New Roman"/>
          <w:spacing w:val="30"/>
          <w:sz w:val="28"/>
          <w:szCs w:val="28"/>
        </w:rPr>
        <w:t>……………</w:t>
      </w:r>
      <w:r w:rsidR="008A3AE8" w:rsidRPr="00EB4C33">
        <w:rPr>
          <w:rFonts w:ascii="Times New Roman" w:hAnsi="Times New Roman" w:cs="Times New Roman"/>
          <w:spacing w:val="30"/>
          <w:sz w:val="28"/>
          <w:szCs w:val="28"/>
        </w:rPr>
        <w:t>..</w:t>
      </w:r>
      <w:r w:rsidR="00B660FA" w:rsidRPr="00EB4C33">
        <w:rPr>
          <w:rFonts w:ascii="Times New Roman" w:hAnsi="Times New Roman" w:cs="Times New Roman"/>
          <w:spacing w:val="30"/>
          <w:sz w:val="28"/>
          <w:szCs w:val="28"/>
        </w:rPr>
        <w:t>…..…66</w:t>
      </w:r>
    </w:p>
    <w:p w14:paraId="5C1B3E0C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lastRenderedPageBreak/>
        <w:t>СПИСОК СОКРАЩЕНИЙ</w:t>
      </w:r>
    </w:p>
    <w:p w14:paraId="1C283737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ЭКГ - электрокардиография</w:t>
      </w:r>
    </w:p>
    <w:p w14:paraId="4DDAFF30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АГ - артериальная гипертензия </w:t>
      </w:r>
    </w:p>
    <w:p w14:paraId="657CB5D8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ГИ -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гиперинсулинемия</w:t>
      </w:r>
      <w:proofErr w:type="spellEnd"/>
    </w:p>
    <w:p w14:paraId="7C58FE66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ЛПВП - липопротеиды высокой плотности</w:t>
      </w:r>
    </w:p>
    <w:p w14:paraId="7D249493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МС - метаболический синдром</w:t>
      </w:r>
    </w:p>
    <w:p w14:paraId="7F64BF9D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ОП – остеопороз</w:t>
      </w:r>
    </w:p>
    <w:p w14:paraId="5717DFBF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ССС -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сердечно-сосудистая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система</w:t>
      </w:r>
    </w:p>
    <w:p w14:paraId="49EF8A03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ГБ - гипертоническая болезнь</w:t>
      </w:r>
    </w:p>
    <w:p w14:paraId="058E76F3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ПИ -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пародонтальный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индекс</w:t>
      </w:r>
    </w:p>
    <w:p w14:paraId="4576044B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ПК -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пародонтальный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карман</w:t>
      </w:r>
    </w:p>
    <w:p w14:paraId="5B8F9E0A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СД - сахарный диабет</w:t>
      </w:r>
    </w:p>
    <w:p w14:paraId="2FAEDBF2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ИГ - индекс гигиены</w:t>
      </w:r>
    </w:p>
    <w:p w14:paraId="6238A57C" w14:textId="77777777" w:rsidR="00C54681" w:rsidRPr="00EB4C33" w:rsidRDefault="00C54681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ХГП - х</w:t>
      </w:r>
      <w:r w:rsidR="00EA544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ронический </w:t>
      </w:r>
      <w:proofErr w:type="spellStart"/>
      <w:r w:rsidR="00EA5449" w:rsidRPr="00EB4C33">
        <w:rPr>
          <w:rFonts w:ascii="Times New Roman" w:hAnsi="Times New Roman" w:cs="Times New Roman"/>
          <w:spacing w:val="30"/>
          <w:sz w:val="28"/>
          <w:szCs w:val="28"/>
        </w:rPr>
        <w:t>генерализованный</w:t>
      </w:r>
      <w:proofErr w:type="spellEnd"/>
      <w:r w:rsidR="00EA544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паро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донтит </w:t>
      </w:r>
    </w:p>
    <w:p w14:paraId="32316655" w14:textId="77777777" w:rsidR="00C54681" w:rsidRPr="00EB4C33" w:rsidRDefault="00EA5449" w:rsidP="00953F95">
      <w:pPr>
        <w:spacing w:line="360" w:lineRule="auto"/>
        <w:ind w:right="1" w:firstLine="426"/>
        <w:contextualSpacing/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НТГ - </w:t>
      </w:r>
      <w:r w:rsidRPr="00EB4C33"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 </w:t>
      </w:r>
      <w:r w:rsidRPr="00EB4C33">
        <w:rPr>
          <w:rFonts w:ascii="Times New Roman" w:hAnsi="Times New Roman" w:cs="Times New Roman"/>
          <w:bCs/>
          <w:spacing w:val="30"/>
          <w:sz w:val="28"/>
          <w:szCs w:val="28"/>
          <w:shd w:val="clear" w:color="auto" w:fill="FFFFFF"/>
        </w:rPr>
        <w:t>нарушение</w:t>
      </w:r>
      <w:r w:rsidRPr="00EB4C33"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 </w:t>
      </w:r>
      <w:r w:rsidRPr="00EB4C33">
        <w:rPr>
          <w:rFonts w:ascii="Times New Roman" w:hAnsi="Times New Roman" w:cs="Times New Roman"/>
          <w:bCs/>
          <w:spacing w:val="30"/>
          <w:sz w:val="28"/>
          <w:szCs w:val="28"/>
          <w:shd w:val="clear" w:color="auto" w:fill="FFFFFF"/>
        </w:rPr>
        <w:t>толерантности</w:t>
      </w:r>
      <w:r w:rsidRPr="00EB4C33"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 </w:t>
      </w:r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к</w:t>
      </w:r>
      <w:r w:rsidRPr="00EB4C33"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 </w:t>
      </w:r>
      <w:r w:rsidRPr="00EB4C33">
        <w:rPr>
          <w:rFonts w:ascii="Times New Roman" w:hAnsi="Times New Roman" w:cs="Times New Roman"/>
          <w:bCs/>
          <w:spacing w:val="30"/>
          <w:sz w:val="28"/>
          <w:szCs w:val="28"/>
          <w:shd w:val="clear" w:color="auto" w:fill="FFFFFF"/>
        </w:rPr>
        <w:t>глюкозе</w:t>
      </w:r>
      <w:r w:rsidRPr="00EB4C33"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 </w:t>
      </w:r>
    </w:p>
    <w:p w14:paraId="2C2F8E04" w14:textId="4C08424E" w:rsidR="00C54681" w:rsidRPr="00EB4C33" w:rsidRDefault="00477135" w:rsidP="00953F95">
      <w:pPr>
        <w:spacing w:line="360" w:lineRule="auto"/>
        <w:ind w:right="1" w:firstLine="426"/>
        <w:contextualSpacing/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</w:pPr>
      <w:r w:rsidRPr="00EB4C33"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НСА – наружная сонная артерия</w:t>
      </w:r>
    </w:p>
    <w:p w14:paraId="206EFCB8" w14:textId="2FE7156A" w:rsidR="00CF753F" w:rsidRDefault="00CF753F" w:rsidP="00953F95">
      <w:pPr>
        <w:spacing w:line="360" w:lineRule="auto"/>
        <w:ind w:right="1" w:firstLine="426"/>
        <w:contextualSpacing/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</w:pPr>
      <w:r w:rsidRPr="00EB4C33"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МФ – местные факторы</w:t>
      </w:r>
    </w:p>
    <w:p w14:paraId="531B5E51" w14:textId="14C6EF9A" w:rsidR="00E66853" w:rsidRDefault="00E66853" w:rsidP="00953F95">
      <w:pPr>
        <w:spacing w:line="360" w:lineRule="auto"/>
        <w:ind w:right="1" w:firstLine="426"/>
        <w:contextualSpacing/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СО</w:t>
      </w:r>
      <w:proofErr w:type="gramEnd"/>
      <w:r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– слизистая оболочка</w:t>
      </w:r>
    </w:p>
    <w:p w14:paraId="046794DF" w14:textId="69E6BB52" w:rsidR="00E66853" w:rsidRDefault="00E66853" w:rsidP="00953F95">
      <w:pPr>
        <w:spacing w:line="360" w:lineRule="auto"/>
        <w:ind w:right="1" w:firstLine="426"/>
        <w:contextualSpacing/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НМ – нормальная микрофлора</w:t>
      </w:r>
    </w:p>
    <w:p w14:paraId="0B64692A" w14:textId="19CA0B86" w:rsidR="00FE7471" w:rsidRPr="00EB4C33" w:rsidRDefault="00FE7471" w:rsidP="00953F95">
      <w:pPr>
        <w:spacing w:line="360" w:lineRule="auto"/>
        <w:ind w:right="1" w:firstLine="426"/>
        <w:contextualSpacing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-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инсулинорези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стентность</w:t>
      </w:r>
      <w:proofErr w:type="spellEnd"/>
    </w:p>
    <w:p w14:paraId="3767FFB4" w14:textId="77777777" w:rsidR="00C54681" w:rsidRPr="00EB4C33" w:rsidRDefault="00C54681" w:rsidP="00953F95">
      <w:pPr>
        <w:pStyle w:val="ac"/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96479" w14:textId="77777777" w:rsidR="00496BD1" w:rsidRPr="00EB4C33" w:rsidRDefault="00496BD1" w:rsidP="00953F95">
      <w:pPr>
        <w:pStyle w:val="ac"/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0E81D" w14:textId="77777777" w:rsidR="00C54681" w:rsidRPr="00EB4C33" w:rsidRDefault="00C54681" w:rsidP="00953F95">
      <w:pPr>
        <w:pStyle w:val="ac"/>
        <w:spacing w:line="36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F2D5B9F" w14:textId="77777777" w:rsidR="00CF753F" w:rsidRPr="00EB4C33" w:rsidRDefault="00CF753F" w:rsidP="00953F95">
      <w:pPr>
        <w:pStyle w:val="ac"/>
        <w:spacing w:line="36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E7562B2" w14:textId="77777777" w:rsidR="00C54681" w:rsidRPr="00EB4C33" w:rsidRDefault="00C54681" w:rsidP="00953F95">
      <w:pPr>
        <w:pStyle w:val="ac"/>
        <w:spacing w:line="36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A1FCCCD" w14:textId="77777777" w:rsidR="00496BD1" w:rsidRPr="00EB4C33" w:rsidRDefault="00496BD1" w:rsidP="00953F95">
      <w:pPr>
        <w:pStyle w:val="ac"/>
        <w:spacing w:line="36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A5B54DA" w14:textId="77777777" w:rsidR="00B82224" w:rsidRPr="00EB4C33" w:rsidRDefault="00B82224" w:rsidP="00953F95">
      <w:pPr>
        <w:pStyle w:val="ac"/>
        <w:spacing w:line="36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651FB94" w14:textId="77777777" w:rsidR="00B82224" w:rsidRDefault="00B82224" w:rsidP="00FE7471">
      <w:pPr>
        <w:pStyle w:val="ac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728E187" w14:textId="77777777" w:rsidR="00FE7471" w:rsidRPr="00EB4C33" w:rsidRDefault="00FE7471" w:rsidP="00FE7471">
      <w:pPr>
        <w:pStyle w:val="ac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1009F67" w14:textId="77777777" w:rsidR="000457E5" w:rsidRPr="00EB4C33" w:rsidRDefault="000457E5" w:rsidP="00953F95">
      <w:pPr>
        <w:pStyle w:val="ac"/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lastRenderedPageBreak/>
        <w:t>Введение.</w:t>
      </w:r>
    </w:p>
    <w:p w14:paraId="7A087203" w14:textId="77777777" w:rsidR="00334DB6" w:rsidRDefault="00334DB6" w:rsidP="00953F95">
      <w:pPr>
        <w:pStyle w:val="a6"/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2FEFFE79" w14:textId="77777777" w:rsidR="000457E5" w:rsidRPr="00EB4C33" w:rsidRDefault="000457E5" w:rsidP="00953F95">
      <w:pPr>
        <w:pStyle w:val="a6"/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>Актуальность темы.</w:t>
      </w:r>
    </w:p>
    <w:p w14:paraId="25022972" w14:textId="5DD4D3BB" w:rsidR="000457E5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eastAsia="ArialMT" w:hAnsi="Times New Roman" w:cs="Times New Roman"/>
          <w:spacing w:val="30"/>
          <w:sz w:val="28"/>
          <w:szCs w:val="28"/>
        </w:rPr>
        <w:t>Заболевания пародонта из-за высокой распространенности, сложности определения характера течения заболевания, потребности ком</w:t>
      </w:r>
      <w:r w:rsidR="00D0286D" w:rsidRPr="00EB4C33">
        <w:rPr>
          <w:rFonts w:ascii="Times New Roman" w:eastAsia="ArialMT" w:hAnsi="Times New Roman" w:cs="Times New Roman"/>
          <w:spacing w:val="30"/>
          <w:sz w:val="28"/>
          <w:szCs w:val="28"/>
        </w:rPr>
        <w:t>п</w:t>
      </w:r>
      <w:r w:rsidRPr="00EB4C33">
        <w:rPr>
          <w:rFonts w:ascii="Times New Roman" w:eastAsia="ArialMT" w:hAnsi="Times New Roman" w:cs="Times New Roman"/>
          <w:spacing w:val="30"/>
          <w:sz w:val="28"/>
          <w:szCs w:val="28"/>
        </w:rPr>
        <w:t>лексного подхода к лечению, диагностике, а</w:t>
      </w:r>
      <w:r w:rsidR="00D0286D" w:rsidRPr="00EB4C33">
        <w:rPr>
          <w:rFonts w:ascii="Times New Roman" w:eastAsia="ArialMT" w:hAnsi="Times New Roman" w:cs="Times New Roman"/>
          <w:spacing w:val="30"/>
          <w:sz w:val="28"/>
          <w:szCs w:val="28"/>
        </w:rPr>
        <w:t xml:space="preserve"> так же реабилитации больных </w:t>
      </w:r>
      <w:r w:rsidR="00B42C80" w:rsidRPr="00EB4C33">
        <w:rPr>
          <w:rFonts w:ascii="Times New Roman" w:eastAsia="ArialMT" w:hAnsi="Times New Roman" w:cs="Times New Roman"/>
          <w:spacing w:val="30"/>
          <w:sz w:val="28"/>
          <w:szCs w:val="28"/>
        </w:rPr>
        <w:t xml:space="preserve"> о</w:t>
      </w:r>
      <w:r w:rsidRPr="00EB4C33">
        <w:rPr>
          <w:rFonts w:ascii="Times New Roman" w:eastAsia="ArialMT" w:hAnsi="Times New Roman" w:cs="Times New Roman"/>
          <w:spacing w:val="30"/>
          <w:sz w:val="28"/>
          <w:szCs w:val="28"/>
        </w:rPr>
        <w:t>бразуют довольно серьезную проблему в современной стоматологии. (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Лукиных Л.М.,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Lamster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I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B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Круглова Н.В., 2010; 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J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ö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nsson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B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., 201</w:t>
      </w:r>
      <w:r w:rsidR="00D969AF">
        <w:rPr>
          <w:rFonts w:ascii="Times New Roman" w:hAnsi="Times New Roman" w:cs="Times New Roman"/>
          <w:spacing w:val="30"/>
          <w:sz w:val="28"/>
          <w:szCs w:val="28"/>
        </w:rPr>
        <w:t xml:space="preserve">2;Безрукова И.В.,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2002;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Jin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L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J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et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al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2011;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Wolf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D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L</w:t>
      </w:r>
      <w:r w:rsidR="00477135" w:rsidRPr="00EB4C33">
        <w:rPr>
          <w:rFonts w:ascii="Times New Roman" w:hAnsi="Times New Roman" w:cs="Times New Roman"/>
          <w:spacing w:val="30"/>
          <w:sz w:val="28"/>
          <w:szCs w:val="28"/>
        </w:rPr>
        <w:t>., 2011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).</w:t>
      </w:r>
    </w:p>
    <w:p w14:paraId="5EFCCAD0" w14:textId="77777777" w:rsidR="000457E5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По данным Всемирной Организации Здравоохранения, </w:t>
      </w:r>
      <w:r w:rsidR="0014103D" w:rsidRPr="00EB4C33">
        <w:rPr>
          <w:rFonts w:ascii="Times New Roman" w:hAnsi="Times New Roman" w:cs="Times New Roman"/>
          <w:spacing w:val="30"/>
          <w:sz w:val="28"/>
          <w:szCs w:val="28"/>
        </w:rPr>
        <w:t>показатель заболеваемост</w:t>
      </w:r>
      <w:r w:rsidR="00457A52" w:rsidRPr="00EB4C33">
        <w:rPr>
          <w:rFonts w:ascii="Times New Roman" w:hAnsi="Times New Roman" w:cs="Times New Roman"/>
          <w:spacing w:val="30"/>
          <w:sz w:val="28"/>
          <w:szCs w:val="28"/>
        </w:rPr>
        <w:t>и паро</w:t>
      </w:r>
      <w:r w:rsidR="0014103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донта  </w:t>
      </w:r>
      <w:r w:rsidR="00457A5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соответствует 64-98% и чаще наблюдается у лиц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</w:rPr>
        <w:t>в возрасте от 35 до 44 лет</w:t>
      </w:r>
      <w:r w:rsidR="00457A52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="00457A52" w:rsidRPr="00EB4C33">
        <w:rPr>
          <w:rFonts w:ascii="Times New Roman" w:hAnsi="Times New Roman" w:cs="Times New Roman"/>
          <w:spacing w:val="30"/>
          <w:sz w:val="28"/>
          <w:szCs w:val="28"/>
        </w:rPr>
        <w:t>В Российской Федерации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57A5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у лиц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от</w:t>
      </w:r>
      <w:r w:rsidR="00457A5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35 до 44 лет заболеваемость пародонта</w:t>
      </w:r>
      <w:r w:rsidR="004D77F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соответствует</w:t>
      </w:r>
      <w:r w:rsidR="00457A5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62 - 94%. (Данилевский Н.Ф. с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соавт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2000;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Ridgeway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E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E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.,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L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J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proofErr w:type="gramEnd"/>
      <w:r w:rsidR="00B42C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Brown</w:t>
      </w:r>
      <w:r w:rsidR="00D5747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2000</w:t>
      </w:r>
      <w:r w:rsidR="00457A52" w:rsidRPr="00EB4C33">
        <w:rPr>
          <w:rFonts w:ascii="Times New Roman" w:hAnsi="Times New Roman" w:cs="Times New Roman"/>
          <w:spacing w:val="30"/>
          <w:sz w:val="28"/>
          <w:szCs w:val="28"/>
        </w:rPr>
        <w:t>;</w:t>
      </w:r>
      <w:r w:rsidR="00D5747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Круглова Н.В., 2010</w:t>
      </w:r>
      <w:r w:rsidR="00457A52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</w:p>
    <w:p w14:paraId="22FD6395" w14:textId="77777777" w:rsidR="007C5CAE" w:rsidRPr="00EB4C33" w:rsidRDefault="00457A52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З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аболевания пародонта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воспринимаются, 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>как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проблема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социально значимая,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так как они составляют  одну  из первостепенных 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причин преждевременной потери зубов, приводящей к ух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удшению качества жизни 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пациентов 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>и развитию псих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ических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отклонений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у них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 Хроническая  инфекция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 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пародонтальных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тканях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оказывае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т </w:t>
      </w:r>
      <w:proofErr w:type="gramStart"/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крайне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губительное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>влияние на организм в целом</w:t>
      </w:r>
      <w:r w:rsidR="004D4A0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про</w:t>
      </w:r>
      <w:r w:rsidR="00673830" w:rsidRPr="00EB4C33">
        <w:rPr>
          <w:rFonts w:ascii="Times New Roman" w:hAnsi="Times New Roman" w:cs="Times New Roman"/>
          <w:spacing w:val="30"/>
          <w:sz w:val="28"/>
          <w:szCs w:val="28"/>
        </w:rPr>
        <w:t>и</w:t>
      </w:r>
      <w:r w:rsidR="004D4A00" w:rsidRPr="00EB4C33">
        <w:rPr>
          <w:rFonts w:ascii="Times New Roman" w:hAnsi="Times New Roman" w:cs="Times New Roman"/>
          <w:spacing w:val="30"/>
          <w:sz w:val="28"/>
          <w:szCs w:val="28"/>
        </w:rPr>
        <w:t>сходит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>:</w:t>
      </w:r>
      <w:r w:rsidR="00B42C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увеличение </w:t>
      </w:r>
      <w:r w:rsidR="004D4A0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риска сенсибилизации к микроорганизмам,  снижение реактивности организма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аллергических реакций.</w:t>
      </w:r>
    </w:p>
    <w:p w14:paraId="583386C5" w14:textId="3D18AE04" w:rsidR="006B1275" w:rsidRDefault="00A1658D" w:rsidP="006B127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Безусловно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местные факторы влияют</w:t>
      </w:r>
      <w:r w:rsidR="007C5CA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на воспалительный процесс в  тканях пародонта,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однако и системные факторы оказывают сильное воздействие на течение патологического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>процесса,</w:t>
      </w:r>
      <w:r w:rsidR="007C5CA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 в частност</w:t>
      </w:r>
      <w:r w:rsidR="00EB16F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 такие соматические патологии </w:t>
      </w:r>
      <w:r w:rsidR="007C5CA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ка</w:t>
      </w:r>
      <w:r w:rsidR="00EB16F1" w:rsidRPr="00EB4C33">
        <w:rPr>
          <w:rFonts w:ascii="Times New Roman" w:hAnsi="Times New Roman" w:cs="Times New Roman"/>
          <w:spacing w:val="30"/>
          <w:sz w:val="28"/>
          <w:szCs w:val="28"/>
        </w:rPr>
        <w:t>к</w:t>
      </w:r>
      <w:r w:rsidR="007C5CAE" w:rsidRPr="00EB4C33">
        <w:rPr>
          <w:rFonts w:ascii="Times New Roman" w:hAnsi="Times New Roman" w:cs="Times New Roman"/>
          <w:spacing w:val="30"/>
          <w:sz w:val="28"/>
          <w:szCs w:val="28"/>
        </w:rPr>
        <w:t>: сахарный диабет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1242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(6% людей страдают данным заболеванием</w:t>
      </w:r>
      <w:r w:rsidR="00EB16F1" w:rsidRPr="00EB4C33">
        <w:rPr>
          <w:rFonts w:ascii="Times New Roman" w:hAnsi="Times New Roman" w:cs="Times New Roman"/>
          <w:spacing w:val="30"/>
          <w:sz w:val="28"/>
          <w:szCs w:val="28"/>
        </w:rPr>
        <w:t>, и их число с каждым годом рас</w:t>
      </w:r>
      <w:r w:rsidR="00D969AF">
        <w:rPr>
          <w:rFonts w:ascii="Times New Roman" w:hAnsi="Times New Roman" w:cs="Times New Roman"/>
          <w:spacing w:val="30"/>
          <w:sz w:val="28"/>
          <w:szCs w:val="28"/>
        </w:rPr>
        <w:t>тет), гипертоническая болезнь (п</w:t>
      </w:r>
      <w:r w:rsidR="00EB16F1" w:rsidRPr="00EB4C33">
        <w:rPr>
          <w:rFonts w:ascii="Times New Roman" w:hAnsi="Times New Roman" w:cs="Times New Roman"/>
          <w:spacing w:val="30"/>
          <w:sz w:val="28"/>
          <w:szCs w:val="28"/>
        </w:rPr>
        <w:t>о данным ВОЗ  этой патологией страдает  о</w:t>
      </w:r>
      <w:r w:rsidR="00B1242D" w:rsidRPr="00EB4C33">
        <w:rPr>
          <w:rFonts w:ascii="Times New Roman" w:hAnsi="Times New Roman" w:cs="Times New Roman"/>
          <w:spacing w:val="30"/>
          <w:sz w:val="28"/>
          <w:szCs w:val="28"/>
        </w:rPr>
        <w:t>коло 20-30% взрослого населения, с</w:t>
      </w:r>
      <w:r w:rsidR="00EB16F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возрастом распространенность заболевания увеличивается и достигает 50-60% у лиц старше 65 лет), метаболический сидром</w:t>
      </w:r>
      <w:r w:rsidR="003043F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</w:t>
      </w:r>
      <w:r w:rsidR="0027491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встречается у 20% населения </w:t>
      </w:r>
      <w:r w:rsidR="00B1242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развитых </w:t>
      </w:r>
      <w:r w:rsidR="0027491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стран). Именно поэтому данные соматические патологии отводят к наиболее актуальным проблемам современной стоматологии и медицины в целом. 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proofErr w:type="spellStart"/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>Дунязина</w:t>
      </w:r>
      <w:proofErr w:type="spellEnd"/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Т.М. с </w:t>
      </w:r>
      <w:proofErr w:type="spellStart"/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>соавт</w:t>
      </w:r>
      <w:proofErr w:type="spellEnd"/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2001;  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Brown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L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J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et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al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2002; Лукиных Л.М., Круглова Н.В., 2010; </w:t>
      </w:r>
      <w:r w:rsidR="004D4A0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Данилевский Н.Ф. с </w:t>
      </w:r>
      <w:proofErr w:type="spellStart"/>
      <w:r w:rsidR="004D4A00" w:rsidRPr="00EB4C33">
        <w:rPr>
          <w:rFonts w:ascii="Times New Roman" w:hAnsi="Times New Roman" w:cs="Times New Roman"/>
          <w:spacing w:val="30"/>
          <w:sz w:val="28"/>
          <w:szCs w:val="28"/>
        </w:rPr>
        <w:t>соавт</w:t>
      </w:r>
      <w:proofErr w:type="spellEnd"/>
      <w:r w:rsidR="004D4A0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2000; </w:t>
      </w:r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D4A0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Ridgeway</w:t>
      </w:r>
      <w:r w:rsidR="004D4A0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D4A0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E</w:t>
      </w:r>
      <w:r w:rsidR="004D4A00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4D4A0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E</w:t>
      </w:r>
      <w:r w:rsidR="004D4A0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2000; </w:t>
      </w:r>
      <w:proofErr w:type="spellStart"/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>Грудянов</w:t>
      </w:r>
      <w:proofErr w:type="spellEnd"/>
      <w:r w:rsidR="000457E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А.И., 2002).</w:t>
      </w:r>
    </w:p>
    <w:p w14:paraId="0BFF524A" w14:textId="77777777" w:rsidR="006B1275" w:rsidRDefault="006B1275" w:rsidP="006B127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1C2B02B6" w14:textId="76D8B1FB" w:rsidR="008B3836" w:rsidRPr="006B1275" w:rsidRDefault="000457E5" w:rsidP="006B127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>Цель</w:t>
      </w:r>
      <w:r w:rsidR="00496BD1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исследования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– </w:t>
      </w:r>
      <w:r w:rsidR="00524FA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выявить </w:t>
      </w:r>
      <w:r w:rsidR="00496BD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 охарактеризовать  </w:t>
      </w:r>
      <w:r w:rsidR="00524FA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взаимосвязь </w:t>
      </w:r>
      <w:r w:rsidR="008B3836" w:rsidRPr="00EB4C33">
        <w:rPr>
          <w:rFonts w:ascii="Times New Roman" w:hAnsi="Times New Roman" w:cs="Times New Roman"/>
          <w:spacing w:val="30"/>
          <w:sz w:val="28"/>
          <w:szCs w:val="28"/>
        </w:rPr>
        <w:t>воспалительных заболеваний пародонта и соматических заболеваний</w:t>
      </w:r>
      <w:r w:rsidR="00D969AF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14:paraId="488F29D5" w14:textId="5221DEB9" w:rsidR="000457E5" w:rsidRPr="00EB4C33" w:rsidRDefault="000457E5" w:rsidP="00B82224">
      <w:pPr>
        <w:pStyle w:val="ac"/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>Задачи исследования:</w:t>
      </w:r>
    </w:p>
    <w:p w14:paraId="3744AD84" w14:textId="7230E4EA" w:rsidR="000457E5" w:rsidRPr="00EB4C33" w:rsidRDefault="00FF6DA2" w:rsidP="00953F95">
      <w:pPr>
        <w:pStyle w:val="ac"/>
        <w:numPr>
          <w:ilvl w:val="0"/>
          <w:numId w:val="8"/>
        </w:numPr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Изучить состояние тканей пародонта у пациентов с  гипертонической болезнью</w:t>
      </w:r>
      <w:r w:rsidR="00D969AF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14:paraId="60C17253" w14:textId="77777777" w:rsidR="00FF6DA2" w:rsidRPr="00EB4C33" w:rsidRDefault="00FF6DA2" w:rsidP="00953F95">
      <w:pPr>
        <w:pStyle w:val="ac"/>
        <w:numPr>
          <w:ilvl w:val="0"/>
          <w:numId w:val="8"/>
        </w:numPr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Изучить состояние тканей пародонта у пациентов с  метаболическим синдромом.</w:t>
      </w:r>
    </w:p>
    <w:p w14:paraId="784BBE07" w14:textId="58CAD314" w:rsidR="001149D0" w:rsidRPr="00EB4C33" w:rsidRDefault="001149D0" w:rsidP="00953F95">
      <w:pPr>
        <w:pStyle w:val="ac"/>
        <w:numPr>
          <w:ilvl w:val="0"/>
          <w:numId w:val="8"/>
        </w:numPr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Изучить состояние тканей пародонта у пациентов с  сахарным диабетом</w:t>
      </w:r>
      <w:r w:rsidR="00D969AF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14:paraId="0CC6179E" w14:textId="77777777" w:rsidR="00FF6DA2" w:rsidRPr="00EB4C33" w:rsidRDefault="00FF6DA2" w:rsidP="00953F95">
      <w:pPr>
        <w:pStyle w:val="ac"/>
        <w:numPr>
          <w:ilvl w:val="0"/>
          <w:numId w:val="8"/>
        </w:numPr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Охарактеризовать взаимосвязь и взаимовлияние  соматических заболеваний и воспалительных заболеваний пародонта.</w:t>
      </w:r>
    </w:p>
    <w:p w14:paraId="2684D2A7" w14:textId="77777777" w:rsidR="001149D0" w:rsidRPr="00EB4C33" w:rsidRDefault="001149D0" w:rsidP="00953F95">
      <w:pPr>
        <w:pStyle w:val="ac"/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422D47D7" w14:textId="77777777" w:rsidR="00B82224" w:rsidRPr="00EB4C33" w:rsidRDefault="00B82224" w:rsidP="00953F95">
      <w:pPr>
        <w:pStyle w:val="ac"/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50922ABB" w14:textId="77777777" w:rsidR="000457E5" w:rsidRPr="00EB4C33" w:rsidRDefault="000457E5" w:rsidP="00953F95">
      <w:pPr>
        <w:pStyle w:val="ac"/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>Практическое значение</w:t>
      </w:r>
      <w:r w:rsidR="009C2E0E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F84050" w:rsidRPr="00EB4C33">
        <w:rPr>
          <w:rFonts w:ascii="Times New Roman" w:hAnsi="Times New Roman" w:cs="Times New Roman"/>
          <w:b/>
          <w:spacing w:val="30"/>
          <w:sz w:val="28"/>
          <w:szCs w:val="28"/>
        </w:rPr>
        <w:t>исследоват</w:t>
      </w:r>
      <w:r w:rsidR="009C2E0E" w:rsidRPr="00EB4C33">
        <w:rPr>
          <w:rFonts w:ascii="Times New Roman" w:hAnsi="Times New Roman" w:cs="Times New Roman"/>
          <w:b/>
          <w:spacing w:val="30"/>
          <w:sz w:val="28"/>
          <w:szCs w:val="28"/>
        </w:rPr>
        <w:t>ельской работы</w:t>
      </w: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127E2E83" w14:textId="77777777" w:rsidR="003043FB" w:rsidRPr="00EB4C33" w:rsidRDefault="009C2E0E" w:rsidP="00953F95">
      <w:pPr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Проведенная  исследовательская работа способствовала достоверной оценке  различий</w:t>
      </w:r>
      <w:r w:rsidR="004D77F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 </w:t>
      </w:r>
      <w:proofErr w:type="spellStart"/>
      <w:r w:rsidR="004D77F9" w:rsidRPr="00EB4C33">
        <w:rPr>
          <w:rFonts w:ascii="Times New Roman" w:hAnsi="Times New Roman" w:cs="Times New Roman"/>
          <w:spacing w:val="30"/>
          <w:sz w:val="28"/>
          <w:szCs w:val="28"/>
        </w:rPr>
        <w:t>пародонтологическом</w:t>
      </w:r>
      <w:proofErr w:type="spellEnd"/>
      <w:r w:rsidR="004D77F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статусе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пациентов без соматических патологий  </w:t>
      </w:r>
      <w:r w:rsidR="004D77F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по отношению к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пациентам с соматическими патологиями</w:t>
      </w:r>
      <w:r w:rsidR="009E5020" w:rsidRPr="00EB4C33">
        <w:rPr>
          <w:rFonts w:ascii="Times New Roman" w:hAnsi="Times New Roman" w:cs="Times New Roman"/>
          <w:spacing w:val="30"/>
          <w:sz w:val="28"/>
          <w:szCs w:val="28"/>
        </w:rPr>
        <w:t>, такими как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гипертоническая болезнь, сахарный диабет 2-ого типа, метаболический синдром. Обозначены  особенности патологических изменений в тканях пародонта при данных сопутствующих заболеваниях,</w:t>
      </w:r>
      <w:r w:rsidR="00BD4CF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а также взаимная связь  со степенью тяжести ХГП</w:t>
      </w:r>
      <w:r w:rsidR="00BD4CF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что </w:t>
      </w:r>
      <w:r w:rsidR="00BD4CF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 свою очередь позволяет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прогнозирова</w:t>
      </w:r>
      <w:r w:rsidR="00BD4CFB" w:rsidRPr="00EB4C33">
        <w:rPr>
          <w:rFonts w:ascii="Times New Roman" w:hAnsi="Times New Roman" w:cs="Times New Roman"/>
          <w:spacing w:val="30"/>
          <w:sz w:val="28"/>
          <w:szCs w:val="28"/>
        </w:rPr>
        <w:t>ть  течение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заболевания у</w:t>
      </w:r>
      <w:r w:rsidR="00BD4CF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больных, скорректировать терапевтические мероприятия, учитывая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D4CF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нарушения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плотности костной ткани</w:t>
      </w:r>
      <w:r w:rsidR="00BD4CF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микроциркуляции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</w:p>
    <w:p w14:paraId="0DCB249F" w14:textId="77777777" w:rsidR="003043FB" w:rsidRPr="00EB4C33" w:rsidRDefault="003043FB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14:paraId="2033DD9D" w14:textId="77777777" w:rsidR="00630F6E" w:rsidRPr="00EB4C33" w:rsidRDefault="00630F6E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14:paraId="00C996FF" w14:textId="77777777" w:rsidR="00630F6E" w:rsidRPr="00EB4C33" w:rsidRDefault="00630F6E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14:paraId="50B268A3" w14:textId="77777777" w:rsidR="00630F6E" w:rsidRPr="00EB4C33" w:rsidRDefault="00630F6E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14:paraId="6765114D" w14:textId="77777777" w:rsidR="00630F6E" w:rsidRPr="00EB4C33" w:rsidRDefault="00630F6E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14:paraId="2B55A558" w14:textId="77777777" w:rsidR="00630F6E" w:rsidRPr="00EB4C33" w:rsidRDefault="00630F6E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14:paraId="0FB4E9CD" w14:textId="77777777" w:rsidR="00630F6E" w:rsidRPr="00EB4C33" w:rsidRDefault="00630F6E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14:paraId="2A7A263B" w14:textId="77777777" w:rsidR="00630F6E" w:rsidRPr="00EB4C33" w:rsidRDefault="00630F6E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14:paraId="2B196739" w14:textId="77777777" w:rsidR="00630F6E" w:rsidRPr="00EB4C33" w:rsidRDefault="00630F6E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14:paraId="2159FDD0" w14:textId="77777777" w:rsidR="00CF753F" w:rsidRPr="00EB4C33" w:rsidRDefault="00CF753F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</w:p>
    <w:p w14:paraId="5D641DD7" w14:textId="77777777" w:rsidR="001F29A7" w:rsidRPr="00EB4C33" w:rsidRDefault="001F29A7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</w:p>
    <w:p w14:paraId="64D99EFD" w14:textId="77777777" w:rsidR="001F29A7" w:rsidRPr="00EB4C33" w:rsidRDefault="001F29A7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</w:p>
    <w:p w14:paraId="0BB5409B" w14:textId="77777777" w:rsidR="001F29A7" w:rsidRPr="00EB4C33" w:rsidRDefault="001F29A7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</w:p>
    <w:p w14:paraId="437C34FA" w14:textId="77777777" w:rsidR="001F29A7" w:rsidRPr="00EB4C33" w:rsidRDefault="001F29A7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</w:p>
    <w:p w14:paraId="0F093D48" w14:textId="77777777" w:rsidR="001F29A7" w:rsidRPr="00EB4C33" w:rsidRDefault="001F29A7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</w:p>
    <w:p w14:paraId="70809A31" w14:textId="77777777" w:rsidR="001F29A7" w:rsidRPr="00EB4C33" w:rsidRDefault="001F29A7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</w:p>
    <w:p w14:paraId="146AD7C7" w14:textId="77777777" w:rsidR="00CF753F" w:rsidRPr="00EB4C33" w:rsidRDefault="00CF753F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</w:p>
    <w:p w14:paraId="454890BF" w14:textId="1F4BA28D" w:rsidR="000457E5" w:rsidRPr="00EB4C33" w:rsidRDefault="002924F8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Глава </w:t>
      </w:r>
      <w:r w:rsidR="00843AC8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1</w:t>
      </w:r>
      <w:r w:rsidR="000457E5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. Обзор литературы.</w:t>
      </w:r>
    </w:p>
    <w:p w14:paraId="310AE682" w14:textId="77777777" w:rsidR="00334DB6" w:rsidRDefault="00334DB6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</w:p>
    <w:p w14:paraId="0BE5D6F1" w14:textId="1BDDCB7E" w:rsidR="000457E5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1.1</w:t>
      </w:r>
      <w:r w:rsidR="00313E1A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 История  изучения заболеваний пародонта.</w:t>
      </w:r>
    </w:p>
    <w:p w14:paraId="6B6B0F67" w14:textId="6F582AC1" w:rsidR="000457E5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proofErr w:type="gram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История</w:t>
      </w:r>
      <w:r w:rsidR="00524FA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выявления</w:t>
      </w:r>
      <w:r w:rsidR="000043A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,</w:t>
      </w:r>
      <w:r w:rsidR="00524FA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изучения и попытки лечения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524FA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патологий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пародонта уходит </w:t>
      </w:r>
      <w:r w:rsidR="00524FA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в далеко в прошлое.</w:t>
      </w:r>
      <w:proofErr w:type="gramEnd"/>
      <w:r w:rsidR="00524FA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 w:rsidR="00524FA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С помощью археологических находок  выявлено, что около </w:t>
      </w:r>
      <w:r w:rsidR="000043A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5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тысяч лет назад были описаны симптомы </w:t>
      </w:r>
      <w:r w:rsidR="003043F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болезней </w:t>
      </w:r>
      <w:r w:rsidR="00FC2CC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десен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в Древнем Китае, а в </w:t>
      </w:r>
      <w:r w:rsidR="00524FA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Др</w:t>
      </w:r>
      <w:r w:rsidR="0019213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евнем Египте предпринимались попытки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19213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лечения ЗП (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производили </w:t>
      </w:r>
      <w:r w:rsidR="0019213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иммобилизацию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зубов проволокой</w:t>
      </w:r>
      <w:r w:rsidR="0019213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золотой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.</w:t>
      </w:r>
      <w:proofErr w:type="gram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Гиппократ</w:t>
      </w:r>
      <w:r w:rsidR="0019213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(460 – 377 гг. до н.э.)</w:t>
      </w:r>
      <w:r w:rsidR="00934488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C2CC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выявил </w:t>
      </w:r>
      <w:r w:rsidR="0019213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взаимосвязь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между </w:t>
      </w:r>
      <w:r w:rsidR="0019213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подвижностью зубов и </w:t>
      </w:r>
      <w:r w:rsidR="00FC2CC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болезнями десен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, которую он </w:t>
      </w:r>
      <w:r w:rsidR="00FC2CC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обосн</w:t>
      </w:r>
      <w:r w:rsidR="000043A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овал аккумуля</w:t>
      </w:r>
      <w:r w:rsidR="00FC2CC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цией зубного налета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. </w:t>
      </w:r>
      <w:r w:rsidR="00672C3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(</w:t>
      </w:r>
      <w:proofErr w:type="spellStart"/>
      <w:r w:rsidR="00672C3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Грудянов</w:t>
      </w:r>
      <w:proofErr w:type="spellEnd"/>
      <w:r w:rsidR="00672C3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А.И., Фоменко Е.В., 2010) </w:t>
      </w:r>
    </w:p>
    <w:p w14:paraId="053ACED8" w14:textId="1C8FAEDA" w:rsidR="000457E5" w:rsidRPr="00EB4C33" w:rsidRDefault="00A46C3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П. </w:t>
      </w:r>
      <w:proofErr w:type="spellStart"/>
      <w:r w:rsidR="00FC2CC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Фошар</w:t>
      </w:r>
      <w:proofErr w:type="spellEnd"/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C2CC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r w:rsidR="0021587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основоположник современной стоматологии</w:t>
      </w:r>
      <w:r w:rsidR="00FC2CC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в</w:t>
      </w:r>
      <w:r w:rsidR="00934488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C2CC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1728 году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C2CC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создал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«Руководство по хирургии и лечению зубов</w:t>
      </w:r>
      <w:r w:rsidR="00FC2CC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», в котором в качестве профилактики и лечения гингивита советовал </w:t>
      </w:r>
      <w:r w:rsidR="00AA29B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удаление зубных отложений и правильную чистку зубов</w:t>
      </w:r>
      <w:r w:rsidR="00934488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. В состав лечения входило</w:t>
      </w:r>
      <w:r w:rsidR="00AA29B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</w:t>
      </w:r>
      <w:proofErr w:type="spellStart"/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шинирование</w:t>
      </w:r>
      <w:proofErr w:type="spellEnd"/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, использование </w:t>
      </w:r>
      <w:r w:rsidR="00AA29B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растворов и порошков.</w:t>
      </w:r>
    </w:p>
    <w:p w14:paraId="3C1DE1A7" w14:textId="77777777" w:rsidR="000457E5" w:rsidRPr="00EB4C33" w:rsidRDefault="0021587B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В 1894 году зубной врач Е.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Кароли</w:t>
      </w:r>
      <w:proofErr w:type="spellEnd"/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обратил внимание на роль перегрузки зубов при патологии пародонта.</w:t>
      </w:r>
    </w:p>
    <w:p w14:paraId="61668B73" w14:textId="2B18289B" w:rsidR="00AF5161" w:rsidRPr="00EB4C33" w:rsidRDefault="002E52F2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В 1923 году </w:t>
      </w:r>
      <w:r w:rsidR="00AF5161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Джордж  Бокс  и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Джодж</w:t>
      </w:r>
      <w:proofErr w:type="spellEnd"/>
      <w:r w:rsidR="00AF5161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="00AF5161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Маккалл</w:t>
      </w:r>
      <w:proofErr w:type="spellEnd"/>
      <w:r w:rsidR="00AF5161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первыми </w:t>
      </w:r>
      <w:r w:rsidR="00E2693E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разделили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з</w:t>
      </w:r>
      <w:r w:rsidR="00AF5161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аболеван</w:t>
      </w:r>
      <w:r w:rsidR="00D969AF">
        <w:rPr>
          <w:rFonts w:ascii="Times New Roman" w:hAnsi="Times New Roman" w:cs="Times New Roman"/>
          <w:color w:val="000000"/>
          <w:spacing w:val="30"/>
          <w:sz w:val="28"/>
          <w:szCs w:val="28"/>
        </w:rPr>
        <w:t>ия пародонта на 2 подразделения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: </w:t>
      </w:r>
      <w:r w:rsidR="00AF5161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вызванные местными факторами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и </w:t>
      </w:r>
      <w:r w:rsidR="00AF5161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вызванные </w:t>
      </w:r>
      <w:r w:rsidR="0021587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общими факторами</w:t>
      </w:r>
      <w:r w:rsidR="00AF5161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.</w:t>
      </w:r>
    </w:p>
    <w:p w14:paraId="4F63824B" w14:textId="11E15D73" w:rsidR="002924F8" w:rsidRPr="00EB4C33" w:rsidRDefault="00AF5161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proofErr w:type="gram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Курляндский</w:t>
      </w:r>
      <w:proofErr w:type="gram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В.Ю. в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1956 году в свое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й работе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«Ортопедическое лечение альвеолярной пиореи и тра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вматической</w:t>
      </w:r>
      <w:r w:rsidR="00E2693E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артикуляции» продемонстрировал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, что при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некоторых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условиях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из-за давление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нагрузки на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lastRenderedPageBreak/>
        <w:t xml:space="preserve">альвеолярные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гребни создаются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патологические состояния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схожие с пародонтитом по проявлениям.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Он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бозначил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пародонтит как </w:t>
      </w:r>
      <w:proofErr w:type="spellStart"/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генерализованный</w:t>
      </w:r>
      <w:proofErr w:type="spellEnd"/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процесс, </w:t>
      </w:r>
      <w:r w:rsidR="0092162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образующийся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под </w:t>
      </w:r>
      <w:r w:rsidR="0092162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воз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действием эндогенных факторов и </w:t>
      </w:r>
      <w:r w:rsidR="0092162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переходящий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на обе челюсти. </w:t>
      </w:r>
      <w:r w:rsidR="0092162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Главными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причинами развития локализованных </w:t>
      </w:r>
      <w:r w:rsidR="0092162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патологий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тканей пародонта </w:t>
      </w:r>
      <w:r w:rsidR="0092162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считаются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экзогенные факторы (</w:t>
      </w:r>
      <w:proofErr w:type="spellStart"/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Груд</w:t>
      </w:r>
      <w:r w:rsidR="0021587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янов</w:t>
      </w:r>
      <w:proofErr w:type="spellEnd"/>
      <w:r w:rsidR="0021587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А.И., Фоменко Е.В., 2010).</w:t>
      </w:r>
    </w:p>
    <w:p w14:paraId="26D46BEE" w14:textId="77777777" w:rsidR="00313E1A" w:rsidRDefault="00313E1A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</w:p>
    <w:p w14:paraId="378A5E46" w14:textId="3E3D440E" w:rsidR="000457E5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1.2</w:t>
      </w:r>
      <w:r w:rsidR="00313E1A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 Классификация заболеваний пародонта.</w:t>
      </w:r>
    </w:p>
    <w:p w14:paraId="524F73E7" w14:textId="77777777" w:rsidR="000457E5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В </w:t>
      </w:r>
      <w:r w:rsidR="00B125F4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период с 1951 по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1958 гг.</w:t>
      </w:r>
      <w:r w:rsidR="00B125F4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(АКРА) – организация международная по изучению патологических состояний пародонта составила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693E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классификацию патологий пародонта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.</w:t>
      </w:r>
    </w:p>
    <w:p w14:paraId="4D1E41E7" w14:textId="77777777" w:rsidR="000457E5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I.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Parodontopathiae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inflammatae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: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parodontopathia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inflammata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superficialis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(gingivitis),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parodontopathia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inflammata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profunda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(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parodontitis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).</w:t>
      </w:r>
    </w:p>
    <w:p w14:paraId="1CD324B8" w14:textId="77777777" w:rsidR="000457E5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II.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Parodontopathia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dystrophica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(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parodontosis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).</w:t>
      </w:r>
    </w:p>
    <w:p w14:paraId="6B346C9A" w14:textId="77777777" w:rsidR="000457E5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fr-FR"/>
        </w:rPr>
        <w:t>III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.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fr-FR"/>
        </w:rPr>
        <w:t>Parodontopathia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fr-FR"/>
        </w:rPr>
        <w:t>mixta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(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fr-FR"/>
        </w:rPr>
        <w:t>parodontosis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fr-FR"/>
        </w:rPr>
        <w:t>dystrophica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,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fr-FR"/>
        </w:rPr>
        <w:t>parodontosis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fr-FR"/>
        </w:rPr>
        <w:t>inflammatoria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).</w:t>
      </w:r>
    </w:p>
    <w:p w14:paraId="55372DE8" w14:textId="77777777" w:rsidR="000457E5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lang w:val="fr-FR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fr-FR"/>
        </w:rPr>
        <w:t>IV. Parodontosis idiopathica interna (desmodontosis, parodontosis juvenilis).</w:t>
      </w:r>
    </w:p>
    <w:p w14:paraId="40E8EEBB" w14:textId="77777777" w:rsidR="000457E5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fr-FR"/>
        </w:rPr>
        <w:t>V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.  </w:t>
      </w:r>
      <w:proofErr w:type="spellStart"/>
      <w:proofErr w:type="gram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Parodontopathia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neoplastica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(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parodontoma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).</w:t>
      </w:r>
      <w:proofErr w:type="gram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</w:t>
      </w:r>
    </w:p>
    <w:p w14:paraId="431B406B" w14:textId="77777777" w:rsidR="005E36BD" w:rsidRPr="00EB4C33" w:rsidRDefault="00E2693E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Классификация заболеваний пародонта</w:t>
      </w:r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, которая широко </w:t>
      </w:r>
      <w:proofErr w:type="gramStart"/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используется в Российской Федерации принята</w:t>
      </w:r>
      <w:proofErr w:type="gramEnd"/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на </w:t>
      </w:r>
      <w:r w:rsidR="00B93D0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16 </w:t>
      </w:r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Пленуме</w:t>
      </w:r>
      <w:r w:rsidR="00B93D0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в 1983 </w:t>
      </w:r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Всесоюзного общества стоматологов </w:t>
      </w:r>
      <w:r w:rsidR="00B93D0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с изменениями</w:t>
      </w:r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, утвержденными</w:t>
      </w:r>
      <w:r w:rsidR="00D26D9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в 2001 году</w:t>
      </w:r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на </w:t>
      </w:r>
      <w:r w:rsidR="00D26D9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встрече </w:t>
      </w:r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президиума </w:t>
      </w:r>
      <w:proofErr w:type="spellStart"/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пародонтологии</w:t>
      </w:r>
      <w:proofErr w:type="spellEnd"/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Российской Академии стомато</w:t>
      </w:r>
      <w:r w:rsidR="00D26D9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логов. </w:t>
      </w:r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(</w:t>
      </w:r>
      <w:proofErr w:type="spellStart"/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Грудянов</w:t>
      </w:r>
      <w:proofErr w:type="spellEnd"/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А.И. и </w:t>
      </w:r>
      <w:proofErr w:type="spellStart"/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соавт</w:t>
      </w:r>
      <w:proofErr w:type="spellEnd"/>
      <w:r w:rsidR="005E36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. 2003). </w:t>
      </w:r>
    </w:p>
    <w:p w14:paraId="06C68096" w14:textId="2B6B0496" w:rsidR="00E804B3" w:rsidRPr="00CB1487" w:rsidRDefault="005E36BD" w:rsidP="00CB1487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 w:rsidR="000457E5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  <w:lang w:val="en-US"/>
        </w:rPr>
        <w:t>I</w:t>
      </w:r>
      <w:r w:rsidR="000457E5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.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457E5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Гингивит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– воспалительный процесс в тканях десны возникающий под патологическим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воздействием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общих и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местных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факторов, который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течет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без </w:t>
      </w:r>
      <w:r w:rsidR="00D26D9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повреждения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lastRenderedPageBreak/>
        <w:t xml:space="preserve">зубодесневого прикрепления и </w:t>
      </w:r>
      <w:r w:rsidR="00D26D9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возникновения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деструктивных </w:t>
      </w:r>
      <w:r w:rsidR="00932EF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изменений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в </w:t>
      </w:r>
      <w:r w:rsidR="00D26D9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иных </w:t>
      </w:r>
      <w:proofErr w:type="spellStart"/>
      <w:r w:rsidR="00D26D9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пародонтальных</w:t>
      </w:r>
      <w:proofErr w:type="spellEnd"/>
      <w:r w:rsidR="00D26D9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отделах.</w:t>
      </w:r>
      <w:proofErr w:type="gramEnd"/>
    </w:p>
    <w:p w14:paraId="33D83B2F" w14:textId="77777777" w:rsidR="005E36BD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Формы</w:t>
      </w:r>
      <w:r w:rsidR="00D26D96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 гингивита</w:t>
      </w: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:</w:t>
      </w:r>
    </w:p>
    <w:p w14:paraId="096348FA" w14:textId="77777777" w:rsidR="00D26D96" w:rsidRPr="00EB4C33" w:rsidRDefault="00D26D96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 язвенный</w:t>
      </w:r>
    </w:p>
    <w:p w14:paraId="40F35C90" w14:textId="77777777" w:rsidR="00D26D96" w:rsidRPr="00EB4C33" w:rsidRDefault="00D26D96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 гипертрофический</w:t>
      </w:r>
    </w:p>
    <w:p w14:paraId="5332CD90" w14:textId="77777777" w:rsidR="005E36BD" w:rsidRPr="00EB4C33" w:rsidRDefault="005E36B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 катаральный</w:t>
      </w:r>
    </w:p>
    <w:p w14:paraId="5F04F191" w14:textId="77777777" w:rsidR="00932EF0" w:rsidRPr="00EB4C33" w:rsidRDefault="00932EF0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Фазы процесса: </w:t>
      </w:r>
    </w:p>
    <w:p w14:paraId="5BB422DD" w14:textId="5132E2B0" w:rsidR="00932EF0" w:rsidRPr="00EB4C33" w:rsidRDefault="00932EF0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r w:rsidR="00D969A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ремиссия</w:t>
      </w:r>
    </w:p>
    <w:p w14:paraId="28AA544D" w14:textId="58DA7E7A" w:rsidR="00932EF0" w:rsidRPr="00EB4C33" w:rsidRDefault="00932EF0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r w:rsidR="00D969A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обострение </w:t>
      </w:r>
    </w:p>
    <w:p w14:paraId="2970C38C" w14:textId="77777777" w:rsidR="005E36BD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Течение: </w:t>
      </w:r>
    </w:p>
    <w:p w14:paraId="660AA6D3" w14:textId="77777777" w:rsidR="005E36BD" w:rsidRPr="00EB4C33" w:rsidRDefault="005E36B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 хроническое</w:t>
      </w:r>
    </w:p>
    <w:p w14:paraId="41AEEC1B" w14:textId="282F6802" w:rsidR="005E36BD" w:rsidRPr="00EB4C33" w:rsidRDefault="005E36B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r w:rsidR="00D969A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острое</w:t>
      </w:r>
    </w:p>
    <w:p w14:paraId="6EA4A085" w14:textId="77777777" w:rsidR="005E36BD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Распространенность процесса: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14:paraId="3CAF10EB" w14:textId="77777777" w:rsidR="005E36BD" w:rsidRPr="00EB4C33" w:rsidRDefault="005E36B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генерализованный</w:t>
      </w:r>
      <w:proofErr w:type="spellEnd"/>
      <w:r w:rsidR="00350C7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14:paraId="700A40AB" w14:textId="3DB5E80C" w:rsidR="00657DFD" w:rsidRPr="00EB4C33" w:rsidRDefault="005E36B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proofErr w:type="gramStart"/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локализованный</w:t>
      </w:r>
      <w:proofErr w:type="gramEnd"/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350C77"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proofErr w:type="spellStart"/>
      <w:r w:rsidR="00350C77" w:rsidRPr="00EB4C33">
        <w:rPr>
          <w:rFonts w:ascii="Times New Roman" w:hAnsi="Times New Roman" w:cs="Times New Roman"/>
          <w:spacing w:val="30"/>
          <w:sz w:val="28"/>
          <w:szCs w:val="28"/>
        </w:rPr>
        <w:t>Боровской</w:t>
      </w:r>
      <w:proofErr w:type="spellEnd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350C77" w:rsidRPr="00EB4C33">
        <w:rPr>
          <w:rFonts w:ascii="Times New Roman" w:hAnsi="Times New Roman" w:cs="Times New Roman"/>
          <w:spacing w:val="30"/>
          <w:sz w:val="28"/>
          <w:szCs w:val="28"/>
        </w:rPr>
        <w:t>Е.В. 2003;</w:t>
      </w:r>
      <w:r w:rsidR="00350C77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Орехова Л.Ю. </w:t>
      </w:r>
      <w:r w:rsidR="00350C77" w:rsidRPr="00EB4C33">
        <w:rPr>
          <w:rStyle w:val="apple-converted-space"/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 </w:t>
      </w:r>
      <w:r w:rsidR="00350C77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2004</w:t>
      </w:r>
      <w:r w:rsidR="00350C77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350C77" w:rsidRPr="00EB4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57E5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  <w:lang w:val="en-US"/>
        </w:rPr>
        <w:t>II</w:t>
      </w:r>
      <w:r w:rsidR="000457E5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. Пародонтит</w:t>
      </w:r>
      <w:r w:rsidR="00932EF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– воспалительный проце</w:t>
      </w:r>
      <w:proofErr w:type="gramStart"/>
      <w:r w:rsidR="00932EF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сс в тк</w:t>
      </w:r>
      <w:proofErr w:type="gramEnd"/>
      <w:r w:rsidR="00932EF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анях пародонта, при котором возникает деструкция</w:t>
      </w:r>
      <w:r w:rsidR="00D26D9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="00D26D9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периодонтальных</w:t>
      </w:r>
      <w:proofErr w:type="spellEnd"/>
      <w:r w:rsidR="00D26D9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связочных элементов</w:t>
      </w:r>
      <w:r w:rsidR="00932EF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и альвеолярной</w:t>
      </w:r>
      <w:r w:rsidR="00657DF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части </w:t>
      </w:r>
      <w:r w:rsidR="00932EF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кости</w:t>
      </w:r>
      <w:r w:rsidR="00657DF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.</w:t>
      </w:r>
      <w:r w:rsidR="00932EF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14:paraId="545FDC93" w14:textId="77777777" w:rsidR="00932EF0" w:rsidRPr="00EB4C33" w:rsidRDefault="00932EF0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57DFD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Формы патологического процесса</w:t>
      </w:r>
      <w:r w:rsidR="000457E5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: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14:paraId="7C9DE85D" w14:textId="7BBE6BDC" w:rsidR="00657DFD" w:rsidRPr="00EB4C33" w:rsidRDefault="00305A78" w:rsidP="00305A78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- </w:t>
      </w:r>
      <w:r w:rsidR="00657DF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агрессивная</w:t>
      </w:r>
    </w:p>
    <w:p w14:paraId="50E82661" w14:textId="533CE416" w:rsidR="00932EF0" w:rsidRPr="00EB4C33" w:rsidRDefault="00305A78" w:rsidP="00305A78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- </w:t>
      </w:r>
      <w:r w:rsidR="00657DF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хроническая</w:t>
      </w:r>
    </w:p>
    <w:p w14:paraId="751534F8" w14:textId="77777777" w:rsidR="00707DB0" w:rsidRPr="00EB4C33" w:rsidRDefault="00657DF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 распространенности</w:t>
      </w:r>
      <w:r w:rsidR="00707DB0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 процесса: </w:t>
      </w:r>
    </w:p>
    <w:p w14:paraId="499E1736" w14:textId="0502653C" w:rsidR="00707DB0" w:rsidRPr="00EB4C33" w:rsidRDefault="00F77877" w:rsidP="00F77877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- </w:t>
      </w:r>
      <w:r w:rsidR="00657DF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локализованная форма</w:t>
      </w:r>
      <w:r w:rsidR="00707DB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14:paraId="50ED5C0A" w14:textId="7A3C8022" w:rsidR="00707DB0" w:rsidRPr="00EB4C33" w:rsidRDefault="00F77877" w:rsidP="00F77877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- </w:t>
      </w:r>
      <w:proofErr w:type="spellStart"/>
      <w:r w:rsidR="00657DF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генерализованная</w:t>
      </w:r>
      <w:proofErr w:type="spellEnd"/>
      <w:r w:rsidR="00657DF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форма</w:t>
      </w:r>
    </w:p>
    <w:p w14:paraId="3CF0DB47" w14:textId="77777777" w:rsidR="00932EF0" w:rsidRPr="00EB4C33" w:rsidRDefault="00657DFD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Стадии течения пародонтита</w:t>
      </w:r>
      <w:r w:rsidR="000457E5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:</w:t>
      </w:r>
    </w:p>
    <w:p w14:paraId="7F18FEFE" w14:textId="7E0C8BBD" w:rsidR="000457E5" w:rsidRPr="00F77877" w:rsidRDefault="00F77877" w:rsidP="00F05FF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- </w:t>
      </w:r>
      <w:r w:rsidR="00657DFD" w:rsidRPr="00F77877">
        <w:rPr>
          <w:rFonts w:ascii="Times New Roman" w:hAnsi="Times New Roman" w:cs="Times New Roman"/>
          <w:color w:val="000000"/>
          <w:spacing w:val="30"/>
          <w:sz w:val="28"/>
          <w:szCs w:val="28"/>
        </w:rPr>
        <w:t>обострения</w:t>
      </w:r>
      <w:r w:rsidR="000457E5" w:rsidRPr="00F77877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14:paraId="7CFB4C0F" w14:textId="4259C75F" w:rsidR="00932EF0" w:rsidRPr="00F77877" w:rsidRDefault="00F77877" w:rsidP="00F05FF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lastRenderedPageBreak/>
        <w:t xml:space="preserve">    - </w:t>
      </w:r>
      <w:r w:rsidR="00657DFD" w:rsidRPr="00F77877">
        <w:rPr>
          <w:rFonts w:ascii="Times New Roman" w:hAnsi="Times New Roman" w:cs="Times New Roman"/>
          <w:color w:val="000000"/>
          <w:spacing w:val="30"/>
          <w:sz w:val="28"/>
          <w:szCs w:val="28"/>
        </w:rPr>
        <w:t>ремиссии</w:t>
      </w:r>
    </w:p>
    <w:p w14:paraId="4FA1C9F8" w14:textId="578D0881" w:rsidR="00707DB0" w:rsidRPr="00EB4C33" w:rsidRDefault="00AE5075" w:rsidP="00AE507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    </w:t>
      </w:r>
      <w:r w:rsidR="00707DB0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Степень тяжести</w:t>
      </w:r>
    </w:p>
    <w:p w14:paraId="0CCE05F0" w14:textId="5E8415A1" w:rsidR="00402A26" w:rsidRPr="00EB4C33" w:rsidRDefault="00402A26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proofErr w:type="gram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легкая</w:t>
      </w:r>
      <w:proofErr w:type="gram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–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пародонтальный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карман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менее 4 мм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4D77F9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глубиной</w:t>
      </w:r>
    </w:p>
    <w:p w14:paraId="56C68FAB" w14:textId="77777777" w:rsidR="00402A26" w:rsidRPr="00EB4C33" w:rsidRDefault="00402A26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-средняя –</w:t>
      </w:r>
      <w:r w:rsidR="004D77F9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глубина </w:t>
      </w:r>
      <w:proofErr w:type="spellStart"/>
      <w:r w:rsidR="004D77F9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пародонтального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карман</w:t>
      </w:r>
      <w:r w:rsidR="004D77F9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а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4D77F9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соответствует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4-6 мм</w:t>
      </w:r>
    </w:p>
    <w:p w14:paraId="1A8277E7" w14:textId="77777777" w:rsidR="000457E5" w:rsidRPr="00EB4C33" w:rsidRDefault="00402A26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proofErr w:type="gram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тяжелая</w:t>
      </w:r>
      <w:proofErr w:type="gram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–</w:t>
      </w:r>
      <w:r w:rsidR="004D77F9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пародонтальный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карман  более 6 мм</w:t>
      </w:r>
      <w:r w:rsidR="004D77F9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глубиной </w:t>
      </w:r>
    </w:p>
    <w:p w14:paraId="1A3E9829" w14:textId="77FB61A8" w:rsidR="00707DB0" w:rsidRPr="00EB4C33" w:rsidRDefault="00707DB0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Степень тяжести</w:t>
      </w:r>
      <w:r w:rsidR="00657DF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устанавливается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57DF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по клинико-рентгенологическим данным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. </w:t>
      </w:r>
      <w:r w:rsidR="0095722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Первостепенным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критерием</w:t>
      </w:r>
      <w:r w:rsidR="009F2521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которы</w:t>
      </w:r>
      <w:r w:rsidR="0095722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й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95722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представляется уровень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деструкции костной </w:t>
      </w:r>
      <w:r w:rsidR="0095722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составляющей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альвеолярного отростка</w:t>
      </w:r>
      <w:proofErr w:type="gram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.</w:t>
      </w:r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proofErr w:type="gramEnd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Боровской</w:t>
      </w:r>
      <w:proofErr w:type="spellEnd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9F2521">
        <w:rPr>
          <w:rFonts w:ascii="Times New Roman" w:hAnsi="Times New Roman" w:cs="Times New Roman"/>
          <w:spacing w:val="30"/>
          <w:sz w:val="28"/>
          <w:szCs w:val="28"/>
        </w:rPr>
        <w:t>Е.В. 2003</w:t>
      </w:r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</w:p>
    <w:p w14:paraId="6E601C0E" w14:textId="77777777" w:rsidR="000020B1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  <w:lang w:val="en-US"/>
        </w:rPr>
        <w:t>III</w:t>
      </w: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Пародонтоз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– </w:t>
      </w:r>
      <w:r w:rsidR="0095722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патологический процесс с дистрофическими изменениями, которые простираются </w:t>
      </w:r>
      <w:r w:rsidR="00707DB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на все </w:t>
      </w:r>
      <w:r w:rsidR="0095722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составляющие </w:t>
      </w:r>
      <w:r w:rsidR="00707DB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па</w:t>
      </w:r>
      <w:r w:rsidR="00DE41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родонта, при котором не наблюдае</w:t>
      </w:r>
      <w:r w:rsidR="00707DB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тся воспалительный процесс, </w:t>
      </w:r>
      <w:proofErr w:type="gramStart"/>
      <w:r w:rsidR="00707DB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глубокие  </w:t>
      </w:r>
      <w:proofErr w:type="spellStart"/>
      <w:r w:rsidR="00707DB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пародонтальные</w:t>
      </w:r>
      <w:proofErr w:type="spellEnd"/>
      <w:proofErr w:type="gramEnd"/>
      <w:r w:rsidR="00707DB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карманы</w:t>
      </w:r>
      <w:r w:rsidR="009959B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и сохра</w:t>
      </w:r>
      <w:r w:rsidR="000020B1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няется</w:t>
      </w:r>
      <w:r w:rsidR="00707DB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кортик</w:t>
      </w:r>
      <w:r w:rsidR="009959B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альная пласт</w:t>
      </w:r>
      <w:r w:rsidR="00707DB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инка альвеолярной кости.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14:paraId="78214A01" w14:textId="7DD2F13C" w:rsidR="000020B1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Течение: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14:paraId="3021118F" w14:textId="08C66DB8" w:rsidR="000457E5" w:rsidRPr="00EB4C33" w:rsidRDefault="000020B1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-только хроническое</w:t>
      </w:r>
    </w:p>
    <w:p w14:paraId="7FAB64E6" w14:textId="77777777" w:rsidR="00707DB0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Тяжесть:</w:t>
      </w:r>
    </w:p>
    <w:p w14:paraId="6D4AD678" w14:textId="77777777" w:rsidR="00707DB0" w:rsidRPr="00EB4C33" w:rsidRDefault="00707DB0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 легкая</w:t>
      </w:r>
    </w:p>
    <w:p w14:paraId="6B12B0CD" w14:textId="77777777" w:rsidR="00707DB0" w:rsidRPr="00EB4C33" w:rsidRDefault="00707DB0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-средняя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14:paraId="4715A860" w14:textId="77777777" w:rsidR="000457E5" w:rsidRPr="00EB4C33" w:rsidRDefault="00707DB0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-тяжелая</w:t>
      </w:r>
    </w:p>
    <w:p w14:paraId="2459EE04" w14:textId="3F6BE83C" w:rsidR="00707DB0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Распространенность:</w:t>
      </w:r>
    </w:p>
    <w:p w14:paraId="290CD80F" w14:textId="4CA6C6BA" w:rsidR="000457E5" w:rsidRPr="00EB4C33" w:rsidRDefault="000020B1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i/>
          <w:color w:val="000000"/>
          <w:spacing w:val="30"/>
          <w:sz w:val="28"/>
          <w:szCs w:val="28"/>
        </w:rPr>
        <w:t>-</w:t>
      </w:r>
      <w:r w:rsidR="007E1B62">
        <w:rPr>
          <w:rFonts w:ascii="Times New Roman" w:hAnsi="Times New Roman" w:cs="Times New Roman"/>
          <w:i/>
          <w:color w:val="000000"/>
          <w:spacing w:val="30"/>
          <w:sz w:val="28"/>
          <w:szCs w:val="28"/>
        </w:rPr>
        <w:t xml:space="preserve"> </w:t>
      </w:r>
      <w:r w:rsidR="007E1B62">
        <w:rPr>
          <w:rFonts w:ascii="Times New Roman" w:hAnsi="Times New Roman" w:cs="Times New Roman"/>
          <w:color w:val="000000"/>
          <w:spacing w:val="30"/>
          <w:sz w:val="28"/>
          <w:szCs w:val="28"/>
        </w:rPr>
        <w:t>т</w:t>
      </w:r>
      <w:r w:rsidR="00707DB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олько </w:t>
      </w:r>
      <w:proofErr w:type="spellStart"/>
      <w:r w:rsidR="00707DB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генерализованный</w:t>
      </w:r>
      <w:proofErr w:type="spellEnd"/>
      <w:r w:rsidR="00707DB0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процесс</w:t>
      </w:r>
    </w:p>
    <w:p w14:paraId="6CC991A9" w14:textId="77777777" w:rsidR="000457E5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  <w:lang w:val="en-US"/>
        </w:rPr>
        <w:t>IV</w:t>
      </w: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Синдромы, проявляющиеся в тканях пародонта.</w:t>
      </w:r>
    </w:p>
    <w:p w14:paraId="0BE5F4E9" w14:textId="77777777" w:rsidR="000457E5" w:rsidRPr="00EB4C33" w:rsidRDefault="006273C6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</w:t>
      </w:r>
      <w:r w:rsidR="00DE41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рогрессирующий лизис кости при идиопатических заболеваниях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тканей пародонта. </w:t>
      </w:r>
      <w:r w:rsidR="0095722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В данный раздел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95722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входят патологические изменения пародонта </w:t>
      </w:r>
      <w:r w:rsidR="000457E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на фоне синдрома Дауна,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Элерс-Данлоса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, Иценко-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Кушинга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, а также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lastRenderedPageBreak/>
        <w:t>заболеваний кроветворных органов.</w:t>
      </w:r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proofErr w:type="spellStart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Боровской</w:t>
      </w:r>
      <w:proofErr w:type="spellEnd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Е.В. 2003;</w:t>
      </w:r>
      <w:r w:rsidR="00DE41B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8C2D65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Орехова Л.Ю. </w:t>
      </w:r>
      <w:r w:rsidR="008C2D65" w:rsidRPr="00EB4C33">
        <w:rPr>
          <w:rStyle w:val="apple-converted-space"/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 </w:t>
      </w:r>
      <w:r w:rsidR="008C2D65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2004</w:t>
      </w:r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</w:p>
    <w:p w14:paraId="0FF15382" w14:textId="77777777" w:rsidR="000457E5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  <w:lang w:val="en-US"/>
        </w:rPr>
        <w:t>V</w:t>
      </w: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Пародонтомы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– </w:t>
      </w:r>
      <w:r w:rsidR="006273C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патологические процессы опухолеподобной </w:t>
      </w:r>
      <w:proofErr w:type="gramStart"/>
      <w:r w:rsidR="006273C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формы  в</w:t>
      </w:r>
      <w:proofErr w:type="gramEnd"/>
      <w:r w:rsidR="006273C6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тканях пародонта, такие как:</w:t>
      </w:r>
    </w:p>
    <w:p w14:paraId="381D52EE" w14:textId="77777777" w:rsidR="000020B1" w:rsidRPr="00EB4C33" w:rsidRDefault="000020B1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пародонтальная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киста</w:t>
      </w:r>
    </w:p>
    <w:p w14:paraId="580350D9" w14:textId="77777777" w:rsidR="000020B1" w:rsidRPr="00EB4C33" w:rsidRDefault="000020B1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-эпулис</w:t>
      </w:r>
    </w:p>
    <w:p w14:paraId="12416D40" w14:textId="77777777" w:rsidR="000020B1" w:rsidRPr="00EB4C33" w:rsidRDefault="000020B1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фибромотоз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десен</w:t>
      </w:r>
    </w:p>
    <w:p w14:paraId="7308F09C" w14:textId="77777777" w:rsidR="000020B1" w:rsidRPr="00EB4C33" w:rsidRDefault="000020B1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-эозинофильная гранулема</w:t>
      </w:r>
    </w:p>
    <w:p w14:paraId="39039200" w14:textId="77777777" w:rsidR="00707DB0" w:rsidRPr="00EB4C33" w:rsidRDefault="000457E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Течение: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14:paraId="5904D141" w14:textId="77777777" w:rsidR="00707DB0" w:rsidRPr="00EB4C33" w:rsidRDefault="00707DB0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r w:rsidR="00DE41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020B1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локализованное</w:t>
      </w:r>
    </w:p>
    <w:p w14:paraId="28DCA0DA" w14:textId="77777777" w:rsidR="008C2D65" w:rsidRPr="00EB4C33" w:rsidRDefault="00707DB0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r w:rsidR="000020B1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="000020B1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генерализованное</w:t>
      </w:r>
      <w:proofErr w:type="spellEnd"/>
    </w:p>
    <w:p w14:paraId="331396CD" w14:textId="77777777" w:rsidR="00F613D4" w:rsidRPr="00EB4C33" w:rsidRDefault="008C2D65" w:rsidP="00953F9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(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Боровской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Е.В. 2003;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Орехова Л.Ю. </w:t>
      </w:r>
      <w:r w:rsidRPr="00EB4C33">
        <w:rPr>
          <w:rStyle w:val="apple-converted-space"/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 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2004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</w:p>
    <w:p w14:paraId="38753FF9" w14:textId="77777777" w:rsidR="00477135" w:rsidRPr="00EB4C33" w:rsidRDefault="00477135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</w:p>
    <w:p w14:paraId="118CF484" w14:textId="0E7C35E8" w:rsidR="00AD57EB" w:rsidRDefault="009E5020" w:rsidP="003576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1.3</w:t>
      </w:r>
      <w:r w:rsidR="003576C7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 </w:t>
      </w:r>
      <w:r w:rsidR="002148F4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Этио</w:t>
      </w:r>
      <w:r w:rsidR="00211C71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логия и патогенез воспалительного процесса в </w:t>
      </w:r>
      <w:proofErr w:type="spellStart"/>
      <w:r w:rsidR="00211C71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пародонтальных</w:t>
      </w:r>
      <w:proofErr w:type="spellEnd"/>
      <w:r w:rsidR="00211C71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 тканях</w:t>
      </w:r>
      <w:r w:rsidR="002148F4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.</w:t>
      </w:r>
    </w:p>
    <w:p w14:paraId="06B899B8" w14:textId="77777777" w:rsidR="00B71184" w:rsidRPr="00EB4C33" w:rsidRDefault="00B71184" w:rsidP="00B71184">
      <w:pPr>
        <w:shd w:val="clear" w:color="auto" w:fill="FFFFFF"/>
        <w:spacing w:after="0" w:line="360" w:lineRule="auto"/>
        <w:ind w:right="-109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На комплекс тканей пародонта  влияют факторы как общие, так и местные. Доказано, что в патогенезе заболеваний пародонта принимают участие микроорганизмы и иммунные механизмы. Патологический процесс развивается благодаря пусковому фактору, а именно патогенной микрофлоре, которая способствует возникновению локального ответа и развитию воспалительного  процесса. (</w:t>
      </w:r>
      <w:proofErr w:type="spellStart"/>
      <w:r w:rsidRPr="00EB4C33">
        <w:rPr>
          <w:rFonts w:ascii="Times New Roman" w:eastAsia="TimesNewRomanPSMT" w:hAnsi="Times New Roman" w:cs="Times New Roman"/>
          <w:spacing w:val="30"/>
          <w:sz w:val="28"/>
          <w:szCs w:val="28"/>
        </w:rPr>
        <w:t>Иванюшко</w:t>
      </w:r>
      <w:proofErr w:type="spellEnd"/>
      <w:r w:rsidRPr="00EB4C33">
        <w:rPr>
          <w:rFonts w:ascii="Times New Roman" w:eastAsia="TimesNewRomanPSMT" w:hAnsi="Times New Roman" w:cs="Times New Roman"/>
          <w:spacing w:val="30"/>
          <w:sz w:val="28"/>
          <w:szCs w:val="28"/>
        </w:rPr>
        <w:t xml:space="preserve"> Т.П. с </w:t>
      </w:r>
      <w:proofErr w:type="spellStart"/>
      <w:r w:rsidRPr="00EB4C33">
        <w:rPr>
          <w:rFonts w:ascii="Times New Roman" w:eastAsia="TimesNewRomanPSMT" w:hAnsi="Times New Roman" w:cs="Times New Roman"/>
          <w:spacing w:val="30"/>
          <w:sz w:val="28"/>
          <w:szCs w:val="28"/>
        </w:rPr>
        <w:t>соавт</w:t>
      </w:r>
      <w:proofErr w:type="spellEnd"/>
      <w:r w:rsidRPr="00EB4C33">
        <w:rPr>
          <w:rFonts w:ascii="Times New Roman" w:eastAsia="TimesNewRomanPSMT" w:hAnsi="Times New Roman" w:cs="Times New Roman"/>
          <w:spacing w:val="30"/>
          <w:sz w:val="28"/>
          <w:szCs w:val="28"/>
        </w:rPr>
        <w:t>., 2010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; Зорина О.А. с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соавт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2011; 2011; </w:t>
      </w:r>
      <w:hyperlink r:id="rId9" w:tooltip="засл. врач РФ, д.м.н., профессор, зав. кафедрой ортопедической стоматологии, ГОУ ДПО СПбМАПО" w:history="1">
        <w:r w:rsidRPr="00EB4C33">
          <w:rPr>
            <w:rStyle w:val="ab"/>
            <w:rFonts w:ascii="Times New Roman" w:hAnsi="Times New Roman" w:cs="Times New Roman"/>
            <w:bCs/>
            <w:color w:val="auto"/>
            <w:spacing w:val="30"/>
            <w:sz w:val="28"/>
            <w:szCs w:val="28"/>
            <w:u w:val="none"/>
          </w:rPr>
          <w:t>Цимбалистов А.В.</w:t>
        </w:r>
      </w:hyperlink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fr-FR"/>
        </w:rPr>
        <w:t xml:space="preserve">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соавт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lang w:val="fr-FR"/>
        </w:rPr>
        <w:t>., 2011; Steeves C.H. et al., 2011;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Цепов Л.М., 2004, Кулаков А.А. с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соавт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fr-FR"/>
        </w:rPr>
        <w:t xml:space="preserve"> Sanz M.., 2011)</w:t>
      </w:r>
      <w:r w:rsidRPr="00EB4C33">
        <w:rPr>
          <w:rFonts w:ascii="Times New Roman" w:eastAsia="TimesNewRoman" w:hAnsi="Times New Roman" w:cs="Times New Roman"/>
          <w:spacing w:val="30"/>
          <w:sz w:val="28"/>
          <w:szCs w:val="28"/>
        </w:rPr>
        <w:t>.</w:t>
      </w:r>
    </w:p>
    <w:p w14:paraId="678D2EB6" w14:textId="2BE2F796" w:rsidR="00AD57EB" w:rsidRPr="00B71184" w:rsidRDefault="00B71184" w:rsidP="00B7118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При локализованном пародонтите  в полости рта местные факторы увеличивают эффект патогенной микрофлоры на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пародонтальные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ткани, таким образом являются  усиливающим фактором при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генерализованном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процессе. </w:t>
      </w:r>
    </w:p>
    <w:p w14:paraId="2E45F640" w14:textId="77777777" w:rsidR="009E26BB" w:rsidRPr="00EB4C33" w:rsidRDefault="00AD57E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1190F2" wp14:editId="13F26032">
                <wp:simplePos x="0" y="0"/>
                <wp:positionH relativeFrom="column">
                  <wp:posOffset>2291715</wp:posOffset>
                </wp:positionH>
                <wp:positionV relativeFrom="paragraph">
                  <wp:posOffset>270510</wp:posOffset>
                </wp:positionV>
                <wp:extent cx="85725" cy="647700"/>
                <wp:effectExtent l="76200" t="0" r="28575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180.45pt;margin-top:21.3pt;width:6.75pt;height:51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="009E26B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Бактериальная бляшка</w:t>
      </w:r>
    </w:p>
    <w:p w14:paraId="4D04D1F0" w14:textId="77777777" w:rsidR="009E26BB" w:rsidRPr="00EB4C33" w:rsidRDefault="00AD57E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610E31" wp14:editId="1869286B">
                <wp:simplePos x="0" y="0"/>
                <wp:positionH relativeFrom="column">
                  <wp:posOffset>3634740</wp:posOffset>
                </wp:positionH>
                <wp:positionV relativeFrom="paragraph">
                  <wp:posOffset>354330</wp:posOffset>
                </wp:positionV>
                <wp:extent cx="104775" cy="638175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638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2pt,27.9pt" to="294.4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" strokecolor="black [3040]"/>
            </w:pict>
          </mc:Fallback>
        </mc:AlternateConten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                                                                                    </w:t>
      </w:r>
      <w:r w:rsidR="009E26BB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Гингивит</w:t>
      </w:r>
    </w:p>
    <w:p w14:paraId="4CF6B21D" w14:textId="77777777" w:rsidR="00AD57EB" w:rsidRPr="00EB4C33" w:rsidRDefault="009E26BB" w:rsidP="00953F95">
      <w:pPr>
        <w:pStyle w:val="a4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Количество, </w:t>
      </w:r>
    </w:p>
    <w:p w14:paraId="2F1BD8C7" w14:textId="77777777" w:rsidR="009E26BB" w:rsidRPr="00EB4C33" w:rsidRDefault="00AD57E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C673AB" wp14:editId="17FF02B5">
                <wp:simplePos x="0" y="0"/>
                <wp:positionH relativeFrom="column">
                  <wp:posOffset>3025140</wp:posOffset>
                </wp:positionH>
                <wp:positionV relativeFrom="paragraph">
                  <wp:posOffset>236855</wp:posOffset>
                </wp:positionV>
                <wp:extent cx="609600" cy="0"/>
                <wp:effectExtent l="0" t="76200" r="19050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38.2pt;margin-top:18.65pt;width:48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9E26B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вирулентность микро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о</w:t>
      </w:r>
      <w:r w:rsidR="009E26B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рганизмов</w:t>
      </w:r>
    </w:p>
    <w:p w14:paraId="5A5826C1" w14:textId="77777777" w:rsidR="009E26BB" w:rsidRPr="00EB4C33" w:rsidRDefault="00AD57E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45FE9D" wp14:editId="1BF131C4">
                <wp:simplePos x="0" y="0"/>
                <wp:positionH relativeFrom="column">
                  <wp:posOffset>4158615</wp:posOffset>
                </wp:positionH>
                <wp:positionV relativeFrom="paragraph">
                  <wp:posOffset>82550</wp:posOffset>
                </wp:positionV>
                <wp:extent cx="2374265" cy="485775"/>
                <wp:effectExtent l="0" t="0" r="2032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6C62E" w14:textId="77777777" w:rsidR="00F0512B" w:rsidRDefault="00F0512B">
                            <w:r>
                              <w:t>Специфические микробные факторы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7.45pt;margin-top:6.5pt;width:186.95pt;height:38.25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">
                <v:textbox>
                  <w:txbxContent>
                    <w:p w14:paraId="0E26C62E" w14:textId="77777777" w:rsidR="00F0512B" w:rsidRDefault="00F0512B">
                      <w:r>
                        <w:t>Специфические микробные факторы</w:t>
                      </w:r>
                    </w:p>
                  </w:txbxContent>
                </v:textbox>
              </v:shape>
            </w:pict>
          </mc:Fallback>
        </mc:AlternateContent>
      </w:r>
      <w:r w:rsidR="009E26B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А) Гигиена полости рта</w:t>
      </w:r>
    </w:p>
    <w:p w14:paraId="02D39980" w14:textId="77777777" w:rsidR="009E26BB" w:rsidRPr="00EB4C33" w:rsidRDefault="00AD57E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1F5A08" wp14:editId="5FD5419F">
                <wp:simplePos x="0" y="0"/>
                <wp:positionH relativeFrom="column">
                  <wp:posOffset>3701415</wp:posOffset>
                </wp:positionH>
                <wp:positionV relativeFrom="paragraph">
                  <wp:posOffset>147955</wp:posOffset>
                </wp:positionV>
                <wp:extent cx="381000" cy="276225"/>
                <wp:effectExtent l="38100" t="0" r="19050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91.45pt;margin-top:11.65pt;width:30pt;height:21.7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9E26B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Б) Содействующие факторы:</w:t>
      </w:r>
    </w:p>
    <w:p w14:paraId="0AB47FBF" w14:textId="77777777" w:rsidR="009E26BB" w:rsidRPr="00EB4C33" w:rsidRDefault="009E26BB" w:rsidP="00953F95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Кариес</w:t>
      </w:r>
    </w:p>
    <w:p w14:paraId="4995775D" w14:textId="77777777" w:rsidR="009E26BB" w:rsidRPr="00EB4C33" w:rsidRDefault="009E26BB" w:rsidP="00953F95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Анатомические особенности</w:t>
      </w:r>
    </w:p>
    <w:p w14:paraId="0611055E" w14:textId="77777777" w:rsidR="009E26BB" w:rsidRPr="00EB4C33" w:rsidRDefault="009E26BB" w:rsidP="00953F95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Минерализованные зубные отложения</w:t>
      </w:r>
    </w:p>
    <w:p w14:paraId="5607A27E" w14:textId="77777777" w:rsidR="009E26BB" w:rsidRPr="00EB4C33" w:rsidRDefault="009E26BB" w:rsidP="00953F95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Ятрогенные факторы</w:t>
      </w:r>
    </w:p>
    <w:p w14:paraId="7DF19037" w14:textId="77777777" w:rsidR="009E26BB" w:rsidRPr="00EB4C33" w:rsidRDefault="009E26B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В) Патофизиологические факторы: </w:t>
      </w:r>
    </w:p>
    <w:p w14:paraId="37368305" w14:textId="77777777" w:rsidR="009E26BB" w:rsidRPr="00EB4C33" w:rsidRDefault="009E26B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-ротовое дыхание</w:t>
      </w:r>
    </w:p>
    <w:p w14:paraId="414D262A" w14:textId="77777777" w:rsidR="009E26BB" w:rsidRPr="00EB4C33" w:rsidRDefault="009E26B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-слюна (состав и свойства)</w:t>
      </w:r>
    </w:p>
    <w:p w14:paraId="47BE00CF" w14:textId="77777777" w:rsidR="009E26BB" w:rsidRPr="00EB4C33" w:rsidRDefault="009E26B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Г) Особенности питания</w:t>
      </w:r>
    </w:p>
    <w:p w14:paraId="5F31E016" w14:textId="77777777" w:rsidR="009E26BB" w:rsidRPr="00EB4C33" w:rsidRDefault="009E26B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2)Общая резистентность:</w:t>
      </w:r>
    </w:p>
    <w:p w14:paraId="176E927F" w14:textId="77777777" w:rsidR="009E26BB" w:rsidRPr="00EB4C33" w:rsidRDefault="00AD57EB" w:rsidP="00953F95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984212" wp14:editId="0756559A">
                <wp:simplePos x="0" y="0"/>
                <wp:positionH relativeFrom="column">
                  <wp:posOffset>4158615</wp:posOffset>
                </wp:positionH>
                <wp:positionV relativeFrom="paragraph">
                  <wp:posOffset>216535</wp:posOffset>
                </wp:positionV>
                <wp:extent cx="2374265" cy="371475"/>
                <wp:effectExtent l="0" t="0" r="20320" b="28575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C5CD" w14:textId="77777777" w:rsidR="00F0512B" w:rsidRDefault="00F0512B">
                            <w:r>
                              <w:t>Реактивность организма</w:t>
                            </w:r>
                          </w:p>
                          <w:p w14:paraId="62D22A0E" w14:textId="77777777" w:rsidR="00F0512B" w:rsidRDefault="00F051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7.45pt;margin-top:17.05pt;width:186.95pt;height:29.25pt;z-index:251714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">
                <v:textbox>
                  <w:txbxContent>
                    <w:p w14:paraId="4E95C5CD" w14:textId="77777777" w:rsidR="00F0512B" w:rsidRDefault="00F0512B">
                      <w:r>
                        <w:t>Реактивность организма</w:t>
                      </w:r>
                    </w:p>
                    <w:p w14:paraId="62D22A0E" w14:textId="77777777" w:rsidR="00F0512B" w:rsidRDefault="00F0512B"/>
                  </w:txbxContent>
                </v:textbox>
              </v:shape>
            </w:pict>
          </mc:Fallback>
        </mc:AlternateContent>
      </w:r>
      <w:r w:rsidR="009E26B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Генетические нарушения</w:t>
      </w:r>
    </w:p>
    <w:p w14:paraId="07F6D833" w14:textId="5FEE7E28" w:rsidR="009E26BB" w:rsidRPr="00EB4C33" w:rsidRDefault="009F2521" w:rsidP="00953F95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BE77BB" wp14:editId="5B6AAA82">
                <wp:simplePos x="0" y="0"/>
                <wp:positionH relativeFrom="column">
                  <wp:posOffset>3701415</wp:posOffset>
                </wp:positionH>
                <wp:positionV relativeFrom="paragraph">
                  <wp:posOffset>247015</wp:posOffset>
                </wp:positionV>
                <wp:extent cx="428625" cy="9525"/>
                <wp:effectExtent l="38100" t="76200" r="0" b="1047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291.45pt;margin-top:19.45pt;width:33.75pt;height:.7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" strokecolor="black [3040]">
                <v:stroke endarrow="open"/>
              </v:shape>
            </w:pict>
          </mc:Fallback>
        </mc:AlternateContent>
      </w:r>
      <w:r w:rsidR="009E26B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Псих</w:t>
      </w:r>
      <w:r w:rsidR="00AD57E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осоматические </w:t>
      </w:r>
      <w:r w:rsidR="009E26B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факторы</w:t>
      </w:r>
    </w:p>
    <w:p w14:paraId="23D0C9A3" w14:textId="1E633B81" w:rsidR="00AD57EB" w:rsidRPr="00EB4C33" w:rsidRDefault="00AD57EB" w:rsidP="00953F95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Влияние лекарственных препаратов</w:t>
      </w:r>
    </w:p>
    <w:p w14:paraId="1BD43308" w14:textId="77777777" w:rsidR="00AD57EB" w:rsidRPr="00EB4C33" w:rsidRDefault="00AD57EB" w:rsidP="00953F95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0C3A17" wp14:editId="7B07E84F">
                <wp:simplePos x="0" y="0"/>
                <wp:positionH relativeFrom="column">
                  <wp:posOffset>1290955</wp:posOffset>
                </wp:positionH>
                <wp:positionV relativeFrom="paragraph">
                  <wp:posOffset>97155</wp:posOffset>
                </wp:positionV>
                <wp:extent cx="2238375" cy="28575"/>
                <wp:effectExtent l="0" t="76200" r="9525" b="857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101.65pt;margin-top:7.65pt;width:176.25pt;height:2.2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Возраст</w:t>
      </w:r>
    </w:p>
    <w:p w14:paraId="36B671F4" w14:textId="77777777" w:rsidR="00AD57EB" w:rsidRPr="00EB4C33" w:rsidRDefault="00AD57EB" w:rsidP="00953F95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Системные заболевания</w:t>
      </w:r>
    </w:p>
    <w:p w14:paraId="103E7263" w14:textId="77777777" w:rsidR="00AD57EB" w:rsidRPr="00EB4C33" w:rsidRDefault="00AD57E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3) Время</w:t>
      </w:r>
    </w:p>
    <w:p w14:paraId="7C5F203C" w14:textId="72994D34" w:rsidR="00B70AFF" w:rsidRPr="00EB4C33" w:rsidRDefault="00AD57E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noProof/>
          <w:color w:val="000000"/>
          <w:spacing w:val="3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A9FCC0" wp14:editId="3C17C6E1">
                <wp:simplePos x="0" y="0"/>
                <wp:positionH relativeFrom="column">
                  <wp:posOffset>2720340</wp:posOffset>
                </wp:positionH>
                <wp:positionV relativeFrom="paragraph">
                  <wp:posOffset>130175</wp:posOffset>
                </wp:positionV>
                <wp:extent cx="914400" cy="0"/>
                <wp:effectExtent l="0" t="76200" r="1905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14.2pt;margin-top:10.25pt;width:1in;height:0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4)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Окклюзионная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травма                          </w:t>
      </w: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Пародонтит</w:t>
      </w:r>
    </w:p>
    <w:p w14:paraId="7E33B255" w14:textId="77777777" w:rsidR="00343214" w:rsidRPr="00EB4C33" w:rsidRDefault="00343214" w:rsidP="00953F95">
      <w:pPr>
        <w:shd w:val="clear" w:color="auto" w:fill="FFFFFF"/>
        <w:spacing w:line="360" w:lineRule="auto"/>
        <w:ind w:right="-109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701F6A9E" w14:textId="77777777" w:rsidR="00477135" w:rsidRPr="00EB4C33" w:rsidRDefault="00477135" w:rsidP="00953F95">
      <w:pPr>
        <w:shd w:val="clear" w:color="auto" w:fill="FFFFFF"/>
        <w:spacing w:line="360" w:lineRule="auto"/>
        <w:ind w:right="-109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3D410930" w14:textId="77777777" w:rsidR="00B71184" w:rsidRPr="00EB4C33" w:rsidRDefault="00B71184" w:rsidP="00B7118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 способствующим развитию заболеваний пародонта местным фактором принято относить:</w:t>
      </w:r>
    </w:p>
    <w:p w14:paraId="030A4C29" w14:textId="77777777" w:rsidR="00B71184" w:rsidRPr="00EB4C33" w:rsidRDefault="00B71184" w:rsidP="00B71184">
      <w:pPr>
        <w:pStyle w:val="a4"/>
        <w:numPr>
          <w:ilvl w:val="2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аномалию положения отдельных зубов</w:t>
      </w:r>
    </w:p>
    <w:p w14:paraId="3D186C94" w14:textId="77777777" w:rsidR="00B71184" w:rsidRPr="00EB4C33" w:rsidRDefault="00B71184" w:rsidP="00B71184">
      <w:pPr>
        <w:pStyle w:val="a4"/>
        <w:numPr>
          <w:ilvl w:val="2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короткие уздечки нижних губ и верхних</w:t>
      </w:r>
    </w:p>
    <w:p w14:paraId="6D0A3FA2" w14:textId="77777777" w:rsidR="00B71184" w:rsidRPr="00EB4C33" w:rsidRDefault="00B71184" w:rsidP="00B71184">
      <w:pPr>
        <w:pStyle w:val="a4"/>
        <w:numPr>
          <w:ilvl w:val="2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lastRenderedPageBreak/>
        <w:t>травматическую окклюзию</w:t>
      </w:r>
    </w:p>
    <w:p w14:paraId="3D3820D7" w14:textId="77777777" w:rsidR="00B71184" w:rsidRPr="00EB4C33" w:rsidRDefault="00B71184" w:rsidP="00B71184">
      <w:pPr>
        <w:pStyle w:val="a4"/>
        <w:numPr>
          <w:ilvl w:val="2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зубные отложения </w:t>
      </w:r>
    </w:p>
    <w:p w14:paraId="2D509CAB" w14:textId="77777777" w:rsidR="00B71184" w:rsidRPr="00EB4C33" w:rsidRDefault="00B71184" w:rsidP="00B71184">
      <w:pPr>
        <w:pStyle w:val="a4"/>
        <w:numPr>
          <w:ilvl w:val="2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тяжи слизистой оболочки рта</w:t>
      </w:r>
    </w:p>
    <w:p w14:paraId="08970751" w14:textId="77777777" w:rsidR="00B71184" w:rsidRPr="00EB4C33" w:rsidRDefault="00B71184" w:rsidP="00B71184">
      <w:pPr>
        <w:pStyle w:val="a4"/>
        <w:numPr>
          <w:ilvl w:val="2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травматические виды прикуса</w:t>
      </w:r>
    </w:p>
    <w:p w14:paraId="250074EF" w14:textId="0692E21B" w:rsidR="00B71184" w:rsidRPr="00EB4C33" w:rsidRDefault="00B71184" w:rsidP="00B7118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(</w:t>
      </w:r>
      <w:r w:rsidR="00353F7B">
        <w:rPr>
          <w:rFonts w:ascii="Times New Roman" w:hAnsi="Times New Roman" w:cs="Times New Roman"/>
          <w:color w:val="000000"/>
          <w:spacing w:val="30"/>
          <w:sz w:val="28"/>
          <w:szCs w:val="28"/>
        </w:rPr>
        <w:t>Козлов В.А., Стоматология, 2011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;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Цепов Л.М. 2006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)</w:t>
      </w:r>
    </w:p>
    <w:p w14:paraId="4BF8DA1C" w14:textId="77777777" w:rsidR="00353F7B" w:rsidRDefault="00353F7B" w:rsidP="00953F95">
      <w:pPr>
        <w:spacing w:after="0" w:line="360" w:lineRule="auto"/>
        <w:ind w:right="480"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</w:p>
    <w:p w14:paraId="37339075" w14:textId="77777777" w:rsidR="00B70AFF" w:rsidRPr="00EB4C33" w:rsidRDefault="00B70AFF" w:rsidP="00953F95">
      <w:pPr>
        <w:spacing w:after="0" w:line="360" w:lineRule="auto"/>
        <w:ind w:right="480"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К системным факторам, </w:t>
      </w:r>
      <w:proofErr w:type="gram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оказывающих</w:t>
      </w:r>
      <w:proofErr w:type="gram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патологичиское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влияние на ткани пародонта, относят:</w:t>
      </w:r>
    </w:p>
    <w:p w14:paraId="50399ABD" w14:textId="77777777" w:rsidR="00B70AFF" w:rsidRPr="00EB4C33" w:rsidRDefault="00B70AFF" w:rsidP="00953F95">
      <w:pPr>
        <w:spacing w:after="0" w:line="360" w:lineRule="auto"/>
        <w:ind w:right="480"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 сахарный диабет</w:t>
      </w:r>
    </w:p>
    <w:p w14:paraId="4CF23461" w14:textId="77777777" w:rsidR="00B70AFF" w:rsidRPr="00EB4C33" w:rsidRDefault="00B70AFF" w:rsidP="00953F95">
      <w:pPr>
        <w:spacing w:after="0" w:line="360" w:lineRule="auto"/>
        <w:ind w:right="480"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-заболевания желудочно-кишечного тракта</w:t>
      </w:r>
    </w:p>
    <w:p w14:paraId="02D0406A" w14:textId="77777777" w:rsidR="00B70AFF" w:rsidRPr="00EB4C33" w:rsidRDefault="00B70AFF" w:rsidP="00953F95">
      <w:pPr>
        <w:spacing w:after="0" w:line="360" w:lineRule="auto"/>
        <w:ind w:right="480"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-патологию кроветворных органов</w:t>
      </w:r>
    </w:p>
    <w:p w14:paraId="0A43C773" w14:textId="77777777" w:rsidR="00B70AFF" w:rsidRPr="00EB4C33" w:rsidRDefault="00B70AFF" w:rsidP="00953F95">
      <w:pPr>
        <w:spacing w:after="0" w:line="360" w:lineRule="auto"/>
        <w:ind w:right="480"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-патологические изменени</w:t>
      </w:r>
      <w:r w:rsidR="00DE41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я связанные </w:t>
      </w:r>
      <w:proofErr w:type="gramStart"/>
      <w:r w:rsidR="00DE41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с</w:t>
      </w:r>
      <w:proofErr w:type="gramEnd"/>
      <w:r w:rsidR="00DE41BD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щитовидной железой</w:t>
      </w:r>
    </w:p>
    <w:p w14:paraId="65474F4F" w14:textId="77777777" w:rsidR="00B70AFF" w:rsidRPr="00EB4C33" w:rsidRDefault="00B70AFF" w:rsidP="00953F95">
      <w:pPr>
        <w:spacing w:after="0" w:line="360" w:lineRule="auto"/>
        <w:ind w:right="480"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</w:t>
      </w:r>
      <w:r w:rsidRPr="00EB4C33">
        <w:rPr>
          <w:rStyle w:val="apple-converted-space"/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заболевания нервной системы,</w:t>
      </w:r>
    </w:p>
    <w:p w14:paraId="7BBA73EF" w14:textId="77777777" w:rsidR="00B70AFF" w:rsidRPr="00EB4C33" w:rsidRDefault="00B70AFF" w:rsidP="00953F95">
      <w:pPr>
        <w:spacing w:after="0" w:line="360" w:lineRule="auto"/>
        <w:ind w:right="480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-заболевания </w:t>
      </w:r>
      <w:proofErr w:type="gram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сердечно-сосудистой</w:t>
      </w:r>
      <w:proofErr w:type="gram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системы   </w:t>
      </w:r>
      <w:r w:rsidR="00DE41BD"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Лукиных Л.М., Круглова Н.В., 2010, Цепов Л.М. 2006,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Грудянов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А.И., 2012).</w:t>
      </w:r>
    </w:p>
    <w:p w14:paraId="55124B2B" w14:textId="65506BA7" w:rsidR="00B70AFF" w:rsidRPr="00EB4C33" w:rsidRDefault="00B70AFF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Специалистам необходимо знать местные и системные  патогенетические механизмы, которые воздействуют на ткани пародонта и вызывают воспалительный процесс,  для того чтобы предпринимать действия направленные на профилактику и лечение заболевания.  </w:t>
      </w:r>
    </w:p>
    <w:p w14:paraId="39DA87D7" w14:textId="77777777" w:rsidR="002148F4" w:rsidRPr="00EB4C33" w:rsidRDefault="002148F4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Подавляющее большинство заболеваний пародонта носит воспалительный характер.</w:t>
      </w:r>
    </w:p>
    <w:p w14:paraId="0F9A0712" w14:textId="5D00FE39" w:rsidR="00CF639F" w:rsidRPr="00EB4C33" w:rsidRDefault="002148F4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Патологические изменения  пародонта происходят  под воздействием  локальных причин (микрофлора зубного налета, травмирующие факторы), так и с</w:t>
      </w:r>
      <w:r w:rsidR="00CC56A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очетанного воздействия местных,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общих (эндогенных)  и </w:t>
      </w:r>
      <w:proofErr w:type="spellStart"/>
      <w:r w:rsidR="006340CB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преобразовованной</w:t>
      </w:r>
      <w:proofErr w:type="spellEnd"/>
      <w:r w:rsidR="006340CB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ответной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реак</w:t>
      </w:r>
      <w:r w:rsidR="006340CB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ции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организма. </w:t>
      </w:r>
      <w:r w:rsidR="006340CB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Наиболее важное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значение в</w:t>
      </w:r>
      <w:r w:rsidR="006340CB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 этиологии воспалительных процессах </w:t>
      </w:r>
      <w:r w:rsidR="006340CB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lastRenderedPageBreak/>
        <w:t>тканей п</w:t>
      </w:r>
      <w:r w:rsidR="0083142B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</w:t>
      </w:r>
      <w:r w:rsidR="006340CB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родонта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6340CB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представляют нижеперечисленные </w:t>
      </w:r>
      <w:r w:rsidR="007E2546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факторы:</w:t>
      </w:r>
      <w:r w:rsidR="007E2546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br/>
        <w:t xml:space="preserve">-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которые определяют реактивность тканей полости рта  на патогенное воздействие</w:t>
      </w:r>
      <w:r w:rsidR="00CF639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;</w:t>
      </w:r>
    </w:p>
    <w:p w14:paraId="230DE75A" w14:textId="0DB02E8D" w:rsidR="002148F4" w:rsidRPr="00EB4C33" w:rsidRDefault="00746CC9" w:rsidP="007E2546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r w:rsidR="00CF639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зубная бляшка и зубной налет;</w:t>
      </w:r>
      <w:r w:rsidR="007E2546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br/>
        <w:t xml:space="preserve">- </w:t>
      </w:r>
      <w:r w:rsidR="002148F4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которые могут увеличивать или уменьшать патогенетический потенциал </w:t>
      </w:r>
      <w:r w:rsidR="00CF639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микрофлоры </w:t>
      </w:r>
      <w:proofErr w:type="gramStart"/>
      <w:r w:rsidR="00CF639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;</w:t>
      </w:r>
      <w:r w:rsidR="008C2D6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(</w:t>
      </w:r>
      <w:proofErr w:type="gramEnd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Михайлов Е.Е. с </w:t>
      </w:r>
      <w:proofErr w:type="spellStart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соавт</w:t>
      </w:r>
      <w:proofErr w:type="spellEnd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.,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2003; Беневоленская Л.И., 1998</w:t>
      </w:r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</w:p>
    <w:p w14:paraId="76A7AD14" w14:textId="77777777" w:rsidR="00477135" w:rsidRPr="00EB4C33" w:rsidRDefault="002148F4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Воспалительный процесс в деснах  происходит  под воздействием микроорганизмов, а точнее их  продуктов жизнедеятельности, микробной бляшки, которые состоят из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экзоэнзимов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 эндотоксинов и</w:t>
      </w:r>
      <w:r w:rsidR="006340CB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материалов антигенов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. Количество бактерий и их видовой состав, кроме этого и  продукты их обмена</w:t>
      </w:r>
      <w:r w:rsidR="00DC40E3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и резистентность ткан</w:t>
      </w:r>
      <w:r w:rsidR="00DC40E3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ей ротовой полости и организма, как единое целое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 определяют соответствующую форму  и степень тяжести  гингивита, и  вероятность возникновения пародонтита</w:t>
      </w:r>
      <w:r w:rsidR="00DC40E3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 а также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ско</w:t>
      </w:r>
      <w:r w:rsidR="0047713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рость деструкции костной ткани.</w:t>
      </w:r>
    </w:p>
    <w:p w14:paraId="7B37611E" w14:textId="3AF68CF2" w:rsidR="006E74DA" w:rsidRPr="00EB4C33" w:rsidRDefault="002148F4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Следоват</w:t>
      </w:r>
      <w:r w:rsidR="00DC40E3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ельно, воспаление служит главным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DC40E3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ответом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на повреждение тканей</w:t>
      </w:r>
      <w:r w:rsidR="00DC40E3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субклеточного уровня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. </w:t>
      </w:r>
      <w:r w:rsidR="00DC40E3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Данный ответ может</w:t>
      </w:r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быть</w:t>
      </w:r>
      <w:r w:rsidR="00DC40E3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полным заживлением или деструкцией ткани. Вероятней всего бактериальные токсины  и ферменты</w:t>
      </w:r>
      <w:r w:rsidR="00DC40E3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имеют возможность повреждать </w:t>
      </w:r>
      <w:proofErr w:type="spellStart"/>
      <w:r w:rsidR="00DC40E3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пародонтальные</w:t>
      </w:r>
      <w:proofErr w:type="spellEnd"/>
      <w:r w:rsidR="00DC40E3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ткани.</w:t>
      </w:r>
    </w:p>
    <w:p w14:paraId="1695A686" w14:textId="658D4C57" w:rsidR="002148F4" w:rsidRPr="00EB4C33" w:rsidRDefault="002148F4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6E74DA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Ротовую полость понимают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 как  биологическую систему</w:t>
      </w:r>
      <w:r w:rsidR="006E74DA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довольно равновесную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которая  отражает </w:t>
      </w:r>
      <w:r w:rsidR="006E74DA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эффект взаимной </w:t>
      </w:r>
      <w:proofErr w:type="spellStart"/>
      <w:r w:rsidR="006E74DA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адапт</w:t>
      </w:r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и</w:t>
      </w:r>
      <w:r w:rsidR="006E74DA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рованности</w:t>
      </w:r>
      <w:proofErr w:type="spellEnd"/>
      <w:r w:rsidR="006E74DA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микро</w:t>
      </w:r>
      <w:r w:rsidR="006E74DA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флоры</w:t>
      </w:r>
      <w:r w:rsidR="00B70AF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. </w:t>
      </w:r>
      <w:r w:rsidR="006E74DA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Условно-патогенная </w:t>
      </w:r>
      <w:r w:rsidR="00B70AF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флора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представляет  некий барьер</w:t>
      </w:r>
      <w:r w:rsidR="006E74DA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для организма, способный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препятс</w:t>
      </w:r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вовать  </w:t>
      </w:r>
      <w:r w:rsidR="006E74DA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увеличению численности </w:t>
      </w:r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случайных, патогенных </w:t>
      </w:r>
      <w:r w:rsidR="006E74DA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микроорганизмов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. </w:t>
      </w:r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Кроме того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НМ постоянно стимулирует  местный  иммунитет. Это эволюционно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lastRenderedPageBreak/>
        <w:t>возникший, физиологический  способ защиты от инфекции.</w:t>
      </w:r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(Михайлов Е.Е. с </w:t>
      </w:r>
      <w:proofErr w:type="spellStart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соавт</w:t>
      </w:r>
      <w:proofErr w:type="spellEnd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., 2003; Беневоленская Л.И., 1998;)</w:t>
      </w:r>
    </w:p>
    <w:p w14:paraId="06222871" w14:textId="4B0A25E3" w:rsidR="002148F4" w:rsidRPr="00EB4C33" w:rsidRDefault="002148F4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В полости рта более 200 различных видов микроорганизмов. В состав микрофлоры входят, микоплазмы, простейшие,</w:t>
      </w:r>
      <w:r w:rsidR="00CF639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дрожжи анаэробные и  аэробные  бактерии.</w:t>
      </w:r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В ротовой полости принято определять </w:t>
      </w:r>
      <w:proofErr w:type="gramStart"/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случайных</w:t>
      </w:r>
      <w:proofErr w:type="gramEnd"/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микроорганизмов-</w:t>
      </w:r>
      <w:proofErr w:type="spellStart"/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транзитарных</w:t>
      </w:r>
      <w:proofErr w:type="spellEnd"/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и постоянных-резидентных.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НМ </w:t>
      </w:r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состоит из: </w:t>
      </w:r>
      <w:proofErr w:type="spellStart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лактобактерий</w:t>
      </w:r>
      <w:proofErr w:type="spellEnd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 сапрофитных </w:t>
      </w:r>
      <w:proofErr w:type="spellStart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нейссерий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 анаэробн</w:t>
      </w:r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ых кокков </w:t>
      </w:r>
      <w:proofErr w:type="spellStart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пептострептококков</w:t>
      </w:r>
      <w:proofErr w:type="spellEnd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</w:t>
      </w:r>
      <w:proofErr w:type="spellStart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вейлонелл</w:t>
      </w:r>
      <w:proofErr w:type="spellEnd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</w:t>
      </w:r>
      <w:proofErr w:type="spellStart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фузобактерий</w:t>
      </w:r>
      <w:proofErr w:type="spellEnd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 стрептококков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«</w:t>
      </w:r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альфа и </w:t>
      </w:r>
      <w:proofErr w:type="spellStart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бетта</w:t>
      </w:r>
      <w:proofErr w:type="spellEnd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типов» </w:t>
      </w:r>
      <w:proofErr w:type="spellStart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лептотрихий</w:t>
      </w:r>
      <w:proofErr w:type="spellEnd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</w:t>
      </w:r>
      <w:proofErr w:type="spellStart"/>
      <w:r w:rsidR="00746CC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спирохетов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и др. К случайной микрофлоре относят бактерии родов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Proteus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Clostri</w:t>
      </w:r>
      <w:r w:rsidR="00985CE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dium</w:t>
      </w:r>
      <w:proofErr w:type="spellEnd"/>
      <w:r w:rsidR="00985CE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</w:t>
      </w:r>
      <w:proofErr w:type="spellStart"/>
      <w:r w:rsidR="00985CE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Klebsiella</w:t>
      </w:r>
      <w:proofErr w:type="spellEnd"/>
      <w:r w:rsidR="00985CE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</w:t>
      </w:r>
      <w:proofErr w:type="spellStart"/>
      <w:r w:rsidR="00985CE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Pseudomonas</w:t>
      </w:r>
      <w:proofErr w:type="spellEnd"/>
      <w:r w:rsidR="00985CE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</w:t>
      </w:r>
      <w:r w:rsidR="00CF639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грамотри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цательные аэробные бактерии,</w:t>
      </w:r>
      <w:r w:rsidR="00CF639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грампо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ложительные бациллы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.</w:t>
      </w:r>
      <w:r w:rsidR="00B5078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(</w:t>
      </w:r>
      <w:proofErr w:type="gramEnd"/>
      <w:r w:rsidR="00B5078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Царева В.Н.2009; Борисов Л.Б.2005)</w:t>
      </w:r>
    </w:p>
    <w:p w14:paraId="67762EA5" w14:textId="25AB5551" w:rsidR="002148F4" w:rsidRPr="00EB4C33" w:rsidRDefault="002148F4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При относительном постоянстве состава и  количества микрофлоры происходят колебания, которые возникают  за счет разного уровня  гигиенического ухода за полостью рта, состояния зубных рядов  возраста и других факторов. Микроорганизмы распределяются в полости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p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a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неравномерно. Высокая  концентрация бактерий содержится в зубном налете, на  поверхности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десневого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края и  на корне языка. Анаэробные виды преобладают в основном в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поддесневой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бляшке,</w:t>
      </w:r>
      <w:r w:rsidR="00CF639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а аэробные  в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наддесневой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бляшке.</w:t>
      </w:r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(Шишкин А.Н., Строев Ю.И. 2007;)</w:t>
      </w:r>
    </w:p>
    <w:p w14:paraId="3BE8679A" w14:textId="64AA417B" w:rsidR="002148F4" w:rsidRPr="00EB4C33" w:rsidRDefault="002148F4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Большинство форм гингивита и пародонтита возникают, благодаря воздействию микроорганизмов,  которые </w:t>
      </w:r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присоединяются </w:t>
      </w:r>
      <w:proofErr w:type="gramStart"/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к</w:t>
      </w:r>
      <w:proofErr w:type="gramEnd"/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зуба</w:t>
      </w:r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близко с </w:t>
      </w:r>
      <w:proofErr w:type="spellStart"/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десневым</w:t>
      </w:r>
      <w:proofErr w:type="spellEnd"/>
      <w:r w:rsidR="00EA768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краем</w:t>
      </w:r>
      <w:r w:rsidR="00391C98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создавая основание для бляшки зубной.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Затем </w:t>
      </w:r>
      <w:r w:rsidR="00391C98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возникает на зубе около борозды десны </w:t>
      </w:r>
      <w:proofErr w:type="spellStart"/>
      <w:r w:rsidR="00391C98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адсорбирование</w:t>
      </w:r>
      <w:proofErr w:type="spellEnd"/>
      <w:r w:rsidR="00391C98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бактерий из жидкости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lastRenderedPageBreak/>
        <w:t xml:space="preserve">полости рта. Данный процесс осуществляется благодаря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высокоадгезивным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и нерастворимым </w:t>
      </w:r>
      <w:r w:rsidR="00B5078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в воде полимерам глюкозы, а также белкам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слюны. В результате размножения микроорганизмов и выработки ими </w:t>
      </w:r>
      <w:r w:rsidR="00CF753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внеклеточных углеводных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соединений  и 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гликогеноамилопектина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из</w:t>
      </w:r>
      <w:r w:rsidR="001A0458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углеводов,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proofErr w:type="spellStart"/>
      <w:r w:rsidR="001A0458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доставляющихся</w:t>
      </w:r>
      <w:proofErr w:type="spellEnd"/>
      <w:r w:rsidR="001A0458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с едой,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образуется мягкий зубной нале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т-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зубная бляшка. С увеличением количества микробных отложений происходит воспалительный процесс в десне. Кроме того соотношение микроорганизмов, которые образуют бляшку, изменяется. В начале преобладают колонии грамположительных бактерий</w:t>
      </w:r>
      <w:r w:rsidR="00CF639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 стрептококки и актиномицеты, но  при дальнейшем росте  зубной бляшки в большинстве оказываются грамотрицательные кокки, и </w:t>
      </w:r>
      <w:r w:rsidR="00CF639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грампо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ложительными и грамотрицательными палочки.</w:t>
      </w:r>
    </w:p>
    <w:p w14:paraId="5DDB5BDB" w14:textId="7433E9D3" w:rsidR="002148F4" w:rsidRPr="00EB4C33" w:rsidRDefault="002148F4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Главными  продуктами бактерий, которые вызывают  деструкцию и воспаление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пародонтальных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тканей, считаются антигены,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хемотоксины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а также 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митогены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. Под их возде</w:t>
      </w:r>
      <w:r w:rsidR="00CA36C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йствием происходит передвижение с большей скоростью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в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десневую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борозду</w:t>
      </w:r>
      <w:r w:rsidR="00CA36C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лейкоцитов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. </w:t>
      </w:r>
      <w:r w:rsidR="00CA36C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Благодаря отеку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CA36C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снижается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эпит</w:t>
      </w:r>
      <w:r w:rsidR="00CA36C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елиальное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proofErr w:type="spellStart"/>
      <w:r w:rsidR="00CA36C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прикрепление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зубом</w:t>
      </w:r>
      <w:r w:rsidR="00E00D4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 что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способствует </w:t>
      </w:r>
      <w:proofErr w:type="spellStart"/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грам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-положительным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бактериям пробираться в апикальном направлении в область дна зубодесневого соединения.</w:t>
      </w:r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(Данилевский Н.Ф., </w:t>
      </w:r>
      <w:proofErr w:type="spellStart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Миликевич</w:t>
      </w:r>
      <w:proofErr w:type="spellEnd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И.Ю., </w:t>
      </w:r>
      <w:proofErr w:type="spellStart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Маслак</w:t>
      </w:r>
      <w:proofErr w:type="spellEnd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Е.Е., 1999).</w:t>
      </w:r>
    </w:p>
    <w:p w14:paraId="435FC364" w14:textId="77777777" w:rsidR="002148F4" w:rsidRPr="00EB4C33" w:rsidRDefault="002148F4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В процессе жизнедеятельности микроорганизмов образуются протеолитические ферменты, которые включают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коллагеназу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</w:t>
      </w:r>
      <w:r w:rsidR="0042103E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proofErr w:type="spellStart"/>
      <w:r w:rsidR="0042103E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эластазу</w:t>
      </w:r>
      <w:proofErr w:type="spellEnd"/>
      <w:r w:rsidR="0042103E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они  приводят к </w:t>
      </w:r>
      <w:r w:rsidR="0042103E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поражению коллагеновых волокон и 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клеток десны, </w:t>
      </w:r>
      <w:r w:rsidR="0042103E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способствуют их деструкции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</w:t>
      </w:r>
      <w:r w:rsidR="0042103E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с последующим образованием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пародонтального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кармана.</w:t>
      </w:r>
    </w:p>
    <w:p w14:paraId="4BD79D35" w14:textId="77777777" w:rsidR="002148F4" w:rsidRPr="00EB4C33" w:rsidRDefault="0042103E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lastRenderedPageBreak/>
        <w:t xml:space="preserve">Дистрофические </w:t>
      </w:r>
      <w:r w:rsidR="002148F4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изменения в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тканях пародонта</w:t>
      </w:r>
      <w:r w:rsidR="002148F4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возникают </w:t>
      </w:r>
      <w:r w:rsidR="002148F4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одновременно </w:t>
      </w:r>
      <w:proofErr w:type="gramStart"/>
      <w:r w:rsidR="002148F4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</w:t>
      </w:r>
      <w:proofErr w:type="gramEnd"/>
      <w:r w:rsidR="002148F4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воспалительными, но не преобладают над таковыми</w:t>
      </w:r>
      <w:r w:rsidR="002148F4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.</w:t>
      </w:r>
    </w:p>
    <w:p w14:paraId="29B6D7D7" w14:textId="77777777" w:rsidR="002148F4" w:rsidRPr="00EB4C33" w:rsidRDefault="002148F4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Слюна  имеет 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важное значение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в этиологии заболеваний пародонта, а частности  ее свойства, состав и скорость ее вырабатывания влияют на показатель накопления зубного налета,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кальцификацию</w:t>
      </w:r>
      <w:proofErr w:type="spellEnd"/>
      <w:r w:rsidR="00CF639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и </w:t>
      </w:r>
      <w:r w:rsidR="00CF639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его химический состав.</w:t>
      </w:r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</w:t>
      </w:r>
      <w:proofErr w:type="spellStart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Прохончуков</w:t>
      </w:r>
      <w:proofErr w:type="spellEnd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А.А., 1981; </w:t>
      </w:r>
      <w:proofErr w:type="spellStart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Паникаровский</w:t>
      </w:r>
      <w:proofErr w:type="spellEnd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В.В. 1982)</w:t>
      </w:r>
    </w:p>
    <w:p w14:paraId="668327EC" w14:textId="77777777" w:rsidR="002148F4" w:rsidRPr="00EB4C33" w:rsidRDefault="002148F4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Таким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образом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план развития патологического процесса в пародонте можно отобразить следующим образом. ИА выделяют токсины, такие как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липопо</w:t>
      </w:r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>лисахариды</w:t>
      </w:r>
      <w:proofErr w:type="spellEnd"/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proofErr w:type="spellStart"/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>липотеновую</w:t>
      </w:r>
      <w:proofErr w:type="spellEnd"/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кислоту</w:t>
      </w:r>
      <w:r w:rsidR="00CF639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>активирующие</w:t>
      </w:r>
      <w:r w:rsidR="00CF639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>остеокласты. Во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влеченные в</w:t>
      </w:r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патологический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очаг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полиморфноядерные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лейкоциты, тромбоциты, моноциты и образующиеся из них макрофаги выделяют простагландины, которые </w:t>
      </w:r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>активируют остеокласты или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>воз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действуют на макрофаги, </w:t>
      </w:r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принуждая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их </w:t>
      </w:r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создавать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фактор,</w:t>
      </w:r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который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активиру</w:t>
      </w:r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ет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остеокласт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</w:t>
      </w:r>
      <w:r w:rsidR="00D409B6" w:rsidRPr="00EB4C33">
        <w:rPr>
          <w:rFonts w:ascii="Times New Roman" w:hAnsi="Times New Roman" w:cs="Times New Roman"/>
          <w:spacing w:val="30"/>
          <w:sz w:val="28"/>
          <w:szCs w:val="28"/>
        </w:rPr>
        <w:t>возникают воспалительно-деструктивные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изменения пародонта.</w:t>
      </w:r>
    </w:p>
    <w:p w14:paraId="509F7A40" w14:textId="4D8B4919" w:rsidR="002148F4" w:rsidRPr="00EB4C33" w:rsidRDefault="002148F4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Следовательно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стремительность воспалительного процесса в тканях пародонта </w:t>
      </w:r>
      <w:r w:rsidR="00D409B6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обозначается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скоростью размножения 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МО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в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пародонтальных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карманах, и повышением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агрессивных свойств, то есть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образование ферментов и токсинов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 изменением их видового состава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. 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Р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езорб</w:t>
      </w:r>
      <w:r w:rsidR="00E00D4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ция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кости 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является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базис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ом  процесса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протекания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пародонтита, 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однако первостепенная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роль в 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деструкции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тканей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пародонта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принадлежит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комплемент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у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запуск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которого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с помощью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комплекс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ов антиген—антитело обуславливает 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увеличение образования простагландина</w:t>
      </w:r>
      <w:proofErr w:type="gramStart"/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Е</w:t>
      </w:r>
      <w:proofErr w:type="gramEnd"/>
      <w:r w:rsidR="00DC7BFD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и резорбцию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костной ткани (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Lehner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 1983).</w:t>
      </w:r>
    </w:p>
    <w:p w14:paraId="1121CA36" w14:textId="77777777" w:rsidR="00930D78" w:rsidRPr="00EB4C33" w:rsidRDefault="00930D78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</w:p>
    <w:p w14:paraId="58572EBD" w14:textId="278135E5" w:rsidR="00930D78" w:rsidRPr="00EB4C33" w:rsidRDefault="00773B24" w:rsidP="00953F95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1.4</w:t>
      </w:r>
      <w:r w:rsidR="00910A38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. </w:t>
      </w: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>Классификация местных факторов развития воспалительных заболеваний пародонта</w:t>
      </w:r>
      <w:r w:rsidR="001C4377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23A9008C" w14:textId="77777777" w:rsidR="008C2D65" w:rsidRPr="00EB4C33" w:rsidRDefault="00851728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По мнению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Цепова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Л.М</w:t>
      </w:r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. (2004) к м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естным факторам в 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полости рта,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которые</w:t>
      </w:r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="008C2D65" w:rsidRPr="00EB4C33">
        <w:rPr>
          <w:rFonts w:ascii="Times New Roman" w:hAnsi="Times New Roman" w:cs="Times New Roman"/>
          <w:spacing w:val="30"/>
          <w:sz w:val="28"/>
          <w:szCs w:val="28"/>
        </w:rPr>
        <w:t>могут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способствуют 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проникновению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микроорганизмов 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>в пародонт,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относят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: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2586C650" w14:textId="73802C4E" w:rsidR="008C2D65" w:rsidRPr="00EB4C33" w:rsidRDefault="008C2D65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</w:t>
      </w:r>
      <w:r w:rsidR="00E00D4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микротравмы слизистой оболочки </w:t>
      </w:r>
    </w:p>
    <w:p w14:paraId="3E72C188" w14:textId="77777777" w:rsidR="008C2D65" w:rsidRPr="00EB4C33" w:rsidRDefault="008C2D65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-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десневые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щели</w:t>
      </w:r>
    </w:p>
    <w:p w14:paraId="53774969" w14:textId="77777777" w:rsidR="008C2D65" w:rsidRPr="00EB4C33" w:rsidRDefault="008C2D65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>суп</w:t>
      </w:r>
      <w:r w:rsidR="00851728" w:rsidRPr="00EB4C33">
        <w:rPr>
          <w:rFonts w:ascii="Times New Roman" w:hAnsi="Times New Roman" w:cs="Times New Roman"/>
          <w:spacing w:val="30"/>
          <w:sz w:val="28"/>
          <w:szCs w:val="28"/>
        </w:rPr>
        <w:t>ер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контакты</w:t>
      </w:r>
      <w:proofErr w:type="spellEnd"/>
    </w:p>
    <w:p w14:paraId="2248142B" w14:textId="77777777" w:rsidR="008C2D65" w:rsidRPr="00EB4C33" w:rsidRDefault="008C2D65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851728" w:rsidRPr="00EB4C33">
        <w:rPr>
          <w:rFonts w:ascii="Times New Roman" w:hAnsi="Times New Roman" w:cs="Times New Roman"/>
          <w:spacing w:val="30"/>
          <w:sz w:val="28"/>
          <w:szCs w:val="28"/>
        </w:rPr>
        <w:t>травматическая окклюзия</w:t>
      </w:r>
    </w:p>
    <w:p w14:paraId="423A72FD" w14:textId="77777777" w:rsidR="008C2D65" w:rsidRPr="00EB4C33" w:rsidRDefault="008C2D65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 кариозные зубы</w:t>
      </w:r>
    </w:p>
    <w:p w14:paraId="575A24AF" w14:textId="58B5999E" w:rsidR="00256E45" w:rsidRPr="00EB4C33" w:rsidRDefault="008C2D65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</w:t>
      </w:r>
      <w:r w:rsidR="00E8619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вредные привычки</w:t>
      </w:r>
      <w:r w:rsidR="006E48C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8619C" w:rsidRPr="00EB4C33">
        <w:rPr>
          <w:rFonts w:ascii="Times New Roman" w:hAnsi="Times New Roman" w:cs="Times New Roman"/>
          <w:spacing w:val="30"/>
          <w:sz w:val="28"/>
          <w:szCs w:val="28"/>
        </w:rPr>
        <w:t>(сосание и прикусы</w:t>
      </w:r>
      <w:r w:rsidR="00E00D44">
        <w:rPr>
          <w:rFonts w:ascii="Times New Roman" w:hAnsi="Times New Roman" w:cs="Times New Roman"/>
          <w:spacing w:val="30"/>
          <w:sz w:val="28"/>
          <w:szCs w:val="28"/>
        </w:rPr>
        <w:t>вание мягких тканей полости рта</w:t>
      </w:r>
      <w:r w:rsidR="00256E4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="00E8619C" w:rsidRPr="00EB4C33">
        <w:rPr>
          <w:rFonts w:ascii="Times New Roman" w:hAnsi="Times New Roman" w:cs="Times New Roman"/>
          <w:spacing w:val="30"/>
          <w:sz w:val="28"/>
          <w:szCs w:val="28"/>
        </w:rPr>
        <w:t>или</w:t>
      </w:r>
      <w:r w:rsidR="00256E4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8619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инородных предметов)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383E2012" w14:textId="77777777" w:rsidR="00930D78" w:rsidRPr="00EB4C33" w:rsidRDefault="00256E45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>аномалии строения</w:t>
      </w:r>
      <w:r w:rsidR="0085172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 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мягких тканей полости рта (Цепов Л.М., 2004).</w:t>
      </w:r>
    </w:p>
    <w:p w14:paraId="42612BDB" w14:textId="77777777" w:rsidR="00930D78" w:rsidRPr="00EB4C33" w:rsidRDefault="003F7FD2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МФ также можно подра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зделить </w:t>
      </w:r>
      <w:proofErr w:type="gramStart"/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>на</w:t>
      </w:r>
      <w:proofErr w:type="gramEnd"/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инфекционные и неинфекционные.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 инфекционным факторам</w:t>
      </w:r>
      <w:r w:rsidR="00256E4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относят специфическую микрофлору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зубного налета. </w:t>
      </w:r>
      <w:r w:rsidR="00256E45" w:rsidRPr="00EB4C33">
        <w:rPr>
          <w:rFonts w:ascii="Times New Roman" w:hAnsi="Times New Roman" w:cs="Times New Roman"/>
          <w:spacing w:val="30"/>
          <w:sz w:val="28"/>
          <w:szCs w:val="28"/>
        </w:rPr>
        <w:t>К неинфекционным местным факторам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развития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заболеваний пародонта</w:t>
      </w:r>
      <w:r w:rsidR="00256E4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отводят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:</w:t>
      </w:r>
      <w:r w:rsidR="00256E4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физическое воздействие</w:t>
      </w:r>
      <w:r w:rsidR="00E8619C" w:rsidRPr="00EB4C33"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6E48C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8619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ионизирующее излучение;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механическая травма </w:t>
      </w:r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деформированные  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>искусственные коронки</w:t>
      </w:r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6E48C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6E48CC" w:rsidRPr="00EB4C33">
        <w:rPr>
          <w:rFonts w:ascii="Times New Roman" w:hAnsi="Times New Roman" w:cs="Times New Roman"/>
          <w:spacing w:val="30"/>
          <w:sz w:val="28"/>
          <w:szCs w:val="28"/>
        </w:rPr>
        <w:t>ортодонтические</w:t>
      </w:r>
      <w:proofErr w:type="spellEnd"/>
      <w:r w:rsidR="006E48C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конструкции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ортопедические  протезы,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супер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>к</w:t>
      </w:r>
      <w:r w:rsidR="006E48CC" w:rsidRPr="00EB4C33">
        <w:rPr>
          <w:rFonts w:ascii="Times New Roman" w:hAnsi="Times New Roman" w:cs="Times New Roman"/>
          <w:spacing w:val="30"/>
          <w:sz w:val="28"/>
          <w:szCs w:val="28"/>
        </w:rPr>
        <w:t>онтакты</w:t>
      </w:r>
      <w:proofErr w:type="spellEnd"/>
      <w:r w:rsidR="006E48CC" w:rsidRPr="00EB4C33">
        <w:rPr>
          <w:rFonts w:ascii="Times New Roman" w:hAnsi="Times New Roman" w:cs="Times New Roman"/>
          <w:spacing w:val="30"/>
          <w:sz w:val="28"/>
          <w:szCs w:val="28"/>
        </w:rPr>
        <w:t>, нависающие края пломбы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>; химические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едкие вещества </w:t>
      </w:r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proofErr w:type="spellStart"/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>Грудянов</w:t>
      </w:r>
      <w:proofErr w:type="spellEnd"/>
      <w:r w:rsidR="00930D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А.И., 2009)</w:t>
      </w:r>
      <w:r w:rsidR="006E48CC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14:paraId="24DC37D1" w14:textId="42B2C48C" w:rsidR="002A14B0" w:rsidRPr="00EB4C33" w:rsidRDefault="002A14B0" w:rsidP="00953F95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Наличие у пациента в полости рта значительного количества пораженных кариесом зубов является местным фактором, способствующим развитию ВЗП. С одной стороны, в кариозных полостях скапливаются остатки пищи, в области пораженных кариесом зубов отмечается образование значительно большего количества зубных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отложений. С другой стороны, при жевании пациент рефлекторно избегает использовать зубы пораженные кариесом для пережевывания пищи, что приводит не только к перегрузке </w:t>
      </w:r>
      <w:r w:rsidR="00B0417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иных сегментов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зубного ряда, но и нарушению </w:t>
      </w:r>
      <w:r w:rsidR="00B0417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течения </w:t>
      </w:r>
      <w:proofErr w:type="spellStart"/>
      <w:r w:rsidR="00B0417F" w:rsidRPr="00EB4C33">
        <w:rPr>
          <w:rFonts w:ascii="Times New Roman" w:hAnsi="Times New Roman" w:cs="Times New Roman"/>
          <w:spacing w:val="30"/>
          <w:sz w:val="28"/>
          <w:szCs w:val="28"/>
        </w:rPr>
        <w:t>самоочистки</w:t>
      </w:r>
      <w:proofErr w:type="spellEnd"/>
      <w:r w:rsidR="00B0417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зубов. В свою очередь, нарушение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са</w:t>
      </w:r>
      <w:r w:rsidR="00B0417F" w:rsidRPr="00EB4C33">
        <w:rPr>
          <w:rFonts w:ascii="Times New Roman" w:hAnsi="Times New Roman" w:cs="Times New Roman"/>
          <w:spacing w:val="30"/>
          <w:sz w:val="28"/>
          <w:szCs w:val="28"/>
        </w:rPr>
        <w:t>моочистки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зубов </w:t>
      </w:r>
      <w:r w:rsidR="00B0417F" w:rsidRPr="00EB4C33">
        <w:rPr>
          <w:rFonts w:ascii="Times New Roman" w:hAnsi="Times New Roman" w:cs="Times New Roman"/>
          <w:spacing w:val="30"/>
          <w:sz w:val="28"/>
          <w:szCs w:val="28"/>
        </w:rPr>
        <w:t>содействует довольно высокой</w:t>
      </w:r>
      <w:r w:rsidR="00E00D44">
        <w:rPr>
          <w:rFonts w:ascii="Times New Roman" w:hAnsi="Times New Roman" w:cs="Times New Roman"/>
          <w:spacing w:val="30"/>
          <w:sz w:val="28"/>
          <w:szCs w:val="28"/>
        </w:rPr>
        <w:t xml:space="preserve"> уровень</w:t>
      </w:r>
      <w:r w:rsidR="00B0417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аккумуляции на таковых сегментах зубных отложений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 Таким образом, формируется порочный круг (Данилевский Н.Ф., Борисенко А.В., 2000</w:t>
      </w:r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>;</w:t>
      </w:r>
      <w:r w:rsidR="00BE661C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Боровской Е.В 2003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).</w:t>
      </w:r>
    </w:p>
    <w:p w14:paraId="159BB014" w14:textId="0F39EF80" w:rsidR="00FF7E3F" w:rsidRPr="00EB4C33" w:rsidRDefault="002A14B0" w:rsidP="00953F95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Пагубное воздействие  на ткани пародонта  оказывают неудовлетворительного качества пломбы</w:t>
      </w:r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на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контактных поверхностях зубов, например</w:t>
      </w:r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>,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 нависающими краями или не</w:t>
      </w:r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формирующие  правильный контактный пункт. Под нависающими краями пломбировочного материала  накапливаются остатки пищевого комка</w:t>
      </w:r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>, затем происходит образование</w:t>
      </w:r>
      <w:r w:rsidR="00FF7E3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зубных отложений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</w:t>
      </w:r>
      <w:r w:rsidR="00FF7E3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довольно скоро возникает воспалительного процесс.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Вследствие </w:t>
      </w:r>
      <w:r w:rsidR="00FF7E3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нарушенного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контактного пункта</w:t>
      </w:r>
      <w:r w:rsidR="00FF7E3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пломбировочным материалом усиливается разрушающее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воздействие</w:t>
      </w:r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на ткани пародонта</w:t>
      </w:r>
      <w:r w:rsidR="00FF7E3F" w:rsidRPr="00EB4C33"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6E48C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поэтому </w:t>
      </w:r>
      <w:r w:rsidR="00FF7E3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кусочки пищи проходят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в межзубное пространство</w:t>
      </w:r>
      <w:r w:rsidR="00FF7E3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 процессе жевания и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травмируют</w:t>
      </w:r>
      <w:r w:rsidR="00FF7E3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ткани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F7E3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пародонта.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(Данилевский Н.Ф., Борисенко А.В., 2000).</w:t>
      </w:r>
    </w:p>
    <w:p w14:paraId="10BEAD4F" w14:textId="77777777" w:rsidR="00357C40" w:rsidRPr="00EB4C33" w:rsidRDefault="00FF7E3F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Травматической окклюзией </w:t>
      </w:r>
      <w:r w:rsidR="00085AD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считают такое смыкание зубных </w:t>
      </w:r>
      <w:proofErr w:type="gramStart"/>
      <w:r w:rsidR="00085AD0" w:rsidRPr="00EB4C33">
        <w:rPr>
          <w:rFonts w:ascii="Times New Roman" w:hAnsi="Times New Roman" w:cs="Times New Roman"/>
          <w:spacing w:val="30"/>
          <w:sz w:val="28"/>
          <w:szCs w:val="28"/>
        </w:rPr>
        <w:t>рядов</w:t>
      </w:r>
      <w:proofErr w:type="gramEnd"/>
      <w:r w:rsidR="00085AD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при котором происходит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функциональная перегрузка</w:t>
      </w:r>
      <w:r w:rsidR="00085AD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тканей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пародонта.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Пародонт </w:t>
      </w:r>
      <w:r w:rsidR="00085AD0" w:rsidRPr="00EB4C33">
        <w:rPr>
          <w:rFonts w:ascii="Times New Roman" w:hAnsi="Times New Roman" w:cs="Times New Roman"/>
          <w:spacing w:val="30"/>
          <w:sz w:val="28"/>
          <w:szCs w:val="28"/>
        </w:rPr>
        <w:t>м</w:t>
      </w:r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>ожет перенести высокую нагрузку</w:t>
      </w:r>
      <w:r w:rsidR="00085AD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которая длится  недолго 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без </w:t>
      </w:r>
      <w:r w:rsidR="00085AD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патологический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изменений</w:t>
      </w:r>
      <w:r w:rsidR="00085AD0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proofErr w:type="gramEnd"/>
      <w:r w:rsidR="00085AD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Однако длительная нагрузка на ткани пародонта   о</w:t>
      </w:r>
      <w:r w:rsidR="006E48CC" w:rsidRPr="00EB4C33">
        <w:rPr>
          <w:rFonts w:ascii="Times New Roman" w:hAnsi="Times New Roman" w:cs="Times New Roman"/>
          <w:spacing w:val="30"/>
          <w:sz w:val="28"/>
          <w:szCs w:val="28"/>
        </w:rPr>
        <w:t>казывает пагубное   воздействие</w:t>
      </w:r>
      <w:r w:rsidR="00085AD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способствует   патологическому изменению опорного аппарата зуба. </w:t>
      </w:r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Происходят изменения гидростатического </w:t>
      </w:r>
      <w:proofErr w:type="gramStart"/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>давления</w:t>
      </w:r>
      <w:proofErr w:type="gramEnd"/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 сосудах периодонта сопровождающиеся  гемостазом и </w:t>
      </w:r>
      <w:proofErr w:type="spellStart"/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>лимфостазом</w:t>
      </w:r>
      <w:proofErr w:type="spellEnd"/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>, кроме этого появляется диапедез форменных элементо</w:t>
      </w:r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 крови,   </w:t>
      </w:r>
      <w:proofErr w:type="spellStart"/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>периваскулярный</w:t>
      </w:r>
      <w:proofErr w:type="spellEnd"/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отек с </w:t>
      </w:r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агрегацией эритроцитов и  тромбозом сосудов. Так же происходит набухание эластических и  коллагеновых волокон и последующая  их деструкция, которая приводит к подвижности зубов и нарушению их функции. Позже </w:t>
      </w:r>
      <w:r w:rsidR="00BE661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возникает </w:t>
      </w:r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деминерализация костных структур и их резорбция.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>Козлов В.А., 2011;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Трезубов В.Н.,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Мишнё</w:t>
      </w:r>
      <w:r w:rsidR="008212AC" w:rsidRPr="00EB4C33">
        <w:rPr>
          <w:rFonts w:ascii="Times New Roman" w:hAnsi="Times New Roman" w:cs="Times New Roman"/>
          <w:spacing w:val="30"/>
          <w:sz w:val="28"/>
          <w:szCs w:val="28"/>
        </w:rPr>
        <w:t>в</w:t>
      </w:r>
      <w:proofErr w:type="spellEnd"/>
      <w:r w:rsidR="008212A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Л.М., 2005, Данилевский Н.Ф.,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2000)</w:t>
      </w:r>
    </w:p>
    <w:p w14:paraId="7E0B7275" w14:textId="77777777" w:rsidR="00357C40" w:rsidRPr="00EB4C33" w:rsidRDefault="009B474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Травмирование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слизистой оболочки полости рта  при патологии прикуса ухудшают </w:t>
      </w:r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повреждающее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воз</w:t>
      </w:r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>действие зубных отложений в месте аномального расположения зубов, и скученное положение зубов в зубном ряду (</w:t>
      </w:r>
      <w:proofErr w:type="spellStart"/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>Грудянов</w:t>
      </w:r>
      <w:proofErr w:type="spellEnd"/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А.И., 2009).</w:t>
      </w:r>
    </w:p>
    <w:p w14:paraId="1832ECA4" w14:textId="7C9C6870" w:rsidR="00357C40" w:rsidRPr="00EB4C33" w:rsidRDefault="00061995" w:rsidP="00953F95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П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>атологические изменения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 пародонте </w:t>
      </w:r>
      <w:r w:rsidR="00E00D44">
        <w:rPr>
          <w:rFonts w:ascii="Times New Roman" w:hAnsi="Times New Roman" w:cs="Times New Roman"/>
          <w:spacing w:val="30"/>
          <w:sz w:val="28"/>
          <w:szCs w:val="28"/>
        </w:rPr>
        <w:t>напрямую завися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т  </w:t>
      </w:r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от тяжести аномалии прикуса. </w:t>
      </w:r>
      <w:r w:rsidR="009B4747" w:rsidRPr="00EB4C33">
        <w:rPr>
          <w:rFonts w:ascii="Times New Roman" w:hAnsi="Times New Roman" w:cs="Times New Roman"/>
          <w:spacing w:val="30"/>
          <w:sz w:val="28"/>
          <w:szCs w:val="28"/>
        </w:rPr>
        <w:t>С течением времени  к</w:t>
      </w:r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линическая картина </w:t>
      </w:r>
      <w:r w:rsidR="009B4747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патологии 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прогрессирует </w:t>
      </w:r>
      <w:r w:rsidR="00357C4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усугубляется (Данилевский Н.Ф., Борисенко А.В., 2000)</w:t>
      </w:r>
    </w:p>
    <w:p w14:paraId="74AD060C" w14:textId="77777777" w:rsidR="008212AC" w:rsidRPr="00EB4C33" w:rsidRDefault="00E73FB6" w:rsidP="00953F95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В зубах пораж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>енных кариесом имеются полости, в них скапливаю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тся  остатки пищевого комка   и в области данных зубов наблюдается 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повышенное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образование большего количества зубного налета. Кроме этого  при жевательном акте пищевых продуктов больной рефлекторно избегает использовать для пережевывания пищи пораженные зубы, что приводит не 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только к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перегрузке других сегментов зубных рядов,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но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</w:t>
      </w:r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ухудшается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процесс  самоочищения зубов. </w:t>
      </w:r>
      <w:proofErr w:type="gramStart"/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>Вследствие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>снижение</w:t>
      </w:r>
      <w:proofErr w:type="gramEnd"/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уровня  самоочищения зубов,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>зубные отложения в данных сегментах аккумулируются намного больше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 (Данилевский Н.Ф., Борисенко А.В., 2000).</w:t>
      </w:r>
    </w:p>
    <w:p w14:paraId="2CCDFC96" w14:textId="78747A35" w:rsidR="00666A04" w:rsidRPr="00EB4C33" w:rsidRDefault="00A31F4F" w:rsidP="00953F95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lastRenderedPageBreak/>
        <w:t>Аномалии органов полости рта</w:t>
      </w:r>
      <w:r w:rsidR="001C4377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55023E6E" w14:textId="25555827" w:rsidR="00B82224" w:rsidRPr="00EB4C33" w:rsidRDefault="00666A04" w:rsidP="00910A38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Не менее важными факторами в развитии </w:t>
      </w:r>
      <w:r w:rsidR="00226C0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заболевания пародонта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являются аномалии строения слизистой оболочки  полости рта в целом, которые оказывают</w:t>
      </w:r>
      <w:r w:rsidR="00226C0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нехорошее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воздействие на ткани пародонта. </w:t>
      </w:r>
      <w:proofErr w:type="gramStart"/>
      <w:r w:rsidR="00A72543" w:rsidRPr="00EB4C33">
        <w:rPr>
          <w:rFonts w:ascii="Times New Roman" w:hAnsi="Times New Roman" w:cs="Times New Roman"/>
          <w:spacing w:val="30"/>
          <w:sz w:val="28"/>
          <w:szCs w:val="28"/>
        </w:rPr>
        <w:t>Аномальные расположение уздечек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нижней</w:t>
      </w:r>
      <w:r w:rsidR="00A7254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верхней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губы, </w:t>
      </w:r>
      <w:r w:rsidR="00564E4E">
        <w:rPr>
          <w:rFonts w:ascii="Times New Roman" w:hAnsi="Times New Roman" w:cs="Times New Roman"/>
          <w:spacing w:val="30"/>
          <w:sz w:val="28"/>
          <w:szCs w:val="28"/>
        </w:rPr>
        <w:t>а также присутствие</w:t>
      </w:r>
      <w:r w:rsidR="00A7254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измененных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тяжей слизистой, </w:t>
      </w:r>
      <w:r w:rsidR="00A72543" w:rsidRPr="00EB4C33">
        <w:rPr>
          <w:rFonts w:ascii="Times New Roman" w:hAnsi="Times New Roman" w:cs="Times New Roman"/>
          <w:spacing w:val="30"/>
          <w:sz w:val="28"/>
          <w:szCs w:val="28"/>
        </w:rPr>
        <w:t>приводят к тому, что при активации мимической и жевательной мускулатуры</w:t>
      </w:r>
      <w:r w:rsidR="00480205" w:rsidRPr="00EB4C33">
        <w:rPr>
          <w:rFonts w:ascii="Times New Roman" w:hAnsi="Times New Roman" w:cs="Times New Roman"/>
          <w:spacing w:val="30"/>
          <w:sz w:val="28"/>
          <w:szCs w:val="28"/>
        </w:rPr>
        <w:t>, н</w:t>
      </w:r>
      <w:r w:rsidR="00A7254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арушается  прикрепление эпителия </w:t>
      </w:r>
      <w:proofErr w:type="spellStart"/>
      <w:r w:rsidR="00A72543" w:rsidRPr="00EB4C33">
        <w:rPr>
          <w:rFonts w:ascii="Times New Roman" w:hAnsi="Times New Roman" w:cs="Times New Roman"/>
          <w:spacing w:val="30"/>
          <w:sz w:val="28"/>
          <w:szCs w:val="28"/>
        </w:rPr>
        <w:t>десневой</w:t>
      </w:r>
      <w:proofErr w:type="spellEnd"/>
      <w:r w:rsidR="00A7254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борозды к твердым тканям зубов, что способствует последующему  нарушению целостности эпителиального прикрепления данных участках и затем образуется </w:t>
      </w:r>
      <w:proofErr w:type="spellStart"/>
      <w:r w:rsidR="00A72543" w:rsidRPr="00EB4C33">
        <w:rPr>
          <w:rFonts w:ascii="Times New Roman" w:hAnsi="Times New Roman" w:cs="Times New Roman"/>
          <w:spacing w:val="30"/>
          <w:sz w:val="28"/>
          <w:szCs w:val="28"/>
        </w:rPr>
        <w:t>пародонтальный</w:t>
      </w:r>
      <w:proofErr w:type="spellEnd"/>
      <w:r w:rsidR="00A7254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карман.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</w:t>
      </w:r>
      <w:proofErr w:type="spellStart"/>
      <w:r w:rsidR="00480205" w:rsidRPr="00EB4C33">
        <w:rPr>
          <w:rFonts w:ascii="Times New Roman" w:hAnsi="Times New Roman" w:cs="Times New Roman"/>
          <w:spacing w:val="30"/>
          <w:sz w:val="28"/>
          <w:szCs w:val="28"/>
        </w:rPr>
        <w:t>Грудянов</w:t>
      </w:r>
      <w:proofErr w:type="spellEnd"/>
      <w:r w:rsidR="0048020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А.И., 2009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Данилевский Н.Ф.,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Дмитриева Л.А., 2004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Борисенко А.В., 2000).</w:t>
      </w:r>
    </w:p>
    <w:p w14:paraId="67E2E571" w14:textId="3BDED482" w:rsidR="00666A04" w:rsidRPr="00EB4C33" w:rsidRDefault="00666A04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>Вредные привычки</w:t>
      </w:r>
      <w:r w:rsidR="00910A38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</w:p>
    <w:p w14:paraId="06891D2F" w14:textId="01C88949" w:rsidR="00666A04" w:rsidRPr="00EB4C33" w:rsidRDefault="00480205" w:rsidP="00953F95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Кусание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сосание инородных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преметов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тканей ротовой полости воздействует угнетающе </w:t>
      </w:r>
      <w:proofErr w:type="gramStart"/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>на</w:t>
      </w:r>
      <w:proofErr w:type="gramEnd"/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пародонт. </w:t>
      </w:r>
      <w:r w:rsidR="0009777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При </w:t>
      </w:r>
      <w:proofErr w:type="spellStart"/>
      <w:r w:rsidR="0009777F" w:rsidRPr="00EB4C33">
        <w:rPr>
          <w:rFonts w:ascii="Times New Roman" w:hAnsi="Times New Roman" w:cs="Times New Roman"/>
          <w:spacing w:val="30"/>
          <w:sz w:val="28"/>
          <w:szCs w:val="28"/>
        </w:rPr>
        <w:t>покусывании</w:t>
      </w:r>
      <w:proofErr w:type="spellEnd"/>
      <w:r w:rsidR="0009777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инородных предметов возникает 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>постоянно действующая</w:t>
      </w:r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9777F" w:rsidRPr="00EB4C33">
        <w:rPr>
          <w:rFonts w:ascii="Times New Roman" w:hAnsi="Times New Roman" w:cs="Times New Roman"/>
          <w:spacing w:val="30"/>
          <w:sz w:val="28"/>
          <w:szCs w:val="28"/>
        </w:rPr>
        <w:t>увеличенная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09777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>травматическая</w:t>
      </w:r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нагр</w:t>
      </w:r>
      <w:r w:rsidR="0009777F" w:rsidRPr="00EB4C33">
        <w:rPr>
          <w:rFonts w:ascii="Times New Roman" w:hAnsi="Times New Roman" w:cs="Times New Roman"/>
          <w:spacing w:val="30"/>
          <w:sz w:val="28"/>
          <w:szCs w:val="28"/>
        </w:rPr>
        <w:t>узк</w:t>
      </w:r>
      <w:r w:rsidR="00564E4E">
        <w:rPr>
          <w:rFonts w:ascii="Times New Roman" w:hAnsi="Times New Roman" w:cs="Times New Roman"/>
          <w:spacing w:val="30"/>
          <w:sz w:val="28"/>
          <w:szCs w:val="28"/>
        </w:rPr>
        <w:t>а на определенные сегменты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зубов</w:t>
      </w:r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Прикусывание мягких тканей </w:t>
      </w:r>
      <w:r w:rsidR="0009777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способствует </w:t>
      </w:r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>натяжение слизистой оболочки полости рта, которое, передаваясь на</w:t>
      </w:r>
      <w:r w:rsidR="00CF68B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соседствующие ткани</w:t>
      </w:r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вызывает </w:t>
      </w:r>
      <w:proofErr w:type="gramStart"/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>гипоксию, приводящую к  т</w:t>
      </w:r>
      <w:r w:rsidR="00CF68BD" w:rsidRPr="00EB4C33">
        <w:rPr>
          <w:rFonts w:ascii="Times New Roman" w:hAnsi="Times New Roman" w:cs="Times New Roman"/>
          <w:spacing w:val="30"/>
          <w:sz w:val="28"/>
          <w:szCs w:val="28"/>
        </w:rPr>
        <w:t>рофическим нарушениям и способствует</w:t>
      </w:r>
      <w:proofErr w:type="gramEnd"/>
      <w:r w:rsidR="00CF68B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постепенному </w:t>
      </w:r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>отрыву десны от твердых тканей зубов. (</w:t>
      </w:r>
      <w:proofErr w:type="spellStart"/>
      <w:r w:rsidR="00530EBA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Боровской</w:t>
      </w:r>
      <w:proofErr w:type="spellEnd"/>
      <w:r w:rsidR="00530EBA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 Е.В 2003</w:t>
      </w:r>
      <w:r w:rsidR="00E6685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; </w:t>
      </w:r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>Данилевский Н.Ф., Борисенко А.В., 2000).</w:t>
      </w:r>
    </w:p>
    <w:p w14:paraId="55315496" w14:textId="05476B52" w:rsidR="002148F4" w:rsidRPr="00EB4C33" w:rsidRDefault="00CF68BD" w:rsidP="00953F95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Сл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>едовательно</w:t>
      </w:r>
      <w:proofErr w:type="gramEnd"/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можно сделать вывод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что </w:t>
      </w:r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местные факторы часто являются причинами,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способствующими </w:t>
      </w:r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>или запускающими механизмы развития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различных  заболеваний пародонта, при этом наблюдается  снижение резистентности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слизистой оболочки полости рта </w:t>
      </w:r>
      <w:r w:rsidR="00D82CAA" w:rsidRPr="00EB4C33">
        <w:rPr>
          <w:rFonts w:ascii="Times New Roman" w:hAnsi="Times New Roman" w:cs="Times New Roman"/>
          <w:spacing w:val="30"/>
          <w:sz w:val="28"/>
          <w:szCs w:val="28"/>
        </w:rPr>
        <w:t>в результате чего воздействие патогенной микрофлоры превосходит местные защитные механизмы и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666A04" w:rsidRPr="00EB4C33">
        <w:rPr>
          <w:rFonts w:ascii="Times New Roman" w:hAnsi="Times New Roman" w:cs="Times New Roman"/>
          <w:spacing w:val="30"/>
          <w:sz w:val="28"/>
          <w:szCs w:val="28"/>
        </w:rPr>
        <w:t>развиваются воспалительные заболевания пародонта.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</w:t>
      </w:r>
      <w:proofErr w:type="spellStart"/>
      <w:r w:rsidR="00530EBA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Боровской</w:t>
      </w:r>
      <w:proofErr w:type="spellEnd"/>
      <w:r w:rsidR="00530EBA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 Е.В 2003</w:t>
      </w:r>
      <w:r w:rsidR="001559D3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; </w:t>
      </w:r>
      <w:r w:rsidR="00530EB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Данилевский </w:t>
      </w:r>
      <w:r w:rsidR="00B70AFF" w:rsidRPr="00EB4C33">
        <w:rPr>
          <w:rFonts w:ascii="Times New Roman" w:hAnsi="Times New Roman" w:cs="Times New Roman"/>
          <w:spacing w:val="30"/>
          <w:sz w:val="28"/>
          <w:szCs w:val="28"/>
        </w:rPr>
        <w:t>Н.Ф., Борисенко А.В., 2000).</w:t>
      </w:r>
    </w:p>
    <w:tbl>
      <w:tblPr>
        <w:tblW w:w="82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0"/>
      </w:tblGrid>
      <w:tr w:rsidR="002D3592" w:rsidRPr="00EB4C33" w14:paraId="38212FE4" w14:textId="77777777" w:rsidTr="00615404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22FD6896" w14:textId="77777777" w:rsidR="001C4377" w:rsidRPr="00EB4C33" w:rsidRDefault="001C4377" w:rsidP="00B8222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</w:pPr>
          </w:p>
          <w:p w14:paraId="10DE3844" w14:textId="01A5E9AD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</w:pPr>
            <w:r w:rsidRPr="00EB4C33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  <w:t>1.5</w:t>
            </w:r>
            <w:r w:rsidR="00B82224" w:rsidRPr="00EB4C33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  <w:t>.</w:t>
            </w:r>
            <w:r w:rsidRPr="00EB4C33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  <w:t xml:space="preserve"> Функции пародонта</w:t>
            </w:r>
          </w:p>
        </w:tc>
      </w:tr>
    </w:tbl>
    <w:p w14:paraId="6C371797" w14:textId="77777777" w:rsidR="002D3592" w:rsidRPr="00EB4C33" w:rsidRDefault="002D3592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</w:pPr>
    </w:p>
    <w:tbl>
      <w:tblPr>
        <w:tblW w:w="954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2D3592" w:rsidRPr="00EB4C33" w14:paraId="231B4DBE" w14:textId="77777777" w:rsidTr="002D3592">
        <w:trPr>
          <w:trHeight w:val="1797"/>
          <w:tblCellSpacing w:w="15" w:type="dxa"/>
        </w:trPr>
        <w:tc>
          <w:tcPr>
            <w:tcW w:w="9483" w:type="dxa"/>
            <w:shd w:val="clear" w:color="auto" w:fill="FFFFFF"/>
            <w:hideMark/>
          </w:tcPr>
          <w:p w14:paraId="0ADDF753" w14:textId="22768129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Тк</w:t>
            </w:r>
            <w:r w:rsidR="001559D3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ани  п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ародонта всё время  подвержены взаимодействию с  внутренними и внешними факторами.  Временами нагрузки бывают достаточно вы</w:t>
            </w:r>
            <w:r w:rsidR="00E6685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соки, поэтому пародонт испытывае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 сильную перегрузку, однако, остается без патологических изменений.</w:t>
            </w:r>
          </w:p>
          <w:p w14:paraId="0065D99D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Данное явление характеризуется тем, что в течение  жизни  пародонт все время адаптируется к новым условиям. Например:</w:t>
            </w:r>
          </w:p>
          <w:p w14:paraId="5E5A00D3" w14:textId="09E9BC90" w:rsidR="002D3592" w:rsidRPr="00EB4C33" w:rsidRDefault="00E66853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- </w:t>
            </w:r>
            <w:r w:rsidR="002D3592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перемена твердости и консистенции пищи</w:t>
            </w:r>
          </w:p>
          <w:p w14:paraId="3DDE7F9D" w14:textId="77777777" w:rsidR="002D3592" w:rsidRPr="00EB4C33" w:rsidRDefault="001559D3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 изменения прикуса</w:t>
            </w:r>
          </w:p>
          <w:p w14:paraId="1BD26D8C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 травмы</w:t>
            </w:r>
          </w:p>
          <w:p w14:paraId="72C16095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 соматические патологии</w:t>
            </w:r>
          </w:p>
          <w:p w14:paraId="7FA33454" w14:textId="66F3A7B8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  <w:r w:rsidR="00E6685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смена молочных на постоянные зубы</w:t>
            </w:r>
          </w:p>
          <w:p w14:paraId="3F09448F" w14:textId="14C1B2A1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Правильное функционирование пародонта, говорит нам, что у него высокие приспособительные способности.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br/>
            </w:r>
            <w:r w:rsidR="009925DF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 xml:space="preserve">     </w:t>
            </w:r>
            <w:r w:rsidRPr="00EB4C3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Ткани пародонта выполняют следующие функции:</w:t>
            </w:r>
          </w:p>
          <w:p w14:paraId="6197F305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-барьерную</w:t>
            </w:r>
          </w:p>
          <w:p w14:paraId="1D52F530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-трофическую </w:t>
            </w:r>
          </w:p>
          <w:p w14:paraId="1294FB45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-амортизирующую</w:t>
            </w:r>
          </w:p>
          <w:p w14:paraId="78784ED2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-пластическую </w:t>
            </w:r>
          </w:p>
          <w:p w14:paraId="3A74B671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-рефлекторную</w:t>
            </w:r>
          </w:p>
          <w:p w14:paraId="2A87D31C" w14:textId="6ED5F8B2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(</w:t>
            </w:r>
            <w:hyperlink r:id="rId10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Е.В. Боровский</w:t>
              </w:r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11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В.С. Иванов</w:t>
              </w:r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12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 xml:space="preserve">Ю. М. </w:t>
              </w:r>
              <w:proofErr w:type="spellStart"/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Максимовский</w:t>
              </w:r>
              <w:proofErr w:type="spellEnd"/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13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 xml:space="preserve">Л. Н. </w:t>
              </w:r>
              <w:proofErr w:type="spellStart"/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lastRenderedPageBreak/>
                <w:t>Максимовская</w:t>
              </w:r>
              <w:proofErr w:type="spellEnd"/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 xml:space="preserve"> 2001; </w:t>
            </w:r>
            <w:hyperlink r:id="rId14" w:tooltip="Данилевский Н.Ф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  <w:shd w:val="clear" w:color="auto" w:fill="FFFAFA"/>
                </w:rPr>
                <w:t>Данилевский Н.Ф</w:t>
              </w:r>
            </w:hyperlink>
            <w:proofErr w:type="gramStart"/>
            <w:r w:rsidRPr="00EB4C33">
              <w:rPr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  <w:shd w:val="clear" w:color="auto" w:fill="FFFAFA"/>
              </w:rPr>
              <w:t> ;</w:t>
            </w:r>
            <w:proofErr w:type="gramEnd"/>
            <w:r w:rsidRPr="00EB4C33">
              <w:rPr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  <w:shd w:val="clear" w:color="auto" w:fill="FFFAFA"/>
              </w:rPr>
              <w:t> </w:t>
            </w:r>
            <w:hyperlink r:id="rId15" w:tooltip="Борисенко А.В.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  <w:shd w:val="clear" w:color="auto" w:fill="FFFAFA"/>
                </w:rPr>
                <w:t>Борисенко А.В.</w:t>
              </w:r>
            </w:hyperlink>
            <w:r w:rsidRPr="00EB4C33">
              <w:rPr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  <w:shd w:val="clear" w:color="auto" w:fill="FFFAFA"/>
              </w:rPr>
              <w:t>  2000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)</w:t>
            </w:r>
          </w:p>
          <w:p w14:paraId="37BAACA5" w14:textId="2C761BA8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Барьерная функция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  пародонта осуществ</w:t>
            </w:r>
            <w:r w:rsidR="00E6685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л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яется </w:t>
            </w:r>
            <w:proofErr w:type="gramStart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благодаря</w:t>
            </w:r>
            <w:proofErr w:type="gramEnd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: </w:t>
            </w:r>
          </w:p>
          <w:p w14:paraId="0F7DF6C2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-присутствию плазматических  и тучных клеток, которые участвуют в образовании антител</w:t>
            </w:r>
          </w:p>
          <w:p w14:paraId="6E702885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-антибактериальной способности слюны из-за присутствия в ней  иммуноглобулинов, лизоцима, муцина, </w:t>
            </w:r>
            <w:proofErr w:type="spellStart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лактоферина</w:t>
            </w:r>
            <w:proofErr w:type="spellEnd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, </w:t>
            </w:r>
            <w:proofErr w:type="spellStart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полиморфноядерных</w:t>
            </w:r>
            <w:proofErr w:type="spellEnd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лейкоцитов </w:t>
            </w:r>
          </w:p>
          <w:p w14:paraId="5FCF716C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-специфическому строе</w:t>
            </w:r>
            <w:r w:rsidR="001559D3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нию и функции </w:t>
            </w:r>
            <w:proofErr w:type="spellStart"/>
            <w:r w:rsidR="001559D3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десневого</w:t>
            </w:r>
            <w:proofErr w:type="spellEnd"/>
            <w:r w:rsidR="001559D3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кармана</w:t>
            </w:r>
          </w:p>
          <w:p w14:paraId="343F26DC" w14:textId="592E447B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-ороговению эпителия прикрепленной части десны (особ</w:t>
            </w:r>
            <w:r w:rsidR="00E6685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енностью направления  пучков КВ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)</w:t>
            </w:r>
          </w:p>
          <w:p w14:paraId="75C28B9A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-состоянием соединительнотканных элементов пародонта;</w:t>
            </w:r>
          </w:p>
          <w:p w14:paraId="4372904D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-тургором десны</w:t>
            </w:r>
          </w:p>
          <w:p w14:paraId="1D16AF78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-наличию иммуноглобулинов и бактерицидных веществ в </w:t>
            </w:r>
            <w:proofErr w:type="spellStart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десневой</w:t>
            </w:r>
            <w:proofErr w:type="spellEnd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жидкости </w:t>
            </w:r>
          </w:p>
          <w:p w14:paraId="0A564BBD" w14:textId="04F1A421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Благодаря</w:t>
            </w:r>
            <w:r w:rsidRPr="00EB4C3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 xml:space="preserve"> барьерной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функции возникает предотвращение сенсибилизации орган</w:t>
            </w:r>
            <w:r w:rsidR="00861C39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изма при </w:t>
            </w:r>
            <w:proofErr w:type="spellStart"/>
            <w:r w:rsidR="00861C39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одонтогенной</w:t>
            </w:r>
            <w:proofErr w:type="spellEnd"/>
            <w:r w:rsidR="00861C39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инфекции.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br/>
              <w:t>Местный иммунитет работает, вследствие   сложной системы, которая состоит из макрофагов, нейтрофил</w:t>
            </w:r>
            <w:r w:rsidR="001559D3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ов, тучных клеток, B-лимфоцитов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,</w:t>
            </w:r>
            <w:r w:rsidR="001559D3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Т-лимфоцито</w:t>
            </w:r>
            <w:r w:rsidR="00E6685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</w:t>
            </w:r>
            <w:r w:rsidR="001559D3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, гуморальных  неспецифических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и специфических факторов.</w:t>
            </w:r>
          </w:p>
          <w:p w14:paraId="2BA44D88" w14:textId="2D1E2253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(</w:t>
            </w:r>
            <w:hyperlink r:id="rId16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Е.В. Боровский</w:t>
              </w:r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17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В.С. Иванов</w:t>
              </w:r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18" w:history="1">
              <w:r w:rsidR="00E6685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Ю.</w:t>
              </w:r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 xml:space="preserve">М. </w:t>
              </w:r>
              <w:proofErr w:type="spellStart"/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Максимовский</w:t>
              </w:r>
              <w:proofErr w:type="spellEnd"/>
            </w:hyperlink>
            <w:r w:rsidR="00E66853">
              <w:rPr>
                <w:rStyle w:val="ab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  <w:u w:val="none"/>
              </w:rPr>
              <w:t>,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19" w:history="1">
              <w:r w:rsidR="00E6685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Л.</w:t>
              </w:r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 xml:space="preserve">Н. </w:t>
              </w:r>
              <w:proofErr w:type="spellStart"/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Максимовская</w:t>
              </w:r>
              <w:proofErr w:type="spellEnd"/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2001)</w:t>
            </w:r>
          </w:p>
          <w:p w14:paraId="593F12E7" w14:textId="01F1B2A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Амортизирующая функция</w:t>
            </w:r>
            <w:r w:rsidR="00C92700" w:rsidRPr="00EB4C3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.</w:t>
            </w:r>
          </w:p>
          <w:p w14:paraId="63C5001B" w14:textId="4B3D995A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Данную функцию осуществляют эластические и коллагеновые волокна. В процессе амортизации принимает участие коллоидная и жидкая часть межтканевых клето</w:t>
            </w:r>
            <w:r w:rsidR="001559D3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 и  щелей, а также варьировани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е  объема сосудов. </w:t>
            </w:r>
            <w:proofErr w:type="spellStart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Периодонтальная</w:t>
            </w:r>
            <w:proofErr w:type="spellEnd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связка оберегает ткани зубной альвеолы, сосуды  и</w:t>
            </w:r>
            <w:r w:rsidR="001559D3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нервы периодонта при жевании. 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(</w:t>
            </w:r>
            <w:hyperlink r:id="rId20" w:tooltip="Данилевский Н.Ф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  <w:shd w:val="clear" w:color="auto" w:fill="FFFAFA"/>
                </w:rPr>
                <w:t xml:space="preserve">Данилевский </w:t>
              </w:r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  <w:shd w:val="clear" w:color="auto" w:fill="FFFAFA"/>
                </w:rPr>
                <w:lastRenderedPageBreak/>
                <w:t>Н.Ф</w:t>
              </w:r>
            </w:hyperlink>
            <w:proofErr w:type="gramStart"/>
            <w:r w:rsidRPr="00EB4C33">
              <w:rPr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  <w:shd w:val="clear" w:color="auto" w:fill="FFFAFA"/>
              </w:rPr>
              <w:t> ;</w:t>
            </w:r>
            <w:proofErr w:type="gramEnd"/>
            <w:r w:rsidRPr="00EB4C33">
              <w:rPr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  <w:shd w:val="clear" w:color="auto" w:fill="FFFAFA"/>
              </w:rPr>
              <w:t> </w:t>
            </w:r>
            <w:hyperlink r:id="rId21" w:tooltip="Борисенко А.В.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  <w:shd w:val="clear" w:color="auto" w:fill="FFFAFA"/>
                </w:rPr>
                <w:t>Борисенко А.В.</w:t>
              </w:r>
            </w:hyperlink>
            <w:r w:rsidRPr="00EB4C33">
              <w:rPr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  <w:shd w:val="clear" w:color="auto" w:fill="FFFAFA"/>
              </w:rPr>
              <w:t xml:space="preserve">  2000; </w:t>
            </w:r>
            <w:hyperlink r:id="rId22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Е.В. Боровский</w:t>
              </w:r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23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В.С. Иванов</w:t>
              </w:r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24" w:history="1">
              <w:r w:rsidR="00E6685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Ю.</w:t>
              </w:r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 xml:space="preserve">М. </w:t>
              </w:r>
              <w:proofErr w:type="spellStart"/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Максимовский</w:t>
              </w:r>
              <w:proofErr w:type="spellEnd"/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25" w:history="1">
              <w:r w:rsidR="00E6685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Л.</w:t>
              </w:r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 xml:space="preserve">Н. </w:t>
              </w:r>
              <w:proofErr w:type="spellStart"/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Максимовская</w:t>
              </w:r>
              <w:proofErr w:type="spellEnd"/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2001)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br/>
            </w:r>
            <w:r w:rsidR="00C92700" w:rsidRPr="00EB4C3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 xml:space="preserve">    </w:t>
            </w:r>
            <w:r w:rsidRPr="00EB4C3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Трофическая функция</w:t>
            </w:r>
            <w:r w:rsidR="00C92700" w:rsidRPr="00EB4C3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.</w:t>
            </w:r>
          </w:p>
          <w:p w14:paraId="17A203FF" w14:textId="3DFBA95E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Эту основную функ</w:t>
            </w:r>
            <w:r w:rsidR="00D44983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цию осуществляют капиллярные сетки  и рецепторы окончаний нервных волокон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. </w:t>
            </w:r>
            <w:r w:rsidR="00D44983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Данная 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функция </w:t>
            </w:r>
            <w:r w:rsidR="00D44983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довольно сильно  обусловлена  сохранностью    микроциркуляторного русла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в здоровом пародонте.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br/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(</w:t>
            </w:r>
            <w:hyperlink r:id="rId26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Е.В. Боровский</w:t>
              </w:r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27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В.С. Иванов</w:t>
              </w:r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28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 xml:space="preserve">Ю. М. </w:t>
              </w:r>
              <w:proofErr w:type="spellStart"/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Максимовский</w:t>
              </w:r>
              <w:proofErr w:type="spellEnd"/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29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 xml:space="preserve">Л. Н. </w:t>
              </w:r>
              <w:proofErr w:type="spellStart"/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Максимовская</w:t>
              </w:r>
              <w:proofErr w:type="spellEnd"/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2001)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br/>
            </w:r>
            <w:r w:rsidR="00C92700" w:rsidRPr="00EB4C3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 xml:space="preserve">    </w:t>
            </w:r>
            <w:r w:rsidRPr="00EB4C3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Рефлекторная функция</w:t>
            </w:r>
            <w:r w:rsidR="00C92700" w:rsidRPr="00EB4C3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.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</w:p>
          <w:p w14:paraId="74BCEFED" w14:textId="34A47FE0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Определяет величину  жевательной нагрузки, которую возможно выявить в  результате воздействия на рецепторы нервных окончаний, которые в большом кол</w:t>
            </w:r>
            <w:r w:rsidR="001559D3"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ичестве находятся в пародонте. 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(</w:t>
            </w:r>
            <w:hyperlink r:id="rId30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Е.В. Боровский</w:t>
              </w:r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31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В.С. Иванов</w:t>
              </w:r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32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 xml:space="preserve">Ю. М. </w:t>
              </w:r>
              <w:proofErr w:type="spellStart"/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Максимовский</w:t>
              </w:r>
              <w:proofErr w:type="spellEnd"/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hyperlink r:id="rId33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 xml:space="preserve">Л. Н. </w:t>
              </w:r>
              <w:proofErr w:type="spellStart"/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</w:rPr>
                <w:t>Максимовская</w:t>
              </w:r>
              <w:proofErr w:type="spellEnd"/>
            </w:hyperlink>
            <w:r w:rsidRPr="00EB4C33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 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 xml:space="preserve"> 2001; </w:t>
            </w:r>
            <w:hyperlink r:id="rId34" w:tooltip="Данилевский Н.Ф" w:history="1"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  <w:shd w:val="clear" w:color="auto" w:fill="FFFAFA"/>
                </w:rPr>
                <w:t>Данилевский Н.Ф</w:t>
              </w:r>
            </w:hyperlink>
            <w:proofErr w:type="gramStart"/>
            <w:r w:rsidRPr="00EB4C33">
              <w:rPr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  <w:shd w:val="clear" w:color="auto" w:fill="FFFAFA"/>
              </w:rPr>
              <w:t> ;</w:t>
            </w:r>
            <w:proofErr w:type="gramEnd"/>
            <w:r w:rsidRPr="00EB4C33">
              <w:rPr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  <w:shd w:val="clear" w:color="auto" w:fill="FFFAFA"/>
              </w:rPr>
              <w:t> </w:t>
            </w:r>
            <w:hyperlink r:id="rId35" w:tooltip="Борисенко А.В." w:history="1">
              <w:r w:rsidR="00E6685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  <w:shd w:val="clear" w:color="auto" w:fill="FFFAFA"/>
                </w:rPr>
                <w:t xml:space="preserve">Борисенко </w:t>
              </w:r>
              <w:r w:rsidRPr="00EB4C33">
                <w:rPr>
                  <w:rStyle w:val="ab"/>
                  <w:rFonts w:ascii="Times New Roman" w:hAnsi="Times New Roman" w:cs="Times New Roman"/>
                  <w:color w:val="000000" w:themeColor="text1"/>
                  <w:spacing w:val="30"/>
                  <w:sz w:val="28"/>
                  <w:szCs w:val="28"/>
                  <w:u w:val="none"/>
                  <w:shd w:val="clear" w:color="auto" w:fill="FFFAFA"/>
                </w:rPr>
                <w:t>А.В.</w:t>
              </w:r>
            </w:hyperlink>
            <w:r w:rsidRPr="00EB4C33">
              <w:rPr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  <w:shd w:val="clear" w:color="auto" w:fill="FFFAFA"/>
              </w:rPr>
              <w:t>  2000</w:t>
            </w:r>
            <w:r w:rsidRPr="00EB4C33">
              <w:rPr>
                <w:rStyle w:val="avl"/>
                <w:rFonts w:ascii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>)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br/>
            </w:r>
            <w:r w:rsidR="00B26AF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 xml:space="preserve">    </w:t>
            </w:r>
            <w:r w:rsidRPr="00EB4C3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Пластическая функция</w:t>
            </w:r>
            <w:r w:rsidR="001C4377" w:rsidRPr="00EB4C3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.</w:t>
            </w:r>
          </w:p>
          <w:p w14:paraId="0F4D49F7" w14:textId="77777777" w:rsidR="002D3592" w:rsidRPr="00EB4C33" w:rsidRDefault="002D3592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Такая функция представляет регенерацию тканей пародонта, в результате потери при патологических и физиологических процессах. Осуществляется данное явление благодаря остеобластам, </w:t>
            </w:r>
            <w:proofErr w:type="spellStart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цементобластам</w:t>
            </w:r>
            <w:proofErr w:type="spellEnd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, фибробластам, тучным клеткам.</w:t>
            </w:r>
          </w:p>
        </w:tc>
      </w:tr>
    </w:tbl>
    <w:p w14:paraId="4291BDE7" w14:textId="702BE191" w:rsidR="002D3592" w:rsidRPr="00EB4C33" w:rsidRDefault="002D3592" w:rsidP="00B90401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>Все функции ПТ при совместном действии, способствуют возникнов</w:t>
      </w:r>
      <w:r w:rsidR="001559D3" w:rsidRPr="00EB4C33">
        <w:rPr>
          <w:rFonts w:ascii="Times New Roman" w:hAnsi="Times New Roman" w:cs="Times New Roman"/>
          <w:spacing w:val="30"/>
          <w:sz w:val="28"/>
          <w:szCs w:val="28"/>
        </w:rPr>
        <w:t>ению физиологического равновесия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между внутре</w:t>
      </w:r>
      <w:r w:rsidR="00B90401">
        <w:rPr>
          <w:rFonts w:ascii="Times New Roman" w:hAnsi="Times New Roman" w:cs="Times New Roman"/>
          <w:spacing w:val="30"/>
          <w:sz w:val="28"/>
          <w:szCs w:val="28"/>
        </w:rPr>
        <w:t xml:space="preserve">нней и внешней средой организма </w:t>
      </w:r>
      <w:r w:rsidRPr="00EB4C33">
        <w:rPr>
          <w:rStyle w:val="avl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(</w:t>
      </w:r>
      <w:hyperlink r:id="rId36" w:history="1">
        <w:r w:rsidRPr="00EB4C33">
          <w:rPr>
            <w:rStyle w:val="ab"/>
            <w:rFonts w:ascii="Times New Roman" w:hAnsi="Times New Roman" w:cs="Times New Roman"/>
            <w:color w:val="000000" w:themeColor="text1"/>
            <w:spacing w:val="30"/>
            <w:sz w:val="28"/>
            <w:szCs w:val="28"/>
            <w:u w:val="none"/>
          </w:rPr>
          <w:t>Е.В. Боровский</w:t>
        </w:r>
      </w:hyperlink>
      <w:r w:rsidRPr="00EB4C33">
        <w:rPr>
          <w:rStyle w:val="apple-converted-space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 </w:t>
      </w:r>
      <w:r w:rsidRPr="00EB4C33">
        <w:rPr>
          <w:rStyle w:val="avl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 </w:t>
      </w:r>
      <w:r w:rsidRPr="00EB4C33">
        <w:rPr>
          <w:rStyle w:val="apple-converted-space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 </w:t>
      </w:r>
      <w:hyperlink r:id="rId37" w:history="1">
        <w:r w:rsidRPr="00EB4C33">
          <w:rPr>
            <w:rStyle w:val="ab"/>
            <w:rFonts w:ascii="Times New Roman" w:hAnsi="Times New Roman" w:cs="Times New Roman"/>
            <w:color w:val="000000" w:themeColor="text1"/>
            <w:spacing w:val="30"/>
            <w:sz w:val="28"/>
            <w:szCs w:val="28"/>
            <w:u w:val="none"/>
          </w:rPr>
          <w:t>В.С. Иванов</w:t>
        </w:r>
      </w:hyperlink>
      <w:r w:rsidRPr="00EB4C33">
        <w:rPr>
          <w:rStyle w:val="apple-converted-space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 </w:t>
      </w:r>
      <w:r w:rsidRPr="00EB4C33">
        <w:rPr>
          <w:rStyle w:val="avl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 </w:t>
      </w:r>
      <w:r w:rsidRPr="00EB4C33">
        <w:rPr>
          <w:rStyle w:val="apple-converted-space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 </w:t>
      </w:r>
      <w:hyperlink r:id="rId38" w:history="1">
        <w:r w:rsidRPr="00EB4C33">
          <w:rPr>
            <w:rStyle w:val="ab"/>
            <w:rFonts w:ascii="Times New Roman" w:hAnsi="Times New Roman" w:cs="Times New Roman"/>
            <w:color w:val="000000" w:themeColor="text1"/>
            <w:spacing w:val="30"/>
            <w:sz w:val="28"/>
            <w:szCs w:val="28"/>
            <w:u w:val="none"/>
          </w:rPr>
          <w:t xml:space="preserve">Ю. М. </w:t>
        </w:r>
        <w:proofErr w:type="spellStart"/>
        <w:r w:rsidRPr="00EB4C33">
          <w:rPr>
            <w:rStyle w:val="ab"/>
            <w:rFonts w:ascii="Times New Roman" w:hAnsi="Times New Roman" w:cs="Times New Roman"/>
            <w:color w:val="000000" w:themeColor="text1"/>
            <w:spacing w:val="30"/>
            <w:sz w:val="28"/>
            <w:szCs w:val="28"/>
            <w:u w:val="none"/>
          </w:rPr>
          <w:t>Максимовский</w:t>
        </w:r>
        <w:proofErr w:type="spellEnd"/>
      </w:hyperlink>
      <w:r w:rsidRPr="00EB4C33">
        <w:rPr>
          <w:rStyle w:val="apple-converted-space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 </w:t>
      </w:r>
      <w:r w:rsidRPr="00EB4C33">
        <w:rPr>
          <w:rStyle w:val="avl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 </w:t>
      </w:r>
      <w:r w:rsidRPr="00EB4C33">
        <w:rPr>
          <w:rStyle w:val="apple-converted-space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 </w:t>
      </w:r>
      <w:hyperlink r:id="rId39" w:history="1">
        <w:r w:rsidRPr="00EB4C33">
          <w:rPr>
            <w:rStyle w:val="ab"/>
            <w:rFonts w:ascii="Times New Roman" w:hAnsi="Times New Roman" w:cs="Times New Roman"/>
            <w:color w:val="000000" w:themeColor="text1"/>
            <w:spacing w:val="30"/>
            <w:sz w:val="28"/>
            <w:szCs w:val="28"/>
            <w:u w:val="none"/>
          </w:rPr>
          <w:t xml:space="preserve">Л. Н. </w:t>
        </w:r>
        <w:proofErr w:type="spellStart"/>
        <w:r w:rsidRPr="00EB4C33">
          <w:rPr>
            <w:rStyle w:val="ab"/>
            <w:rFonts w:ascii="Times New Roman" w:hAnsi="Times New Roman" w:cs="Times New Roman"/>
            <w:color w:val="000000" w:themeColor="text1"/>
            <w:spacing w:val="30"/>
            <w:sz w:val="28"/>
            <w:szCs w:val="28"/>
            <w:u w:val="none"/>
          </w:rPr>
          <w:t>Максимовская</w:t>
        </w:r>
        <w:proofErr w:type="spellEnd"/>
      </w:hyperlink>
      <w:r w:rsidRPr="00EB4C33">
        <w:rPr>
          <w:rStyle w:val="apple-converted-space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 </w:t>
      </w:r>
      <w:r w:rsidRPr="00EB4C33">
        <w:rPr>
          <w:rStyle w:val="avl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 2001)</w:t>
      </w:r>
      <w:r w:rsidR="00861C39" w:rsidRPr="00EB4C33">
        <w:rPr>
          <w:rStyle w:val="avl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.</w:t>
      </w:r>
    </w:p>
    <w:p w14:paraId="5E796572" w14:textId="77777777" w:rsidR="00B90401" w:rsidRDefault="00B90401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14:paraId="25CA8F7D" w14:textId="77777777" w:rsidR="00E66853" w:rsidRDefault="00E66853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14:paraId="66EF8374" w14:textId="77777777" w:rsidR="00E66853" w:rsidRDefault="00E66853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14:paraId="66EEA54F" w14:textId="7235A44C" w:rsidR="001F6F97" w:rsidRPr="00EB4C33" w:rsidRDefault="009E5020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lastRenderedPageBreak/>
        <w:t>1.6</w:t>
      </w:r>
      <w:r w:rsidR="00B90401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</w:t>
      </w:r>
      <w:r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="001F6F97"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Гингивиты</w:t>
      </w:r>
      <w:r w:rsidR="001C4377"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</w:t>
      </w:r>
    </w:p>
    <w:p w14:paraId="6C48C640" w14:textId="54682E81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Катаральный гингивит</w:t>
      </w:r>
      <w:r w:rsidR="001C4377"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</w:t>
      </w:r>
    </w:p>
    <w:p w14:paraId="3EEA7D6F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 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Для данного вида гингивита характерны следующие признаки:</w:t>
      </w:r>
    </w:p>
    <w:p w14:paraId="44DAF2A6" w14:textId="0D92D934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</w:t>
      </w:r>
      <w:r w:rsidR="00E66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серозная экссудация</w:t>
      </w:r>
    </w:p>
    <w:p w14:paraId="1E9BB6A7" w14:textId="55A34E1F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</w:t>
      </w:r>
      <w:r w:rsidR="00E66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быстротечность </w:t>
      </w:r>
    </w:p>
    <w:p w14:paraId="56BAF12B" w14:textId="74F8D7DF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</w:t>
      </w:r>
      <w:r w:rsidR="00E66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гиперемия сосудов </w:t>
      </w:r>
      <w:proofErr w:type="gram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собственной</w:t>
      </w:r>
      <w:proofErr w:type="gram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пластники</w:t>
      </w:r>
      <w:proofErr w:type="spell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СО</w:t>
      </w:r>
    </w:p>
    <w:p w14:paraId="5CC2E9EB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 поверхностный харак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softHyphen/>
        <w:t>тер (в пределах слизистой)</w:t>
      </w:r>
    </w:p>
    <w:p w14:paraId="30C0000C" w14:textId="097E7356" w:rsidR="001F6F97" w:rsidRPr="00EB4C33" w:rsidRDefault="00861C39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</w:t>
      </w:r>
      <w:r w:rsidR="00E66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отек эпи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softHyphen/>
        <w:t>телиального покрова</w:t>
      </w:r>
    </w:p>
    <w:p w14:paraId="50CEA526" w14:textId="5B14EAE8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В воспалительном инфильтрате преобладают  лейкоциты, нейтрофилы,</w:t>
      </w:r>
      <w:r w:rsidR="001559D3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E66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в меньшем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количестве макрофаги и лимфоциты. Обострение катарального гингивита служит весомым фактором в развитии пародонтита. </w:t>
      </w:r>
    </w:p>
    <w:p w14:paraId="22A28603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Наблюдаются патологические,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трофичские</w:t>
      </w:r>
      <w:proofErr w:type="spell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изменения, 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склерозируются</w:t>
      </w:r>
      <w:proofErr w:type="spell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стенки сосудов, происходит склероз со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softHyphen/>
        <w:t xml:space="preserve">единительнотканной стромы. </w:t>
      </w:r>
    </w:p>
    <w:p w14:paraId="4FFBE772" w14:textId="1E7A1826" w:rsidR="001F6F97" w:rsidRPr="00EB4C33" w:rsidRDefault="001F6F97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При остром катаральном гингивите наблюдается кровоточивость десен, степень которой напрямую зависит</w:t>
      </w:r>
      <w:r w:rsidR="00BF394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от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величины воспаления. Пациенты предъявляют жалобы </w:t>
      </w:r>
      <w:proofErr w:type="gram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на</w:t>
      </w:r>
      <w:proofErr w:type="gram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:</w:t>
      </w:r>
    </w:p>
    <w:p w14:paraId="0DEAEFC3" w14:textId="3565117C" w:rsidR="001F6F97" w:rsidRPr="00EB4C33" w:rsidRDefault="001F6F97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</w:t>
      </w:r>
      <w:r w:rsidR="00E66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жжение </w:t>
      </w:r>
    </w:p>
    <w:p w14:paraId="08FCBC2C" w14:textId="77777777" w:rsidR="001F6F97" w:rsidRPr="00EB4C33" w:rsidRDefault="001F6F97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- боль </w:t>
      </w:r>
    </w:p>
    <w:p w14:paraId="62CB9D87" w14:textId="77777777" w:rsidR="001559D3" w:rsidRPr="00EB4C33" w:rsidRDefault="001F6F97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- кровоточивость десны, которая увеличивается  при приеме пищи и чистке зубов. </w:t>
      </w:r>
    </w:p>
    <w:p w14:paraId="69D217AA" w14:textId="0EBE7023" w:rsidR="001F6F97" w:rsidRPr="00EB4C33" w:rsidRDefault="001F6F97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Как правило, нет наруш</w:t>
      </w:r>
      <w:r w:rsidR="00861C39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ений общего состояния пациента.</w:t>
      </w:r>
    </w:p>
    <w:p w14:paraId="3BE2C154" w14:textId="77777777" w:rsidR="001F6F97" w:rsidRPr="00EB4C33" w:rsidRDefault="001F6F97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При хроническом катаральном гингивите вер</w:t>
      </w:r>
      <w:r w:rsidR="001559D3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хняя часть  </w:t>
      </w:r>
      <w:proofErr w:type="spellStart"/>
      <w:r w:rsidR="001559D3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десневого</w:t>
      </w:r>
      <w:proofErr w:type="spellEnd"/>
      <w:r w:rsidR="001559D3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сосочка ут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олщается.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Десневой</w:t>
      </w:r>
      <w:proofErr w:type="spell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край  имеет цианотичную окраску из-за застойной гиперемии. Часто возникает кровоточивость при минимальной травме. Также присут</w:t>
      </w:r>
      <w:r w:rsidR="001559D3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ст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вует чувство распирания в десне и неприятный запах изо рта. Возможно  наличие эрозий. Подвижность 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lastRenderedPageBreak/>
        <w:t xml:space="preserve">зубов не возникает и зубодесневые карманы не присутствуют. </w:t>
      </w:r>
      <w:r w:rsidR="001559D3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Часто отмечается наличие минерализ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</w:t>
      </w:r>
      <w:r w:rsidR="001559D3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в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анного и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неминерализованного</w:t>
      </w:r>
      <w:proofErr w:type="spell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зубного налета.</w:t>
      </w:r>
    </w:p>
    <w:p w14:paraId="27A100AC" w14:textId="2A419D81" w:rsidR="001F6F97" w:rsidRPr="00EB4C33" w:rsidRDefault="001F6F97" w:rsidP="002A660D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Данная</w:t>
      </w:r>
      <w:r w:rsidR="002A660D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форма может перейти в </w:t>
      </w:r>
      <w:proofErr w:type="gramStart"/>
      <w:r w:rsidR="002A660D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язвенную</w:t>
      </w:r>
      <w:proofErr w:type="gramEnd"/>
      <w:r w:rsidR="002A660D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Барер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Г.М. 2008; В.А. Козлов 2003; И.И. Дедов 2007;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Барер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Г.М. 2008)</w:t>
      </w:r>
      <w:r w:rsidR="002A660D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.</w:t>
      </w:r>
    </w:p>
    <w:p w14:paraId="66A37F47" w14:textId="16E550FD" w:rsidR="001F6F97" w:rsidRPr="00EB4C33" w:rsidRDefault="002A660D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="001F6F97"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Язвенный гингивит</w:t>
      </w:r>
      <w:r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</w:t>
      </w:r>
    </w:p>
    <w:p w14:paraId="2956BADC" w14:textId="77777777" w:rsidR="00F668E1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 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Данная патология связана с контактом повреждающих факторов.  </w:t>
      </w:r>
    </w:p>
    <w:p w14:paraId="7F4B4B41" w14:textId="77777777" w:rsidR="00F668E1" w:rsidRPr="00EB4C33" w:rsidRDefault="00F668E1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Таких как</w:t>
      </w:r>
      <w:r w:rsidR="001F6F97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: </w:t>
      </w:r>
    </w:p>
    <w:p w14:paraId="06930BCE" w14:textId="4CFD1BB5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</w:t>
      </w:r>
      <w:r w:rsidR="00BF394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токсические вещества</w:t>
      </w:r>
    </w:p>
    <w:p w14:paraId="523895CE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 инфекционные агенты</w:t>
      </w:r>
    </w:p>
    <w:p w14:paraId="5FD7F3F9" w14:textId="77777777" w:rsidR="001F6F97" w:rsidRPr="00EB4C33" w:rsidRDefault="00E734FC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 хронические</w:t>
      </w:r>
      <w:r w:rsidR="001F6F97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ожоги</w:t>
      </w:r>
    </w:p>
    <w:p w14:paraId="7AB7861F" w14:textId="77777777" w:rsidR="001F6F97" w:rsidRPr="00EB4C33" w:rsidRDefault="00E734FC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 хронические</w:t>
      </w:r>
      <w:r w:rsidR="001F6F97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травмы</w:t>
      </w:r>
    </w:p>
    <w:p w14:paraId="6DA15E53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Снижение резистентности, также оказывает сильно влияние на развитие заболевания.</w:t>
      </w:r>
    </w:p>
    <w:p w14:paraId="62AC9B26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Гингивит язвенный  характеризуется </w:t>
      </w:r>
      <w:proofErr w:type="gram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острым</w:t>
      </w:r>
      <w:proofErr w:type="gram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начало на фоне тяжелой интоксикации, имеет бурное течение. </w:t>
      </w:r>
    </w:p>
    <w:p w14:paraId="12C8EA88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В собственной пластинке слизистой оболочки находится фиброзный экссудат и плотная инфильтрация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полиморфноядерными</w:t>
      </w:r>
      <w:proofErr w:type="spell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лейкоцитами под ним, застойная гиперемия. Возникает некроз эпителия, затем образуются язвы.  Дно язвенных дефектов выстилают обильно грануляции.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Межс</w:t>
      </w:r>
      <w:r w:rsidR="00F668E1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осудистое</w:t>
      </w:r>
      <w:proofErr w:type="spellEnd"/>
      <w:r w:rsidR="00F668E1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пространство наполнен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  лимфоцитами, макрофагами лейкоцитами.</w:t>
      </w:r>
    </w:p>
    <w:p w14:paraId="40DA2232" w14:textId="77777777" w:rsidR="001F6F97" w:rsidRPr="00EB4C33" w:rsidRDefault="00E734FC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Пациенты предъявляют жалобы </w:t>
      </w:r>
      <w:proofErr w:type="gram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на</w:t>
      </w:r>
      <w:proofErr w:type="gramEnd"/>
      <w:r w:rsidR="001F6F97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:</w:t>
      </w:r>
    </w:p>
    <w:p w14:paraId="0B5EBA40" w14:textId="77777777" w:rsidR="001F6F97" w:rsidRPr="00EB4C33" w:rsidRDefault="00E734FC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-</w:t>
      </w:r>
      <w:r w:rsidR="001F6F97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 резкую боль</w:t>
      </w:r>
    </w:p>
    <w:p w14:paraId="4C1BD3CF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-неприятный запах из полости рта</w:t>
      </w:r>
    </w:p>
    <w:p w14:paraId="62998CA1" w14:textId="77777777" w:rsidR="001F6F97" w:rsidRPr="00EB4C33" w:rsidRDefault="00F668E1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- </w:t>
      </w:r>
      <w:r w:rsidR="001F6F97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отек</w:t>
      </w:r>
    </w:p>
    <w:p w14:paraId="37B4F3ED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-гиперемию</w:t>
      </w:r>
    </w:p>
    <w:p w14:paraId="33FE931B" w14:textId="77777777" w:rsidR="001F6F97" w:rsidRPr="00EB4C33" w:rsidRDefault="00E734FC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lastRenderedPageBreak/>
        <w:t>-кровоточивость десен (</w:t>
      </w:r>
      <w:r w:rsidR="001F6F97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на которых образуются эрозии и  язвы)</w:t>
      </w:r>
    </w:p>
    <w:p w14:paraId="485E3BA4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-болезненный прием пищи </w:t>
      </w:r>
    </w:p>
    <w:p w14:paraId="6222CB55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-высокую температуру тела </w:t>
      </w:r>
    </w:p>
    <w:p w14:paraId="6BDF6407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-головные боли </w:t>
      </w:r>
    </w:p>
    <w:p w14:paraId="740D4CD0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-нарушение сна</w:t>
      </w:r>
    </w:p>
    <w:p w14:paraId="291C5EDF" w14:textId="538F83BB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При исследовании индекс гигиены превышает норму, проба Шиллера-Писарева положительная, зубодесневые карманы отсутствуют,  обильное наличие зубного налета, п</w:t>
      </w:r>
      <w:r w:rsidR="00BF394E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овышенная кровоточивость десен </w:t>
      </w:r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Барер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Г.М. 2008; В.А. Козлов 2003)</w:t>
      </w:r>
      <w:r w:rsidR="00BF394E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.</w:t>
      </w:r>
    </w:p>
    <w:p w14:paraId="2F001593" w14:textId="39ED9964" w:rsidR="001F6F97" w:rsidRPr="00EB4C33" w:rsidRDefault="00140788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Гипертрофический гингивит</w:t>
      </w:r>
      <w:r w:rsidR="000F78E5"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</w:t>
      </w:r>
    </w:p>
    <w:p w14:paraId="31486C4A" w14:textId="288FA6E1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Этот воспалительный процесс чаще наблюдается при хроническом пародонтите, чем как самостоятельная форма гингивита. Для него  присуще  хроническое вялое течение, сменяющиеся периодами</w:t>
      </w:r>
      <w:r w:rsidR="00BF394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в стадии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обострения. При этом  наблюдается локальное утолщение эпителиального покрова,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прояляется</w:t>
      </w:r>
      <w:proofErr w:type="spell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акантоз</w:t>
      </w:r>
      <w:proofErr w:type="spell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и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паракератоз</w:t>
      </w:r>
      <w:proofErr w:type="spell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 Соединительнотканная пластинка заполнена фиброзной тканью. Присутс</w:t>
      </w:r>
      <w:r w:rsidR="000F78E5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т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вует  инфильтрация лимфоцитами и макрофагами. </w:t>
      </w:r>
    </w:p>
    <w:p w14:paraId="426F1C17" w14:textId="2A01D371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Данная форма гингивита встречается у 3-5% людей, с патологическими изменениями в пародонте. Гипертрофический гингивит диагностируется у 3-5% лиц, страдающих заболеваниями пародонта.  Гипе</w:t>
      </w:r>
      <w:r w:rsidR="00771402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ртрофический гингивит протекает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, </w:t>
      </w:r>
      <w:r w:rsidR="00771402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как самостоятельное заболевание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 или совместно с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генерализованным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пародонтит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ом. Для него  характерно наличие ложных зубодесневых карманов, но целостность зубодесневого соединения  не нарушается</w:t>
      </w:r>
      <w:r w:rsidR="00BF394E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.</w:t>
      </w:r>
    </w:p>
    <w:p w14:paraId="3B956397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Основные причины, способствующие возникновению данной патологии:</w:t>
      </w:r>
    </w:p>
    <w:p w14:paraId="6D1A6B66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lastRenderedPageBreak/>
        <w:t>-нарушение прикуса</w:t>
      </w:r>
    </w:p>
    <w:p w14:paraId="29971633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-аномалии положения зубов</w:t>
      </w:r>
    </w:p>
    <w:p w14:paraId="243B7CF8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-низкое прикрепление уздечек губ</w:t>
      </w:r>
    </w:p>
    <w:p w14:paraId="1935F2CA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-зубные отложения</w:t>
      </w:r>
    </w:p>
    <w:p w14:paraId="45AFE7CE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-травмирующие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ортодонтические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 и ортопедические конструкции</w:t>
      </w:r>
    </w:p>
    <w:p w14:paraId="085C9B10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-нависающие края пломб</w:t>
      </w:r>
    </w:p>
    <w:p w14:paraId="63B56464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-патологические изменения в щитовидной железе</w:t>
      </w:r>
    </w:p>
    <w:p w14:paraId="40D93748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-лейкоз</w:t>
      </w:r>
    </w:p>
    <w:p w14:paraId="682A8EA9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-сахарный диабет</w:t>
      </w:r>
    </w:p>
    <w:p w14:paraId="43AFCA80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-гиповитаминоз</w:t>
      </w:r>
    </w:p>
    <w:p w14:paraId="49F879EC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Различают 3 степени гипертрофического гингивита:</w:t>
      </w:r>
    </w:p>
    <w:p w14:paraId="5C6A4260" w14:textId="77777777" w:rsidR="001F6F97" w:rsidRPr="00EB4C33" w:rsidRDefault="001F6F97" w:rsidP="00F56883">
      <w:pPr>
        <w:shd w:val="clear" w:color="auto" w:fill="FFFFFF"/>
        <w:spacing w:after="0" w:line="36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  <w:shd w:val="clear" w:color="auto" w:fill="FFFFFF"/>
        </w:rPr>
        <w:t>1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)</w:t>
      </w:r>
      <w:r w:rsidRPr="00EB4C33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</w:rPr>
        <w:t xml:space="preserve"> </w:t>
      </w:r>
      <w:r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легкую 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– гипертрофия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десневых</w:t>
      </w:r>
      <w:proofErr w:type="spell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сосочков, при этом разрастается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десневой</w:t>
      </w:r>
      <w:proofErr w:type="spell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край и  перекрывает  коронку зуба на 1/3;</w:t>
      </w:r>
    </w:p>
    <w:p w14:paraId="73814F70" w14:textId="5B2A4A2D" w:rsidR="001F6F97" w:rsidRPr="00EB4C33" w:rsidRDefault="001F6F97" w:rsidP="00F56883">
      <w:pPr>
        <w:shd w:val="clear" w:color="auto" w:fill="FFFFFF"/>
        <w:spacing w:after="0" w:line="36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proofErr w:type="gramStart"/>
      <w:r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2)среднюю 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–</w:t>
      </w:r>
      <w:r w:rsidR="00771402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куполообразное разрастани</w:t>
      </w:r>
      <w:r w:rsidR="00BF394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е  </w:t>
      </w:r>
      <w:proofErr w:type="spellStart"/>
      <w:r w:rsidR="00BF394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десневого</w:t>
      </w:r>
      <w:proofErr w:type="spellEnd"/>
      <w:r w:rsidR="00BF394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сосочка,  разросшая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ся десна перекрывает на ½ коронку зуба</w:t>
      </w:r>
      <w:proofErr w:type="gramEnd"/>
    </w:p>
    <w:p w14:paraId="42D1717A" w14:textId="1DBAF3C3" w:rsidR="001F6F97" w:rsidRPr="00EB4C33" w:rsidRDefault="001F6F97" w:rsidP="00F56883">
      <w:pPr>
        <w:shd w:val="clear" w:color="auto" w:fill="FFFFFF"/>
        <w:spacing w:after="0" w:line="36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proofErr w:type="gramStart"/>
      <w:r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3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)</w:t>
      </w:r>
      <w:r w:rsidRPr="00EB4C3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тяжелую 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– ярко  наблюдаемая гиперпла</w:t>
      </w:r>
      <w:r w:rsidR="00BF394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зия </w:t>
      </w:r>
      <w:proofErr w:type="spellStart"/>
      <w:r w:rsidR="00BF394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десневых</w:t>
      </w:r>
      <w:proofErr w:type="spellEnd"/>
      <w:r w:rsidR="00BF394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сосочков, разросшая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ся десна перекрывает более чем на ½ коронку зуба</w:t>
      </w:r>
      <w:proofErr w:type="gramEnd"/>
    </w:p>
    <w:p w14:paraId="77A6A816" w14:textId="5FD6317E" w:rsidR="001F6F97" w:rsidRPr="00EB4C33" w:rsidRDefault="001F6F97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Пациент предъявляет жалобы на неудовлетворительный эстетический внешний вид, неудобство пережевывания пищи, </w:t>
      </w:r>
      <w:proofErr w:type="gram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возможно</w:t>
      </w:r>
      <w:proofErr w:type="gram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 жжение и кр</w:t>
      </w:r>
      <w:r w:rsidR="00771402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овоточивость  при чистке зубов</w:t>
      </w:r>
      <w:r w:rsidR="00560324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 </w:t>
      </w:r>
      <w:r w:rsidRPr="00EB4C33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(</w:t>
      </w:r>
      <w:hyperlink r:id="rId40" w:tooltip="Данилевский Н.Ф" w:history="1">
        <w:r w:rsidRPr="00EB4C33">
          <w:rPr>
            <w:rStyle w:val="ab"/>
            <w:rFonts w:ascii="Times New Roman" w:hAnsi="Times New Roman" w:cs="Times New Roman"/>
            <w:color w:val="000000" w:themeColor="text1"/>
            <w:spacing w:val="30"/>
            <w:sz w:val="28"/>
            <w:szCs w:val="28"/>
            <w:u w:val="none"/>
            <w:shd w:val="clear" w:color="auto" w:fill="FFFAFA"/>
          </w:rPr>
          <w:t>Данилевский Н.Ф</w:t>
        </w:r>
      </w:hyperlink>
      <w:r w:rsidR="00EA67AB">
        <w:rPr>
          <w:rFonts w:ascii="Times New Roman" w:hAnsi="Times New Roman" w:cs="Times New Roman"/>
          <w:color w:val="000000" w:themeColor="text1"/>
          <w:spacing w:val="30"/>
          <w:sz w:val="28"/>
          <w:szCs w:val="28"/>
          <w:shd w:val="clear" w:color="auto" w:fill="FFFAFA"/>
        </w:rPr>
        <w:t>.,</w:t>
      </w:r>
      <w:r w:rsidRPr="00EB4C33">
        <w:rPr>
          <w:rFonts w:ascii="Times New Roman" w:hAnsi="Times New Roman" w:cs="Times New Roman"/>
          <w:color w:val="000000" w:themeColor="text1"/>
          <w:spacing w:val="30"/>
          <w:sz w:val="28"/>
          <w:szCs w:val="28"/>
          <w:shd w:val="clear" w:color="auto" w:fill="FFFAFA"/>
        </w:rPr>
        <w:t> </w:t>
      </w:r>
      <w:hyperlink r:id="rId41" w:tooltip="Борисенко А.В." w:history="1">
        <w:r w:rsidRPr="00EB4C33">
          <w:rPr>
            <w:rStyle w:val="ab"/>
            <w:rFonts w:ascii="Times New Roman" w:hAnsi="Times New Roman" w:cs="Times New Roman"/>
            <w:color w:val="000000" w:themeColor="text1"/>
            <w:spacing w:val="30"/>
            <w:sz w:val="28"/>
            <w:szCs w:val="28"/>
            <w:u w:val="none"/>
            <w:shd w:val="clear" w:color="auto" w:fill="FFFAFA"/>
          </w:rPr>
          <w:t>Борисенко А.В.</w:t>
        </w:r>
      </w:hyperlink>
      <w:r w:rsidR="00EA67AB">
        <w:rPr>
          <w:rStyle w:val="ab"/>
          <w:rFonts w:ascii="Times New Roman" w:hAnsi="Times New Roman" w:cs="Times New Roman"/>
          <w:color w:val="000000" w:themeColor="text1"/>
          <w:spacing w:val="30"/>
          <w:sz w:val="28"/>
          <w:szCs w:val="28"/>
          <w:u w:val="none"/>
          <w:shd w:val="clear" w:color="auto" w:fill="FFFAFA"/>
        </w:rPr>
        <w:t>,</w:t>
      </w:r>
      <w:r w:rsidRPr="00EB4C33">
        <w:rPr>
          <w:rFonts w:ascii="Times New Roman" w:hAnsi="Times New Roman" w:cs="Times New Roman"/>
          <w:color w:val="000000" w:themeColor="text1"/>
          <w:spacing w:val="30"/>
          <w:sz w:val="28"/>
          <w:szCs w:val="28"/>
          <w:shd w:val="clear" w:color="auto" w:fill="FFFAFA"/>
        </w:rPr>
        <w:t>  2000)</w:t>
      </w:r>
      <w:r w:rsidR="00CF753F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.</w:t>
      </w:r>
    </w:p>
    <w:p w14:paraId="77F360FE" w14:textId="77777777" w:rsidR="00270326" w:rsidRDefault="00270326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4F8B3B05" w14:textId="4EDCF067" w:rsidR="001F6F97" w:rsidRPr="00EB4C33" w:rsidRDefault="002D3592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>1.7</w:t>
      </w:r>
      <w:r w:rsidR="00270326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1F6F97" w:rsidRPr="00EB4C33">
        <w:rPr>
          <w:rFonts w:ascii="Times New Roman" w:hAnsi="Times New Roman" w:cs="Times New Roman"/>
          <w:b/>
          <w:spacing w:val="30"/>
          <w:sz w:val="28"/>
          <w:szCs w:val="28"/>
        </w:rPr>
        <w:t>Пародонтит</w:t>
      </w:r>
      <w:r w:rsidR="001C4377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2B63FF5E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Данная патология пародонта составляет отдельную форму заболевания. </w:t>
      </w:r>
    </w:p>
    <w:p w14:paraId="3F65CDBD" w14:textId="6729D05A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lastRenderedPageBreak/>
        <w:t xml:space="preserve">По распространенности бывает 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локализованный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и </w:t>
      </w:r>
      <w:proofErr w:type="spellStart"/>
      <w:r w:rsidR="00CF753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генерализованный</w:t>
      </w:r>
      <w:proofErr w:type="spellEnd"/>
      <w:r w:rsidR="00CF753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.</w:t>
      </w:r>
      <w:r w:rsidRPr="00EB4C33">
        <w:rPr>
          <w:rFonts w:ascii="Times New Roman" w:eastAsia="Times New Roman" w:hAnsi="Times New Roman" w:cs="Times New Roman"/>
          <w:i/>
          <w:spacing w:val="30"/>
          <w:sz w:val="28"/>
          <w:szCs w:val="28"/>
          <w:lang w:eastAsia="ru-RU"/>
        </w:rPr>
        <w:br/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Локализованный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пародонтит  возникает в результате действия местных факторов:</w:t>
      </w:r>
    </w:p>
    <w:p w14:paraId="3F92A619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окклюзионной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травмы (патологический  прикус) </w:t>
      </w:r>
    </w:p>
    <w:p w14:paraId="77FAF022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-проникновение  стоматологического материала, химически опасных веществ в межзубный промежуток</w:t>
      </w:r>
    </w:p>
    <w:p w14:paraId="70DB4D7F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-неполноценные протезы</w:t>
      </w:r>
    </w:p>
    <w:p w14:paraId="01B8DFB1" w14:textId="2826339E" w:rsidR="00436D45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-физической травмы (или пос</w:t>
      </w:r>
      <w:r w:rsidR="00BF394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тр</w:t>
      </w:r>
      <w:r w:rsidR="00CF753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авматические изменения в кости).</w:t>
      </w:r>
    </w:p>
    <w:p w14:paraId="2CAD8719" w14:textId="2C6A35F6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Генерализованный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пародонтит</w:t>
      </w:r>
      <w:r w:rsidRPr="00EB4C33">
        <w:rPr>
          <w:rFonts w:ascii="Times New Roman" w:eastAsia="Times New Roman" w:hAnsi="Times New Roman" w:cs="Times New Roman"/>
          <w:i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берет начало с катарального гингивита и определяется:</w:t>
      </w:r>
    </w:p>
    <w:p w14:paraId="18248D85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-разрушением зубодесневого соединения</w:t>
      </w:r>
    </w:p>
    <w:p w14:paraId="4D55ED13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-возникновением 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пародонтального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кармана</w:t>
      </w:r>
    </w:p>
    <w:p w14:paraId="7474CFDC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-нарушением целостности  связочного аппарата зуба</w:t>
      </w:r>
    </w:p>
    <w:p w14:paraId="40572295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-резорбцией костной ткани</w:t>
      </w:r>
    </w:p>
    <w:p w14:paraId="69D68B1D" w14:textId="4AD8E019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(Вишняк Г.Н. 1999;  Данилевский Н.Ф., Борисенко А.В. 2000)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br/>
        <w:t xml:space="preserve">При пародонтите пациент предъявляет жалобы 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на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:</w:t>
      </w:r>
    </w:p>
    <w:p w14:paraId="333CC600" w14:textId="0B4D284E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 гнойн</w:t>
      </w:r>
      <w:r w:rsidR="00BF394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ые выделения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из 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пародонтальных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карманов</w:t>
      </w:r>
    </w:p>
    <w:p w14:paraId="3D84CBF6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 различной степени подвижность зубов</w:t>
      </w:r>
    </w:p>
    <w:p w14:paraId="2A916DAB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 ощущение дискомфорта, боль</w:t>
      </w:r>
    </w:p>
    <w:p w14:paraId="2828EFAC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 гиперчувствительность в области шеек зубов </w:t>
      </w:r>
    </w:p>
    <w:p w14:paraId="457F55F4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 кровоточивость</w:t>
      </w:r>
    </w:p>
    <w:p w14:paraId="41113B85" w14:textId="6AFF006A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В процессе объективного обследования определяется:</w:t>
      </w:r>
    </w:p>
    <w:p w14:paraId="4D253AE7" w14:textId="77777777" w:rsidR="001F6F97" w:rsidRPr="00EB4C33" w:rsidRDefault="00771402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</w:t>
      </w:r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обильный налет на зубах и </w:t>
      </w:r>
      <w:proofErr w:type="spellStart"/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поддесневые</w:t>
      </w:r>
      <w:proofErr w:type="spellEnd"/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камни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(минерализованные отложения)</w:t>
      </w:r>
    </w:p>
    <w:p w14:paraId="285184BD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 наличие разной степени подвижности</w:t>
      </w:r>
    </w:p>
    <w:p w14:paraId="5A5E11D0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 положительная проба Шиллера-Писарева</w:t>
      </w:r>
    </w:p>
    <w:p w14:paraId="65DE3985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 кровоточивость десен</w:t>
      </w:r>
    </w:p>
    <w:p w14:paraId="19517ECE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lastRenderedPageBreak/>
        <w:t>-</w:t>
      </w:r>
      <w:r w:rsidR="00771402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наличие </w:t>
      </w:r>
      <w:proofErr w:type="spellStart"/>
      <w:r w:rsidR="00771402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пародонтальных</w:t>
      </w:r>
      <w:proofErr w:type="spellEnd"/>
      <w:r w:rsidR="00771402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 карманов</w:t>
      </w:r>
    </w:p>
    <w:p w14:paraId="667A765B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 выделение гнойных масс при пальпации десны </w:t>
      </w:r>
    </w:p>
    <w:p w14:paraId="031B72E1" w14:textId="16CF3429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Тяжесть процесса зависит от нескольких симптомов:</w:t>
      </w:r>
    </w:p>
    <w:p w14:paraId="4F12D1D7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-величины резорбции костной ткани</w:t>
      </w:r>
    </w:p>
    <w:p w14:paraId="2009167A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-степени подвижности зубов</w:t>
      </w:r>
    </w:p>
    <w:p w14:paraId="17B009FC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-глубины кармана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пародонтального</w:t>
      </w:r>
      <w:proofErr w:type="spellEnd"/>
    </w:p>
    <w:p w14:paraId="3CAB3CCF" w14:textId="55D63C2B" w:rsidR="00CF753F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Данные симптомы  влияют на составление плана хирургического и ортопедического лечени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я</w:t>
      </w:r>
      <w:r w:rsidR="00CF753F"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proofErr w:type="gramEnd"/>
      <w:r w:rsidR="00CF753F" w:rsidRPr="00EB4C33">
        <w:rPr>
          <w:rFonts w:ascii="Times New Roman" w:hAnsi="Times New Roman" w:cs="Times New Roman"/>
          <w:spacing w:val="30"/>
          <w:sz w:val="28"/>
          <w:szCs w:val="28"/>
        </w:rPr>
        <w:t>Вишняк Г.Н. 1999;  Данилевский Н.Ф., Борисенко А.В. 2000)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. </w:t>
      </w:r>
    </w:p>
    <w:p w14:paraId="034C2863" w14:textId="69A366CA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Легкая степень тяжести характеризуется:</w:t>
      </w:r>
    </w:p>
    <w:p w14:paraId="1BB609F3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-кровоточивостью</w:t>
      </w:r>
    </w:p>
    <w:p w14:paraId="31A87AA9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-отсутствием подвижности зубов</w:t>
      </w:r>
    </w:p>
    <w:p w14:paraId="27766589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-деструкцией костной ткани с уменьшением на 1/3  высоты межзубных перегородок</w:t>
      </w:r>
    </w:p>
    <w:p w14:paraId="0421FED5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-остеопорозом</w:t>
      </w:r>
    </w:p>
    <w:p w14:paraId="2739DE7D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-зубами без смещения</w:t>
      </w:r>
    </w:p>
    <w:p w14:paraId="72192238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-разрушением кортикальной пластинки</w:t>
      </w:r>
    </w:p>
    <w:p w14:paraId="21442AA5" w14:textId="3C9C46CE" w:rsidR="001F6F97" w:rsidRPr="00EB4C33" w:rsidRDefault="00771402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</w:t>
      </w:r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общим  удовлетв</w:t>
      </w:r>
      <w:r w:rsidR="00861C39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орительным состоянием больного</w:t>
      </w:r>
      <w:r w:rsidR="005C232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.</w:t>
      </w:r>
      <w:r w:rsidR="00861C39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br/>
      </w:r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При </w:t>
      </w:r>
      <w:r w:rsidR="001F6F97" w:rsidRPr="005C232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средней тяжести</w:t>
      </w:r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процесса наблюдается:</w:t>
      </w:r>
    </w:p>
    <w:p w14:paraId="4F24C020" w14:textId="52553210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</w:t>
      </w:r>
      <w:r w:rsidR="005C232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смещение зубов</w:t>
      </w:r>
    </w:p>
    <w:p w14:paraId="4FEB70B4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- 1-2 степень подвижности зубов </w:t>
      </w:r>
    </w:p>
    <w:p w14:paraId="164F8482" w14:textId="296E78DD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</w:t>
      </w:r>
      <w:r w:rsidR="005C232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пародонтальный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карман с глубиной до 0,5 см</w:t>
      </w:r>
    </w:p>
    <w:p w14:paraId="039B1DE9" w14:textId="0E1F831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</w:t>
      </w:r>
      <w:r w:rsidR="005C232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окклюзия травматическая</w:t>
      </w:r>
    </w:p>
    <w:p w14:paraId="70D72D56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тремы</w:t>
      </w:r>
      <w:proofErr w:type="spellEnd"/>
    </w:p>
    <w:p w14:paraId="09F33734" w14:textId="69F4C3CC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</w:t>
      </w:r>
      <w:r w:rsidR="005C232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уменьшение высоты  межзубных перегородок  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до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 ½</w:t>
      </w:r>
    </w:p>
    <w:p w14:paraId="653F17E7" w14:textId="6B59577C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-от</w:t>
      </w:r>
      <w:r w:rsidR="00436D4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сутствие</w:t>
      </w:r>
      <w:r w:rsidR="005C232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кортикальной пластинки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br/>
        <w:t>П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ри тяжелой степени пародонтита  наблюдается:</w:t>
      </w:r>
    </w:p>
    <w:p w14:paraId="4084F586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-травматическая артикуляция</w:t>
      </w:r>
    </w:p>
    <w:p w14:paraId="47CBF224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-нарушения в зубном ряду</w:t>
      </w:r>
    </w:p>
    <w:p w14:paraId="76152E75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-большие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тремы</w:t>
      </w:r>
      <w:proofErr w:type="spellEnd"/>
    </w:p>
    <w:p w14:paraId="25A4477A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lastRenderedPageBreak/>
        <w:t>-смещение зубов</w:t>
      </w:r>
    </w:p>
    <w:p w14:paraId="2A56C84C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-резорбция альвеолярной  перегородки более чем 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на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½</w:t>
      </w:r>
    </w:p>
    <w:p w14:paraId="5E4ECF31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-подвижность зубов 2-3 степени</w:t>
      </w:r>
    </w:p>
    <w:p w14:paraId="106F84DD" w14:textId="5D7E1799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-глубокий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пародонтальный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карман (5–6 мм)</w:t>
      </w:r>
    </w:p>
    <w:p w14:paraId="2148C1A4" w14:textId="7633CE45" w:rsidR="001F6F97" w:rsidRPr="005C232D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-Гноетечение из карманов и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абсцедирование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(редко)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br/>
      </w:r>
      <w:r w:rsidRPr="005C232D">
        <w:rPr>
          <w:rFonts w:ascii="Times New Roman" w:hAnsi="Times New Roman" w:cs="Times New Roman"/>
          <w:spacing w:val="30"/>
          <w:sz w:val="28"/>
          <w:szCs w:val="28"/>
        </w:rPr>
        <w:t xml:space="preserve">(Вишняк Г.Н. 1999;  Данилевский Н.Ф., Борисенко А.В. 2000; </w:t>
      </w:r>
      <w:hyperlink r:id="rId42" w:history="1">
        <w:r w:rsidRPr="005C232D">
          <w:rPr>
            <w:rStyle w:val="ab"/>
            <w:rFonts w:ascii="Times New Roman" w:hAnsi="Times New Roman" w:cs="Times New Roman"/>
            <w:color w:val="auto"/>
            <w:spacing w:val="30"/>
            <w:sz w:val="28"/>
            <w:szCs w:val="28"/>
            <w:u w:val="none"/>
          </w:rPr>
          <w:t xml:space="preserve">Л. Н. </w:t>
        </w:r>
        <w:proofErr w:type="spellStart"/>
        <w:r w:rsidRPr="005C232D">
          <w:rPr>
            <w:rStyle w:val="ab"/>
            <w:rFonts w:ascii="Times New Roman" w:hAnsi="Times New Roman" w:cs="Times New Roman"/>
            <w:color w:val="auto"/>
            <w:spacing w:val="30"/>
            <w:sz w:val="28"/>
            <w:szCs w:val="28"/>
            <w:u w:val="none"/>
          </w:rPr>
          <w:t>Максимовская</w:t>
        </w:r>
        <w:proofErr w:type="spellEnd"/>
      </w:hyperlink>
      <w:r w:rsidR="00AC113A" w:rsidRPr="005C232D">
        <w:rPr>
          <w:rFonts w:ascii="Times New Roman" w:hAnsi="Times New Roman" w:cs="Times New Roman"/>
          <w:spacing w:val="30"/>
          <w:sz w:val="28"/>
          <w:szCs w:val="28"/>
        </w:rPr>
        <w:t>,</w:t>
      </w:r>
      <w:r w:rsidRPr="005C232D">
        <w:rPr>
          <w:rFonts w:ascii="Times New Roman" w:hAnsi="Times New Roman" w:cs="Times New Roman"/>
          <w:spacing w:val="30"/>
          <w:sz w:val="28"/>
          <w:szCs w:val="28"/>
        </w:rPr>
        <w:t> 2001)</w:t>
      </w:r>
      <w:r w:rsidR="00436D45" w:rsidRPr="005C232D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14:paraId="5C5509FE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Стадия процесса определяется по рентгенологической картине. 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В начале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наблюдается остеопороз  и разрушение кортикальной пластинки,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межальвеолярных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перегородок. При 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быстротекущем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 пародонтите можно увидеть костные карманы и  большие очаги деструкции. Костная ткань имеет фестончатый край. Отмечается наличие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поддесневых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минерализованных отложений. Однако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строение  кости в других отделах челюсти без патологических изменений. Остеосклероз костной ткани  отсутствует.</w:t>
      </w:r>
    </w:p>
    <w:p w14:paraId="456D3568" w14:textId="3F5268C3" w:rsidR="001F6F97" w:rsidRPr="00EB4C33" w:rsidRDefault="001F6F97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Изменения при воспали</w:t>
      </w:r>
      <w:r w:rsidR="005C232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тельном процессе происходят в нескольких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путях:</w:t>
      </w:r>
    </w:p>
    <w:p w14:paraId="09A6B259" w14:textId="696C10AB" w:rsidR="001F6F97" w:rsidRPr="00EB4C33" w:rsidRDefault="001F6F97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1)На губчатое вещество кости  (наиболее часто), характериз</w:t>
      </w:r>
      <w:r w:rsidR="005C232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у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ется на рентгеновском снимке, как деструкция.</w:t>
      </w:r>
    </w:p>
    <w:p w14:paraId="764DD2FE" w14:textId="5789C732" w:rsidR="00771402" w:rsidRDefault="001F6F97" w:rsidP="008B3DE7">
      <w:pPr>
        <w:shd w:val="clear" w:color="auto" w:fill="FFFFFF"/>
        <w:spacing w:after="0" w:line="360" w:lineRule="auto"/>
        <w:ind w:firstLine="426"/>
        <w:contextualSpacing/>
        <w:textAlignment w:val="baseline"/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2)На надкостницу –</w:t>
      </w:r>
      <w:r w:rsidR="005C232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образуются глубокие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пародонтальные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  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карманы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и наблюдается гноетечение</w:t>
      </w:r>
      <w:r w:rsidR="008B3DE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(Иванов B.C.</w:t>
      </w:r>
      <w:r w:rsidRPr="00EB4C33">
        <w:rPr>
          <w:rStyle w:val="apple-converted-space"/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 1998; </w:t>
      </w:r>
      <w:r w:rsidRPr="00EB4C3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Мюллер Х.П. 2004)</w:t>
      </w:r>
      <w:r w:rsidR="008B3DE7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.</w:t>
      </w:r>
    </w:p>
    <w:p w14:paraId="5030AF5C" w14:textId="77777777" w:rsidR="008B3DE7" w:rsidRPr="00EB4C33" w:rsidRDefault="008B3DE7" w:rsidP="008B3DE7">
      <w:pPr>
        <w:shd w:val="clear" w:color="auto" w:fill="FFFFFF"/>
        <w:spacing w:after="0" w:line="360" w:lineRule="auto"/>
        <w:ind w:firstLine="426"/>
        <w:contextualSpacing/>
        <w:textAlignment w:val="baseline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14:paraId="22A43F0E" w14:textId="76C4477E" w:rsidR="001F6F97" w:rsidRPr="00EB4C33" w:rsidRDefault="002D3592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b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1.8</w:t>
      </w:r>
      <w:r w:rsidR="008B3D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.</w:t>
      </w:r>
      <w:r w:rsidRPr="00EB4C3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</w:t>
      </w:r>
      <w:r w:rsidR="001F6F97" w:rsidRPr="00EB4C3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Пародонтоз</w:t>
      </w:r>
      <w:r w:rsidR="001C4377" w:rsidRPr="00EB4C3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.</w:t>
      </w:r>
    </w:p>
    <w:p w14:paraId="1213BB67" w14:textId="77777777" w:rsidR="00771402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Данным заболеванием страдают около 8 % пациентов стоматолога. </w:t>
      </w:r>
    </w:p>
    <w:p w14:paraId="1A09248E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Клинически проявляется: </w:t>
      </w:r>
    </w:p>
    <w:p w14:paraId="6BCC0FA9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-ретракцией десны</w:t>
      </w:r>
    </w:p>
    <w:p w14:paraId="0E81A974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-клиновидными дефектами</w:t>
      </w:r>
    </w:p>
    <w:p w14:paraId="1F4E7FB7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lastRenderedPageBreak/>
        <w:t>-обнаженными шейками зубов</w:t>
      </w:r>
    </w:p>
    <w:p w14:paraId="21864847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-небольшим наличием зубных отложений</w:t>
      </w:r>
    </w:p>
    <w:p w14:paraId="378F997F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-высокая чувствительность шеек зубов к раздражителям</w:t>
      </w:r>
    </w:p>
    <w:p w14:paraId="1B005E7A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-пациенты предъявляют жалобы на зуд в области десны </w:t>
      </w:r>
    </w:p>
    <w:p w14:paraId="2B9D46EB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Однако</w:t>
      </w:r>
      <w:proofErr w:type="gram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</w:t>
      </w:r>
      <w:proofErr w:type="gram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при пародонтозе отсутствуют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пародонтальные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карманы и воспалительные процессы, а так же  не наблюдается выраженная подвижность зубов.</w:t>
      </w:r>
    </w:p>
    <w:p w14:paraId="0682F490" w14:textId="4CB0AE30" w:rsidR="00771402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Осуществляется  дифференциальная диагностика по рентгенологическим д</w:t>
      </w:r>
      <w:r w:rsidR="00436D4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анным и анамнезу заболевания. </w:t>
      </w:r>
      <w:r w:rsidR="00436D45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br/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На рентгенологических снимках можно увидеть склеротические преобразования, а в частности мелкоячеистый рисунок костной ткани  и уменьшен</w:t>
      </w:r>
      <w:r w:rsidR="00771402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ие костномозгового пространства</w:t>
      </w: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атрофические процессы, которые приводят к снижению высоты 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межальвеолярных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перегородок, но при этом сохраняется кортикальная пластинка. Процесс всегда имеет </w:t>
      </w:r>
      <w:proofErr w:type="spellStart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генерализованный</w:t>
      </w:r>
      <w:proofErr w:type="spellEnd"/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характер.</w:t>
      </w:r>
      <w:r w:rsidRPr="00EB4C3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 (Иванов B.C.</w:t>
      </w:r>
      <w:r w:rsidRPr="00EB4C33">
        <w:rPr>
          <w:rStyle w:val="apple-converted-space"/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 1998; </w:t>
      </w:r>
      <w:r w:rsidRPr="00EB4C3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Цепов Л.М. 2008;Мюллер Х.П. 2004)</w:t>
      </w:r>
    </w:p>
    <w:p w14:paraId="68ECE2CB" w14:textId="77777777" w:rsidR="001F6F97" w:rsidRPr="00EB4C33" w:rsidRDefault="001F6F97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Степень тяжести пародонтоза:</w:t>
      </w:r>
    </w:p>
    <w:p w14:paraId="62C58592" w14:textId="6809D073" w:rsidR="001F6F97" w:rsidRPr="00EB4C33" w:rsidRDefault="005C5145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proofErr w:type="gramStart"/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Легкая</w:t>
      </w:r>
      <w:proofErr w:type="gramEnd"/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отмечается, когда присутствует   обнажение  корня зуба не более чем на 1/3,а на рентгеновском снимке прослеживается уменьшение высоты </w:t>
      </w:r>
      <w:proofErr w:type="spellStart"/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межальвеолярной</w:t>
      </w:r>
      <w:proofErr w:type="spellEnd"/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перего</w:t>
      </w:r>
      <w:r w:rsidR="00CF753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родки зуба не более чем на 1/3.</w:t>
      </w:r>
    </w:p>
    <w:p w14:paraId="1B373A3E" w14:textId="6CFB3C6A" w:rsidR="002D3592" w:rsidRDefault="005C5145" w:rsidP="005C514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proofErr w:type="gramStart"/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Средняя</w:t>
      </w:r>
      <w:proofErr w:type="gramEnd"/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прослеживается, когда  обнажается</w:t>
      </w:r>
      <w:r w:rsidR="00771402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корень до половины своей длины</w:t>
      </w:r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 а на рентгенограмме уменьш</w:t>
      </w:r>
      <w:r w:rsidR="005C232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ение</w:t>
      </w:r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межзубной </w:t>
      </w:r>
      <w:r w:rsidR="005C232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перегородки высоты</w:t>
      </w:r>
      <w:r w:rsidR="00CF753F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на половину.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br/>
        <w:t xml:space="preserve">    - </w:t>
      </w:r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Тяж</w:t>
      </w:r>
      <w:r w:rsidR="00771402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елая определяется, в том случае</w:t>
      </w:r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, если корень обнажается бо</w:t>
      </w:r>
      <w:r w:rsidR="00771402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лее чем на половину своей длины</w:t>
      </w:r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, кроме этого возможна подвижность зубов, а на рентгенограмме уменьшение высоты </w:t>
      </w:r>
      <w:proofErr w:type="spellStart"/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межальвеолярных</w:t>
      </w:r>
      <w:proofErr w:type="spellEnd"/>
      <w:r w:rsidR="001F6F97" w:rsidRPr="00EB4C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регородок более 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lastRenderedPageBreak/>
        <w:t xml:space="preserve">чем на половину </w:t>
      </w:r>
      <w:r w:rsidR="001F6F97" w:rsidRPr="00EB4C3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(Иванов B.C.</w:t>
      </w:r>
      <w:r w:rsidR="008D56B9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,</w:t>
      </w:r>
      <w:r w:rsidR="001F6F97" w:rsidRPr="00EB4C33">
        <w:rPr>
          <w:rStyle w:val="apple-converted-space"/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 1998; </w:t>
      </w:r>
      <w:r w:rsidR="001F6F97" w:rsidRPr="00EB4C3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Мюлл</w:t>
      </w:r>
      <w:r w:rsidR="00771402" w:rsidRPr="00EB4C3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ер Х.П. 2004;</w:t>
      </w:r>
      <w:r w:rsidR="001F6F97" w:rsidRPr="00EB4C3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; Цепов Л.М.</w:t>
      </w:r>
      <w:r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,</w:t>
      </w:r>
      <w:r w:rsidR="001F6F97" w:rsidRPr="00EB4C3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 2008)</w:t>
      </w:r>
      <w:r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.</w:t>
      </w:r>
    </w:p>
    <w:p w14:paraId="35C9153F" w14:textId="77777777" w:rsidR="008D56B9" w:rsidRPr="005C5145" w:rsidRDefault="008D56B9" w:rsidP="005C514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14:paraId="30C21C70" w14:textId="605B238A" w:rsidR="00737420" w:rsidRPr="00EB4C33" w:rsidRDefault="002D3592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>1.9</w:t>
      </w:r>
      <w:r w:rsidR="008D56B9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CB63FE" w:rsidRPr="00EB4C33">
        <w:rPr>
          <w:rFonts w:ascii="Times New Roman" w:hAnsi="Times New Roman" w:cs="Times New Roman"/>
          <w:b/>
          <w:spacing w:val="30"/>
          <w:sz w:val="28"/>
          <w:szCs w:val="28"/>
        </w:rPr>
        <w:t>Этиология и патогенез гипертоническая болезни</w:t>
      </w:r>
      <w:r w:rsidR="001C4377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21C9CC35" w14:textId="77777777" w:rsidR="00737420" w:rsidRPr="00EB4C33" w:rsidRDefault="00737420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Гипертоническая болезнь, заболевание характеризующееся уровнем артериального давления выше 140/90 мм ртутного столба, что обусловлено суммой генетических и внешних факторов. В основе гипертонической болезни лежит срыв  нормальной гуморальной и неврогенной регуляции сосудистого русла.</w:t>
      </w:r>
      <w:r w:rsidR="004C34D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55ABC6B9" w14:textId="77777777" w:rsidR="004C34D4" w:rsidRPr="00EB4C33" w:rsidRDefault="004C34D4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5C232D">
        <w:rPr>
          <w:rFonts w:ascii="Times New Roman" w:hAnsi="Times New Roman" w:cs="Times New Roman"/>
          <w:spacing w:val="30"/>
          <w:sz w:val="28"/>
          <w:szCs w:val="28"/>
        </w:rPr>
        <w:t>Факторы риска: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курение, </w:t>
      </w:r>
      <w:r w:rsidR="00F668E1" w:rsidRPr="00EB4C33">
        <w:rPr>
          <w:rFonts w:ascii="Times New Roman" w:hAnsi="Times New Roman" w:cs="Times New Roman"/>
          <w:spacing w:val="30"/>
          <w:sz w:val="28"/>
          <w:szCs w:val="28"/>
        </w:rPr>
        <w:t>гиподинамия, стресс, ожирение, п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овышенное содержание поваренной соли в пище. </w:t>
      </w:r>
    </w:p>
    <w:p w14:paraId="39F38D43" w14:textId="6F4D09CA" w:rsidR="002E5BE7" w:rsidRPr="00EB4C33" w:rsidRDefault="00737420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Гипертоническая болезнь – одно из самых распространенных заболеваний сердечно</w:t>
      </w:r>
      <w:r w:rsidR="005C232D">
        <w:rPr>
          <w:rFonts w:ascii="Times New Roman" w:hAnsi="Times New Roman" w:cs="Times New Roman"/>
          <w:spacing w:val="30"/>
          <w:sz w:val="28"/>
          <w:szCs w:val="28"/>
        </w:rPr>
        <w:t xml:space="preserve"> -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сосудистой системы. Доказано, что данным заболеванием страдает около 20-30% взрослого населения. С возрастом распространенность заболевания увеличивается и достигает 50-60%</w:t>
      </w:r>
      <w:r w:rsidR="00EB16F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у лиц ст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а</w:t>
      </w:r>
      <w:r w:rsidR="00EB16F1" w:rsidRPr="00EB4C33">
        <w:rPr>
          <w:rFonts w:ascii="Times New Roman" w:hAnsi="Times New Roman" w:cs="Times New Roman"/>
          <w:spacing w:val="30"/>
          <w:sz w:val="28"/>
          <w:szCs w:val="28"/>
        </w:rPr>
        <w:t>р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ше 65 лет. До 50 лет чаще встречается у мужчин, после 50 у женщин.</w:t>
      </w:r>
      <w:r w:rsidR="0014078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2E5BE7"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proofErr w:type="spellStart"/>
      <w:r w:rsidR="002E5BE7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Фатенков</w:t>
      </w:r>
      <w:proofErr w:type="spellEnd"/>
      <w:r w:rsidR="002E5BE7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В.Н. 2006; Виноградов A.B. 2001; В.С. Моисеев, А.И. Мартынов, Н.А. Мухин 2012;)</w:t>
      </w:r>
    </w:p>
    <w:p w14:paraId="2D56437F" w14:textId="400195E1" w:rsidR="00CF753F" w:rsidRPr="00EB4C33" w:rsidRDefault="00163177" w:rsidP="001749E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Гипертоническая болезнь характеризуется длительным течением,  непостоянством величины артериального давления,  выраженным эффектом гипотензивной </w:t>
      </w:r>
      <w:r w:rsidR="00FF27B0" w:rsidRPr="00EB4C33">
        <w:rPr>
          <w:rFonts w:ascii="Times New Roman" w:hAnsi="Times New Roman" w:cs="Times New Roman"/>
          <w:spacing w:val="30"/>
          <w:sz w:val="28"/>
          <w:szCs w:val="28"/>
        </w:rPr>
        <w:t>терапии, стадийностью развития.</w:t>
      </w:r>
    </w:p>
    <w:p w14:paraId="69981196" w14:textId="77777777" w:rsidR="001C4377" w:rsidRPr="00EB4C33" w:rsidRDefault="001C4377" w:rsidP="009F2209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09E79CAF" w14:textId="77777777" w:rsidR="001C4377" w:rsidRPr="00EB4C33" w:rsidRDefault="001C4377" w:rsidP="001749E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15729C5A" w14:textId="77777777" w:rsidR="001C4377" w:rsidRPr="00EB4C33" w:rsidRDefault="001C4377" w:rsidP="001749E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68E4D3B4" w14:textId="77777777" w:rsidR="001C4377" w:rsidRPr="00EB4C33" w:rsidRDefault="001C4377" w:rsidP="001749E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2D9A8446" w14:textId="77777777" w:rsidR="001C4377" w:rsidRPr="00EB4C33" w:rsidRDefault="001C4377" w:rsidP="001749E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1D88F0A1" w14:textId="77777777" w:rsidR="002E5BE7" w:rsidRPr="00EB4C33" w:rsidRDefault="00140788" w:rsidP="00953F95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4C33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Патогенез ГБ</w:t>
      </w:r>
    </w:p>
    <w:p w14:paraId="298404A4" w14:textId="73C47401" w:rsidR="002E5BE7" w:rsidRPr="00EB4C33" w:rsidRDefault="00FF27B0" w:rsidP="00953F9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3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1C7974" wp14:editId="5A00D5FF">
                <wp:simplePos x="0" y="0"/>
                <wp:positionH relativeFrom="column">
                  <wp:posOffset>339090</wp:posOffset>
                </wp:positionH>
                <wp:positionV relativeFrom="paragraph">
                  <wp:posOffset>80645</wp:posOffset>
                </wp:positionV>
                <wp:extent cx="1457325" cy="847725"/>
                <wp:effectExtent l="0" t="0" r="28575" b="28575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F93E" w14:textId="77777777" w:rsidR="00F0512B" w:rsidRPr="006915A6" w:rsidRDefault="00F05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5A6">
                              <w:rPr>
                                <w:sz w:val="28"/>
                                <w:szCs w:val="28"/>
                              </w:rPr>
                              <w:t xml:space="preserve">Дефект выведения </w:t>
                            </w:r>
                            <w:r w:rsidRPr="006915A6">
                              <w:rPr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r w:rsidRPr="006915A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  <w:r w:rsidRPr="006915A6">
                              <w:rPr>
                                <w:sz w:val="28"/>
                                <w:szCs w:val="28"/>
                              </w:rPr>
                              <w:t xml:space="preserve"> почками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.7pt;margin-top:6.35pt;width:114.75pt;height:6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">
                <v:textbox>
                  <w:txbxContent>
                    <w:p w14:paraId="393FF93E" w14:textId="77777777" w:rsidR="00F0512B" w:rsidRPr="006915A6" w:rsidRDefault="00F0512B">
                      <w:pPr>
                        <w:rPr>
                          <w:sz w:val="28"/>
                          <w:szCs w:val="28"/>
                        </w:rPr>
                      </w:pPr>
                      <w:r w:rsidRPr="006915A6">
                        <w:rPr>
                          <w:sz w:val="28"/>
                          <w:szCs w:val="28"/>
                        </w:rPr>
                        <w:t xml:space="preserve">Дефект выведения </w:t>
                      </w:r>
                      <w:r w:rsidRPr="006915A6">
                        <w:rPr>
                          <w:sz w:val="28"/>
                          <w:szCs w:val="28"/>
                          <w:lang w:val="en-US"/>
                        </w:rPr>
                        <w:t>Na</w:t>
                      </w:r>
                      <w:r w:rsidRPr="006915A6">
                        <w:rPr>
                          <w:sz w:val="28"/>
                          <w:szCs w:val="28"/>
                          <w:vertAlign w:val="superscript"/>
                        </w:rPr>
                        <w:t>+</w:t>
                      </w:r>
                      <w:r w:rsidRPr="006915A6">
                        <w:rPr>
                          <w:sz w:val="28"/>
                          <w:szCs w:val="28"/>
                        </w:rPr>
                        <w:t xml:space="preserve"> почками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48B2CB3D" w14:textId="49524240" w:rsidR="00140788" w:rsidRPr="00EB4C33" w:rsidRDefault="00D35657" w:rsidP="00953F95">
      <w:pPr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C3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960616" wp14:editId="23747CD2">
                <wp:simplePos x="0" y="0"/>
                <wp:positionH relativeFrom="column">
                  <wp:posOffset>5168265</wp:posOffset>
                </wp:positionH>
                <wp:positionV relativeFrom="paragraph">
                  <wp:posOffset>260985</wp:posOffset>
                </wp:positionV>
                <wp:extent cx="295275" cy="476250"/>
                <wp:effectExtent l="0" t="0" r="47625" b="5715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02" o:spid="_x0000_s1026" type="#_x0000_t32" style="position:absolute;margin-left:406.95pt;margin-top:20.55pt;width:23.25pt;height:37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Pr="00EB4C3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E53D76" wp14:editId="52A333A3">
                <wp:simplePos x="0" y="0"/>
                <wp:positionH relativeFrom="column">
                  <wp:posOffset>4063365</wp:posOffset>
                </wp:positionH>
                <wp:positionV relativeFrom="paragraph">
                  <wp:posOffset>-367665</wp:posOffset>
                </wp:positionV>
                <wp:extent cx="2009140" cy="628650"/>
                <wp:effectExtent l="0" t="0" r="10160" b="1905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5D0F" w14:textId="77777777" w:rsidR="00F0512B" w:rsidRPr="00203ACF" w:rsidRDefault="00F0512B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203ACF">
                              <w:rPr>
                                <w:sz w:val="28"/>
                              </w:rPr>
                              <w:t>Психоэмоциональное напряжение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9.95pt;margin-top:-28.95pt;width:158.2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">
                <v:textbox>
                  <w:txbxContent>
                    <w:p w14:paraId="400D5D0F" w14:textId="77777777" w:rsidR="00F0512B" w:rsidRPr="00203ACF" w:rsidRDefault="00F0512B">
                      <w:pPr>
                        <w:rPr>
                          <w:sz w:val="36"/>
                          <w:szCs w:val="28"/>
                        </w:rPr>
                      </w:pPr>
                      <w:r w:rsidRPr="00203ACF">
                        <w:rPr>
                          <w:sz w:val="28"/>
                        </w:rPr>
                        <w:t>Психоэмоциональное напряжение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0E2BBDD4" w14:textId="77777777" w:rsidR="004C34D4" w:rsidRPr="00EB4C33" w:rsidRDefault="004C34D4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</w:p>
    <w:p w14:paraId="33F75ED5" w14:textId="720CAC0F" w:rsidR="004C34D4" w:rsidRPr="00EB4C33" w:rsidRDefault="00D35657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26A1C1" wp14:editId="7E18626B">
                <wp:simplePos x="0" y="0"/>
                <wp:positionH relativeFrom="column">
                  <wp:posOffset>4167505</wp:posOffset>
                </wp:positionH>
                <wp:positionV relativeFrom="paragraph">
                  <wp:posOffset>155575</wp:posOffset>
                </wp:positionV>
                <wp:extent cx="1905000" cy="981075"/>
                <wp:effectExtent l="0" t="0" r="19050" b="28575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05A5" w14:textId="77777777" w:rsidR="00F0512B" w:rsidRPr="00203ACF" w:rsidRDefault="00F05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Нарушение регуляции центральной 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8.15pt;margin-top:12.25pt;width:150pt;height:7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">
                <v:textbox>
                  <w:txbxContent>
                    <w:p w14:paraId="320305A5" w14:textId="77777777" w:rsidR="00F0512B" w:rsidRPr="00203ACF" w:rsidRDefault="00F051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Нарушение регуляции центральной АД</w:t>
                      </w:r>
                    </w:p>
                  </w:txbxContent>
                </v:textbox>
              </v:shape>
            </w:pict>
          </mc:Fallback>
        </mc:AlternateContent>
      </w:r>
    </w:p>
    <w:p w14:paraId="33FDDCC2" w14:textId="6A2394B4" w:rsidR="004C34D4" w:rsidRPr="00EB4C33" w:rsidRDefault="00FF27B0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EB4C33">
        <w:rPr>
          <w:sz w:val="28"/>
          <w:szCs w:val="28"/>
        </w:rPr>
        <w:t xml:space="preserve">        </w:t>
      </w:r>
      <w:r w:rsidR="00D35657" w:rsidRPr="00EB4C33">
        <w:rPr>
          <w:sz w:val="28"/>
          <w:szCs w:val="28"/>
        </w:rPr>
        <w:t xml:space="preserve">  + </w:t>
      </w:r>
    </w:p>
    <w:p w14:paraId="2D0AD97A" w14:textId="77777777" w:rsidR="004C34D4" w:rsidRPr="00EB4C33" w:rsidRDefault="006915A6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84A613" wp14:editId="63E3DC79">
                <wp:simplePos x="0" y="0"/>
                <wp:positionH relativeFrom="column">
                  <wp:posOffset>196215</wp:posOffset>
                </wp:positionH>
                <wp:positionV relativeFrom="paragraph">
                  <wp:posOffset>52705</wp:posOffset>
                </wp:positionV>
                <wp:extent cx="1666875" cy="800100"/>
                <wp:effectExtent l="0" t="0" r="28575" b="19050"/>
                <wp:wrapNone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59CC7" w14:textId="77777777" w:rsidR="00F0512B" w:rsidRPr="006915A6" w:rsidRDefault="00F0512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915A6">
                              <w:rPr>
                                <w:sz w:val="28"/>
                                <w:szCs w:val="28"/>
                              </w:rPr>
                              <w:t xml:space="preserve">Повышенное потребление </w:t>
                            </w:r>
                            <w:proofErr w:type="spellStart"/>
                            <w:r w:rsidRPr="006915A6">
                              <w:rPr>
                                <w:sz w:val="28"/>
                                <w:szCs w:val="28"/>
                                <w:lang w:val="en-US"/>
                              </w:rPr>
                              <w:t>NaCl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.45pt;margin-top:4.15pt;width:131.25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">
                <v:textbox>
                  <w:txbxContent>
                    <w:p w14:paraId="45D59CC7" w14:textId="77777777" w:rsidR="00F0512B" w:rsidRPr="006915A6" w:rsidRDefault="00F0512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915A6">
                        <w:rPr>
                          <w:sz w:val="28"/>
                          <w:szCs w:val="28"/>
                        </w:rPr>
                        <w:t xml:space="preserve">Повышенное потребление </w:t>
                      </w:r>
                      <w:proofErr w:type="spellStart"/>
                      <w:r w:rsidRPr="006915A6">
                        <w:rPr>
                          <w:sz w:val="28"/>
                          <w:szCs w:val="28"/>
                          <w:lang w:val="en-US"/>
                        </w:rPr>
                        <w:t>NaCl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445FB19" w14:textId="77777777" w:rsidR="004C34D4" w:rsidRPr="00EB4C33" w:rsidRDefault="00D35657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8E094A" wp14:editId="5F0734F9">
                <wp:simplePos x="0" y="0"/>
                <wp:positionH relativeFrom="column">
                  <wp:posOffset>5234940</wp:posOffset>
                </wp:positionH>
                <wp:positionV relativeFrom="paragraph">
                  <wp:posOffset>114935</wp:posOffset>
                </wp:positionV>
                <wp:extent cx="314325" cy="676275"/>
                <wp:effectExtent l="0" t="0" r="66675" b="66675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03" o:spid="_x0000_s1026" type="#_x0000_t32" style="position:absolute;margin-left:412.2pt;margin-top:9.05pt;width:24.75pt;height:53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</w:p>
    <w:p w14:paraId="5BBE9AC7" w14:textId="77777777" w:rsidR="004C34D4" w:rsidRPr="00EB4C33" w:rsidRDefault="004C34D4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</w:p>
    <w:p w14:paraId="3A449853" w14:textId="77777777" w:rsidR="004C34D4" w:rsidRPr="00EB4C33" w:rsidRDefault="004C34D4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</w:p>
    <w:p w14:paraId="74948A01" w14:textId="77777777" w:rsidR="004C34D4" w:rsidRPr="00EB4C33" w:rsidRDefault="00D35657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880D2C" wp14:editId="286E2D39">
                <wp:simplePos x="0" y="0"/>
                <wp:positionH relativeFrom="column">
                  <wp:posOffset>748665</wp:posOffset>
                </wp:positionH>
                <wp:positionV relativeFrom="paragraph">
                  <wp:posOffset>34925</wp:posOffset>
                </wp:positionV>
                <wp:extent cx="95250" cy="257175"/>
                <wp:effectExtent l="57150" t="0" r="19050" b="66675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295" o:spid="_x0000_s1026" type="#_x0000_t32" style="position:absolute;margin-left:58.95pt;margin-top:2.75pt;width:7.5pt;height:20.2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C9AE30" wp14:editId="452C300B">
                <wp:simplePos x="0" y="0"/>
                <wp:positionH relativeFrom="column">
                  <wp:posOffset>4110990</wp:posOffset>
                </wp:positionH>
                <wp:positionV relativeFrom="paragraph">
                  <wp:posOffset>177800</wp:posOffset>
                </wp:positionV>
                <wp:extent cx="2076450" cy="1133475"/>
                <wp:effectExtent l="0" t="0" r="19050" b="2857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35F1" w14:textId="77777777" w:rsidR="00F0512B" w:rsidRPr="004437D9" w:rsidRDefault="00F05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Повышение активности симпатико</w:t>
                            </w:r>
                            <w:r w:rsidRPr="004437D9">
                              <w:rPr>
                                <w:sz w:val="28"/>
                                <w:szCs w:val="28"/>
                              </w:rPr>
                              <w:t>-адреналовой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3.7pt;margin-top:14pt;width:163.5pt;height:8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">
                <v:textbox>
                  <w:txbxContent>
                    <w:p w14:paraId="3A4335F1" w14:textId="77777777" w:rsidR="00F0512B" w:rsidRPr="004437D9" w:rsidRDefault="00F051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Повышение активности симпатико</w:t>
                      </w:r>
                      <w:r w:rsidRPr="004437D9">
                        <w:rPr>
                          <w:sz w:val="28"/>
                          <w:szCs w:val="28"/>
                        </w:rPr>
                        <w:t>-адреналовой системы</w:t>
                      </w:r>
                    </w:p>
                  </w:txbxContent>
                </v:textbox>
              </v:shape>
            </w:pict>
          </mc:Fallback>
        </mc:AlternateContent>
      </w:r>
    </w:p>
    <w:p w14:paraId="017F511D" w14:textId="77777777" w:rsidR="004C34D4" w:rsidRPr="00EB4C33" w:rsidRDefault="006915A6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EB4C33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3BF036" wp14:editId="557B15C4">
                <wp:simplePos x="0" y="0"/>
                <wp:positionH relativeFrom="column">
                  <wp:posOffset>100965</wp:posOffset>
                </wp:positionH>
                <wp:positionV relativeFrom="paragraph">
                  <wp:posOffset>87629</wp:posOffset>
                </wp:positionV>
                <wp:extent cx="1638300" cy="847725"/>
                <wp:effectExtent l="0" t="0" r="19050" b="28575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3450A" w14:textId="77777777" w:rsidR="00F0512B" w:rsidRPr="006915A6" w:rsidRDefault="00F0512B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915A6">
                              <w:rPr>
                                <w:sz w:val="28"/>
                                <w:szCs w:val="28"/>
                              </w:rPr>
                              <w:t xml:space="preserve">Повышенная экскреция ионов </w:t>
                            </w:r>
                            <w:r w:rsidRPr="006915A6">
                              <w:rPr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r w:rsidRPr="006915A6">
                              <w:rPr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.95pt;margin-top:6.9pt;width:129pt;height:6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">
                <v:textbox>
                  <w:txbxContent>
                    <w:p w14:paraId="25C3450A" w14:textId="77777777" w:rsidR="00F0512B" w:rsidRPr="006915A6" w:rsidRDefault="00F0512B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6915A6">
                        <w:rPr>
                          <w:sz w:val="28"/>
                          <w:szCs w:val="28"/>
                        </w:rPr>
                        <w:t xml:space="preserve">Повышенная экскреция ионов </w:t>
                      </w:r>
                      <w:r w:rsidRPr="006915A6">
                        <w:rPr>
                          <w:sz w:val="28"/>
                          <w:szCs w:val="28"/>
                          <w:lang w:val="en-US"/>
                        </w:rPr>
                        <w:t>NA</w:t>
                      </w:r>
                      <w:r w:rsidRPr="006915A6">
                        <w:rPr>
                          <w:sz w:val="28"/>
                          <w:szCs w:val="28"/>
                          <w:vertAlign w:val="superscript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0C5765AF" w14:textId="77777777" w:rsidR="004C34D4" w:rsidRPr="00EB4C33" w:rsidRDefault="004C34D4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</w:p>
    <w:p w14:paraId="0FE49B22" w14:textId="77777777" w:rsidR="004C34D4" w:rsidRPr="00EB4C33" w:rsidRDefault="004C34D4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</w:p>
    <w:p w14:paraId="50201AF0" w14:textId="77777777" w:rsidR="004C34D4" w:rsidRPr="00EB4C33" w:rsidRDefault="004C34D4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</w:p>
    <w:p w14:paraId="7AB6587D" w14:textId="77777777" w:rsidR="004C34D4" w:rsidRPr="00EB4C33" w:rsidRDefault="00D35657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b w:val="0"/>
          <w:sz w:val="28"/>
          <w:szCs w:val="28"/>
        </w:rPr>
      </w:pPr>
      <w:r w:rsidRPr="00EB4C33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FEEB59" wp14:editId="6797ABCB">
                <wp:simplePos x="0" y="0"/>
                <wp:positionH relativeFrom="column">
                  <wp:posOffset>539115</wp:posOffset>
                </wp:positionH>
                <wp:positionV relativeFrom="paragraph">
                  <wp:posOffset>117475</wp:posOffset>
                </wp:positionV>
                <wp:extent cx="161925" cy="361950"/>
                <wp:effectExtent l="38100" t="0" r="28575" b="5715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296" o:spid="_x0000_s1026" type="#_x0000_t32" style="position:absolute;margin-left:42.45pt;margin-top:9.25pt;width:12.75pt;height:28.5p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14:paraId="406DC020" w14:textId="77777777" w:rsidR="004C34D4" w:rsidRPr="00EB4C33" w:rsidRDefault="00D35657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A66B54" wp14:editId="4B705486">
                <wp:simplePos x="0" y="0"/>
                <wp:positionH relativeFrom="column">
                  <wp:posOffset>5168265</wp:posOffset>
                </wp:positionH>
                <wp:positionV relativeFrom="paragraph">
                  <wp:posOffset>84455</wp:posOffset>
                </wp:positionV>
                <wp:extent cx="381000" cy="571500"/>
                <wp:effectExtent l="0" t="0" r="76200" b="5715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04" o:spid="_x0000_s1026" type="#_x0000_t32" style="position:absolute;margin-left:406.95pt;margin-top:6.65pt;width:30pt;height: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</w:p>
    <w:p w14:paraId="4D706A42" w14:textId="77777777" w:rsidR="00C13CC3" w:rsidRPr="00EB4C33" w:rsidRDefault="00D35657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677ECF" wp14:editId="307894C8">
                <wp:simplePos x="0" y="0"/>
                <wp:positionH relativeFrom="column">
                  <wp:posOffset>-331470</wp:posOffset>
                </wp:positionH>
                <wp:positionV relativeFrom="paragraph">
                  <wp:posOffset>8255</wp:posOffset>
                </wp:positionV>
                <wp:extent cx="2303780" cy="476885"/>
                <wp:effectExtent l="0" t="0" r="24130" b="18415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A44E3" w14:textId="77777777" w:rsidR="00F0512B" w:rsidRPr="006915A6" w:rsidRDefault="00F05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5A6">
                              <w:rPr>
                                <w:sz w:val="28"/>
                                <w:szCs w:val="28"/>
                              </w:rPr>
                              <w:t xml:space="preserve">Задержка ионов </w:t>
                            </w:r>
                            <w:r w:rsidRPr="006915A6">
                              <w:rPr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r w:rsidRPr="006915A6">
                              <w:rPr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+</w:t>
                            </w:r>
                            <w:r w:rsidRPr="006915A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6915A6">
                              <w:rPr>
                                <w:sz w:val="28"/>
                                <w:szCs w:val="28"/>
                              </w:rPr>
                              <w:t>и 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6.1pt;margin-top:.65pt;width:181.4pt;height:37.55pt;z-index:251725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">
                <v:textbox style="mso-fit-shape-to-text:t">
                  <w:txbxContent>
                    <w:p w14:paraId="5A7A44E3" w14:textId="77777777" w:rsidR="00F0512B" w:rsidRPr="006915A6" w:rsidRDefault="00F0512B">
                      <w:pPr>
                        <w:rPr>
                          <w:sz w:val="28"/>
                          <w:szCs w:val="28"/>
                        </w:rPr>
                      </w:pPr>
                      <w:r w:rsidRPr="006915A6">
                        <w:rPr>
                          <w:sz w:val="28"/>
                          <w:szCs w:val="28"/>
                        </w:rPr>
                        <w:t xml:space="preserve">Задержка ионов </w:t>
                      </w:r>
                      <w:r w:rsidRPr="006915A6">
                        <w:rPr>
                          <w:sz w:val="28"/>
                          <w:szCs w:val="28"/>
                          <w:lang w:val="en-US"/>
                        </w:rPr>
                        <w:t>Na</w:t>
                      </w:r>
                      <w:r w:rsidRPr="006915A6">
                        <w:rPr>
                          <w:sz w:val="28"/>
                          <w:szCs w:val="28"/>
                          <w:vertAlign w:val="superscript"/>
                          <w:lang w:val="en-US"/>
                        </w:rPr>
                        <w:t>+</w:t>
                      </w:r>
                      <w:r w:rsidRPr="006915A6"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6915A6">
                        <w:rPr>
                          <w:sz w:val="28"/>
                          <w:szCs w:val="28"/>
                        </w:rPr>
                        <w:t>и воды</w:t>
                      </w:r>
                    </w:p>
                  </w:txbxContent>
                </v:textbox>
              </v:shape>
            </w:pict>
          </mc:Fallback>
        </mc:AlternateContent>
      </w:r>
    </w:p>
    <w:p w14:paraId="6CA94FA0" w14:textId="77777777" w:rsidR="00C13CC3" w:rsidRPr="00EB4C33" w:rsidRDefault="00D35657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F07E5F" wp14:editId="512CC173">
                <wp:simplePos x="0" y="0"/>
                <wp:positionH relativeFrom="column">
                  <wp:posOffset>539115</wp:posOffset>
                </wp:positionH>
                <wp:positionV relativeFrom="paragraph">
                  <wp:posOffset>226060</wp:posOffset>
                </wp:positionV>
                <wp:extent cx="161925" cy="370840"/>
                <wp:effectExtent l="38100" t="0" r="28575" b="4826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297" o:spid="_x0000_s1026" type="#_x0000_t32" style="position:absolute;margin-left:42.45pt;margin-top:17.8pt;width:12.75pt;height:29.2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0648CC" wp14:editId="352382CA">
                <wp:simplePos x="0" y="0"/>
                <wp:positionH relativeFrom="column">
                  <wp:posOffset>3958590</wp:posOffset>
                </wp:positionH>
                <wp:positionV relativeFrom="paragraph">
                  <wp:posOffset>130175</wp:posOffset>
                </wp:positionV>
                <wp:extent cx="2374265" cy="876300"/>
                <wp:effectExtent l="0" t="0" r="24130" b="1905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7E009" w14:textId="77777777" w:rsidR="00F0512B" w:rsidRPr="004437D9" w:rsidRDefault="00F05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37D9">
                              <w:rPr>
                                <w:sz w:val="28"/>
                                <w:szCs w:val="28"/>
                              </w:rPr>
                              <w:t>Гиперсекреция катехоламинов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1.7pt;margin-top:10.25pt;width:186.95pt;height:69pt;z-index:2517401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">
                <v:textbox>
                  <w:txbxContent>
                    <w:p w14:paraId="7E17E009" w14:textId="77777777" w:rsidR="00F0512B" w:rsidRPr="004437D9" w:rsidRDefault="00F0512B">
                      <w:pPr>
                        <w:rPr>
                          <w:sz w:val="28"/>
                          <w:szCs w:val="28"/>
                        </w:rPr>
                      </w:pPr>
                      <w:r w:rsidRPr="004437D9">
                        <w:rPr>
                          <w:sz w:val="28"/>
                          <w:szCs w:val="28"/>
                        </w:rPr>
                        <w:t>Гиперсекреция катехоламинов</w:t>
                      </w:r>
                    </w:p>
                  </w:txbxContent>
                </v:textbox>
              </v:shape>
            </w:pict>
          </mc:Fallback>
        </mc:AlternateContent>
      </w:r>
    </w:p>
    <w:p w14:paraId="36608B50" w14:textId="77777777" w:rsidR="00C13CC3" w:rsidRPr="00EB4C33" w:rsidRDefault="00C13CC3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</w:p>
    <w:p w14:paraId="30CD3BFA" w14:textId="3D5A773C" w:rsidR="00C13CC3" w:rsidRPr="00EB4C33" w:rsidRDefault="00C13CC3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</w:p>
    <w:p w14:paraId="4C82BD56" w14:textId="529D00CD" w:rsidR="00C13CC3" w:rsidRPr="00EB4C33" w:rsidRDefault="00FF27B0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5D6091" wp14:editId="6C34A7AA">
                <wp:simplePos x="0" y="0"/>
                <wp:positionH relativeFrom="column">
                  <wp:posOffset>-325120</wp:posOffset>
                </wp:positionH>
                <wp:positionV relativeFrom="paragraph">
                  <wp:posOffset>12700</wp:posOffset>
                </wp:positionV>
                <wp:extent cx="1866900" cy="1085850"/>
                <wp:effectExtent l="0" t="0" r="19050" b="19050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8C23" w14:textId="77777777" w:rsidR="00F0512B" w:rsidRPr="006915A6" w:rsidRDefault="00F05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5A6">
                              <w:rPr>
                                <w:sz w:val="28"/>
                                <w:szCs w:val="28"/>
                              </w:rPr>
                              <w:t>Объем плазмы и объем циркулирующей крови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5.6pt;margin-top:1pt;width:147pt;height:8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">
                <v:textbox>
                  <w:txbxContent>
                    <w:p w14:paraId="4E968C23" w14:textId="77777777" w:rsidR="00F0512B" w:rsidRPr="006915A6" w:rsidRDefault="00F0512B">
                      <w:pPr>
                        <w:rPr>
                          <w:sz w:val="28"/>
                          <w:szCs w:val="28"/>
                        </w:rPr>
                      </w:pPr>
                      <w:r w:rsidRPr="006915A6">
                        <w:rPr>
                          <w:sz w:val="28"/>
                          <w:szCs w:val="28"/>
                        </w:rPr>
                        <w:t>Объем плазмы и объем циркулирующей крови</w:t>
                      </w:r>
                    </w:p>
                  </w:txbxContent>
                </v:textbox>
              </v:shape>
            </w:pict>
          </mc:Fallback>
        </mc:AlternateContent>
      </w:r>
      <w:r w:rsidR="00D35657"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7A38EB" wp14:editId="24E63596">
                <wp:simplePos x="0" y="0"/>
                <wp:positionH relativeFrom="column">
                  <wp:posOffset>3234690</wp:posOffset>
                </wp:positionH>
                <wp:positionV relativeFrom="paragraph">
                  <wp:posOffset>218440</wp:posOffset>
                </wp:positionV>
                <wp:extent cx="1209675" cy="1143000"/>
                <wp:effectExtent l="38100" t="0" r="28575" b="571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09" o:spid="_x0000_s1026" type="#_x0000_t32" style="position:absolute;margin-left:254.7pt;margin-top:17.2pt;width:95.25pt;height:90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</w:p>
    <w:p w14:paraId="4EA66C13" w14:textId="77777777" w:rsidR="00C13CC3" w:rsidRPr="00EB4C33" w:rsidRDefault="00C13CC3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</w:p>
    <w:p w14:paraId="618CFAF4" w14:textId="77777777" w:rsidR="00C13CC3" w:rsidRPr="00EB4C33" w:rsidRDefault="00D35657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A28765" wp14:editId="35BE7C3C">
                <wp:simplePos x="0" y="0"/>
                <wp:positionH relativeFrom="column">
                  <wp:posOffset>4444365</wp:posOffset>
                </wp:positionH>
                <wp:positionV relativeFrom="paragraph">
                  <wp:posOffset>92710</wp:posOffset>
                </wp:positionV>
                <wp:extent cx="1533525" cy="857250"/>
                <wp:effectExtent l="0" t="0" r="28575" b="1905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D52A" w14:textId="77777777" w:rsidR="00F0512B" w:rsidRPr="004437D9" w:rsidRDefault="00F0512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4437D9">
                              <w:rPr>
                                <w:sz w:val="28"/>
                              </w:rPr>
                              <w:t xml:space="preserve">Нарушение транспорта </w:t>
                            </w:r>
                            <w:r w:rsidRPr="004437D9">
                              <w:rPr>
                                <w:sz w:val="28"/>
                                <w:lang w:val="en-US"/>
                              </w:rPr>
                              <w:t>Na</w:t>
                            </w:r>
                            <w:r w:rsidRPr="004437D9">
                              <w:rPr>
                                <w:sz w:val="28"/>
                                <w:vertAlign w:val="superscript"/>
                                <w:lang w:val="en-US"/>
                              </w:rPr>
                              <w:t>+</w:t>
                            </w:r>
                            <w:r w:rsidRPr="004437D9">
                              <w:rPr>
                                <w:sz w:val="28"/>
                                <w:lang w:val="en-US"/>
                              </w:rPr>
                              <w:t xml:space="preserve">  Ca</w:t>
                            </w:r>
                            <w:r w:rsidRPr="004437D9">
                              <w:rPr>
                                <w:sz w:val="28"/>
                                <w:vertAlign w:val="superscript"/>
                                <w:lang w:val="en-US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9.95pt;margin-top:7.3pt;width:120.75pt;height:6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">
                <v:textbox>
                  <w:txbxContent>
                    <w:p w14:paraId="714FD52A" w14:textId="77777777" w:rsidR="00F0512B" w:rsidRPr="004437D9" w:rsidRDefault="00F0512B">
                      <w:pPr>
                        <w:rPr>
                          <w:sz w:val="28"/>
                          <w:lang w:val="en-US"/>
                        </w:rPr>
                      </w:pPr>
                      <w:r w:rsidRPr="004437D9">
                        <w:rPr>
                          <w:sz w:val="28"/>
                        </w:rPr>
                        <w:t xml:space="preserve">Нарушение транспорта </w:t>
                      </w:r>
                      <w:r w:rsidRPr="004437D9">
                        <w:rPr>
                          <w:sz w:val="28"/>
                          <w:lang w:val="en-US"/>
                        </w:rPr>
                        <w:t>Na</w:t>
                      </w:r>
                      <w:r w:rsidRPr="004437D9">
                        <w:rPr>
                          <w:sz w:val="28"/>
                          <w:vertAlign w:val="superscript"/>
                          <w:lang w:val="en-US"/>
                        </w:rPr>
                        <w:t>+</w:t>
                      </w:r>
                      <w:r w:rsidRPr="004437D9">
                        <w:rPr>
                          <w:sz w:val="28"/>
                          <w:lang w:val="en-US"/>
                        </w:rPr>
                        <w:t xml:space="preserve">  Ca</w:t>
                      </w:r>
                      <w:r w:rsidRPr="004437D9">
                        <w:rPr>
                          <w:sz w:val="28"/>
                          <w:vertAlign w:val="superscript"/>
                          <w:lang w:val="en-US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</w:p>
    <w:p w14:paraId="78844B9D" w14:textId="096AC0D3" w:rsidR="00C13CC3" w:rsidRPr="00EB4C33" w:rsidRDefault="00C13CC3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</w:p>
    <w:p w14:paraId="0655B23C" w14:textId="5F742010" w:rsidR="00C13CC3" w:rsidRPr="00EB4C33" w:rsidRDefault="00FF27B0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FD9DF2" wp14:editId="04FEF59C">
                <wp:simplePos x="0" y="0"/>
                <wp:positionH relativeFrom="column">
                  <wp:posOffset>548640</wp:posOffset>
                </wp:positionH>
                <wp:positionV relativeFrom="paragraph">
                  <wp:posOffset>149225</wp:posOffset>
                </wp:positionV>
                <wp:extent cx="200025" cy="352425"/>
                <wp:effectExtent l="38100" t="0" r="28575" b="66675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8" o:spid="_x0000_s1026" type="#_x0000_t32" style="position:absolute;margin-left:43.2pt;margin-top:11.75pt;width:15.75pt;height:27.7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14:paraId="20A3665D" w14:textId="7EDEDD45" w:rsidR="00C13CC3" w:rsidRPr="00EB4C33" w:rsidRDefault="00D35657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E66F6E" wp14:editId="711C3A32">
                <wp:simplePos x="0" y="0"/>
                <wp:positionH relativeFrom="column">
                  <wp:posOffset>1863090</wp:posOffset>
                </wp:positionH>
                <wp:positionV relativeFrom="paragraph">
                  <wp:posOffset>237490</wp:posOffset>
                </wp:positionV>
                <wp:extent cx="0" cy="514350"/>
                <wp:effectExtent l="95250" t="38100" r="57150" b="1905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10" o:spid="_x0000_s1026" type="#_x0000_t32" style="position:absolute;margin-left:146.7pt;margin-top:18.7pt;width:0;height:40.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CB51C7" wp14:editId="700D03A0">
                <wp:simplePos x="0" y="0"/>
                <wp:positionH relativeFrom="column">
                  <wp:posOffset>5120640</wp:posOffset>
                </wp:positionH>
                <wp:positionV relativeFrom="paragraph">
                  <wp:posOffset>237490</wp:posOffset>
                </wp:positionV>
                <wp:extent cx="285750" cy="304800"/>
                <wp:effectExtent l="0" t="0" r="76200" b="57150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05" o:spid="_x0000_s1026" type="#_x0000_t32" style="position:absolute;margin-left:403.2pt;margin-top:18.7pt;width:22.5pt;height:2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510425" wp14:editId="4518C2F4">
                <wp:simplePos x="0" y="0"/>
                <wp:positionH relativeFrom="column">
                  <wp:posOffset>1798955</wp:posOffset>
                </wp:positionH>
                <wp:positionV relativeFrom="paragraph">
                  <wp:posOffset>46990</wp:posOffset>
                </wp:positionV>
                <wp:extent cx="1809750" cy="809625"/>
                <wp:effectExtent l="0" t="0" r="19050" b="2857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C684" w14:textId="77777777" w:rsidR="00F0512B" w:rsidRPr="00C13CC3" w:rsidRDefault="00F05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3CC3">
                              <w:rPr>
                                <w:sz w:val="28"/>
                                <w:szCs w:val="28"/>
                              </w:rPr>
                              <w:t>Вазоконстрикция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41.65pt;margin-top:3.7pt;width:142.5pt;height:6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">
                <v:textbox>
                  <w:txbxContent>
                    <w:p w14:paraId="2093C684" w14:textId="77777777" w:rsidR="00F0512B" w:rsidRPr="00C13CC3" w:rsidRDefault="00F0512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13CC3">
                        <w:rPr>
                          <w:sz w:val="28"/>
                          <w:szCs w:val="28"/>
                        </w:rPr>
                        <w:t>Вазоконстрикция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9ACAF6" w14:textId="0D014352" w:rsidR="00C13CC3" w:rsidRPr="00EB4C33" w:rsidRDefault="00FF27B0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68F19D" wp14:editId="04805C83">
                <wp:simplePos x="0" y="0"/>
                <wp:positionH relativeFrom="column">
                  <wp:posOffset>-260985</wp:posOffset>
                </wp:positionH>
                <wp:positionV relativeFrom="paragraph">
                  <wp:posOffset>43815</wp:posOffset>
                </wp:positionV>
                <wp:extent cx="1428750" cy="704850"/>
                <wp:effectExtent l="0" t="0" r="19050" b="19050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61CD9" w14:textId="77777777" w:rsidR="00F0512B" w:rsidRPr="006915A6" w:rsidRDefault="00F05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5A6">
                              <w:rPr>
                                <w:sz w:val="28"/>
                                <w:szCs w:val="28"/>
                              </w:rPr>
                              <w:t>Сердечный выброс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0.55pt;margin-top:3.45pt;width:112.5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">
                <v:textbox>
                  <w:txbxContent>
                    <w:p w14:paraId="1F661CD9" w14:textId="77777777" w:rsidR="00F0512B" w:rsidRPr="006915A6" w:rsidRDefault="00F0512B">
                      <w:pPr>
                        <w:rPr>
                          <w:sz w:val="28"/>
                          <w:szCs w:val="28"/>
                        </w:rPr>
                      </w:pPr>
                      <w:r w:rsidRPr="006915A6">
                        <w:rPr>
                          <w:sz w:val="28"/>
                          <w:szCs w:val="28"/>
                        </w:rPr>
                        <w:t>Сердечный выброс</w:t>
                      </w:r>
                    </w:p>
                  </w:txbxContent>
                </v:textbox>
              </v:shape>
            </w:pict>
          </mc:Fallback>
        </mc:AlternateContent>
      </w:r>
      <w:r w:rsidR="00D35657"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FBD75E" wp14:editId="15820AFE">
                <wp:simplePos x="0" y="0"/>
                <wp:positionH relativeFrom="column">
                  <wp:posOffset>3606165</wp:posOffset>
                </wp:positionH>
                <wp:positionV relativeFrom="paragraph">
                  <wp:posOffset>212725</wp:posOffset>
                </wp:positionV>
                <wp:extent cx="647700" cy="381000"/>
                <wp:effectExtent l="38100" t="38100" r="19050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08" o:spid="_x0000_s1026" type="#_x0000_t32" style="position:absolute;margin-left:283.95pt;margin-top:16.75pt;width:51pt;height:30pt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  <w:r w:rsidR="00D35657"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EC5D95" wp14:editId="5ECEF684">
                <wp:simplePos x="0" y="0"/>
                <wp:positionH relativeFrom="column">
                  <wp:posOffset>1396365</wp:posOffset>
                </wp:positionH>
                <wp:positionV relativeFrom="paragraph">
                  <wp:posOffset>98425</wp:posOffset>
                </wp:positionV>
                <wp:extent cx="400050" cy="742950"/>
                <wp:effectExtent l="0" t="76200" r="0" b="19050"/>
                <wp:wrapNone/>
                <wp:docPr id="301" name="Соединительная линия уступом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7429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1" o:spid="_x0000_s1026" type="#_x0000_t34" style="position:absolute;margin-left:109.95pt;margin-top:7.75pt;width:31.5pt;height:58.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" strokecolor="black [3040]">
                <v:stroke endarrow="open"/>
              </v:shape>
            </w:pict>
          </mc:Fallback>
        </mc:AlternateContent>
      </w:r>
    </w:p>
    <w:p w14:paraId="48691CA7" w14:textId="46DB9627" w:rsidR="00C13CC3" w:rsidRPr="00EB4C33" w:rsidRDefault="00FF27B0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ADC479" wp14:editId="62F17CCF">
                <wp:simplePos x="0" y="0"/>
                <wp:positionH relativeFrom="column">
                  <wp:posOffset>-184785</wp:posOffset>
                </wp:positionH>
                <wp:positionV relativeFrom="paragraph">
                  <wp:posOffset>38100</wp:posOffset>
                </wp:positionV>
                <wp:extent cx="0" cy="495300"/>
                <wp:effectExtent l="95250" t="38100" r="57150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11" o:spid="_x0000_s1026" type="#_x0000_t32" style="position:absolute;margin-left:-14.55pt;margin-top:3pt;width:0;height:39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" strokecolor="black [3040]">
                <v:stroke endarrow="open"/>
              </v:shape>
            </w:pict>
          </mc:Fallback>
        </mc:AlternateContent>
      </w:r>
      <w:r w:rsidR="00D35657"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D41A8B" wp14:editId="180B1240">
                <wp:simplePos x="0" y="0"/>
                <wp:positionH relativeFrom="column">
                  <wp:posOffset>5749290</wp:posOffset>
                </wp:positionH>
                <wp:positionV relativeFrom="paragraph">
                  <wp:posOffset>16510</wp:posOffset>
                </wp:positionV>
                <wp:extent cx="9525" cy="514350"/>
                <wp:effectExtent l="95250" t="38100" r="6667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13" o:spid="_x0000_s1026" type="#_x0000_t32" style="position:absolute;margin-left:452.7pt;margin-top:1.3pt;width:.75pt;height:40.5pt;flip:x 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  <w:r w:rsidR="00D35657"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C7ED39" wp14:editId="3FE4AAF4">
                <wp:simplePos x="0" y="0"/>
                <wp:positionH relativeFrom="column">
                  <wp:posOffset>4253865</wp:posOffset>
                </wp:positionH>
                <wp:positionV relativeFrom="paragraph">
                  <wp:posOffset>16510</wp:posOffset>
                </wp:positionV>
                <wp:extent cx="1628775" cy="647700"/>
                <wp:effectExtent l="0" t="0" r="28575" b="1905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BDB69" w14:textId="77777777" w:rsidR="00F0512B" w:rsidRPr="00C13CC3" w:rsidRDefault="00F05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3CC3">
                              <w:rPr>
                                <w:sz w:val="28"/>
                                <w:szCs w:val="28"/>
                              </w:rPr>
                              <w:t xml:space="preserve">Содержание  </w:t>
                            </w:r>
                            <w:r w:rsidRPr="00C13CC3">
                              <w:rPr>
                                <w:sz w:val="28"/>
                                <w:szCs w:val="28"/>
                                <w:lang w:val="en-US"/>
                              </w:rPr>
                              <w:t>Ca</w:t>
                            </w:r>
                            <w:r w:rsidRPr="00C13CC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2+</w:t>
                            </w:r>
                            <w:r w:rsidRPr="00C13CC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13CC3">
                              <w:rPr>
                                <w:sz w:val="28"/>
                                <w:szCs w:val="28"/>
                              </w:rPr>
                              <w:t xml:space="preserve"> в стенках сосудов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4.95pt;margin-top:1.3pt;width:128.25pt;height:5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">
                <v:textbox>
                  <w:txbxContent>
                    <w:p w14:paraId="342BDB69" w14:textId="77777777" w:rsidR="00F0512B" w:rsidRPr="00C13CC3" w:rsidRDefault="00F0512B">
                      <w:pPr>
                        <w:rPr>
                          <w:sz w:val="28"/>
                          <w:szCs w:val="28"/>
                        </w:rPr>
                      </w:pPr>
                      <w:r w:rsidRPr="00C13CC3">
                        <w:rPr>
                          <w:sz w:val="28"/>
                          <w:szCs w:val="28"/>
                        </w:rPr>
                        <w:t xml:space="preserve">Содержание  </w:t>
                      </w:r>
                      <w:r w:rsidRPr="00C13CC3">
                        <w:rPr>
                          <w:sz w:val="28"/>
                          <w:szCs w:val="28"/>
                          <w:lang w:val="en-US"/>
                        </w:rPr>
                        <w:t>Ca</w:t>
                      </w:r>
                      <w:r w:rsidRPr="00C13CC3">
                        <w:rPr>
                          <w:sz w:val="28"/>
                          <w:szCs w:val="28"/>
                          <w:vertAlign w:val="superscript"/>
                        </w:rPr>
                        <w:t>2+</w:t>
                      </w:r>
                      <w:r w:rsidRPr="00C13CC3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C13CC3">
                        <w:rPr>
                          <w:sz w:val="28"/>
                          <w:szCs w:val="28"/>
                        </w:rPr>
                        <w:t xml:space="preserve"> в стенках сосудов</w:t>
                      </w:r>
                    </w:p>
                  </w:txbxContent>
                </v:textbox>
              </v:shape>
            </w:pict>
          </mc:Fallback>
        </mc:AlternateContent>
      </w:r>
    </w:p>
    <w:p w14:paraId="037D11FB" w14:textId="5DD909A8" w:rsidR="00C13CC3" w:rsidRPr="00EB4C33" w:rsidRDefault="00C13CC3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</w:p>
    <w:p w14:paraId="70277F74" w14:textId="6A5449C5" w:rsidR="00C13CC3" w:rsidRPr="00EB4C33" w:rsidRDefault="005C232D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7F273C" wp14:editId="3E9EFF4E">
                <wp:simplePos x="0" y="0"/>
                <wp:positionH relativeFrom="column">
                  <wp:posOffset>2615565</wp:posOffset>
                </wp:positionH>
                <wp:positionV relativeFrom="paragraph">
                  <wp:posOffset>44450</wp:posOffset>
                </wp:positionV>
                <wp:extent cx="914400" cy="914400"/>
                <wp:effectExtent l="0" t="0" r="57150" b="114300"/>
                <wp:wrapNone/>
                <wp:docPr id="306" name="Соединительная линия уступом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6" o:spid="_x0000_s1026" type="#_x0000_t34" style="position:absolute;margin-left:205.95pt;margin-top:3.5pt;width:1in;height:1in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" strokecolor="black [3040]">
                <v:stroke endarrow="open"/>
              </v:shape>
            </w:pict>
          </mc:Fallback>
        </mc:AlternateContent>
      </w:r>
    </w:p>
    <w:p w14:paraId="36518AF7" w14:textId="597EFED3" w:rsidR="00C13CC3" w:rsidRPr="00EB4C33" w:rsidRDefault="00FF27B0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F2384A" wp14:editId="7802C861">
                <wp:simplePos x="0" y="0"/>
                <wp:positionH relativeFrom="column">
                  <wp:posOffset>-156210</wp:posOffset>
                </wp:positionH>
                <wp:positionV relativeFrom="paragraph">
                  <wp:posOffset>19685</wp:posOffset>
                </wp:positionV>
                <wp:extent cx="2019300" cy="914400"/>
                <wp:effectExtent l="0" t="0" r="19050" b="19050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00154" w14:textId="77777777" w:rsidR="00F0512B" w:rsidRPr="006915A6" w:rsidRDefault="00F0512B" w:rsidP="006915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43" w:tgtFrame="_blank" w:history="1">
                              <w:r w:rsidRPr="006915A6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Предсердный натрийуретический пептид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2.3pt;margin-top:1.55pt;width:159pt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">
                <v:textbox>
                  <w:txbxContent>
                    <w:p w14:paraId="6F800154" w14:textId="77777777" w:rsidR="00F0512B" w:rsidRPr="006915A6" w:rsidRDefault="00F0512B" w:rsidP="006915A6">
                      <w:pPr>
                        <w:rPr>
                          <w:sz w:val="28"/>
                          <w:szCs w:val="28"/>
                        </w:rPr>
                      </w:pPr>
                      <w:hyperlink r:id="rId44" w:tgtFrame="_blank" w:history="1">
                        <w:r w:rsidRPr="006915A6">
                          <w:rPr>
                            <w:rStyle w:val="ab"/>
                            <w:color w:val="auto"/>
                            <w:sz w:val="28"/>
                            <w:szCs w:val="28"/>
                            <w:u w:val="none"/>
                          </w:rPr>
                          <w:t>Предсердный натрийуретический пептид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35657"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9CC571" wp14:editId="774F7FF3">
                <wp:simplePos x="0" y="0"/>
                <wp:positionH relativeFrom="column">
                  <wp:posOffset>3526790</wp:posOffset>
                </wp:positionH>
                <wp:positionV relativeFrom="paragraph">
                  <wp:posOffset>93980</wp:posOffset>
                </wp:positionV>
                <wp:extent cx="2303780" cy="726440"/>
                <wp:effectExtent l="0" t="0" r="24130" b="1651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F10B" w14:textId="77777777" w:rsidR="00F0512B" w:rsidRPr="00C13CC3" w:rsidRDefault="00F05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3CC3">
                              <w:rPr>
                                <w:sz w:val="28"/>
                                <w:szCs w:val="28"/>
                              </w:rPr>
                              <w:t>Тотальная периферическая  резистентность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77.7pt;margin-top:7.4pt;width:181.4pt;height:57.2pt;z-index:2517504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">
                <v:textbox style="mso-fit-shape-to-text:t">
                  <w:txbxContent>
                    <w:p w14:paraId="07B6F10B" w14:textId="77777777" w:rsidR="00F0512B" w:rsidRPr="00C13CC3" w:rsidRDefault="00F0512B">
                      <w:pPr>
                        <w:rPr>
                          <w:sz w:val="28"/>
                          <w:szCs w:val="28"/>
                        </w:rPr>
                      </w:pPr>
                      <w:r w:rsidRPr="00C13CC3">
                        <w:rPr>
                          <w:sz w:val="28"/>
                          <w:szCs w:val="28"/>
                        </w:rPr>
                        <w:t>Тотальная периферическая  резистентность</w:t>
                      </w:r>
                    </w:p>
                  </w:txbxContent>
                </v:textbox>
              </v:shape>
            </w:pict>
          </mc:Fallback>
        </mc:AlternateContent>
      </w:r>
    </w:p>
    <w:p w14:paraId="714CE917" w14:textId="7EE59245" w:rsidR="00C13CC3" w:rsidRPr="00EB4C33" w:rsidRDefault="00FF27B0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09541A" wp14:editId="48295761">
                <wp:simplePos x="0" y="0"/>
                <wp:positionH relativeFrom="column">
                  <wp:posOffset>1672590</wp:posOffset>
                </wp:positionH>
                <wp:positionV relativeFrom="paragraph">
                  <wp:posOffset>-1270</wp:posOffset>
                </wp:positionV>
                <wp:extent cx="0" cy="609600"/>
                <wp:effectExtent l="95250" t="38100" r="57150" b="19050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12" o:spid="_x0000_s1026" type="#_x0000_t32" style="position:absolute;margin-left:131.7pt;margin-top:-.1pt;width:0;height:48pt;flip:y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 w:rsidR="00D35657"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EC8FE1" wp14:editId="7158754A">
                <wp:simplePos x="0" y="0"/>
                <wp:positionH relativeFrom="column">
                  <wp:posOffset>5654040</wp:posOffset>
                </wp:positionH>
                <wp:positionV relativeFrom="paragraph">
                  <wp:posOffset>88900</wp:posOffset>
                </wp:positionV>
                <wp:extent cx="0" cy="352426"/>
                <wp:effectExtent l="95250" t="38100" r="57150" b="952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14" o:spid="_x0000_s1026" type="#_x0000_t32" style="position:absolute;margin-left:445.2pt;margin-top:7pt;width:0;height:27.75pt;flip:y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</w:p>
    <w:p w14:paraId="2E96FC83" w14:textId="77777777" w:rsidR="00C13CC3" w:rsidRPr="00EB4C33" w:rsidRDefault="00C13CC3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textAlignment w:val="baseline"/>
        <w:rPr>
          <w:noProof/>
          <w:sz w:val="28"/>
          <w:szCs w:val="28"/>
        </w:rPr>
      </w:pPr>
    </w:p>
    <w:p w14:paraId="7161E974" w14:textId="2149586E" w:rsidR="00C13CC3" w:rsidRPr="00EB4C33" w:rsidRDefault="00C13CC3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textAlignment w:val="baseline"/>
        <w:rPr>
          <w:noProof/>
          <w:sz w:val="28"/>
          <w:szCs w:val="28"/>
        </w:rPr>
      </w:pPr>
    </w:p>
    <w:p w14:paraId="54460C5D" w14:textId="15D2426A" w:rsidR="00C13CC3" w:rsidRPr="00EB4C33" w:rsidRDefault="00FF27B0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AD48DE" wp14:editId="3E4AA24E">
                <wp:simplePos x="0" y="0"/>
                <wp:positionH relativeFrom="column">
                  <wp:posOffset>3377565</wp:posOffset>
                </wp:positionH>
                <wp:positionV relativeFrom="paragraph">
                  <wp:posOffset>-635</wp:posOffset>
                </wp:positionV>
                <wp:extent cx="685800" cy="435610"/>
                <wp:effectExtent l="38100" t="0" r="19050" b="116840"/>
                <wp:wrapNone/>
                <wp:docPr id="300" name="Соединительная линия уступом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3561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Соединительная линия уступом 300" o:spid="_x0000_s1026" type="#_x0000_t34" style="position:absolute;margin-left:265.95pt;margin-top:-.05pt;width:54pt;height:34.3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" strokecolor="black [3040]">
                <v:stroke endarrow="open"/>
              </v:shape>
            </w:pict>
          </mc:Fallback>
        </mc:AlternateContent>
      </w:r>
    </w:p>
    <w:p w14:paraId="1E552421" w14:textId="0BBCBE87" w:rsidR="002E5BE7" w:rsidRPr="00EB4C33" w:rsidRDefault="00FF27B0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textAlignment w:val="baseline"/>
        <w:rPr>
          <w:noProof/>
          <w:sz w:val="28"/>
          <w:szCs w:val="28"/>
        </w:rPr>
      </w:pPr>
      <w:r w:rsidRPr="00EB4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988DD1" wp14:editId="62E6059A">
                <wp:simplePos x="0" y="0"/>
                <wp:positionH relativeFrom="column">
                  <wp:posOffset>1703705</wp:posOffset>
                </wp:positionH>
                <wp:positionV relativeFrom="paragraph">
                  <wp:posOffset>124460</wp:posOffset>
                </wp:positionV>
                <wp:extent cx="1809750" cy="771525"/>
                <wp:effectExtent l="0" t="0" r="19050" b="2857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30761" w14:textId="77777777" w:rsidR="00F0512B" w:rsidRPr="00D35657" w:rsidRDefault="00F051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5657">
                              <w:rPr>
                                <w:b/>
                                <w:sz w:val="28"/>
                                <w:szCs w:val="28"/>
                              </w:rPr>
                              <w:t>Артериальная гипертензия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4.15pt;margin-top:9.8pt;width:142.5pt;height:6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">
                <v:textbox>
                  <w:txbxContent>
                    <w:p w14:paraId="00630761" w14:textId="77777777" w:rsidR="00F0512B" w:rsidRPr="00D35657" w:rsidRDefault="00F051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5657">
                        <w:rPr>
                          <w:b/>
                          <w:sz w:val="28"/>
                          <w:szCs w:val="28"/>
                        </w:rPr>
                        <w:t>Артериальная гипертензия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357BF62" w14:textId="03055354" w:rsidR="00177462" w:rsidRPr="00EB4C33" w:rsidRDefault="00177462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textAlignment w:val="baseline"/>
        <w:rPr>
          <w:sz w:val="28"/>
          <w:szCs w:val="28"/>
        </w:rPr>
      </w:pPr>
    </w:p>
    <w:p w14:paraId="1855F1B0" w14:textId="77777777" w:rsidR="00177462" w:rsidRPr="00EB4C33" w:rsidRDefault="00177462" w:rsidP="00953F95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pacing w:val="30"/>
          <w:sz w:val="28"/>
          <w:szCs w:val="28"/>
        </w:rPr>
      </w:pPr>
    </w:p>
    <w:p w14:paraId="654DF993" w14:textId="77777777" w:rsidR="00FF27B0" w:rsidRPr="00EB4C33" w:rsidRDefault="00FF27B0" w:rsidP="00953F95">
      <w:pPr>
        <w:pStyle w:val="2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spacing w:val="30"/>
          <w:sz w:val="28"/>
          <w:szCs w:val="28"/>
        </w:rPr>
      </w:pPr>
    </w:p>
    <w:p w14:paraId="256A92F2" w14:textId="0F27EB00" w:rsidR="00B70AFF" w:rsidRPr="00EB4C33" w:rsidRDefault="005F2842" w:rsidP="00953F95">
      <w:pPr>
        <w:pStyle w:val="2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b w:val="0"/>
          <w:spacing w:val="30"/>
          <w:sz w:val="28"/>
          <w:szCs w:val="28"/>
        </w:rPr>
      </w:pPr>
      <w:r w:rsidRPr="00EB4C33">
        <w:rPr>
          <w:spacing w:val="30"/>
          <w:sz w:val="28"/>
          <w:szCs w:val="28"/>
        </w:rPr>
        <w:t>(</w:t>
      </w:r>
      <w:hyperlink r:id="rId45" w:history="1">
        <w:r w:rsidRPr="00EB4C33">
          <w:rPr>
            <w:rStyle w:val="ab"/>
            <w:b w:val="0"/>
            <w:color w:val="auto"/>
            <w:spacing w:val="30"/>
            <w:sz w:val="28"/>
            <w:szCs w:val="28"/>
            <w:u w:val="none"/>
            <w:bdr w:val="none" w:sz="0" w:space="0" w:color="auto" w:frame="1"/>
          </w:rPr>
          <w:t>Дворецкий Л.И.</w:t>
        </w:r>
      </w:hyperlink>
      <w:r w:rsidR="00726419">
        <w:rPr>
          <w:rStyle w:val="ab"/>
          <w:b w:val="0"/>
          <w:color w:val="auto"/>
          <w:spacing w:val="30"/>
          <w:sz w:val="28"/>
          <w:szCs w:val="28"/>
          <w:u w:val="none"/>
          <w:bdr w:val="none" w:sz="0" w:space="0" w:color="auto" w:frame="1"/>
        </w:rPr>
        <w:t>,</w:t>
      </w:r>
      <w:r w:rsidRPr="00EB4C33">
        <w:rPr>
          <w:b w:val="0"/>
          <w:spacing w:val="30"/>
          <w:sz w:val="28"/>
          <w:szCs w:val="28"/>
        </w:rPr>
        <w:t xml:space="preserve"> 2010;</w:t>
      </w:r>
      <w:r w:rsidRPr="00EB4C33">
        <w:rPr>
          <w:spacing w:val="30"/>
          <w:sz w:val="28"/>
          <w:szCs w:val="28"/>
          <w:shd w:val="clear" w:color="auto" w:fill="FFFFFF"/>
        </w:rPr>
        <w:t xml:space="preserve"> </w:t>
      </w:r>
      <w:proofErr w:type="spellStart"/>
      <w:r w:rsidRPr="00EB4C33">
        <w:rPr>
          <w:b w:val="0"/>
          <w:spacing w:val="30"/>
          <w:sz w:val="28"/>
          <w:szCs w:val="28"/>
          <w:shd w:val="clear" w:color="auto" w:fill="FFFFFF"/>
        </w:rPr>
        <w:t>Малишевский</w:t>
      </w:r>
      <w:proofErr w:type="spellEnd"/>
      <w:r w:rsidRPr="00EB4C33">
        <w:rPr>
          <w:b w:val="0"/>
          <w:spacing w:val="30"/>
          <w:sz w:val="28"/>
          <w:szCs w:val="28"/>
          <w:shd w:val="clear" w:color="auto" w:fill="FFFFFF"/>
        </w:rPr>
        <w:t xml:space="preserve"> М.В., Кашуба Э.А., </w:t>
      </w:r>
      <w:proofErr w:type="spellStart"/>
      <w:r w:rsidRPr="00EB4C33">
        <w:rPr>
          <w:b w:val="0"/>
          <w:spacing w:val="30"/>
          <w:sz w:val="28"/>
          <w:szCs w:val="28"/>
          <w:shd w:val="clear" w:color="auto" w:fill="FFFFFF"/>
        </w:rPr>
        <w:t>Ортенберг</w:t>
      </w:r>
      <w:proofErr w:type="spellEnd"/>
      <w:r w:rsidRPr="00EB4C33">
        <w:rPr>
          <w:b w:val="0"/>
          <w:spacing w:val="30"/>
          <w:sz w:val="28"/>
          <w:szCs w:val="28"/>
          <w:shd w:val="clear" w:color="auto" w:fill="FFFFFF"/>
        </w:rPr>
        <w:t xml:space="preserve"> Э.А., </w:t>
      </w:r>
      <w:proofErr w:type="spellStart"/>
      <w:r w:rsidRPr="00EB4C33">
        <w:rPr>
          <w:b w:val="0"/>
          <w:spacing w:val="30"/>
          <w:sz w:val="28"/>
          <w:szCs w:val="28"/>
          <w:shd w:val="clear" w:color="auto" w:fill="FFFFFF"/>
        </w:rPr>
        <w:t>Бышевский</w:t>
      </w:r>
      <w:proofErr w:type="spellEnd"/>
      <w:r w:rsidRPr="00EB4C33">
        <w:rPr>
          <w:b w:val="0"/>
          <w:spacing w:val="30"/>
          <w:sz w:val="28"/>
          <w:szCs w:val="28"/>
          <w:shd w:val="clear" w:color="auto" w:fill="FFFFFF"/>
        </w:rPr>
        <w:t xml:space="preserve"> А.Ш., </w:t>
      </w:r>
      <w:proofErr w:type="spellStart"/>
      <w:r w:rsidRPr="00EB4C33">
        <w:rPr>
          <w:b w:val="0"/>
          <w:spacing w:val="30"/>
          <w:sz w:val="28"/>
          <w:szCs w:val="28"/>
          <w:shd w:val="clear" w:color="auto" w:fill="FFFFFF"/>
        </w:rPr>
        <w:t>Баркова</w:t>
      </w:r>
      <w:proofErr w:type="spellEnd"/>
      <w:r w:rsidRPr="00EB4C33">
        <w:rPr>
          <w:b w:val="0"/>
          <w:spacing w:val="30"/>
          <w:sz w:val="28"/>
          <w:szCs w:val="28"/>
          <w:shd w:val="clear" w:color="auto" w:fill="FFFFFF"/>
        </w:rPr>
        <w:t xml:space="preserve"> Э.Н.</w:t>
      </w:r>
      <w:r w:rsidR="00726419">
        <w:rPr>
          <w:rStyle w:val="apple-converted-space"/>
          <w:b w:val="0"/>
          <w:spacing w:val="30"/>
          <w:sz w:val="28"/>
          <w:szCs w:val="28"/>
          <w:shd w:val="clear" w:color="auto" w:fill="FFFFFF"/>
        </w:rPr>
        <w:t>,</w:t>
      </w:r>
      <w:r w:rsidRPr="00EB4C33">
        <w:rPr>
          <w:rStyle w:val="apple-converted-space"/>
          <w:b w:val="0"/>
          <w:spacing w:val="30"/>
          <w:sz w:val="28"/>
          <w:szCs w:val="28"/>
          <w:shd w:val="clear" w:color="auto" w:fill="FFFFFF"/>
        </w:rPr>
        <w:t xml:space="preserve"> 2004)</w:t>
      </w:r>
    </w:p>
    <w:p w14:paraId="703CC7E9" w14:textId="2977077B" w:rsidR="00436D45" w:rsidRPr="00EB4C33" w:rsidRDefault="005F71B6" w:rsidP="00953F95">
      <w:pPr>
        <w:spacing w:after="0" w:line="360" w:lineRule="auto"/>
        <w:ind w:right="150" w:firstLine="426"/>
        <w:contextualSpacing/>
        <w:jc w:val="both"/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lastRenderedPageBreak/>
        <w:t>1</w:t>
      </w:r>
      <w:r w:rsidR="002D3592" w:rsidRPr="00EB4C33"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t>0</w:t>
      </w:r>
      <w:r w:rsidR="00726419"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t>.</w:t>
      </w:r>
      <w:r w:rsidR="002D3592" w:rsidRPr="00EB4C33"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t xml:space="preserve"> </w:t>
      </w:r>
      <w:r w:rsidR="00967EA3" w:rsidRPr="00EB4C33"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t>Влияние гипертониче</w:t>
      </w:r>
      <w:r w:rsidR="00CF753F" w:rsidRPr="00EB4C33"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t>ской болезни на ткани пародонта</w:t>
      </w:r>
    </w:p>
    <w:p w14:paraId="304F2112" w14:textId="1EF84BF0" w:rsidR="00967EA3" w:rsidRPr="00EB4C33" w:rsidRDefault="00967EA3" w:rsidP="00953F95">
      <w:pPr>
        <w:spacing w:after="0" w:line="360" w:lineRule="auto"/>
        <w:ind w:right="150" w:firstLine="426"/>
        <w:contextualSpacing/>
        <w:jc w:val="both"/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Нарушение работы центров, которые  регулируют тонус мышечной оболочки сосудов и давление артериальное, происходит в результате повышенной возбудимости ВНС (симпатический отдел</w:t>
      </w:r>
      <w:r w:rsidR="00FE7471">
        <w:rPr>
          <w:rFonts w:ascii="Times New Roman" w:hAnsi="Times New Roman" w:cs="Times New Roman"/>
          <w:spacing w:val="30"/>
          <w:sz w:val="28"/>
          <w:szCs w:val="28"/>
        </w:rPr>
        <w:t xml:space="preserve">), что тем самым способствует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возникновению артериальной гипертензии. При частых спазмах мышечной оболочки сосудов, происходят нарушения в трофике пародонта, а деструктивные и воспалительные процессы в пародонте </w:t>
      </w:r>
      <w:r w:rsidR="00163177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возникают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из –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за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наруш</w:t>
      </w:r>
      <w:r w:rsidR="008273C5">
        <w:rPr>
          <w:rFonts w:ascii="Times New Roman" w:hAnsi="Times New Roman" w:cs="Times New Roman"/>
          <w:spacing w:val="30"/>
          <w:sz w:val="28"/>
          <w:szCs w:val="28"/>
        </w:rPr>
        <w:t xml:space="preserve">ений в микроциркуляторном русле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Кодола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Н.А.</w:t>
      </w:r>
      <w:r w:rsidR="008273C5">
        <w:rPr>
          <w:rFonts w:ascii="Times New Roman" w:hAnsi="Times New Roman" w:cs="Times New Roman"/>
          <w:spacing w:val="30"/>
          <w:sz w:val="28"/>
          <w:szCs w:val="28"/>
        </w:rPr>
        <w:t>,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1987; Цепов Л.М.</w:t>
      </w:r>
      <w:r w:rsidR="008273C5">
        <w:rPr>
          <w:rFonts w:ascii="Times New Roman" w:hAnsi="Times New Roman" w:cs="Times New Roman"/>
          <w:spacing w:val="30"/>
          <w:sz w:val="28"/>
          <w:szCs w:val="28"/>
        </w:rPr>
        <w:t>,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1998;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Челидзе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Л.Н.</w:t>
      </w:r>
      <w:r w:rsidR="008273C5">
        <w:rPr>
          <w:rFonts w:ascii="Times New Roman" w:hAnsi="Times New Roman" w:cs="Times New Roman"/>
          <w:spacing w:val="30"/>
          <w:sz w:val="28"/>
          <w:szCs w:val="28"/>
        </w:rPr>
        <w:t>,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1984; 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Заноздра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Н.С., 1988.,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Wimmer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G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Skerget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M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et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al</w:t>
      </w:r>
      <w:r w:rsidR="008273C5">
        <w:rPr>
          <w:rFonts w:ascii="Times New Roman" w:hAnsi="Times New Roman" w:cs="Times New Roman"/>
          <w:spacing w:val="30"/>
          <w:sz w:val="28"/>
          <w:szCs w:val="28"/>
        </w:rPr>
        <w:t>., 2005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</w:p>
    <w:p w14:paraId="66B47A17" w14:textId="36860A68" w:rsidR="00967EA3" w:rsidRPr="00EB4C33" w:rsidRDefault="00EF2095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По данным исследований</w:t>
      </w:r>
      <w:r w:rsidR="00967EA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у лиц, страдающих артериальной гипертензией, обнаружен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ы</w:t>
      </w:r>
      <w:r w:rsidR="00967EA3" w:rsidRPr="00EB4C33">
        <w:rPr>
          <w:rFonts w:ascii="Times New Roman" w:hAnsi="Times New Roman" w:cs="Times New Roman"/>
          <w:spacing w:val="30"/>
          <w:sz w:val="28"/>
          <w:szCs w:val="28"/>
        </w:rPr>
        <w:t>:</w:t>
      </w:r>
      <w:r w:rsidR="00967EA3" w:rsidRPr="00EB4C33">
        <w:rPr>
          <w:rFonts w:ascii="Times New Roman" w:hAnsi="Times New Roman" w:cs="Times New Roman"/>
          <w:spacing w:val="30"/>
          <w:sz w:val="28"/>
          <w:szCs w:val="28"/>
        </w:rPr>
        <w:br/>
      </w:r>
      <w:r w:rsidR="00FE7471">
        <w:rPr>
          <w:rFonts w:ascii="Times New Roman" w:hAnsi="Times New Roman" w:cs="Times New Roman"/>
          <w:spacing w:val="30"/>
          <w:sz w:val="28"/>
          <w:szCs w:val="28"/>
        </w:rPr>
        <w:t xml:space="preserve">    </w:t>
      </w:r>
      <w:proofErr w:type="gramStart"/>
      <w:r w:rsidR="00967EA3" w:rsidRPr="00EB4C33">
        <w:rPr>
          <w:rFonts w:ascii="Times New Roman" w:hAnsi="Times New Roman" w:cs="Times New Roman"/>
          <w:spacing w:val="30"/>
          <w:sz w:val="28"/>
          <w:szCs w:val="28"/>
        </w:rPr>
        <w:t>-в</w:t>
      </w:r>
      <w:proofErr w:type="gramEnd"/>
      <w:r w:rsidR="00967EA3" w:rsidRPr="00EB4C33">
        <w:rPr>
          <w:rFonts w:ascii="Times New Roman" w:hAnsi="Times New Roman" w:cs="Times New Roman"/>
          <w:spacing w:val="30"/>
          <w:sz w:val="28"/>
          <w:szCs w:val="28"/>
        </w:rPr>
        <w:t>ысокий процент зубов пораженных кариесом</w:t>
      </w:r>
    </w:p>
    <w:p w14:paraId="34BCBA4B" w14:textId="77777777" w:rsidR="00967EA3" w:rsidRPr="00EB4C33" w:rsidRDefault="00967EA3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 плохая гигиена полости рта</w:t>
      </w:r>
    </w:p>
    <w:p w14:paraId="4743A557" w14:textId="77777777" w:rsidR="00967EA3" w:rsidRPr="00EB4C33" w:rsidRDefault="00967EA3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-деструктивные и воспалительные процессы</w:t>
      </w:r>
    </w:p>
    <w:p w14:paraId="3183342D" w14:textId="7FCA9F2F" w:rsidR="00436D45" w:rsidRPr="00EB4C33" w:rsidRDefault="008273C5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(Л.Е. Леонова с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соавт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>.,</w:t>
      </w:r>
      <w:r w:rsidR="00EB78D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1997</w:t>
      </w:r>
      <w:r w:rsidR="00967EA3" w:rsidRPr="00EB4C33">
        <w:rPr>
          <w:rFonts w:ascii="Times New Roman" w:hAnsi="Times New Roman" w:cs="Times New Roman"/>
          <w:spacing w:val="30"/>
          <w:sz w:val="28"/>
          <w:szCs w:val="28"/>
        </w:rPr>
        <w:t>;</w:t>
      </w:r>
      <w:r w:rsidR="00EB78D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967EA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Колесова Н А., 1976; </w:t>
      </w:r>
      <w:proofErr w:type="spellStart"/>
      <w:r w:rsidR="00967EA3" w:rsidRPr="00EB4C33">
        <w:rPr>
          <w:rFonts w:ascii="Times New Roman" w:hAnsi="Times New Roman" w:cs="Times New Roman"/>
          <w:spacing w:val="30"/>
          <w:sz w:val="28"/>
          <w:szCs w:val="28"/>
        </w:rPr>
        <w:t>Заноздра</w:t>
      </w:r>
      <w:proofErr w:type="spellEnd"/>
      <w:r w:rsidR="00967EA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Н.С., 1988</w:t>
      </w:r>
      <w:r w:rsidR="00436D45" w:rsidRPr="00EB4C33">
        <w:rPr>
          <w:rFonts w:ascii="Times New Roman" w:hAnsi="Times New Roman" w:cs="Times New Roman"/>
          <w:spacing w:val="30"/>
          <w:sz w:val="28"/>
          <w:szCs w:val="28"/>
        </w:rPr>
        <w:t>).</w:t>
      </w:r>
    </w:p>
    <w:p w14:paraId="56D30EE4" w14:textId="68844791" w:rsidR="00967EA3" w:rsidRPr="00EB4C33" w:rsidRDefault="00967EA3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Патологически измененное кровоснабжение НСА питающ</w:t>
      </w:r>
      <w:r w:rsidR="00EB78D9" w:rsidRPr="00EB4C33">
        <w:rPr>
          <w:rFonts w:ascii="Times New Roman" w:hAnsi="Times New Roman" w:cs="Times New Roman"/>
          <w:spacing w:val="30"/>
          <w:sz w:val="28"/>
          <w:szCs w:val="28"/>
        </w:rPr>
        <w:t>ее верхнюю и нижнюю челюсть из–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за атеросклеротических бляшек, благоприятствует гипоксии и повышенной скорости дегенерации пе</w:t>
      </w:r>
      <w:r w:rsidR="00CF753F" w:rsidRPr="00EB4C33">
        <w:rPr>
          <w:rFonts w:ascii="Times New Roman" w:hAnsi="Times New Roman" w:cs="Times New Roman"/>
          <w:spacing w:val="30"/>
          <w:sz w:val="28"/>
          <w:szCs w:val="28"/>
        </w:rPr>
        <w:t>риодонта.  (Дан</w:t>
      </w:r>
      <w:r w:rsidR="00FE7471">
        <w:rPr>
          <w:rFonts w:ascii="Times New Roman" w:hAnsi="Times New Roman" w:cs="Times New Roman"/>
          <w:spacing w:val="30"/>
          <w:sz w:val="28"/>
          <w:szCs w:val="28"/>
        </w:rPr>
        <w:t>илевский Н.Ф.</w:t>
      </w:r>
      <w:r w:rsidR="00CF753F" w:rsidRPr="00EB4C33">
        <w:rPr>
          <w:rFonts w:ascii="Times New Roman" w:hAnsi="Times New Roman" w:cs="Times New Roman"/>
          <w:spacing w:val="30"/>
          <w:sz w:val="28"/>
          <w:szCs w:val="28"/>
        </w:rPr>
        <w:t>).</w:t>
      </w:r>
    </w:p>
    <w:p w14:paraId="79EF2335" w14:textId="35BA8488" w:rsidR="00967EA3" w:rsidRPr="00EB4C33" w:rsidRDefault="00967EA3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Проводился эксперимент на собаках, в ходе которого были получены сведения, что при повышении липидов общих, холестерина, фосфолипидов в крови, то в тканях пародонта  наблюдались патологические изменения, </w:t>
      </w:r>
      <w:r w:rsidR="00292A59">
        <w:rPr>
          <w:rFonts w:ascii="Times New Roman" w:hAnsi="Times New Roman" w:cs="Times New Roman"/>
          <w:spacing w:val="30"/>
          <w:sz w:val="28"/>
          <w:szCs w:val="28"/>
        </w:rPr>
        <w:t xml:space="preserve">которые  </w:t>
      </w:r>
      <w:r w:rsidR="00292A59">
        <w:rPr>
          <w:rFonts w:ascii="Times New Roman" w:hAnsi="Times New Roman" w:cs="Times New Roman"/>
          <w:spacing w:val="30"/>
          <w:sz w:val="28"/>
          <w:szCs w:val="28"/>
        </w:rPr>
        <w:lastRenderedPageBreak/>
        <w:t>характерны пародонтиту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(Чурилов Л.П., Строев Ю.И., Утехин В.И., 2006).</w:t>
      </w:r>
    </w:p>
    <w:p w14:paraId="6626950C" w14:textId="25681C88" w:rsidR="00967EA3" w:rsidRPr="00EB4C33" w:rsidRDefault="00967EA3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Style w:val="hl"/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У лиц страдающих атеросклерозом,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хронический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пародонтит сопровождается  глубокими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пародонтальными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карманами  и ускоренным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резорбированием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альвеолярных отростков из-за микроангиопатии, благодаря эндотелиальным н</w:t>
      </w:r>
      <w:r w:rsidR="00EB78D9" w:rsidRPr="00EB4C33">
        <w:rPr>
          <w:rFonts w:ascii="Times New Roman" w:hAnsi="Times New Roman" w:cs="Times New Roman"/>
          <w:spacing w:val="30"/>
          <w:sz w:val="28"/>
          <w:szCs w:val="28"/>
        </w:rPr>
        <w:t>арушениям и атерогенным процесса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м.</w:t>
      </w:r>
      <w:r w:rsidRPr="00EB4C33">
        <w:rPr>
          <w:rStyle w:val="hl"/>
          <w:rFonts w:ascii="Times New Roman" w:hAnsi="Times New Roman" w:cs="Times New Roman"/>
          <w:spacing w:val="30"/>
          <w:sz w:val="28"/>
          <w:szCs w:val="28"/>
        </w:rPr>
        <w:t xml:space="preserve">  </w:t>
      </w:r>
      <w:proofErr w:type="gramStart"/>
      <w:r w:rsidRPr="00EB4C33">
        <w:rPr>
          <w:rStyle w:val="hl"/>
          <w:rFonts w:ascii="Times New Roman" w:hAnsi="Times New Roman" w:cs="Times New Roman"/>
          <w:spacing w:val="30"/>
          <w:sz w:val="28"/>
          <w:szCs w:val="28"/>
        </w:rPr>
        <w:t>(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Pischon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N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.</w:t>
      </w:r>
      <w:proofErr w:type="gram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Et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al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, 2007</w:t>
      </w:r>
      <w:r w:rsidRPr="00EB4C33">
        <w:rPr>
          <w:rStyle w:val="hl"/>
          <w:rFonts w:ascii="Times New Roman" w:hAnsi="Times New Roman" w:cs="Times New Roman"/>
          <w:spacing w:val="30"/>
          <w:sz w:val="28"/>
          <w:szCs w:val="28"/>
        </w:rPr>
        <w:t>).</w:t>
      </w:r>
      <w:proofErr w:type="gramEnd"/>
    </w:p>
    <w:p w14:paraId="7B9B100D" w14:textId="33E67935" w:rsidR="00967EA3" w:rsidRPr="00EB4C33" w:rsidRDefault="00967EA3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 w:rsidRPr="00EB4C33">
        <w:rPr>
          <w:rStyle w:val="hl"/>
          <w:rFonts w:ascii="Times New Roman" w:hAnsi="Times New Roman" w:cs="Times New Roman"/>
          <w:spacing w:val="30"/>
          <w:sz w:val="28"/>
          <w:szCs w:val="28"/>
        </w:rPr>
        <w:t xml:space="preserve">При обследовании 800 лиц в возрасте от </w:t>
      </w:r>
      <w:r w:rsidR="00EB78D9" w:rsidRPr="00EB4C33">
        <w:rPr>
          <w:rStyle w:val="hl"/>
          <w:rFonts w:ascii="Times New Roman" w:hAnsi="Times New Roman" w:cs="Times New Roman"/>
          <w:spacing w:val="30"/>
          <w:sz w:val="28"/>
          <w:szCs w:val="28"/>
        </w:rPr>
        <w:t xml:space="preserve">55 лет, потерявших зубы из – за </w:t>
      </w:r>
      <w:r w:rsidRPr="00EB4C33">
        <w:rPr>
          <w:rStyle w:val="hl"/>
          <w:rFonts w:ascii="Times New Roman" w:hAnsi="Times New Roman" w:cs="Times New Roman"/>
          <w:spacing w:val="30"/>
          <w:sz w:val="28"/>
          <w:szCs w:val="28"/>
        </w:rPr>
        <w:t>патологических процессов в пародонте, у 52% обследуемых выявлены атеросклеротические бляшки на стенках крупных артерий.</w:t>
      </w:r>
      <w:proofErr w:type="gramEnd"/>
      <w:r w:rsidRPr="00EB4C33">
        <w:rPr>
          <w:rStyle w:val="hl"/>
          <w:rFonts w:ascii="Times New Roman" w:hAnsi="Times New Roman" w:cs="Times New Roman"/>
          <w:spacing w:val="30"/>
          <w:sz w:val="28"/>
          <w:szCs w:val="28"/>
        </w:rPr>
        <w:t xml:space="preserve"> 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Desvarieux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M</w:t>
      </w:r>
      <w:r w:rsidR="00E31EBA">
        <w:rPr>
          <w:rFonts w:ascii="Times New Roman" w:hAnsi="Times New Roman" w:cs="Times New Roman"/>
          <w:spacing w:val="30"/>
          <w:sz w:val="28"/>
          <w:szCs w:val="28"/>
        </w:rPr>
        <w:t>.,  2003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EB78D9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14:paraId="247BD835" w14:textId="1EEC24A7" w:rsidR="00967EA3" w:rsidRDefault="00967EA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Большое количество данных, полученных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эксперементальным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путем наблюдений, говорят нам о том, что наблюдается снижение массы костной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ткани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патологические изменения в кости </w:t>
      </w:r>
      <w:r w:rsidR="00347913">
        <w:rPr>
          <w:rFonts w:ascii="Times New Roman" w:hAnsi="Times New Roman" w:cs="Times New Roman"/>
          <w:spacing w:val="30"/>
          <w:sz w:val="28"/>
          <w:szCs w:val="28"/>
        </w:rPr>
        <w:t xml:space="preserve">(нарушение </w:t>
      </w:r>
      <w:proofErr w:type="spellStart"/>
      <w:r w:rsidR="00347913">
        <w:rPr>
          <w:rFonts w:ascii="Times New Roman" w:hAnsi="Times New Roman" w:cs="Times New Roman"/>
          <w:spacing w:val="30"/>
          <w:sz w:val="28"/>
          <w:szCs w:val="28"/>
        </w:rPr>
        <w:t>микроархитектоники</w:t>
      </w:r>
      <w:proofErr w:type="spellEnd"/>
      <w:r w:rsidR="00347913">
        <w:rPr>
          <w:rFonts w:ascii="Times New Roman" w:hAnsi="Times New Roman" w:cs="Times New Roman"/>
          <w:spacing w:val="30"/>
          <w:sz w:val="28"/>
          <w:szCs w:val="28"/>
        </w:rPr>
        <w:t xml:space="preserve">)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(Михайлов Е.Е. с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соавт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2003; Беневоленская Л.И., 1998; Франке Ю. с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соавт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>., 1995</w:t>
      </w:r>
      <w:r w:rsidR="00CF753F" w:rsidRPr="00EB4C33">
        <w:rPr>
          <w:rFonts w:ascii="Times New Roman" w:hAnsi="Times New Roman" w:cs="Times New Roman"/>
          <w:spacing w:val="30"/>
          <w:sz w:val="28"/>
          <w:szCs w:val="28"/>
        </w:rPr>
        <w:t>).</w:t>
      </w:r>
    </w:p>
    <w:p w14:paraId="48447CF1" w14:textId="77777777" w:rsidR="00D96754" w:rsidRPr="00EB4C33" w:rsidRDefault="00D9675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3E222DF7" w14:textId="3B697CCB" w:rsidR="002148F4" w:rsidRPr="00EB4C33" w:rsidRDefault="00D94614" w:rsidP="00953F95">
      <w:pPr>
        <w:spacing w:after="0" w:line="360" w:lineRule="auto"/>
        <w:ind w:right="150" w:firstLine="426"/>
        <w:contextualSpacing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t>1.11</w:t>
      </w:r>
      <w:r w:rsidR="00D96754"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t>.</w:t>
      </w:r>
      <w:r w:rsidR="002D3592" w:rsidRPr="00EB4C33"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t xml:space="preserve"> </w:t>
      </w:r>
      <w:r w:rsidR="002148F4" w:rsidRPr="00EB4C33"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t>Сахарный диабет </w:t>
      </w:r>
      <w:r w:rsidR="00BF3D1F" w:rsidRPr="00EB4C33"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t xml:space="preserve"> этиология и патогенез</w:t>
      </w:r>
      <w:r w:rsidR="001C4377" w:rsidRPr="00EB4C33"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t>.</w:t>
      </w:r>
    </w:p>
    <w:p w14:paraId="404A25DC" w14:textId="410A5581" w:rsidR="002148F4" w:rsidRPr="00EB4C33" w:rsidRDefault="002148F4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ru-RU"/>
        </w:rPr>
        <w:t>Сахарный диабет 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- заболевание, характеризующееся повышенным с</w:t>
      </w:r>
      <w:r w:rsidR="00CF753F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одержанием глюкозы в крови, из-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за нарушения воздействи</w:t>
      </w:r>
      <w:r w:rsidR="00BF3D1F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я инсулина и его продуцирования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</w:t>
      </w:r>
      <w:r w:rsidR="00BF3D1F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Длительная гипергликемия, которая  возникает при сахарном диабете,</w:t>
      </w:r>
      <w:r w:rsidR="00D164FB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пр</w:t>
      </w:r>
      <w:r w:rsidR="00D164FB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воцирует патологические изменения</w:t>
      </w:r>
      <w:r w:rsidR="009B46D7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и осложнения  систем и органов</w:t>
      </w:r>
      <w:r w:rsidR="00FE747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, а в частности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: ССС, глаз, нервной</w:t>
      </w:r>
      <w:r w:rsidR="00D164FB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системы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, мочевыделительной системы. Сахарным диабетом болеют  около 6 %</w:t>
      </w:r>
      <w:r w:rsidR="000F2452"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людей.</w:t>
      </w:r>
    </w:p>
    <w:p w14:paraId="051E7F63" w14:textId="22B7311A" w:rsidR="00DE10FE" w:rsidRPr="00CA3B64" w:rsidRDefault="002148F4" w:rsidP="00CA3B6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lastRenderedPageBreak/>
        <w:t>Каждые 15 лет в  экономически развитых странах мира численность лиц страдающих сахарным диабетом увеличивается в 2 раза. Продолжительность жизни при данно</w:t>
      </w:r>
      <w:r w:rsidR="00CA3B6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й патологии снижается на 10-15% </w:t>
      </w:r>
      <w:r w:rsidR="00564D31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(</w:t>
      </w:r>
      <w:proofErr w:type="spellStart"/>
      <w:r w:rsidR="00564D31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Фатенков</w:t>
      </w:r>
      <w:proofErr w:type="spellEnd"/>
      <w:r w:rsidR="00564D31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В.Н.</w:t>
      </w:r>
      <w:r w:rsidR="00CA3B64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,</w:t>
      </w:r>
      <w:r w:rsidR="00564D31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2006; Виноградов A.B.</w:t>
      </w:r>
      <w:r w:rsidR="00CA3B64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,</w:t>
      </w:r>
      <w:r w:rsidR="00564D31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2001; В.С. Моисеева, А.И. Мартынова, Н.А. Мухина</w:t>
      </w:r>
      <w:r w:rsidR="00CA3B64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,</w:t>
      </w:r>
      <w:r w:rsidR="00564D31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2012)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5"/>
      </w:tblGrid>
      <w:tr w:rsidR="00DE10FE" w:rsidRPr="00EB4C33" w14:paraId="56D83DD0" w14:textId="77777777" w:rsidTr="00DE10F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09BE58" w14:textId="77777777" w:rsidR="00DE10FE" w:rsidRPr="00EB4C33" w:rsidRDefault="00DE10FE" w:rsidP="00953F95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</w:pPr>
          </w:p>
        </w:tc>
      </w:tr>
    </w:tbl>
    <w:p w14:paraId="40C83A8A" w14:textId="7BC37716" w:rsidR="002148F4" w:rsidRPr="00EB4C33" w:rsidRDefault="00E2782C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Сахарный диабет 1 -</w:t>
      </w:r>
      <w:proofErr w:type="gramStart"/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ого</w:t>
      </w:r>
      <w:proofErr w:type="gramEnd"/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  типа</w:t>
      </w:r>
      <w:r w:rsidR="001C4377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.</w:t>
      </w:r>
    </w:p>
    <w:p w14:paraId="5C7AA223" w14:textId="66A5EAFB" w:rsidR="00B86B55" w:rsidRPr="00EB4C33" w:rsidRDefault="00EF2095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Наиболее часто </w:t>
      </w:r>
      <w:proofErr w:type="gramStart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встречаемы</w:t>
      </w:r>
      <w:proofErr w:type="gramEnd"/>
      <w:r w:rsidRPr="00EB4C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тип СД. </w:t>
      </w:r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Нарушение углеводного обмена, </w:t>
      </w:r>
      <w:proofErr w:type="gramStart"/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которые</w:t>
      </w:r>
      <w:proofErr w:type="gramEnd"/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обусловлены  разрушением </w:t>
      </w:r>
      <w:proofErr w:type="spellStart"/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бетта</w:t>
      </w:r>
      <w:proofErr w:type="spellEnd"/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–</w:t>
      </w:r>
      <w:r w:rsidR="00FE7471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клеток островков в поджелудочной железе, с направленность</w:t>
      </w:r>
      <w:r w:rsidR="00FE7471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ю к </w:t>
      </w:r>
      <w:proofErr w:type="spellStart"/>
      <w:r w:rsidR="00640A82">
        <w:rPr>
          <w:rFonts w:ascii="Times New Roman" w:hAnsi="Times New Roman" w:cs="Times New Roman"/>
          <w:color w:val="000000"/>
          <w:spacing w:val="30"/>
          <w:sz w:val="28"/>
          <w:szCs w:val="28"/>
        </w:rPr>
        <w:t>кетоацидозу</w:t>
      </w:r>
      <w:proofErr w:type="spellEnd"/>
      <w:r w:rsidR="00640A82">
        <w:rPr>
          <w:rFonts w:ascii="Times New Roman" w:hAnsi="Times New Roman" w:cs="Times New Roman"/>
          <w:color w:val="000000"/>
          <w:spacing w:val="30"/>
          <w:sz w:val="28"/>
          <w:szCs w:val="28"/>
        </w:rPr>
        <w:t>.</w:t>
      </w:r>
      <w:r w:rsidR="00640A82">
        <w:rPr>
          <w:rFonts w:ascii="Times New Roman" w:hAnsi="Times New Roman" w:cs="Times New Roman"/>
          <w:color w:val="000000"/>
          <w:spacing w:val="30"/>
          <w:sz w:val="28"/>
          <w:szCs w:val="28"/>
        </w:rPr>
        <w:br/>
      </w:r>
      <w:proofErr w:type="spellStart"/>
      <w:r w:rsidR="00640A82">
        <w:rPr>
          <w:rFonts w:ascii="Times New Roman" w:hAnsi="Times New Roman" w:cs="Times New Roman"/>
          <w:color w:val="000000"/>
          <w:spacing w:val="30"/>
          <w:sz w:val="28"/>
          <w:szCs w:val="28"/>
        </w:rPr>
        <w:t>Аутоимунным</w:t>
      </w:r>
      <w:proofErr w:type="spellEnd"/>
      <w:r w:rsidR="00640A82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счи</w:t>
      </w:r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тается СД, при </w:t>
      </w:r>
      <w:proofErr w:type="gramStart"/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котором</w:t>
      </w:r>
      <w:proofErr w:type="gramEnd"/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40A82">
        <w:rPr>
          <w:rFonts w:ascii="Times New Roman" w:hAnsi="Times New Roman" w:cs="Times New Roman"/>
          <w:color w:val="000000"/>
          <w:spacing w:val="30"/>
          <w:sz w:val="28"/>
          <w:szCs w:val="28"/>
        </w:rPr>
        <w:t>разрушение и снижение числа  бе</w:t>
      </w:r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та-клеток определяется </w:t>
      </w:r>
      <w:proofErr w:type="spellStart"/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аутоимунным</w:t>
      </w:r>
      <w:proofErr w:type="spellEnd"/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или </w:t>
      </w:r>
      <w:proofErr w:type="spellStart"/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имунным</w:t>
      </w:r>
      <w:proofErr w:type="spellEnd"/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процессом.</w:t>
      </w:r>
    </w:p>
    <w:p w14:paraId="67AB0908" w14:textId="39ACBB48" w:rsidR="00E2782C" w:rsidRPr="00EB4C33" w:rsidRDefault="008D6CC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Идиопатическ</w:t>
      </w:r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ий сахарный диабет обусловлен </w:t>
      </w:r>
      <w:proofErr w:type="spellStart"/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неизв</w:t>
      </w:r>
      <w:r w:rsidR="00BF3D1F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етсным</w:t>
      </w:r>
      <w:proofErr w:type="spellEnd"/>
      <w:r w:rsidR="00BF3D1F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патогенезом и этиологией</w:t>
      </w:r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, но при нем также</w:t>
      </w:r>
      <w:r w:rsidR="00B86B5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наблюдается </w:t>
      </w:r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B86B5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снижение </w:t>
      </w:r>
      <w:r w:rsidR="00E2782C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ко</w:t>
      </w:r>
      <w:r w:rsidR="00B86B5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личе</w:t>
      </w:r>
      <w:r w:rsidR="00436D4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ства и деструкция  </w:t>
      </w:r>
      <w:proofErr w:type="spellStart"/>
      <w:r w:rsidR="00436D4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бетта</w:t>
      </w:r>
      <w:proofErr w:type="spellEnd"/>
      <w:r w:rsidR="00436D45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-клеток</w:t>
      </w:r>
      <w:r w:rsidR="00BF3D1F" w:rsidRPr="00EB4C33">
        <w:rPr>
          <w:rFonts w:ascii="Times New Roman" w:hAnsi="Times New Roman" w:cs="Times New Roman"/>
          <w:color w:val="353535"/>
          <w:spacing w:val="30"/>
          <w:sz w:val="28"/>
          <w:szCs w:val="28"/>
          <w:shd w:val="clear" w:color="auto" w:fill="FFFFFF"/>
        </w:rPr>
        <w:t xml:space="preserve"> </w:t>
      </w:r>
      <w:r w:rsidR="00BF3D1F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(И.И. Дедов, Г.А. Мельниченко, В.Ф. Фадеев</w:t>
      </w:r>
      <w:r w:rsidR="00B02CD9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,</w:t>
      </w:r>
      <w:r w:rsidR="00BF3D1F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2007)</w:t>
      </w:r>
      <w:r w:rsidR="00436D45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.</w:t>
      </w:r>
    </w:p>
    <w:p w14:paraId="27865C76" w14:textId="67B0914F" w:rsidR="00E2782C" w:rsidRPr="00EB4C33" w:rsidRDefault="00B86B55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Сахарный диабет 2-ого типа</w:t>
      </w:r>
      <w:r w:rsidR="001C4377" w:rsidRPr="00EB4C3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.</w:t>
      </w:r>
    </w:p>
    <w:p w14:paraId="6895EB90" w14:textId="253B09F0" w:rsidR="00B86B55" w:rsidRPr="00EB4C33" w:rsidRDefault="00B86B55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При данном заболевании  происходит патологическое изменение  углеводного обме</w:t>
      </w:r>
      <w:r w:rsidR="009B46D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на, с проявляющейся </w:t>
      </w:r>
      <w:proofErr w:type="spellStart"/>
      <w:r w:rsidR="009B46D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инсулинорези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стентностью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, с нарушением секреции инсулина.</w:t>
      </w:r>
    </w:p>
    <w:p w14:paraId="5A7AE534" w14:textId="3D4C0BD1" w:rsidR="008D6CCB" w:rsidRPr="00EB4C33" w:rsidRDefault="008D6CC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Гене</w:t>
      </w:r>
      <w:r w:rsidR="00F760B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тическая предрасположенность на возникновение и течение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диабета второго типа </w:t>
      </w:r>
      <w:r w:rsidR="007E31DA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оказывает более сильное влияние</w:t>
      </w:r>
      <w:r w:rsidR="00BF3D1F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, чем для первого типа</w:t>
      </w:r>
      <w:r w:rsidR="00F760BB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,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степень риска возникновения увеличивается в 2-6 раз, если имеются близкие родственн</w:t>
      </w:r>
      <w:r w:rsidR="009B46D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и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ки с данной патологией.</w:t>
      </w:r>
    </w:p>
    <w:p w14:paraId="37B7D954" w14:textId="4047499E" w:rsidR="00FA33DD" w:rsidRPr="00EB4C33" w:rsidRDefault="00FA33DD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Главные звенья патогенеза СД 2 –</w:t>
      </w:r>
      <w:proofErr w:type="gram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ого</w:t>
      </w:r>
      <w:proofErr w:type="gram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типа</w:t>
      </w:r>
      <w:r w:rsidR="009B46D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являются: увеличенная продукти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вность глюкозы печенью,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lastRenderedPageBreak/>
        <w:t xml:space="preserve">генетическая предрасположенность, нарушенное выделение инсулина,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инсулинорезистентность</w:t>
      </w:r>
      <w:proofErr w:type="spellEnd"/>
      <w:r w:rsidR="00B02CD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760BB"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r w:rsidR="00F760BB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Шостак Н.А.</w:t>
      </w:r>
      <w:r w:rsidR="00B02CD9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,</w:t>
      </w:r>
      <w:r w:rsidR="00F760BB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2007; И.И. Дедов, М.И. </w:t>
      </w:r>
      <w:proofErr w:type="spellStart"/>
      <w:r w:rsidR="00F760BB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Балаболкин</w:t>
      </w:r>
      <w:proofErr w:type="spellEnd"/>
      <w:r w:rsidR="00F760BB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, Е.И. </w:t>
      </w:r>
      <w:proofErr w:type="spellStart"/>
      <w:r w:rsidR="00F760BB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Марова</w:t>
      </w:r>
      <w:proofErr w:type="spellEnd"/>
      <w:r w:rsidR="00B02CD9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,</w:t>
      </w:r>
      <w:r w:rsidR="00F760BB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2000)</w:t>
      </w:r>
      <w:r w:rsidR="00B02CD9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.</w:t>
      </w:r>
    </w:p>
    <w:p w14:paraId="172E89FD" w14:textId="7EEFB2A2" w:rsidR="009F61C7" w:rsidRDefault="00FA33DD" w:rsidP="003526B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</w:pP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Инсулинорезистентность</w:t>
      </w:r>
      <w:proofErr w:type="spellEnd"/>
      <w:r w:rsidR="00C20D5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- </w:t>
      </w:r>
      <w:r w:rsidR="009B46D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состояние, которое обусловле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но неполным биологическим  ответом клеток </w:t>
      </w:r>
      <w:r w:rsidR="009B46D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на инсулин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, при его нормальной концентрации в крови. ИР возникает в результате снижения активности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фосфодиэстеразы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и 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цАМФ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,</w:t>
      </w:r>
      <w:r w:rsidR="00280D5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изменения</w:t>
      </w:r>
      <w:r w:rsidR="00FB29A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функциональности белков –</w:t>
      </w:r>
      <w:r w:rsidR="009B46D7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B29A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переносчиков глюкозы </w:t>
      </w:r>
      <w:proofErr w:type="gramStart"/>
      <w:r w:rsidR="00FB29A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во внутрь</w:t>
      </w:r>
      <w:proofErr w:type="gramEnd"/>
      <w:r w:rsidR="00FB29A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клетки,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уменьшения количества рецепторов</w:t>
      </w:r>
      <w:r w:rsidR="00FB29A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чувствительных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к инсулину,  </w:t>
      </w:r>
      <w:r w:rsidR="00FB29A2"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нарушени</w:t>
      </w:r>
      <w:r w:rsidR="00280D5F">
        <w:rPr>
          <w:rFonts w:ascii="Times New Roman" w:hAnsi="Times New Roman" w:cs="Times New Roman"/>
          <w:color w:val="000000"/>
          <w:spacing w:val="30"/>
          <w:sz w:val="28"/>
          <w:szCs w:val="28"/>
        </w:rPr>
        <w:t>я</w:t>
      </w:r>
      <w:r w:rsidR="003526B2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функции и структуры их частей </w:t>
      </w:r>
      <w:r w:rsidR="00814532"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r w:rsidR="009B46D7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И</w:t>
      </w:r>
      <w:r w:rsidR="00814532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.И. Дедов, М.И. </w:t>
      </w:r>
      <w:proofErr w:type="spellStart"/>
      <w:r w:rsidR="00814532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Балаболкин</w:t>
      </w:r>
      <w:proofErr w:type="spellEnd"/>
      <w:r w:rsidR="00814532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, Е.И. </w:t>
      </w:r>
      <w:proofErr w:type="spellStart"/>
      <w:r w:rsidR="00814532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Марова</w:t>
      </w:r>
      <w:proofErr w:type="spellEnd"/>
      <w:r w:rsidR="00814532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2000; </w:t>
      </w:r>
      <w:proofErr w:type="spellStart"/>
      <w:r w:rsidR="00814532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Фатенков</w:t>
      </w:r>
      <w:proofErr w:type="spellEnd"/>
      <w:r w:rsidR="00814532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В.Н.</w:t>
      </w:r>
      <w:r w:rsidR="003526B2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,</w:t>
      </w:r>
      <w:r w:rsidR="00814532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2006)</w:t>
      </w:r>
      <w:r w:rsidR="003526B2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.</w:t>
      </w:r>
    </w:p>
    <w:p w14:paraId="428790D7" w14:textId="77777777" w:rsidR="003526B2" w:rsidRPr="003526B2" w:rsidRDefault="003526B2" w:rsidP="003526B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</w:p>
    <w:p w14:paraId="3137E71C" w14:textId="1752EA61" w:rsidR="00436D45" w:rsidRPr="00EB4C33" w:rsidRDefault="004963A7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shd w:val="clear" w:color="auto" w:fill="FFFFFF"/>
        </w:rPr>
        <w:t>1.12</w:t>
      </w:r>
      <w:r w:rsidR="003526B2">
        <w:rPr>
          <w:rFonts w:ascii="Times New Roman" w:hAnsi="Times New Roman" w:cs="Times New Roman"/>
          <w:b/>
          <w:spacing w:val="30"/>
          <w:sz w:val="28"/>
          <w:szCs w:val="28"/>
          <w:shd w:val="clear" w:color="auto" w:fill="FFFFFF"/>
        </w:rPr>
        <w:t>.</w:t>
      </w:r>
      <w:r w:rsidR="002D3592" w:rsidRPr="00EB4C33">
        <w:rPr>
          <w:rFonts w:ascii="Times New Roman" w:hAnsi="Times New Roman" w:cs="Times New Roman"/>
          <w:b/>
          <w:spacing w:val="30"/>
          <w:sz w:val="28"/>
          <w:szCs w:val="28"/>
          <w:shd w:val="clear" w:color="auto" w:fill="FFFFFF"/>
        </w:rPr>
        <w:t xml:space="preserve"> </w:t>
      </w:r>
      <w:r w:rsidR="009F61C7" w:rsidRPr="00EB4C33">
        <w:rPr>
          <w:rFonts w:ascii="Times New Roman" w:hAnsi="Times New Roman" w:cs="Times New Roman"/>
          <w:b/>
          <w:spacing w:val="30"/>
          <w:sz w:val="28"/>
          <w:szCs w:val="28"/>
          <w:shd w:val="clear" w:color="auto" w:fill="FFFFFF"/>
        </w:rPr>
        <w:t>Влияние сахарного диабета на ткани пародонта</w:t>
      </w:r>
      <w:r w:rsidR="001C4377" w:rsidRPr="00EB4C33">
        <w:rPr>
          <w:rFonts w:ascii="Times New Roman" w:hAnsi="Times New Roman" w:cs="Times New Roman"/>
          <w:b/>
          <w:spacing w:val="30"/>
          <w:sz w:val="28"/>
          <w:szCs w:val="28"/>
          <w:shd w:val="clear" w:color="auto" w:fill="FFFFFF"/>
        </w:rPr>
        <w:t>.</w:t>
      </w:r>
    </w:p>
    <w:p w14:paraId="46C8B2A3" w14:textId="48A9FC55" w:rsidR="009062BB" w:rsidRPr="00EB4C33" w:rsidRDefault="009062BB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Патогенетический механизм пародонтита при сахарном диабете включает в себя:</w:t>
      </w:r>
    </w:p>
    <w:p w14:paraId="1C79DF13" w14:textId="77777777" w:rsidR="009062BB" w:rsidRPr="00EB4C33" w:rsidRDefault="009062BB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ангиопатию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нарушающую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 тканях пародонта микроциркуляцию</w:t>
      </w:r>
      <w:r w:rsidR="009F61C7" w:rsidRPr="00EB4C33">
        <w:rPr>
          <w:rFonts w:ascii="Times New Roman" w:hAnsi="Times New Roman" w:cs="Times New Roman"/>
          <w:spacing w:val="30"/>
          <w:sz w:val="28"/>
          <w:szCs w:val="28"/>
        </w:rPr>
        <w:t>;</w:t>
      </w:r>
    </w:p>
    <w:p w14:paraId="0A6F96CD" w14:textId="77777777" w:rsidR="009062BB" w:rsidRPr="00EB4C33" w:rsidRDefault="009062BB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-ацидоз, который благоприятствует увеличению численности  микроорганизмов патогенных</w:t>
      </w:r>
      <w:r w:rsidR="009F61C7" w:rsidRPr="00EB4C33">
        <w:rPr>
          <w:rFonts w:ascii="Times New Roman" w:hAnsi="Times New Roman" w:cs="Times New Roman"/>
          <w:spacing w:val="30"/>
          <w:sz w:val="28"/>
          <w:szCs w:val="28"/>
        </w:rPr>
        <w:t>;</w:t>
      </w:r>
    </w:p>
    <w:p w14:paraId="75F8E11B" w14:textId="77777777" w:rsidR="009062BB" w:rsidRPr="00EB4C33" w:rsidRDefault="009062BB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иммуннодефицит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обуславливает патоло</w:t>
      </w:r>
      <w:r w:rsidR="009F61C7" w:rsidRPr="00EB4C33">
        <w:rPr>
          <w:rFonts w:ascii="Times New Roman" w:hAnsi="Times New Roman" w:cs="Times New Roman"/>
          <w:spacing w:val="30"/>
          <w:sz w:val="28"/>
          <w:szCs w:val="28"/>
        </w:rPr>
        <w:t>гически измененный метаболизм (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белков, углеводов, жиров)</w:t>
      </w:r>
      <w:r w:rsidR="009F61C7" w:rsidRPr="00EB4C33">
        <w:rPr>
          <w:rFonts w:ascii="Times New Roman" w:hAnsi="Times New Roman" w:cs="Times New Roman"/>
          <w:spacing w:val="30"/>
          <w:sz w:val="28"/>
          <w:szCs w:val="28"/>
        </w:rPr>
        <w:t>;</w:t>
      </w:r>
    </w:p>
    <w:p w14:paraId="67E0B035" w14:textId="77777777" w:rsidR="009062BB" w:rsidRPr="00EB4C33" w:rsidRDefault="009062BB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нарушние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репаративной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функции тканей пародонта из–за анаболического воздействия. (Дедов И. И., Шестакова М. В., Максимова М. А., 2002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Zhao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L., 2007).</w:t>
      </w:r>
    </w:p>
    <w:p w14:paraId="130C1F46" w14:textId="77777777" w:rsidR="009B46D7" w:rsidRPr="00EB4C33" w:rsidRDefault="0056023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За счет повышенного уровня глюкозы в крови и н</w:t>
      </w:r>
      <w:r w:rsidR="009B46D7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едостатка инсулина происходит: </w:t>
      </w:r>
    </w:p>
    <w:p w14:paraId="0868CD8C" w14:textId="4CA4DC99" w:rsidR="00560234" w:rsidRPr="00EB4C33" w:rsidRDefault="0056023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>-развитие микроангиопатии, которая приводит снижению кровоснабжен</w:t>
      </w:r>
      <w:r w:rsidR="009B46D7" w:rsidRPr="00EB4C33">
        <w:rPr>
          <w:rFonts w:ascii="Times New Roman" w:hAnsi="Times New Roman" w:cs="Times New Roman"/>
          <w:spacing w:val="30"/>
          <w:sz w:val="28"/>
          <w:szCs w:val="28"/>
        </w:rPr>
        <w:t>ия альвеолярного отростка</w:t>
      </w:r>
      <w:r w:rsidR="009B46D7" w:rsidRPr="00EB4C33">
        <w:rPr>
          <w:rFonts w:ascii="Times New Roman" w:hAnsi="Times New Roman" w:cs="Times New Roman"/>
          <w:spacing w:val="30"/>
          <w:sz w:val="28"/>
          <w:szCs w:val="28"/>
        </w:rPr>
        <w:br/>
      </w:r>
      <w:r w:rsidR="00280D5F">
        <w:rPr>
          <w:rFonts w:ascii="Times New Roman" w:hAnsi="Times New Roman" w:cs="Times New Roman"/>
          <w:spacing w:val="30"/>
          <w:sz w:val="28"/>
          <w:szCs w:val="28"/>
        </w:rPr>
        <w:t xml:space="preserve">   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-с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нижение выработки остеобластами коллагена </w:t>
      </w:r>
    </w:p>
    <w:p w14:paraId="37A22803" w14:textId="7DAEB506" w:rsidR="00560234" w:rsidRPr="00EB4C33" w:rsidRDefault="0056023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-низкий уровень всасывания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Ca</w:t>
      </w:r>
      <w:r w:rsidRPr="00EB4C33">
        <w:rPr>
          <w:rFonts w:ascii="Times New Roman" w:hAnsi="Times New Roman" w:cs="Times New Roman"/>
          <w:spacing w:val="30"/>
          <w:sz w:val="28"/>
          <w:szCs w:val="28"/>
          <w:vertAlign w:val="superscript"/>
        </w:rPr>
        <w:t>2+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 кишечнике, который приводит  к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ускоренному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резорбированию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костей челюстей. (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Elders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P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J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2002; Рубин М. П., 1999;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Веткова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С. Ф., Марченко П. В., 1998)</w:t>
      </w:r>
    </w:p>
    <w:p w14:paraId="62E5BEC0" w14:textId="77777777" w:rsidR="009F61C7" w:rsidRPr="00EB4C33" w:rsidRDefault="0056023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На костную ткань верхней и нижней челюсти  влияет гормональное регулирование всего организма 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Марова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Е.И.,1998;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D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'</w:t>
      </w:r>
      <w:proofErr w:type="spell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Aiuto</w:t>
      </w:r>
      <w:proofErr w:type="spell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F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.</w:t>
      </w:r>
      <w:proofErr w:type="gramEnd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Et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al</w:t>
      </w: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</w:rPr>
        <w:t>., 2008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).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2AF1983B" w14:textId="4FA83AB7" w:rsidR="007B4818" w:rsidRDefault="009F61C7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Перед врачами-стоматологами встает проблема развития остеопороза, так как пародонт включает в себя альвеолярный отросток,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следовательно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играет первостепенную роль в развитии патологического процесса в тканях пародонта и оказывает большое влияние</w:t>
      </w:r>
      <w:r w:rsidR="009B46D7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на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з</w:t>
      </w:r>
      <w:r w:rsidR="001141E5">
        <w:rPr>
          <w:rFonts w:ascii="Times New Roman" w:hAnsi="Times New Roman" w:cs="Times New Roman"/>
          <w:spacing w:val="30"/>
          <w:sz w:val="28"/>
          <w:szCs w:val="28"/>
        </w:rPr>
        <w:t xml:space="preserve">убочелюстной системы состояние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hyperlink r:id="rId46" w:history="1">
        <w:r w:rsidRPr="00EB4C33">
          <w:rPr>
            <w:rStyle w:val="ab"/>
            <w:rFonts w:ascii="Times New Roman" w:hAnsi="Times New Roman" w:cs="Times New Roman"/>
            <w:color w:val="auto"/>
            <w:spacing w:val="30"/>
            <w:sz w:val="28"/>
            <w:szCs w:val="28"/>
            <w:u w:val="none"/>
            <w:lang w:val="en-US"/>
          </w:rPr>
          <w:t>Reddy</w:t>
        </w:r>
        <w:r w:rsidRPr="00EB4C33">
          <w:rPr>
            <w:rStyle w:val="ab"/>
            <w:rFonts w:ascii="Times New Roman" w:hAnsi="Times New Roman" w:cs="Times New Roman"/>
            <w:color w:val="auto"/>
            <w:spacing w:val="30"/>
            <w:sz w:val="28"/>
            <w:szCs w:val="28"/>
            <w:u w:val="none"/>
          </w:rPr>
          <w:t xml:space="preserve"> </w:t>
        </w:r>
      </w:hyperlink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M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S</w:t>
      </w:r>
      <w:r w:rsidR="00436D45" w:rsidRPr="00EB4C33">
        <w:rPr>
          <w:rFonts w:ascii="Times New Roman" w:hAnsi="Times New Roman" w:cs="Times New Roman"/>
          <w:spacing w:val="30"/>
          <w:sz w:val="28"/>
          <w:szCs w:val="28"/>
        </w:rPr>
        <w:t>., 2001;</w:t>
      </w:r>
      <w:r w:rsidR="001141E5">
        <w:rPr>
          <w:rFonts w:ascii="Times New Roman" w:hAnsi="Times New Roman" w:cs="Times New Roman"/>
          <w:spacing w:val="30"/>
          <w:sz w:val="28"/>
          <w:szCs w:val="28"/>
        </w:rPr>
        <w:t xml:space="preserve"> Дмитриева Л. А.,</w:t>
      </w:r>
      <w:r w:rsidR="00436D45" w:rsidRPr="00EB4C33">
        <w:rPr>
          <w:rFonts w:ascii="Times New Roman" w:hAnsi="Times New Roman" w:cs="Times New Roman"/>
          <w:spacing w:val="30"/>
          <w:sz w:val="28"/>
          <w:szCs w:val="28"/>
        </w:rPr>
        <w:t>2006).</w:t>
      </w:r>
    </w:p>
    <w:p w14:paraId="37B5AB33" w14:textId="77777777" w:rsidR="00E73FCC" w:rsidRPr="00EB4C33" w:rsidRDefault="00E73FC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1169E1C8" w14:textId="192C28E6" w:rsidR="00DD5BEE" w:rsidRPr="00EB4C33" w:rsidRDefault="00321447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1.13</w:t>
      </w:r>
      <w:r w:rsidR="001141E5">
        <w:rPr>
          <w:rFonts w:ascii="Times New Roman" w:hAnsi="Times New Roman" w:cs="Times New Roman"/>
          <w:b/>
          <w:spacing w:val="30"/>
          <w:sz w:val="28"/>
          <w:szCs w:val="28"/>
        </w:rPr>
        <w:t xml:space="preserve">. </w:t>
      </w:r>
      <w:r w:rsidR="00DD5BEE" w:rsidRPr="00EB4C33">
        <w:rPr>
          <w:rFonts w:ascii="Times New Roman" w:hAnsi="Times New Roman" w:cs="Times New Roman"/>
          <w:b/>
          <w:spacing w:val="30"/>
          <w:sz w:val="28"/>
          <w:szCs w:val="28"/>
        </w:rPr>
        <w:t>Метаболический синдром</w:t>
      </w:r>
      <w:r w:rsidR="00FA3056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этиология и патогенез</w:t>
      </w:r>
      <w:r w:rsidR="001C4377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26078109" w14:textId="6260E34E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Метаболический синдром – совокупность патологич</w:t>
      </w:r>
      <w:r w:rsidR="009B46D7" w:rsidRPr="00EB4C33">
        <w:rPr>
          <w:rFonts w:ascii="Times New Roman" w:hAnsi="Times New Roman" w:cs="Times New Roman"/>
          <w:spacing w:val="30"/>
          <w:sz w:val="28"/>
          <w:szCs w:val="28"/>
        </w:rPr>
        <w:t>е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ских изменений регуляции гормональной белкового, жирового, углеводного обмена под влиянием внутренних и внешний  факторов с возникновением ГБ, атеросклероза, сахарного диабета</w:t>
      </w:r>
      <w:r w:rsidR="001141E5">
        <w:rPr>
          <w:rFonts w:ascii="Times New Roman" w:hAnsi="Times New Roman" w:cs="Times New Roman"/>
          <w:spacing w:val="30"/>
          <w:sz w:val="28"/>
          <w:szCs w:val="28"/>
        </w:rPr>
        <w:t xml:space="preserve"> 2-ого типа, ожирения</w:t>
      </w:r>
      <w:r w:rsidR="006E3FC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(Беляков Н.А. с </w:t>
      </w:r>
      <w:proofErr w:type="spellStart"/>
      <w:r w:rsidR="006E3FC6" w:rsidRPr="00EB4C33">
        <w:rPr>
          <w:rFonts w:ascii="Times New Roman" w:hAnsi="Times New Roman" w:cs="Times New Roman"/>
          <w:spacing w:val="30"/>
          <w:sz w:val="28"/>
          <w:szCs w:val="28"/>
        </w:rPr>
        <w:t>соавт</w:t>
      </w:r>
      <w:proofErr w:type="spellEnd"/>
      <w:r w:rsidR="006E3FC6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1141E5">
        <w:rPr>
          <w:rFonts w:ascii="Times New Roman" w:hAnsi="Times New Roman" w:cs="Times New Roman"/>
          <w:spacing w:val="30"/>
          <w:sz w:val="28"/>
          <w:szCs w:val="28"/>
        </w:rPr>
        <w:t>, 2010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1141E5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14:paraId="08EE05C6" w14:textId="4EEF0885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На </w:t>
      </w:r>
      <w:r w:rsidR="00280D5F">
        <w:rPr>
          <w:rFonts w:ascii="Times New Roman" w:hAnsi="Times New Roman" w:cs="Times New Roman"/>
          <w:spacing w:val="30"/>
          <w:sz w:val="28"/>
          <w:szCs w:val="28"/>
        </w:rPr>
        <w:t xml:space="preserve">данный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момент увеличивается частота возникновения </w:t>
      </w:r>
      <w:r w:rsidR="00560234" w:rsidRPr="00EB4C33">
        <w:rPr>
          <w:rFonts w:ascii="Times New Roman" w:hAnsi="Times New Roman" w:cs="Times New Roman"/>
          <w:spacing w:val="30"/>
          <w:sz w:val="28"/>
          <w:szCs w:val="28"/>
        </w:rPr>
        <w:t>метаболического</w:t>
      </w:r>
      <w:r w:rsidR="00280D5F">
        <w:rPr>
          <w:rFonts w:ascii="Times New Roman" w:hAnsi="Times New Roman" w:cs="Times New Roman"/>
          <w:spacing w:val="30"/>
          <w:sz w:val="28"/>
          <w:szCs w:val="28"/>
        </w:rPr>
        <w:t xml:space="preserve"> синдрома</w:t>
      </w:r>
      <w:r w:rsidR="0056023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по данным ВОЗ. </w:t>
      </w:r>
    </w:p>
    <w:p w14:paraId="2E6025B1" w14:textId="4326BD6B" w:rsidR="00DD5BEE" w:rsidRPr="00EB4C33" w:rsidRDefault="00DD5BE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В мире насчитывается более  310 миллионов людей с метаболическим синдромом, но лица среднего и старшего возраста болеют  чаще около 40%-50 %.</w:t>
      </w:r>
    </w:p>
    <w:p w14:paraId="3992C9F3" w14:textId="6D2D648B" w:rsidR="00DD5BEE" w:rsidRPr="00EB4C33" w:rsidRDefault="00DD5BE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По такой тенденции количество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людей, страдающих метаболическим синдромом к 2050 году достигн</w:t>
      </w:r>
      <w:r w:rsidR="007A3FD7">
        <w:rPr>
          <w:rFonts w:ascii="Times New Roman" w:hAnsi="Times New Roman" w:cs="Times New Roman"/>
          <w:spacing w:val="30"/>
          <w:sz w:val="28"/>
          <w:szCs w:val="28"/>
        </w:rPr>
        <w:t>ет</w:t>
      </w:r>
      <w:proofErr w:type="gramEnd"/>
      <w:r w:rsidR="007A3FD7">
        <w:rPr>
          <w:rFonts w:ascii="Times New Roman" w:hAnsi="Times New Roman" w:cs="Times New Roman"/>
          <w:spacing w:val="30"/>
          <w:sz w:val="28"/>
          <w:szCs w:val="28"/>
        </w:rPr>
        <w:t xml:space="preserve"> около 500 миллионов человек (Мамедов М.Н., 2004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7A3FD7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14:paraId="4F5A302A" w14:textId="77777777" w:rsidR="00DD5BEE" w:rsidRPr="00EB4C33" w:rsidRDefault="00DD5BE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Такое </w:t>
      </w:r>
      <w:r w:rsidR="00021EF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многочисленное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проявление метаболического синдрома со второй половины 20-ого века, учен</w:t>
      </w:r>
      <w:r w:rsidR="00DA2A56" w:rsidRPr="00EB4C33">
        <w:rPr>
          <w:rFonts w:ascii="Times New Roman" w:hAnsi="Times New Roman" w:cs="Times New Roman"/>
          <w:spacing w:val="30"/>
          <w:sz w:val="28"/>
          <w:szCs w:val="28"/>
        </w:rPr>
        <w:t>н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ы</w:t>
      </w:r>
      <w:r w:rsidR="00DA2A56" w:rsidRPr="00EB4C33">
        <w:rPr>
          <w:rFonts w:ascii="Times New Roman" w:hAnsi="Times New Roman" w:cs="Times New Roman"/>
          <w:spacing w:val="30"/>
          <w:sz w:val="28"/>
          <w:szCs w:val="28"/>
        </w:rPr>
        <w:t>е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связывают с переходом населения к малоподвижному образу жизни. </w:t>
      </w:r>
    </w:p>
    <w:p w14:paraId="51F6A0A3" w14:textId="77777777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Фактором  среды, способствующим возникновению данного заболевания,  является чрезмерное  употребление продуктов богатых:</w:t>
      </w:r>
    </w:p>
    <w:p w14:paraId="7D7D5DD6" w14:textId="77777777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-животными жирами</w:t>
      </w:r>
    </w:p>
    <w:p w14:paraId="4D85C5AA" w14:textId="77777777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-легкоусвояемыми углеводами </w:t>
      </w:r>
    </w:p>
    <w:p w14:paraId="1FFCEC64" w14:textId="4443597C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При таком питание  организм не может справиться с  их  окислением, что приводит к ожирению (Константинов В.О., 2007;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Ferrannini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E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Stern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M</w:t>
      </w:r>
      <w:r w:rsidR="00BA2D55">
        <w:rPr>
          <w:rFonts w:ascii="Times New Roman" w:hAnsi="Times New Roman" w:cs="Times New Roman"/>
          <w:spacing w:val="30"/>
          <w:sz w:val="28"/>
          <w:szCs w:val="28"/>
        </w:rPr>
        <w:t>.,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2005).</w:t>
      </w:r>
    </w:p>
    <w:p w14:paraId="450585CE" w14:textId="77777777" w:rsidR="00DD5BEE" w:rsidRPr="00EB4C33" w:rsidRDefault="00DD5BE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Из-за снижения физической активности возникает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инсулин</w:t>
      </w:r>
      <w:r w:rsidR="00DA2A56" w:rsidRPr="00EB4C33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резистентность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 результате снижения 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липолиза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утилизации триглицеридов в мышечных волокнах</w:t>
      </w:r>
      <w:r w:rsidR="00DA2A5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Грунди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М.С., 2007).</w:t>
      </w:r>
    </w:p>
    <w:p w14:paraId="7FEB02A1" w14:textId="1E146A48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Также  генетическая предрасположенность оказывает свою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непоследнюю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роль в возникновении метаболического синдрома, сейчас выявлен ряд</w:t>
      </w:r>
      <w:r w:rsidR="00021EF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генов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, которые снижают невосприимчивость к повыше</w:t>
      </w:r>
      <w:r w:rsidR="00BA2D55">
        <w:rPr>
          <w:rFonts w:ascii="Times New Roman" w:hAnsi="Times New Roman" w:cs="Times New Roman"/>
          <w:spacing w:val="30"/>
          <w:sz w:val="28"/>
          <w:szCs w:val="28"/>
        </w:rPr>
        <w:t>нной «углеводистой» нагрузке 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Laaksonen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D.E.,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Lakka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T.A. 2005). </w:t>
      </w:r>
    </w:p>
    <w:p w14:paraId="75D0CFAC" w14:textId="13C99AEE" w:rsidR="00DD5BEE" w:rsidRPr="00EB4C33" w:rsidRDefault="00021EF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Доказа</w:t>
      </w:r>
      <w:r w:rsidR="00DD5BEE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но,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что мутация в гене Т</w:t>
      </w:r>
      <w:proofErr w:type="spellStart"/>
      <w:r w:rsidR="00DD5BEE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rp</w:t>
      </w:r>
      <w:proofErr w:type="spellEnd"/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64</w:t>
      </w:r>
      <w:proofErr w:type="spellStart"/>
      <w:r w:rsidR="00DD5BEE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Arg</w:t>
      </w:r>
      <w:proofErr w:type="spellEnd"/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sym w:font="Symbol" w:char="F062"/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  <w:vertAlign w:val="subscript"/>
        </w:rPr>
        <w:t>3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-адренорецептора ведет  к нарушению восприимчивости   пе</w:t>
      </w:r>
      <w:r w:rsidR="00BA2D55">
        <w:rPr>
          <w:rFonts w:ascii="Times New Roman" w:hAnsi="Times New Roman" w:cs="Times New Roman"/>
          <w:spacing w:val="30"/>
          <w:sz w:val="28"/>
          <w:szCs w:val="28"/>
        </w:rPr>
        <w:t xml:space="preserve">риферических тканей к инсулину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proofErr w:type="spellStart"/>
      <w:r w:rsidR="00DD5BEE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val="en-US"/>
        </w:rPr>
        <w:t>Sattar</w:t>
      </w:r>
      <w:proofErr w:type="spellEnd"/>
      <w:r w:rsidR="00DD5BEE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 xml:space="preserve"> </w:t>
      </w:r>
      <w:r w:rsidR="00DD5BEE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val="en-US"/>
        </w:rPr>
        <w:t>N</w:t>
      </w:r>
      <w:r w:rsidR="00BA2D55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.2003</w:t>
      </w:r>
      <w:r w:rsidR="00DD5BEE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;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Жуков</w:t>
      </w:r>
      <w:r w:rsidR="00280D5F">
        <w:rPr>
          <w:rFonts w:ascii="Times New Roman" w:hAnsi="Times New Roman" w:cs="Times New Roman"/>
          <w:spacing w:val="30"/>
          <w:sz w:val="28"/>
          <w:szCs w:val="28"/>
        </w:rPr>
        <w:t>а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В.А.</w:t>
      </w:r>
      <w:r w:rsidR="00BA2D55"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2007</w:t>
      </w:r>
      <w:r w:rsidR="00DD5BEE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)</w:t>
      </w:r>
    </w:p>
    <w:p w14:paraId="54E520FE" w14:textId="12268A33" w:rsidR="00DD5BEE" w:rsidRPr="00EB4C33" w:rsidRDefault="0085593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При наличии в организме 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гена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SRC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9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A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1, происходит накопление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Na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  <w:vertAlign w:val="superscript"/>
        </w:rPr>
        <w:t xml:space="preserve">+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Ca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  <w:vertAlign w:val="superscript"/>
        </w:rPr>
        <w:t xml:space="preserve">++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внутри клетки, </w:t>
      </w:r>
      <w:proofErr w:type="gramStart"/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кроме</w:t>
      </w:r>
      <w:proofErr w:type="gramEnd"/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это</w:t>
      </w:r>
      <w:proofErr w:type="gramEnd"/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повышается восприимчивость клеток к воздействию норадреналина и </w:t>
      </w:r>
      <w:proofErr w:type="spellStart"/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ангиотензина</w:t>
      </w:r>
      <w:proofErr w:type="spellEnd"/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, что в свою очередь прив</w:t>
      </w:r>
      <w:r w:rsidR="004B1DBA" w:rsidRPr="00EB4C33">
        <w:rPr>
          <w:rFonts w:ascii="Times New Roman" w:hAnsi="Times New Roman" w:cs="Times New Roman"/>
          <w:spacing w:val="30"/>
          <w:sz w:val="28"/>
          <w:szCs w:val="28"/>
        </w:rPr>
        <w:t>одит к артериальной гипертензии</w:t>
      </w:r>
      <w:r w:rsidR="00BA2D5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(Цой М.В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.;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Чурилов Л.П., 2007)</w:t>
      </w:r>
      <w:r w:rsidR="004B1DBA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14:paraId="752F9B1E" w14:textId="23572B00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Усиливают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инсулинорезистентность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гиперфункция  гипоталамо-гипофиз</w:t>
      </w:r>
      <w:r w:rsidR="00BA2D55">
        <w:rPr>
          <w:rFonts w:ascii="Times New Roman" w:hAnsi="Times New Roman" w:cs="Times New Roman"/>
          <w:spacing w:val="30"/>
          <w:sz w:val="28"/>
          <w:szCs w:val="28"/>
        </w:rPr>
        <w:t>арно-надпочечниковой системы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Hsueh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W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A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2004;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Psaty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B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M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Furberg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C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D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2007). </w:t>
      </w:r>
    </w:p>
    <w:p w14:paraId="3E5ECEDA" w14:textId="5779944F" w:rsidR="00DD5BEE" w:rsidRPr="00EB4C33" w:rsidRDefault="001C4377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>Теории патогенеза МС.</w:t>
      </w:r>
    </w:p>
    <w:p w14:paraId="56324BE6" w14:textId="2E5267F3" w:rsidR="00021EF3" w:rsidRPr="00EB4C33" w:rsidRDefault="00021EF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1)</w:t>
      </w:r>
      <w:r w:rsidR="00D616F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Липоцентрическая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теория основана на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андроидном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виде ожирения. При таком виде ожирения почти у 90% больных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выявлена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инсулинорезистентность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а при ожирении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гиноидного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вида обнаружена всего у 30% пациентов</w:t>
      </w:r>
      <w:r w:rsidR="00D616F6">
        <w:rPr>
          <w:rFonts w:ascii="Times New Roman" w:hAnsi="Times New Roman" w:cs="Times New Roman"/>
          <w:spacing w:val="30"/>
          <w:sz w:val="28"/>
          <w:szCs w:val="28"/>
        </w:rPr>
        <w:t xml:space="preserve"> (</w:t>
      </w:r>
      <w:r w:rsidR="00280D5F">
        <w:rPr>
          <w:rFonts w:ascii="Times New Roman" w:hAnsi="Times New Roman" w:cs="Times New Roman"/>
          <w:spacing w:val="30"/>
          <w:sz w:val="28"/>
          <w:szCs w:val="28"/>
        </w:rPr>
        <w:t>Я.В. Благосклонная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соавт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D616F6">
        <w:rPr>
          <w:rFonts w:ascii="Times New Roman" w:hAnsi="Times New Roman" w:cs="Times New Roman"/>
          <w:spacing w:val="30"/>
          <w:sz w:val="28"/>
          <w:szCs w:val="28"/>
        </w:rPr>
        <w:t>,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2001)</w:t>
      </w:r>
      <w:r w:rsidR="00D616F6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62969410" w14:textId="2A8CBB5C" w:rsidR="00021EF3" w:rsidRPr="00EB4C33" w:rsidRDefault="00021EF3" w:rsidP="00953F95">
      <w:pPr>
        <w:tabs>
          <w:tab w:val="left" w:pos="735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Компенсаторные процессы 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гип</w:t>
      </w:r>
      <w:r w:rsidR="00D616F6">
        <w:rPr>
          <w:rFonts w:ascii="Times New Roman" w:hAnsi="Times New Roman" w:cs="Times New Roman"/>
          <w:spacing w:val="30"/>
          <w:sz w:val="28"/>
          <w:szCs w:val="28"/>
        </w:rPr>
        <w:t>ерлептинемия</w:t>
      </w:r>
      <w:proofErr w:type="spellEnd"/>
      <w:r w:rsidR="00D616F6">
        <w:rPr>
          <w:rFonts w:ascii="Times New Roman" w:hAnsi="Times New Roman" w:cs="Times New Roman"/>
          <w:spacing w:val="30"/>
          <w:sz w:val="28"/>
          <w:szCs w:val="28"/>
        </w:rPr>
        <w:t xml:space="preserve"> и </w:t>
      </w:r>
      <w:proofErr w:type="spellStart"/>
      <w:r w:rsidR="00D616F6">
        <w:rPr>
          <w:rFonts w:ascii="Times New Roman" w:hAnsi="Times New Roman" w:cs="Times New Roman"/>
          <w:spacing w:val="30"/>
          <w:sz w:val="28"/>
          <w:szCs w:val="28"/>
        </w:rPr>
        <w:t>гиперинсулинемия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>)  воздействуют на симпатическую нервную систему, благоприятствует задержке  кальция и натрия,  что способствует возникн</w:t>
      </w:r>
      <w:r w:rsidR="00D616F6">
        <w:rPr>
          <w:rFonts w:ascii="Times New Roman" w:hAnsi="Times New Roman" w:cs="Times New Roman"/>
          <w:spacing w:val="30"/>
          <w:sz w:val="28"/>
          <w:szCs w:val="28"/>
        </w:rPr>
        <w:t>овению артериальной гипертензии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Paloshi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A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Et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al</w:t>
      </w:r>
      <w:r w:rsidR="00560234" w:rsidRPr="00EB4C33">
        <w:rPr>
          <w:rFonts w:ascii="Times New Roman" w:hAnsi="Times New Roman" w:cs="Times New Roman"/>
          <w:spacing w:val="30"/>
          <w:sz w:val="28"/>
          <w:szCs w:val="28"/>
        </w:rPr>
        <w:t>., 2004).</w:t>
      </w:r>
      <w:proofErr w:type="gramEnd"/>
      <w:r w:rsidR="0056023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45BB1E07" w14:textId="41CC6A96" w:rsidR="00021EF3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2)</w:t>
      </w:r>
      <w:r w:rsidR="00D616F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Глюкоцентрическая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теория базируется  на том, что у всех пациентов с метаболическим синдромом было нарушение усвоение глюкозы, а оно способствует возникновен</w:t>
      </w:r>
      <w:r w:rsidR="004B1DB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ию </w:t>
      </w:r>
      <w:proofErr w:type="spellStart"/>
      <w:r w:rsidR="004B1DBA" w:rsidRPr="00EB4C33">
        <w:rPr>
          <w:rFonts w:ascii="Times New Roman" w:hAnsi="Times New Roman" w:cs="Times New Roman"/>
          <w:spacing w:val="30"/>
          <w:sz w:val="28"/>
          <w:szCs w:val="28"/>
        </w:rPr>
        <w:t>инсулинорезистентности</w:t>
      </w:r>
      <w:proofErr w:type="spellEnd"/>
      <w:r w:rsidR="004B1DB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 перифе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рических тканях, что приводит к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гиперинсулинемии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возникнов</w:t>
      </w:r>
      <w:r w:rsidR="004B1DBA" w:rsidRPr="00EB4C33">
        <w:rPr>
          <w:rFonts w:ascii="Times New Roman" w:hAnsi="Times New Roman" w:cs="Times New Roman"/>
          <w:spacing w:val="30"/>
          <w:sz w:val="28"/>
          <w:szCs w:val="28"/>
        </w:rPr>
        <w:t>ению сахарного диа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бета 2-ого типа. </w:t>
      </w:r>
    </w:p>
    <w:p w14:paraId="367BC1D1" w14:textId="77777777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Гиперинсулинемия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способствует:</w:t>
      </w:r>
    </w:p>
    <w:p w14:paraId="44C74F82" w14:textId="77777777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-ожирению</w:t>
      </w:r>
    </w:p>
    <w:p w14:paraId="2D420D3D" w14:textId="77777777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-пролиферации клеток гладкомышечных</w:t>
      </w:r>
      <w:r w:rsidR="00021EF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сосудистых</w:t>
      </w:r>
    </w:p>
    <w:p w14:paraId="314AF9AE" w14:textId="7198E4B2" w:rsidR="00DD5BEE" w:rsidRPr="00EB4C33" w:rsidRDefault="00280D5F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-нарушению функции эндотелия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(Зимин Ю.В., 1998 </w:t>
      </w:r>
      <w:proofErr w:type="spellStart"/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МакДермотт</w:t>
      </w:r>
      <w:proofErr w:type="spellEnd"/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М.Т., 2001). </w:t>
      </w:r>
    </w:p>
    <w:p w14:paraId="245949ED" w14:textId="00BC5420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3)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Липокиновая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теория произошла из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липоцентрической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>, при выявлении эндокринной функции у жировой тк</w:t>
      </w:r>
      <w:r w:rsidR="00A174A1">
        <w:rPr>
          <w:rFonts w:ascii="Times New Roman" w:hAnsi="Times New Roman" w:cs="Times New Roman"/>
          <w:spacing w:val="30"/>
          <w:sz w:val="28"/>
          <w:szCs w:val="28"/>
        </w:rPr>
        <w:t>ани  и определении роли лептина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(Цой М.В., Чурилов Л.П., 2007).</w:t>
      </w:r>
    </w:p>
    <w:p w14:paraId="1075C80A" w14:textId="18B2120D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Патогенетическая цепочка:  на фоне генетической предрасположенности, неправильного рациона питания, сниженной физической активности  и абдоминального  типа ожирения происходит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липот</w:t>
      </w:r>
      <w:r w:rsidR="00716944" w:rsidRPr="00EB4C33">
        <w:rPr>
          <w:rFonts w:ascii="Times New Roman" w:hAnsi="Times New Roman" w:cs="Times New Roman"/>
          <w:spacing w:val="30"/>
          <w:sz w:val="28"/>
          <w:szCs w:val="28"/>
        </w:rPr>
        <w:t>оксическое</w:t>
      </w:r>
      <w:proofErr w:type="spellEnd"/>
      <w:r w:rsidR="0071694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поражение </w:t>
      </w:r>
      <w:proofErr w:type="spellStart"/>
      <w:r w:rsidR="00716944" w:rsidRPr="00EB4C33">
        <w:rPr>
          <w:rFonts w:ascii="Times New Roman" w:hAnsi="Times New Roman" w:cs="Times New Roman"/>
          <w:spacing w:val="30"/>
          <w:sz w:val="28"/>
          <w:szCs w:val="28"/>
        </w:rPr>
        <w:t>адипоцитов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что в свою очередь приводит к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липокиновому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ответу и возникновению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инсулинорезистентности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При увеличении уровня лептина  в крови происходит разрушению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гепатоцитов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поражение печени. При нарушении функции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гепатоцитов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возникает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гиперхолестеринемия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гиперинсулинемия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>, сахарный диабет и  артериальная гипертензия 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Cancurtaran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M.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et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al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2005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Li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T.Y.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et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al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>., 2006).</w:t>
      </w:r>
    </w:p>
    <w:p w14:paraId="1187F14A" w14:textId="08F1BCA9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Абдоминальное ожирение – фактор риска возникновения артериальной гипертензии, ИБС, сахарного диабета 2-ого типа</w:t>
      </w:r>
      <w:r w:rsidR="00021EF3" w:rsidRPr="00EB4C33">
        <w:rPr>
          <w:rFonts w:ascii="Times New Roman" w:hAnsi="Times New Roman" w:cs="Times New Roman"/>
          <w:spacing w:val="30"/>
          <w:sz w:val="28"/>
          <w:szCs w:val="28"/>
        </w:rPr>
        <w:t>. Ожирение</w:t>
      </w:r>
      <w:r w:rsidR="00280D5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21EF3" w:rsidRPr="00EB4C33">
        <w:rPr>
          <w:rFonts w:ascii="Times New Roman" w:hAnsi="Times New Roman" w:cs="Times New Roman"/>
          <w:spacing w:val="30"/>
          <w:sz w:val="28"/>
          <w:szCs w:val="28"/>
        </w:rPr>
        <w:t>-</w:t>
      </w:r>
      <w:r w:rsidR="00280D5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21EF3" w:rsidRPr="00EB4C33">
        <w:rPr>
          <w:rFonts w:ascii="Times New Roman" w:hAnsi="Times New Roman" w:cs="Times New Roman"/>
          <w:spacing w:val="30"/>
          <w:sz w:val="28"/>
          <w:szCs w:val="28"/>
        </w:rPr>
        <w:t>высокий фактор риска</w:t>
      </w:r>
      <w:r w:rsidR="001B76E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</w:t>
      </w:r>
      <w:r w:rsidR="00021EF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по многочисленным исследованиям) развития артериальной гипертензии, ИБС,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гиперлипидемии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021EF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СД 2-го типа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Оно довольно часто существует с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инсулинорезистентностью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гиперинсулинемией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которое приводит истощению поджелудочной железы, снижению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выр</w:t>
      </w:r>
      <w:r w:rsidR="001B76E2" w:rsidRPr="00EB4C33">
        <w:rPr>
          <w:rFonts w:ascii="Times New Roman" w:hAnsi="Times New Roman" w:cs="Times New Roman"/>
          <w:spacing w:val="30"/>
          <w:sz w:val="28"/>
          <w:szCs w:val="28"/>
        </w:rPr>
        <w:t>оботки</w:t>
      </w:r>
      <w:proofErr w:type="spellEnd"/>
      <w:r w:rsidR="001B76E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инсулина  и с последующим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возникновение</w:t>
      </w:r>
      <w:r w:rsidR="001B76E2" w:rsidRPr="00EB4C33">
        <w:rPr>
          <w:rFonts w:ascii="Times New Roman" w:hAnsi="Times New Roman" w:cs="Times New Roman"/>
          <w:spacing w:val="30"/>
          <w:sz w:val="28"/>
          <w:szCs w:val="28"/>
        </w:rPr>
        <w:t>м</w:t>
      </w:r>
      <w:r w:rsidR="00A174A1">
        <w:rPr>
          <w:rFonts w:ascii="Times New Roman" w:hAnsi="Times New Roman" w:cs="Times New Roman"/>
          <w:spacing w:val="30"/>
          <w:sz w:val="28"/>
          <w:szCs w:val="28"/>
        </w:rPr>
        <w:t xml:space="preserve"> сахарного диабета 2-ого типа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Steinberg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N.D.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et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al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>., 1996).</w:t>
      </w:r>
    </w:p>
    <w:p w14:paraId="27406C91" w14:textId="77777777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Гиперинсулинемия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способствует увеличению артериального давления  за счет:</w:t>
      </w:r>
    </w:p>
    <w:p w14:paraId="6D91B17E" w14:textId="77777777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-увеличения пролиферации гладкомышечных клеток сосудов инсулином</w:t>
      </w:r>
    </w:p>
    <w:p w14:paraId="09531F2B" w14:textId="77777777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>-повышения концентрации  катехоламинов в кровено</w:t>
      </w:r>
      <w:r w:rsidR="002E05F3" w:rsidRPr="00EB4C33">
        <w:rPr>
          <w:rFonts w:ascii="Times New Roman" w:hAnsi="Times New Roman" w:cs="Times New Roman"/>
          <w:spacing w:val="30"/>
          <w:sz w:val="28"/>
          <w:szCs w:val="28"/>
        </w:rPr>
        <w:t>сно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м русле, что повышает выброс сердечный и способствует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спазмированию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сосудов </w:t>
      </w:r>
    </w:p>
    <w:p w14:paraId="66193B34" w14:textId="7918B91B" w:rsidR="00716944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-нарушения ионообменных механизмов в мембране клеток, </w:t>
      </w:r>
      <w:r w:rsidR="002E05F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а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из-за этого происходит увеличенная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реабсорбция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Na</w:t>
      </w:r>
      <w:r w:rsidRPr="00EB4C33">
        <w:rPr>
          <w:rFonts w:ascii="Times New Roman" w:hAnsi="Times New Roman" w:cs="Times New Roman"/>
          <w:spacing w:val="30"/>
          <w:sz w:val="28"/>
          <w:szCs w:val="28"/>
          <w:vertAlign w:val="superscript"/>
        </w:rPr>
        <w:t>+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 почках,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следовательно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повышает</w:t>
      </w:r>
      <w:r w:rsidR="001B76E2" w:rsidRPr="00EB4C33">
        <w:rPr>
          <w:rFonts w:ascii="Times New Roman" w:hAnsi="Times New Roman" w:cs="Times New Roman"/>
          <w:spacing w:val="30"/>
          <w:sz w:val="28"/>
          <w:szCs w:val="28"/>
        </w:rPr>
        <w:t>ся объем циркулирующей крови</w:t>
      </w:r>
      <w:r w:rsidR="002E05F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но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при увеличенной концентрации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Na</w:t>
      </w:r>
      <w:r w:rsidRPr="00EB4C33">
        <w:rPr>
          <w:rFonts w:ascii="Times New Roman" w:hAnsi="Times New Roman" w:cs="Times New Roman"/>
          <w:spacing w:val="30"/>
          <w:sz w:val="28"/>
          <w:szCs w:val="28"/>
          <w:vertAlign w:val="superscript"/>
        </w:rPr>
        <w:t xml:space="preserve">+ 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Са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vertAlign w:val="superscript"/>
        </w:rPr>
        <w:t>++</w:t>
      </w:r>
      <w:r w:rsidR="00A174A1">
        <w:rPr>
          <w:rFonts w:ascii="Times New Roman" w:hAnsi="Times New Roman" w:cs="Times New Roman"/>
          <w:spacing w:val="30"/>
          <w:sz w:val="28"/>
          <w:szCs w:val="28"/>
        </w:rPr>
        <w:t xml:space="preserve"> усиливается </w:t>
      </w:r>
      <w:proofErr w:type="spellStart"/>
      <w:r w:rsidR="00A174A1">
        <w:rPr>
          <w:rFonts w:ascii="Times New Roman" w:hAnsi="Times New Roman" w:cs="Times New Roman"/>
          <w:spacing w:val="30"/>
          <w:sz w:val="28"/>
          <w:szCs w:val="28"/>
        </w:rPr>
        <w:t>вазоконстрикция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(Строев Ю.И., Шишкин А.Н., 2007).</w:t>
      </w:r>
    </w:p>
    <w:p w14:paraId="1C4FBA3C" w14:textId="7101349F" w:rsidR="00DD5BEE" w:rsidRPr="00EB4C33" w:rsidRDefault="00DD5BE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Итак, сахарный диабет 2-ого</w:t>
      </w:r>
      <w:r w:rsidR="002E05F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типа и артериальная гипертензия осложняют  течение метаболического синдрома, что в свою о</w:t>
      </w:r>
      <w:r w:rsidR="002E05F3" w:rsidRPr="00EB4C33">
        <w:rPr>
          <w:rFonts w:ascii="Times New Roman" w:hAnsi="Times New Roman" w:cs="Times New Roman"/>
          <w:spacing w:val="30"/>
          <w:sz w:val="28"/>
          <w:szCs w:val="28"/>
        </w:rPr>
        <w:t>чередь способствует к поражению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: головного мозга, сердца, почек, сосудов. (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Kahn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R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., 2005).</w:t>
      </w:r>
    </w:p>
    <w:p w14:paraId="39A85BB3" w14:textId="77777777" w:rsidR="0088329E" w:rsidRPr="00EB4C33" w:rsidRDefault="0088329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Главные  проявления метаболического синдрома:</w:t>
      </w:r>
    </w:p>
    <w:p w14:paraId="0AD2BBF2" w14:textId="3CDF5C89" w:rsidR="0088329E" w:rsidRPr="00EB4C33" w:rsidRDefault="0088329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-</w:t>
      </w:r>
      <w:r w:rsidR="00280D5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инсулинорезистентность</w:t>
      </w:r>
      <w:proofErr w:type="spellEnd"/>
    </w:p>
    <w:p w14:paraId="5180E531" w14:textId="77777777" w:rsidR="0088329E" w:rsidRPr="00EB4C33" w:rsidRDefault="0088329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- повышение массы жировой ткани </w:t>
      </w:r>
    </w:p>
    <w:p w14:paraId="58E55E11" w14:textId="77777777" w:rsidR="0088329E" w:rsidRPr="00EB4C33" w:rsidRDefault="0088329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-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гиперинсулинемия</w:t>
      </w:r>
      <w:proofErr w:type="spellEnd"/>
    </w:p>
    <w:p w14:paraId="7BB52C6E" w14:textId="77AD9F74" w:rsidR="00DD5BEE" w:rsidRPr="00EB4C33" w:rsidRDefault="0088329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Ученые считают, что основа для патологии  ССС является метаболический синдром. Нарушения обмена пуринового, углеводного,  липидного</w:t>
      </w:r>
      <w:r w:rsidR="00185390">
        <w:rPr>
          <w:rFonts w:ascii="Times New Roman" w:hAnsi="Times New Roman" w:cs="Times New Roman"/>
          <w:spacing w:val="30"/>
          <w:sz w:val="28"/>
          <w:szCs w:val="28"/>
        </w:rPr>
        <w:t xml:space="preserve"> обмена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 совокупности</w:t>
      </w:r>
      <w:r w:rsidR="00280D5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 АГ приводит  к увеличению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сердечно-сосудистых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заболеваний, которые составляют одну  из</w:t>
      </w:r>
      <w:r w:rsidR="007437B1">
        <w:rPr>
          <w:rFonts w:ascii="Times New Roman" w:hAnsi="Times New Roman" w:cs="Times New Roman"/>
          <w:spacing w:val="30"/>
          <w:sz w:val="28"/>
          <w:szCs w:val="28"/>
        </w:rPr>
        <w:t xml:space="preserve"> первых причин смертности людей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(Шишкин А.Н., Строе</w:t>
      </w:r>
      <w:r w:rsidR="007437B1">
        <w:rPr>
          <w:rFonts w:ascii="Times New Roman" w:hAnsi="Times New Roman" w:cs="Times New Roman"/>
          <w:spacing w:val="30"/>
          <w:sz w:val="28"/>
          <w:szCs w:val="28"/>
        </w:rPr>
        <w:t>в Ю.И. 2007; Мамедов М.Н., 2004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7437B1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14:paraId="4F7586E3" w14:textId="77777777" w:rsidR="00E73FCC" w:rsidRDefault="00E73FCC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70768114" w14:textId="373746B7" w:rsidR="00DD5BEE" w:rsidRPr="00EB4C33" w:rsidRDefault="00F52C35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1.14</w:t>
      </w:r>
      <w:r w:rsidR="004E76C9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  <w:r w:rsidR="002D3592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DD5BEE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Влияние  метаболического синдрома </w:t>
      </w:r>
      <w:r w:rsidR="00112FD8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DD5BEE" w:rsidRPr="00EB4C33">
        <w:rPr>
          <w:rFonts w:ascii="Times New Roman" w:hAnsi="Times New Roman" w:cs="Times New Roman"/>
          <w:b/>
          <w:spacing w:val="30"/>
          <w:sz w:val="28"/>
          <w:szCs w:val="28"/>
        </w:rPr>
        <w:t>на ткани пародонта</w:t>
      </w:r>
      <w:r w:rsidR="001C4377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0D42D115" w14:textId="58F527FF" w:rsidR="00DD5BEE" w:rsidRPr="00EB4C33" w:rsidRDefault="00DD5BE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Множество сведений доказывают воздействие пародонтита на здоровье пациента и на организм (как единое целое).</w:t>
      </w:r>
    </w:p>
    <w:p w14:paraId="166187CC" w14:textId="40DDB7CA" w:rsidR="00716944" w:rsidRPr="00EB4C33" w:rsidRDefault="00DD5BE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>На сегодняшний день  уже определено, что у лиц страдающих сахарным  диабетом 2-ого типа и артериальной гипертензией  степень тяжести пародонтита и его риск возни</w:t>
      </w:r>
      <w:r w:rsidR="00677761">
        <w:rPr>
          <w:rFonts w:ascii="Times New Roman" w:hAnsi="Times New Roman" w:cs="Times New Roman"/>
          <w:spacing w:val="30"/>
          <w:sz w:val="28"/>
          <w:szCs w:val="28"/>
        </w:rPr>
        <w:t xml:space="preserve">кновения заметно увеличивается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Zambon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J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J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1996;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Yamauchi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T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677761">
        <w:rPr>
          <w:rFonts w:ascii="Times New Roman" w:hAnsi="Times New Roman" w:cs="Times New Roman"/>
          <w:spacing w:val="30"/>
          <w:sz w:val="28"/>
          <w:szCs w:val="28"/>
        </w:rPr>
        <w:t>,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2001).</w:t>
      </w:r>
    </w:p>
    <w:p w14:paraId="77D43F94" w14:textId="09AC677A" w:rsidR="00DD5BEE" w:rsidRPr="00EB4C33" w:rsidRDefault="00DD5BE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С системными</w:t>
      </w:r>
      <w:r w:rsidR="004D2FC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патологиями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r w:rsidR="004D2FC4" w:rsidRPr="00EB4C33">
        <w:rPr>
          <w:rFonts w:ascii="Times New Roman" w:hAnsi="Times New Roman" w:cs="Times New Roman"/>
          <w:spacing w:val="30"/>
          <w:sz w:val="28"/>
          <w:szCs w:val="28"/>
        </w:rPr>
        <w:t>такими как: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СД и  АГ, </w:t>
      </w:r>
      <w:r w:rsidR="004D2FC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возможность возникновения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пародонтита и  ухудшение степени тяжести существенно повышается. </w:t>
      </w:r>
      <w:r w:rsidR="004D2FC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Данные факторы  довольно сильно влияют на возникновение и прогрессирование патологии.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Существует прямая связь между микроорганизмами в зубном налете и воспалительным процессом в пародонте, по</w:t>
      </w:r>
      <w:r w:rsidR="002E05F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данным исследований многих уче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ных. Однако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,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разный характер течения воспалительного процесса не может объяснить только воздейс</w:t>
      </w:r>
      <w:r w:rsidR="00185390">
        <w:rPr>
          <w:rFonts w:ascii="Times New Roman" w:hAnsi="Times New Roman" w:cs="Times New Roman"/>
          <w:spacing w:val="30"/>
          <w:sz w:val="28"/>
          <w:szCs w:val="28"/>
        </w:rPr>
        <w:t>твие патогенных микроорганизмов, з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начит на характер течения процесса воздействуют иные факторы, а именно: внешняя среда, системные факторы.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Следовательно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патологический процесс в пародонте можно представить как сложнейшее взаимодействие инфекции, вызванной патологическими микроорганизма</w:t>
      </w:r>
      <w:r w:rsidR="004E76C9">
        <w:rPr>
          <w:rFonts w:ascii="Times New Roman" w:hAnsi="Times New Roman" w:cs="Times New Roman"/>
          <w:spacing w:val="30"/>
          <w:sz w:val="28"/>
          <w:szCs w:val="28"/>
        </w:rPr>
        <w:t>ми  и реакции организма в ответ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Ximenez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>-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Fyvie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L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A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., 2000).</w:t>
      </w:r>
    </w:p>
    <w:p w14:paraId="24981504" w14:textId="77777777" w:rsidR="00DD5BEE" w:rsidRPr="00EB4C33" w:rsidRDefault="004D2FC4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Первостепенную роль в патогенетическом развитие заболеваний пародонта осуществляют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нарушения</w:t>
      </w:r>
      <w:r w:rsidR="00DF4E8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 метаболизме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r w:rsidR="00DF4E8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патологические изменения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 </w:t>
      </w:r>
      <w:proofErr w:type="spellStart"/>
      <w:r w:rsidR="00DF4E8C" w:rsidRPr="00EB4C33">
        <w:rPr>
          <w:rFonts w:ascii="Times New Roman" w:hAnsi="Times New Roman" w:cs="Times New Roman"/>
          <w:spacing w:val="30"/>
          <w:sz w:val="28"/>
          <w:szCs w:val="28"/>
        </w:rPr>
        <w:t>имунной</w:t>
      </w:r>
      <w:proofErr w:type="spellEnd"/>
      <w:r w:rsidR="00DF4E8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системе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и микроциркуляторном русле (</w:t>
      </w:r>
      <w:proofErr w:type="spellStart"/>
      <w:r w:rsidR="00DD5BEE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Netelen</w:t>
      </w:r>
      <w:proofErr w:type="spellEnd"/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J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C</w:t>
      </w:r>
      <w:r w:rsidR="00DD5BEE" w:rsidRPr="00EB4C33">
        <w:rPr>
          <w:rFonts w:ascii="Times New Roman" w:hAnsi="Times New Roman" w:cs="Times New Roman"/>
          <w:spacing w:val="30"/>
          <w:sz w:val="28"/>
          <w:szCs w:val="28"/>
        </w:rPr>
        <w:t>., 2002).</w:t>
      </w:r>
    </w:p>
    <w:p w14:paraId="796B04DB" w14:textId="02B35AC6" w:rsidR="00DD5BEE" w:rsidRPr="00EB4C33" w:rsidRDefault="00DD5BE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Системные факторы, которые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осуществляют влияние на течение патологического процесса в</w:t>
      </w:r>
      <w:r w:rsidR="0071694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тканях пародонта относят</w:t>
      </w:r>
      <w:proofErr w:type="gramEnd"/>
      <w:r w:rsidR="00716944" w:rsidRPr="00EB4C33">
        <w:rPr>
          <w:rFonts w:ascii="Times New Roman" w:hAnsi="Times New Roman" w:cs="Times New Roman"/>
          <w:spacing w:val="30"/>
          <w:sz w:val="28"/>
          <w:szCs w:val="28"/>
        </w:rPr>
        <w:t>: АГ, п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атологические изменения липидного обмена, СД 2-ого типа, так как при сахарном диабете снижен иммунитет и повреждено микроциркуляторное русло из-за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>непол</w:t>
      </w:r>
      <w:r w:rsidR="00A34B4F">
        <w:rPr>
          <w:rFonts w:ascii="Times New Roman" w:hAnsi="Times New Roman" w:cs="Times New Roman"/>
          <w:spacing w:val="30"/>
          <w:sz w:val="28"/>
          <w:szCs w:val="28"/>
        </w:rPr>
        <w:t xml:space="preserve">ноценного метаболизма углеводов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>Zeggini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>E</w:t>
      </w:r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., 2008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;</w:t>
      </w:r>
      <w:r w:rsidR="00A34B4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Segal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P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.,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Zimmert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P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., 2005)</w:t>
      </w:r>
    </w:p>
    <w:p w14:paraId="19A62D90" w14:textId="524B6F76" w:rsidR="00DD5BEE" w:rsidRPr="00EB4C33" w:rsidRDefault="00DD5BE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Сахарный диабет  2-ог</w:t>
      </w:r>
      <w:r w:rsidR="002E05F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о типа воздействует </w:t>
      </w:r>
      <w:proofErr w:type="gramStart"/>
      <w:r w:rsidR="002E05F3" w:rsidRPr="00EB4C33">
        <w:rPr>
          <w:rFonts w:ascii="Times New Roman" w:hAnsi="Times New Roman" w:cs="Times New Roman"/>
          <w:spacing w:val="30"/>
          <w:sz w:val="28"/>
          <w:szCs w:val="28"/>
        </w:rPr>
        <w:t>на</w:t>
      </w:r>
      <w:proofErr w:type="gramEnd"/>
      <w:r w:rsidR="002E05F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="002E05F3" w:rsidRPr="00EB4C33">
        <w:rPr>
          <w:rFonts w:ascii="Times New Roman" w:hAnsi="Times New Roman" w:cs="Times New Roman"/>
          <w:spacing w:val="30"/>
          <w:sz w:val="28"/>
          <w:szCs w:val="28"/>
        </w:rPr>
        <w:t>пародонт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</w:rPr>
        <w:t>, из-за патологической регуляции инсулином иммунитета, многих видов метаболизма и процесса роста</w:t>
      </w:r>
      <w:r w:rsidR="00205C3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(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Wolff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L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., 1994;</w:t>
      </w:r>
      <w:r w:rsidR="00205C3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Southerland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J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H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., 2005).</w:t>
      </w:r>
    </w:p>
    <w:p w14:paraId="7387AF4B" w14:textId="77777777" w:rsidR="00DD5BEE" w:rsidRDefault="00DD5BEE" w:rsidP="00953F95">
      <w:pPr>
        <w:pStyle w:val="text"/>
        <w:spacing w:before="0" w:beforeAutospacing="0" w:after="0" w:afterAutospacing="0" w:line="360" w:lineRule="auto"/>
        <w:ind w:right="1" w:firstLine="426"/>
        <w:contextualSpacing/>
        <w:jc w:val="both"/>
        <w:rPr>
          <w:spacing w:val="30"/>
          <w:sz w:val="28"/>
          <w:szCs w:val="28"/>
        </w:rPr>
      </w:pPr>
      <w:r w:rsidRPr="00EB4C33">
        <w:rPr>
          <w:spacing w:val="30"/>
          <w:sz w:val="28"/>
          <w:szCs w:val="28"/>
        </w:rPr>
        <w:t xml:space="preserve">На процесс </w:t>
      </w:r>
      <w:proofErr w:type="spellStart"/>
      <w:r w:rsidRPr="00EB4C33">
        <w:rPr>
          <w:spacing w:val="30"/>
          <w:sz w:val="28"/>
          <w:szCs w:val="28"/>
        </w:rPr>
        <w:t>атерогенеза</w:t>
      </w:r>
      <w:proofErr w:type="spellEnd"/>
      <w:r w:rsidRPr="00EB4C33">
        <w:rPr>
          <w:spacing w:val="30"/>
          <w:sz w:val="28"/>
          <w:szCs w:val="28"/>
        </w:rPr>
        <w:t xml:space="preserve"> оказывает воздействие изменения при заболеваниях тканей пародонта. В глубоких карманах пародонта нака</w:t>
      </w:r>
      <w:r w:rsidR="0092603D" w:rsidRPr="00EB4C33">
        <w:rPr>
          <w:spacing w:val="30"/>
          <w:sz w:val="28"/>
          <w:szCs w:val="28"/>
        </w:rPr>
        <w:t>пливаются патогенная микрофлора</w:t>
      </w:r>
      <w:r w:rsidRPr="00EB4C33">
        <w:rPr>
          <w:spacing w:val="30"/>
          <w:sz w:val="28"/>
          <w:szCs w:val="28"/>
        </w:rPr>
        <w:t xml:space="preserve">, которая выделяет эндотоксины, попадающие в кровоток и способствующие разрушению эндотелия сосудов, вызывают </w:t>
      </w:r>
      <w:proofErr w:type="spellStart"/>
      <w:r w:rsidRPr="00EB4C33">
        <w:rPr>
          <w:spacing w:val="30"/>
          <w:sz w:val="28"/>
          <w:szCs w:val="28"/>
        </w:rPr>
        <w:t>гиперлипидемию</w:t>
      </w:r>
      <w:proofErr w:type="spellEnd"/>
      <w:r w:rsidRPr="00EB4C33">
        <w:rPr>
          <w:spacing w:val="30"/>
          <w:sz w:val="28"/>
          <w:szCs w:val="28"/>
        </w:rPr>
        <w:t xml:space="preserve"> и стимулируют возникновению ответной реакции организма. </w:t>
      </w:r>
    </w:p>
    <w:p w14:paraId="32FFE91F" w14:textId="77777777" w:rsidR="00205C31" w:rsidRPr="00EB4C33" w:rsidRDefault="00205C31" w:rsidP="00953F95">
      <w:pPr>
        <w:pStyle w:val="text"/>
        <w:spacing w:before="0" w:beforeAutospacing="0" w:after="0" w:afterAutospacing="0" w:line="360" w:lineRule="auto"/>
        <w:ind w:right="1" w:firstLine="426"/>
        <w:contextualSpacing/>
        <w:jc w:val="both"/>
        <w:rPr>
          <w:spacing w:val="30"/>
          <w:sz w:val="28"/>
          <w:szCs w:val="28"/>
        </w:rPr>
      </w:pPr>
    </w:p>
    <w:p w14:paraId="6B655651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29AD55F1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79C6C368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59436A36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0A4E7628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7F179C84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47DC78CD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70132C42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2A95CD60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4FF496D8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754BB46E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7455E99A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1EEFACB6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58F406A5" w14:textId="77777777" w:rsidR="00F00DF1" w:rsidRDefault="00F00DF1" w:rsidP="0079380C">
      <w:pPr>
        <w:spacing w:after="0" w:line="360" w:lineRule="auto"/>
        <w:ind w:right="1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24AFC72D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0678DE05" w14:textId="77777777" w:rsidR="00F00DF1" w:rsidRDefault="00F00DF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7C14FBC8" w14:textId="796323E7" w:rsidR="00632E2C" w:rsidRDefault="006F08C2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lastRenderedPageBreak/>
        <w:t>Глава</w:t>
      </w:r>
      <w:r w:rsidR="00F00DF1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 </w:t>
      </w:r>
      <w:r w:rsidR="001C4377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2</w:t>
      </w:r>
      <w:r w:rsidR="00716944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. </w:t>
      </w:r>
      <w:r w:rsidR="00632E2C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МАТЕРИАЛЫ И МЕТОДЫ ИССЛЕДОВАНИЯ</w:t>
      </w:r>
      <w:r w:rsidR="001C4377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.</w:t>
      </w:r>
    </w:p>
    <w:p w14:paraId="1E9F2048" w14:textId="77777777" w:rsidR="00205C31" w:rsidRPr="00EB4C33" w:rsidRDefault="00205C3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0B25404B" w14:textId="72090EB3" w:rsidR="00632E2C" w:rsidRPr="00EB4C33" w:rsidRDefault="0046569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2</w:t>
      </w:r>
      <w:r w:rsidR="00512EE6" w:rsidRPr="00EB4C33">
        <w:rPr>
          <w:rFonts w:ascii="Times New Roman" w:hAnsi="Times New Roman" w:cs="Times New Roman"/>
          <w:b/>
          <w:spacing w:val="30"/>
          <w:sz w:val="28"/>
          <w:szCs w:val="28"/>
        </w:rPr>
        <w:t>.1</w:t>
      </w:r>
      <w:r w:rsidR="0079380C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  <w:r w:rsidR="00512EE6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 Х</w:t>
      </w:r>
      <w:r w:rsidR="00632E2C" w:rsidRPr="00EB4C33">
        <w:rPr>
          <w:rFonts w:ascii="Times New Roman" w:hAnsi="Times New Roman" w:cs="Times New Roman"/>
          <w:b/>
          <w:spacing w:val="30"/>
          <w:sz w:val="28"/>
          <w:szCs w:val="28"/>
        </w:rPr>
        <w:t>арактеристика обследованных</w:t>
      </w:r>
      <w:r w:rsidR="00DF4E8C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пациентов</w:t>
      </w:r>
      <w:r w:rsidR="001C4377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  <w:r w:rsidR="00DF4E8C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</w:p>
    <w:p w14:paraId="2F203572" w14:textId="77777777" w:rsidR="00632E2C" w:rsidRPr="00EB4C33" w:rsidRDefault="000A2339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О</w:t>
      </w:r>
      <w:r w:rsidR="00632E2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бъектом исследования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стали пациенты с метаболическим синдромом,</w:t>
      </w:r>
      <w:r w:rsidR="00160566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ГБ, сахарным диабетом,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которые </w:t>
      </w:r>
      <w:r w:rsidR="0016795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проходили лечение  в «СПБ ГБУЗ с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томатологическая городская поликлиника</w:t>
      </w:r>
      <w:r w:rsidR="0016795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№ 33» </w:t>
      </w:r>
      <w:proofErr w:type="spellStart"/>
      <w:r w:rsidR="0016795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пародонтологическом</w:t>
      </w:r>
      <w:proofErr w:type="spellEnd"/>
      <w:r w:rsidR="0016795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отделение. Исследование проводилось </w:t>
      </w:r>
      <w:r w:rsidR="00632E2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на базе</w:t>
      </w:r>
      <w:r w:rsidR="0016795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«СПБ ГБУЗ стоматологическая городская поликлиника № 33»</w:t>
      </w:r>
      <w:r w:rsidR="00632E2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.</w:t>
      </w:r>
    </w:p>
    <w:p w14:paraId="01AF12BC" w14:textId="5D2E5152" w:rsidR="00632E2C" w:rsidRPr="00EB4C33" w:rsidRDefault="0016795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В исследовательской работе принимали участие 70 пациентов. Было сформировано 2 группы наблюдения.</w:t>
      </w:r>
      <w:r w:rsidR="00160566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В первой находилось 50 больных, которые страдали метаболическим синдромом, гипертонической болезнью, сахарным диабетом. Во вт</w:t>
      </w:r>
      <w:r w:rsidR="0071694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орой группе 20, </w:t>
      </w:r>
      <w:proofErr w:type="gramStart"/>
      <w:r w:rsidR="0071694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которые</w:t>
      </w:r>
      <w:proofErr w:type="gramEnd"/>
      <w:r w:rsidR="0071694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не имели</w:t>
      </w:r>
      <w:r w:rsidR="00160566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метаболический синдро</w:t>
      </w:r>
      <w:r w:rsidR="00AF0F6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м</w:t>
      </w:r>
      <w:r w:rsidR="00160566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, гипертоническую болезнь, сахарный диабет.</w:t>
      </w:r>
      <w:r w:rsidR="00AF0F6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Средний возраст пац</w:t>
      </w:r>
      <w:r w:rsidR="0071694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иентов обеих групп соответствовал</w:t>
      </w:r>
      <w:r w:rsidR="00AF0F6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 56</w:t>
      </w:r>
      <w:r w:rsidR="00AF0F69" w:rsidRPr="00EB4C33">
        <w:rPr>
          <w:rFonts w:ascii="Times New Roman" w:hAnsi="Times New Roman" w:cs="Times New Roman"/>
          <w:spacing w:val="30"/>
          <w:sz w:val="28"/>
          <w:szCs w:val="28"/>
          <w:highlight w:val="white"/>
          <w:u w:val="single"/>
        </w:rPr>
        <w:t>+</w:t>
      </w:r>
      <w:r w:rsidR="00AF0F6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7,4</w:t>
      </w:r>
      <w:r w:rsidR="002D359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.</w:t>
      </w:r>
    </w:p>
    <w:p w14:paraId="346E723E" w14:textId="77777777" w:rsidR="00632E2C" w:rsidRPr="00EB4C33" w:rsidRDefault="00632E2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В </w:t>
      </w:r>
      <w:r w:rsidR="00D02BD7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исследуемую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группу и были </w:t>
      </w:r>
      <w:r w:rsidR="00D02BD7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отнесены пациенты с любыми из следующих критериев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:</w:t>
      </w:r>
    </w:p>
    <w:p w14:paraId="0C2173FE" w14:textId="524B1125" w:rsidR="00E31509" w:rsidRPr="00EB4C33" w:rsidRDefault="00E31509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1)</w:t>
      </w:r>
      <w:r w:rsidR="00465698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Гипертоническая боле</w:t>
      </w:r>
      <w:r w:rsidR="0071694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знь, ранее установленный диагноз.</w:t>
      </w:r>
    </w:p>
    <w:p w14:paraId="0D4BDBAE" w14:textId="59A631B6" w:rsidR="00D02BD7" w:rsidRPr="00EB4C33" w:rsidRDefault="00E31509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2</w:t>
      </w:r>
      <w:r w:rsidR="00D02BD7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)</w:t>
      </w:r>
      <w:r w:rsidR="00205C31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D02BD7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Сахарный диабет 2-ого типа</w:t>
      </w:r>
      <w:r w:rsidR="0071694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,</w:t>
      </w:r>
      <w:r w:rsidR="00D02BD7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ранее установленный</w:t>
      </w:r>
      <w:r w:rsidR="0071694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диагноз.</w:t>
      </w:r>
    </w:p>
    <w:p w14:paraId="3237607A" w14:textId="57CDFEDD" w:rsidR="00E31509" w:rsidRPr="00EB4C33" w:rsidRDefault="00E31509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3)</w:t>
      </w:r>
      <w:r w:rsidR="00205C31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Метаболический синдром</w:t>
      </w:r>
      <w:r w:rsidR="0071694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,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ранее поставленный диагноз.</w:t>
      </w:r>
    </w:p>
    <w:p w14:paraId="03755452" w14:textId="77777777" w:rsidR="00E31509" w:rsidRPr="00EB4C33" w:rsidRDefault="00632E2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В контрольную группу</w:t>
      </w:r>
      <w:r w:rsidR="00E3150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входили больные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без </w:t>
      </w:r>
      <w:r w:rsidR="002D359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гипертонической болезни, с</w:t>
      </w:r>
      <w:r w:rsidR="00E3150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ахарного диабета 2-ого типа, метаболического синдрома, которые проходили лечение в </w:t>
      </w:r>
      <w:proofErr w:type="spellStart"/>
      <w:r w:rsidR="00E31509"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>пародонтологическом</w:t>
      </w:r>
      <w:proofErr w:type="spellEnd"/>
      <w:r w:rsidR="00E3150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отделение </w:t>
      </w:r>
      <w:r w:rsidR="00E3150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«СПБ ГБУЗ стоматологическая городская поликлиника № 33»</w:t>
      </w:r>
      <w:r w:rsidR="00E3150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4730853C" w14:textId="77777777" w:rsidR="001D346C" w:rsidRPr="00EB4C33" w:rsidRDefault="001D346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Причиной исключения из групп считалось: </w:t>
      </w:r>
    </w:p>
    <w:p w14:paraId="2B743886" w14:textId="77777777" w:rsidR="001D346C" w:rsidRPr="00EB4C33" w:rsidRDefault="001D346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-хроническая почечная недостаточность</w:t>
      </w:r>
    </w:p>
    <w:p w14:paraId="24A92B79" w14:textId="77777777" w:rsidR="001D346C" w:rsidRPr="00EB4C33" w:rsidRDefault="001D346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-онкологические заболевания</w:t>
      </w:r>
    </w:p>
    <w:p w14:paraId="08F57CAE" w14:textId="77777777" w:rsidR="001D346C" w:rsidRPr="00EB4C33" w:rsidRDefault="001D346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-СД 1-ого типа</w:t>
      </w:r>
    </w:p>
    <w:p w14:paraId="4CBCC9C5" w14:textId="77777777" w:rsidR="001D346C" w:rsidRPr="00EB4C33" w:rsidRDefault="001D346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-прогрессирующая анемия</w:t>
      </w:r>
    </w:p>
    <w:p w14:paraId="01956B01" w14:textId="77777777" w:rsidR="001D346C" w:rsidRPr="00EB4C33" w:rsidRDefault="001D346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-дыхательная недостаточность</w:t>
      </w:r>
    </w:p>
    <w:p w14:paraId="5C36B012" w14:textId="77777777" w:rsidR="00632E2C" w:rsidRPr="00EB4C33" w:rsidRDefault="00632E2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Обследование пациентов </w:t>
      </w:r>
      <w:r w:rsidR="001D346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заключалось в осмотре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внешнего вида лица, зубных рядов</w:t>
      </w:r>
      <w:r w:rsidR="001D346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,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пародонта</w:t>
      </w:r>
      <w:r w:rsidR="001D346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, слизистой оболочки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. </w:t>
      </w:r>
      <w:r w:rsidR="00A1456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Затем проводились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клинические методы исследования и рентгенологическое обследование </w:t>
      </w:r>
      <w:r w:rsidR="00A1456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костей верхней и нижней челюсти.</w:t>
      </w:r>
    </w:p>
    <w:p w14:paraId="55FC561B" w14:textId="77777777" w:rsidR="00205C31" w:rsidRDefault="00205C3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50B2F44A" w14:textId="4BCBD8CD" w:rsidR="00B24BC2" w:rsidRPr="00EB4C33" w:rsidRDefault="0046569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2</w:t>
      </w:r>
      <w:r w:rsidR="00A1658D" w:rsidRPr="00EB4C33">
        <w:rPr>
          <w:rFonts w:ascii="Times New Roman" w:hAnsi="Times New Roman" w:cs="Times New Roman"/>
          <w:b/>
          <w:spacing w:val="30"/>
          <w:sz w:val="28"/>
          <w:szCs w:val="28"/>
        </w:rPr>
        <w:t>.2</w:t>
      </w:r>
      <w:r w:rsidR="00A10C12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  <w:r w:rsidR="00531297" w:rsidRPr="00EB4C33">
        <w:rPr>
          <w:rFonts w:ascii="Times New Roman" w:hAnsi="Times New Roman" w:cs="Times New Roman"/>
          <w:b/>
          <w:spacing w:val="30"/>
          <w:sz w:val="28"/>
          <w:szCs w:val="28"/>
        </w:rPr>
        <w:t>Описание</w:t>
      </w:r>
      <w:r w:rsidR="00FD186C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B24BC2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стоматологического и </w:t>
      </w:r>
      <w:proofErr w:type="spellStart"/>
      <w:r w:rsidR="00B24BC2" w:rsidRPr="00EB4C33">
        <w:rPr>
          <w:rFonts w:ascii="Times New Roman" w:hAnsi="Times New Roman" w:cs="Times New Roman"/>
          <w:b/>
          <w:spacing w:val="30"/>
          <w:sz w:val="28"/>
          <w:szCs w:val="28"/>
        </w:rPr>
        <w:t>пародонтологического</w:t>
      </w:r>
      <w:proofErr w:type="spellEnd"/>
      <w:r w:rsidR="00B24BC2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статуса</w:t>
      </w:r>
      <w:r w:rsidR="001C4377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7C529252" w14:textId="5C0FEA8C" w:rsidR="00B24BC2" w:rsidRPr="00EB4C33" w:rsidRDefault="00B24BC2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Клинические методы</w:t>
      </w:r>
      <w:r w:rsidR="00FD186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3C550A">
        <w:rPr>
          <w:rFonts w:ascii="Times New Roman" w:hAnsi="Times New Roman" w:cs="Times New Roman"/>
          <w:spacing w:val="30"/>
          <w:sz w:val="28"/>
          <w:szCs w:val="28"/>
        </w:rPr>
        <w:t>включали</w:t>
      </w:r>
      <w:r w:rsidR="00FD186C" w:rsidRPr="00EB4C33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14:paraId="06C45305" w14:textId="1ED4F5F2" w:rsidR="00B24BC2" w:rsidRPr="00EB4C33" w:rsidRDefault="0061540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  <w:lang w:val="en-US"/>
        </w:rPr>
        <w:t>I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.</w:t>
      </w:r>
      <w:r w:rsidR="00DC6C09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FD186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Изучение </w:t>
      </w:r>
      <w:r w:rsidR="00F75C4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жалоб, </w:t>
      </w:r>
      <w:r w:rsidR="00514F6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анамнеза заболевания, </w:t>
      </w:r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семейного анамнеза, </w:t>
      </w:r>
      <w:r w:rsidR="00514F6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жизни, присутствие сопутс</w:t>
      </w:r>
      <w:r w:rsidR="00DC6C09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т</w:t>
      </w:r>
      <w:r w:rsidR="00514F6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вующих </w:t>
      </w:r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заболеваний.</w:t>
      </w:r>
      <w:proofErr w:type="gramEnd"/>
    </w:p>
    <w:p w14:paraId="34B1AAC7" w14:textId="526C4662" w:rsidR="00615404" w:rsidRPr="00EB4C33" w:rsidRDefault="0061540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  <w:lang w:val="en-US"/>
        </w:rPr>
        <w:t>II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.</w:t>
      </w:r>
      <w:r w:rsidR="00DC6C09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Обозначение 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пародонтологического</w:t>
      </w:r>
      <w:proofErr w:type="spellEnd"/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статуса.</w:t>
      </w:r>
    </w:p>
    <w:p w14:paraId="2395C3AD" w14:textId="5C8E3068" w:rsidR="00B24BC2" w:rsidRPr="00EB4C33" w:rsidRDefault="00514F6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Пародонтологические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заболевания диагностировались по классификации (</w:t>
      </w:r>
      <w:r w:rsidR="000C4C5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принятой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в 2001 году на засе</w:t>
      </w:r>
      <w:r w:rsidR="0071694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дании президиума </w:t>
      </w:r>
      <w:proofErr w:type="spellStart"/>
      <w:r w:rsidR="0071694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пародонтологии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)</w:t>
      </w:r>
      <w:r w:rsidR="0071694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.</w:t>
      </w:r>
    </w:p>
    <w:p w14:paraId="4380881C" w14:textId="360A764F" w:rsidR="00B24BC2" w:rsidRPr="00EB4C33" w:rsidRDefault="007F2CA6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-</w:t>
      </w:r>
      <w:r w:rsidR="00185390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о</w:t>
      </w:r>
      <w:r w:rsidR="0061540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пределялось наличие зубных </w:t>
      </w:r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отложений;</w:t>
      </w:r>
    </w:p>
    <w:p w14:paraId="34F25FDB" w14:textId="77777777" w:rsidR="00B24BC2" w:rsidRPr="00EB4C33" w:rsidRDefault="00CF08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 </w:t>
      </w:r>
      <w:r w:rsidR="0061540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Индекс рецессии десны</w:t>
      </w:r>
      <w:r w:rsidR="00865ED5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61540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=</w:t>
      </w:r>
      <w:r w:rsidR="00865ED5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(</w:t>
      </w:r>
      <w:r w:rsidR="0061540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количество зубов с оголенными шейками / количество </w:t>
      </w:r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  </w:t>
      </w:r>
      <w:r w:rsidR="0061540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зубов у пациента)* 100%</w:t>
      </w:r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               </w:t>
      </w:r>
    </w:p>
    <w:p w14:paraId="51542B8D" w14:textId="77777777" w:rsidR="00615404" w:rsidRPr="00EB4C33" w:rsidRDefault="0061540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Значения до 25% свидетельствовали о легкой степени патологических изменениях в тканях пародонта; свыше 51%  о тяжелой степени; 26-50% средней.</w:t>
      </w:r>
    </w:p>
    <w:p w14:paraId="251795A5" w14:textId="21A4ECD5" w:rsidR="007F2CA6" w:rsidRPr="00EB4C33" w:rsidRDefault="0071694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lastRenderedPageBreak/>
        <w:t>-</w:t>
      </w:r>
      <w:r w:rsidR="007F2CA6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Определялась глубина  ПК  с помощью градуированного зонда от </w:t>
      </w:r>
      <w:proofErr w:type="spellStart"/>
      <w:r w:rsidR="007F2CA6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десневого</w:t>
      </w:r>
      <w:proofErr w:type="spellEnd"/>
      <w:r w:rsidR="007F2CA6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края  до дна кармана;</w:t>
      </w:r>
    </w:p>
    <w:p w14:paraId="14D4911E" w14:textId="5E3F2ACF" w:rsidR="00B24BC2" w:rsidRPr="00EB4C33" w:rsidRDefault="0071694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-</w:t>
      </w:r>
      <w:r w:rsidR="00FB585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Расценивался по Моррису – рецессии десны индекс </w:t>
      </w:r>
      <w:r w:rsidR="007F2CA6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(</w:t>
      </w:r>
      <w:proofErr w:type="spellStart"/>
      <w:r w:rsidR="007F2CA6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Ю.А.Федо</w:t>
      </w:r>
      <w:r w:rsidR="00FB585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ров</w:t>
      </w:r>
      <w:proofErr w:type="spellEnd"/>
      <w:r w:rsidR="00FB585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; </w:t>
      </w:r>
      <w:r w:rsidR="00CF08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1989).          </w:t>
      </w:r>
    </w:p>
    <w:p w14:paraId="39CFEBE3" w14:textId="77777777" w:rsidR="009D70C6" w:rsidRPr="00EB4C33" w:rsidRDefault="009D70C6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-</w:t>
      </w:r>
      <w:r w:rsidR="004F0ED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Оценивался  и</w:t>
      </w:r>
      <w:r w:rsidR="007F2CA6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ндекс </w:t>
      </w:r>
      <w:r w:rsidR="004F0ED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кров</w:t>
      </w:r>
      <w:r w:rsidR="00CF08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о</w:t>
      </w:r>
      <w:r w:rsidR="004F0ED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точивости   </w:t>
      </w:r>
      <w:r w:rsidR="004F0ED3" w:rsidRPr="00EB4C33">
        <w:rPr>
          <w:rFonts w:ascii="Times New Roman" w:hAnsi="Times New Roman" w:cs="Times New Roman"/>
          <w:spacing w:val="30"/>
          <w:sz w:val="28"/>
          <w:szCs w:val="28"/>
          <w:highlight w:val="white"/>
          <w:lang w:val="en-US"/>
        </w:rPr>
        <w:t>PBI</w:t>
      </w:r>
      <w:r w:rsidR="004F0ED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после зондирования межзубного сосочка. 1-ая степень  определялась при точечной кровоточивости; 2-ая степень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 </w:t>
      </w:r>
      <w:r w:rsidR="004F0ED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кровоточивость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на вершине сосочка; 3-я – небольшое кровотечение из межзубного сосочка; 4-ая – массивное кровотечение  из всего межзубного промежутка. </w:t>
      </w:r>
    </w:p>
    <w:p w14:paraId="789941F2" w14:textId="77777777" w:rsidR="00B436BC" w:rsidRPr="00EB4C33" w:rsidRDefault="009D70C6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-Определялась  степень</w:t>
      </w:r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B436B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патологической </w:t>
      </w:r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подвижности зубов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по классификации </w:t>
      </w:r>
      <w:proofErr w:type="gramStart"/>
      <w:r w:rsidR="00B436B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(</w:t>
      </w:r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proofErr w:type="spellStart"/>
      <w:proofErr w:type="gramEnd"/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Fleszar</w:t>
      </w:r>
      <w:proofErr w:type="spellEnd"/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T.J.</w:t>
      </w:r>
      <w:r w:rsidR="00B436B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):</w:t>
      </w:r>
    </w:p>
    <w:p w14:paraId="2A83E2FE" w14:textId="6A34C566" w:rsidR="00B436BC" w:rsidRPr="00EB4C33" w:rsidRDefault="00F96EC6" w:rsidP="00F96EC6">
      <w:pPr>
        <w:pStyle w:val="a4"/>
        <w:spacing w:after="0" w:line="360" w:lineRule="auto"/>
        <w:ind w:left="426" w:right="1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 </w:t>
      </w:r>
      <w:r w:rsidR="00B436B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Зубы устойчивы к патологической  подвижности при 0 степени </w:t>
      </w:r>
    </w:p>
    <w:p w14:paraId="20A7EA57" w14:textId="0585BACA" w:rsidR="00B436BC" w:rsidRPr="00EB4C33" w:rsidRDefault="00F96EC6" w:rsidP="00F96EC6">
      <w:pPr>
        <w:pStyle w:val="a4"/>
        <w:spacing w:after="0" w:line="360" w:lineRule="auto"/>
        <w:ind w:left="426" w:right="1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 </w:t>
      </w:r>
      <w:r w:rsidR="00B436B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1-ая  степень присутствует подвижность в </w:t>
      </w:r>
      <w:proofErr w:type="gramStart"/>
      <w:r w:rsidR="00B436B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вестибулярно-оральном</w:t>
      </w:r>
      <w:proofErr w:type="gramEnd"/>
      <w:r w:rsidR="00B436B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направление</w:t>
      </w:r>
    </w:p>
    <w:p w14:paraId="64D5CAB1" w14:textId="765B9DF6" w:rsidR="00B436BC" w:rsidRPr="00EB4C33" w:rsidRDefault="00F96EC6" w:rsidP="00F96EC6">
      <w:pPr>
        <w:pStyle w:val="a4"/>
        <w:spacing w:after="0" w:line="360" w:lineRule="auto"/>
        <w:ind w:left="426" w:right="1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 </w:t>
      </w:r>
      <w:r w:rsidR="00B436B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2-ая степень - повышенная подвижность в </w:t>
      </w:r>
      <w:proofErr w:type="gramStart"/>
      <w:r w:rsidR="00B436B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вестибулярно-оральном</w:t>
      </w:r>
      <w:proofErr w:type="gramEnd"/>
      <w:r w:rsidR="00B436B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направление</w:t>
      </w:r>
    </w:p>
    <w:p w14:paraId="78CDE641" w14:textId="07B33B68" w:rsidR="00B436BC" w:rsidRDefault="00F96EC6" w:rsidP="00F96EC6">
      <w:pPr>
        <w:pStyle w:val="a4"/>
        <w:spacing w:after="0" w:line="360" w:lineRule="auto"/>
        <w:ind w:left="426" w:right="1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 </w:t>
      </w:r>
      <w:r w:rsidR="006D24C5">
        <w:rPr>
          <w:rFonts w:ascii="Times New Roman" w:hAnsi="Times New Roman" w:cs="Times New Roman"/>
          <w:spacing w:val="30"/>
          <w:sz w:val="28"/>
          <w:szCs w:val="28"/>
          <w:highlight w:val="white"/>
        </w:rPr>
        <w:t>3-ая сильно выражена</w:t>
      </w:r>
      <w:r w:rsidR="00B436B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патологическая подвижность (свыше 1мм) </w:t>
      </w:r>
      <w:proofErr w:type="gramStart"/>
      <w:r w:rsidR="00B436B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вестибулярно-оральном</w:t>
      </w:r>
      <w:proofErr w:type="gramEnd"/>
      <w:r w:rsidR="00B436B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и в вертикальном  направление (нарушена функция зуба)</w:t>
      </w:r>
    </w:p>
    <w:p w14:paraId="1EFA0EA4" w14:textId="77777777" w:rsidR="00515E01" w:rsidRPr="00EB4C33" w:rsidRDefault="00515E01" w:rsidP="00F96EC6">
      <w:pPr>
        <w:pStyle w:val="a4"/>
        <w:spacing w:after="0" w:line="360" w:lineRule="auto"/>
        <w:ind w:left="426" w:right="1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4525EE70" w14:textId="7A1074F4" w:rsidR="00B24BC2" w:rsidRPr="00EB4C33" w:rsidRDefault="0001092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Пародонтальный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индекс (</w:t>
      </w:r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по </w:t>
      </w:r>
      <w:proofErr w:type="spellStart"/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Russel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)</w:t>
      </w:r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оценивался по нижеперечисленным критериям:</w:t>
      </w:r>
    </w:p>
    <w:p w14:paraId="5B392809" w14:textId="6463AA80" w:rsidR="00010924" w:rsidRPr="00EB4C33" w:rsidRDefault="00515E01" w:rsidP="00515E01">
      <w:pPr>
        <w:pStyle w:val="a4"/>
        <w:spacing w:after="0" w:line="360" w:lineRule="auto"/>
        <w:ind w:left="426" w:right="1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 </w:t>
      </w:r>
      <w:r w:rsidR="00CF08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в</w:t>
      </w:r>
      <w:r w:rsidR="0001092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оспалительный процесс отсутствует (0)</w:t>
      </w:r>
    </w:p>
    <w:p w14:paraId="3AC1C9F2" w14:textId="5E90E610" w:rsidR="00B24BC2" w:rsidRPr="00EB4C33" w:rsidRDefault="00515E01" w:rsidP="00515E01">
      <w:pPr>
        <w:pStyle w:val="a4"/>
        <w:spacing w:after="0" w:line="360" w:lineRule="auto"/>
        <w:ind w:left="426" w:right="1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 </w:t>
      </w:r>
      <w:r w:rsidR="00B24BC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легкий гингивит </w:t>
      </w:r>
      <w:r w:rsidR="0001092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(1)</w:t>
      </w:r>
    </w:p>
    <w:p w14:paraId="376D193D" w14:textId="77D6CD6C" w:rsidR="00010924" w:rsidRPr="00EB4C33" w:rsidRDefault="00515E01" w:rsidP="00515E01">
      <w:pPr>
        <w:pStyle w:val="a4"/>
        <w:spacing w:after="0" w:line="360" w:lineRule="auto"/>
        <w:ind w:left="426" w:right="1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 </w:t>
      </w:r>
      <w:r w:rsidR="0001092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гингивит, при котором отсутствуют </w:t>
      </w:r>
      <w:proofErr w:type="spellStart"/>
      <w:r w:rsidR="0001092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пародонтальные</w:t>
      </w:r>
      <w:proofErr w:type="spellEnd"/>
      <w:r w:rsidR="00CF08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карманы</w:t>
      </w:r>
      <w:r w:rsidR="0001092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(2) </w:t>
      </w:r>
    </w:p>
    <w:p w14:paraId="6F6E0835" w14:textId="0693B1BB" w:rsidR="003879AA" w:rsidRPr="00EB4C33" w:rsidRDefault="00515E01" w:rsidP="00515E01">
      <w:pPr>
        <w:pStyle w:val="a4"/>
        <w:spacing w:after="0" w:line="360" w:lineRule="auto"/>
        <w:ind w:left="426" w:right="1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 </w:t>
      </w:r>
      <w:r w:rsidR="003879A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отсутствие кортикальной пластинки альвеолярных костей, при исследовании </w:t>
      </w:r>
      <w:proofErr w:type="gramStart"/>
      <w:r w:rsidR="003879A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рентгеновский</w:t>
      </w:r>
      <w:proofErr w:type="gramEnd"/>
      <w:r w:rsidR="003879A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снимков (4)</w:t>
      </w:r>
    </w:p>
    <w:p w14:paraId="6B3DCB4B" w14:textId="6B161265" w:rsidR="003879AA" w:rsidRPr="00EB4C33" w:rsidRDefault="00515E01" w:rsidP="00515E01">
      <w:pPr>
        <w:pStyle w:val="a4"/>
        <w:spacing w:after="0" w:line="360" w:lineRule="auto"/>
        <w:ind w:left="426" w:right="1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30"/>
          <w:sz w:val="28"/>
          <w:szCs w:val="28"/>
          <w:highlight w:val="white"/>
        </w:rPr>
        <w:lastRenderedPageBreak/>
        <w:t xml:space="preserve">- </w:t>
      </w:r>
      <w:r w:rsidR="003879A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</w:t>
      </w:r>
      <w:r w:rsidR="0001092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рисутствие </w:t>
      </w:r>
      <w:proofErr w:type="spellStart"/>
      <w:r w:rsidR="0001092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пародонтального</w:t>
      </w:r>
      <w:proofErr w:type="spellEnd"/>
      <w:r w:rsidR="0001092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кармана</w:t>
      </w:r>
      <w:r w:rsidR="003879A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(без патологической подвижности зуба и нарушения его функции) (6)</w:t>
      </w:r>
      <w:r w:rsidR="0001092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</w:p>
    <w:p w14:paraId="3CACE7C5" w14:textId="48CCA720" w:rsidR="00B24BC2" w:rsidRPr="00EB4C33" w:rsidRDefault="00515E01" w:rsidP="00515E01">
      <w:pPr>
        <w:pStyle w:val="a4"/>
        <w:spacing w:after="0" w:line="360" w:lineRule="auto"/>
        <w:ind w:left="426" w:right="1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 </w:t>
      </w:r>
      <w:r w:rsidR="003879A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поражены все ткани пародонта  с явно наблюдаемой деструкцией, сильная подвижность зуба (8) </w:t>
      </w:r>
    </w:p>
    <w:p w14:paraId="64ED6036" w14:textId="158E0BE5" w:rsidR="00B24BC2" w:rsidRPr="00EB4C33" w:rsidRDefault="00B24BC2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Индекс </w:t>
      </w:r>
      <w:r w:rsidR="00082EA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(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ПИ</w:t>
      </w:r>
      <w:r w:rsidR="00082EA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)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= </w:t>
      </w:r>
      <w:r w:rsidR="00082EA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∑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082EA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коэффициентов по каждому зубу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/ </w:t>
      </w:r>
      <w:r w:rsidR="00082EA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количество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зубов </w:t>
      </w:r>
      <w:r w:rsidR="00082EA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пациента.</w:t>
      </w:r>
    </w:p>
    <w:p w14:paraId="0190F3C7" w14:textId="77777777" w:rsidR="00082EA0" w:rsidRPr="00EB4C33" w:rsidRDefault="00082EA0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При этом  легкая степень определялась с</w:t>
      </w:r>
      <w:r w:rsidR="00CF08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о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значениями   (ПИ) 0,1-1; тяжелая  4-8;  среднетяжелая 1,5 -4;</w:t>
      </w:r>
    </w:p>
    <w:p w14:paraId="6E3448F8" w14:textId="77777777" w:rsidR="00515E01" w:rsidRDefault="00515E0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30E4CBF2" w14:textId="17622013" w:rsidR="00CF080E" w:rsidRPr="00EB4C33" w:rsidRDefault="0046569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2</w:t>
      </w:r>
      <w:r w:rsidR="00A1658D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.3</w:t>
      </w:r>
      <w:r w:rsidR="00515E01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.</w:t>
      </w:r>
      <w:r w:rsidR="00A1658D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 </w:t>
      </w:r>
      <w:r w:rsidR="00CF080E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 Рентгенологическое обследование</w:t>
      </w:r>
      <w:r w:rsidR="001C4377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.</w:t>
      </w:r>
    </w:p>
    <w:p w14:paraId="5470D4A9" w14:textId="714ECF45" w:rsidR="00CF080E" w:rsidRPr="00EB4C33" w:rsidRDefault="00CF08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Рентген диагностика  больных  проводилась с помощью прицельных рентгеновских снимков и метода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ортопантомографии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. Большая часть внима</w:t>
      </w:r>
      <w:r w:rsidR="00BC53D9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ния была</w:t>
      </w:r>
      <w:r w:rsidR="00FB719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сосредоточена на альве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олярных отростках челюстей, Пристальное внимание было уделено состоянию альвеолярного отростка, порокам развития, размерам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периодонтальной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щели и состоянию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периапикальных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тканей и твердых тканей зуба, наличию минерализованных зубных отложений.  </w:t>
      </w:r>
    </w:p>
    <w:p w14:paraId="079B4342" w14:textId="77777777" w:rsidR="00CF080E" w:rsidRPr="00EB4C33" w:rsidRDefault="00CF08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При изучении структуры альвеолярной кости верхней и нижней челюсти  внимание  уделялось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на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:</w:t>
      </w:r>
    </w:p>
    <w:p w14:paraId="6A6FED53" w14:textId="770DD68E" w:rsidR="00CF080E" w:rsidRPr="00EB4C33" w:rsidRDefault="00D15547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-</w:t>
      </w:r>
      <w:r w:rsidR="00CF08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наличие костных карманов</w:t>
      </w:r>
    </w:p>
    <w:p w14:paraId="62F08BC0" w14:textId="77777777" w:rsidR="00CF080E" w:rsidRPr="00EB4C33" w:rsidRDefault="00CF08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-признаки остеопороза</w:t>
      </w:r>
    </w:p>
    <w:p w14:paraId="412E3598" w14:textId="77777777" w:rsidR="00CF080E" w:rsidRPr="00EB4C33" w:rsidRDefault="00CF08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-структуру и длину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межальвеолярных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перегородок</w:t>
      </w:r>
    </w:p>
    <w:p w14:paraId="62531455" w14:textId="415524AF" w:rsidR="00465698" w:rsidRDefault="00CF080E" w:rsidP="00313DFD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-присутствие кортикальной п</w:t>
      </w:r>
      <w:r w:rsidR="00FD7FE5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ластинки (</w:t>
      </w:r>
      <w:proofErr w:type="spellStart"/>
      <w:r w:rsidR="00FD7FE5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Рабухина</w:t>
      </w:r>
      <w:proofErr w:type="spellEnd"/>
      <w:r w:rsidR="00FD7FE5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Н.А., 1984).</w:t>
      </w:r>
    </w:p>
    <w:p w14:paraId="283FE403" w14:textId="77777777" w:rsidR="00465698" w:rsidRDefault="0046569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361B067B" w14:textId="77777777" w:rsidR="00465698" w:rsidRDefault="0046569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1A909CA1" w14:textId="77777777" w:rsidR="00465698" w:rsidRPr="00EB4C33" w:rsidRDefault="00465698" w:rsidP="00313DFD">
      <w:pPr>
        <w:spacing w:after="0" w:line="360" w:lineRule="auto"/>
        <w:ind w:right="1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41ACC81F" w14:textId="724D3062" w:rsidR="00D15547" w:rsidRPr="00EB4C33" w:rsidRDefault="00FD7FE5" w:rsidP="00953F95">
      <w:pPr>
        <w:spacing w:before="29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lastRenderedPageBreak/>
        <w:t xml:space="preserve">Глава </w:t>
      </w:r>
      <w:r w:rsidR="001C4377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3</w:t>
      </w:r>
      <w:r w:rsidR="00465698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.</w:t>
      </w:r>
      <w:r w:rsidR="007936D1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 РЕЗУЛЬТАТЫ И</w:t>
      </w:r>
      <w:r w:rsidR="00D15547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ССЛЕДОВАНИЯ</w:t>
      </w:r>
      <w:r w:rsidR="00C64FC3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.</w:t>
      </w:r>
    </w:p>
    <w:p w14:paraId="3C37129C" w14:textId="77777777" w:rsidR="00C64FC3" w:rsidRPr="00EB4C33" w:rsidRDefault="00C64FC3" w:rsidP="00953F95">
      <w:pPr>
        <w:spacing w:before="29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19354635" w14:textId="4CCEA9D5" w:rsidR="00D15547" w:rsidRPr="00EB4C33" w:rsidRDefault="00C520DD" w:rsidP="001C4377">
      <w:pPr>
        <w:spacing w:before="29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Таблица </w:t>
      </w:r>
      <w:r w:rsidR="00B9110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1: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93210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Соотношение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групп  пациентов по возрасту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140"/>
      </w:tblGrid>
      <w:tr w:rsidR="00C520DD" w:rsidRPr="00EB4C33" w14:paraId="78C1FD52" w14:textId="77777777" w:rsidTr="00C520D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2469" w14:textId="77777777" w:rsidR="00C520DD" w:rsidRPr="00EB4C33" w:rsidRDefault="00C520DD" w:rsidP="00953F95">
            <w:pPr>
              <w:spacing w:before="100" w:beforeAutospacing="1" w:after="100" w:afterAutospacing="1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Пациенты исследуемой группы (средний возраст)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A82F" w14:textId="77777777" w:rsidR="00C520DD" w:rsidRPr="00EB4C33" w:rsidRDefault="00C520DD" w:rsidP="00953F95">
            <w:pPr>
              <w:spacing w:before="100" w:beforeAutospacing="1" w:after="100" w:afterAutospacing="1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Пациенты контрольной группы (средний возраст)</w:t>
            </w:r>
          </w:p>
        </w:tc>
      </w:tr>
      <w:tr w:rsidR="00C520DD" w:rsidRPr="00EB4C33" w14:paraId="1EC3FC3B" w14:textId="77777777" w:rsidTr="00C520DD">
        <w:trPr>
          <w:trHeight w:val="68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2282" w14:textId="77777777" w:rsidR="00C520DD" w:rsidRPr="00EB4C33" w:rsidRDefault="00C520DD" w:rsidP="00953F95">
            <w:pPr>
              <w:spacing w:before="100" w:beforeAutospacing="1" w:after="100" w:afterAutospacing="1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bookmarkStart w:id="0" w:name="OLE_LINK3"/>
            <w:bookmarkStart w:id="1" w:name="OLE_LINK4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56,8±7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>,</w:t>
            </w:r>
            <w:bookmarkEnd w:id="0"/>
            <w:bookmarkEnd w:id="1"/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6  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A878" w14:textId="77777777" w:rsidR="00C520DD" w:rsidRPr="00EB4C33" w:rsidRDefault="00C520DD" w:rsidP="00953F95">
            <w:pPr>
              <w:spacing w:before="100" w:beforeAutospacing="1" w:after="100" w:afterAutospacing="1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55,2±7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>,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3  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лет</w:t>
            </w:r>
          </w:p>
        </w:tc>
      </w:tr>
    </w:tbl>
    <w:p w14:paraId="2BD322D7" w14:textId="77777777" w:rsidR="00D15547" w:rsidRPr="00EB4C33" w:rsidRDefault="00D15547" w:rsidP="00953F95">
      <w:pPr>
        <w:spacing w:before="29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</w:pPr>
    </w:p>
    <w:p w14:paraId="538DDDE3" w14:textId="77777777" w:rsidR="00C520DD" w:rsidRPr="00EB4C33" w:rsidRDefault="00A1658D" w:rsidP="00953F95">
      <w:pPr>
        <w:spacing w:before="29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Таблица 2</w:t>
      </w:r>
      <w:r w:rsidR="00B91104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:</w:t>
      </w:r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</w:t>
      </w:r>
      <w:r w:rsidR="00B9110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Соотношение  пациентов по пол</w:t>
      </w:r>
      <w:r w:rsidR="0093210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у</w:t>
      </w:r>
      <w:r w:rsidR="00B9110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: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3780"/>
      </w:tblGrid>
      <w:tr w:rsidR="00C520DD" w:rsidRPr="00EB4C33" w14:paraId="482AB837" w14:textId="77777777" w:rsidTr="00C520DD">
        <w:trPr>
          <w:trHeight w:val="11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2463" w14:textId="77777777" w:rsidR="00C520DD" w:rsidRPr="00EB4C33" w:rsidRDefault="00932108" w:rsidP="00953F95">
            <w:pPr>
              <w:spacing w:before="100" w:beforeAutospacing="1" w:after="100" w:afterAutospacing="1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Пол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920E" w14:textId="77777777" w:rsidR="00C520DD" w:rsidRPr="00EB4C33" w:rsidRDefault="00C520DD" w:rsidP="00953F95">
            <w:pPr>
              <w:spacing w:before="100" w:beforeAutospacing="1" w:after="100" w:afterAutospacing="1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Пациенты</w:t>
            </w:r>
            <w:r w:rsidR="00F90617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 xml:space="preserve"> 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исследуемой группы (50 человек)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DD60" w14:textId="77777777" w:rsidR="00C520DD" w:rsidRPr="00EB4C33" w:rsidRDefault="00C520DD" w:rsidP="00953F95">
            <w:pPr>
              <w:spacing w:before="100" w:beforeAutospacing="1" w:after="100" w:afterAutospacing="1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Пациенты контрольной группы (20 человек)</w:t>
            </w:r>
          </w:p>
        </w:tc>
      </w:tr>
      <w:tr w:rsidR="00C520DD" w:rsidRPr="00EB4C33" w14:paraId="57FB7101" w14:textId="77777777" w:rsidTr="00C520DD">
        <w:trPr>
          <w:trHeight w:val="6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F810" w14:textId="77777777" w:rsidR="00C520DD" w:rsidRPr="00EB4C33" w:rsidRDefault="00C520DD" w:rsidP="00BC53D9">
            <w:pPr>
              <w:spacing w:before="100" w:beforeAutospacing="1" w:after="100" w:afterAutospacing="1" w:line="360" w:lineRule="auto"/>
              <w:ind w:right="1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Мужчины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4EBD" w14:textId="77777777" w:rsidR="00C520DD" w:rsidRPr="00EB4C33" w:rsidRDefault="00832C78" w:rsidP="00953F95">
            <w:pPr>
              <w:spacing w:before="100" w:beforeAutospacing="1" w:after="100" w:afterAutospacing="1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30</w:t>
            </w:r>
            <w:r w:rsidR="00C520DD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62BA" w14:textId="77777777" w:rsidR="00C520DD" w:rsidRPr="00EB4C33" w:rsidRDefault="00832C78" w:rsidP="00953F95">
            <w:pPr>
              <w:spacing w:before="100" w:beforeAutospacing="1" w:after="100" w:afterAutospacing="1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40</w:t>
            </w:r>
            <w:r w:rsidR="00C520DD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%</w:t>
            </w:r>
          </w:p>
        </w:tc>
      </w:tr>
      <w:tr w:rsidR="00C520DD" w:rsidRPr="00EB4C33" w14:paraId="46DEF52C" w14:textId="77777777" w:rsidTr="00C520DD">
        <w:trPr>
          <w:trHeight w:val="71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21BB" w14:textId="77777777" w:rsidR="00C520DD" w:rsidRPr="00EB4C33" w:rsidRDefault="00C520DD" w:rsidP="00BC53D9">
            <w:pPr>
              <w:spacing w:before="100" w:beforeAutospacing="1" w:after="100" w:afterAutospacing="1" w:line="360" w:lineRule="auto"/>
              <w:ind w:right="1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Женщины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F220" w14:textId="77777777" w:rsidR="00C520DD" w:rsidRPr="00EB4C33" w:rsidRDefault="00C520DD" w:rsidP="00953F95">
            <w:pPr>
              <w:spacing w:before="100" w:beforeAutospacing="1" w:after="100" w:afterAutospacing="1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70 %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A4BF" w14:textId="77777777" w:rsidR="00C520DD" w:rsidRPr="00EB4C33" w:rsidRDefault="00C520DD" w:rsidP="00953F95">
            <w:pPr>
              <w:spacing w:before="100" w:beforeAutospacing="1" w:after="100" w:afterAutospacing="1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  <w:lang w:val="en-US"/>
              </w:rPr>
              <w:t>6</w:t>
            </w:r>
            <w:r w:rsidR="00832C78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0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%</w:t>
            </w:r>
          </w:p>
        </w:tc>
      </w:tr>
    </w:tbl>
    <w:p w14:paraId="5DEC65CD" w14:textId="77777777" w:rsidR="00D15547" w:rsidRPr="00EB4C33" w:rsidRDefault="00D15547" w:rsidP="00953F95">
      <w:pPr>
        <w:tabs>
          <w:tab w:val="left" w:pos="1824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76FB3CA4" w14:textId="27D1CCE8" w:rsidR="00391355" w:rsidRPr="00EB4C33" w:rsidRDefault="00391355" w:rsidP="00953F95">
      <w:pPr>
        <w:tabs>
          <w:tab w:val="left" w:pos="1824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Результаты исследования состояния ССС</w:t>
      </w:r>
      <w:r w:rsidR="00C64FC3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.</w:t>
      </w:r>
    </w:p>
    <w:p w14:paraId="1F52639B" w14:textId="26CCB598" w:rsidR="00832C78" w:rsidRPr="00EB4C33" w:rsidRDefault="006F166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В результате исследования</w:t>
      </w:r>
      <w:r w:rsidR="00590F2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основной группы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артериальная гипертензия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I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степени обнаружена у 8% </w:t>
      </w:r>
      <w:r w:rsidR="000A555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мужчин </w:t>
      </w:r>
      <w:r w:rsidR="00BA00F8" w:rsidRPr="00EB4C33">
        <w:rPr>
          <w:rFonts w:ascii="Times New Roman" w:hAnsi="Times New Roman" w:cs="Times New Roman"/>
          <w:spacing w:val="30"/>
          <w:sz w:val="28"/>
          <w:szCs w:val="28"/>
        </w:rPr>
        <w:t>и у 6%</w:t>
      </w:r>
      <w:r w:rsidR="000A555F" w:rsidRPr="00EB4C33">
        <w:rPr>
          <w:rFonts w:ascii="Times New Roman" w:hAnsi="Times New Roman" w:cs="Times New Roman"/>
          <w:spacing w:val="30"/>
          <w:sz w:val="28"/>
          <w:szCs w:val="28"/>
        </w:rPr>
        <w:t>женщин</w:t>
      </w:r>
      <w:r w:rsidR="00BA00F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; артериальная гипертензия </w:t>
      </w:r>
      <w:r w:rsidR="00BA00F8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II</w:t>
      </w:r>
      <w:r w:rsidR="00BA00F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7571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степени </w:t>
      </w:r>
      <w:r w:rsidR="0039135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у  </w:t>
      </w:r>
      <w:r w:rsidR="00F90617" w:rsidRPr="00EB4C33">
        <w:rPr>
          <w:rFonts w:ascii="Times New Roman" w:hAnsi="Times New Roman" w:cs="Times New Roman"/>
          <w:spacing w:val="30"/>
          <w:sz w:val="28"/>
          <w:szCs w:val="28"/>
        </w:rPr>
        <w:t>30</w:t>
      </w:r>
      <w:r w:rsidR="00BA00F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% </w:t>
      </w:r>
      <w:r w:rsidR="000A555F" w:rsidRPr="00EB4C33">
        <w:rPr>
          <w:rFonts w:ascii="Times New Roman" w:hAnsi="Times New Roman" w:cs="Times New Roman"/>
          <w:spacing w:val="30"/>
          <w:sz w:val="28"/>
          <w:szCs w:val="28"/>
        </w:rPr>
        <w:t>мужчин</w:t>
      </w:r>
      <w:r w:rsidR="0039135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 у   </w:t>
      </w:r>
      <w:r w:rsidR="00832C78" w:rsidRPr="00EB4C33">
        <w:rPr>
          <w:rFonts w:ascii="Times New Roman" w:hAnsi="Times New Roman" w:cs="Times New Roman"/>
          <w:spacing w:val="30"/>
          <w:sz w:val="28"/>
          <w:szCs w:val="28"/>
        </w:rPr>
        <w:t>48</w:t>
      </w:r>
      <w:r w:rsidR="00BA00F8" w:rsidRPr="00EB4C33">
        <w:rPr>
          <w:rFonts w:ascii="Times New Roman" w:hAnsi="Times New Roman" w:cs="Times New Roman"/>
          <w:spacing w:val="30"/>
          <w:sz w:val="28"/>
          <w:szCs w:val="28"/>
        </w:rPr>
        <w:t>%</w:t>
      </w:r>
      <w:r w:rsidR="000A555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женщин</w:t>
      </w:r>
      <w:r w:rsidR="00BA00F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; </w:t>
      </w:r>
      <w:r w:rsidR="0039135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A555F" w:rsidRPr="00EB4C33">
        <w:rPr>
          <w:rFonts w:ascii="Times New Roman" w:hAnsi="Times New Roman" w:cs="Times New Roman"/>
          <w:spacing w:val="30"/>
          <w:sz w:val="28"/>
          <w:szCs w:val="28"/>
        </w:rPr>
        <w:t>а</w:t>
      </w:r>
      <w:r w:rsidR="00BA00F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ртериальная гипертензия </w:t>
      </w:r>
      <w:r w:rsidR="00BA00F8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III</w:t>
      </w:r>
      <w:r w:rsidR="00BA00F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7571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степени </w:t>
      </w:r>
      <w:r w:rsidR="0039135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у   </w:t>
      </w:r>
      <w:r w:rsidR="00BC53D9">
        <w:rPr>
          <w:rFonts w:ascii="Times New Roman" w:hAnsi="Times New Roman" w:cs="Times New Roman"/>
          <w:spacing w:val="30"/>
          <w:sz w:val="28"/>
          <w:szCs w:val="28"/>
        </w:rPr>
        <w:t>52</w:t>
      </w:r>
      <w:r w:rsidR="00E75718" w:rsidRPr="00EB4C33">
        <w:rPr>
          <w:rFonts w:ascii="Times New Roman" w:hAnsi="Times New Roman" w:cs="Times New Roman"/>
          <w:spacing w:val="30"/>
          <w:sz w:val="28"/>
          <w:szCs w:val="28"/>
        </w:rPr>
        <w:t>%</w:t>
      </w:r>
      <w:r w:rsidR="00832C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A555F" w:rsidRPr="00EB4C33">
        <w:rPr>
          <w:rFonts w:ascii="Times New Roman" w:hAnsi="Times New Roman" w:cs="Times New Roman"/>
          <w:spacing w:val="30"/>
          <w:sz w:val="28"/>
          <w:szCs w:val="28"/>
        </w:rPr>
        <w:t>мужчин</w:t>
      </w:r>
      <w:r w:rsidR="00BC53D9">
        <w:rPr>
          <w:rFonts w:ascii="Times New Roman" w:hAnsi="Times New Roman" w:cs="Times New Roman"/>
          <w:spacing w:val="30"/>
          <w:sz w:val="28"/>
          <w:szCs w:val="28"/>
        </w:rPr>
        <w:t xml:space="preserve"> и у  38</w:t>
      </w:r>
      <w:r w:rsidR="00E75718" w:rsidRPr="00EB4C33">
        <w:rPr>
          <w:rFonts w:ascii="Times New Roman" w:hAnsi="Times New Roman" w:cs="Times New Roman"/>
          <w:spacing w:val="30"/>
          <w:sz w:val="28"/>
          <w:szCs w:val="28"/>
        </w:rPr>
        <w:t>%</w:t>
      </w:r>
      <w:r w:rsidR="000A555F" w:rsidRPr="00EB4C33">
        <w:rPr>
          <w:rFonts w:ascii="Times New Roman" w:hAnsi="Times New Roman" w:cs="Times New Roman"/>
          <w:spacing w:val="30"/>
          <w:sz w:val="28"/>
          <w:szCs w:val="28"/>
        </w:rPr>
        <w:t>женщин</w:t>
      </w:r>
      <w:r w:rsidR="00E75718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832C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A555F" w:rsidRPr="00EB4C33">
        <w:rPr>
          <w:rFonts w:ascii="Times New Roman" w:hAnsi="Times New Roman" w:cs="Times New Roman"/>
          <w:spacing w:val="30"/>
          <w:sz w:val="28"/>
          <w:szCs w:val="28"/>
        </w:rPr>
        <w:t>Среди пациентов</w:t>
      </w:r>
      <w:r w:rsidR="00832C7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без артериальной гипертензии  </w:t>
      </w:r>
      <w:r w:rsidR="000A555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- </w:t>
      </w:r>
      <w:r w:rsidR="00832C78" w:rsidRPr="00EB4C33">
        <w:rPr>
          <w:rFonts w:ascii="Times New Roman" w:hAnsi="Times New Roman" w:cs="Times New Roman"/>
          <w:spacing w:val="30"/>
          <w:sz w:val="28"/>
          <w:szCs w:val="28"/>
        </w:rPr>
        <w:t>8% женщин и у 10% мужчин</w:t>
      </w:r>
      <w:r w:rsidR="00590F25" w:rsidRPr="00EB4C33">
        <w:rPr>
          <w:rFonts w:ascii="Times New Roman" w:hAnsi="Times New Roman" w:cs="Times New Roman"/>
          <w:spacing w:val="30"/>
          <w:sz w:val="28"/>
          <w:szCs w:val="28"/>
        </w:rPr>
        <w:t>. В контрольной группе артериальной гипертензии не обнаружено.</w:t>
      </w:r>
    </w:p>
    <w:p w14:paraId="463761AC" w14:textId="77777777" w:rsidR="00593BA8" w:rsidRDefault="00593BA8" w:rsidP="00953F95">
      <w:pPr>
        <w:tabs>
          <w:tab w:val="left" w:pos="1824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1664118D" w14:textId="77777777" w:rsidR="00593BA8" w:rsidRDefault="00593BA8" w:rsidP="00593BA8">
      <w:pPr>
        <w:tabs>
          <w:tab w:val="left" w:pos="1824"/>
        </w:tabs>
        <w:spacing w:after="0" w:line="360" w:lineRule="auto"/>
        <w:ind w:right="1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1313A546" w14:textId="77777777" w:rsidR="00593BA8" w:rsidRDefault="00593BA8" w:rsidP="00593BA8">
      <w:pPr>
        <w:tabs>
          <w:tab w:val="left" w:pos="1824"/>
        </w:tabs>
        <w:spacing w:after="0" w:line="360" w:lineRule="auto"/>
        <w:ind w:right="1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11270CDA" w14:textId="23551BAE" w:rsidR="00D15547" w:rsidRPr="00EB4C33" w:rsidRDefault="00A1658D" w:rsidP="00593BA8">
      <w:pPr>
        <w:tabs>
          <w:tab w:val="left" w:pos="1824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lastRenderedPageBreak/>
        <w:t>Таблица3: Соотношение а</w:t>
      </w:r>
      <w:r w:rsidR="00B9110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ртериальной гипертензии в зависимо</w:t>
      </w:r>
      <w:r w:rsidR="001422E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с</w:t>
      </w:r>
      <w:r w:rsidR="00B9110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ти о</w:t>
      </w:r>
      <w:r w:rsidR="00593BA8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т пола в исследуемой группе.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959"/>
        <w:gridCol w:w="1959"/>
        <w:gridCol w:w="1959"/>
        <w:gridCol w:w="1959"/>
      </w:tblGrid>
      <w:tr w:rsidR="00F90617" w:rsidRPr="00EB4C33" w14:paraId="151CA874" w14:textId="77777777" w:rsidTr="00F90617">
        <w:trPr>
          <w:trHeight w:val="152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8A1" w14:textId="77777777" w:rsidR="00F90617" w:rsidRPr="00EB4C33" w:rsidRDefault="00F90617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Пол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8134" w14:textId="77777777" w:rsidR="00F90617" w:rsidRPr="00EB4C33" w:rsidRDefault="00F90617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Артериальная гипертензия не выявлена</w:t>
            </w:r>
          </w:p>
          <w:p w14:paraId="36868421" w14:textId="77777777" w:rsidR="00F90617" w:rsidRPr="00EB4C33" w:rsidRDefault="00F90617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B077" w14:textId="77777777" w:rsidR="00F90617" w:rsidRPr="00EB4C33" w:rsidRDefault="00F90617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  <w:lang w:val="en-US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 xml:space="preserve">Артериальная гипертензия  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  <w:lang w:val="en-US"/>
              </w:rPr>
              <w:t xml:space="preserve">I 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степени</w:t>
            </w:r>
          </w:p>
          <w:p w14:paraId="2D89B433" w14:textId="77777777" w:rsidR="00F90617" w:rsidRPr="00EB4C33" w:rsidRDefault="00F90617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E2BE" w14:textId="77777777" w:rsidR="00F90617" w:rsidRPr="00EB4C33" w:rsidRDefault="00F90617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  <w:lang w:val="en-US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 xml:space="preserve">Артериальная гипертензия 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  <w:lang w:val="en-US"/>
              </w:rPr>
              <w:t xml:space="preserve">II 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степени</w:t>
            </w:r>
          </w:p>
          <w:p w14:paraId="3351612D" w14:textId="77777777" w:rsidR="00F90617" w:rsidRPr="00EB4C33" w:rsidRDefault="00F90617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C022" w14:textId="77777777" w:rsidR="00F90617" w:rsidRPr="00EB4C33" w:rsidRDefault="00F90617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 xml:space="preserve">Артериальная гипертензия 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  <w:lang w:val="en-US"/>
              </w:rPr>
              <w:t>III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 xml:space="preserve"> степени</w:t>
            </w:r>
          </w:p>
        </w:tc>
      </w:tr>
      <w:tr w:rsidR="00F90617" w:rsidRPr="00EB4C33" w14:paraId="2D0CE71A" w14:textId="77777777" w:rsidTr="00F90617">
        <w:trPr>
          <w:trHeight w:val="64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44A" w14:textId="77777777" w:rsidR="00F90617" w:rsidRPr="00EB4C33" w:rsidRDefault="00F90617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Мужчины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DC91" w14:textId="77777777" w:rsidR="00F90617" w:rsidRPr="00EB4C33" w:rsidRDefault="00832C78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10%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4433" w14:textId="77777777" w:rsidR="00F90617" w:rsidRPr="00EB4C33" w:rsidRDefault="00832C78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8</w:t>
            </w:r>
            <w:r w:rsidR="00F90617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21BD" w14:textId="77777777" w:rsidR="00F90617" w:rsidRPr="00EB4C33" w:rsidRDefault="00832C78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30</w:t>
            </w:r>
            <w:r w:rsidR="00F90617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FA08" w14:textId="0D9F7211" w:rsidR="00F90617" w:rsidRPr="00EB4C33" w:rsidRDefault="00BC53D9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52</w:t>
            </w:r>
            <w:r w:rsidR="00F90617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%</w:t>
            </w:r>
          </w:p>
        </w:tc>
      </w:tr>
      <w:tr w:rsidR="00F90617" w:rsidRPr="00EB4C33" w14:paraId="7925C841" w14:textId="77777777" w:rsidTr="00F90617">
        <w:trPr>
          <w:trHeight w:val="65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423" w14:textId="77777777" w:rsidR="00F90617" w:rsidRPr="00EB4C33" w:rsidRDefault="00F90617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Женщины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CECC" w14:textId="77777777" w:rsidR="00F90617" w:rsidRPr="00EB4C33" w:rsidRDefault="00832C78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8</w:t>
            </w:r>
            <w:r w:rsidR="00F90617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3A28" w14:textId="77777777" w:rsidR="00F90617" w:rsidRPr="00EB4C33" w:rsidRDefault="00832C78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6</w:t>
            </w:r>
            <w:r w:rsidR="00F90617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E666" w14:textId="77777777" w:rsidR="00F90617" w:rsidRPr="00EB4C33" w:rsidRDefault="00832C78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48</w:t>
            </w:r>
            <w:r w:rsidR="00F90617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B709" w14:textId="1FA816F7" w:rsidR="00F90617" w:rsidRPr="00EB4C33" w:rsidRDefault="00BC53D9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38</w:t>
            </w:r>
            <w:r w:rsidR="00F90617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%</w:t>
            </w:r>
          </w:p>
        </w:tc>
      </w:tr>
    </w:tbl>
    <w:p w14:paraId="39806CB6" w14:textId="77777777" w:rsidR="00391355" w:rsidRPr="00EB4C33" w:rsidRDefault="00391355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0ED748C7" w14:textId="77777777" w:rsidR="000A555F" w:rsidRPr="00EB4C33" w:rsidRDefault="000A555F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740FB8C8" w14:textId="77777777" w:rsidR="000A555F" w:rsidRPr="00EB4C33" w:rsidRDefault="000A555F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5AD83B8D" w14:textId="77777777" w:rsidR="00B91104" w:rsidRPr="00EB4C33" w:rsidRDefault="00747C71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Рисунок </w:t>
      </w:r>
      <w:r w:rsidR="00B91104" w:rsidRPr="00EB4C33">
        <w:rPr>
          <w:rFonts w:ascii="Times New Roman" w:hAnsi="Times New Roman" w:cs="Times New Roman"/>
          <w:spacing w:val="30"/>
          <w:sz w:val="28"/>
          <w:szCs w:val="28"/>
        </w:rPr>
        <w:t>1: Соотношение пациентов по уровню артериальной гипертензии</w:t>
      </w:r>
    </w:p>
    <w:p w14:paraId="34717620" w14:textId="77777777" w:rsidR="00B91104" w:rsidRPr="00EB4C33" w:rsidRDefault="00B9110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535EB183" wp14:editId="6096706B">
            <wp:extent cx="5486400" cy="32004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7FCD84A9" w14:textId="77777777" w:rsidR="00B91104" w:rsidRPr="00EB4C33" w:rsidRDefault="00B9110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07C587EA" w14:textId="6327E27B" w:rsidR="00590F25" w:rsidRPr="00EB4C33" w:rsidRDefault="00590F25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Результаты исследования углеводного обмена</w:t>
      </w:r>
      <w:r w:rsidR="00C64FC3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.</w:t>
      </w:r>
    </w:p>
    <w:p w14:paraId="3FFBCD89" w14:textId="4C82850F" w:rsidR="00590F25" w:rsidRPr="00EB4C33" w:rsidRDefault="00590F25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Нарушения углеводного обмена </w:t>
      </w:r>
      <w:r w:rsidR="00E6251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обнаружены</w:t>
      </w:r>
      <w:r w:rsidR="00C429C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в исследуемой группе</w:t>
      </w:r>
      <w:r w:rsidR="00E6251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у </w:t>
      </w:r>
      <w:r w:rsidR="00C429C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E6251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23714D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94</w:t>
      </w:r>
      <w:r w:rsidR="00E6251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%</w:t>
      </w:r>
      <w:r w:rsidR="00593BA8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пациентов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, </w:t>
      </w:r>
      <w:r w:rsidR="00E6251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низкая </w:t>
      </w:r>
      <w:r w:rsidR="00E6251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lastRenderedPageBreak/>
        <w:t xml:space="preserve">толерантность к глюкозе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диагностировано у </w:t>
      </w:r>
      <w:r w:rsidR="00060B1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7</w:t>
      </w:r>
      <w:r w:rsidR="00697961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%</w:t>
      </w:r>
      <w:r w:rsidR="00060B1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мужчин и у 6% женщин; сахарный диабет 2 типа  у  86</w:t>
      </w:r>
      <w:r w:rsidR="00697961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%</w:t>
      </w:r>
      <w:r w:rsidR="00060B1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мужчин у 89%</w:t>
      </w:r>
      <w:r w:rsidR="000A138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060B1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женщин</w:t>
      </w:r>
      <w:r w:rsidR="000A138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, патологические изменения не обнаружились у 5% женщин и 7% мужчин</w:t>
      </w:r>
      <w:r w:rsidR="00697961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.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У </w:t>
      </w:r>
      <w:r w:rsidR="00697961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пациенто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в</w:t>
      </w:r>
      <w:r w:rsidR="00697961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в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группе контроля </w:t>
      </w:r>
      <w:r w:rsidR="00697961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патологических изменений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углеводного обмена выявлено не было</w:t>
      </w:r>
      <w:r w:rsidR="00C429C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.</w:t>
      </w:r>
    </w:p>
    <w:p w14:paraId="4DA503C0" w14:textId="77777777" w:rsidR="009F3143" w:rsidRPr="00EB4C33" w:rsidRDefault="00747C7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Рисунок </w:t>
      </w:r>
      <w:r w:rsidR="009F314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2: Соотношение пациентов по степени нарушения углеводного обмена.</w:t>
      </w:r>
    </w:p>
    <w:p w14:paraId="4E8DB757" w14:textId="77777777" w:rsidR="00C429C8" w:rsidRPr="00EB4C33" w:rsidRDefault="00C429C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356B730C" wp14:editId="76296733">
            <wp:extent cx="5486400" cy="3200400"/>
            <wp:effectExtent l="0" t="0" r="19050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2DBF5AB3" w14:textId="77777777" w:rsidR="000A555F" w:rsidRPr="00EB4C33" w:rsidRDefault="000A555F" w:rsidP="00953F95">
      <w:pPr>
        <w:shd w:val="clear" w:color="auto" w:fill="FFFFFF"/>
        <w:spacing w:after="0" w:line="240" w:lineRule="auto"/>
        <w:ind w:firstLine="426"/>
        <w:contextualSpacing/>
        <w:textAlignment w:val="baseline"/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</w:pPr>
    </w:p>
    <w:p w14:paraId="2107538E" w14:textId="77777777" w:rsidR="000A555F" w:rsidRPr="00EB4C33" w:rsidRDefault="000A555F" w:rsidP="00953F95">
      <w:pPr>
        <w:shd w:val="clear" w:color="auto" w:fill="FFFFFF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311D2FDA" w14:textId="0C2880DF" w:rsidR="00C01D82" w:rsidRPr="00EB4C33" w:rsidRDefault="00C01D82" w:rsidP="00953F95">
      <w:pPr>
        <w:shd w:val="clear" w:color="auto" w:fill="FFFFFF"/>
        <w:spacing w:after="0" w:line="360" w:lineRule="auto"/>
        <w:ind w:firstLine="426"/>
        <w:contextualSpacing/>
        <w:jc w:val="center"/>
        <w:textAlignment w:val="baseline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>Результаты исследования метаболического синдрома</w:t>
      </w:r>
      <w:r w:rsidR="00C64FC3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64663751" w14:textId="77777777" w:rsidR="00985BB5" w:rsidRPr="00EB4C33" w:rsidRDefault="00C01D82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В результате исследования выявлено</w:t>
      </w:r>
      <w:r w:rsidR="001422E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что МС страдают 86% женщин и 90% мужчин. В контрольной группе данной патологии не выявлено.</w:t>
      </w:r>
    </w:p>
    <w:p w14:paraId="4C0509FA" w14:textId="77777777" w:rsidR="00C64FC3" w:rsidRPr="00EB4C33" w:rsidRDefault="00C64FC3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785C8C37" w14:textId="77777777" w:rsidR="00C64FC3" w:rsidRPr="00EB4C33" w:rsidRDefault="00C64FC3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117C165D" w14:textId="77777777" w:rsidR="00C64FC3" w:rsidRPr="00EB4C33" w:rsidRDefault="00C64FC3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6072B557" w14:textId="77777777" w:rsidR="00C64FC3" w:rsidRPr="00EB4C33" w:rsidRDefault="00C64FC3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2BA3B65B" w14:textId="77777777" w:rsidR="00C64FC3" w:rsidRPr="00EB4C33" w:rsidRDefault="00C64FC3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42977C2D" w14:textId="77777777" w:rsidR="00C64FC3" w:rsidRPr="00EB4C33" w:rsidRDefault="00C64FC3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4883B040" w14:textId="77777777" w:rsidR="00C64FC3" w:rsidRPr="00EB4C33" w:rsidRDefault="00C64FC3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7F0D6249" w14:textId="77777777" w:rsidR="00C64FC3" w:rsidRPr="00EB4C33" w:rsidRDefault="00C64FC3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3F807EF5" w14:textId="77777777" w:rsidR="00C64FC3" w:rsidRPr="00EB4C33" w:rsidRDefault="00C64FC3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3F93612F" w14:textId="77777777" w:rsidR="00C64FC3" w:rsidRPr="00EB4C33" w:rsidRDefault="00C64FC3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14041C4C" w14:textId="77777777" w:rsidR="00C64FC3" w:rsidRPr="00EB4C33" w:rsidRDefault="00C64FC3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0CFF8EF1" w14:textId="77777777" w:rsidR="009F3143" w:rsidRPr="00EB4C33" w:rsidRDefault="00747C71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Рисунок </w:t>
      </w:r>
      <w:r w:rsidR="009F3143" w:rsidRPr="00EB4C33">
        <w:rPr>
          <w:rFonts w:ascii="Times New Roman" w:hAnsi="Times New Roman" w:cs="Times New Roman"/>
          <w:spacing w:val="30"/>
          <w:sz w:val="28"/>
          <w:szCs w:val="28"/>
        </w:rPr>
        <w:t>3</w:t>
      </w:r>
      <w:r w:rsidR="000A555F" w:rsidRPr="00EB4C33">
        <w:rPr>
          <w:rFonts w:ascii="Times New Roman" w:hAnsi="Times New Roman" w:cs="Times New Roman"/>
          <w:spacing w:val="30"/>
          <w:sz w:val="28"/>
          <w:szCs w:val="28"/>
        </w:rPr>
        <w:t>: Соотношение пациентов с МС</w:t>
      </w:r>
    </w:p>
    <w:p w14:paraId="431B7843" w14:textId="77777777" w:rsidR="00985BB5" w:rsidRPr="00EB4C33" w:rsidRDefault="00985BB5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2D69198C" wp14:editId="3405D9D1">
            <wp:extent cx="5486400" cy="3200400"/>
            <wp:effectExtent l="0" t="0" r="19050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0FE16B79" w14:textId="77777777" w:rsidR="00A30C54" w:rsidRPr="00EB4C33" w:rsidRDefault="00A30C54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623785B1" w14:textId="77777777" w:rsidR="00C640A9" w:rsidRDefault="00C640A9" w:rsidP="00C640A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    </w:t>
      </w:r>
    </w:p>
    <w:p w14:paraId="55E4BF39" w14:textId="2BAF86F8" w:rsidR="00A30C54" w:rsidRPr="00EB4C33" w:rsidRDefault="00C640A9" w:rsidP="00C640A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    </w:t>
      </w:r>
      <w:r w:rsidR="00A30C54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Результаты оценки</w:t>
      </w:r>
      <w:r w:rsidR="00B119EB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  </w:t>
      </w:r>
      <w:r w:rsidR="00A30C54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 </w:t>
      </w:r>
      <w:proofErr w:type="spellStart"/>
      <w:r w:rsidR="00A30C54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п</w:t>
      </w:r>
      <w:r w:rsidR="00B119EB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ародонт</w:t>
      </w:r>
      <w:r w:rsidR="009F3143" w:rsidRPr="00EB4C33">
        <w:rPr>
          <w:rFonts w:ascii="Times New Roman" w:hAnsi="Times New Roman" w:cs="Times New Roman"/>
          <w:b/>
          <w:spacing w:val="30"/>
          <w:sz w:val="28"/>
          <w:szCs w:val="28"/>
        </w:rPr>
        <w:t>альных</w:t>
      </w:r>
      <w:proofErr w:type="spellEnd"/>
      <w:r w:rsidR="009F3143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B119EB" w:rsidRPr="00EB4C33">
        <w:rPr>
          <w:rFonts w:ascii="Times New Roman" w:hAnsi="Times New Roman" w:cs="Times New Roman"/>
          <w:b/>
          <w:spacing w:val="30"/>
          <w:sz w:val="28"/>
          <w:szCs w:val="28"/>
        </w:rPr>
        <w:t>тканей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4388C560" w14:textId="77777777" w:rsidR="00A30C54" w:rsidRPr="00EB4C33" w:rsidRDefault="00A30C5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Одним из главных диагностических критериев при изучении пародонта</w:t>
      </w:r>
      <w:r w:rsidR="00B119EB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 это глубина  </w:t>
      </w:r>
      <w:r w:rsidR="001422E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и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наличие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пародонтальных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карманов.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7108BB47" w14:textId="77777777" w:rsidR="00A30C54" w:rsidRPr="00EB4C33" w:rsidRDefault="00B119EB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Зубодесневые карманы </w:t>
      </w:r>
      <w:r w:rsidR="00A30C5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выявлены </w:t>
      </w:r>
      <w:r w:rsidR="00A30C5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у </w:t>
      </w:r>
      <w:r w:rsidR="009144B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98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%  исследуемой группы. В контрольной группе 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B93FA8" w:rsidRPr="00EB4C33">
        <w:rPr>
          <w:rFonts w:ascii="Times New Roman" w:hAnsi="Times New Roman" w:cs="Times New Roman"/>
          <w:spacing w:val="30"/>
          <w:sz w:val="28"/>
          <w:szCs w:val="28"/>
        </w:rPr>
        <w:t>бнаружены</w:t>
      </w:r>
      <w:proofErr w:type="gramEnd"/>
      <w:r w:rsidR="00B93FA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у 85</w:t>
      </w:r>
      <w:r w:rsidR="00A30C54" w:rsidRPr="00EB4C33">
        <w:rPr>
          <w:rFonts w:ascii="Times New Roman" w:hAnsi="Times New Roman" w:cs="Times New Roman"/>
          <w:spacing w:val="30"/>
          <w:sz w:val="28"/>
          <w:szCs w:val="28"/>
        </w:rPr>
        <w:t>%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пациентов.</w:t>
      </w:r>
    </w:p>
    <w:p w14:paraId="541CBA56" w14:textId="77777777" w:rsidR="00C64FC3" w:rsidRPr="00EB4C3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6D256089" w14:textId="77777777" w:rsidR="00C64FC3" w:rsidRPr="00EB4C3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4DF56C2B" w14:textId="77777777" w:rsidR="00C64FC3" w:rsidRPr="00EB4C3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5291CB1E" w14:textId="77777777" w:rsidR="00C64FC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73B837B5" w14:textId="77777777" w:rsidR="00593BA8" w:rsidRPr="00EB4C33" w:rsidRDefault="00593BA8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3E2A1FAF" w14:textId="77777777" w:rsidR="00C64FC3" w:rsidRPr="00EB4C3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710E48A0" w14:textId="77777777" w:rsidR="00C64FC3" w:rsidRPr="00EB4C3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</w:p>
    <w:p w14:paraId="673532B3" w14:textId="47A65BCE" w:rsidR="009F3143" w:rsidRPr="00EB4C33" w:rsidRDefault="00747C71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Рисунок </w:t>
      </w:r>
      <w:r w:rsidR="009F314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4: Соотношение </w:t>
      </w:r>
      <w:proofErr w:type="gramStart"/>
      <w:r w:rsidR="009F3143" w:rsidRPr="00EB4C33">
        <w:rPr>
          <w:rFonts w:ascii="Times New Roman" w:hAnsi="Times New Roman" w:cs="Times New Roman"/>
          <w:spacing w:val="30"/>
          <w:sz w:val="28"/>
          <w:szCs w:val="28"/>
        </w:rPr>
        <w:t>хронического</w:t>
      </w:r>
      <w:proofErr w:type="gramEnd"/>
      <w:r w:rsidR="009F314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9F3143" w:rsidRPr="00EB4C33">
        <w:rPr>
          <w:rFonts w:ascii="Times New Roman" w:hAnsi="Times New Roman" w:cs="Times New Roman"/>
          <w:spacing w:val="30"/>
          <w:sz w:val="28"/>
          <w:szCs w:val="28"/>
        </w:rPr>
        <w:t>генерализованного</w:t>
      </w:r>
      <w:proofErr w:type="spellEnd"/>
      <w:r w:rsidR="009F314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пародонтита в обеих группах</w:t>
      </w:r>
    </w:p>
    <w:p w14:paraId="7EE6FD27" w14:textId="77777777" w:rsidR="00963648" w:rsidRPr="00EB4C33" w:rsidRDefault="00B119EB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noProof/>
          <w:spacing w:val="3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81E51D" wp14:editId="153F8099">
            <wp:extent cx="5486400" cy="3200400"/>
            <wp:effectExtent l="0" t="0" r="19050" b="1905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7E8AB23B" w14:textId="77777777" w:rsidR="00FA2AB5" w:rsidRPr="00EB4C33" w:rsidRDefault="00FA2AB5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</w:p>
    <w:p w14:paraId="29E48562" w14:textId="7CBE4960" w:rsidR="00FA2AB5" w:rsidRPr="00EB4C33" w:rsidRDefault="00FA2AB5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Результаты оценки  </w:t>
      </w: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глубины </w:t>
      </w:r>
      <w:proofErr w:type="spellStart"/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>пародонтальных</w:t>
      </w:r>
      <w:proofErr w:type="spellEnd"/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карманов</w:t>
      </w:r>
      <w:r w:rsidR="00C64FC3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3EDDD57F" w14:textId="171E7E62" w:rsidR="002D0942" w:rsidRPr="00EB4C33" w:rsidRDefault="004F111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У пациентов исследуемой группы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пародонтальные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карманы  глубиной до 4 мм обнаружены  у 4% пациентов</w:t>
      </w:r>
      <w:r w:rsidR="002778C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;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4 </w:t>
      </w:r>
      <w:r w:rsidR="002778C4" w:rsidRPr="00EB4C33">
        <w:rPr>
          <w:rFonts w:ascii="Times New Roman" w:hAnsi="Times New Roman" w:cs="Times New Roman"/>
          <w:spacing w:val="30"/>
          <w:sz w:val="28"/>
          <w:szCs w:val="28"/>
        </w:rPr>
        <w:t>-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6 мм – у </w:t>
      </w:r>
      <w:r w:rsidR="00593BA8">
        <w:rPr>
          <w:rFonts w:ascii="Times New Roman" w:hAnsi="Times New Roman" w:cs="Times New Roman"/>
          <w:spacing w:val="30"/>
          <w:sz w:val="28"/>
          <w:szCs w:val="28"/>
        </w:rPr>
        <w:t>20</w:t>
      </w:r>
      <w:r w:rsidR="002778C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% </w:t>
      </w:r>
      <w:r w:rsidR="00B90BC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пациентов, а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90BC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свыше 6 мм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у </w:t>
      </w:r>
      <w:r w:rsidR="00B90BC6" w:rsidRPr="00EB4C33">
        <w:rPr>
          <w:rFonts w:ascii="Times New Roman" w:hAnsi="Times New Roman" w:cs="Times New Roman"/>
          <w:spacing w:val="30"/>
          <w:sz w:val="28"/>
          <w:szCs w:val="28"/>
        </w:rPr>
        <w:t>74%</w:t>
      </w:r>
      <w:r w:rsidR="00E609F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пациентов</w:t>
      </w:r>
      <w:r w:rsidR="00B90BC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593BA8">
        <w:rPr>
          <w:rFonts w:ascii="Times New Roman" w:hAnsi="Times New Roman" w:cs="Times New Roman"/>
          <w:spacing w:val="30"/>
          <w:sz w:val="28"/>
          <w:szCs w:val="28"/>
        </w:rPr>
        <w:t>Средняя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2D094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величина глубины </w:t>
      </w:r>
      <w:proofErr w:type="spellStart"/>
      <w:r w:rsidR="002D0942" w:rsidRPr="00EB4C33">
        <w:rPr>
          <w:rFonts w:ascii="Times New Roman" w:hAnsi="Times New Roman" w:cs="Times New Roman"/>
          <w:spacing w:val="30"/>
          <w:sz w:val="28"/>
          <w:szCs w:val="28"/>
        </w:rPr>
        <w:t>пародонтальных</w:t>
      </w:r>
      <w:proofErr w:type="spellEnd"/>
      <w:r w:rsidR="002D094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карманов составила 6,2</w:t>
      </w:r>
      <w:r w:rsidRPr="00EB4C33">
        <w:rPr>
          <w:rFonts w:ascii="Times New Roman" w:hAnsi="Times New Roman" w:cs="Times New Roman"/>
          <w:spacing w:val="30"/>
          <w:sz w:val="28"/>
          <w:szCs w:val="28"/>
          <w:u w:val="single"/>
        </w:rPr>
        <w:t>+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0,8 мм. </w:t>
      </w:r>
    </w:p>
    <w:p w14:paraId="5F543B42" w14:textId="77777777" w:rsidR="009F4548" w:rsidRPr="00EB4C33" w:rsidRDefault="002D0942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 контрольной группе 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пародонтальные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карманы 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глубиной до 4 мм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выявлены 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>у</w:t>
      </w:r>
      <w:r w:rsidR="00B93FA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35</w:t>
      </w:r>
      <w:r w:rsidR="00D42EBF" w:rsidRPr="00EB4C33">
        <w:rPr>
          <w:rFonts w:ascii="Times New Roman" w:hAnsi="Times New Roman" w:cs="Times New Roman"/>
          <w:spacing w:val="30"/>
          <w:sz w:val="28"/>
          <w:szCs w:val="28"/>
        </w:rPr>
        <w:t>% пациентов,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4 </w:t>
      </w:r>
      <w:r w:rsidR="00D42EBF" w:rsidRPr="00EB4C33">
        <w:rPr>
          <w:rFonts w:ascii="Times New Roman" w:hAnsi="Times New Roman" w:cs="Times New Roman"/>
          <w:spacing w:val="30"/>
          <w:sz w:val="28"/>
          <w:szCs w:val="28"/>
        </w:rPr>
        <w:t>- 6 мм</w:t>
      </w:r>
      <w:r w:rsidR="00B93FA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у 40</w:t>
      </w:r>
      <w:r w:rsidR="00D42EBF" w:rsidRPr="00EB4C33">
        <w:rPr>
          <w:rFonts w:ascii="Times New Roman" w:hAnsi="Times New Roman" w:cs="Times New Roman"/>
          <w:spacing w:val="30"/>
          <w:sz w:val="28"/>
          <w:szCs w:val="28"/>
        </w:rPr>
        <w:t>%;</w:t>
      </w:r>
      <w:r w:rsidR="002C5D2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42EB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свыше 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6 мм  у </w:t>
      </w:r>
      <w:r w:rsidR="007B5381" w:rsidRPr="00EB4C33">
        <w:rPr>
          <w:rFonts w:ascii="Times New Roman" w:hAnsi="Times New Roman" w:cs="Times New Roman"/>
          <w:spacing w:val="30"/>
          <w:sz w:val="28"/>
          <w:szCs w:val="28"/>
        </w:rPr>
        <w:t>10</w:t>
      </w:r>
      <w:r w:rsidR="002C5D2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% больных. 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>Средн</w:t>
      </w:r>
      <w:r w:rsidR="002C5D2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яя </w:t>
      </w:r>
      <w:r w:rsidR="00B93FA8" w:rsidRPr="00EB4C33">
        <w:rPr>
          <w:rFonts w:ascii="Times New Roman" w:hAnsi="Times New Roman" w:cs="Times New Roman"/>
          <w:spacing w:val="30"/>
          <w:sz w:val="28"/>
          <w:szCs w:val="28"/>
        </w:rPr>
        <w:t>величина  глубины ПК составило 4</w:t>
      </w:r>
      <w:r w:rsidR="00C35A38" w:rsidRPr="00EB4C33">
        <w:rPr>
          <w:rFonts w:ascii="Times New Roman" w:hAnsi="Times New Roman" w:cs="Times New Roman"/>
          <w:spacing w:val="30"/>
          <w:sz w:val="28"/>
          <w:szCs w:val="28"/>
        </w:rPr>
        <w:t>,3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  <w:u w:val="single"/>
        </w:rPr>
        <w:t>+</w:t>
      </w:r>
      <w:r w:rsidR="002C5D2D" w:rsidRPr="00EB4C33">
        <w:rPr>
          <w:rFonts w:ascii="Times New Roman" w:hAnsi="Times New Roman" w:cs="Times New Roman"/>
          <w:spacing w:val="30"/>
          <w:sz w:val="28"/>
          <w:szCs w:val="28"/>
        </w:rPr>
        <w:t>1,2 мм. У 2%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больн</w:t>
      </w:r>
      <w:r w:rsidR="002C5D2D" w:rsidRPr="00EB4C33">
        <w:rPr>
          <w:rFonts w:ascii="Times New Roman" w:hAnsi="Times New Roman" w:cs="Times New Roman"/>
          <w:spacing w:val="30"/>
          <w:sz w:val="28"/>
          <w:szCs w:val="28"/>
        </w:rPr>
        <w:t>ых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2C5D2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исследуемой 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>группы и у</w:t>
      </w:r>
      <w:r w:rsidR="00B93FA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1</w:t>
      </w:r>
      <w:r w:rsidR="007B5381" w:rsidRPr="00EB4C33">
        <w:rPr>
          <w:rFonts w:ascii="Times New Roman" w:hAnsi="Times New Roman" w:cs="Times New Roman"/>
          <w:spacing w:val="30"/>
          <w:sz w:val="28"/>
          <w:szCs w:val="28"/>
        </w:rPr>
        <w:t>5</w:t>
      </w:r>
      <w:r w:rsidR="002C5D2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% пациентов  контрольной группы </w:t>
      </w:r>
      <w:proofErr w:type="spellStart"/>
      <w:r w:rsidR="002C5D2D" w:rsidRPr="00EB4C33">
        <w:rPr>
          <w:rFonts w:ascii="Times New Roman" w:hAnsi="Times New Roman" w:cs="Times New Roman"/>
          <w:spacing w:val="30"/>
          <w:sz w:val="28"/>
          <w:szCs w:val="28"/>
        </w:rPr>
        <w:t>пародонтальные</w:t>
      </w:r>
      <w:proofErr w:type="spellEnd"/>
      <w:r w:rsidR="002C5D2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карманы отсутствовали</w:t>
      </w:r>
      <w:r w:rsidR="009144BA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14:paraId="2B11E9CD" w14:textId="77777777" w:rsidR="00C64FC3" w:rsidRPr="00EB4C33" w:rsidRDefault="00C64FC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694335F6" w14:textId="77777777" w:rsidR="00C64FC3" w:rsidRPr="00EB4C33" w:rsidRDefault="00C64FC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3D722FD0" w14:textId="2224B6B4" w:rsidR="009F4548" w:rsidRPr="00EB4C33" w:rsidRDefault="00747C7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>Рисунок</w:t>
      </w:r>
      <w:r w:rsidR="00BB0E0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9F454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5: Соотношение данных о глубине  </w:t>
      </w:r>
      <w:proofErr w:type="spellStart"/>
      <w:r w:rsidR="009F4548" w:rsidRPr="00EB4C33">
        <w:rPr>
          <w:rFonts w:ascii="Times New Roman" w:hAnsi="Times New Roman" w:cs="Times New Roman"/>
          <w:spacing w:val="30"/>
          <w:sz w:val="28"/>
          <w:szCs w:val="28"/>
        </w:rPr>
        <w:t>пародонтальных</w:t>
      </w:r>
      <w:proofErr w:type="spellEnd"/>
      <w:r w:rsidR="009F454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карманов </w:t>
      </w:r>
    </w:p>
    <w:p w14:paraId="60A11A6C" w14:textId="77777777" w:rsidR="002C5D2D" w:rsidRPr="00EB4C33" w:rsidRDefault="002C5D2D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4035391C" wp14:editId="75A96D7F">
            <wp:extent cx="5486400" cy="3200400"/>
            <wp:effectExtent l="0" t="0" r="19050" b="1905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1F7F959A" w14:textId="77777777" w:rsidR="009144BA" w:rsidRPr="00EB4C33" w:rsidRDefault="009144BA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7C9AEBCA" w14:textId="527A0C10" w:rsidR="009144BA" w:rsidRPr="00EB4C33" w:rsidRDefault="009144BA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Результаты оценки</w:t>
      </w: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кровоточивости десен</w:t>
      </w:r>
      <w:r w:rsidR="00C64FC3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5E54A316" w14:textId="7581D102" w:rsidR="004F1111" w:rsidRPr="00EB4C33" w:rsidRDefault="004F111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Кровоточивость десен</w:t>
      </w:r>
      <w:r w:rsidR="00E609F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по папиллярному индексу кровоточивости</w:t>
      </w:r>
      <w:r w:rsidR="009F1AD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выявлена </w:t>
      </w:r>
      <w:r w:rsidR="00691B7F" w:rsidRPr="00EB4C33">
        <w:rPr>
          <w:rFonts w:ascii="Times New Roman" w:hAnsi="Times New Roman" w:cs="Times New Roman"/>
          <w:spacing w:val="30"/>
          <w:sz w:val="28"/>
          <w:szCs w:val="28"/>
        </w:rPr>
        <w:t>у 100% исследуемой группы, и  95</w:t>
      </w:r>
      <w:r w:rsidR="009F1AD5" w:rsidRPr="00EB4C33">
        <w:rPr>
          <w:rFonts w:ascii="Times New Roman" w:hAnsi="Times New Roman" w:cs="Times New Roman"/>
          <w:spacing w:val="30"/>
          <w:sz w:val="28"/>
          <w:szCs w:val="28"/>
        </w:rPr>
        <w:t>% контрольной группы.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700162D3" w14:textId="77777777" w:rsidR="00E51A53" w:rsidRPr="00EB4C33" w:rsidRDefault="009F1AD5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У 6% пациентов опытной группы выявлена 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кровоточивость десен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1 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>степени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; 2-степени у 16%; 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3-степени у 56%; у  22% больных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4-степени</w:t>
      </w:r>
      <w:r w:rsidR="004F111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</w:p>
    <w:p w14:paraId="00391EB5" w14:textId="77777777" w:rsidR="009F4548" w:rsidRPr="00EB4C33" w:rsidRDefault="004F1111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В</w:t>
      </w:r>
      <w:r w:rsidR="00E51A5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контрольной группе  кровоточивость 1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степени </w:t>
      </w:r>
      <w:r w:rsidR="00E51A5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диагностирована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у </w:t>
      </w:r>
      <w:r w:rsidR="009E5AAE" w:rsidRPr="00EB4C33">
        <w:rPr>
          <w:rFonts w:ascii="Times New Roman" w:hAnsi="Times New Roman" w:cs="Times New Roman"/>
          <w:spacing w:val="30"/>
          <w:sz w:val="28"/>
          <w:szCs w:val="28"/>
        </w:rPr>
        <w:t>50</w:t>
      </w:r>
      <w:r w:rsidR="00E51A53" w:rsidRPr="00EB4C33">
        <w:rPr>
          <w:rFonts w:ascii="Times New Roman" w:hAnsi="Times New Roman" w:cs="Times New Roman"/>
          <w:spacing w:val="30"/>
          <w:sz w:val="28"/>
          <w:szCs w:val="28"/>
        </w:rPr>
        <w:t>%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51A53" w:rsidRPr="00EB4C33">
        <w:rPr>
          <w:rFonts w:ascii="Times New Roman" w:hAnsi="Times New Roman" w:cs="Times New Roman"/>
          <w:spacing w:val="30"/>
          <w:sz w:val="28"/>
          <w:szCs w:val="28"/>
        </w:rPr>
        <w:t>пациентов; 2-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степени </w:t>
      </w:r>
      <w:r w:rsidR="009144BA" w:rsidRPr="00EB4C33">
        <w:rPr>
          <w:rFonts w:ascii="Times New Roman" w:hAnsi="Times New Roman" w:cs="Times New Roman"/>
          <w:spacing w:val="30"/>
          <w:sz w:val="28"/>
          <w:szCs w:val="28"/>
        </w:rPr>
        <w:t>у 40%</w:t>
      </w:r>
      <w:r w:rsidR="00E51A5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; 3-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степени </w:t>
      </w:r>
      <w:r w:rsidR="00E51A5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у </w:t>
      </w:r>
      <w:r w:rsidR="009E5AA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больных 5%; 4 степени не </w:t>
      </w:r>
      <w:r w:rsidR="00E51A5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выявлено. В </w:t>
      </w:r>
      <w:r w:rsidR="009E5AAE" w:rsidRPr="00EB4C33">
        <w:rPr>
          <w:rFonts w:ascii="Times New Roman" w:hAnsi="Times New Roman" w:cs="Times New Roman"/>
          <w:spacing w:val="30"/>
          <w:sz w:val="28"/>
          <w:szCs w:val="28"/>
        </w:rPr>
        <w:t>то же время у 5</w:t>
      </w:r>
      <w:r w:rsidR="00E51A5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% больных этой группы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кровоточивости десен не </w:t>
      </w:r>
      <w:r w:rsidR="009144BA" w:rsidRPr="00EB4C33">
        <w:rPr>
          <w:rFonts w:ascii="Times New Roman" w:hAnsi="Times New Roman" w:cs="Times New Roman"/>
          <w:spacing w:val="30"/>
          <w:sz w:val="28"/>
          <w:szCs w:val="28"/>
        </w:rPr>
        <w:t>обнаружено.</w:t>
      </w:r>
    </w:p>
    <w:p w14:paraId="2A5BC884" w14:textId="77777777" w:rsidR="009F4548" w:rsidRPr="00EB4C33" w:rsidRDefault="009F4548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1F1596AD" w14:textId="77777777" w:rsidR="00531297" w:rsidRPr="00EB4C33" w:rsidRDefault="00531297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1A4236D4" w14:textId="77777777" w:rsidR="00531297" w:rsidRPr="00EB4C33" w:rsidRDefault="00531297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793E1D88" w14:textId="77777777" w:rsidR="00531297" w:rsidRPr="00EB4C33" w:rsidRDefault="00531297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1E2843BA" w14:textId="77777777" w:rsidR="009F4548" w:rsidRPr="00EB4C33" w:rsidRDefault="00BB0E0E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Рисунок </w:t>
      </w:r>
      <w:r w:rsidR="009F454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6: Соотношение данных о кровоточивости десен. </w:t>
      </w:r>
    </w:p>
    <w:p w14:paraId="09BAFB48" w14:textId="77777777" w:rsidR="00E51A53" w:rsidRPr="00EB4C33" w:rsidRDefault="00E51A53" w:rsidP="00953F95">
      <w:pPr>
        <w:shd w:val="clear" w:color="auto" w:fill="FFFFFF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346F5B8E" wp14:editId="2F1829FC">
            <wp:extent cx="5486400" cy="3200400"/>
            <wp:effectExtent l="0" t="0" r="19050" b="1905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6546C249" w14:textId="77777777" w:rsidR="001422EA" w:rsidRPr="00EB4C33" w:rsidRDefault="001422EA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66984F25" w14:textId="2F2D98A8" w:rsidR="009F4548" w:rsidRPr="00EB4C33" w:rsidRDefault="009144BA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Результаты оценки</w:t>
      </w: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патологической  подвижности</w:t>
      </w:r>
      <w:r w:rsidR="009F4548"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зубов</w:t>
      </w:r>
      <w:r w:rsidR="00C64FC3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7C213C78" w14:textId="77777777" w:rsidR="006A4F80" w:rsidRPr="00EB4C33" w:rsidRDefault="009144BA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При диагностике</w:t>
      </w:r>
      <w:r w:rsidR="006A4F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ППЗ </w:t>
      </w:r>
      <w:proofErr w:type="gramStart"/>
      <w:r w:rsidR="006A4F80" w:rsidRPr="00EB4C33">
        <w:rPr>
          <w:rFonts w:ascii="Times New Roman" w:hAnsi="Times New Roman" w:cs="Times New Roman"/>
          <w:spacing w:val="30"/>
          <w:sz w:val="28"/>
          <w:szCs w:val="28"/>
        </w:rPr>
        <w:t>выявлена</w:t>
      </w:r>
      <w:proofErr w:type="gramEnd"/>
      <w:r w:rsidR="006A4F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у 98% пациентов основной группы  и </w:t>
      </w:r>
      <w:r w:rsidR="00B435CA" w:rsidRPr="00EB4C33">
        <w:rPr>
          <w:rFonts w:ascii="Times New Roman" w:hAnsi="Times New Roman" w:cs="Times New Roman"/>
          <w:spacing w:val="30"/>
          <w:sz w:val="28"/>
          <w:szCs w:val="28"/>
        </w:rPr>
        <w:t>у 60</w:t>
      </w:r>
      <w:r w:rsidR="006A4F80" w:rsidRPr="00EB4C33">
        <w:rPr>
          <w:rFonts w:ascii="Times New Roman" w:hAnsi="Times New Roman" w:cs="Times New Roman"/>
          <w:spacing w:val="30"/>
          <w:sz w:val="28"/>
          <w:szCs w:val="28"/>
        </w:rPr>
        <w:t>% больных в  контрольной группе</w:t>
      </w:r>
      <w:r w:rsidR="00F4203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6A4F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 </w:t>
      </w:r>
      <w:r w:rsidR="00F42038" w:rsidRPr="00EB4C33">
        <w:rPr>
          <w:rFonts w:ascii="Times New Roman" w:hAnsi="Times New Roman" w:cs="Times New Roman"/>
          <w:spacing w:val="30"/>
          <w:sz w:val="28"/>
          <w:szCs w:val="28"/>
        </w:rPr>
        <w:t>исследуемой группе 1-ая</w:t>
      </w:r>
      <w:r w:rsidR="006A4F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степень подвижности</w:t>
      </w:r>
      <w:r w:rsidR="00F4203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зубов  обнаружена у 6% пациентов; 2-ая </w:t>
      </w:r>
      <w:r w:rsidR="006A4F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степень </w:t>
      </w:r>
      <w:r w:rsidR="00F42038" w:rsidRPr="00EB4C33">
        <w:rPr>
          <w:rFonts w:ascii="Times New Roman" w:hAnsi="Times New Roman" w:cs="Times New Roman"/>
          <w:spacing w:val="30"/>
          <w:sz w:val="28"/>
          <w:szCs w:val="28"/>
        </w:rPr>
        <w:t>16%;</w:t>
      </w:r>
      <w:r w:rsidR="006A4F80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</w:t>
      </w:r>
      <w:r w:rsidR="00F4203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3-ая степень подвижности  у 76 % больных.</w:t>
      </w:r>
      <w:r w:rsidR="00B435C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 контрольной группе подвижность 1-ой степени выявлено у 50% пациентов; 2-ой степени у 10%; 3-яя степень подвижности не выявлена; У 40% люде</w:t>
      </w:r>
      <w:r w:rsidR="001422EA" w:rsidRPr="00EB4C33">
        <w:rPr>
          <w:rFonts w:ascii="Times New Roman" w:hAnsi="Times New Roman" w:cs="Times New Roman"/>
          <w:spacing w:val="30"/>
          <w:sz w:val="28"/>
          <w:szCs w:val="28"/>
        </w:rPr>
        <w:t>й данной группы ППЗ отсутствует.</w:t>
      </w:r>
    </w:p>
    <w:p w14:paraId="3626825F" w14:textId="77777777" w:rsidR="00C64FC3" w:rsidRPr="00EB4C33" w:rsidRDefault="00C64FC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7E6435C0" w14:textId="77777777" w:rsidR="00C64FC3" w:rsidRPr="00EB4C33" w:rsidRDefault="00C64FC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656F0347" w14:textId="77777777" w:rsidR="00C64FC3" w:rsidRPr="00EB4C33" w:rsidRDefault="00C64FC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6EDDB6A6" w14:textId="77777777" w:rsidR="00C64FC3" w:rsidRPr="00EB4C33" w:rsidRDefault="00C64FC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4AB4E1CF" w14:textId="77777777" w:rsidR="00C64FC3" w:rsidRPr="00EB4C33" w:rsidRDefault="00C64FC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1847A46F" w14:textId="77777777" w:rsidR="00C64FC3" w:rsidRPr="00EB4C33" w:rsidRDefault="00C64FC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0F7BEED3" w14:textId="77777777" w:rsidR="00C64FC3" w:rsidRPr="00EB4C33" w:rsidRDefault="00C64FC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3A2126D0" w14:textId="77777777" w:rsidR="007C6537" w:rsidRPr="00EB4C33" w:rsidRDefault="00BB0E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Рисунок  </w:t>
      </w:r>
      <w:r w:rsidR="007C6537" w:rsidRPr="00EB4C33">
        <w:rPr>
          <w:rFonts w:ascii="Times New Roman" w:hAnsi="Times New Roman" w:cs="Times New Roman"/>
          <w:spacing w:val="30"/>
          <w:sz w:val="28"/>
          <w:szCs w:val="28"/>
        </w:rPr>
        <w:t>7: Соотношение данных степени пат</w:t>
      </w:r>
      <w:r w:rsidR="00FD7FE5" w:rsidRPr="00EB4C33">
        <w:rPr>
          <w:rFonts w:ascii="Times New Roman" w:hAnsi="Times New Roman" w:cs="Times New Roman"/>
          <w:spacing w:val="30"/>
          <w:sz w:val="28"/>
          <w:szCs w:val="28"/>
        </w:rPr>
        <w:t>ологической  подвижности  зубов</w:t>
      </w:r>
      <w:r w:rsidR="007C6537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24DADA99" w14:textId="77777777" w:rsidR="004F1111" w:rsidRPr="00EB4C33" w:rsidRDefault="003D312D" w:rsidP="00953F9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noProof/>
          <w:spacing w:val="3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D0F6264" wp14:editId="623E78DB">
            <wp:extent cx="5486400" cy="3200400"/>
            <wp:effectExtent l="0" t="0" r="19050" b="1905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7B00DBAC" w14:textId="77777777" w:rsidR="009F4548" w:rsidRPr="00EB4C33" w:rsidRDefault="009F454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6AF8493F" w14:textId="03462C84" w:rsidR="009F4548" w:rsidRPr="00EB4C33" w:rsidRDefault="00135C57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Результаты оценки</w:t>
      </w: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ПИ</w:t>
      </w:r>
      <w:r w:rsidR="00C64FC3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521EE827" w14:textId="77777777" w:rsidR="00C44294" w:rsidRPr="00EB4C33" w:rsidRDefault="00E944C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Воспалительный</w:t>
      </w:r>
      <w:r w:rsidR="001422E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процесс  в пародонте был выявлен при измерении ПИ</w:t>
      </w:r>
      <w:r w:rsidR="0014645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у 1</w:t>
      </w:r>
      <w:r w:rsidR="004B580F" w:rsidRPr="00EB4C33">
        <w:rPr>
          <w:rFonts w:ascii="Times New Roman" w:hAnsi="Times New Roman" w:cs="Times New Roman"/>
          <w:spacing w:val="30"/>
          <w:sz w:val="28"/>
          <w:szCs w:val="28"/>
        </w:rPr>
        <w:t>00% больных в исследуемой группе и у 100% контрольной группы пациентов. В исследуемой группе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ПИ</w:t>
      </w:r>
      <w:r w:rsidR="004B580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C4429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определяет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начальн</w:t>
      </w:r>
      <w:r w:rsidR="00C4429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ую и  легкую  степень изменений патологических в пародонте у  2% людей; у 18%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>средне-тяжел</w:t>
      </w:r>
      <w:r w:rsidR="00C44294" w:rsidRPr="00EB4C33">
        <w:rPr>
          <w:rFonts w:ascii="Times New Roman" w:hAnsi="Times New Roman" w:cs="Times New Roman"/>
          <w:spacing w:val="30"/>
          <w:sz w:val="28"/>
          <w:szCs w:val="28"/>
        </w:rPr>
        <w:t>ую</w:t>
      </w:r>
      <w:proofErr w:type="gramEnd"/>
      <w:r w:rsidR="00C4429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степень;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у</w:t>
      </w:r>
      <w:r w:rsidR="00C44294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80%  тяжелую  степень.</w:t>
      </w:r>
    </w:p>
    <w:p w14:paraId="06BCFA29" w14:textId="77777777" w:rsidR="00E944C1" w:rsidRPr="00EB4C33" w:rsidRDefault="00C44294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В контрольной группе пациентов ПИ демонстрировал</w:t>
      </w:r>
      <w:r w:rsidR="00D1440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у 50% пациентов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начальную и легкую степень изменений </w:t>
      </w:r>
      <w:r w:rsidR="00D1440B" w:rsidRPr="00EB4C33">
        <w:rPr>
          <w:rFonts w:ascii="Times New Roman" w:hAnsi="Times New Roman" w:cs="Times New Roman"/>
          <w:spacing w:val="30"/>
          <w:sz w:val="28"/>
          <w:szCs w:val="28"/>
        </w:rPr>
        <w:t>патологичес</w:t>
      </w:r>
      <w:r w:rsidR="0062669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ких в пародонте; </w:t>
      </w:r>
      <w:proofErr w:type="gramStart"/>
      <w:r w:rsidR="0062669C" w:rsidRPr="00EB4C33">
        <w:rPr>
          <w:rFonts w:ascii="Times New Roman" w:hAnsi="Times New Roman" w:cs="Times New Roman"/>
          <w:spacing w:val="30"/>
          <w:sz w:val="28"/>
          <w:szCs w:val="28"/>
        </w:rPr>
        <w:t>средне-тяжелую</w:t>
      </w:r>
      <w:proofErr w:type="gramEnd"/>
      <w:r w:rsidR="0062669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15F65" w:rsidRPr="00EB4C33">
        <w:rPr>
          <w:rFonts w:ascii="Times New Roman" w:hAnsi="Times New Roman" w:cs="Times New Roman"/>
          <w:spacing w:val="30"/>
          <w:sz w:val="28"/>
          <w:szCs w:val="28"/>
        </w:rPr>
        <w:t>у 45%; тяжелой степени у 5</w:t>
      </w:r>
      <w:r w:rsidR="00D1440B" w:rsidRPr="00EB4C33">
        <w:rPr>
          <w:rFonts w:ascii="Times New Roman" w:hAnsi="Times New Roman" w:cs="Times New Roman"/>
          <w:spacing w:val="30"/>
          <w:sz w:val="28"/>
          <w:szCs w:val="28"/>
        </w:rPr>
        <w:t>% людей.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1AD5B024" w14:textId="77777777" w:rsidR="0062669C" w:rsidRPr="00EB4C33" w:rsidRDefault="0062669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lastRenderedPageBreak/>
        <w:drawing>
          <wp:inline distT="0" distB="0" distL="0" distR="0" wp14:anchorId="11AF644B" wp14:editId="10A758F5">
            <wp:extent cx="5486400" cy="3200400"/>
            <wp:effectExtent l="0" t="0" r="1905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12D3263B" w14:textId="1200F981" w:rsidR="007C6537" w:rsidRPr="00EB4C33" w:rsidRDefault="00BB0E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Рисунок </w:t>
      </w:r>
      <w:r w:rsidR="00A24A1C">
        <w:rPr>
          <w:rFonts w:ascii="Times New Roman" w:hAnsi="Times New Roman" w:cs="Times New Roman"/>
          <w:spacing w:val="30"/>
          <w:sz w:val="28"/>
          <w:szCs w:val="28"/>
        </w:rPr>
        <w:t>8: Соотношение данных</w:t>
      </w:r>
      <w:r w:rsidR="007C6537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о  воспалительных процессах в тканях пародонта</w:t>
      </w:r>
    </w:p>
    <w:p w14:paraId="496E4E0B" w14:textId="77777777" w:rsidR="0062669C" w:rsidRPr="00EB4C33" w:rsidRDefault="0062669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27B4E712" w14:textId="2085C67B" w:rsidR="0062669C" w:rsidRPr="00EB4C33" w:rsidRDefault="00135C57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Результаты оценки</w:t>
      </w: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 xml:space="preserve"> рецессии десны</w:t>
      </w:r>
      <w:r w:rsidR="00C64FC3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621166AB" w14:textId="103C2DB8" w:rsidR="00E944C1" w:rsidRPr="00EB4C33" w:rsidRDefault="00E944C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Рецессия десны </w:t>
      </w:r>
      <w:r w:rsidR="0062669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была выявлена в опытной группе у 100% больных, в контрольной группе </w:t>
      </w:r>
      <w:r w:rsidR="005E6BA3" w:rsidRPr="00EB4C33">
        <w:rPr>
          <w:rFonts w:ascii="Times New Roman" w:hAnsi="Times New Roman" w:cs="Times New Roman"/>
          <w:spacing w:val="30"/>
          <w:sz w:val="28"/>
          <w:szCs w:val="28"/>
        </w:rPr>
        <w:t>так же было обнаружена у 100% пациентов.</w:t>
      </w:r>
    </w:p>
    <w:p w14:paraId="509C92C0" w14:textId="77777777" w:rsidR="005E6BA3" w:rsidRPr="00EB4C33" w:rsidRDefault="00E944C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 </w:t>
      </w:r>
      <w:r w:rsidR="005E6BA3" w:rsidRPr="00EB4C33">
        <w:rPr>
          <w:rFonts w:ascii="Times New Roman" w:hAnsi="Times New Roman" w:cs="Times New Roman"/>
          <w:spacing w:val="30"/>
          <w:sz w:val="28"/>
          <w:szCs w:val="28"/>
        </w:rPr>
        <w:t>исследуемой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группе</w:t>
      </w:r>
      <w:r w:rsidR="005E6BA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по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индекс</w:t>
      </w:r>
      <w:r w:rsidR="005E6BA3" w:rsidRPr="00EB4C33">
        <w:rPr>
          <w:rFonts w:ascii="Times New Roman" w:hAnsi="Times New Roman" w:cs="Times New Roman"/>
          <w:spacing w:val="30"/>
          <w:sz w:val="28"/>
          <w:szCs w:val="28"/>
        </w:rPr>
        <w:t>у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рецессии десны</w:t>
      </w:r>
      <w:r w:rsidR="005E6BA3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(ИРД) определена </w:t>
      </w:r>
      <w:r w:rsidR="005E6BA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легкая степень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5E6BA3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патологических изменений пародонта у 2% больных; средней степени у 14%; тяжелой степени у 84%.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21B6A76B" w14:textId="77777777" w:rsidR="00E944C1" w:rsidRPr="00EB4C33" w:rsidRDefault="005E6BA3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 контрольной группе по ИРД определена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легкая степень патологических изменений пародонта у </w:t>
      </w:r>
      <w:r w:rsidR="00135C57" w:rsidRPr="00EB4C33">
        <w:rPr>
          <w:rFonts w:ascii="Times New Roman" w:hAnsi="Times New Roman" w:cs="Times New Roman"/>
          <w:spacing w:val="30"/>
          <w:sz w:val="28"/>
          <w:szCs w:val="28"/>
        </w:rPr>
        <w:t>60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% пациентов;</w:t>
      </w:r>
      <w:r w:rsidR="00234E0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средняя степени </w:t>
      </w:r>
      <w:r w:rsidR="00E944C1" w:rsidRPr="00EB4C33">
        <w:rPr>
          <w:rFonts w:ascii="Times New Roman" w:hAnsi="Times New Roman" w:cs="Times New Roman"/>
          <w:spacing w:val="30"/>
          <w:sz w:val="28"/>
          <w:szCs w:val="28"/>
        </w:rPr>
        <w:t>у</w:t>
      </w:r>
      <w:r w:rsidR="00135C57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35</w:t>
      </w:r>
      <w:r w:rsidR="00234E0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%; тяжелой степени </w:t>
      </w:r>
      <w:r w:rsidR="00E944C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у </w:t>
      </w:r>
      <w:r w:rsidR="00B15F65" w:rsidRPr="00EB4C33">
        <w:rPr>
          <w:rFonts w:ascii="Times New Roman" w:hAnsi="Times New Roman" w:cs="Times New Roman"/>
          <w:spacing w:val="30"/>
          <w:sz w:val="28"/>
          <w:szCs w:val="28"/>
        </w:rPr>
        <w:t>больных 5</w:t>
      </w:r>
      <w:r w:rsidR="00234E0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%. </w:t>
      </w:r>
    </w:p>
    <w:p w14:paraId="77417B46" w14:textId="77777777" w:rsidR="00234E0E" w:rsidRPr="00EB4C33" w:rsidRDefault="00234E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lastRenderedPageBreak/>
        <w:drawing>
          <wp:inline distT="0" distB="0" distL="0" distR="0" wp14:anchorId="7F0C5BF5" wp14:editId="1830C59C">
            <wp:extent cx="5486400" cy="3200400"/>
            <wp:effectExtent l="0" t="0" r="19050" b="1905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2623309B" w14:textId="77777777" w:rsidR="00234E0E" w:rsidRPr="00EB4C33" w:rsidRDefault="00BB0E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Рисунок </w:t>
      </w:r>
      <w:r w:rsidR="003C04BD" w:rsidRPr="00EB4C33">
        <w:rPr>
          <w:rFonts w:ascii="Times New Roman" w:hAnsi="Times New Roman" w:cs="Times New Roman"/>
          <w:spacing w:val="30"/>
          <w:sz w:val="28"/>
          <w:szCs w:val="28"/>
        </w:rPr>
        <w:t>9:</w:t>
      </w:r>
      <w:r w:rsidR="00234E0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3C04B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Соотношение </w:t>
      </w:r>
      <w:r w:rsidR="00234E0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данных о степени рецессии десны </w:t>
      </w:r>
    </w:p>
    <w:p w14:paraId="2F0C6DAC" w14:textId="77777777" w:rsidR="003C04BD" w:rsidRPr="00EB4C33" w:rsidRDefault="003C04BD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08D4AA20" w14:textId="471C2E81" w:rsidR="00234E0E" w:rsidRPr="00EB4C33" w:rsidRDefault="00234E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t>Результаты рентгенологического исследования</w:t>
      </w:r>
      <w:r w:rsidR="00C64FC3" w:rsidRPr="00EB4C33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14:paraId="618F4811" w14:textId="77777777" w:rsidR="00234E0E" w:rsidRPr="00EB4C33" w:rsidRDefault="00234E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По данным рентгенологических  снимков </w:t>
      </w:r>
      <w:r w:rsidR="002A52B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выполнен анализ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состояния челюстных костей пациентов</w:t>
      </w:r>
      <w:r w:rsidR="002A52B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обеих групп.</w:t>
      </w:r>
    </w:p>
    <w:p w14:paraId="7ECBE41C" w14:textId="77777777" w:rsidR="000754B8" w:rsidRPr="00EB4C33" w:rsidRDefault="000754B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6EFAFD3B" w14:textId="77777777" w:rsidR="000754B8" w:rsidRPr="00EB4C33" w:rsidRDefault="000754B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2DD1B267" w14:textId="77777777" w:rsidR="000754B8" w:rsidRPr="00EB4C33" w:rsidRDefault="000754B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60B5D788" w14:textId="77777777" w:rsidR="000754B8" w:rsidRPr="00EB4C33" w:rsidRDefault="000754B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3B1A6C80" w14:textId="77777777" w:rsidR="000754B8" w:rsidRPr="00EB4C33" w:rsidRDefault="000754B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7FC13A25" w14:textId="77777777" w:rsidR="000754B8" w:rsidRPr="00EB4C33" w:rsidRDefault="000754B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32E0A0DE" w14:textId="77777777" w:rsidR="000754B8" w:rsidRPr="00EB4C33" w:rsidRDefault="000754B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6E882F0D" w14:textId="77777777" w:rsidR="000754B8" w:rsidRPr="00EB4C33" w:rsidRDefault="000754B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7981EDB8" w14:textId="77777777" w:rsidR="000754B8" w:rsidRPr="00EB4C33" w:rsidRDefault="000754B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0889B08C" w14:textId="77777777" w:rsidR="000754B8" w:rsidRPr="00EB4C33" w:rsidRDefault="000754B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25469259" w14:textId="77777777" w:rsidR="000754B8" w:rsidRPr="00EB4C33" w:rsidRDefault="000754B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1F692F9C" w14:textId="77777777" w:rsidR="000754B8" w:rsidRPr="00EB4C33" w:rsidRDefault="000754B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</w:p>
    <w:p w14:paraId="50CCA817" w14:textId="77777777" w:rsidR="00A51803" w:rsidRPr="00EB4C33" w:rsidRDefault="003C04BD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lastRenderedPageBreak/>
        <w:t>Таблица 4</w:t>
      </w:r>
      <w:r w:rsidR="00234E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- Результаты рентгенолог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ического исследования 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пародонтальных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тканей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880"/>
        <w:gridCol w:w="2623"/>
      </w:tblGrid>
      <w:tr w:rsidR="00234E0E" w:rsidRPr="00EB4C33" w14:paraId="099CA061" w14:textId="77777777" w:rsidTr="00234E0E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541E" w14:textId="77777777" w:rsidR="00234E0E" w:rsidRPr="00EB4C33" w:rsidRDefault="00234E0E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Рентгенологические признаки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F3F7" w14:textId="77777777" w:rsidR="00234E0E" w:rsidRPr="00EB4C33" w:rsidRDefault="002A52BC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Исследуемая группа больных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283D" w14:textId="77777777" w:rsidR="00234E0E" w:rsidRPr="00EB4C33" w:rsidRDefault="002A52BC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Контрольная группа пациентов</w:t>
            </w:r>
          </w:p>
        </w:tc>
      </w:tr>
      <w:tr w:rsidR="00234E0E" w:rsidRPr="00EB4C33" w14:paraId="537C26C9" w14:textId="77777777" w:rsidTr="00234E0E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5239" w14:textId="77777777" w:rsidR="00234E0E" w:rsidRPr="00EB4C33" w:rsidRDefault="00234E0E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Отсутствие кортикальной пластинки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3C43" w14:textId="77777777" w:rsidR="00234E0E" w:rsidRPr="00EB4C33" w:rsidRDefault="002A52BC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98%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8ADE" w14:textId="77777777" w:rsidR="00234E0E" w:rsidRPr="00EB4C33" w:rsidRDefault="002A52BC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85%</w:t>
            </w:r>
          </w:p>
        </w:tc>
      </w:tr>
      <w:tr w:rsidR="00234E0E" w:rsidRPr="00EB4C33" w14:paraId="77B4AFB0" w14:textId="77777777" w:rsidTr="00234E0E">
        <w:trPr>
          <w:trHeight w:val="32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D970" w14:textId="77777777" w:rsidR="00234E0E" w:rsidRPr="00EB4C33" w:rsidRDefault="00234E0E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Неравномерная резорбция костной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9785" w14:textId="77777777" w:rsidR="00234E0E" w:rsidRPr="00EB4C33" w:rsidRDefault="00234E0E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 xml:space="preserve">до 1/3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B07F" w14:textId="77777777" w:rsidR="00234E0E" w:rsidRPr="00EB4C33" w:rsidRDefault="002A52BC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B041" w14:textId="77777777" w:rsidR="00234E0E" w:rsidRPr="00EB4C33" w:rsidRDefault="007775B7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50%</w:t>
            </w:r>
          </w:p>
        </w:tc>
      </w:tr>
      <w:tr w:rsidR="00234E0E" w:rsidRPr="00EB4C33" w14:paraId="299D345C" w14:textId="77777777" w:rsidTr="00234E0E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D95D" w14:textId="77777777" w:rsidR="00234E0E" w:rsidRPr="00EB4C33" w:rsidRDefault="00234E0E" w:rsidP="00953F95">
            <w:pPr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AA50" w14:textId="77777777" w:rsidR="00234E0E" w:rsidRPr="00EB4C33" w:rsidRDefault="00234E0E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 xml:space="preserve">1/3 </w:t>
            </w:r>
            <w:r w:rsidR="002A52BC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-</w:t>
            </w: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1/2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9D9F" w14:textId="77777777" w:rsidR="00234E0E" w:rsidRPr="00EB4C33" w:rsidRDefault="002A52BC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16%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BF71" w14:textId="77777777" w:rsidR="00234E0E" w:rsidRPr="00EB4C33" w:rsidRDefault="006B0A8E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40</w:t>
            </w:r>
            <w:r w:rsidR="007775B7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%</w:t>
            </w:r>
          </w:p>
        </w:tc>
      </w:tr>
      <w:tr w:rsidR="00234E0E" w:rsidRPr="00EB4C33" w14:paraId="7E376F61" w14:textId="77777777" w:rsidTr="00234E0E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6CE4" w14:textId="77777777" w:rsidR="00234E0E" w:rsidRPr="00EB4C33" w:rsidRDefault="00234E0E" w:rsidP="00953F95">
            <w:pPr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1488" w14:textId="70241EDA" w:rsidR="00234E0E" w:rsidRPr="00EB4C33" w:rsidRDefault="00DF1FF3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 xml:space="preserve">свыше </w:t>
            </w:r>
            <w:r w:rsidR="00A358F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9DF7" w14:textId="77777777" w:rsidR="00234E0E" w:rsidRPr="00EB4C33" w:rsidRDefault="00625B31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82</w:t>
            </w:r>
            <w:r w:rsidR="002A52BC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F09D" w14:textId="77777777" w:rsidR="00234E0E" w:rsidRPr="00EB4C33" w:rsidRDefault="006B0A8E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10</w:t>
            </w:r>
            <w:r w:rsidR="007775B7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%</w:t>
            </w:r>
          </w:p>
        </w:tc>
      </w:tr>
      <w:tr w:rsidR="00234E0E" w:rsidRPr="00EB4C33" w14:paraId="6E6A1185" w14:textId="77777777" w:rsidTr="00234E0E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CCDB" w14:textId="77777777" w:rsidR="00234E0E" w:rsidRPr="00EB4C33" w:rsidRDefault="00234E0E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 xml:space="preserve">Равномерная резорбция костной ткани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C7B2" w14:textId="77777777" w:rsidR="00234E0E" w:rsidRPr="00EB4C33" w:rsidRDefault="002A52BC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E535" w14:textId="77777777" w:rsidR="00234E0E" w:rsidRPr="00EB4C33" w:rsidRDefault="007775B7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15%</w:t>
            </w:r>
          </w:p>
        </w:tc>
      </w:tr>
      <w:tr w:rsidR="00234E0E" w:rsidRPr="00EB4C33" w14:paraId="1FFC41B3" w14:textId="77777777" w:rsidTr="00234E0E">
        <w:trPr>
          <w:trHeight w:val="779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1167" w14:textId="77777777" w:rsidR="00234E0E" w:rsidRPr="00EB4C33" w:rsidRDefault="00234E0E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Наличие костных карманов</w:t>
            </w:r>
            <w:r w:rsidR="00EA3D79"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 xml:space="preserve"> (КК)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8073" w14:textId="77777777" w:rsidR="00234E0E" w:rsidRPr="00EB4C33" w:rsidRDefault="002A52BC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82%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8222" w14:textId="77777777" w:rsidR="00234E0E" w:rsidRPr="00EB4C33" w:rsidRDefault="007775B7" w:rsidP="00953F95">
            <w:pPr>
              <w:spacing w:after="0" w:line="360" w:lineRule="auto"/>
              <w:ind w:right="1" w:firstLine="426"/>
              <w:contextualSpacing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</w:pPr>
            <w:r w:rsidRPr="00EB4C33">
              <w:rPr>
                <w:rFonts w:ascii="Times New Roman" w:hAnsi="Times New Roman" w:cs="Times New Roman"/>
                <w:spacing w:val="30"/>
                <w:sz w:val="28"/>
                <w:szCs w:val="28"/>
                <w:highlight w:val="white"/>
              </w:rPr>
              <w:t>10%</w:t>
            </w:r>
          </w:p>
        </w:tc>
      </w:tr>
    </w:tbl>
    <w:p w14:paraId="2B71205C" w14:textId="77777777" w:rsidR="00234E0E" w:rsidRPr="00EB4C33" w:rsidRDefault="00234E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2DF322F8" w14:textId="246CFA3C" w:rsidR="00234E0E" w:rsidRPr="00EB4C33" w:rsidRDefault="00234E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Резорбция костной ткани </w:t>
      </w:r>
      <w:r w:rsidR="0005798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определилась у 100% больных исследуемой группы и 100% контрольной группы.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Резорбция</w:t>
      </w:r>
      <w:r w:rsidR="00B90115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неравномерная в</w:t>
      </w:r>
      <w:r w:rsidR="00384D54" w:rsidRPr="00EB4C33">
        <w:rPr>
          <w:rFonts w:ascii="Times New Roman" w:hAnsi="Times New Roman" w:cs="Times New Roman"/>
          <w:spacing w:val="30"/>
          <w:sz w:val="28"/>
          <w:szCs w:val="28"/>
        </w:rPr>
        <w:t>ы</w:t>
      </w:r>
      <w:r w:rsidR="00A24A1C">
        <w:rPr>
          <w:rFonts w:ascii="Times New Roman" w:hAnsi="Times New Roman" w:cs="Times New Roman"/>
          <w:spacing w:val="30"/>
          <w:sz w:val="28"/>
          <w:szCs w:val="28"/>
        </w:rPr>
        <w:t>явлена у 98% исследуемой группы и у 85</w:t>
      </w:r>
      <w:r w:rsidR="00B90115" w:rsidRPr="00EB4C33">
        <w:rPr>
          <w:rFonts w:ascii="Times New Roman" w:hAnsi="Times New Roman" w:cs="Times New Roman"/>
          <w:spacing w:val="30"/>
          <w:sz w:val="28"/>
          <w:szCs w:val="28"/>
        </w:rPr>
        <w:t>% контрольной группы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90115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proofErr w:type="gramEnd"/>
    </w:p>
    <w:p w14:paraId="63914AC0" w14:textId="77777777" w:rsidR="00D75BCB" w:rsidRPr="00EB4C33" w:rsidRDefault="00234E0E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Резорбция </w:t>
      </w:r>
      <w:r w:rsidR="00F320E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кости в исследуемой  группе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до 1/3 длины корней зубов </w:t>
      </w:r>
      <w:r w:rsidR="00F320E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выявлена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у </w:t>
      </w:r>
      <w:r w:rsidR="00F320E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2%;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1/3 </w:t>
      </w:r>
      <w:r w:rsidR="00F320E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-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1/2 </w:t>
      </w:r>
      <w:r w:rsidR="00F320E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у 16% пациентов; свыше 1/2  длины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у </w:t>
      </w:r>
      <w:r w:rsidR="00F320E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86%. </w:t>
      </w:r>
    </w:p>
    <w:p w14:paraId="57ED8C9A" w14:textId="77777777" w:rsidR="00EA3D79" w:rsidRPr="00EB4C33" w:rsidRDefault="00D75BCB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В контрольной </w:t>
      </w:r>
      <w:r w:rsidR="00234E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группе резорбция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кости </w:t>
      </w:r>
      <w:r w:rsidR="00234E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до 1/3 длины корней зубов </w:t>
      </w:r>
      <w:r w:rsidR="00384D5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выявлена у 50% пациентов;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384D5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резорбция  1/3 - </w:t>
      </w:r>
      <w:r w:rsidR="00234E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1/2 </w:t>
      </w:r>
      <w:r w:rsidR="00384D5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у 45% больных; свыше 1/2  </w:t>
      </w:r>
      <w:r w:rsidR="00234E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у </w:t>
      </w:r>
      <w:r w:rsidR="00384D5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5% </w:t>
      </w:r>
      <w:r w:rsidR="00234E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Равномерная резорбция</w:t>
      </w:r>
      <w:r w:rsidR="00384D5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костной ткани обнаружена у 15% людей контрольной группы и у 2% больны</w:t>
      </w:r>
      <w:r w:rsidR="00EA3D7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х исследуемой группы</w:t>
      </w:r>
      <w:r w:rsidR="00384D54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.</w:t>
      </w:r>
      <w:r w:rsidR="00234E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</w:p>
    <w:p w14:paraId="4F37DC84" w14:textId="77777777" w:rsidR="00234E0E" w:rsidRPr="00EB4C33" w:rsidRDefault="00EA3D79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lastRenderedPageBreak/>
        <w:t xml:space="preserve">КК обнаружены </w:t>
      </w:r>
      <w:r w:rsidR="00234E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у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82% больных в исследуемой группе и у 10 % пациентов </w:t>
      </w:r>
      <w:r w:rsidR="00483532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контрольной группы людей.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</w:p>
    <w:p w14:paraId="6355C95B" w14:textId="6FB2A636" w:rsidR="00E07D4A" w:rsidRPr="00EB4C33" w:rsidRDefault="00C50561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Анализ </w:t>
      </w:r>
      <w:r w:rsidR="00E07D4A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состояния</w:t>
      </w:r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 </w:t>
      </w:r>
      <w:r w:rsidR="00E07D4A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 </w:t>
      </w:r>
      <w:proofErr w:type="spellStart"/>
      <w:r w:rsidR="00E07D4A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пародонта</w:t>
      </w:r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льных</w:t>
      </w:r>
      <w:proofErr w:type="spellEnd"/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 тканей </w:t>
      </w:r>
      <w:r w:rsidR="00E07D4A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 у </w:t>
      </w:r>
      <w:r w:rsidR="00740688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пациентов с </w:t>
      </w:r>
      <w:proofErr w:type="spellStart"/>
      <w:r w:rsidR="00740688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соответсвующими</w:t>
      </w:r>
      <w:proofErr w:type="spellEnd"/>
      <w:r w:rsidR="00740688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 соматическими заболеваниями</w:t>
      </w:r>
      <w:r w:rsidR="00D15547"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>.</w:t>
      </w:r>
    </w:p>
    <w:p w14:paraId="6D1A8737" w14:textId="77777777" w:rsidR="00E07D4A" w:rsidRPr="00EB4C33" w:rsidRDefault="003B2F1F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Ссылаясь на результаты</w:t>
      </w:r>
      <w:r w:rsidR="00970A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 </w:t>
      </w:r>
      <w:r w:rsidR="00E07D4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970A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рентгенологического и клинического </w:t>
      </w:r>
      <w:r w:rsidR="00E07D4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исследования </w:t>
      </w:r>
      <w:r w:rsidR="00970A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пациентов</w:t>
      </w:r>
      <w:r w:rsidR="00E0714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в контрольной группе,</w:t>
      </w:r>
      <w:r w:rsidR="00970A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E07D4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с </w:t>
      </w:r>
      <w:r w:rsidR="00970A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метаболическим синдромом в опытной</w:t>
      </w:r>
      <w:r w:rsidR="00E0714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группе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,</w:t>
      </w:r>
      <w:r w:rsidR="00970A0E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E07D4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были поставлены диагнозы.</w:t>
      </w:r>
    </w:p>
    <w:p w14:paraId="2DC23D0C" w14:textId="77777777" w:rsidR="00E07149" w:rsidRPr="00EB4C33" w:rsidRDefault="0048773B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Хронический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генерализованный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пародонтит </w:t>
      </w:r>
      <w:r w:rsidR="00E07D4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тяжелой степени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обнаружен </w:t>
      </w:r>
      <w:r w:rsidR="00E07D4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у </w:t>
      </w:r>
      <w:r w:rsidR="003447E6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80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% больных исследуемой группы; хронический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генерализованный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пародонтит </w:t>
      </w:r>
      <w:r w:rsidR="00E07D4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средней степени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у 16%; хронический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генерализованный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пародонтит </w:t>
      </w:r>
      <w:r w:rsidR="00E07D4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легкой степени</w:t>
      </w:r>
      <w:r w:rsidR="003447E6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у 2%;</w:t>
      </w:r>
      <w:r w:rsidR="00E07D4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пародонт</w:t>
      </w:r>
      <w:r w:rsidR="00E0714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оз у 2% .</w:t>
      </w:r>
    </w:p>
    <w:p w14:paraId="0FACB6C6" w14:textId="77777777" w:rsidR="00E07D4A" w:rsidRPr="00EB4C33" w:rsidRDefault="00E07149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В контрольной группе хронический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генерализованный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пародонтит </w:t>
      </w:r>
      <w:r w:rsidR="00E07D4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тяжелой степени был </w:t>
      </w:r>
      <w:r w:rsidR="00691B7F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выявлен у 10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% людей</w:t>
      </w:r>
      <w:r w:rsidR="00E07D4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,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хронический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генерализованный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пародонтит </w:t>
      </w:r>
      <w:r w:rsidR="00E07D4A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средней степени </w:t>
      </w:r>
      <w:r w:rsidR="007E44E9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40</w:t>
      </w:r>
      <w:r w:rsidR="00C35A3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%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;  хронический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генерализованный</w:t>
      </w:r>
      <w:proofErr w:type="spellEnd"/>
      <w:r w:rsidR="00691B7F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пародонтит легкой степени  у 35%; пародонтоз – у 15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% пациентов</w:t>
      </w:r>
    </w:p>
    <w:p w14:paraId="21542DE5" w14:textId="77777777" w:rsidR="000754B8" w:rsidRPr="00EB4C33" w:rsidRDefault="000754B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6FEC935B" w14:textId="77777777" w:rsidR="00D61BAF" w:rsidRPr="00EB4C33" w:rsidRDefault="00D61BAF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lastRenderedPageBreak/>
        <w:drawing>
          <wp:inline distT="0" distB="0" distL="0" distR="0" wp14:anchorId="2219B20A" wp14:editId="4ECFDE3B">
            <wp:extent cx="5486400" cy="3200400"/>
            <wp:effectExtent l="0" t="0" r="19050" b="1905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61DE0A8F" w14:textId="5EFFE549" w:rsidR="00C35A38" w:rsidRPr="00EB4C33" w:rsidRDefault="00C35A38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Рисунок </w:t>
      </w:r>
      <w:r w:rsidR="003C04BD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10: Соотношение пациентов обеих гру</w:t>
      </w:r>
      <w:r w:rsidR="00FD7FE5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пп по соответс</w:t>
      </w:r>
      <w:r w:rsidR="00531297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т</w:t>
      </w:r>
      <w:r w:rsidR="00FD7FE5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вующему  диагнозу.</w:t>
      </w:r>
    </w:p>
    <w:p w14:paraId="1E47FD92" w14:textId="77777777" w:rsidR="00E07D4A" w:rsidRPr="00EB4C33" w:rsidRDefault="00D0286D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  <w:highlight w:val="white"/>
        </w:rPr>
        <w:t xml:space="preserve">Результаты: </w:t>
      </w:r>
    </w:p>
    <w:p w14:paraId="4AD799EA" w14:textId="77777777" w:rsidR="006B575F" w:rsidRPr="00EB4C33" w:rsidRDefault="00D0286D" w:rsidP="00953F95">
      <w:pPr>
        <w:pStyle w:val="a4"/>
        <w:numPr>
          <w:ilvl w:val="0"/>
          <w:numId w:val="25"/>
        </w:numPr>
        <w:spacing w:after="0" w:line="360" w:lineRule="auto"/>
        <w:ind w:left="0" w:right="1" w:firstLine="426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У пациентов с сопутс</w:t>
      </w:r>
      <w:r w:rsidR="006B575F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т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вующими</w:t>
      </w:r>
      <w:r w:rsidR="006B575F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соматическими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</w:t>
      </w:r>
      <w:r w:rsidR="006B575F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заболеваниями:</w:t>
      </w:r>
    </w:p>
    <w:p w14:paraId="4C38719C" w14:textId="77777777" w:rsidR="006B575F" w:rsidRPr="00EB4C33" w:rsidRDefault="006B575F" w:rsidP="00953F95">
      <w:pPr>
        <w:pStyle w:val="a4"/>
        <w:numPr>
          <w:ilvl w:val="0"/>
          <w:numId w:val="28"/>
        </w:numPr>
        <w:spacing w:after="0" w:line="360" w:lineRule="auto"/>
        <w:ind w:left="0" w:right="1" w:firstLine="426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П</w:t>
      </w:r>
      <w:r w:rsidR="00D0286D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ародонтит тяжелой степени обнаружен у 80%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людей</w:t>
      </w:r>
      <w:r w:rsidR="00D0286D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; хронический </w:t>
      </w:r>
      <w:proofErr w:type="spellStart"/>
      <w:r w:rsidR="00D0286D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генерализованный</w:t>
      </w:r>
      <w:proofErr w:type="spellEnd"/>
      <w:r w:rsidR="00D0286D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пародонтит средней степени у 16%; хронический </w:t>
      </w:r>
      <w:proofErr w:type="spellStart"/>
      <w:r w:rsidR="00D0286D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генерализованный</w:t>
      </w:r>
      <w:proofErr w:type="spellEnd"/>
      <w:r w:rsidR="00D0286D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пародонтит легкой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степени у 2%; пародонтоз у 2% </w:t>
      </w:r>
    </w:p>
    <w:p w14:paraId="2C6B5214" w14:textId="77777777" w:rsidR="006B575F" w:rsidRPr="00EB4C33" w:rsidRDefault="006B575F" w:rsidP="00953F95">
      <w:pPr>
        <w:pStyle w:val="a4"/>
        <w:numPr>
          <w:ilvl w:val="0"/>
          <w:numId w:val="28"/>
        </w:numPr>
        <w:spacing w:after="0" w:line="360" w:lineRule="auto"/>
        <w:ind w:left="0" w:right="1" w:firstLine="426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Костные</w:t>
      </w:r>
      <w:r w:rsidR="00EF140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карманы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 обнаружены у 82% больных </w:t>
      </w:r>
    </w:p>
    <w:p w14:paraId="1060BC51" w14:textId="0830F94D" w:rsidR="006B575F" w:rsidRPr="00EB4C33" w:rsidRDefault="006B575F" w:rsidP="00953F95">
      <w:pPr>
        <w:pStyle w:val="a4"/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Резорбция кости в исследуемой  группе  до 1/3 длины   </w:t>
      </w:r>
      <w:r w:rsidR="007F280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   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корней зубов выявлена у 2%; 1/3 - 1/2 </w:t>
      </w:r>
      <w:r w:rsidR="007F280C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у 16% пациентов;</w:t>
      </w:r>
      <w:r w:rsidR="00C35A3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свыше 1/2  длины у 82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%. </w:t>
      </w:r>
    </w:p>
    <w:p w14:paraId="6A2525BF" w14:textId="433370BE" w:rsidR="006B575F" w:rsidRPr="00EB4C33" w:rsidRDefault="00A24A1C" w:rsidP="00953F95">
      <w:pPr>
        <w:pStyle w:val="a4"/>
        <w:numPr>
          <w:ilvl w:val="0"/>
          <w:numId w:val="29"/>
        </w:numPr>
        <w:spacing w:after="0" w:line="360" w:lineRule="auto"/>
        <w:ind w:left="0" w:right="1" w:firstLine="426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30"/>
          <w:sz w:val="28"/>
          <w:szCs w:val="28"/>
          <w:highlight w:val="white"/>
        </w:rPr>
        <w:t>У пациентов без сопутствующих</w:t>
      </w:r>
      <w:r w:rsidR="006B575F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соматических заболеваний:</w:t>
      </w:r>
    </w:p>
    <w:p w14:paraId="2E2604AD" w14:textId="77777777" w:rsidR="00E07D4A" w:rsidRPr="00EB4C33" w:rsidRDefault="006B575F" w:rsidP="00953F95">
      <w:pPr>
        <w:pStyle w:val="a4"/>
        <w:numPr>
          <w:ilvl w:val="0"/>
          <w:numId w:val="30"/>
        </w:numPr>
        <w:spacing w:after="0" w:line="360" w:lineRule="auto"/>
        <w:ind w:left="0" w:right="1" w:firstLine="426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Хронический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генерализованный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пародонтит</w:t>
      </w:r>
      <w:r w:rsidR="00EF140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тяжелой степени был выявлен у 10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% людей, хронический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генерализованн</w:t>
      </w:r>
      <w:r w:rsidR="00EF140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ый</w:t>
      </w:r>
      <w:proofErr w:type="spellEnd"/>
      <w:r w:rsidR="00EF140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пародонтит средней степени 40</w:t>
      </w:r>
      <w:r w:rsidR="002A05D0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%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;  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lastRenderedPageBreak/>
        <w:t xml:space="preserve">хронический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генерализованный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 пародонтит легкой с</w:t>
      </w:r>
      <w:r w:rsidR="00C35A3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тепени  у 35</w:t>
      </w:r>
      <w:r w:rsidR="00EF140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%; пародонтоз – у 15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% пациентов.</w:t>
      </w:r>
    </w:p>
    <w:p w14:paraId="038E3718" w14:textId="77777777" w:rsidR="002A05D0" w:rsidRPr="00EB4C33" w:rsidRDefault="006B575F" w:rsidP="00953F95">
      <w:pPr>
        <w:pStyle w:val="a4"/>
        <w:numPr>
          <w:ilvl w:val="0"/>
          <w:numId w:val="30"/>
        </w:numPr>
        <w:spacing w:after="0" w:line="360" w:lineRule="auto"/>
        <w:ind w:left="0" w:right="1" w:firstLine="426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Костные карманы выявлены у 10 % людей.</w:t>
      </w:r>
    </w:p>
    <w:p w14:paraId="01E449D2" w14:textId="77777777" w:rsidR="00EF1408" w:rsidRPr="00EB4C33" w:rsidRDefault="007F280C" w:rsidP="00953F95">
      <w:pPr>
        <w:pStyle w:val="a4"/>
        <w:numPr>
          <w:ilvl w:val="0"/>
          <w:numId w:val="30"/>
        </w:numPr>
        <w:spacing w:after="0" w:line="360" w:lineRule="auto"/>
        <w:ind w:left="0" w:right="1" w:firstLine="426"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Резорбция кости до 1/3 длины корней зубов выявлена у 50% пациенто</w:t>
      </w:r>
      <w:r w:rsidR="00EF140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в;  резорбция  1/3 - 1/2  у 40% больных; свыше 1/2   у 10</w:t>
      </w: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%</w:t>
      </w:r>
      <w:r w:rsidR="00EF1408"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>.</w:t>
      </w:r>
    </w:p>
    <w:p w14:paraId="2DF0B650" w14:textId="77777777" w:rsidR="007F280C" w:rsidRPr="00EB4C33" w:rsidRDefault="007F280C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highlight w:val="white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highlight w:val="white"/>
        </w:rPr>
        <w:t xml:space="preserve">Равномерная резорбция костной ткани обнаружена у 15% людей контрольной группы и у 2% больных исследуемой группы. </w:t>
      </w:r>
    </w:p>
    <w:p w14:paraId="1A6D4BD2" w14:textId="77777777" w:rsidR="00143E2E" w:rsidRPr="00EB4C33" w:rsidRDefault="00143E2E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1F30F231" w14:textId="77777777" w:rsidR="00C64FC3" w:rsidRPr="00EB4C33" w:rsidRDefault="00C64FC3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33C807C9" w14:textId="77777777" w:rsidR="00C64FC3" w:rsidRPr="00EB4C33" w:rsidRDefault="00C64FC3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1BDF7686" w14:textId="77777777" w:rsidR="00C64FC3" w:rsidRPr="00EB4C33" w:rsidRDefault="00C64FC3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66D2B79D" w14:textId="77777777" w:rsidR="00C64FC3" w:rsidRPr="00EB4C33" w:rsidRDefault="00C64FC3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3CDAE012" w14:textId="77777777" w:rsidR="00C64FC3" w:rsidRPr="00EB4C33" w:rsidRDefault="00C64FC3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33D2EACE" w14:textId="77777777" w:rsidR="00C64FC3" w:rsidRPr="00EB4C33" w:rsidRDefault="00C64FC3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3D86B9A0" w14:textId="77777777" w:rsidR="00C64FC3" w:rsidRPr="00EB4C33" w:rsidRDefault="00C64FC3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748C1254" w14:textId="77777777" w:rsidR="00C64FC3" w:rsidRPr="00EB4C33" w:rsidRDefault="00C64FC3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3CA80D3D" w14:textId="77777777" w:rsidR="00C64FC3" w:rsidRPr="00EB4C33" w:rsidRDefault="00C64FC3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357162D7" w14:textId="77777777" w:rsidR="000754B8" w:rsidRPr="00EB4C33" w:rsidRDefault="000754B8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59E991DE" w14:textId="77777777" w:rsidR="000754B8" w:rsidRPr="00EB4C33" w:rsidRDefault="000754B8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708DE197" w14:textId="77777777" w:rsidR="000754B8" w:rsidRPr="00EB4C33" w:rsidRDefault="000754B8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0E1445EF" w14:textId="77777777" w:rsidR="000754B8" w:rsidRPr="00EB4C33" w:rsidRDefault="000754B8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3ACBA0D7" w14:textId="77777777" w:rsidR="000754B8" w:rsidRPr="00EB4C33" w:rsidRDefault="000754B8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30E628BB" w14:textId="77777777" w:rsidR="000754B8" w:rsidRPr="00EB4C33" w:rsidRDefault="000754B8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08B5527F" w14:textId="77777777" w:rsidR="000754B8" w:rsidRPr="00EB4C33" w:rsidRDefault="000754B8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2F2A8D55" w14:textId="77777777" w:rsidR="000754B8" w:rsidRPr="00EB4C33" w:rsidRDefault="000754B8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1610A638" w14:textId="77777777" w:rsidR="00C64FC3" w:rsidRPr="00EB4C33" w:rsidRDefault="00C64FC3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17C569A5" w14:textId="77777777" w:rsidR="00C64FC3" w:rsidRPr="00EB4C33" w:rsidRDefault="00C64FC3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0B72945E" w14:textId="77777777" w:rsidR="00C64FC3" w:rsidRPr="00EB4C33" w:rsidRDefault="00C64FC3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068ED750" w14:textId="247517B7" w:rsidR="006F08C2" w:rsidRPr="00EB4C33" w:rsidRDefault="006F08C2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b/>
          <w:spacing w:val="30"/>
          <w:sz w:val="28"/>
          <w:szCs w:val="28"/>
        </w:rPr>
        <w:lastRenderedPageBreak/>
        <w:t>Заключение</w:t>
      </w:r>
      <w:r w:rsidR="002D0D7E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14:paraId="6253F8E1" w14:textId="3DDA61BE" w:rsidR="000754B8" w:rsidRPr="00EB4C33" w:rsidRDefault="008B01D0" w:rsidP="00F828E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Многие исследования </w:t>
      </w:r>
      <w:r w:rsidRPr="0017746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отечественных и иностранных уче</w:t>
      </w:r>
      <w:r w:rsidRPr="00177462">
        <w:rPr>
          <w:rFonts w:ascii="Times New Roman" w:hAnsi="Times New Roman" w:cs="Times New Roman"/>
          <w:spacing w:val="30"/>
          <w:sz w:val="28"/>
          <w:szCs w:val="28"/>
        </w:rPr>
        <w:t>ных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77462">
        <w:rPr>
          <w:rFonts w:ascii="Times New Roman" w:hAnsi="Times New Roman" w:cs="Times New Roman"/>
          <w:spacing w:val="30"/>
          <w:sz w:val="28"/>
          <w:szCs w:val="28"/>
        </w:rPr>
        <w:t xml:space="preserve">освещают влияние соматических патологий на ткани пародонта, а в частности метаболического синдрома и его </w:t>
      </w:r>
      <w:proofErr w:type="spellStart"/>
      <w:r w:rsidRPr="00177462">
        <w:rPr>
          <w:rFonts w:ascii="Times New Roman" w:hAnsi="Times New Roman" w:cs="Times New Roman"/>
          <w:spacing w:val="30"/>
          <w:sz w:val="28"/>
          <w:szCs w:val="28"/>
        </w:rPr>
        <w:t>симптомокомплекс</w:t>
      </w:r>
      <w:proofErr w:type="spellEnd"/>
      <w:r w:rsidRPr="00177462">
        <w:rPr>
          <w:rFonts w:ascii="Times New Roman" w:hAnsi="Times New Roman" w:cs="Times New Roman"/>
          <w:spacing w:val="30"/>
          <w:sz w:val="28"/>
          <w:szCs w:val="28"/>
        </w:rPr>
        <w:t xml:space="preserve"> – артериальная гипертензия,  сахарный диабе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т 2-ого типа, ожирение, 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дислипи</w:t>
      </w:r>
      <w:r w:rsidRPr="00177462">
        <w:rPr>
          <w:rFonts w:ascii="Times New Roman" w:hAnsi="Times New Roman" w:cs="Times New Roman"/>
          <w:spacing w:val="30"/>
          <w:sz w:val="28"/>
          <w:szCs w:val="28"/>
        </w:rPr>
        <w:t>демия</w:t>
      </w:r>
      <w:proofErr w:type="spellEnd"/>
      <w:r w:rsidRPr="00177462">
        <w:rPr>
          <w:rFonts w:ascii="Times New Roman" w:hAnsi="Times New Roman" w:cs="Times New Roman"/>
          <w:spacing w:val="30"/>
          <w:sz w:val="28"/>
          <w:szCs w:val="28"/>
        </w:rPr>
        <w:t>.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В результате исследования мы сделали выводы о том, что существует прямая взаимосвязь между степенью тяжести  патологии пародонта и наличием соматических заболеваний, так как данные патологии способствуют структурным и функциональным изменениям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пародонтального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комлекса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и провоцируют воспалительный процесс в его тканях.</w:t>
      </w:r>
      <w:r w:rsidR="00F828E4">
        <w:rPr>
          <w:rFonts w:ascii="Times New Roman" w:hAnsi="Times New Roman" w:cs="Times New Roman"/>
          <w:spacing w:val="30"/>
          <w:sz w:val="28"/>
          <w:szCs w:val="28"/>
        </w:rPr>
        <w:t xml:space="preserve"> П</w:t>
      </w:r>
      <w:r w:rsidR="000754B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олученные нами результаты могут </w:t>
      </w:r>
      <w:r w:rsidR="00F828E4">
        <w:rPr>
          <w:rFonts w:ascii="Times New Roman" w:hAnsi="Times New Roman" w:cs="Times New Roman"/>
          <w:spacing w:val="30"/>
          <w:sz w:val="28"/>
          <w:szCs w:val="28"/>
        </w:rPr>
        <w:t>быть использованы для прогнозирования  течения</w:t>
      </w:r>
      <w:r w:rsidR="000754B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заболевания у таких больных, </w:t>
      </w:r>
      <w:r w:rsidR="00F828E4">
        <w:rPr>
          <w:rFonts w:ascii="Times New Roman" w:hAnsi="Times New Roman" w:cs="Times New Roman"/>
          <w:spacing w:val="30"/>
          <w:sz w:val="28"/>
          <w:szCs w:val="28"/>
        </w:rPr>
        <w:t>а также коррекции терапевтических мероприятий с учетом  нарушений</w:t>
      </w:r>
      <w:r w:rsidR="000754B8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плотности костной ткани и микроциркуляции. </w:t>
      </w:r>
    </w:p>
    <w:p w14:paraId="4A7FC48D" w14:textId="77777777" w:rsidR="000754B8" w:rsidRPr="00EB4C33" w:rsidRDefault="000754B8" w:rsidP="000754B8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14:paraId="1D9CC530" w14:textId="14754230" w:rsidR="00C64FC3" w:rsidRPr="00EB4C33" w:rsidRDefault="00B82224" w:rsidP="001F29A7">
      <w:pPr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22457877" w14:textId="77777777" w:rsidR="00C64FC3" w:rsidRPr="00EB4C3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5E2B1F48" w14:textId="77777777" w:rsidR="00C64FC3" w:rsidRPr="00EB4C3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375BF3E2" w14:textId="77777777" w:rsidR="00C64FC3" w:rsidRPr="00EB4C3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5DA80010" w14:textId="77777777" w:rsidR="00C64FC3" w:rsidRPr="00EB4C3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11175349" w14:textId="77777777" w:rsidR="00C64FC3" w:rsidRPr="00EB4C3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46E2D975" w14:textId="77777777" w:rsidR="00C64FC3" w:rsidRPr="00EB4C3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07BD315A" w14:textId="77777777" w:rsidR="00C64FC3" w:rsidRPr="00EB4C3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001B06FE" w14:textId="77777777" w:rsidR="00C64FC3" w:rsidRPr="00EB4C33" w:rsidRDefault="00C64FC3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0B1C8DB9" w14:textId="77777777" w:rsidR="001F29A7" w:rsidRPr="00EB4C33" w:rsidRDefault="001F29A7" w:rsidP="005C346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6175A18F" w14:textId="77777777" w:rsidR="001F29A7" w:rsidRPr="00EB4C33" w:rsidRDefault="001F29A7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78C3E35B" w14:textId="77777777" w:rsidR="001F29A7" w:rsidRPr="00EB4C33" w:rsidRDefault="001F29A7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0DF6164B" w14:textId="77777777" w:rsidR="001F29A7" w:rsidRPr="00EB4C33" w:rsidRDefault="001F29A7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2AB975E9" w14:textId="77777777" w:rsidR="007D1480" w:rsidRPr="00EB4C33" w:rsidRDefault="007D1480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  <w:lastRenderedPageBreak/>
        <w:t>Выводы:</w:t>
      </w:r>
    </w:p>
    <w:p w14:paraId="27ED390C" w14:textId="73765209" w:rsidR="007D1480" w:rsidRPr="00EB4C33" w:rsidRDefault="007D1480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1)</w:t>
      </w:r>
      <w:r w:rsidR="001749ED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 </w:t>
      </w:r>
      <w:r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Степень тяжести </w:t>
      </w:r>
      <w:r w:rsidR="00B10C25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патологии</w:t>
      </w:r>
      <w:r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 пародонта</w:t>
      </w:r>
      <w:r w:rsidRPr="00EB4C33">
        <w:rPr>
          <w:rFonts w:ascii="Times New Roman" w:eastAsiaTheme="minorEastAsia" w:hAnsi="Times New Roman" w:cs="Times New Roman"/>
          <w:color w:val="C0504D" w:themeColor="accent2"/>
          <w:spacing w:val="30"/>
          <w:sz w:val="28"/>
          <w:szCs w:val="28"/>
          <w:shd w:val="clear" w:color="auto" w:fill="FFFFFF"/>
        </w:rPr>
        <w:t xml:space="preserve"> </w:t>
      </w:r>
      <w:r w:rsidR="0077306B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непосредственно зависит от стадии гипертонической болезни.</w:t>
      </w:r>
    </w:p>
    <w:p w14:paraId="52B24D30" w14:textId="17E24A68" w:rsidR="0077306B" w:rsidRPr="00EB4C33" w:rsidRDefault="0077306B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2)</w:t>
      </w:r>
      <w:r w:rsidR="006C5FDE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 </w:t>
      </w:r>
      <w:r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Для основной массы пациентов с сахарным диабетом 2-ого типа свойственны  поражения пародонта тяжелой степени.</w:t>
      </w:r>
    </w:p>
    <w:p w14:paraId="1D47FD63" w14:textId="2B891286" w:rsidR="007C5D9A" w:rsidRPr="00EB4C33" w:rsidRDefault="007C5D9A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3)</w:t>
      </w:r>
      <w:r w:rsidR="006C5FDE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 </w:t>
      </w:r>
      <w:r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Пациенты с метаболическим синдромом страдают из-за нарушения микроциркуляции в тканях пародонта, </w:t>
      </w:r>
      <w:r w:rsidR="002D0D7E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а также </w:t>
      </w:r>
      <w:r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патологических измен</w:t>
      </w:r>
      <w:r w:rsidR="00D0286D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ений архитектоники </w:t>
      </w:r>
      <w:r w:rsidR="006C5FDE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костной ткани</w:t>
      </w:r>
      <w:r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.</w:t>
      </w:r>
    </w:p>
    <w:p w14:paraId="6DD0755C" w14:textId="13F6F477" w:rsidR="007C5D9A" w:rsidRPr="00EB4C33" w:rsidRDefault="007C5D9A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4)</w:t>
      </w:r>
      <w:r w:rsidR="006C5FDE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 </w:t>
      </w:r>
      <w:r w:rsidR="00F75C4C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Выявлена</w:t>
      </w:r>
      <w:r w:rsidR="00BE3DA2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 взаимосвязь </w:t>
      </w:r>
      <w:r w:rsidR="00F75C4C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степени поражения тканей пародонта и тяжести</w:t>
      </w:r>
      <w:r w:rsidR="00BE3DA2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 сопу</w:t>
      </w:r>
      <w:r w:rsidR="00D0286D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т</w:t>
      </w:r>
      <w:r w:rsidR="00BE3DA2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ствующи</w:t>
      </w:r>
      <w:r w:rsidR="00A07497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х соматических заболеваний. У 80</w:t>
      </w:r>
      <w:r w:rsidR="00BE3DA2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% пациентов </w:t>
      </w:r>
      <w:r w:rsidR="00F75C4C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с метаболическим синдромом </w:t>
      </w:r>
      <w:proofErr w:type="gramStart"/>
      <w:r w:rsidR="00BE3DA2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>выявлен</w:t>
      </w:r>
      <w:proofErr w:type="gramEnd"/>
      <w:r w:rsidR="00BE3DA2" w:rsidRPr="00EB4C33"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  <w:t xml:space="preserve"> пародонтит тяжелой степени.</w:t>
      </w:r>
    </w:p>
    <w:p w14:paraId="713345AD" w14:textId="77777777" w:rsidR="00D023DF" w:rsidRPr="00EB4C33" w:rsidRDefault="00D023DF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</w:pPr>
    </w:p>
    <w:p w14:paraId="5704F668" w14:textId="77777777" w:rsidR="00C35A38" w:rsidRPr="00EB4C33" w:rsidRDefault="00C35A38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</w:pPr>
    </w:p>
    <w:p w14:paraId="746DD7A8" w14:textId="77777777" w:rsidR="00C35A38" w:rsidRPr="00EB4C33" w:rsidRDefault="00C35A38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</w:pPr>
    </w:p>
    <w:p w14:paraId="34F74D1B" w14:textId="77777777" w:rsidR="00C35A38" w:rsidRPr="00EB4C33" w:rsidRDefault="00C35A38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</w:pPr>
    </w:p>
    <w:p w14:paraId="0E55CF11" w14:textId="77777777" w:rsidR="00C35A38" w:rsidRPr="00EB4C33" w:rsidRDefault="00C35A38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</w:pPr>
    </w:p>
    <w:p w14:paraId="0CF572E1" w14:textId="77777777" w:rsidR="00FD7FE5" w:rsidRPr="00EB4C33" w:rsidRDefault="00FD7FE5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</w:pPr>
    </w:p>
    <w:p w14:paraId="3F44E1F4" w14:textId="77777777" w:rsidR="00C35A38" w:rsidRPr="00EB4C33" w:rsidRDefault="00C35A38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</w:pPr>
    </w:p>
    <w:p w14:paraId="509D1AAB" w14:textId="77777777" w:rsidR="00C35A38" w:rsidRPr="00EB4C33" w:rsidRDefault="00C35A38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</w:rPr>
      </w:pPr>
    </w:p>
    <w:p w14:paraId="428AC00E" w14:textId="77777777" w:rsidR="001B0871" w:rsidRPr="00EB4C33" w:rsidRDefault="001B0871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5FF6C009" w14:textId="77777777" w:rsidR="001B0871" w:rsidRPr="00EB4C33" w:rsidRDefault="001B0871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18320924" w14:textId="77777777" w:rsidR="001B0871" w:rsidRPr="00EB4C33" w:rsidRDefault="001B0871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529564D2" w14:textId="77777777" w:rsidR="001B0871" w:rsidRPr="00EB4C33" w:rsidRDefault="001B0871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4849B5B7" w14:textId="77777777" w:rsidR="001B0871" w:rsidRPr="00EB4C33" w:rsidRDefault="001B0871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4ECCF6C2" w14:textId="77777777" w:rsidR="001B0871" w:rsidRPr="00EB4C33" w:rsidRDefault="001B0871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2823630B" w14:textId="77777777" w:rsidR="001B0871" w:rsidRPr="00EB4C33" w:rsidRDefault="001B0871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709B6C6B" w14:textId="77777777" w:rsidR="001B0871" w:rsidRPr="00EB4C33" w:rsidRDefault="001B0871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</w:p>
    <w:p w14:paraId="3614E179" w14:textId="77777777" w:rsidR="00D023DF" w:rsidRPr="00EB4C33" w:rsidRDefault="001C7649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</w:pPr>
      <w:r w:rsidRPr="00EB4C33">
        <w:rPr>
          <w:rFonts w:ascii="Times New Roman" w:eastAsiaTheme="minorEastAsia" w:hAnsi="Times New Roman" w:cs="Times New Roman"/>
          <w:b/>
          <w:spacing w:val="30"/>
          <w:sz w:val="28"/>
          <w:szCs w:val="28"/>
          <w:shd w:val="clear" w:color="auto" w:fill="FFFFFF"/>
        </w:rPr>
        <w:lastRenderedPageBreak/>
        <w:t>Список литературы:</w:t>
      </w:r>
    </w:p>
    <w:p w14:paraId="5A1AA025" w14:textId="77777777" w:rsidR="00BD6599" w:rsidRPr="00EB4C33" w:rsidRDefault="00BD6599" w:rsidP="00953F95">
      <w:pPr>
        <w:shd w:val="clear" w:color="auto" w:fill="FFFFFF"/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1)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Адо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М.А., В.И.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Пыцкий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Патологическая физиология 2002. -  218с.</w:t>
      </w:r>
    </w:p>
    <w:p w14:paraId="4A7E8654" w14:textId="77777777" w:rsidR="00D023DF" w:rsidRPr="00EB4C33" w:rsidRDefault="00BD6599" w:rsidP="00953F95">
      <w:pPr>
        <w:shd w:val="clear" w:color="auto" w:fill="FFFFFF"/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2</w:t>
      </w:r>
      <w:r w:rsidR="00381131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05246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Алмазов В.А., Я.В. Благосклонная, Е.И. Красильникова. </w:t>
      </w:r>
      <w:r w:rsidR="00D023DF" w:rsidRPr="00EB4C33">
        <w:rPr>
          <w:rFonts w:ascii="Times New Roman" w:hAnsi="Times New Roman" w:cs="Times New Roman"/>
          <w:spacing w:val="30"/>
          <w:sz w:val="28"/>
          <w:szCs w:val="28"/>
        </w:rPr>
        <w:t>Метаболическ</w:t>
      </w:r>
      <w:r w:rsidR="0038113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ий сердечно-сосудистый синдром </w:t>
      </w:r>
      <w:r w:rsidR="006D210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- СПб.: </w:t>
      </w:r>
      <w:proofErr w:type="spellStart"/>
      <w:r w:rsidR="006D210E" w:rsidRPr="00EB4C33">
        <w:rPr>
          <w:rFonts w:ascii="Times New Roman" w:hAnsi="Times New Roman" w:cs="Times New Roman"/>
          <w:spacing w:val="30"/>
          <w:sz w:val="28"/>
          <w:szCs w:val="28"/>
        </w:rPr>
        <w:t>СПбГМУ</w:t>
      </w:r>
      <w:proofErr w:type="spellEnd"/>
      <w:r w:rsidR="006D210E" w:rsidRPr="00EB4C33">
        <w:rPr>
          <w:rFonts w:ascii="Times New Roman" w:hAnsi="Times New Roman" w:cs="Times New Roman"/>
          <w:spacing w:val="30"/>
          <w:sz w:val="28"/>
          <w:szCs w:val="28"/>
        </w:rPr>
        <w:t>;</w:t>
      </w:r>
      <w:r w:rsidR="0038113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1999</w:t>
      </w:r>
      <w:proofErr w:type="gramStart"/>
      <w:r w:rsidR="006D210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;</w:t>
      </w:r>
      <w:proofErr w:type="gramEnd"/>
      <w:r w:rsidR="006D210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023D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202</w:t>
      </w:r>
      <w:r w:rsidR="006D210E" w:rsidRPr="00EB4C33">
        <w:rPr>
          <w:rFonts w:ascii="Times New Roman" w:hAnsi="Times New Roman" w:cs="Times New Roman"/>
          <w:spacing w:val="30"/>
          <w:sz w:val="28"/>
          <w:szCs w:val="28"/>
        </w:rPr>
        <w:t>-204</w:t>
      </w:r>
      <w:r w:rsidR="00D023D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с.</w:t>
      </w:r>
    </w:p>
    <w:p w14:paraId="72F42B04" w14:textId="77777777" w:rsidR="00381131" w:rsidRPr="00EB4C33" w:rsidRDefault="00BD6599" w:rsidP="00953F95">
      <w:pPr>
        <w:shd w:val="clear" w:color="auto" w:fill="FFFFFF"/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3</w:t>
      </w:r>
      <w:r w:rsidR="00381131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05246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Боровский Е.В., B.C. Иванов, Ю.М. </w:t>
      </w:r>
      <w:proofErr w:type="spellStart"/>
      <w:r w:rsidR="00052462" w:rsidRPr="00EB4C33">
        <w:rPr>
          <w:rFonts w:ascii="Times New Roman" w:hAnsi="Times New Roman" w:cs="Times New Roman"/>
          <w:spacing w:val="30"/>
          <w:sz w:val="28"/>
          <w:szCs w:val="28"/>
        </w:rPr>
        <w:t>Максимовский</w:t>
      </w:r>
      <w:proofErr w:type="spellEnd"/>
      <w:r w:rsidR="0005246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Л.Н. </w:t>
      </w:r>
      <w:proofErr w:type="spellStart"/>
      <w:r w:rsidR="00052462" w:rsidRPr="00EB4C33">
        <w:rPr>
          <w:rFonts w:ascii="Times New Roman" w:hAnsi="Times New Roman" w:cs="Times New Roman"/>
          <w:spacing w:val="30"/>
          <w:sz w:val="28"/>
          <w:szCs w:val="28"/>
        </w:rPr>
        <w:t>Максимовская</w:t>
      </w:r>
      <w:proofErr w:type="spellEnd"/>
      <w:r w:rsidR="0005246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381131" w:rsidRPr="00EB4C33">
        <w:rPr>
          <w:rFonts w:ascii="Times New Roman" w:hAnsi="Times New Roman" w:cs="Times New Roman"/>
          <w:spacing w:val="30"/>
          <w:sz w:val="28"/>
          <w:szCs w:val="28"/>
        </w:rPr>
        <w:t>Терапевтическая стоматология  2</w:t>
      </w:r>
      <w:r w:rsidR="00233209" w:rsidRPr="00EB4C33">
        <w:rPr>
          <w:rFonts w:ascii="Times New Roman" w:hAnsi="Times New Roman" w:cs="Times New Roman"/>
          <w:spacing w:val="30"/>
          <w:sz w:val="28"/>
          <w:szCs w:val="28"/>
        </w:rPr>
        <w:t>001 - 3</w:t>
      </w:r>
      <w:r w:rsidR="00381131" w:rsidRPr="00EB4C33">
        <w:rPr>
          <w:rFonts w:ascii="Times New Roman" w:hAnsi="Times New Roman" w:cs="Times New Roman"/>
          <w:spacing w:val="30"/>
          <w:sz w:val="28"/>
          <w:szCs w:val="28"/>
        </w:rPr>
        <w:t>34 с.</w:t>
      </w:r>
    </w:p>
    <w:p w14:paraId="1C2324E0" w14:textId="77777777" w:rsidR="00D023DF" w:rsidRPr="00EB4C33" w:rsidRDefault="00BD6599" w:rsidP="00953F95">
      <w:pPr>
        <w:shd w:val="clear" w:color="auto" w:fill="FFFFFF"/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4</w:t>
      </w:r>
      <w:r w:rsidR="00381131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05246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Безрукова И. В., А.И. </w:t>
      </w:r>
      <w:proofErr w:type="spellStart"/>
      <w:r w:rsidR="00052462" w:rsidRPr="00EB4C33">
        <w:rPr>
          <w:rFonts w:ascii="Times New Roman" w:hAnsi="Times New Roman" w:cs="Times New Roman"/>
          <w:spacing w:val="30"/>
          <w:sz w:val="28"/>
          <w:szCs w:val="28"/>
        </w:rPr>
        <w:t>Грудянов</w:t>
      </w:r>
      <w:proofErr w:type="spellEnd"/>
      <w:r w:rsidR="0005246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D023DF" w:rsidRPr="00EB4C33">
        <w:rPr>
          <w:rFonts w:ascii="Times New Roman" w:hAnsi="Times New Roman" w:cs="Times New Roman"/>
          <w:spacing w:val="30"/>
          <w:sz w:val="28"/>
          <w:szCs w:val="28"/>
        </w:rPr>
        <w:t>Состояние местных и общих защитных факто</w:t>
      </w:r>
      <w:r w:rsidR="00381131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ров при заболеваниях пародонта </w:t>
      </w:r>
      <w:r w:rsidR="0023320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1987. - №3. </w:t>
      </w:r>
      <w:r w:rsidR="00BC724B" w:rsidRPr="00EB4C33">
        <w:rPr>
          <w:rFonts w:ascii="Times New Roman" w:hAnsi="Times New Roman" w:cs="Times New Roman"/>
          <w:spacing w:val="30"/>
          <w:sz w:val="28"/>
          <w:szCs w:val="28"/>
        </w:rPr>
        <w:t>4-7</w:t>
      </w:r>
      <w:r w:rsidR="00D023DF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с.</w:t>
      </w:r>
    </w:p>
    <w:p w14:paraId="0B4A78EC" w14:textId="77777777" w:rsidR="00BC724B" w:rsidRPr="00EB4C33" w:rsidRDefault="00BD6599" w:rsidP="00953F95">
      <w:pPr>
        <w:shd w:val="clear" w:color="auto" w:fill="FFFFFF"/>
        <w:tabs>
          <w:tab w:val="left" w:pos="408"/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5</w:t>
      </w:r>
      <w:r w:rsidR="00E45DDE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05246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Быков А.С., Е.П. A.M. Рыбакова </w:t>
      </w:r>
      <w:r w:rsidR="00E45DD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Микробиология.2003. </w:t>
      </w:r>
      <w:r w:rsidR="006D210E" w:rsidRPr="00EB4C33">
        <w:rPr>
          <w:rFonts w:ascii="Times New Roman" w:hAnsi="Times New Roman" w:cs="Times New Roman"/>
          <w:spacing w:val="30"/>
          <w:sz w:val="28"/>
          <w:szCs w:val="28"/>
        </w:rPr>
        <w:t>–</w:t>
      </w:r>
      <w:r w:rsidR="00E45DD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335</w:t>
      </w:r>
      <w:r w:rsidR="006D210E" w:rsidRPr="00EB4C33">
        <w:rPr>
          <w:rFonts w:ascii="Times New Roman" w:hAnsi="Times New Roman" w:cs="Times New Roman"/>
          <w:spacing w:val="30"/>
          <w:sz w:val="28"/>
          <w:szCs w:val="28"/>
        </w:rPr>
        <w:t>-338</w:t>
      </w:r>
      <w:r w:rsidR="00E45DDE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с.</w:t>
      </w:r>
    </w:p>
    <w:p w14:paraId="430DBD84" w14:textId="77777777" w:rsidR="00D023DF" w:rsidRPr="00EB4C33" w:rsidRDefault="00D023DF" w:rsidP="00953F95">
      <w:pPr>
        <w:shd w:val="clear" w:color="auto" w:fill="FFFFFF"/>
        <w:tabs>
          <w:tab w:val="left" w:pos="408"/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D6599" w:rsidRPr="00EB4C33">
        <w:rPr>
          <w:rFonts w:ascii="Times New Roman" w:hAnsi="Times New Roman" w:cs="Times New Roman"/>
          <w:spacing w:val="30"/>
          <w:sz w:val="28"/>
          <w:szCs w:val="28"/>
        </w:rPr>
        <w:t>6</w:t>
      </w:r>
      <w:r w:rsidR="00BC724B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052462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Варшавский А. И.  </w:t>
      </w:r>
      <w:r w:rsidR="00BC724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Состояние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микроциркуляторного р</w:t>
      </w:r>
      <w:r w:rsidR="00BC724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усла пародонта при пародонтозе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23320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с</w:t>
      </w:r>
      <w:r w:rsidR="00BC724B" w:rsidRPr="00EB4C33">
        <w:rPr>
          <w:rFonts w:ascii="Times New Roman" w:hAnsi="Times New Roman" w:cs="Times New Roman"/>
          <w:spacing w:val="30"/>
          <w:sz w:val="28"/>
          <w:szCs w:val="28"/>
        </w:rPr>
        <w:t>томатология. 1977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C724B" w:rsidRPr="00EB4C33">
        <w:rPr>
          <w:rFonts w:ascii="Times New Roman" w:hAnsi="Times New Roman" w:cs="Times New Roman"/>
          <w:spacing w:val="30"/>
          <w:sz w:val="28"/>
          <w:szCs w:val="28"/>
        </w:rPr>
        <w:t>;</w:t>
      </w:r>
      <w:proofErr w:type="gramEnd"/>
      <w:r w:rsidR="00BC724B" w:rsidRPr="00EB4C33">
        <w:rPr>
          <w:rFonts w:ascii="Times New Roman" w:hAnsi="Times New Roman" w:cs="Times New Roman"/>
          <w:spacing w:val="30"/>
          <w:sz w:val="28"/>
          <w:szCs w:val="28"/>
        </w:rPr>
        <w:t>72-74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с.</w:t>
      </w:r>
    </w:p>
    <w:p w14:paraId="012C4B3F" w14:textId="77777777" w:rsidR="00DB412A" w:rsidRPr="00EB4C33" w:rsidRDefault="00BD6599" w:rsidP="00953F95">
      <w:pPr>
        <w:shd w:val="clear" w:color="auto" w:fill="FFFFFF"/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Style w:val="hl"/>
          <w:rFonts w:ascii="Times New Roman" w:hAnsi="Times New Roman" w:cs="Times New Roman"/>
          <w:spacing w:val="30"/>
          <w:sz w:val="28"/>
          <w:szCs w:val="28"/>
        </w:rPr>
        <w:t>7</w:t>
      </w:r>
      <w:r w:rsidR="00E45DDE" w:rsidRPr="00EB4C33">
        <w:rPr>
          <w:rStyle w:val="hl"/>
          <w:rFonts w:ascii="Times New Roman" w:hAnsi="Times New Roman" w:cs="Times New Roman"/>
          <w:spacing w:val="30"/>
          <w:sz w:val="28"/>
          <w:szCs w:val="28"/>
        </w:rPr>
        <w:t>)</w:t>
      </w:r>
      <w:r w:rsidR="00052462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Гаврилов</w:t>
      </w:r>
      <w:r w:rsidR="00DE760D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Е.И.  </w:t>
      </w:r>
      <w:r w:rsidR="00E45DDE" w:rsidRPr="00EB4C33">
        <w:rPr>
          <w:rStyle w:val="hl"/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Язвенно-некротические стоматиты у больных с нарушениями</w:t>
      </w:r>
      <w:r w:rsidR="00DB412A" w:rsidRPr="00EB4C33">
        <w:rPr>
          <w:rStyle w:val="apple-converted-space"/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 </w:t>
      </w:r>
      <w:r w:rsidR="00DB412A" w:rsidRPr="00EB4C33">
        <w:rPr>
          <w:rStyle w:val="hl"/>
          <w:rFonts w:ascii="Times New Roman" w:hAnsi="Times New Roman" w:cs="Times New Roman"/>
          <w:spacing w:val="30"/>
          <w:sz w:val="28"/>
          <w:szCs w:val="28"/>
        </w:rPr>
        <w:t xml:space="preserve">кровообращения 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 19</w:t>
      </w:r>
      <w:r w:rsidR="00772606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59; 635-657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с.</w:t>
      </w:r>
    </w:p>
    <w:p w14:paraId="1B4F5EA5" w14:textId="77777777" w:rsidR="00D023DF" w:rsidRPr="00EB4C33" w:rsidRDefault="00BD6599" w:rsidP="00953F95">
      <w:pPr>
        <w:shd w:val="clear" w:color="auto" w:fill="FFFFFF"/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8</w:t>
      </w:r>
      <w:r w:rsidR="00772606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E760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Горбачева И.А., А.И. Кирсанов, Л.Ю. Орехова  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>Единство системных патогенетических механизмов при заболеваниях внутренних органов, ассоциированных с</w:t>
      </w:r>
      <w:r w:rsidR="0077260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772606" w:rsidRPr="00EB4C33">
        <w:rPr>
          <w:rFonts w:ascii="Times New Roman" w:hAnsi="Times New Roman" w:cs="Times New Roman"/>
          <w:spacing w:val="30"/>
          <w:sz w:val="28"/>
          <w:szCs w:val="28"/>
        </w:rPr>
        <w:t>генерализованным</w:t>
      </w:r>
      <w:proofErr w:type="spellEnd"/>
      <w:r w:rsidR="0077260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пародонтитом 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2004</w:t>
      </w:r>
      <w:r w:rsidR="00772606" w:rsidRPr="00EB4C33">
        <w:rPr>
          <w:rFonts w:ascii="Times New Roman" w:hAnsi="Times New Roman" w:cs="Times New Roman"/>
          <w:spacing w:val="30"/>
          <w:sz w:val="28"/>
          <w:szCs w:val="28"/>
        </w:rPr>
        <w:t>;   5-12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>с.</w:t>
      </w:r>
    </w:p>
    <w:p w14:paraId="4EEEA09B" w14:textId="77777777" w:rsidR="00772606" w:rsidRPr="00EB4C33" w:rsidRDefault="00BD6599" w:rsidP="00953F95">
      <w:pPr>
        <w:shd w:val="clear" w:color="auto" w:fill="FFFFFF"/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9</w:t>
      </w:r>
      <w:r w:rsidR="0077260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) </w:t>
      </w:r>
      <w:proofErr w:type="spellStart"/>
      <w:r w:rsidR="00DE760D" w:rsidRPr="00EB4C33">
        <w:rPr>
          <w:rFonts w:ascii="Times New Roman" w:hAnsi="Times New Roman" w:cs="Times New Roman"/>
          <w:spacing w:val="30"/>
          <w:sz w:val="28"/>
          <w:szCs w:val="28"/>
        </w:rPr>
        <w:t>Грудянов</w:t>
      </w:r>
      <w:proofErr w:type="spellEnd"/>
      <w:r w:rsidR="00DE760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А.И., Л.И. Морозова </w:t>
      </w:r>
      <w:r w:rsidR="00772606" w:rsidRPr="00EB4C33">
        <w:rPr>
          <w:rFonts w:ascii="Times New Roman" w:hAnsi="Times New Roman" w:cs="Times New Roman"/>
          <w:spacing w:val="30"/>
          <w:sz w:val="28"/>
          <w:szCs w:val="28"/>
        </w:rPr>
        <w:t>Этиологическая роль некоторых видов микроорганизмов в патогенезе заболеваний пародонта   - 1986.  5-13 с.</w:t>
      </w:r>
    </w:p>
    <w:p w14:paraId="33943649" w14:textId="68D28C8C" w:rsidR="00DE760D" w:rsidRPr="00EB4C33" w:rsidRDefault="00772606" w:rsidP="00953F95">
      <w:pPr>
        <w:shd w:val="clear" w:color="auto" w:fill="FFFFFF"/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10) </w:t>
      </w:r>
      <w:proofErr w:type="spellStart"/>
      <w:r w:rsidR="00A24A1C">
        <w:rPr>
          <w:rFonts w:ascii="Times New Roman" w:hAnsi="Times New Roman" w:cs="Times New Roman"/>
          <w:spacing w:val="30"/>
          <w:sz w:val="28"/>
          <w:szCs w:val="28"/>
        </w:rPr>
        <w:t>Григорьян</w:t>
      </w:r>
      <w:proofErr w:type="spellEnd"/>
      <w:r w:rsidR="00A24A1C">
        <w:rPr>
          <w:rFonts w:ascii="Times New Roman" w:hAnsi="Times New Roman" w:cs="Times New Roman"/>
          <w:spacing w:val="30"/>
          <w:sz w:val="28"/>
          <w:szCs w:val="28"/>
        </w:rPr>
        <w:t xml:space="preserve"> А.С.,  О.А.   Фролова</w:t>
      </w:r>
      <w:r w:rsidR="00280791">
        <w:rPr>
          <w:rFonts w:ascii="Times New Roman" w:hAnsi="Times New Roman" w:cs="Times New Roman"/>
          <w:spacing w:val="30"/>
          <w:sz w:val="28"/>
          <w:szCs w:val="28"/>
        </w:rPr>
        <w:t>;</w:t>
      </w:r>
      <w:r w:rsidR="00A24A1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Диагностика в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пародонтологии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 – Москва: МИА, 2004.  107-108</w:t>
      </w:r>
      <w:r w:rsidR="00BD659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с.</w:t>
      </w:r>
    </w:p>
    <w:p w14:paraId="57F353C1" w14:textId="273183EE" w:rsidR="00DB412A" w:rsidRPr="00EB4C33" w:rsidRDefault="00BD6599" w:rsidP="00953F95">
      <w:pPr>
        <w:pStyle w:val="11"/>
        <w:tabs>
          <w:tab w:val="left" w:pos="540"/>
        </w:tabs>
        <w:spacing w:before="0" w:after="0" w:line="360" w:lineRule="auto"/>
        <w:ind w:right="1" w:firstLine="426"/>
        <w:contextualSpacing/>
        <w:jc w:val="both"/>
        <w:rPr>
          <w:spacing w:val="30"/>
          <w:sz w:val="28"/>
          <w:szCs w:val="28"/>
        </w:rPr>
      </w:pPr>
      <w:r w:rsidRPr="00EB4C33">
        <w:rPr>
          <w:spacing w:val="30"/>
          <w:sz w:val="28"/>
          <w:szCs w:val="28"/>
        </w:rPr>
        <w:t>11</w:t>
      </w:r>
      <w:r w:rsidR="00772606" w:rsidRPr="00EB4C33">
        <w:rPr>
          <w:spacing w:val="30"/>
          <w:sz w:val="28"/>
          <w:szCs w:val="28"/>
        </w:rPr>
        <w:t>)</w:t>
      </w:r>
      <w:r w:rsidR="00DE760D" w:rsidRPr="00EB4C33">
        <w:rPr>
          <w:spacing w:val="30"/>
          <w:sz w:val="28"/>
          <w:szCs w:val="28"/>
        </w:rPr>
        <w:t>Дедов</w:t>
      </w:r>
      <w:r w:rsidR="00DB412A" w:rsidRPr="00EB4C33">
        <w:rPr>
          <w:spacing w:val="30"/>
          <w:sz w:val="28"/>
          <w:szCs w:val="28"/>
        </w:rPr>
        <w:t xml:space="preserve"> И.И.</w:t>
      </w:r>
      <w:r w:rsidR="00DE760D" w:rsidRPr="00EB4C33">
        <w:rPr>
          <w:spacing w:val="30"/>
          <w:sz w:val="28"/>
          <w:szCs w:val="28"/>
        </w:rPr>
        <w:t xml:space="preserve">, Е.И. </w:t>
      </w:r>
      <w:proofErr w:type="spellStart"/>
      <w:r w:rsidR="00DE760D" w:rsidRPr="00EB4C33">
        <w:rPr>
          <w:spacing w:val="30"/>
          <w:sz w:val="28"/>
          <w:szCs w:val="28"/>
        </w:rPr>
        <w:t>Марова</w:t>
      </w:r>
      <w:proofErr w:type="spellEnd"/>
      <w:r w:rsidR="00DE760D" w:rsidRPr="00EB4C33">
        <w:rPr>
          <w:spacing w:val="30"/>
          <w:sz w:val="28"/>
          <w:szCs w:val="28"/>
        </w:rPr>
        <w:t>,  Л.Я. Рожинская.</w:t>
      </w:r>
      <w:r w:rsidR="00DB412A" w:rsidRPr="00EB4C33">
        <w:rPr>
          <w:spacing w:val="30"/>
          <w:sz w:val="28"/>
          <w:szCs w:val="28"/>
        </w:rPr>
        <w:t xml:space="preserve"> Остеопороз: патогенез, диагностика, принципы </w:t>
      </w:r>
      <w:r w:rsidR="00DB412A" w:rsidRPr="00EB4C33">
        <w:rPr>
          <w:spacing w:val="30"/>
          <w:sz w:val="28"/>
          <w:szCs w:val="28"/>
        </w:rPr>
        <w:lastRenderedPageBreak/>
        <w:t>профилактики и лечения: ме</w:t>
      </w:r>
      <w:r w:rsidR="00280791">
        <w:rPr>
          <w:spacing w:val="30"/>
          <w:sz w:val="28"/>
          <w:szCs w:val="28"/>
        </w:rPr>
        <w:t xml:space="preserve">тодическое пособие для врачей </w:t>
      </w:r>
      <w:r w:rsidR="00DB412A" w:rsidRPr="00EB4C33">
        <w:rPr>
          <w:spacing w:val="30"/>
          <w:sz w:val="28"/>
          <w:szCs w:val="28"/>
        </w:rPr>
        <w:t xml:space="preserve"> - М, 1999. - 62 с.</w:t>
      </w:r>
    </w:p>
    <w:p w14:paraId="2CE0E6A9" w14:textId="77777777" w:rsidR="00BA511B" w:rsidRPr="00EB4C33" w:rsidRDefault="00BD6599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30"/>
          <w:kern w:val="36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kern w:val="36"/>
          <w:sz w:val="28"/>
          <w:szCs w:val="28"/>
          <w:lang w:eastAsia="ru-RU"/>
        </w:rPr>
        <w:t>12</w:t>
      </w:r>
      <w:r w:rsidR="001C7649" w:rsidRPr="00EB4C33">
        <w:rPr>
          <w:rFonts w:ascii="Times New Roman" w:eastAsia="Times New Roman" w:hAnsi="Times New Roman" w:cs="Times New Roman"/>
          <w:color w:val="000000"/>
          <w:spacing w:val="30"/>
          <w:kern w:val="36"/>
          <w:sz w:val="28"/>
          <w:szCs w:val="28"/>
          <w:lang w:eastAsia="ru-RU"/>
        </w:rPr>
        <w:t>) Данилевский Н.Ф. Заболевания пародонта 2000г. 187-189с.</w:t>
      </w:r>
    </w:p>
    <w:p w14:paraId="4AFDA92D" w14:textId="77777777" w:rsidR="00BA511B" w:rsidRPr="00EB4C33" w:rsidRDefault="00772606" w:rsidP="00953F95">
      <w:pPr>
        <w:pStyle w:val="11"/>
        <w:tabs>
          <w:tab w:val="left" w:pos="540"/>
        </w:tabs>
        <w:spacing w:before="0" w:after="0" w:line="360" w:lineRule="auto"/>
        <w:ind w:right="1" w:firstLine="426"/>
        <w:contextualSpacing/>
        <w:jc w:val="both"/>
        <w:rPr>
          <w:spacing w:val="30"/>
          <w:sz w:val="28"/>
          <w:szCs w:val="28"/>
        </w:rPr>
      </w:pPr>
      <w:r w:rsidRPr="00EB4C33">
        <w:rPr>
          <w:spacing w:val="30"/>
          <w:sz w:val="28"/>
          <w:szCs w:val="28"/>
        </w:rPr>
        <w:t>13)</w:t>
      </w:r>
      <w:r w:rsidR="00BD6599" w:rsidRPr="00EB4C33">
        <w:rPr>
          <w:spacing w:val="30"/>
          <w:sz w:val="28"/>
          <w:szCs w:val="28"/>
        </w:rPr>
        <w:t xml:space="preserve"> </w:t>
      </w:r>
      <w:r w:rsidR="00DE760D" w:rsidRPr="00EB4C33">
        <w:rPr>
          <w:spacing w:val="30"/>
          <w:sz w:val="28"/>
          <w:szCs w:val="28"/>
        </w:rPr>
        <w:t xml:space="preserve">Дедов И.И., М.В. Шестакова </w:t>
      </w:r>
      <w:r w:rsidR="00DB412A" w:rsidRPr="00EB4C33">
        <w:rPr>
          <w:spacing w:val="30"/>
          <w:sz w:val="28"/>
          <w:szCs w:val="28"/>
        </w:rPr>
        <w:t>Федеральная целе</w:t>
      </w:r>
      <w:r w:rsidRPr="00EB4C33">
        <w:rPr>
          <w:spacing w:val="30"/>
          <w:sz w:val="28"/>
          <w:szCs w:val="28"/>
        </w:rPr>
        <w:t>вая программа «Сахарный диабет»</w:t>
      </w:r>
      <w:r w:rsidR="00DB412A" w:rsidRPr="00EB4C33">
        <w:rPr>
          <w:spacing w:val="30"/>
          <w:sz w:val="28"/>
          <w:szCs w:val="28"/>
        </w:rPr>
        <w:t xml:space="preserve"> </w:t>
      </w:r>
      <w:r w:rsidRPr="00EB4C33">
        <w:rPr>
          <w:spacing w:val="30"/>
          <w:sz w:val="28"/>
          <w:szCs w:val="28"/>
        </w:rPr>
        <w:t>метод./</w:t>
      </w:r>
      <w:r w:rsidR="001C7649" w:rsidRPr="00EB4C33">
        <w:rPr>
          <w:spacing w:val="30"/>
          <w:sz w:val="28"/>
          <w:szCs w:val="28"/>
        </w:rPr>
        <w:t xml:space="preserve"> 2002.</w:t>
      </w:r>
    </w:p>
    <w:p w14:paraId="004FFDA4" w14:textId="319EF889" w:rsidR="00AA4C41" w:rsidRPr="00EB4C33" w:rsidRDefault="00BD6599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14</w:t>
      </w:r>
      <w:r w:rsidR="00AA4C41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E760D" w:rsidRPr="00EB4C33">
        <w:rPr>
          <w:rFonts w:ascii="Times New Roman" w:hAnsi="Times New Roman" w:cs="Times New Roman"/>
          <w:spacing w:val="30"/>
          <w:sz w:val="28"/>
          <w:szCs w:val="28"/>
        </w:rPr>
        <w:t>Круглова Н.В</w:t>
      </w:r>
      <w:r w:rsidR="00280791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DE760D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AA4C41" w:rsidRPr="00EB4C33">
        <w:rPr>
          <w:rFonts w:ascii="Times New Roman" w:hAnsi="Times New Roman" w:cs="Times New Roman"/>
          <w:spacing w:val="30"/>
          <w:sz w:val="28"/>
          <w:szCs w:val="28"/>
        </w:rPr>
        <w:t>«Оценка эффективности комплексного лечения воспалит</w:t>
      </w:r>
      <w:r w:rsidR="00BA511B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ельных заболеваний пародонта»: </w:t>
      </w:r>
      <w:r w:rsidR="00AA4C41" w:rsidRPr="00EB4C33">
        <w:rPr>
          <w:rFonts w:ascii="Times New Roman" w:hAnsi="Times New Roman" w:cs="Times New Roman"/>
          <w:spacing w:val="30"/>
          <w:sz w:val="28"/>
          <w:szCs w:val="28"/>
        </w:rPr>
        <w:t>диссертация  . 2011 г.- 15 стр.</w:t>
      </w:r>
    </w:p>
    <w:p w14:paraId="17C22B56" w14:textId="77777777" w:rsidR="001C7649" w:rsidRPr="00EB4C33" w:rsidRDefault="00F0512B" w:rsidP="00953F9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  <w:hyperlink r:id="rId57" w:tooltip="Скачать книгу Заболевания слизистой оболочки полости рта" w:history="1">
        <w:r w:rsidR="00BD6599" w:rsidRPr="00EB4C33">
          <w:rPr>
            <w:rFonts w:ascii="Times New Roman" w:eastAsia="Times New Roman" w:hAnsi="Times New Roman" w:cs="Times New Roman"/>
            <w:spacing w:val="30"/>
            <w:sz w:val="28"/>
            <w:szCs w:val="28"/>
            <w:lang w:eastAsia="ru-RU"/>
          </w:rPr>
          <w:t>15</w:t>
        </w:r>
        <w:r w:rsidR="00AA4C41" w:rsidRPr="00EB4C33">
          <w:rPr>
            <w:rFonts w:ascii="Times New Roman" w:eastAsia="Times New Roman" w:hAnsi="Times New Roman" w:cs="Times New Roman"/>
            <w:spacing w:val="30"/>
            <w:sz w:val="28"/>
            <w:szCs w:val="28"/>
            <w:lang w:eastAsia="ru-RU"/>
          </w:rPr>
          <w:t>)</w:t>
        </w:r>
        <w:r w:rsidR="00BD6599" w:rsidRPr="00EB4C33">
          <w:rPr>
            <w:rFonts w:ascii="Times New Roman" w:eastAsia="Times New Roman" w:hAnsi="Times New Roman" w:cs="Times New Roman"/>
            <w:spacing w:val="30"/>
            <w:sz w:val="28"/>
            <w:szCs w:val="28"/>
            <w:lang w:eastAsia="ru-RU"/>
          </w:rPr>
          <w:t xml:space="preserve"> </w:t>
        </w:r>
        <w:r w:rsidR="00DE760D" w:rsidRPr="00EB4C33">
          <w:rPr>
            <w:rFonts w:ascii="Times New Roman" w:eastAsia="Times New Roman" w:hAnsi="Times New Roman" w:cs="Times New Roman"/>
            <w:bCs/>
            <w:spacing w:val="30"/>
            <w:sz w:val="28"/>
            <w:szCs w:val="28"/>
            <w:lang w:eastAsia="ru-RU"/>
          </w:rPr>
          <w:t xml:space="preserve">Лукиных Л.М. </w:t>
        </w:r>
        <w:r w:rsidR="00AA4C41" w:rsidRPr="00EB4C33">
          <w:rPr>
            <w:rFonts w:ascii="Times New Roman" w:eastAsia="Times New Roman" w:hAnsi="Times New Roman" w:cs="Times New Roman"/>
            <w:spacing w:val="30"/>
            <w:sz w:val="28"/>
            <w:szCs w:val="28"/>
            <w:lang w:eastAsia="ru-RU"/>
          </w:rPr>
          <w:t>Заболевания слизистой оболочки полости рта</w:t>
        </w:r>
      </w:hyperlink>
      <w:r w:rsidR="00AA4C41" w:rsidRPr="00EB4C33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 xml:space="preserve"> –</w:t>
      </w:r>
      <w:r w:rsidR="001C7649" w:rsidRPr="00EB4C33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2000г.;  148- 151с</w:t>
      </w:r>
    </w:p>
    <w:p w14:paraId="57E49D1F" w14:textId="09B39289" w:rsidR="00BD6599" w:rsidRPr="00EB4C33" w:rsidRDefault="00BD6599" w:rsidP="00953F9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16) </w:t>
      </w:r>
      <w:r w:rsidR="001C764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Мюллер П.  </w:t>
      </w:r>
      <w:proofErr w:type="spellStart"/>
      <w:r w:rsidR="001C7649" w:rsidRPr="00EB4C33">
        <w:rPr>
          <w:rFonts w:ascii="Times New Roman" w:hAnsi="Times New Roman" w:cs="Times New Roman"/>
          <w:spacing w:val="30"/>
          <w:sz w:val="28"/>
          <w:szCs w:val="28"/>
        </w:rPr>
        <w:t>Пародонтология</w:t>
      </w:r>
      <w:proofErr w:type="spellEnd"/>
      <w:r w:rsidR="001C7649" w:rsidRPr="00EB4C33">
        <w:rPr>
          <w:rFonts w:ascii="Times New Roman" w:hAnsi="Times New Roman" w:cs="Times New Roman"/>
          <w:spacing w:val="30"/>
          <w:sz w:val="28"/>
          <w:szCs w:val="28"/>
        </w:rPr>
        <w:t>, 2004. -257</w:t>
      </w:r>
      <w:r w:rsidR="0033557A" w:rsidRPr="00EB4C33">
        <w:rPr>
          <w:rFonts w:ascii="Times New Roman" w:hAnsi="Times New Roman" w:cs="Times New Roman"/>
          <w:spacing w:val="30"/>
          <w:sz w:val="28"/>
          <w:szCs w:val="28"/>
        </w:rPr>
        <w:t>с.</w:t>
      </w:r>
    </w:p>
    <w:p w14:paraId="786C8E4C" w14:textId="42BBE810" w:rsidR="001C7649" w:rsidRPr="00EB4C33" w:rsidRDefault="00BD6599" w:rsidP="00953F95">
      <w:pPr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17</w:t>
      </w:r>
      <w:r w:rsidR="001C7649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1C7649" w:rsidRPr="00EB4C33">
        <w:rPr>
          <w:rFonts w:ascii="Times New Roman" w:hAnsi="Times New Roman" w:cs="Times New Roman"/>
          <w:spacing w:val="30"/>
          <w:sz w:val="28"/>
          <w:szCs w:val="28"/>
        </w:rPr>
        <w:t>Некрутенко</w:t>
      </w:r>
      <w:r w:rsidR="00280791">
        <w:rPr>
          <w:rFonts w:ascii="Times New Roman" w:hAnsi="Times New Roman" w:cs="Times New Roman"/>
          <w:spacing w:val="30"/>
          <w:sz w:val="28"/>
          <w:szCs w:val="28"/>
        </w:rPr>
        <w:t xml:space="preserve"> Л</w:t>
      </w:r>
      <w:r w:rsidR="001C7649" w:rsidRPr="00EB4C33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280791">
        <w:rPr>
          <w:rFonts w:ascii="Times New Roman" w:hAnsi="Times New Roman" w:cs="Times New Roman"/>
          <w:spacing w:val="30"/>
          <w:sz w:val="28"/>
          <w:szCs w:val="28"/>
        </w:rPr>
        <w:t>А.</w:t>
      </w:r>
      <w:r w:rsidR="001C764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Клинико-метаболические нарушения у больных пародонтитом в сочетании с гипертонической болезнью  </w:t>
      </w:r>
      <w:proofErr w:type="spellStart"/>
      <w:r w:rsidR="001C7649" w:rsidRPr="00EB4C33">
        <w:rPr>
          <w:rFonts w:ascii="Times New Roman" w:hAnsi="Times New Roman" w:cs="Times New Roman"/>
          <w:spacing w:val="30"/>
          <w:sz w:val="28"/>
          <w:szCs w:val="28"/>
        </w:rPr>
        <w:t>Пермьский</w:t>
      </w:r>
      <w:proofErr w:type="spellEnd"/>
      <w:r w:rsidR="001C7649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медицинский журнал. 1997. - 14-16 с.</w:t>
      </w:r>
    </w:p>
    <w:p w14:paraId="779BFC6E" w14:textId="77777777" w:rsidR="00DB412A" w:rsidRPr="00EB4C33" w:rsidRDefault="00BD6599" w:rsidP="00953F95">
      <w:pPr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18</w:t>
      </w:r>
      <w:r w:rsidR="00772606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6220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Перова Н.В., В.А. </w:t>
      </w:r>
      <w:proofErr w:type="spellStart"/>
      <w:r w:rsidR="00E6220C" w:rsidRPr="00EB4C33">
        <w:rPr>
          <w:rFonts w:ascii="Times New Roman" w:hAnsi="Times New Roman" w:cs="Times New Roman"/>
          <w:spacing w:val="30"/>
          <w:sz w:val="28"/>
          <w:szCs w:val="28"/>
        </w:rPr>
        <w:t>Метельская</w:t>
      </w:r>
      <w:proofErr w:type="spellEnd"/>
      <w:r w:rsidR="00E6220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, Р.Г. </w:t>
      </w:r>
      <w:proofErr w:type="spellStart"/>
      <w:r w:rsidR="00E6220C" w:rsidRPr="00EB4C33">
        <w:rPr>
          <w:rFonts w:ascii="Times New Roman" w:hAnsi="Times New Roman" w:cs="Times New Roman"/>
          <w:spacing w:val="30"/>
          <w:sz w:val="28"/>
          <w:szCs w:val="28"/>
        </w:rPr>
        <w:t>Оганов</w:t>
      </w:r>
      <w:proofErr w:type="spellEnd"/>
      <w:r w:rsidR="00E6220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Связь абдоминального типа ожирения и синдрома </w:t>
      </w:r>
      <w:proofErr w:type="spellStart"/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>инсулинорезистентности</w:t>
      </w:r>
      <w:proofErr w:type="spellEnd"/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у больных артериальной гипертонией - 1999.</w:t>
      </w:r>
      <w:r w:rsidR="00772606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15-31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>с.</w:t>
      </w:r>
    </w:p>
    <w:p w14:paraId="36300DDC" w14:textId="77777777" w:rsidR="001C7649" w:rsidRPr="00EB4C33" w:rsidRDefault="00BD6599" w:rsidP="00953F95">
      <w:pPr>
        <w:pStyle w:val="11"/>
        <w:tabs>
          <w:tab w:val="left" w:pos="540"/>
        </w:tabs>
        <w:spacing w:before="0" w:after="0" w:line="360" w:lineRule="auto"/>
        <w:ind w:right="1" w:firstLine="426"/>
        <w:contextualSpacing/>
        <w:jc w:val="both"/>
        <w:rPr>
          <w:spacing w:val="30"/>
          <w:sz w:val="28"/>
          <w:szCs w:val="28"/>
        </w:rPr>
      </w:pPr>
      <w:r w:rsidRPr="00EB4C33">
        <w:rPr>
          <w:rFonts w:eastAsiaTheme="minorHAnsi"/>
          <w:spacing w:val="30"/>
          <w:sz w:val="28"/>
          <w:szCs w:val="28"/>
          <w:lang w:eastAsia="en-US"/>
        </w:rPr>
        <w:t>19</w:t>
      </w:r>
      <w:r w:rsidR="001C7649" w:rsidRPr="00EB4C33">
        <w:rPr>
          <w:rFonts w:eastAsiaTheme="minorHAnsi"/>
          <w:spacing w:val="30"/>
          <w:sz w:val="28"/>
          <w:szCs w:val="28"/>
          <w:lang w:eastAsia="en-US"/>
        </w:rPr>
        <w:t>)</w:t>
      </w:r>
      <w:r w:rsidR="001C7649" w:rsidRPr="00EB4C33">
        <w:rPr>
          <w:spacing w:val="30"/>
          <w:sz w:val="28"/>
          <w:szCs w:val="28"/>
        </w:rPr>
        <w:t xml:space="preserve"> </w:t>
      </w:r>
      <w:proofErr w:type="spellStart"/>
      <w:r w:rsidR="001C7649" w:rsidRPr="00EB4C33">
        <w:rPr>
          <w:spacing w:val="30"/>
          <w:sz w:val="28"/>
          <w:szCs w:val="28"/>
        </w:rPr>
        <w:t>Политун</w:t>
      </w:r>
      <w:proofErr w:type="spellEnd"/>
      <w:r w:rsidR="001C7649" w:rsidRPr="00EB4C33">
        <w:rPr>
          <w:spacing w:val="30"/>
          <w:sz w:val="28"/>
          <w:szCs w:val="28"/>
        </w:rPr>
        <w:t xml:space="preserve"> A.M., Э.Э.  Керимов Структурные основы хронического воспалительного процесса при болезнях пародонта  1988.  48-55 с.</w:t>
      </w:r>
    </w:p>
    <w:p w14:paraId="6C907B2C" w14:textId="77777777" w:rsidR="00BD6599" w:rsidRPr="00EB4C33" w:rsidRDefault="00BD6599" w:rsidP="00953F95">
      <w:pPr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20) Федоров Ю.А., В.В.  Оценка очищающего действия зубных гигиенических средств и качества ухода за полостью рта– 125с.</w:t>
      </w:r>
    </w:p>
    <w:p w14:paraId="7DD24768" w14:textId="77777777" w:rsidR="00BD6599" w:rsidRPr="00EB4C33" w:rsidRDefault="00BD6599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30"/>
          <w:kern w:val="36"/>
          <w:sz w:val="28"/>
          <w:szCs w:val="28"/>
          <w:lang w:eastAsia="ru-RU"/>
        </w:rPr>
      </w:pPr>
      <w:r w:rsidRPr="00EB4C33">
        <w:rPr>
          <w:rFonts w:ascii="Times New Roman" w:eastAsia="Times New Roman" w:hAnsi="Times New Roman" w:cs="Times New Roman"/>
          <w:color w:val="000000"/>
          <w:spacing w:val="30"/>
          <w:kern w:val="36"/>
          <w:sz w:val="28"/>
          <w:szCs w:val="28"/>
          <w:lang w:eastAsia="ru-RU"/>
        </w:rPr>
        <w:t xml:space="preserve">21) Цимбалистов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kern w:val="36"/>
          <w:sz w:val="28"/>
          <w:szCs w:val="28"/>
          <w:lang w:eastAsia="ru-RU"/>
        </w:rPr>
        <w:t>А.В.Комплексное</w:t>
      </w:r>
      <w:proofErr w:type="spellEnd"/>
      <w:r w:rsidRPr="00EB4C33">
        <w:rPr>
          <w:rFonts w:ascii="Times New Roman" w:eastAsia="Times New Roman" w:hAnsi="Times New Roman" w:cs="Times New Roman"/>
          <w:color w:val="000000"/>
          <w:spacing w:val="30"/>
          <w:kern w:val="36"/>
          <w:sz w:val="28"/>
          <w:szCs w:val="28"/>
          <w:lang w:eastAsia="ru-RU"/>
        </w:rPr>
        <w:t xml:space="preserve"> лечение </w:t>
      </w:r>
      <w:proofErr w:type="spellStart"/>
      <w:r w:rsidRPr="00EB4C33">
        <w:rPr>
          <w:rFonts w:ascii="Times New Roman" w:eastAsia="Times New Roman" w:hAnsi="Times New Roman" w:cs="Times New Roman"/>
          <w:color w:val="000000"/>
          <w:spacing w:val="30"/>
          <w:kern w:val="36"/>
          <w:sz w:val="28"/>
          <w:szCs w:val="28"/>
          <w:lang w:eastAsia="ru-RU"/>
        </w:rPr>
        <w:t>генерализованного</w:t>
      </w:r>
      <w:proofErr w:type="spellEnd"/>
      <w:r w:rsidRPr="00EB4C33">
        <w:rPr>
          <w:rFonts w:ascii="Times New Roman" w:eastAsia="Times New Roman" w:hAnsi="Times New Roman" w:cs="Times New Roman"/>
          <w:color w:val="000000"/>
          <w:spacing w:val="30"/>
          <w:kern w:val="36"/>
          <w:sz w:val="28"/>
          <w:szCs w:val="28"/>
          <w:lang w:eastAsia="ru-RU"/>
        </w:rPr>
        <w:t xml:space="preserve"> пародонтита 2008 г. 38-42стр.</w:t>
      </w:r>
    </w:p>
    <w:p w14:paraId="070A6DE0" w14:textId="77777777" w:rsidR="00BD6599" w:rsidRPr="00EB4C33" w:rsidRDefault="00BD6599" w:rsidP="00953F95">
      <w:pPr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>22</w:t>
      </w:r>
      <w:r w:rsidR="007C5297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6220C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Цепов. Л.М.  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Практическая терапевтическая стоматология: </w:t>
      </w:r>
      <w:proofErr w:type="spellStart"/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>учебн</w:t>
      </w:r>
      <w:proofErr w:type="spellEnd"/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proofErr w:type="spellStart"/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>пособ</w:t>
      </w:r>
      <w:proofErr w:type="spellEnd"/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>. д</w:t>
      </w:r>
      <w:r w:rsidR="007C5297" w:rsidRPr="00EB4C33">
        <w:rPr>
          <w:rFonts w:ascii="Times New Roman" w:hAnsi="Times New Roman" w:cs="Times New Roman"/>
          <w:spacing w:val="30"/>
          <w:sz w:val="28"/>
          <w:szCs w:val="28"/>
        </w:rPr>
        <w:t>ля студентов медицинских вузов 2006. - 549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с.</w:t>
      </w:r>
    </w:p>
    <w:p w14:paraId="3625DF0D" w14:textId="7480C166" w:rsidR="00BD6599" w:rsidRPr="00EB4C33" w:rsidRDefault="00AA4C41" w:rsidP="00953F95">
      <w:pPr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lastRenderedPageBreak/>
        <w:t>23</w:t>
      </w:r>
      <w:r w:rsidR="007C5297" w:rsidRPr="00EB4C33">
        <w:rPr>
          <w:rFonts w:ascii="Times New Roman" w:hAnsi="Times New Roman" w:cs="Times New Roman"/>
          <w:spacing w:val="30"/>
          <w:sz w:val="28"/>
          <w:szCs w:val="28"/>
        </w:rPr>
        <w:t>)</w:t>
      </w:r>
      <w:proofErr w:type="spellStart"/>
      <w:r w:rsidR="00E6220C" w:rsidRPr="00EB4C33">
        <w:rPr>
          <w:rFonts w:ascii="Times New Roman" w:hAnsi="Times New Roman" w:cs="Times New Roman"/>
          <w:spacing w:val="30"/>
          <w:sz w:val="28"/>
          <w:szCs w:val="28"/>
        </w:rPr>
        <w:t>Челидзе</w:t>
      </w:r>
      <w:r w:rsidR="00280791">
        <w:rPr>
          <w:rFonts w:ascii="Times New Roman" w:hAnsi="Times New Roman" w:cs="Times New Roman"/>
          <w:spacing w:val="30"/>
          <w:sz w:val="28"/>
          <w:szCs w:val="28"/>
        </w:rPr>
        <w:t>.А.Н</w:t>
      </w:r>
      <w:proofErr w:type="spellEnd"/>
      <w:r w:rsidR="00280791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Системные стоматологические заболевания </w:t>
      </w:r>
      <w:r w:rsidR="007C5297" w:rsidRPr="00EB4C33">
        <w:rPr>
          <w:rFonts w:ascii="Times New Roman" w:hAnsi="Times New Roman" w:cs="Times New Roman"/>
          <w:spacing w:val="30"/>
          <w:sz w:val="28"/>
          <w:szCs w:val="28"/>
        </w:rPr>
        <w:t>1984; 127</w:t>
      </w:r>
      <w:r w:rsidR="00DB412A"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 с.</w:t>
      </w:r>
    </w:p>
    <w:p w14:paraId="65EAC3CC" w14:textId="77777777" w:rsidR="00BD6599" w:rsidRPr="00EB4C33" w:rsidRDefault="00BD6599" w:rsidP="00953F95">
      <w:pPr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lang w:val="en-US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</w:rPr>
        <w:t xml:space="preserve">24) Чурилов Л.П., А.И.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</w:rPr>
        <w:t>Каспина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</w:rPr>
        <w:t>. Механизмы развития стоматологических заболеваний: учеб. Пособие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2006; 437</w:t>
      </w:r>
      <w:r w:rsidRPr="00EB4C33">
        <w:rPr>
          <w:rFonts w:ascii="Times New Roman" w:hAnsi="Times New Roman" w:cs="Times New Roman"/>
          <w:spacing w:val="30"/>
          <w:sz w:val="28"/>
          <w:szCs w:val="28"/>
        </w:rPr>
        <w:t>с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.</w:t>
      </w:r>
    </w:p>
    <w:p w14:paraId="7A664D49" w14:textId="77777777" w:rsidR="00DB412A" w:rsidRPr="00EB4C33" w:rsidRDefault="00AA4C41" w:rsidP="00953F95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360" w:lineRule="auto"/>
        <w:ind w:right="1" w:firstLine="426"/>
        <w:contextualSpacing/>
        <w:jc w:val="both"/>
        <w:textAlignment w:val="baseline"/>
        <w:rPr>
          <w:spacing w:val="30"/>
          <w:sz w:val="28"/>
          <w:szCs w:val="28"/>
          <w:lang w:val="en-US"/>
        </w:rPr>
      </w:pPr>
      <w:r w:rsidRPr="00EB4C33">
        <w:rPr>
          <w:spacing w:val="30"/>
          <w:sz w:val="28"/>
          <w:szCs w:val="28"/>
          <w:lang w:val="en-US"/>
        </w:rPr>
        <w:t>2</w:t>
      </w:r>
      <w:r w:rsidR="00BD6599" w:rsidRPr="00EB4C33">
        <w:rPr>
          <w:spacing w:val="30"/>
          <w:sz w:val="28"/>
          <w:szCs w:val="28"/>
          <w:lang w:val="en-US"/>
        </w:rPr>
        <w:t>5</w:t>
      </w:r>
      <w:r w:rsidR="007C5297" w:rsidRPr="00EB4C33">
        <w:rPr>
          <w:spacing w:val="30"/>
          <w:sz w:val="28"/>
          <w:szCs w:val="28"/>
          <w:lang w:val="en-US"/>
        </w:rPr>
        <w:t>)</w:t>
      </w:r>
      <w:r w:rsidR="001C7649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1C7649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>Aquilante</w:t>
      </w:r>
      <w:proofErr w:type="spellEnd"/>
      <w:r w:rsidR="001C7649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 xml:space="preserve"> C.L., L.A. </w:t>
      </w:r>
      <w:proofErr w:type="spellStart"/>
      <w:r w:rsidR="001C7649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>Kosmiski</w:t>
      </w:r>
      <w:proofErr w:type="spellEnd"/>
      <w:r w:rsidR="001C7649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 xml:space="preserve">, S.D. </w:t>
      </w:r>
      <w:proofErr w:type="spellStart"/>
      <w:r w:rsidR="001C7649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>Knusten</w:t>
      </w:r>
      <w:proofErr w:type="spellEnd"/>
      <w:r w:rsidR="001C7649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 xml:space="preserve">, I. </w:t>
      </w:r>
      <w:proofErr w:type="spellStart"/>
      <w:r w:rsidR="001C7649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>Zineh</w:t>
      </w:r>
      <w:proofErr w:type="spellEnd"/>
      <w:r w:rsidR="00DB412A" w:rsidRPr="00EB4C33">
        <w:rPr>
          <w:spacing w:val="30"/>
          <w:sz w:val="28"/>
          <w:szCs w:val="28"/>
          <w:lang w:val="en-US"/>
        </w:rPr>
        <w:t xml:space="preserve"> </w:t>
      </w:r>
      <w:r w:rsidR="00DB412A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 xml:space="preserve">Relationship between plasma </w:t>
      </w:r>
      <w:proofErr w:type="spellStart"/>
      <w:r w:rsidR="00DB412A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>resistin</w:t>
      </w:r>
      <w:proofErr w:type="spellEnd"/>
      <w:r w:rsidR="00DB412A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 xml:space="preserve"> concentrations, inflammatory chemokines and comp </w:t>
      </w:r>
      <w:proofErr w:type="spellStart"/>
      <w:r w:rsidR="00DB412A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>onents</w:t>
      </w:r>
      <w:proofErr w:type="spellEnd"/>
      <w:r w:rsidR="00DB412A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 xml:space="preserve"> of th</w:t>
      </w:r>
      <w:r w:rsidR="00715FC0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 xml:space="preserve">e Metabolic Syndrome in adults </w:t>
      </w:r>
      <w:r w:rsidR="00DB412A" w:rsidRPr="00EB4C33">
        <w:rPr>
          <w:spacing w:val="30"/>
          <w:sz w:val="28"/>
          <w:szCs w:val="28"/>
          <w:lang w:val="en-US"/>
        </w:rPr>
        <w:t xml:space="preserve"> </w:t>
      </w:r>
      <w:r w:rsidR="00DB412A" w:rsidRPr="00EB4C33">
        <w:rPr>
          <w:rStyle w:val="a8"/>
          <w:b w:val="0"/>
          <w:spacing w:val="30"/>
          <w:sz w:val="28"/>
          <w:szCs w:val="28"/>
          <w:bdr w:val="none" w:sz="0" w:space="0" w:color="auto" w:frame="1"/>
          <w:lang w:val="en-US"/>
        </w:rPr>
        <w:t xml:space="preserve">// </w:t>
      </w:r>
      <w:r w:rsidR="00DB412A" w:rsidRPr="00EB4C33">
        <w:rPr>
          <w:rStyle w:val="af3"/>
          <w:i w:val="0"/>
          <w:spacing w:val="30"/>
          <w:sz w:val="28"/>
          <w:szCs w:val="28"/>
          <w:bdr w:val="none" w:sz="0" w:space="0" w:color="auto" w:frame="1"/>
          <w:lang w:val="en-US"/>
        </w:rPr>
        <w:t>Metabolism</w:t>
      </w:r>
      <w:r w:rsidR="00715FC0" w:rsidRPr="00EB4C33">
        <w:rPr>
          <w:rStyle w:val="apple-converted-space"/>
          <w:spacing w:val="30"/>
          <w:sz w:val="28"/>
          <w:szCs w:val="28"/>
          <w:lang w:val="en-US"/>
        </w:rPr>
        <w:t>. </w:t>
      </w:r>
      <w:r w:rsidR="00DB412A" w:rsidRPr="00EB4C33">
        <w:rPr>
          <w:rStyle w:val="apple-converted-space"/>
          <w:spacing w:val="30"/>
          <w:sz w:val="28"/>
          <w:szCs w:val="28"/>
          <w:lang w:val="en-US"/>
        </w:rPr>
        <w:t xml:space="preserve"> </w:t>
      </w:r>
      <w:r w:rsidR="00DB412A" w:rsidRPr="00EB4C33">
        <w:rPr>
          <w:spacing w:val="30"/>
          <w:sz w:val="28"/>
          <w:szCs w:val="28"/>
          <w:lang w:val="en-US"/>
        </w:rPr>
        <w:t>2008,</w:t>
      </w:r>
      <w:r w:rsidR="00715FC0" w:rsidRPr="00EB4C33">
        <w:rPr>
          <w:spacing w:val="30"/>
          <w:sz w:val="28"/>
          <w:szCs w:val="28"/>
          <w:lang w:val="en-US"/>
        </w:rPr>
        <w:t xml:space="preserve"> P. 487-52</w:t>
      </w:r>
      <w:r w:rsidR="00DB412A" w:rsidRPr="00EB4C33">
        <w:rPr>
          <w:spacing w:val="30"/>
          <w:sz w:val="28"/>
          <w:szCs w:val="28"/>
          <w:lang w:val="en-US"/>
        </w:rPr>
        <w:t>1.</w:t>
      </w:r>
      <w:r w:rsidR="00DB412A" w:rsidRPr="00EB4C33">
        <w:rPr>
          <w:rStyle w:val="apple-converted-space"/>
          <w:spacing w:val="30"/>
          <w:sz w:val="28"/>
          <w:szCs w:val="28"/>
          <w:lang w:val="en-US"/>
        </w:rPr>
        <w:t> </w:t>
      </w:r>
      <w:r w:rsidR="00DB412A" w:rsidRPr="00EB4C33">
        <w:rPr>
          <w:noProof/>
          <w:spacing w:val="30"/>
          <w:sz w:val="28"/>
          <w:szCs w:val="28"/>
          <w:bdr w:val="none" w:sz="0" w:space="0" w:color="auto" w:frame="1"/>
        </w:rPr>
        <w:drawing>
          <wp:inline distT="0" distB="0" distL="0" distR="0" wp14:anchorId="178D6AE8" wp14:editId="274B0838">
            <wp:extent cx="9525" cy="9525"/>
            <wp:effectExtent l="0" t="0" r="0" b="0"/>
            <wp:docPr id="1" name="Рисунок 1" descr="OpenURL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URL"/>
                    <pic:cNvPicPr>
                      <a:picLocks noChangeAspect="1" noChangeArrowheads="1"/>
                    </pic:cNvPicPr>
                  </pic:nvPicPr>
                  <pic:blipFill>
                    <a:blip r:embed="rId59"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FE41A" w14:textId="77777777" w:rsidR="001C7649" w:rsidRPr="00EB4C33" w:rsidRDefault="00AA4C41" w:rsidP="00953F95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360" w:lineRule="auto"/>
        <w:ind w:right="1" w:firstLine="426"/>
        <w:contextualSpacing/>
        <w:jc w:val="both"/>
        <w:textAlignment w:val="baseline"/>
        <w:rPr>
          <w:spacing w:val="30"/>
          <w:sz w:val="28"/>
          <w:szCs w:val="28"/>
          <w:lang w:val="en-US"/>
        </w:rPr>
      </w:pPr>
      <w:r w:rsidRPr="00EB4C33">
        <w:rPr>
          <w:spacing w:val="30"/>
          <w:sz w:val="28"/>
          <w:szCs w:val="28"/>
          <w:lang w:val="en-US"/>
        </w:rPr>
        <w:t>2</w:t>
      </w:r>
      <w:r w:rsidR="00BD6599" w:rsidRPr="00EB4C33">
        <w:rPr>
          <w:spacing w:val="30"/>
          <w:sz w:val="28"/>
          <w:szCs w:val="28"/>
          <w:lang w:val="en-US"/>
        </w:rPr>
        <w:t>6</w:t>
      </w:r>
      <w:r w:rsidR="00715FC0" w:rsidRPr="00EB4C33">
        <w:rPr>
          <w:spacing w:val="30"/>
          <w:sz w:val="28"/>
          <w:szCs w:val="28"/>
          <w:lang w:val="en-US"/>
        </w:rPr>
        <w:t>)</w:t>
      </w:r>
      <w:r w:rsidR="002810F8" w:rsidRPr="00EB4C33">
        <w:rPr>
          <w:spacing w:val="30"/>
          <w:sz w:val="28"/>
          <w:szCs w:val="28"/>
          <w:lang w:val="en-US"/>
        </w:rPr>
        <w:t xml:space="preserve"> </w:t>
      </w:r>
      <w:proofErr w:type="spellStart"/>
      <w:proofErr w:type="gramStart"/>
      <w:r w:rsidR="001C7649" w:rsidRPr="00EB4C33">
        <w:rPr>
          <w:spacing w:val="30"/>
          <w:sz w:val="28"/>
          <w:szCs w:val="28"/>
          <w:lang w:val="en-US"/>
        </w:rPr>
        <w:t>Bjorntorp</w:t>
      </w:r>
      <w:proofErr w:type="spellEnd"/>
      <w:r w:rsidR="001C7649" w:rsidRPr="00EB4C33">
        <w:rPr>
          <w:spacing w:val="30"/>
          <w:sz w:val="28"/>
          <w:szCs w:val="28"/>
          <w:lang w:val="en-US"/>
        </w:rPr>
        <w:t xml:space="preserve">  P</w:t>
      </w:r>
      <w:proofErr w:type="gramEnd"/>
      <w:r w:rsidR="001C7649" w:rsidRPr="00EB4C33">
        <w:rPr>
          <w:spacing w:val="30"/>
          <w:sz w:val="28"/>
          <w:szCs w:val="28"/>
          <w:lang w:val="en-US"/>
        </w:rPr>
        <w:t xml:space="preserve">.  </w:t>
      </w:r>
      <w:proofErr w:type="gramStart"/>
      <w:r w:rsidR="002810F8" w:rsidRPr="00EB4C33">
        <w:rPr>
          <w:spacing w:val="30"/>
          <w:sz w:val="28"/>
          <w:szCs w:val="28"/>
          <w:lang w:val="en-US"/>
        </w:rPr>
        <w:t>«Portal» adipose tissue as the generator of risk factors for cardi</w:t>
      </w:r>
      <w:r w:rsidR="00715FC0" w:rsidRPr="00EB4C33">
        <w:rPr>
          <w:spacing w:val="30"/>
          <w:sz w:val="28"/>
          <w:szCs w:val="28"/>
          <w:lang w:val="en-US"/>
        </w:rPr>
        <w:t>ovascular disease and diabetes Arteriosclerosis.</w:t>
      </w:r>
      <w:proofErr w:type="gramEnd"/>
      <w:r w:rsidR="00715FC0" w:rsidRPr="00EB4C33">
        <w:rPr>
          <w:spacing w:val="30"/>
          <w:sz w:val="28"/>
          <w:szCs w:val="28"/>
          <w:lang w:val="en-US"/>
        </w:rPr>
        <w:t xml:space="preserve"> 1990. P. 385-388</w:t>
      </w:r>
      <w:r w:rsidR="00BD6599" w:rsidRPr="00EB4C33">
        <w:rPr>
          <w:spacing w:val="30"/>
          <w:sz w:val="28"/>
          <w:szCs w:val="28"/>
          <w:lang w:val="en-US"/>
        </w:rPr>
        <w:t>.</w:t>
      </w:r>
    </w:p>
    <w:p w14:paraId="13CE9995" w14:textId="4F04B328" w:rsidR="001C7649" w:rsidRPr="00EB4C33" w:rsidRDefault="00BD6599" w:rsidP="00953F95">
      <w:pPr>
        <w:shd w:val="clear" w:color="auto" w:fill="FFFFFF"/>
        <w:tabs>
          <w:tab w:val="left" w:pos="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lang w:val="en-US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27</w:t>
      </w:r>
      <w:r w:rsidR="00715FC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)</w:t>
      </w:r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proofErr w:type="spellStart"/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Carr</w:t>
      </w:r>
      <w:proofErr w:type="spellEnd"/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B., K.M. </w:t>
      </w:r>
      <w:proofErr w:type="spellStart"/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Utzschneider</w:t>
      </w:r>
      <w:proofErr w:type="spellEnd"/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, </w:t>
      </w:r>
      <w:proofErr w:type="spellStart"/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R.L.</w:t>
      </w:r>
      <w:r w:rsidR="002810F8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Panel</w:t>
      </w:r>
      <w:proofErr w:type="spellEnd"/>
      <w:r w:rsidR="002810F8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III Crite</w:t>
      </w:r>
      <w:r w:rsidR="00715FC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ria for the Metabolic </w:t>
      </w:r>
      <w:proofErr w:type="gramStart"/>
      <w:r w:rsidR="00715FC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Syndrome </w:t>
      </w:r>
      <w:r w:rsidR="002810F8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D</w:t>
      </w:r>
      <w:proofErr w:type="gramEnd"/>
      <w:r w:rsidR="002810F8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  2004 . </w:t>
      </w:r>
      <w:r w:rsidR="00280791">
        <w:rPr>
          <w:rFonts w:ascii="Times New Roman" w:hAnsi="Times New Roman" w:cs="Times New Roman"/>
          <w:spacing w:val="30"/>
          <w:sz w:val="28"/>
          <w:szCs w:val="28"/>
          <w:lang w:val="en-US"/>
        </w:rPr>
        <w:t>P. 235-2</w:t>
      </w:r>
      <w:r w:rsidR="00715FC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43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.</w:t>
      </w:r>
    </w:p>
    <w:p w14:paraId="77E69E53" w14:textId="77777777" w:rsidR="002810F8" w:rsidRPr="00EB4C33" w:rsidRDefault="00715FC0" w:rsidP="00953F95">
      <w:pPr>
        <w:shd w:val="clear" w:color="auto" w:fill="FFFFFF"/>
        <w:tabs>
          <w:tab w:val="left" w:pos="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lang w:val="en-US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2</w:t>
      </w:r>
      <w:r w:rsidR="004856BB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8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)</w:t>
      </w:r>
      <w:r w:rsidR="002810F8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Elders P.J., U. </w:t>
      </w:r>
      <w:proofErr w:type="spellStart"/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Habets</w:t>
      </w:r>
      <w:proofErr w:type="spellEnd"/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, J.C. </w:t>
      </w:r>
      <w:proofErr w:type="spellStart"/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Netelen</w:t>
      </w:r>
      <w:proofErr w:type="spellEnd"/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="002810F8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The relation between periodontitis and systemic bone mass in women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between 46 and 55 years of age.</w:t>
      </w:r>
      <w:r w:rsidR="002810F8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2002. P. 38</w:t>
      </w:r>
      <w:r w:rsidR="002810F8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2-</w:t>
      </w: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387</w:t>
      </w:r>
      <w:r w:rsidR="002810F8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. </w:t>
      </w:r>
    </w:p>
    <w:p w14:paraId="6554D501" w14:textId="66AFD4BC" w:rsidR="002810F8" w:rsidRPr="00EB4C33" w:rsidRDefault="004856BB" w:rsidP="00953F95">
      <w:pPr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val="en-US"/>
        </w:rPr>
      </w:pPr>
      <w:r w:rsidRPr="00EB4C33">
        <w:rPr>
          <w:rStyle w:val="author"/>
          <w:rFonts w:ascii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shd w:val="clear" w:color="auto" w:fill="FFFFFF"/>
          <w:lang w:val="en-US"/>
        </w:rPr>
        <w:t>29</w:t>
      </w:r>
      <w:r w:rsidR="00715FC0" w:rsidRPr="00EB4C33">
        <w:rPr>
          <w:rStyle w:val="author"/>
          <w:rFonts w:ascii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shd w:val="clear" w:color="auto" w:fill="FFFFFF"/>
          <w:lang w:val="en-US"/>
        </w:rPr>
        <w:t>)</w:t>
      </w:r>
      <w:r w:rsidR="002810F8" w:rsidRPr="00EB4C33">
        <w:rPr>
          <w:rStyle w:val="articletitle"/>
          <w:rFonts w:ascii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1C7649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val="en-US"/>
        </w:rPr>
        <w:t>Grossi</w:t>
      </w:r>
      <w:proofErr w:type="spellEnd"/>
      <w:r w:rsidR="001C7649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val="en-US"/>
        </w:rPr>
        <w:t xml:space="preserve"> S.G. </w:t>
      </w:r>
      <w:r w:rsidR="001C7649" w:rsidRPr="00EB4C33">
        <w:rPr>
          <w:rStyle w:val="articletitle"/>
          <w:rFonts w:ascii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="002810F8" w:rsidRPr="00EB4C33">
        <w:rPr>
          <w:rStyle w:val="articletitle"/>
          <w:rFonts w:ascii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shd w:val="clear" w:color="auto" w:fill="FFFFFF"/>
          <w:lang w:val="en-US"/>
        </w:rPr>
        <w:t>A proposed model linking inflammation to obesity, diabetes, and periodontal infections</w:t>
      </w:r>
      <w:r w:rsidR="002810F8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val="en-US"/>
        </w:rPr>
        <w:t xml:space="preserve">, </w:t>
      </w:r>
      <w:r w:rsidR="002810F8" w:rsidRPr="00EB4C33">
        <w:rPr>
          <w:rStyle w:val="apple-converted-space"/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val="en-US"/>
        </w:rPr>
        <w:t xml:space="preserve">- </w:t>
      </w:r>
      <w:r w:rsidR="002810F8" w:rsidRPr="00EB4C33">
        <w:rPr>
          <w:rStyle w:val="pubyear"/>
          <w:rFonts w:ascii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shd w:val="clear" w:color="auto" w:fill="FFFFFF"/>
          <w:lang w:val="en-US"/>
        </w:rPr>
        <w:t>2005</w:t>
      </w:r>
      <w:r w:rsidR="002810F8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val="en-US"/>
        </w:rPr>
        <w:t>.</w:t>
      </w:r>
      <w:proofErr w:type="gramEnd"/>
      <w:r w:rsidR="002810F8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val="en-US"/>
        </w:rPr>
        <w:t xml:space="preserve"> </w:t>
      </w:r>
      <w:r w:rsidR="00715FC0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val="en-US"/>
        </w:rPr>
        <w:t xml:space="preserve"> </w:t>
      </w:r>
      <w:r w:rsidR="002810F8" w:rsidRPr="00EB4C33">
        <w:rPr>
          <w:rStyle w:val="apple-converted-space"/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val="en-US"/>
        </w:rPr>
        <w:t xml:space="preserve">P. </w:t>
      </w:r>
      <w:r w:rsidR="00280791">
        <w:rPr>
          <w:rStyle w:val="pagefirst"/>
          <w:rFonts w:ascii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shd w:val="clear" w:color="auto" w:fill="FFFFFF"/>
          <w:lang w:val="en-US"/>
        </w:rPr>
        <w:t>2</w:t>
      </w:r>
      <w:r w:rsidR="00715FC0" w:rsidRPr="00EB4C33">
        <w:rPr>
          <w:rStyle w:val="pagefirst"/>
          <w:rFonts w:ascii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shd w:val="clear" w:color="auto" w:fill="FFFFFF"/>
          <w:lang w:val="en-US"/>
        </w:rPr>
        <w:t>8</w:t>
      </w:r>
      <w:r w:rsidR="002810F8" w:rsidRPr="00EB4C33">
        <w:rPr>
          <w:rStyle w:val="pagefirst"/>
          <w:rFonts w:ascii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shd w:val="clear" w:color="auto" w:fill="FFFFFF"/>
          <w:lang w:val="en-US"/>
        </w:rPr>
        <w:t>5</w:t>
      </w:r>
      <w:r w:rsidR="002810F8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val="en-US"/>
        </w:rPr>
        <w:t>-</w:t>
      </w:r>
      <w:r w:rsidR="00280791">
        <w:rPr>
          <w:rStyle w:val="pagelast"/>
          <w:rFonts w:ascii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shd w:val="clear" w:color="auto" w:fill="FFFFFF"/>
          <w:lang w:val="en-US"/>
        </w:rPr>
        <w:t>2</w:t>
      </w:r>
      <w:bookmarkStart w:id="2" w:name="_GoBack"/>
      <w:bookmarkEnd w:id="2"/>
      <w:r w:rsidR="00715FC0" w:rsidRPr="00EB4C33">
        <w:rPr>
          <w:rStyle w:val="pagelast"/>
          <w:rFonts w:ascii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shd w:val="clear" w:color="auto" w:fill="FFFFFF"/>
          <w:lang w:val="en-US"/>
        </w:rPr>
        <w:t>87</w:t>
      </w:r>
      <w:r w:rsidR="002810F8" w:rsidRPr="00EB4C33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val="en-US"/>
        </w:rPr>
        <w:t>.</w:t>
      </w:r>
    </w:p>
    <w:p w14:paraId="027C7523" w14:textId="77777777" w:rsidR="002810F8" w:rsidRPr="00EB4C33" w:rsidRDefault="004856BB" w:rsidP="00953F95">
      <w:pPr>
        <w:pStyle w:val="a7"/>
        <w:tabs>
          <w:tab w:val="num" w:pos="-180"/>
          <w:tab w:val="left" w:pos="540"/>
        </w:tabs>
        <w:spacing w:before="0" w:beforeAutospacing="0" w:after="0" w:afterAutospacing="0" w:line="360" w:lineRule="auto"/>
        <w:ind w:right="1" w:firstLine="426"/>
        <w:contextualSpacing/>
        <w:jc w:val="both"/>
        <w:rPr>
          <w:spacing w:val="30"/>
          <w:sz w:val="28"/>
          <w:szCs w:val="28"/>
          <w:lang w:val="en-US"/>
        </w:rPr>
      </w:pPr>
      <w:r w:rsidRPr="00EB4C33">
        <w:rPr>
          <w:spacing w:val="30"/>
          <w:sz w:val="28"/>
          <w:szCs w:val="28"/>
          <w:lang w:val="en-US"/>
        </w:rPr>
        <w:t>30</w:t>
      </w:r>
      <w:r w:rsidR="00715FC0" w:rsidRPr="00EB4C33">
        <w:rPr>
          <w:spacing w:val="30"/>
          <w:sz w:val="28"/>
          <w:szCs w:val="28"/>
          <w:lang w:val="en-US"/>
        </w:rPr>
        <w:t>)</w:t>
      </w:r>
      <w:r w:rsidR="002810F8" w:rsidRPr="00EB4C33">
        <w:rPr>
          <w:spacing w:val="30"/>
          <w:sz w:val="28"/>
          <w:szCs w:val="28"/>
          <w:lang w:val="en-US"/>
        </w:rPr>
        <w:t xml:space="preserve"> </w:t>
      </w:r>
      <w:r w:rsidR="001C7649" w:rsidRPr="00EB4C33">
        <w:rPr>
          <w:spacing w:val="30"/>
          <w:sz w:val="28"/>
          <w:szCs w:val="28"/>
          <w:lang w:val="en-US"/>
        </w:rPr>
        <w:t xml:space="preserve">Goldman H.M., D.W. Cohen </w:t>
      </w:r>
      <w:r w:rsidR="002810F8" w:rsidRPr="00EB4C33">
        <w:rPr>
          <w:spacing w:val="30"/>
          <w:sz w:val="28"/>
          <w:szCs w:val="28"/>
          <w:lang w:val="en-US"/>
        </w:rPr>
        <w:t xml:space="preserve">Periodontal </w:t>
      </w:r>
      <w:proofErr w:type="gramStart"/>
      <w:r w:rsidR="002810F8" w:rsidRPr="00EB4C33">
        <w:rPr>
          <w:spacing w:val="30"/>
          <w:sz w:val="28"/>
          <w:szCs w:val="28"/>
          <w:lang w:val="en-US"/>
        </w:rPr>
        <w:t>Thera</w:t>
      </w:r>
      <w:r w:rsidR="001A7965" w:rsidRPr="00EB4C33">
        <w:rPr>
          <w:spacing w:val="30"/>
          <w:sz w:val="28"/>
          <w:szCs w:val="28"/>
          <w:lang w:val="en-US"/>
        </w:rPr>
        <w:t xml:space="preserve">py  </w:t>
      </w:r>
      <w:r w:rsidR="002810F8" w:rsidRPr="00EB4C33">
        <w:rPr>
          <w:spacing w:val="30"/>
          <w:sz w:val="28"/>
          <w:szCs w:val="28"/>
          <w:lang w:val="en-US"/>
        </w:rPr>
        <w:t>-</w:t>
      </w:r>
      <w:proofErr w:type="gramEnd"/>
      <w:r w:rsidR="002810F8" w:rsidRPr="00EB4C33">
        <w:rPr>
          <w:spacing w:val="30"/>
          <w:sz w:val="28"/>
          <w:szCs w:val="28"/>
          <w:lang w:val="en-US"/>
        </w:rPr>
        <w:t xml:space="preserve"> 1980.</w:t>
      </w:r>
      <w:r w:rsidR="00BD6599" w:rsidRPr="00EB4C33">
        <w:rPr>
          <w:spacing w:val="30"/>
          <w:sz w:val="28"/>
          <w:szCs w:val="28"/>
          <w:lang w:val="en-US"/>
        </w:rPr>
        <w:t xml:space="preserve"> P. 173</w:t>
      </w:r>
    </w:p>
    <w:p w14:paraId="7BA67729" w14:textId="77777777" w:rsidR="00BD6599" w:rsidRPr="00EB4C33" w:rsidRDefault="00BD6599" w:rsidP="00953F95">
      <w:pPr>
        <w:shd w:val="clear" w:color="auto" w:fill="FFFFFF"/>
        <w:tabs>
          <w:tab w:val="left" w:pos="540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lang w:val="en-US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31)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Haffajee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A.D., S.S.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Socransky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Comparison </w:t>
      </w:r>
      <w:proofErr w:type="spell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ol</w:t>
      </w:r>
      <w:proofErr w:type="spellEnd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microbiota of supra- and subgingival plaque in health and </w:t>
      </w:r>
      <w:proofErr w:type="gramStart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periodontitis  2000</w:t>
      </w:r>
      <w:proofErr w:type="gramEnd"/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. - P. 645-653.</w:t>
      </w:r>
    </w:p>
    <w:p w14:paraId="3C36499F" w14:textId="77777777" w:rsidR="00BD6599" w:rsidRPr="00EB4C33" w:rsidRDefault="00BD6599" w:rsidP="00953F95">
      <w:pPr>
        <w:pStyle w:val="a7"/>
        <w:tabs>
          <w:tab w:val="left" w:pos="540"/>
        </w:tabs>
        <w:spacing w:before="0" w:beforeAutospacing="0" w:after="0" w:afterAutospacing="0" w:line="360" w:lineRule="auto"/>
        <w:ind w:right="1" w:firstLine="426"/>
        <w:contextualSpacing/>
        <w:jc w:val="both"/>
        <w:rPr>
          <w:spacing w:val="30"/>
          <w:sz w:val="28"/>
          <w:szCs w:val="28"/>
          <w:lang w:val="en-US"/>
        </w:rPr>
      </w:pPr>
      <w:r w:rsidRPr="00EB4C33">
        <w:rPr>
          <w:spacing w:val="30"/>
          <w:sz w:val="28"/>
          <w:szCs w:val="28"/>
          <w:lang w:val="en-US"/>
        </w:rPr>
        <w:t xml:space="preserve">32) </w:t>
      </w:r>
      <w:proofErr w:type="spellStart"/>
      <w:r w:rsidRPr="00EB4C33">
        <w:rPr>
          <w:spacing w:val="30"/>
          <w:sz w:val="28"/>
          <w:szCs w:val="28"/>
          <w:lang w:val="en-US"/>
        </w:rPr>
        <w:t>Kinane</w:t>
      </w:r>
      <w:proofErr w:type="spellEnd"/>
      <w:r w:rsidRPr="00EB4C33">
        <w:rPr>
          <w:spacing w:val="30"/>
          <w:sz w:val="28"/>
          <w:szCs w:val="28"/>
          <w:lang w:val="en-US"/>
        </w:rPr>
        <w:t xml:space="preserve"> D.F., T.C. </w:t>
      </w:r>
      <w:proofErr w:type="gramStart"/>
      <w:r w:rsidRPr="00EB4C33">
        <w:rPr>
          <w:spacing w:val="30"/>
          <w:sz w:val="28"/>
          <w:szCs w:val="28"/>
          <w:lang w:val="en-US"/>
        </w:rPr>
        <w:t>Hart  2003</w:t>
      </w:r>
      <w:proofErr w:type="gramEnd"/>
      <w:r w:rsidRPr="00EB4C33">
        <w:rPr>
          <w:spacing w:val="30"/>
          <w:sz w:val="28"/>
          <w:szCs w:val="28"/>
          <w:lang w:val="en-US"/>
        </w:rPr>
        <w:t xml:space="preserve"> Genes and gene </w:t>
      </w:r>
      <w:proofErr w:type="spellStart"/>
      <w:r w:rsidRPr="00EB4C33">
        <w:rPr>
          <w:spacing w:val="30"/>
          <w:sz w:val="28"/>
          <w:szCs w:val="28"/>
          <w:lang w:val="en-US"/>
        </w:rPr>
        <w:t>polymorphismassociated</w:t>
      </w:r>
      <w:proofErr w:type="spellEnd"/>
      <w:r w:rsidRPr="00EB4C33">
        <w:rPr>
          <w:spacing w:val="30"/>
          <w:sz w:val="28"/>
          <w:szCs w:val="28"/>
          <w:lang w:val="en-US"/>
        </w:rPr>
        <w:t xml:space="preserve"> with periodontal disease. P. 325-332.</w:t>
      </w:r>
    </w:p>
    <w:p w14:paraId="09B32E8F" w14:textId="1C8B5042" w:rsidR="001C7649" w:rsidRPr="00EB4C33" w:rsidRDefault="00BD6599" w:rsidP="00953F95">
      <w:pPr>
        <w:pStyle w:val="a7"/>
        <w:tabs>
          <w:tab w:val="left" w:pos="540"/>
        </w:tabs>
        <w:spacing w:before="0" w:beforeAutospacing="0" w:after="0" w:afterAutospacing="0" w:line="360" w:lineRule="auto"/>
        <w:ind w:right="1" w:firstLine="426"/>
        <w:contextualSpacing/>
        <w:jc w:val="both"/>
        <w:rPr>
          <w:spacing w:val="30"/>
          <w:sz w:val="28"/>
          <w:szCs w:val="28"/>
          <w:lang w:val="en-US"/>
        </w:rPr>
      </w:pPr>
      <w:r w:rsidRPr="00EB4C33">
        <w:rPr>
          <w:spacing w:val="30"/>
          <w:sz w:val="28"/>
          <w:szCs w:val="28"/>
          <w:lang w:val="en-US"/>
        </w:rPr>
        <w:t xml:space="preserve">33) Muller H.P., A. </w:t>
      </w:r>
      <w:proofErr w:type="spellStart"/>
      <w:r w:rsidRPr="00EB4C33">
        <w:rPr>
          <w:spacing w:val="30"/>
          <w:sz w:val="28"/>
          <w:szCs w:val="28"/>
          <w:lang w:val="en-US"/>
        </w:rPr>
        <w:t>Heinecke</w:t>
      </w:r>
      <w:proofErr w:type="spellEnd"/>
      <w:r w:rsidRPr="00EB4C33">
        <w:rPr>
          <w:spacing w:val="30"/>
          <w:sz w:val="28"/>
          <w:szCs w:val="28"/>
          <w:lang w:val="en-US"/>
        </w:rPr>
        <w:t xml:space="preserve">, M. </w:t>
      </w:r>
      <w:proofErr w:type="spellStart"/>
      <w:r w:rsidRPr="00EB4C33">
        <w:rPr>
          <w:spacing w:val="30"/>
          <w:sz w:val="28"/>
          <w:szCs w:val="28"/>
          <w:lang w:val="en-US"/>
        </w:rPr>
        <w:t>Borneff</w:t>
      </w:r>
      <w:proofErr w:type="spellEnd"/>
      <w:r w:rsidRPr="00EB4C33">
        <w:rPr>
          <w:spacing w:val="30"/>
          <w:sz w:val="28"/>
          <w:szCs w:val="28"/>
          <w:lang w:val="en-US"/>
        </w:rPr>
        <w:t xml:space="preserve"> Microbial ecology of </w:t>
      </w:r>
      <w:proofErr w:type="spellStart"/>
      <w:r w:rsidRPr="00EB4C33">
        <w:rPr>
          <w:spacing w:val="30"/>
          <w:sz w:val="28"/>
          <w:szCs w:val="28"/>
          <w:lang w:val="en-US"/>
        </w:rPr>
        <w:t>Actinobacillus</w:t>
      </w:r>
      <w:proofErr w:type="spellEnd"/>
      <w:r w:rsidRPr="00EB4C33">
        <w:rPr>
          <w:spacing w:val="30"/>
          <w:sz w:val="28"/>
          <w:szCs w:val="28"/>
          <w:lang w:val="en-US"/>
        </w:rPr>
        <w:t xml:space="preserve"> </w:t>
      </w:r>
      <w:proofErr w:type="spellStart"/>
      <w:r w:rsidRPr="00EB4C33">
        <w:rPr>
          <w:spacing w:val="30"/>
          <w:sz w:val="28"/>
          <w:szCs w:val="28"/>
          <w:lang w:val="en-US"/>
        </w:rPr>
        <w:t>actinomycetemcomitans</w:t>
      </w:r>
      <w:proofErr w:type="spellEnd"/>
      <w:r w:rsidRPr="00EB4C33">
        <w:rPr>
          <w:spacing w:val="30"/>
          <w:sz w:val="28"/>
          <w:szCs w:val="28"/>
          <w:lang w:val="en-US"/>
        </w:rPr>
        <w:t xml:space="preserve">, </w:t>
      </w:r>
      <w:proofErr w:type="spellStart"/>
      <w:r w:rsidRPr="00EB4C33">
        <w:rPr>
          <w:spacing w:val="30"/>
          <w:sz w:val="28"/>
          <w:szCs w:val="28"/>
          <w:lang w:val="en-US"/>
        </w:rPr>
        <w:t>Eikenella</w:t>
      </w:r>
      <w:proofErr w:type="spellEnd"/>
      <w:r w:rsidRPr="00EB4C33">
        <w:rPr>
          <w:spacing w:val="30"/>
          <w:sz w:val="28"/>
          <w:szCs w:val="28"/>
          <w:lang w:val="en-US"/>
        </w:rPr>
        <w:t xml:space="preserve"> </w:t>
      </w:r>
      <w:proofErr w:type="spellStart"/>
      <w:r w:rsidRPr="00EB4C33">
        <w:rPr>
          <w:spacing w:val="30"/>
          <w:sz w:val="28"/>
          <w:szCs w:val="28"/>
          <w:lang w:val="en-US"/>
        </w:rPr>
        <w:t>corrod</w:t>
      </w:r>
      <w:r w:rsidR="00280791">
        <w:rPr>
          <w:spacing w:val="30"/>
          <w:sz w:val="28"/>
          <w:szCs w:val="28"/>
          <w:lang w:val="en-US"/>
        </w:rPr>
        <w:t>ens</w:t>
      </w:r>
      <w:proofErr w:type="spellEnd"/>
      <w:r w:rsidR="00280791">
        <w:rPr>
          <w:spacing w:val="30"/>
          <w:sz w:val="28"/>
          <w:szCs w:val="28"/>
          <w:lang w:val="en-US"/>
        </w:rPr>
        <w:t xml:space="preserve"> and </w:t>
      </w:r>
      <w:proofErr w:type="spellStart"/>
      <w:r w:rsidR="00280791">
        <w:rPr>
          <w:spacing w:val="30"/>
          <w:sz w:val="28"/>
          <w:szCs w:val="28"/>
          <w:lang w:val="en-US"/>
        </w:rPr>
        <w:t>Capnocytophaga</w:t>
      </w:r>
      <w:proofErr w:type="spellEnd"/>
      <w:r w:rsidR="00280791">
        <w:rPr>
          <w:spacing w:val="30"/>
          <w:sz w:val="28"/>
          <w:szCs w:val="28"/>
          <w:lang w:val="en-US"/>
        </w:rPr>
        <w:t xml:space="preserve"> 1997. </w:t>
      </w:r>
      <w:proofErr w:type="gramStart"/>
      <w:r w:rsidR="00280791">
        <w:rPr>
          <w:spacing w:val="30"/>
          <w:sz w:val="28"/>
          <w:szCs w:val="28"/>
          <w:lang w:val="en-US"/>
        </w:rPr>
        <w:t>P.</w:t>
      </w:r>
      <w:r w:rsidR="00280791">
        <w:rPr>
          <w:spacing w:val="30"/>
          <w:sz w:val="28"/>
          <w:szCs w:val="28"/>
        </w:rPr>
        <w:t>2</w:t>
      </w:r>
      <w:r w:rsidRPr="00EB4C33">
        <w:rPr>
          <w:spacing w:val="30"/>
          <w:sz w:val="28"/>
          <w:szCs w:val="28"/>
          <w:lang w:val="en-US"/>
        </w:rPr>
        <w:t>29-237.</w:t>
      </w:r>
      <w:proofErr w:type="gramEnd"/>
    </w:p>
    <w:p w14:paraId="3A0DD69A" w14:textId="77777777" w:rsidR="005A67FD" w:rsidRPr="00EB4C33" w:rsidRDefault="00BD6599" w:rsidP="00953F95">
      <w:pPr>
        <w:shd w:val="clear" w:color="auto" w:fill="FFFFFF"/>
        <w:tabs>
          <w:tab w:val="num" w:pos="-180"/>
          <w:tab w:val="left" w:pos="540"/>
          <w:tab w:val="left" w:pos="643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lang w:val="en-US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lastRenderedPageBreak/>
        <w:t>34</w:t>
      </w:r>
      <w:r w:rsidR="00715FC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)</w:t>
      </w:r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proofErr w:type="spellStart"/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Socransky</w:t>
      </w:r>
      <w:proofErr w:type="spellEnd"/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S.S.  </w:t>
      </w:r>
      <w:proofErr w:type="gramStart"/>
      <w:r w:rsidR="00715FC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Microbial etiological agents of </w:t>
      </w:r>
      <w:r w:rsidR="005A67FD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des</w:t>
      </w:r>
      <w:r w:rsidR="00715FC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tructive periodontal diseases</w:t>
      </w:r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.</w:t>
      </w:r>
      <w:proofErr w:type="gramEnd"/>
      <w:r w:rsidR="00715FC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proofErr w:type="spellStart"/>
      <w:proofErr w:type="gramStart"/>
      <w:r w:rsidR="005A67FD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Periodo</w:t>
      </w:r>
      <w:r w:rsidR="00715FC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ntol</w:t>
      </w:r>
      <w:proofErr w:type="spellEnd"/>
      <w:r w:rsidR="00715FC0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2000P.67-98</w:t>
      </w:r>
      <w:r w:rsidR="005A67FD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.</w:t>
      </w:r>
      <w:proofErr w:type="gramEnd"/>
    </w:p>
    <w:p w14:paraId="3FEEA3B1" w14:textId="77777777" w:rsidR="005A67FD" w:rsidRPr="00EB4C33" w:rsidRDefault="00BD6599" w:rsidP="00953F95">
      <w:pPr>
        <w:pStyle w:val="af5"/>
        <w:tabs>
          <w:tab w:val="num" w:pos="-180"/>
          <w:tab w:val="left" w:pos="540"/>
        </w:tabs>
        <w:spacing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>35</w:t>
      </w:r>
      <w:r w:rsidR="00715FC0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>)</w:t>
      </w:r>
      <w:r w:rsidR="001C7649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 xml:space="preserve"> Wylie-</w:t>
      </w:r>
      <w:proofErr w:type="spellStart"/>
      <w:r w:rsidR="001C7649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>Rosett</w:t>
      </w:r>
      <w:proofErr w:type="spellEnd"/>
      <w:r w:rsidR="001C7649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 xml:space="preserve"> J. </w:t>
      </w:r>
      <w:r w:rsidR="005A67FD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5A67FD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>Su</w:t>
      </w:r>
      <w:r w:rsidR="001A7965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 xml:space="preserve">gar and cardiovascular disease </w:t>
      </w:r>
      <w:r w:rsidR="005A67FD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>2002.</w:t>
      </w:r>
      <w:proofErr w:type="gramEnd"/>
      <w:r w:rsidR="005A67FD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 xml:space="preserve"> </w:t>
      </w:r>
      <w:r w:rsidR="001A7965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>- P. 454-463</w:t>
      </w:r>
      <w:r w:rsidR="005A67FD" w:rsidRPr="00EB4C33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>.</w:t>
      </w:r>
    </w:p>
    <w:p w14:paraId="410A9DA9" w14:textId="77777777" w:rsidR="005A67FD" w:rsidRPr="00EB4C33" w:rsidRDefault="004856BB" w:rsidP="00953F95">
      <w:pPr>
        <w:widowControl w:val="0"/>
        <w:shd w:val="clear" w:color="auto" w:fill="FFFFFF"/>
        <w:tabs>
          <w:tab w:val="left" w:pos="540"/>
          <w:tab w:val="left" w:pos="653"/>
        </w:tabs>
        <w:autoSpaceDE w:val="0"/>
        <w:autoSpaceDN w:val="0"/>
        <w:adjustRightInd w:val="0"/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lang w:val="en-US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3</w:t>
      </w:r>
      <w:r w:rsidR="00BD659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6</w:t>
      </w:r>
      <w:r w:rsidR="001A796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)</w:t>
      </w:r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Ishihara K., Т. Miura, A. Yamanaka</w:t>
      </w:r>
      <w:r w:rsidR="005A67FD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Virulence mechanisms of </w:t>
      </w:r>
      <w:proofErr w:type="spellStart"/>
      <w:r w:rsidR="005A67FD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periodonopath</w:t>
      </w:r>
      <w:r w:rsidR="001A796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ic</w:t>
      </w:r>
      <w:proofErr w:type="spellEnd"/>
      <w:r w:rsidR="001A796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bacteria and host </w:t>
      </w:r>
      <w:proofErr w:type="gramStart"/>
      <w:r w:rsidR="001A796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responses .</w:t>
      </w:r>
      <w:proofErr w:type="gramEnd"/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="005A67FD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2001</w:t>
      </w:r>
      <w:r w:rsidR="001A796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. P. 113-115</w:t>
      </w:r>
      <w:r w:rsidR="005A67FD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.</w:t>
      </w:r>
    </w:p>
    <w:p w14:paraId="4F4F267F" w14:textId="77777777" w:rsidR="005A67FD" w:rsidRPr="00EB4C33" w:rsidRDefault="004856BB" w:rsidP="00953F95">
      <w:pPr>
        <w:shd w:val="clear" w:color="auto" w:fill="FFFFFF"/>
        <w:tabs>
          <w:tab w:val="num" w:pos="-180"/>
          <w:tab w:val="left" w:pos="540"/>
          <w:tab w:val="left" w:pos="782"/>
        </w:tabs>
        <w:spacing w:after="0" w:line="360" w:lineRule="auto"/>
        <w:ind w:right="1"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  <w:lang w:val="en-US"/>
        </w:rPr>
      </w:pPr>
      <w:r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3</w:t>
      </w:r>
      <w:r w:rsidR="00BD659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7</w:t>
      </w:r>
      <w:r w:rsidR="001A796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)</w:t>
      </w:r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Wolff L., G. </w:t>
      </w:r>
      <w:proofErr w:type="spellStart"/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Dahlen</w:t>
      </w:r>
      <w:proofErr w:type="spellEnd"/>
      <w:r w:rsidR="001A796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="005A67FD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Bacteria as</w:t>
      </w:r>
      <w:r w:rsidR="001A796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risk </w:t>
      </w:r>
      <w:proofErr w:type="spellStart"/>
      <w:r w:rsidR="001A796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marcers</w:t>
      </w:r>
      <w:proofErr w:type="spellEnd"/>
      <w:r w:rsidR="001A796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for periodontics.</w:t>
      </w:r>
      <w:r w:rsidR="001C7649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="005A67FD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1994. </w:t>
      </w:r>
      <w:r w:rsidR="001A7965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P. 439-451</w:t>
      </w:r>
      <w:r w:rsidR="005A67FD" w:rsidRPr="00EB4C33">
        <w:rPr>
          <w:rFonts w:ascii="Times New Roman" w:hAnsi="Times New Roman" w:cs="Times New Roman"/>
          <w:spacing w:val="30"/>
          <w:sz w:val="28"/>
          <w:szCs w:val="28"/>
          <w:lang w:val="en-US"/>
        </w:rPr>
        <w:t>.</w:t>
      </w:r>
    </w:p>
    <w:p w14:paraId="2A84C8A1" w14:textId="77777777" w:rsidR="00D023DF" w:rsidRPr="00EB4C33" w:rsidRDefault="00D023DF" w:rsidP="00953F95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Theme="minorEastAsia" w:hAnsi="Times New Roman" w:cs="Times New Roman"/>
          <w:spacing w:val="30"/>
          <w:sz w:val="28"/>
          <w:szCs w:val="28"/>
          <w:shd w:val="clear" w:color="auto" w:fill="FFFFFF"/>
          <w:lang w:val="en-US"/>
        </w:rPr>
      </w:pPr>
    </w:p>
    <w:sectPr w:rsidR="00D023DF" w:rsidRPr="00EB4C33" w:rsidSect="002924F8">
      <w:footerReference w:type="default" r:id="rId6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763A9" w14:textId="77777777" w:rsidR="00E629B7" w:rsidRDefault="00E629B7" w:rsidP="00C520DD">
      <w:pPr>
        <w:spacing w:after="0" w:line="240" w:lineRule="auto"/>
      </w:pPr>
      <w:r>
        <w:separator/>
      </w:r>
    </w:p>
  </w:endnote>
  <w:endnote w:type="continuationSeparator" w:id="0">
    <w:p w14:paraId="161B6726" w14:textId="77777777" w:rsidR="00E629B7" w:rsidRDefault="00E629B7" w:rsidP="00C5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629502"/>
      <w:docPartObj>
        <w:docPartGallery w:val="Page Numbers (Bottom of Page)"/>
        <w:docPartUnique/>
      </w:docPartObj>
    </w:sdtPr>
    <w:sdtContent>
      <w:p w14:paraId="2990A029" w14:textId="77777777" w:rsidR="00F0512B" w:rsidRDefault="00F051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91">
          <w:rPr>
            <w:noProof/>
          </w:rPr>
          <w:t>2</w:t>
        </w:r>
        <w:r>
          <w:fldChar w:fldCharType="end"/>
        </w:r>
      </w:p>
    </w:sdtContent>
  </w:sdt>
  <w:p w14:paraId="2C5CFB98" w14:textId="77777777" w:rsidR="00F0512B" w:rsidRDefault="00F0512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95645" w14:textId="77777777" w:rsidR="00E629B7" w:rsidRDefault="00E629B7" w:rsidP="00C520DD">
      <w:pPr>
        <w:spacing w:after="0" w:line="240" w:lineRule="auto"/>
      </w:pPr>
      <w:r>
        <w:separator/>
      </w:r>
    </w:p>
  </w:footnote>
  <w:footnote w:type="continuationSeparator" w:id="0">
    <w:p w14:paraId="7DD98ACD" w14:textId="77777777" w:rsidR="00E629B7" w:rsidRDefault="00E629B7" w:rsidP="00C52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86349"/>
    <w:multiLevelType w:val="multilevel"/>
    <w:tmpl w:val="FF644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43D4074"/>
    <w:multiLevelType w:val="hybridMultilevel"/>
    <w:tmpl w:val="BDC6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4C47"/>
    <w:multiLevelType w:val="hybridMultilevel"/>
    <w:tmpl w:val="081A449C"/>
    <w:lvl w:ilvl="0" w:tplc="05667A3E">
      <w:start w:val="1"/>
      <w:numFmt w:val="upperRoman"/>
      <w:lvlText w:val="%1)"/>
      <w:lvlJc w:val="left"/>
      <w:pPr>
        <w:ind w:left="24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7" w:hanging="360"/>
      </w:pPr>
    </w:lvl>
    <w:lvl w:ilvl="2" w:tplc="0419001B" w:tentative="1">
      <w:start w:val="1"/>
      <w:numFmt w:val="lowerRoman"/>
      <w:lvlText w:val="%3."/>
      <w:lvlJc w:val="right"/>
      <w:pPr>
        <w:ind w:left="3537" w:hanging="180"/>
      </w:pPr>
    </w:lvl>
    <w:lvl w:ilvl="3" w:tplc="0419000F" w:tentative="1">
      <w:start w:val="1"/>
      <w:numFmt w:val="decimal"/>
      <w:lvlText w:val="%4."/>
      <w:lvlJc w:val="left"/>
      <w:pPr>
        <w:ind w:left="4257" w:hanging="360"/>
      </w:pPr>
    </w:lvl>
    <w:lvl w:ilvl="4" w:tplc="04190019" w:tentative="1">
      <w:start w:val="1"/>
      <w:numFmt w:val="lowerLetter"/>
      <w:lvlText w:val="%5."/>
      <w:lvlJc w:val="left"/>
      <w:pPr>
        <w:ind w:left="4977" w:hanging="360"/>
      </w:pPr>
    </w:lvl>
    <w:lvl w:ilvl="5" w:tplc="0419001B" w:tentative="1">
      <w:start w:val="1"/>
      <w:numFmt w:val="lowerRoman"/>
      <w:lvlText w:val="%6."/>
      <w:lvlJc w:val="right"/>
      <w:pPr>
        <w:ind w:left="5697" w:hanging="180"/>
      </w:pPr>
    </w:lvl>
    <w:lvl w:ilvl="6" w:tplc="0419000F" w:tentative="1">
      <w:start w:val="1"/>
      <w:numFmt w:val="decimal"/>
      <w:lvlText w:val="%7."/>
      <w:lvlJc w:val="left"/>
      <w:pPr>
        <w:ind w:left="6417" w:hanging="360"/>
      </w:pPr>
    </w:lvl>
    <w:lvl w:ilvl="7" w:tplc="04190019" w:tentative="1">
      <w:start w:val="1"/>
      <w:numFmt w:val="lowerLetter"/>
      <w:lvlText w:val="%8."/>
      <w:lvlJc w:val="left"/>
      <w:pPr>
        <w:ind w:left="7137" w:hanging="360"/>
      </w:pPr>
    </w:lvl>
    <w:lvl w:ilvl="8" w:tplc="0419001B" w:tentative="1">
      <w:start w:val="1"/>
      <w:numFmt w:val="lowerRoman"/>
      <w:lvlText w:val="%9."/>
      <w:lvlJc w:val="right"/>
      <w:pPr>
        <w:ind w:left="7857" w:hanging="180"/>
      </w:pPr>
    </w:lvl>
  </w:abstractNum>
  <w:abstractNum w:abstractNumId="4">
    <w:nsid w:val="1D4348BA"/>
    <w:multiLevelType w:val="hybridMultilevel"/>
    <w:tmpl w:val="BCE8BA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F010B"/>
    <w:multiLevelType w:val="hybridMultilevel"/>
    <w:tmpl w:val="43F4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0CE5"/>
    <w:multiLevelType w:val="hybridMultilevel"/>
    <w:tmpl w:val="D3D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7A5C"/>
    <w:multiLevelType w:val="hybridMultilevel"/>
    <w:tmpl w:val="F47A9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60EB4"/>
    <w:multiLevelType w:val="hybridMultilevel"/>
    <w:tmpl w:val="6B6CA634"/>
    <w:lvl w:ilvl="0" w:tplc="C19E7C5C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F64C47"/>
    <w:multiLevelType w:val="hybridMultilevel"/>
    <w:tmpl w:val="E95A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74B6E"/>
    <w:multiLevelType w:val="hybridMultilevel"/>
    <w:tmpl w:val="079E8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D811D8"/>
    <w:multiLevelType w:val="multilevel"/>
    <w:tmpl w:val="608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03C56"/>
    <w:multiLevelType w:val="multilevel"/>
    <w:tmpl w:val="EAA8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B1594"/>
    <w:multiLevelType w:val="multilevel"/>
    <w:tmpl w:val="2A7069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4">
    <w:nsid w:val="46921178"/>
    <w:multiLevelType w:val="hybridMultilevel"/>
    <w:tmpl w:val="D09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91EC8"/>
    <w:multiLevelType w:val="hybridMultilevel"/>
    <w:tmpl w:val="0D72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D4FB5"/>
    <w:multiLevelType w:val="hybridMultilevel"/>
    <w:tmpl w:val="3CA62D28"/>
    <w:lvl w:ilvl="0" w:tplc="CBE6F65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FB816F2"/>
    <w:multiLevelType w:val="hybridMultilevel"/>
    <w:tmpl w:val="F560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8B0C47"/>
    <w:multiLevelType w:val="hybridMultilevel"/>
    <w:tmpl w:val="16806D26"/>
    <w:lvl w:ilvl="0" w:tplc="1366B832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EE70CF"/>
    <w:multiLevelType w:val="hybridMultilevel"/>
    <w:tmpl w:val="0A6A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C34C1"/>
    <w:multiLevelType w:val="hybridMultilevel"/>
    <w:tmpl w:val="2A94D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C5236"/>
    <w:multiLevelType w:val="hybridMultilevel"/>
    <w:tmpl w:val="FB1029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F74BB6"/>
    <w:multiLevelType w:val="multilevel"/>
    <w:tmpl w:val="A79C75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23">
    <w:nsid w:val="5BD54A86"/>
    <w:multiLevelType w:val="hybridMultilevel"/>
    <w:tmpl w:val="92509EC2"/>
    <w:lvl w:ilvl="0" w:tplc="A7B2C4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605C8"/>
    <w:multiLevelType w:val="hybridMultilevel"/>
    <w:tmpl w:val="09729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5F788C"/>
    <w:multiLevelType w:val="hybridMultilevel"/>
    <w:tmpl w:val="EADE0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B87F3F"/>
    <w:multiLevelType w:val="hybridMultilevel"/>
    <w:tmpl w:val="605AE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15195"/>
    <w:multiLevelType w:val="multilevel"/>
    <w:tmpl w:val="141005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AC816D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D0C0525"/>
    <w:multiLevelType w:val="hybridMultilevel"/>
    <w:tmpl w:val="15108E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6"/>
  </w:num>
  <w:num w:numId="9">
    <w:abstractNumId w:val="15"/>
  </w:num>
  <w:num w:numId="10">
    <w:abstractNumId w:val="2"/>
  </w:num>
  <w:num w:numId="11">
    <w:abstractNumId w:val="19"/>
  </w:num>
  <w:num w:numId="12">
    <w:abstractNumId w:val="7"/>
  </w:num>
  <w:num w:numId="13">
    <w:abstractNumId w:val="24"/>
  </w:num>
  <w:num w:numId="14">
    <w:abstractNumId w:val="21"/>
  </w:num>
  <w:num w:numId="15">
    <w:abstractNumId w:val="25"/>
  </w:num>
  <w:num w:numId="16">
    <w:abstractNumId w:val="5"/>
  </w:num>
  <w:num w:numId="17">
    <w:abstractNumId w:val="18"/>
  </w:num>
  <w:num w:numId="18">
    <w:abstractNumId w:val="3"/>
  </w:num>
  <w:num w:numId="19">
    <w:abstractNumId w:val="8"/>
  </w:num>
  <w:num w:numId="20">
    <w:abstractNumId w:val="10"/>
  </w:num>
  <w:num w:numId="21">
    <w:abstractNumId w:val="17"/>
  </w:num>
  <w:num w:numId="22">
    <w:abstractNumId w:val="28"/>
  </w:num>
  <w:num w:numId="23">
    <w:abstractNumId w:val="2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4"/>
  </w:num>
  <w:num w:numId="28">
    <w:abstractNumId w:val="14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CD"/>
    <w:rsid w:val="000020B1"/>
    <w:rsid w:val="000043A5"/>
    <w:rsid w:val="00010924"/>
    <w:rsid w:val="000113CA"/>
    <w:rsid w:val="00016F7A"/>
    <w:rsid w:val="00017C70"/>
    <w:rsid w:val="00021EF3"/>
    <w:rsid w:val="0003193D"/>
    <w:rsid w:val="000333E9"/>
    <w:rsid w:val="000457E5"/>
    <w:rsid w:val="00052462"/>
    <w:rsid w:val="00052D54"/>
    <w:rsid w:val="00055CA8"/>
    <w:rsid w:val="0005798C"/>
    <w:rsid w:val="00060B13"/>
    <w:rsid w:val="00061995"/>
    <w:rsid w:val="000754B8"/>
    <w:rsid w:val="00082EA0"/>
    <w:rsid w:val="00084F0C"/>
    <w:rsid w:val="00085AD0"/>
    <w:rsid w:val="00085BD6"/>
    <w:rsid w:val="0009074A"/>
    <w:rsid w:val="0009777F"/>
    <w:rsid w:val="000A0375"/>
    <w:rsid w:val="000A1380"/>
    <w:rsid w:val="000A2339"/>
    <w:rsid w:val="000A555F"/>
    <w:rsid w:val="000B2FE8"/>
    <w:rsid w:val="000B5B44"/>
    <w:rsid w:val="000C4C59"/>
    <w:rsid w:val="000D5DBB"/>
    <w:rsid w:val="000D6D61"/>
    <w:rsid w:val="000E1FAC"/>
    <w:rsid w:val="000E3FB4"/>
    <w:rsid w:val="000E5D69"/>
    <w:rsid w:val="000E75E4"/>
    <w:rsid w:val="000E7C03"/>
    <w:rsid w:val="000F0F8A"/>
    <w:rsid w:val="000F2452"/>
    <w:rsid w:val="000F78E5"/>
    <w:rsid w:val="001122C9"/>
    <w:rsid w:val="00112FD8"/>
    <w:rsid w:val="001141E5"/>
    <w:rsid w:val="001149D0"/>
    <w:rsid w:val="00115DFA"/>
    <w:rsid w:val="00125B4C"/>
    <w:rsid w:val="00130640"/>
    <w:rsid w:val="00134362"/>
    <w:rsid w:val="00135C57"/>
    <w:rsid w:val="0013654A"/>
    <w:rsid w:val="00140788"/>
    <w:rsid w:val="0014103D"/>
    <w:rsid w:val="001422EA"/>
    <w:rsid w:val="00143E2E"/>
    <w:rsid w:val="0014645B"/>
    <w:rsid w:val="00151E7B"/>
    <w:rsid w:val="001559D3"/>
    <w:rsid w:val="001573C4"/>
    <w:rsid w:val="00160566"/>
    <w:rsid w:val="00161B1D"/>
    <w:rsid w:val="00163177"/>
    <w:rsid w:val="00167953"/>
    <w:rsid w:val="0017055A"/>
    <w:rsid w:val="00171B4A"/>
    <w:rsid w:val="00174895"/>
    <w:rsid w:val="001749ED"/>
    <w:rsid w:val="00177462"/>
    <w:rsid w:val="00185390"/>
    <w:rsid w:val="00191429"/>
    <w:rsid w:val="00192137"/>
    <w:rsid w:val="00194A9A"/>
    <w:rsid w:val="00197E72"/>
    <w:rsid w:val="001A0458"/>
    <w:rsid w:val="001A7965"/>
    <w:rsid w:val="001B0871"/>
    <w:rsid w:val="001B49D6"/>
    <w:rsid w:val="001B76E2"/>
    <w:rsid w:val="001C4377"/>
    <w:rsid w:val="001C46A8"/>
    <w:rsid w:val="001C7649"/>
    <w:rsid w:val="001D346C"/>
    <w:rsid w:val="001E0A91"/>
    <w:rsid w:val="001E2AC2"/>
    <w:rsid w:val="001F29A7"/>
    <w:rsid w:val="001F54F2"/>
    <w:rsid w:val="001F6F97"/>
    <w:rsid w:val="002012EA"/>
    <w:rsid w:val="00203ACF"/>
    <w:rsid w:val="00204B53"/>
    <w:rsid w:val="00205C31"/>
    <w:rsid w:val="00206A2D"/>
    <w:rsid w:val="00210A38"/>
    <w:rsid w:val="00211C71"/>
    <w:rsid w:val="002148F4"/>
    <w:rsid w:val="0021587B"/>
    <w:rsid w:val="0021698C"/>
    <w:rsid w:val="00226C03"/>
    <w:rsid w:val="00226C23"/>
    <w:rsid w:val="00227ABF"/>
    <w:rsid w:val="00233209"/>
    <w:rsid w:val="00234E0E"/>
    <w:rsid w:val="0023714D"/>
    <w:rsid w:val="00253402"/>
    <w:rsid w:val="00256E45"/>
    <w:rsid w:val="00257EE1"/>
    <w:rsid w:val="0026762E"/>
    <w:rsid w:val="00270326"/>
    <w:rsid w:val="00271FA9"/>
    <w:rsid w:val="0027491A"/>
    <w:rsid w:val="002778C4"/>
    <w:rsid w:val="00280791"/>
    <w:rsid w:val="00280D5F"/>
    <w:rsid w:val="002810F8"/>
    <w:rsid w:val="002924F8"/>
    <w:rsid w:val="0029261E"/>
    <w:rsid w:val="00292A59"/>
    <w:rsid w:val="00296796"/>
    <w:rsid w:val="002A05D0"/>
    <w:rsid w:val="002A14B0"/>
    <w:rsid w:val="002A52BC"/>
    <w:rsid w:val="002A660D"/>
    <w:rsid w:val="002C401B"/>
    <w:rsid w:val="002C5D2D"/>
    <w:rsid w:val="002C799E"/>
    <w:rsid w:val="002D0942"/>
    <w:rsid w:val="002D0D7E"/>
    <w:rsid w:val="002D2BD8"/>
    <w:rsid w:val="002D3592"/>
    <w:rsid w:val="002E05F3"/>
    <w:rsid w:val="002E0EA9"/>
    <w:rsid w:val="002E3749"/>
    <w:rsid w:val="002E52F2"/>
    <w:rsid w:val="002E5BE7"/>
    <w:rsid w:val="002F17BE"/>
    <w:rsid w:val="002F32F6"/>
    <w:rsid w:val="003043FB"/>
    <w:rsid w:val="00305A78"/>
    <w:rsid w:val="00310928"/>
    <w:rsid w:val="00312FCB"/>
    <w:rsid w:val="00313DFD"/>
    <w:rsid w:val="00313E1A"/>
    <w:rsid w:val="00321447"/>
    <w:rsid w:val="0032612B"/>
    <w:rsid w:val="00332BAD"/>
    <w:rsid w:val="00334DB6"/>
    <w:rsid w:val="0033557A"/>
    <w:rsid w:val="00343214"/>
    <w:rsid w:val="003447E6"/>
    <w:rsid w:val="00346060"/>
    <w:rsid w:val="00346919"/>
    <w:rsid w:val="00347913"/>
    <w:rsid w:val="00350C77"/>
    <w:rsid w:val="003526B2"/>
    <w:rsid w:val="0035331C"/>
    <w:rsid w:val="00353F7B"/>
    <w:rsid w:val="00357121"/>
    <w:rsid w:val="003576C7"/>
    <w:rsid w:val="00357C40"/>
    <w:rsid w:val="003653BC"/>
    <w:rsid w:val="003738DB"/>
    <w:rsid w:val="00380D11"/>
    <w:rsid w:val="00381131"/>
    <w:rsid w:val="00382D22"/>
    <w:rsid w:val="00384D54"/>
    <w:rsid w:val="00386AE1"/>
    <w:rsid w:val="003879AA"/>
    <w:rsid w:val="0039058B"/>
    <w:rsid w:val="00391355"/>
    <w:rsid w:val="00391C98"/>
    <w:rsid w:val="00397814"/>
    <w:rsid w:val="003A0545"/>
    <w:rsid w:val="003A1D4D"/>
    <w:rsid w:val="003A6FCF"/>
    <w:rsid w:val="003B2F1F"/>
    <w:rsid w:val="003B41A0"/>
    <w:rsid w:val="003B55E0"/>
    <w:rsid w:val="003C04BD"/>
    <w:rsid w:val="003C550A"/>
    <w:rsid w:val="003D1C90"/>
    <w:rsid w:val="003D312D"/>
    <w:rsid w:val="003F7FD2"/>
    <w:rsid w:val="00402A26"/>
    <w:rsid w:val="00404078"/>
    <w:rsid w:val="0040533C"/>
    <w:rsid w:val="004075EF"/>
    <w:rsid w:val="00411F92"/>
    <w:rsid w:val="004206A9"/>
    <w:rsid w:val="0042103E"/>
    <w:rsid w:val="00422E17"/>
    <w:rsid w:val="004258B5"/>
    <w:rsid w:val="00436D45"/>
    <w:rsid w:val="004437D9"/>
    <w:rsid w:val="004449B2"/>
    <w:rsid w:val="0045510D"/>
    <w:rsid w:val="00457A52"/>
    <w:rsid w:val="0046124B"/>
    <w:rsid w:val="00465698"/>
    <w:rsid w:val="004762B2"/>
    <w:rsid w:val="00477135"/>
    <w:rsid w:val="00480205"/>
    <w:rsid w:val="00483532"/>
    <w:rsid w:val="004856BB"/>
    <w:rsid w:val="00485783"/>
    <w:rsid w:val="00486381"/>
    <w:rsid w:val="0048773B"/>
    <w:rsid w:val="00487C37"/>
    <w:rsid w:val="00495A71"/>
    <w:rsid w:val="004963A7"/>
    <w:rsid w:val="00496BD1"/>
    <w:rsid w:val="004A59CE"/>
    <w:rsid w:val="004B087C"/>
    <w:rsid w:val="004B1DBA"/>
    <w:rsid w:val="004B580F"/>
    <w:rsid w:val="004C34D4"/>
    <w:rsid w:val="004D2FC4"/>
    <w:rsid w:val="004D4A00"/>
    <w:rsid w:val="004D6612"/>
    <w:rsid w:val="004D77F9"/>
    <w:rsid w:val="004E658A"/>
    <w:rsid w:val="004E76C9"/>
    <w:rsid w:val="004E7D38"/>
    <w:rsid w:val="004F0ED3"/>
    <w:rsid w:val="004F10BD"/>
    <w:rsid w:val="004F1111"/>
    <w:rsid w:val="00500F10"/>
    <w:rsid w:val="0050677A"/>
    <w:rsid w:val="00512EE6"/>
    <w:rsid w:val="00514F68"/>
    <w:rsid w:val="00515047"/>
    <w:rsid w:val="00515E01"/>
    <w:rsid w:val="00524FA0"/>
    <w:rsid w:val="005255F6"/>
    <w:rsid w:val="00530EBA"/>
    <w:rsid w:val="00531297"/>
    <w:rsid w:val="00542D6A"/>
    <w:rsid w:val="00545E81"/>
    <w:rsid w:val="00552544"/>
    <w:rsid w:val="00553383"/>
    <w:rsid w:val="00560234"/>
    <w:rsid w:val="00560270"/>
    <w:rsid w:val="00560324"/>
    <w:rsid w:val="00560840"/>
    <w:rsid w:val="00564D31"/>
    <w:rsid w:val="00564E4E"/>
    <w:rsid w:val="005673CF"/>
    <w:rsid w:val="00584388"/>
    <w:rsid w:val="00590F25"/>
    <w:rsid w:val="005916DA"/>
    <w:rsid w:val="00591A79"/>
    <w:rsid w:val="00593BA8"/>
    <w:rsid w:val="00593F6C"/>
    <w:rsid w:val="005A01B8"/>
    <w:rsid w:val="005A1674"/>
    <w:rsid w:val="005A67FD"/>
    <w:rsid w:val="005B1198"/>
    <w:rsid w:val="005C232D"/>
    <w:rsid w:val="005C3464"/>
    <w:rsid w:val="005C5145"/>
    <w:rsid w:val="005E36BD"/>
    <w:rsid w:val="005E40CE"/>
    <w:rsid w:val="005E6BA3"/>
    <w:rsid w:val="005F2842"/>
    <w:rsid w:val="005F5380"/>
    <w:rsid w:val="005F6095"/>
    <w:rsid w:val="005F71B6"/>
    <w:rsid w:val="00615404"/>
    <w:rsid w:val="00625B31"/>
    <w:rsid w:val="0062669C"/>
    <w:rsid w:val="006273C6"/>
    <w:rsid w:val="00630F6E"/>
    <w:rsid w:val="00632E2C"/>
    <w:rsid w:val="006340CB"/>
    <w:rsid w:val="00640A82"/>
    <w:rsid w:val="00642316"/>
    <w:rsid w:val="00654A25"/>
    <w:rsid w:val="00657DFD"/>
    <w:rsid w:val="00666A04"/>
    <w:rsid w:val="00671D8C"/>
    <w:rsid w:val="00672C36"/>
    <w:rsid w:val="00673830"/>
    <w:rsid w:val="00677467"/>
    <w:rsid w:val="00677761"/>
    <w:rsid w:val="00684220"/>
    <w:rsid w:val="006906A8"/>
    <w:rsid w:val="006915A6"/>
    <w:rsid w:val="00691B7F"/>
    <w:rsid w:val="00694529"/>
    <w:rsid w:val="00697961"/>
    <w:rsid w:val="006A0DD7"/>
    <w:rsid w:val="006A29BF"/>
    <w:rsid w:val="006A4F80"/>
    <w:rsid w:val="006B0A8E"/>
    <w:rsid w:val="006B1275"/>
    <w:rsid w:val="006B575F"/>
    <w:rsid w:val="006B6ACD"/>
    <w:rsid w:val="006C57FA"/>
    <w:rsid w:val="006C5FDE"/>
    <w:rsid w:val="006D210E"/>
    <w:rsid w:val="006D24C5"/>
    <w:rsid w:val="006D3803"/>
    <w:rsid w:val="006E3FC6"/>
    <w:rsid w:val="006E48CC"/>
    <w:rsid w:val="006E74DA"/>
    <w:rsid w:val="006F08C2"/>
    <w:rsid w:val="006F1663"/>
    <w:rsid w:val="00701926"/>
    <w:rsid w:val="00707DB0"/>
    <w:rsid w:val="00715FC0"/>
    <w:rsid w:val="00716944"/>
    <w:rsid w:val="00726419"/>
    <w:rsid w:val="007321ED"/>
    <w:rsid w:val="00737420"/>
    <w:rsid w:val="00740688"/>
    <w:rsid w:val="007437B1"/>
    <w:rsid w:val="0074692B"/>
    <w:rsid w:val="00746CC9"/>
    <w:rsid w:val="00747C71"/>
    <w:rsid w:val="00756EC2"/>
    <w:rsid w:val="0076445E"/>
    <w:rsid w:val="00765118"/>
    <w:rsid w:val="00771402"/>
    <w:rsid w:val="00772606"/>
    <w:rsid w:val="0077306B"/>
    <w:rsid w:val="00773B24"/>
    <w:rsid w:val="007775B7"/>
    <w:rsid w:val="00781C04"/>
    <w:rsid w:val="00782B3A"/>
    <w:rsid w:val="00787E60"/>
    <w:rsid w:val="007936D1"/>
    <w:rsid w:val="0079380C"/>
    <w:rsid w:val="0079561C"/>
    <w:rsid w:val="007A15DD"/>
    <w:rsid w:val="007A3FD7"/>
    <w:rsid w:val="007B3BC1"/>
    <w:rsid w:val="007B4818"/>
    <w:rsid w:val="007B5381"/>
    <w:rsid w:val="007C1409"/>
    <w:rsid w:val="007C1976"/>
    <w:rsid w:val="007C26DF"/>
    <w:rsid w:val="007C5297"/>
    <w:rsid w:val="007C5A7C"/>
    <w:rsid w:val="007C5CAE"/>
    <w:rsid w:val="007C5D9A"/>
    <w:rsid w:val="007C64EA"/>
    <w:rsid w:val="007C6537"/>
    <w:rsid w:val="007D0024"/>
    <w:rsid w:val="007D1480"/>
    <w:rsid w:val="007D1B89"/>
    <w:rsid w:val="007E1B62"/>
    <w:rsid w:val="007E2546"/>
    <w:rsid w:val="007E31DA"/>
    <w:rsid w:val="007E44E9"/>
    <w:rsid w:val="007F25BB"/>
    <w:rsid w:val="007F280C"/>
    <w:rsid w:val="007F2CA6"/>
    <w:rsid w:val="00814532"/>
    <w:rsid w:val="00816272"/>
    <w:rsid w:val="008212AC"/>
    <w:rsid w:val="008273C5"/>
    <w:rsid w:val="0083142B"/>
    <w:rsid w:val="00832713"/>
    <w:rsid w:val="00832C78"/>
    <w:rsid w:val="00843AC8"/>
    <w:rsid w:val="00851728"/>
    <w:rsid w:val="0085593C"/>
    <w:rsid w:val="00861C39"/>
    <w:rsid w:val="00865ED5"/>
    <w:rsid w:val="0087234A"/>
    <w:rsid w:val="00874DFF"/>
    <w:rsid w:val="00880823"/>
    <w:rsid w:val="0088329E"/>
    <w:rsid w:val="00885236"/>
    <w:rsid w:val="008A3AE8"/>
    <w:rsid w:val="008A7821"/>
    <w:rsid w:val="008B01D0"/>
    <w:rsid w:val="008B3836"/>
    <w:rsid w:val="008B3DE7"/>
    <w:rsid w:val="008B4D4C"/>
    <w:rsid w:val="008B52E2"/>
    <w:rsid w:val="008C2D65"/>
    <w:rsid w:val="008C30CE"/>
    <w:rsid w:val="008D56B9"/>
    <w:rsid w:val="008D6CCB"/>
    <w:rsid w:val="009062BB"/>
    <w:rsid w:val="00906C49"/>
    <w:rsid w:val="00910A38"/>
    <w:rsid w:val="009144BA"/>
    <w:rsid w:val="00921622"/>
    <w:rsid w:val="0092603D"/>
    <w:rsid w:val="00930D78"/>
    <w:rsid w:val="00932108"/>
    <w:rsid w:val="00932EF0"/>
    <w:rsid w:val="00934488"/>
    <w:rsid w:val="0093588C"/>
    <w:rsid w:val="00936CFC"/>
    <w:rsid w:val="00945371"/>
    <w:rsid w:val="00946D06"/>
    <w:rsid w:val="00950B29"/>
    <w:rsid w:val="009526CF"/>
    <w:rsid w:val="00953F95"/>
    <w:rsid w:val="00957227"/>
    <w:rsid w:val="00963648"/>
    <w:rsid w:val="00967EA3"/>
    <w:rsid w:val="00970A0E"/>
    <w:rsid w:val="009719C8"/>
    <w:rsid w:val="0097464A"/>
    <w:rsid w:val="00977630"/>
    <w:rsid w:val="009828C0"/>
    <w:rsid w:val="00985BB5"/>
    <w:rsid w:val="00985CE7"/>
    <w:rsid w:val="00987612"/>
    <w:rsid w:val="009925DF"/>
    <w:rsid w:val="009959BC"/>
    <w:rsid w:val="009B46D7"/>
    <w:rsid w:val="009B4747"/>
    <w:rsid w:val="009C1FE5"/>
    <w:rsid w:val="009C2E0E"/>
    <w:rsid w:val="009D70C6"/>
    <w:rsid w:val="009E26BB"/>
    <w:rsid w:val="009E2EAD"/>
    <w:rsid w:val="009E5020"/>
    <w:rsid w:val="009E5AAE"/>
    <w:rsid w:val="009E6B30"/>
    <w:rsid w:val="009F1AD5"/>
    <w:rsid w:val="009F2209"/>
    <w:rsid w:val="009F2521"/>
    <w:rsid w:val="009F3143"/>
    <w:rsid w:val="009F4548"/>
    <w:rsid w:val="009F61C7"/>
    <w:rsid w:val="00A00794"/>
    <w:rsid w:val="00A07497"/>
    <w:rsid w:val="00A10C12"/>
    <w:rsid w:val="00A14569"/>
    <w:rsid w:val="00A1658D"/>
    <w:rsid w:val="00A1709A"/>
    <w:rsid w:val="00A174A1"/>
    <w:rsid w:val="00A24A1C"/>
    <w:rsid w:val="00A30286"/>
    <w:rsid w:val="00A30C54"/>
    <w:rsid w:val="00A31F4F"/>
    <w:rsid w:val="00A3252C"/>
    <w:rsid w:val="00A34B4F"/>
    <w:rsid w:val="00A35726"/>
    <w:rsid w:val="00A358F3"/>
    <w:rsid w:val="00A46C3D"/>
    <w:rsid w:val="00A51803"/>
    <w:rsid w:val="00A54A44"/>
    <w:rsid w:val="00A575D0"/>
    <w:rsid w:val="00A658D0"/>
    <w:rsid w:val="00A72543"/>
    <w:rsid w:val="00A7432A"/>
    <w:rsid w:val="00A81475"/>
    <w:rsid w:val="00A82258"/>
    <w:rsid w:val="00AA29BB"/>
    <w:rsid w:val="00AA3B81"/>
    <w:rsid w:val="00AA4C41"/>
    <w:rsid w:val="00AB17C9"/>
    <w:rsid w:val="00AC113A"/>
    <w:rsid w:val="00AC137D"/>
    <w:rsid w:val="00AC3598"/>
    <w:rsid w:val="00AD1F05"/>
    <w:rsid w:val="00AD36B9"/>
    <w:rsid w:val="00AD57EB"/>
    <w:rsid w:val="00AD5AC4"/>
    <w:rsid w:val="00AE04E9"/>
    <w:rsid w:val="00AE5075"/>
    <w:rsid w:val="00AF0F69"/>
    <w:rsid w:val="00AF5161"/>
    <w:rsid w:val="00B023AC"/>
    <w:rsid w:val="00B02CD9"/>
    <w:rsid w:val="00B0417F"/>
    <w:rsid w:val="00B070C1"/>
    <w:rsid w:val="00B10C25"/>
    <w:rsid w:val="00B119EB"/>
    <w:rsid w:val="00B1229B"/>
    <w:rsid w:val="00B1242D"/>
    <w:rsid w:val="00B125F4"/>
    <w:rsid w:val="00B15F65"/>
    <w:rsid w:val="00B21527"/>
    <w:rsid w:val="00B21D9E"/>
    <w:rsid w:val="00B22D5D"/>
    <w:rsid w:val="00B24BC2"/>
    <w:rsid w:val="00B26AF7"/>
    <w:rsid w:val="00B361B9"/>
    <w:rsid w:val="00B41D01"/>
    <w:rsid w:val="00B42C80"/>
    <w:rsid w:val="00B435CA"/>
    <w:rsid w:val="00B436BC"/>
    <w:rsid w:val="00B45E4D"/>
    <w:rsid w:val="00B50783"/>
    <w:rsid w:val="00B52047"/>
    <w:rsid w:val="00B56BB6"/>
    <w:rsid w:val="00B611F0"/>
    <w:rsid w:val="00B61C63"/>
    <w:rsid w:val="00B63C17"/>
    <w:rsid w:val="00B64CE2"/>
    <w:rsid w:val="00B660FA"/>
    <w:rsid w:val="00B67183"/>
    <w:rsid w:val="00B679C9"/>
    <w:rsid w:val="00B70AFF"/>
    <w:rsid w:val="00B71184"/>
    <w:rsid w:val="00B7174B"/>
    <w:rsid w:val="00B806CE"/>
    <w:rsid w:val="00B82224"/>
    <w:rsid w:val="00B86B55"/>
    <w:rsid w:val="00B90115"/>
    <w:rsid w:val="00B90401"/>
    <w:rsid w:val="00B90BC6"/>
    <w:rsid w:val="00B91104"/>
    <w:rsid w:val="00B93D05"/>
    <w:rsid w:val="00B93FA8"/>
    <w:rsid w:val="00B96DB6"/>
    <w:rsid w:val="00BA00F8"/>
    <w:rsid w:val="00BA2D55"/>
    <w:rsid w:val="00BA511B"/>
    <w:rsid w:val="00BA7BA2"/>
    <w:rsid w:val="00BB0E0E"/>
    <w:rsid w:val="00BC53D9"/>
    <w:rsid w:val="00BC724B"/>
    <w:rsid w:val="00BD4CFB"/>
    <w:rsid w:val="00BD5916"/>
    <w:rsid w:val="00BD6599"/>
    <w:rsid w:val="00BE329B"/>
    <w:rsid w:val="00BE3DA2"/>
    <w:rsid w:val="00BE661C"/>
    <w:rsid w:val="00BF394E"/>
    <w:rsid w:val="00BF3D1F"/>
    <w:rsid w:val="00BF400B"/>
    <w:rsid w:val="00BF6C23"/>
    <w:rsid w:val="00C01D82"/>
    <w:rsid w:val="00C03A33"/>
    <w:rsid w:val="00C13CC3"/>
    <w:rsid w:val="00C20D53"/>
    <w:rsid w:val="00C21690"/>
    <w:rsid w:val="00C33D4F"/>
    <w:rsid w:val="00C3554C"/>
    <w:rsid w:val="00C35A38"/>
    <w:rsid w:val="00C429C8"/>
    <w:rsid w:val="00C44294"/>
    <w:rsid w:val="00C44BDE"/>
    <w:rsid w:val="00C47864"/>
    <w:rsid w:val="00C50561"/>
    <w:rsid w:val="00C520DD"/>
    <w:rsid w:val="00C540E8"/>
    <w:rsid w:val="00C54681"/>
    <w:rsid w:val="00C617D2"/>
    <w:rsid w:val="00C640A9"/>
    <w:rsid w:val="00C64FC3"/>
    <w:rsid w:val="00C76D45"/>
    <w:rsid w:val="00C838B5"/>
    <w:rsid w:val="00C8531D"/>
    <w:rsid w:val="00C90E11"/>
    <w:rsid w:val="00C92700"/>
    <w:rsid w:val="00C95079"/>
    <w:rsid w:val="00CA2858"/>
    <w:rsid w:val="00CA36C7"/>
    <w:rsid w:val="00CA3B64"/>
    <w:rsid w:val="00CB0118"/>
    <w:rsid w:val="00CB1487"/>
    <w:rsid w:val="00CB63FE"/>
    <w:rsid w:val="00CC26CA"/>
    <w:rsid w:val="00CC56A5"/>
    <w:rsid w:val="00CD0493"/>
    <w:rsid w:val="00CD6554"/>
    <w:rsid w:val="00CF080E"/>
    <w:rsid w:val="00CF639F"/>
    <w:rsid w:val="00CF68BD"/>
    <w:rsid w:val="00CF753F"/>
    <w:rsid w:val="00D020B0"/>
    <w:rsid w:val="00D023DF"/>
    <w:rsid w:val="00D0286D"/>
    <w:rsid w:val="00D02BD7"/>
    <w:rsid w:val="00D046BF"/>
    <w:rsid w:val="00D075C7"/>
    <w:rsid w:val="00D10AC1"/>
    <w:rsid w:val="00D1440B"/>
    <w:rsid w:val="00D15547"/>
    <w:rsid w:val="00D164FB"/>
    <w:rsid w:val="00D207C4"/>
    <w:rsid w:val="00D26D96"/>
    <w:rsid w:val="00D32DE5"/>
    <w:rsid w:val="00D35657"/>
    <w:rsid w:val="00D409B6"/>
    <w:rsid w:val="00D42C63"/>
    <w:rsid w:val="00D42EBF"/>
    <w:rsid w:val="00D44983"/>
    <w:rsid w:val="00D464F1"/>
    <w:rsid w:val="00D57479"/>
    <w:rsid w:val="00D616F6"/>
    <w:rsid w:val="00D61BAF"/>
    <w:rsid w:val="00D647BF"/>
    <w:rsid w:val="00D71DA5"/>
    <w:rsid w:val="00D75BCB"/>
    <w:rsid w:val="00D819D5"/>
    <w:rsid w:val="00D82CAA"/>
    <w:rsid w:val="00D94614"/>
    <w:rsid w:val="00D9646E"/>
    <w:rsid w:val="00D96754"/>
    <w:rsid w:val="00D969AF"/>
    <w:rsid w:val="00DA0562"/>
    <w:rsid w:val="00DA2A56"/>
    <w:rsid w:val="00DA2E18"/>
    <w:rsid w:val="00DA5F31"/>
    <w:rsid w:val="00DA7253"/>
    <w:rsid w:val="00DB412A"/>
    <w:rsid w:val="00DB5529"/>
    <w:rsid w:val="00DC40E3"/>
    <w:rsid w:val="00DC6C09"/>
    <w:rsid w:val="00DC7BFD"/>
    <w:rsid w:val="00DD440D"/>
    <w:rsid w:val="00DD4DC8"/>
    <w:rsid w:val="00DD5BEE"/>
    <w:rsid w:val="00DE10FE"/>
    <w:rsid w:val="00DE41BD"/>
    <w:rsid w:val="00DE760D"/>
    <w:rsid w:val="00DF1FF3"/>
    <w:rsid w:val="00DF4E8C"/>
    <w:rsid w:val="00E00D44"/>
    <w:rsid w:val="00E045C8"/>
    <w:rsid w:val="00E051B3"/>
    <w:rsid w:val="00E07149"/>
    <w:rsid w:val="00E07D4A"/>
    <w:rsid w:val="00E120D2"/>
    <w:rsid w:val="00E2693E"/>
    <w:rsid w:val="00E2782C"/>
    <w:rsid w:val="00E31509"/>
    <w:rsid w:val="00E31EBA"/>
    <w:rsid w:val="00E45DDE"/>
    <w:rsid w:val="00E51A53"/>
    <w:rsid w:val="00E55630"/>
    <w:rsid w:val="00E609FF"/>
    <w:rsid w:val="00E61462"/>
    <w:rsid w:val="00E6220C"/>
    <w:rsid w:val="00E62513"/>
    <w:rsid w:val="00E629B7"/>
    <w:rsid w:val="00E66853"/>
    <w:rsid w:val="00E734FC"/>
    <w:rsid w:val="00E73FB6"/>
    <w:rsid w:val="00E73FCC"/>
    <w:rsid w:val="00E74E4B"/>
    <w:rsid w:val="00E75718"/>
    <w:rsid w:val="00E804B3"/>
    <w:rsid w:val="00E8619C"/>
    <w:rsid w:val="00E90ACD"/>
    <w:rsid w:val="00E944C1"/>
    <w:rsid w:val="00E94AE8"/>
    <w:rsid w:val="00EA3D79"/>
    <w:rsid w:val="00EA5449"/>
    <w:rsid w:val="00EA67AB"/>
    <w:rsid w:val="00EA7685"/>
    <w:rsid w:val="00EB16F1"/>
    <w:rsid w:val="00EB4C33"/>
    <w:rsid w:val="00EB78D9"/>
    <w:rsid w:val="00EC2058"/>
    <w:rsid w:val="00EC4A26"/>
    <w:rsid w:val="00EE0FE1"/>
    <w:rsid w:val="00EF1408"/>
    <w:rsid w:val="00EF2095"/>
    <w:rsid w:val="00EF4ABC"/>
    <w:rsid w:val="00F00DF1"/>
    <w:rsid w:val="00F01CD3"/>
    <w:rsid w:val="00F0512B"/>
    <w:rsid w:val="00F05FFB"/>
    <w:rsid w:val="00F24570"/>
    <w:rsid w:val="00F320E0"/>
    <w:rsid w:val="00F42038"/>
    <w:rsid w:val="00F52C35"/>
    <w:rsid w:val="00F54958"/>
    <w:rsid w:val="00F56883"/>
    <w:rsid w:val="00F613D4"/>
    <w:rsid w:val="00F668E1"/>
    <w:rsid w:val="00F75C4C"/>
    <w:rsid w:val="00F760BB"/>
    <w:rsid w:val="00F77877"/>
    <w:rsid w:val="00F828E4"/>
    <w:rsid w:val="00F84050"/>
    <w:rsid w:val="00F90617"/>
    <w:rsid w:val="00F96EC6"/>
    <w:rsid w:val="00FA2AB5"/>
    <w:rsid w:val="00FA3056"/>
    <w:rsid w:val="00FA33DD"/>
    <w:rsid w:val="00FB29A2"/>
    <w:rsid w:val="00FB2F18"/>
    <w:rsid w:val="00FB585E"/>
    <w:rsid w:val="00FB7190"/>
    <w:rsid w:val="00FC2CC2"/>
    <w:rsid w:val="00FC70F8"/>
    <w:rsid w:val="00FD186C"/>
    <w:rsid w:val="00FD33CF"/>
    <w:rsid w:val="00FD7FE5"/>
    <w:rsid w:val="00FE7471"/>
    <w:rsid w:val="00FF27B0"/>
    <w:rsid w:val="00FF6D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60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1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9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549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118"/>
    <w:pPr>
      <w:ind w:left="720"/>
      <w:contextualSpacing/>
    </w:pPr>
  </w:style>
  <w:style w:type="character" w:customStyle="1" w:styleId="a5">
    <w:name w:val="Без интервала Знак"/>
    <w:link w:val="a6"/>
    <w:locked/>
    <w:rsid w:val="0003193D"/>
    <w:rPr>
      <w:rFonts w:ascii="Calibri" w:eastAsia="Calibri" w:hAnsi="Calibri"/>
    </w:rPr>
  </w:style>
  <w:style w:type="paragraph" w:styleId="a6">
    <w:name w:val="No Spacing"/>
    <w:link w:val="a5"/>
    <w:qFormat/>
    <w:rsid w:val="0003193D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basedOn w:val="a"/>
    <w:uiPriority w:val="99"/>
    <w:unhideWhenUsed/>
    <w:rsid w:val="000B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B5B44"/>
    <w:rPr>
      <w:b/>
      <w:bCs/>
    </w:rPr>
  </w:style>
  <w:style w:type="character" w:customStyle="1" w:styleId="apple-converted-space">
    <w:name w:val="apple-converted-space"/>
    <w:basedOn w:val="a0"/>
    <w:rsid w:val="000B5B44"/>
  </w:style>
  <w:style w:type="paragraph" w:styleId="a9">
    <w:name w:val="Balloon Text"/>
    <w:basedOn w:val="a"/>
    <w:link w:val="aa"/>
    <w:uiPriority w:val="99"/>
    <w:semiHidden/>
    <w:unhideWhenUsed/>
    <w:rsid w:val="000B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B44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0457E5"/>
    <w:rPr>
      <w:color w:val="0000FF"/>
      <w:u w:val="single"/>
    </w:rPr>
  </w:style>
  <w:style w:type="paragraph" w:styleId="ac">
    <w:name w:val="Plain Text"/>
    <w:link w:val="ad"/>
    <w:semiHidden/>
    <w:unhideWhenUsed/>
    <w:rsid w:val="000457E5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d">
    <w:name w:val="Текст Знак"/>
    <w:basedOn w:val="a0"/>
    <w:link w:val="ac"/>
    <w:semiHidden/>
    <w:rsid w:val="000457E5"/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txt">
    <w:name w:val="txt"/>
    <w:basedOn w:val="a"/>
    <w:rsid w:val="0021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EC2058"/>
  </w:style>
  <w:style w:type="paragraph" w:customStyle="1" w:styleId="text">
    <w:name w:val="text"/>
    <w:basedOn w:val="a"/>
    <w:rsid w:val="00DD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D5BEE"/>
  </w:style>
  <w:style w:type="character" w:customStyle="1" w:styleId="20">
    <w:name w:val="Заголовок 2 Знак"/>
    <w:basedOn w:val="a0"/>
    <w:link w:val="2"/>
    <w:uiPriority w:val="9"/>
    <w:rsid w:val="00411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vl">
    <w:name w:val="avl"/>
    <w:basedOn w:val="a0"/>
    <w:rsid w:val="00115DFA"/>
  </w:style>
  <w:style w:type="character" w:customStyle="1" w:styleId="10">
    <w:name w:val="Заголовок 1 Знак"/>
    <w:basedOn w:val="a0"/>
    <w:link w:val="1"/>
    <w:uiPriority w:val="9"/>
    <w:rsid w:val="0083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Placeholder Text"/>
    <w:basedOn w:val="a0"/>
    <w:uiPriority w:val="99"/>
    <w:semiHidden/>
    <w:rsid w:val="009526CF"/>
    <w:rPr>
      <w:color w:val="808080"/>
    </w:rPr>
  </w:style>
  <w:style w:type="paragraph" w:styleId="af">
    <w:name w:val="header"/>
    <w:basedOn w:val="a"/>
    <w:link w:val="af0"/>
    <w:uiPriority w:val="99"/>
    <w:unhideWhenUsed/>
    <w:rsid w:val="00C5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520DD"/>
  </w:style>
  <w:style w:type="paragraph" w:styleId="af1">
    <w:name w:val="footer"/>
    <w:basedOn w:val="a"/>
    <w:link w:val="af2"/>
    <w:uiPriority w:val="99"/>
    <w:unhideWhenUsed/>
    <w:rsid w:val="00C5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520DD"/>
  </w:style>
  <w:style w:type="paragraph" w:customStyle="1" w:styleId="11">
    <w:name w:val="Обычный (веб)1"/>
    <w:basedOn w:val="a"/>
    <w:rsid w:val="00DB412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qFormat/>
    <w:rsid w:val="00DB412A"/>
    <w:rPr>
      <w:i/>
      <w:iCs/>
    </w:rPr>
  </w:style>
  <w:style w:type="character" w:customStyle="1" w:styleId="author">
    <w:name w:val="author"/>
    <w:basedOn w:val="a0"/>
    <w:rsid w:val="002810F8"/>
  </w:style>
  <w:style w:type="character" w:customStyle="1" w:styleId="articletitle">
    <w:name w:val="articletitle"/>
    <w:basedOn w:val="a0"/>
    <w:rsid w:val="002810F8"/>
  </w:style>
  <w:style w:type="character" w:customStyle="1" w:styleId="journaltitle">
    <w:name w:val="journaltitle"/>
    <w:basedOn w:val="a0"/>
    <w:rsid w:val="002810F8"/>
  </w:style>
  <w:style w:type="character" w:customStyle="1" w:styleId="pubyear">
    <w:name w:val="pubyear"/>
    <w:basedOn w:val="a0"/>
    <w:rsid w:val="002810F8"/>
  </w:style>
  <w:style w:type="character" w:customStyle="1" w:styleId="vol">
    <w:name w:val="vol"/>
    <w:basedOn w:val="a0"/>
    <w:rsid w:val="002810F8"/>
  </w:style>
  <w:style w:type="character" w:customStyle="1" w:styleId="pagefirst">
    <w:name w:val="pagefirst"/>
    <w:basedOn w:val="a0"/>
    <w:rsid w:val="002810F8"/>
  </w:style>
  <w:style w:type="character" w:customStyle="1" w:styleId="pagelast">
    <w:name w:val="pagelast"/>
    <w:basedOn w:val="a0"/>
    <w:rsid w:val="002810F8"/>
  </w:style>
  <w:style w:type="character" w:customStyle="1" w:styleId="citedissue">
    <w:name w:val="citedissue"/>
    <w:basedOn w:val="a0"/>
    <w:rsid w:val="002810F8"/>
  </w:style>
  <w:style w:type="character" w:customStyle="1" w:styleId="af4">
    <w:name w:val="Текст концевой сноски Знак"/>
    <w:aliases w:val="Знак Знак Знак"/>
    <w:basedOn w:val="a0"/>
    <w:link w:val="af5"/>
    <w:semiHidden/>
    <w:locked/>
    <w:rsid w:val="005A67FD"/>
    <w:rPr>
      <w:sz w:val="24"/>
      <w:szCs w:val="24"/>
    </w:rPr>
  </w:style>
  <w:style w:type="paragraph" w:styleId="af5">
    <w:name w:val="endnote text"/>
    <w:aliases w:val="Знак Знак"/>
    <w:basedOn w:val="a"/>
    <w:link w:val="af4"/>
    <w:semiHidden/>
    <w:unhideWhenUsed/>
    <w:rsid w:val="005A67FD"/>
    <w:pPr>
      <w:spacing w:after="0" w:line="240" w:lineRule="auto"/>
    </w:pPr>
    <w:rPr>
      <w:sz w:val="24"/>
      <w:szCs w:val="24"/>
    </w:rPr>
  </w:style>
  <w:style w:type="character" w:customStyle="1" w:styleId="12">
    <w:name w:val="Текст концевой сноски Знак1"/>
    <w:basedOn w:val="a0"/>
    <w:uiPriority w:val="99"/>
    <w:semiHidden/>
    <w:rsid w:val="005A67FD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549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49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"/>
    <w:basedOn w:val="a"/>
    <w:link w:val="af7"/>
    <w:unhideWhenUsed/>
    <w:rsid w:val="00F54958"/>
    <w:pPr>
      <w:widowControl w:val="0"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F549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54958"/>
    <w:pPr>
      <w:widowControl w:val="0"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1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9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549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118"/>
    <w:pPr>
      <w:ind w:left="720"/>
      <w:contextualSpacing/>
    </w:pPr>
  </w:style>
  <w:style w:type="character" w:customStyle="1" w:styleId="a5">
    <w:name w:val="Без интервала Знак"/>
    <w:link w:val="a6"/>
    <w:locked/>
    <w:rsid w:val="0003193D"/>
    <w:rPr>
      <w:rFonts w:ascii="Calibri" w:eastAsia="Calibri" w:hAnsi="Calibri"/>
    </w:rPr>
  </w:style>
  <w:style w:type="paragraph" w:styleId="a6">
    <w:name w:val="No Spacing"/>
    <w:link w:val="a5"/>
    <w:qFormat/>
    <w:rsid w:val="0003193D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basedOn w:val="a"/>
    <w:uiPriority w:val="99"/>
    <w:unhideWhenUsed/>
    <w:rsid w:val="000B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B5B44"/>
    <w:rPr>
      <w:b/>
      <w:bCs/>
    </w:rPr>
  </w:style>
  <w:style w:type="character" w:customStyle="1" w:styleId="apple-converted-space">
    <w:name w:val="apple-converted-space"/>
    <w:basedOn w:val="a0"/>
    <w:rsid w:val="000B5B44"/>
  </w:style>
  <w:style w:type="paragraph" w:styleId="a9">
    <w:name w:val="Balloon Text"/>
    <w:basedOn w:val="a"/>
    <w:link w:val="aa"/>
    <w:uiPriority w:val="99"/>
    <w:semiHidden/>
    <w:unhideWhenUsed/>
    <w:rsid w:val="000B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B44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0457E5"/>
    <w:rPr>
      <w:color w:val="0000FF"/>
      <w:u w:val="single"/>
    </w:rPr>
  </w:style>
  <w:style w:type="paragraph" w:styleId="ac">
    <w:name w:val="Plain Text"/>
    <w:link w:val="ad"/>
    <w:semiHidden/>
    <w:unhideWhenUsed/>
    <w:rsid w:val="000457E5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d">
    <w:name w:val="Текст Знак"/>
    <w:basedOn w:val="a0"/>
    <w:link w:val="ac"/>
    <w:semiHidden/>
    <w:rsid w:val="000457E5"/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txt">
    <w:name w:val="txt"/>
    <w:basedOn w:val="a"/>
    <w:rsid w:val="0021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EC2058"/>
  </w:style>
  <w:style w:type="paragraph" w:customStyle="1" w:styleId="text">
    <w:name w:val="text"/>
    <w:basedOn w:val="a"/>
    <w:rsid w:val="00DD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D5BEE"/>
  </w:style>
  <w:style w:type="character" w:customStyle="1" w:styleId="20">
    <w:name w:val="Заголовок 2 Знак"/>
    <w:basedOn w:val="a0"/>
    <w:link w:val="2"/>
    <w:uiPriority w:val="9"/>
    <w:rsid w:val="00411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vl">
    <w:name w:val="avl"/>
    <w:basedOn w:val="a0"/>
    <w:rsid w:val="00115DFA"/>
  </w:style>
  <w:style w:type="character" w:customStyle="1" w:styleId="10">
    <w:name w:val="Заголовок 1 Знак"/>
    <w:basedOn w:val="a0"/>
    <w:link w:val="1"/>
    <w:uiPriority w:val="9"/>
    <w:rsid w:val="0083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Placeholder Text"/>
    <w:basedOn w:val="a0"/>
    <w:uiPriority w:val="99"/>
    <w:semiHidden/>
    <w:rsid w:val="009526CF"/>
    <w:rPr>
      <w:color w:val="808080"/>
    </w:rPr>
  </w:style>
  <w:style w:type="paragraph" w:styleId="af">
    <w:name w:val="header"/>
    <w:basedOn w:val="a"/>
    <w:link w:val="af0"/>
    <w:uiPriority w:val="99"/>
    <w:unhideWhenUsed/>
    <w:rsid w:val="00C5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520DD"/>
  </w:style>
  <w:style w:type="paragraph" w:styleId="af1">
    <w:name w:val="footer"/>
    <w:basedOn w:val="a"/>
    <w:link w:val="af2"/>
    <w:uiPriority w:val="99"/>
    <w:unhideWhenUsed/>
    <w:rsid w:val="00C5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520DD"/>
  </w:style>
  <w:style w:type="paragraph" w:customStyle="1" w:styleId="11">
    <w:name w:val="Обычный (веб)1"/>
    <w:basedOn w:val="a"/>
    <w:rsid w:val="00DB412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qFormat/>
    <w:rsid w:val="00DB412A"/>
    <w:rPr>
      <w:i/>
      <w:iCs/>
    </w:rPr>
  </w:style>
  <w:style w:type="character" w:customStyle="1" w:styleId="author">
    <w:name w:val="author"/>
    <w:basedOn w:val="a0"/>
    <w:rsid w:val="002810F8"/>
  </w:style>
  <w:style w:type="character" w:customStyle="1" w:styleId="articletitle">
    <w:name w:val="articletitle"/>
    <w:basedOn w:val="a0"/>
    <w:rsid w:val="002810F8"/>
  </w:style>
  <w:style w:type="character" w:customStyle="1" w:styleId="journaltitle">
    <w:name w:val="journaltitle"/>
    <w:basedOn w:val="a0"/>
    <w:rsid w:val="002810F8"/>
  </w:style>
  <w:style w:type="character" w:customStyle="1" w:styleId="pubyear">
    <w:name w:val="pubyear"/>
    <w:basedOn w:val="a0"/>
    <w:rsid w:val="002810F8"/>
  </w:style>
  <w:style w:type="character" w:customStyle="1" w:styleId="vol">
    <w:name w:val="vol"/>
    <w:basedOn w:val="a0"/>
    <w:rsid w:val="002810F8"/>
  </w:style>
  <w:style w:type="character" w:customStyle="1" w:styleId="pagefirst">
    <w:name w:val="pagefirst"/>
    <w:basedOn w:val="a0"/>
    <w:rsid w:val="002810F8"/>
  </w:style>
  <w:style w:type="character" w:customStyle="1" w:styleId="pagelast">
    <w:name w:val="pagelast"/>
    <w:basedOn w:val="a0"/>
    <w:rsid w:val="002810F8"/>
  </w:style>
  <w:style w:type="character" w:customStyle="1" w:styleId="citedissue">
    <w:name w:val="citedissue"/>
    <w:basedOn w:val="a0"/>
    <w:rsid w:val="002810F8"/>
  </w:style>
  <w:style w:type="character" w:customStyle="1" w:styleId="af4">
    <w:name w:val="Текст концевой сноски Знак"/>
    <w:aliases w:val="Знак Знак Знак"/>
    <w:basedOn w:val="a0"/>
    <w:link w:val="af5"/>
    <w:semiHidden/>
    <w:locked/>
    <w:rsid w:val="005A67FD"/>
    <w:rPr>
      <w:sz w:val="24"/>
      <w:szCs w:val="24"/>
    </w:rPr>
  </w:style>
  <w:style w:type="paragraph" w:styleId="af5">
    <w:name w:val="endnote text"/>
    <w:aliases w:val="Знак Знак"/>
    <w:basedOn w:val="a"/>
    <w:link w:val="af4"/>
    <w:semiHidden/>
    <w:unhideWhenUsed/>
    <w:rsid w:val="005A67FD"/>
    <w:pPr>
      <w:spacing w:after="0" w:line="240" w:lineRule="auto"/>
    </w:pPr>
    <w:rPr>
      <w:sz w:val="24"/>
      <w:szCs w:val="24"/>
    </w:rPr>
  </w:style>
  <w:style w:type="character" w:customStyle="1" w:styleId="12">
    <w:name w:val="Текст концевой сноски Знак1"/>
    <w:basedOn w:val="a0"/>
    <w:uiPriority w:val="99"/>
    <w:semiHidden/>
    <w:rsid w:val="005A67FD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549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49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"/>
    <w:basedOn w:val="a"/>
    <w:link w:val="af7"/>
    <w:unhideWhenUsed/>
    <w:rsid w:val="00F54958"/>
    <w:pPr>
      <w:widowControl w:val="0"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F549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54958"/>
    <w:pPr>
      <w:widowControl w:val="0"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ollib.com/a/96417" TargetMode="External"/><Relationship Id="rId18" Type="http://schemas.openxmlformats.org/officeDocument/2006/relationships/hyperlink" Target="http://coollib.com/a/96416" TargetMode="External"/><Relationship Id="rId26" Type="http://schemas.openxmlformats.org/officeDocument/2006/relationships/hyperlink" Target="http://coollib.com/a/96414" TargetMode="External"/><Relationship Id="rId39" Type="http://schemas.openxmlformats.org/officeDocument/2006/relationships/hyperlink" Target="http://coollib.com/a/96417" TargetMode="External"/><Relationship Id="rId21" Type="http://schemas.openxmlformats.org/officeDocument/2006/relationships/hyperlink" Target="http://padabum.com/search.php?author=%D0%91%D0%BE%D1%80%D0%B8%D1%81%D0%B5%D0%BD%D0%BA%D0%BE%20%D0%90.%D0%92." TargetMode="External"/><Relationship Id="rId34" Type="http://schemas.openxmlformats.org/officeDocument/2006/relationships/hyperlink" Target="http://padabum.com/search.php?author=%D0%94%D0%B0%D0%BD%D0%B8%D0%BB%D0%B5%D0%B2%D1%81%D0%BA%D0%B8%D0%B9%20%D0%9D.%D0%A4" TargetMode="External"/><Relationship Id="rId42" Type="http://schemas.openxmlformats.org/officeDocument/2006/relationships/hyperlink" Target="http://coollib.com/a/96417" TargetMode="External"/><Relationship Id="rId47" Type="http://schemas.openxmlformats.org/officeDocument/2006/relationships/chart" Target="charts/chart1.xml"/><Relationship Id="rId50" Type="http://schemas.openxmlformats.org/officeDocument/2006/relationships/chart" Target="charts/chart4.xml"/><Relationship Id="rId55" Type="http://schemas.openxmlformats.org/officeDocument/2006/relationships/chart" Target="charts/chart9.xm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coollib.com/a/96414" TargetMode="External"/><Relationship Id="rId20" Type="http://schemas.openxmlformats.org/officeDocument/2006/relationships/hyperlink" Target="http://padabum.com/search.php?author=%D0%94%D0%B0%D0%BD%D0%B8%D0%BB%D0%B5%D0%B2%D1%81%D0%BA%D0%B8%D0%B9%20%D0%9D.%D0%A4" TargetMode="External"/><Relationship Id="rId29" Type="http://schemas.openxmlformats.org/officeDocument/2006/relationships/hyperlink" Target="http://coollib.com/a/96417" TargetMode="External"/><Relationship Id="rId41" Type="http://schemas.openxmlformats.org/officeDocument/2006/relationships/hyperlink" Target="http://padabum.com/search.php?author=%D0%91%D0%BE%D1%80%D0%B8%D1%81%D0%B5%D0%BD%D0%BA%D0%BE%20%D0%90.%D0%92." TargetMode="External"/><Relationship Id="rId54" Type="http://schemas.openxmlformats.org/officeDocument/2006/relationships/chart" Target="charts/chart8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ollib.com/a/96415" TargetMode="External"/><Relationship Id="rId24" Type="http://schemas.openxmlformats.org/officeDocument/2006/relationships/hyperlink" Target="http://coollib.com/a/96416" TargetMode="External"/><Relationship Id="rId32" Type="http://schemas.openxmlformats.org/officeDocument/2006/relationships/hyperlink" Target="http://coollib.com/a/96416" TargetMode="External"/><Relationship Id="rId37" Type="http://schemas.openxmlformats.org/officeDocument/2006/relationships/hyperlink" Target="http://coollib.com/a/96415" TargetMode="External"/><Relationship Id="rId40" Type="http://schemas.openxmlformats.org/officeDocument/2006/relationships/hyperlink" Target="http://padabum.com/search.php?author=%D0%94%D0%B0%D0%BD%D0%B8%D0%BB%D0%B5%D0%B2%D1%81%D0%BA%D0%B8%D0%B9%20%D0%9D.%D0%A4" TargetMode="External"/><Relationship Id="rId45" Type="http://schemas.openxmlformats.org/officeDocument/2006/relationships/hyperlink" Target="http://www.booksmed.com/vnutrennie-bolezni/2772-vnutrennie-bolezni-dvoreckiy-rukovodstvo-k-prakticheskim-zanyatiyam-po-gospitalnoy-terapii.html" TargetMode="External"/><Relationship Id="rId53" Type="http://schemas.openxmlformats.org/officeDocument/2006/relationships/chart" Target="charts/chart7.xml"/><Relationship Id="rId58" Type="http://schemas.openxmlformats.org/officeDocument/2006/relationships/hyperlink" Target="http://www.nutritionandmetabolism.com/sfx_links?ui=1743-7075-9-88&amp;bibl=B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dabum.com/search.php?author=%D0%91%D0%BE%D1%80%D0%B8%D1%81%D0%B5%D0%BD%D0%BA%D0%BE%20%D0%90.%D0%92." TargetMode="External"/><Relationship Id="rId23" Type="http://schemas.openxmlformats.org/officeDocument/2006/relationships/hyperlink" Target="http://coollib.com/a/96415" TargetMode="External"/><Relationship Id="rId28" Type="http://schemas.openxmlformats.org/officeDocument/2006/relationships/hyperlink" Target="http://coollib.com/a/96416" TargetMode="External"/><Relationship Id="rId36" Type="http://schemas.openxmlformats.org/officeDocument/2006/relationships/hyperlink" Target="http://coollib.com/a/96414" TargetMode="External"/><Relationship Id="rId49" Type="http://schemas.openxmlformats.org/officeDocument/2006/relationships/chart" Target="charts/chart3.xml"/><Relationship Id="rId57" Type="http://schemas.openxmlformats.org/officeDocument/2006/relationships/hyperlink" Target="http://mexalib.com/view/43116" TargetMode="External"/><Relationship Id="rId61" Type="http://schemas.openxmlformats.org/officeDocument/2006/relationships/footer" Target="footer1.xml"/><Relationship Id="rId10" Type="http://schemas.openxmlformats.org/officeDocument/2006/relationships/hyperlink" Target="http://coollib.com/a/96414" TargetMode="External"/><Relationship Id="rId19" Type="http://schemas.openxmlformats.org/officeDocument/2006/relationships/hyperlink" Target="http://coollib.com/a/96417" TargetMode="External"/><Relationship Id="rId31" Type="http://schemas.openxmlformats.org/officeDocument/2006/relationships/hyperlink" Target="http://coollib.com/a/96415" TargetMode="External"/><Relationship Id="rId44" Type="http://schemas.openxmlformats.org/officeDocument/2006/relationships/hyperlink" Target="http://yandex.ru/clck/jsredir?from=yandex.ru%3Bsearch%2F%3Bweb%3B%3B&amp;text=&amp;etext=1321.bhX6VTrQ5EI6_60h1ojYx3drVMWUSFSWXjOLYLja59iu7N-QyPPfZ4Cm8QT6QxIloPsfAmfMaX_2NuRWNytA2VqJ47-0eJMtz-NTLFxhryU.4bc03c485925a941dbd16ff3c64f2be8d7d05016&amp;uuid=&amp;state=Em5uB10Ym2wfG-ZtYq9TdGnoM43nixwlYV0FuQZmt1UftdQr2JzZEAwz2RjQDGt2tx8T6uzlY6NLdlKRy8VR2gh-4if1PTMLtxhS6ULEz2w&amp;data=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&amp;b64e=2&amp;sign=d8e73923189191ef2b0c4fd9debe72d9&amp;keyno=0&amp;cst=AiuY0DBWFJ5fN_r-AEszk0xHU4ku_eDonsAeIV3vvExijw-TjOk9GWbj1XXhRuwYPL19_Xb7ojj_trNS-P3xQBp383s3RT0Mz6101e7WPF3FO2Jw4pxrS4Qoshczkfm7hb0VtmV1tPf3bJoaEr_FK53yGqGMCP6nG1oDbSYz4OMIMR6LMJ5TO9zmQtIXe3sSsbHu1Iy_724m6fU0jhUEZXoAYch1aKayr1eH0dm5MRYdg-iFNn8Hu1FAmM8r7K34QvMMAA9bkeFgGPVCY7Am-mszOqeqJwHs4b232A9ySsSqFWNEU60arFMzV-2oUbpy&amp;ref=orjY4mGPRjk5boDnW0uvlrrd71vZw9kpebiEb48LBREDMLH0lfKNvqdjLnT0g-1g13Go3AupUVAwtcjAwwRJVLeTnlhGRZSo4VpskRDRS-trZ2vxA250lKDOGexuOMla3mFShD4xHjgIDCPoEjXDECAaUhg6U8NwW2kx6tbSZiPaNq_3awpvChemwvst9_zgwEwzvvgry15ZQTE2uEQJkBswCTg0ETILU648Gfgn1ghYvVYsgQbEFoSFCMhoOPRbu-gXTKQXTybOTNW6YVz20ZecG1Xg2Z3Ig73_Cvwx77gakOXHPobTyK_iDBOISMdcvOzgiAWqmFU&amp;l10n=ru&amp;cts=1486146938468&amp;mc=2.6258145836939115" TargetMode="External"/><Relationship Id="rId52" Type="http://schemas.openxmlformats.org/officeDocument/2006/relationships/chart" Target="charts/chart6.xml"/><Relationship Id="rId60" Type="http://schemas.openxmlformats.org/officeDocument/2006/relationships/image" Target="http://www.nutritionandmetabolism.com/sfx_links?getIm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tom.ru/teach/specialist/element/2946" TargetMode="External"/><Relationship Id="rId14" Type="http://schemas.openxmlformats.org/officeDocument/2006/relationships/hyperlink" Target="http://padabum.com/search.php?author=%D0%94%D0%B0%D0%BD%D0%B8%D0%BB%D0%B5%D0%B2%D1%81%D0%BA%D0%B8%D0%B9%20%D0%9D.%D0%A4" TargetMode="External"/><Relationship Id="rId22" Type="http://schemas.openxmlformats.org/officeDocument/2006/relationships/hyperlink" Target="http://coollib.com/a/96414" TargetMode="External"/><Relationship Id="rId27" Type="http://schemas.openxmlformats.org/officeDocument/2006/relationships/hyperlink" Target="http://coollib.com/a/96415" TargetMode="External"/><Relationship Id="rId30" Type="http://schemas.openxmlformats.org/officeDocument/2006/relationships/hyperlink" Target="http://coollib.com/a/96414" TargetMode="External"/><Relationship Id="rId35" Type="http://schemas.openxmlformats.org/officeDocument/2006/relationships/hyperlink" Target="http://padabum.com/search.php?author=%D0%91%D0%BE%D1%80%D0%B8%D1%81%D0%B5%D0%BD%D0%BA%D0%BE%20%D0%90.%D0%92." TargetMode="External"/><Relationship Id="rId43" Type="http://schemas.openxmlformats.org/officeDocument/2006/relationships/hyperlink" Target="http://yandex.ru/clck/jsredir?from=yandex.ru%3Bsearch%2F%3Bweb%3B%3B&amp;text=&amp;etext=1321.bhX6VTrQ5EI6_60h1ojYx3drVMWUSFSWXjOLYLja59iu7N-QyPPfZ4Cm8QT6QxIloPsfAmfMaX_2NuRWNytA2VqJ47-0eJMtz-NTLFxhryU.4bc03c485925a941dbd16ff3c64f2be8d7d05016&amp;uuid=&amp;state=Em5uB10Ym2wfG-ZtYq9TdGnoM43nixwlYV0FuQZmt1UftdQr2JzZEAwz2RjQDGt2tx8T6uzlY6NLdlKRy8VR2gh-4if1PTMLtxhS6ULEz2w&amp;data=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&amp;b64e=2&amp;sign=d8e73923189191ef2b0c4fd9debe72d9&amp;keyno=0&amp;cst=AiuY0DBWFJ5fN_r-AEszk0xHU4ku_eDonsAeIV3vvExijw-TjOk9GWbj1XXhRuwYPL19_Xb7ojj_trNS-P3xQBp383s3RT0Mz6101e7WPF3FO2Jw4pxrS4Qoshczkfm7hb0VtmV1tPf3bJoaEr_FK53yGqGMCP6nG1oDbSYz4OMIMR6LMJ5TO9zmQtIXe3sSsbHu1Iy_724m6fU0jhUEZXoAYch1aKayr1eH0dm5MRYdg-iFNn8Hu1FAmM8r7K34QvMMAA9bkeFgGPVCY7Am-mszOqeqJwHs4b232A9ySsSqFWNEU60arFMzV-2oUbpy&amp;ref=orjY4mGPRjk5boDnW0uvlrrd71vZw9kpebiEb48LBREDMLH0lfKNvqdjLnT0g-1g13Go3AupUVAwtcjAwwRJVLeTnlhGRZSo4VpskRDRS-trZ2vxA250lKDOGexuOMla3mFShD4xHjgIDCPoEjXDECAaUhg6U8NwW2kx6tbSZiPaNq_3awpvChemwvst9_zgwEwzvvgry15ZQTE2uEQJkBswCTg0ETILU648Gfgn1ghYvVYsgQbEFoSFCMhoOPRbu-gXTKQXTybOTNW6YVz20ZecG1Xg2Z3Ig73_Cvwx77gakOXHPobTyK_iDBOISMdcvOzgiAWqmFU&amp;l10n=ru&amp;cts=1486146938468&amp;mc=2.6258145836939115" TargetMode="External"/><Relationship Id="rId48" Type="http://schemas.openxmlformats.org/officeDocument/2006/relationships/chart" Target="charts/chart2.xml"/><Relationship Id="rId56" Type="http://schemas.openxmlformats.org/officeDocument/2006/relationships/chart" Target="charts/chart10.xml"/><Relationship Id="rId8" Type="http://schemas.openxmlformats.org/officeDocument/2006/relationships/endnotes" Target="endnotes.xml"/><Relationship Id="rId51" Type="http://schemas.openxmlformats.org/officeDocument/2006/relationships/chart" Target="charts/chart5.xml"/><Relationship Id="rId3" Type="http://schemas.openxmlformats.org/officeDocument/2006/relationships/styles" Target="styles.xml"/><Relationship Id="rId12" Type="http://schemas.openxmlformats.org/officeDocument/2006/relationships/hyperlink" Target="http://coollib.com/a/96416" TargetMode="External"/><Relationship Id="rId17" Type="http://schemas.openxmlformats.org/officeDocument/2006/relationships/hyperlink" Target="http://coollib.com/a/96415" TargetMode="External"/><Relationship Id="rId25" Type="http://schemas.openxmlformats.org/officeDocument/2006/relationships/hyperlink" Target="http://coollib.com/a/96417" TargetMode="External"/><Relationship Id="rId33" Type="http://schemas.openxmlformats.org/officeDocument/2006/relationships/hyperlink" Target="http://coollib.com/a/96417" TargetMode="External"/><Relationship Id="rId38" Type="http://schemas.openxmlformats.org/officeDocument/2006/relationships/hyperlink" Target="http://coollib.com/a/96416" TargetMode="External"/><Relationship Id="rId46" Type="http://schemas.openxmlformats.org/officeDocument/2006/relationships/hyperlink" Target="http://www.joponline.org/action/doSearch?action=runSearch&amp;type=advanced&amp;result=true&amp;prevSearch=%2Bauthorsfield%3A(Reddy%2C+Michael+S.)" TargetMode="External"/><Relationship Id="rId59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АГ I степени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Исследуемая группа мужчин</c:v>
                </c:pt>
                <c:pt idx="1">
                  <c:v>Исследуемая группа женщин</c:v>
                </c:pt>
                <c:pt idx="2">
                  <c:v>Контрольная группа мужчин</c:v>
                </c:pt>
                <c:pt idx="3">
                  <c:v>Контрольная группа женщин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0.08</c:v>
                </c:pt>
                <c:pt idx="1">
                  <c:v>0.06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 II степени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Исследуемая группа мужчин</c:v>
                </c:pt>
                <c:pt idx="1">
                  <c:v>Исследуемая группа женщин</c:v>
                </c:pt>
                <c:pt idx="2">
                  <c:v>Контрольная группа мужчин</c:v>
                </c:pt>
                <c:pt idx="3">
                  <c:v>Контрольная группа женщин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</c:v>
                </c:pt>
                <c:pt idx="1">
                  <c:v>0.48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АГ III степени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Исследуемая группа мужчин</c:v>
                </c:pt>
                <c:pt idx="1">
                  <c:v>Исследуемая группа женщин</c:v>
                </c:pt>
                <c:pt idx="2">
                  <c:v>Контрольная группа мужчин</c:v>
                </c:pt>
                <c:pt idx="3">
                  <c:v>Контрольная группа женщин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0.52</c:v>
                </c:pt>
                <c:pt idx="1">
                  <c:v>0.38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Артериальная гипертензия не выявлена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Исследуемая группа мужчин</c:v>
                </c:pt>
                <c:pt idx="1">
                  <c:v>Исследуемая группа женщин</c:v>
                </c:pt>
                <c:pt idx="2">
                  <c:v>Контрольная группа мужчин</c:v>
                </c:pt>
                <c:pt idx="3">
                  <c:v>Контрольная группа женщин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</c:v>
                </c:pt>
                <c:pt idx="1">
                  <c:v>0.08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811456"/>
        <c:axId val="139821440"/>
        <c:axId val="0"/>
      </c:bar3DChart>
      <c:catAx>
        <c:axId val="13981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821440"/>
        <c:crosses val="autoZero"/>
        <c:auto val="1"/>
        <c:lblAlgn val="ctr"/>
        <c:lblOffset val="100"/>
        <c:noMultiLvlLbl val="0"/>
      </c:catAx>
      <c:valAx>
        <c:axId val="139821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981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Исследуемая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Легкая степень ХГП</c:v>
                </c:pt>
                <c:pt idx="1">
                  <c:v>Средняя степень ХГП</c:v>
                </c:pt>
                <c:pt idx="2">
                  <c:v>Тяжелая степень ХГП</c:v>
                </c:pt>
                <c:pt idx="3">
                  <c:v>Пародонтоз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0.02</c:v>
                </c:pt>
                <c:pt idx="1">
                  <c:v>0.16</c:v>
                </c:pt>
                <c:pt idx="2">
                  <c:v>0.8</c:v>
                </c:pt>
                <c:pt idx="3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Легкая степень ХГП</c:v>
                </c:pt>
                <c:pt idx="1">
                  <c:v>Средняя степень ХГП</c:v>
                </c:pt>
                <c:pt idx="2">
                  <c:v>Тяжелая степень ХГП</c:v>
                </c:pt>
                <c:pt idx="3">
                  <c:v>Пародонтоз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</c:v>
                </c:pt>
                <c:pt idx="1">
                  <c:v>0.4</c:v>
                </c:pt>
                <c:pt idx="2">
                  <c:v>0.1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037184"/>
        <c:axId val="147047168"/>
      </c:barChart>
      <c:catAx>
        <c:axId val="14703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7047168"/>
        <c:crosses val="autoZero"/>
        <c:auto val="1"/>
        <c:lblAlgn val="ctr"/>
        <c:lblOffset val="100"/>
        <c:noMultiLvlLbl val="0"/>
      </c:catAx>
      <c:valAx>
        <c:axId val="147047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703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851450860309096E-2"/>
          <c:y val="2.4216347956505398E-2"/>
          <c:w val="0.69950149460484101"/>
          <c:h val="0.8080986751656039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 2-ого типа у женщин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Исследуемая 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СД 2-ого типа у мужчин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Исследуемая 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</c:v>
                </c:pt>
                <c:pt idx="1">
                  <c:v>0.86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НТГ у женщин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Исследуемая 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</c:v>
                </c:pt>
                <c:pt idx="1">
                  <c:v>0.06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НТГ у мужчин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Исследуемая  группа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</c:v>
                </c:pt>
                <c:pt idx="1">
                  <c:v>7.0000000000000007E-2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Норма у женщин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Исследуемая  группа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1</c:v>
                </c:pt>
                <c:pt idx="1">
                  <c:v>0.05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Норма у мужчин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Исследуемая  группа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1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60000"/>
        <c:axId val="139761536"/>
        <c:axId val="0"/>
      </c:bar3DChart>
      <c:catAx>
        <c:axId val="139760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61536"/>
        <c:crosses val="autoZero"/>
        <c:auto val="1"/>
        <c:lblAlgn val="ctr"/>
        <c:lblOffset val="100"/>
        <c:noMultiLvlLbl val="0"/>
      </c:catAx>
      <c:valAx>
        <c:axId val="139761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9760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Исследуемая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МС у женщин</c:v>
                </c:pt>
                <c:pt idx="1">
                  <c:v>МС у мужчин</c:v>
                </c:pt>
                <c:pt idx="2">
                  <c:v>МС отсутвует у женщин</c:v>
                </c:pt>
                <c:pt idx="3">
                  <c:v>МС отсутсвует у мужчин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</c:v>
                </c:pt>
                <c:pt idx="1">
                  <c:v>0.9</c:v>
                </c:pt>
                <c:pt idx="2">
                  <c:v>0.15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МС у женщин</c:v>
                </c:pt>
                <c:pt idx="1">
                  <c:v>МС у мужчин</c:v>
                </c:pt>
                <c:pt idx="2">
                  <c:v>МС отсутвует у женщин</c:v>
                </c:pt>
                <c:pt idx="3">
                  <c:v>МС отсутсвует у мужчин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782784"/>
        <c:axId val="144249216"/>
        <c:axId val="0"/>
      </c:bar3DChart>
      <c:catAx>
        <c:axId val="13978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4249216"/>
        <c:crosses val="autoZero"/>
        <c:auto val="1"/>
        <c:lblAlgn val="ctr"/>
        <c:lblOffset val="100"/>
        <c:noMultiLvlLbl val="0"/>
      </c:catAx>
      <c:valAx>
        <c:axId val="144249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978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Хронический генерализованный пародонтит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Исследуемая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297984"/>
        <c:axId val="144299520"/>
      </c:barChart>
      <c:catAx>
        <c:axId val="144297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4299520"/>
        <c:crosses val="autoZero"/>
        <c:auto val="1"/>
        <c:lblAlgn val="ctr"/>
        <c:lblOffset val="100"/>
        <c:noMultiLvlLbl val="0"/>
      </c:catAx>
      <c:valAx>
        <c:axId val="144299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4297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Исследуемая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нет ПК</c:v>
                </c:pt>
                <c:pt idx="1">
                  <c:v>ПК до 4 мм</c:v>
                </c:pt>
                <c:pt idx="2">
                  <c:v>ПК 4-6 мм</c:v>
                </c:pt>
                <c:pt idx="3">
                  <c:v>ПК свыше 6 мм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0.02</c:v>
                </c:pt>
                <c:pt idx="1">
                  <c:v>0.04</c:v>
                </c:pt>
                <c:pt idx="2">
                  <c:v>0.2</c:v>
                </c:pt>
                <c:pt idx="3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нет ПК</c:v>
                </c:pt>
                <c:pt idx="1">
                  <c:v>ПК до 4 мм</c:v>
                </c:pt>
                <c:pt idx="2">
                  <c:v>ПК 4-6 мм</c:v>
                </c:pt>
                <c:pt idx="3">
                  <c:v>ПК свыше 6 мм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0.15</c:v>
                </c:pt>
                <c:pt idx="1">
                  <c:v>0.35</c:v>
                </c:pt>
                <c:pt idx="2">
                  <c:v>0.4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406592"/>
        <c:axId val="145408384"/>
        <c:axId val="0"/>
      </c:bar3DChart>
      <c:catAx>
        <c:axId val="14540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408384"/>
        <c:crosses val="autoZero"/>
        <c:auto val="1"/>
        <c:lblAlgn val="ctr"/>
        <c:lblOffset val="100"/>
        <c:noMultiLvlLbl val="0"/>
      </c:catAx>
      <c:valAx>
        <c:axId val="145408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5406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Исследуемая группа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PBI=0</c:v>
                </c:pt>
                <c:pt idx="1">
                  <c:v>I степень</c:v>
                </c:pt>
                <c:pt idx="2">
                  <c:v>II степень</c:v>
                </c:pt>
                <c:pt idx="3">
                  <c:v>III степень</c:v>
                </c:pt>
                <c:pt idx="4">
                  <c:v>IV степень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0.06</c:v>
                </c:pt>
                <c:pt idx="2">
                  <c:v>0.16</c:v>
                </c:pt>
                <c:pt idx="3">
                  <c:v>0.56000000000000005</c:v>
                </c:pt>
                <c:pt idx="4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Котрольная группа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PBI=0</c:v>
                </c:pt>
                <c:pt idx="1">
                  <c:v>I степень</c:v>
                </c:pt>
                <c:pt idx="2">
                  <c:v>II степень</c:v>
                </c:pt>
                <c:pt idx="3">
                  <c:v>III степень</c:v>
                </c:pt>
                <c:pt idx="4">
                  <c:v>IV степень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0.05</c:v>
                </c:pt>
                <c:pt idx="1">
                  <c:v>0.5</c:v>
                </c:pt>
                <c:pt idx="2">
                  <c:v>0.4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417344"/>
        <c:axId val="145418880"/>
        <c:axId val="0"/>
      </c:bar3DChart>
      <c:catAx>
        <c:axId val="14541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5418880"/>
        <c:crosses val="autoZero"/>
        <c:auto val="1"/>
        <c:lblAlgn val="ctr"/>
        <c:lblOffset val="100"/>
        <c:noMultiLvlLbl val="0"/>
      </c:catAx>
      <c:valAx>
        <c:axId val="145418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541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Исследуемая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Подвижной 0 степени</c:v>
                </c:pt>
                <c:pt idx="1">
                  <c:v>Подвижность 1-ой степени</c:v>
                </c:pt>
                <c:pt idx="2">
                  <c:v>Подвижность 2-ой  степени</c:v>
                </c:pt>
                <c:pt idx="3">
                  <c:v>Подвижность 3 -ей степени 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0.02</c:v>
                </c:pt>
                <c:pt idx="1">
                  <c:v>0.06</c:v>
                </c:pt>
                <c:pt idx="2">
                  <c:v>0.16</c:v>
                </c:pt>
                <c:pt idx="3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Подвижной 0 степени</c:v>
                </c:pt>
                <c:pt idx="1">
                  <c:v>Подвижность 1-ой степени</c:v>
                </c:pt>
                <c:pt idx="2">
                  <c:v>Подвижность 2-ой  степени</c:v>
                </c:pt>
                <c:pt idx="3">
                  <c:v>Подвижность 3 -ей степени 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5706368"/>
        <c:axId val="146871424"/>
        <c:axId val="145716096"/>
      </c:bar3DChart>
      <c:catAx>
        <c:axId val="14570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6871424"/>
        <c:crosses val="autoZero"/>
        <c:auto val="1"/>
        <c:lblAlgn val="ctr"/>
        <c:lblOffset val="100"/>
        <c:noMultiLvlLbl val="0"/>
      </c:catAx>
      <c:valAx>
        <c:axId val="146871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5706368"/>
        <c:crosses val="autoZero"/>
        <c:crossBetween val="between"/>
      </c:valAx>
      <c:serAx>
        <c:axId val="14571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6871424"/>
        <c:crosses val="autoZero"/>
      </c:serAx>
    </c:plotArea>
    <c:legend>
      <c:legendPos val="r"/>
      <c:layout>
        <c:manualLayout>
          <c:xMode val="edge"/>
          <c:yMode val="edge"/>
          <c:x val="0.75923720472441003"/>
          <c:y val="0.78538526434195699"/>
          <c:w val="0.240762795275591"/>
          <c:h val="0.143515185601799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Исследуемая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легкая степень</c:v>
                </c:pt>
                <c:pt idx="1">
                  <c:v>средне-тяжелая</c:v>
                </c:pt>
                <c:pt idx="2">
                  <c:v>тяжелая степень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0.02</c:v>
                </c:pt>
                <c:pt idx="1">
                  <c:v>0.18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легкая степень</c:v>
                </c:pt>
                <c:pt idx="1">
                  <c:v>средне-тяжелая</c:v>
                </c:pt>
                <c:pt idx="2">
                  <c:v>тяжелая степень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0.45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89344"/>
        <c:axId val="146895232"/>
      </c:barChart>
      <c:catAx>
        <c:axId val="146889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895232"/>
        <c:crosses val="autoZero"/>
        <c:auto val="1"/>
        <c:lblAlgn val="ctr"/>
        <c:lblOffset val="100"/>
        <c:noMultiLvlLbl val="0"/>
      </c:catAx>
      <c:valAx>
        <c:axId val="146895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6889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Исследуемая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Легкая степень</c:v>
                </c:pt>
                <c:pt idx="1">
                  <c:v>Средняя степень</c:v>
                </c:pt>
                <c:pt idx="2">
                  <c:v>Тяжелая степень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0.02</c:v>
                </c:pt>
                <c:pt idx="1">
                  <c:v>0.14000000000000001</c:v>
                </c:pt>
                <c:pt idx="2">
                  <c:v>0.84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Легкая степень</c:v>
                </c:pt>
                <c:pt idx="1">
                  <c:v>Средняя степень</c:v>
                </c:pt>
                <c:pt idx="2">
                  <c:v>Тяжелая степень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</c:v>
                </c:pt>
                <c:pt idx="1">
                  <c:v>0.35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7022976"/>
        <c:axId val="147024512"/>
        <c:axId val="0"/>
      </c:bar3DChart>
      <c:catAx>
        <c:axId val="14702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7024512"/>
        <c:crosses val="autoZero"/>
        <c:auto val="1"/>
        <c:lblAlgn val="ctr"/>
        <c:lblOffset val="100"/>
        <c:noMultiLvlLbl val="0"/>
      </c:catAx>
      <c:valAx>
        <c:axId val="147024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7022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138A-C097-4B3D-9035-126A557D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11108</Words>
  <Characters>63318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dcterms:created xsi:type="dcterms:W3CDTF">2017-05-15T13:05:00Z</dcterms:created>
  <dcterms:modified xsi:type="dcterms:W3CDTF">2017-05-15T13:05:00Z</dcterms:modified>
</cp:coreProperties>
</file>