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6ECC" w:rsidRPr="00C621CE" w:rsidRDefault="004D6ECC" w:rsidP="005948E2">
      <w:pPr>
        <w:spacing w:after="0"/>
        <w:ind w:firstLine="0"/>
        <w:jc w:val="center"/>
        <w:rPr>
          <w:rFonts w:ascii="Times New Roman" w:hAnsi="Times New Roman" w:cs="Times New Roman"/>
          <w:b/>
          <w:bCs/>
          <w:sz w:val="28"/>
          <w:szCs w:val="28"/>
          <w:lang w:eastAsia="ru-RU"/>
        </w:rPr>
      </w:pPr>
      <w:r w:rsidRPr="00C621CE">
        <w:rPr>
          <w:rFonts w:ascii="Times New Roman" w:hAnsi="Times New Roman" w:cs="Times New Roman"/>
          <w:b/>
          <w:bCs/>
          <w:sz w:val="28"/>
          <w:szCs w:val="28"/>
          <w:lang w:eastAsia="ru-RU"/>
        </w:rPr>
        <w:t>ПРАВИТЕЛЬСТВО РОССИЙСКОЙ ФЕДЕРАЦИИ</w:t>
      </w:r>
    </w:p>
    <w:p w:rsidR="004D6ECC" w:rsidRPr="00C621CE" w:rsidRDefault="004D6ECC" w:rsidP="005948E2">
      <w:pPr>
        <w:spacing w:after="0" w:line="240" w:lineRule="auto"/>
        <w:ind w:firstLine="0"/>
        <w:jc w:val="center"/>
        <w:rPr>
          <w:rFonts w:ascii="Times New Roman" w:hAnsi="Times New Roman" w:cs="Times New Roman"/>
          <w:sz w:val="28"/>
          <w:szCs w:val="28"/>
          <w:lang w:eastAsia="ru-RU"/>
        </w:rPr>
      </w:pPr>
      <w:r w:rsidRPr="00C621CE">
        <w:rPr>
          <w:rFonts w:ascii="Times New Roman" w:hAnsi="Times New Roman" w:cs="Times New Roman"/>
          <w:sz w:val="28"/>
          <w:szCs w:val="28"/>
          <w:lang w:eastAsia="ru-RU"/>
        </w:rPr>
        <w:t>Федерал</w:t>
      </w:r>
      <w:r>
        <w:rPr>
          <w:rFonts w:ascii="Times New Roman" w:hAnsi="Times New Roman" w:cs="Times New Roman"/>
          <w:sz w:val="28"/>
          <w:szCs w:val="28"/>
          <w:lang w:eastAsia="ru-RU"/>
        </w:rPr>
        <w:t xml:space="preserve">ьное государственное бюджетное </w:t>
      </w:r>
      <w:r w:rsidRPr="00C621CE">
        <w:rPr>
          <w:rFonts w:ascii="Times New Roman" w:hAnsi="Times New Roman" w:cs="Times New Roman"/>
          <w:sz w:val="28"/>
          <w:szCs w:val="28"/>
          <w:lang w:eastAsia="ru-RU"/>
        </w:rPr>
        <w:t>образовательное учреждение</w:t>
      </w:r>
    </w:p>
    <w:p w:rsidR="004D6ECC" w:rsidRPr="00C621CE" w:rsidRDefault="004D6ECC" w:rsidP="005948E2">
      <w:pPr>
        <w:spacing w:after="0" w:line="240" w:lineRule="auto"/>
        <w:ind w:firstLine="0"/>
        <w:jc w:val="center"/>
        <w:rPr>
          <w:rFonts w:ascii="Times New Roman" w:hAnsi="Times New Roman" w:cs="Times New Roman"/>
          <w:sz w:val="28"/>
          <w:szCs w:val="28"/>
          <w:lang w:eastAsia="ru-RU"/>
        </w:rPr>
      </w:pPr>
      <w:r w:rsidRPr="00C621CE">
        <w:rPr>
          <w:rFonts w:ascii="Times New Roman" w:hAnsi="Times New Roman" w:cs="Times New Roman"/>
          <w:sz w:val="28"/>
          <w:szCs w:val="28"/>
          <w:lang w:eastAsia="ru-RU"/>
        </w:rPr>
        <w:t>высшего образования</w:t>
      </w:r>
    </w:p>
    <w:p w:rsidR="004D6ECC" w:rsidRDefault="004D6ECC" w:rsidP="005948E2">
      <w:pPr>
        <w:spacing w:after="0" w:line="240" w:lineRule="auto"/>
        <w:ind w:firstLine="0"/>
        <w:jc w:val="center"/>
        <w:rPr>
          <w:rFonts w:ascii="Times New Roman" w:hAnsi="Times New Roman" w:cs="Times New Roman"/>
          <w:sz w:val="28"/>
          <w:szCs w:val="28"/>
          <w:lang w:eastAsia="ru-RU"/>
        </w:rPr>
      </w:pPr>
      <w:r w:rsidRPr="00C621CE">
        <w:rPr>
          <w:rFonts w:ascii="Times New Roman" w:hAnsi="Times New Roman" w:cs="Times New Roman"/>
          <w:sz w:val="28"/>
          <w:szCs w:val="28"/>
          <w:lang w:eastAsia="ru-RU"/>
        </w:rPr>
        <w:t>«Санкт-Петербургский государственный университет»</w:t>
      </w:r>
    </w:p>
    <w:p w:rsidR="004D6ECC" w:rsidRPr="00C621CE" w:rsidRDefault="004D6ECC" w:rsidP="005948E2">
      <w:pPr>
        <w:spacing w:after="0" w:line="240" w:lineRule="auto"/>
        <w:ind w:firstLine="0"/>
        <w:jc w:val="center"/>
        <w:rPr>
          <w:rFonts w:ascii="Times New Roman" w:hAnsi="Times New Roman" w:cs="Times New Roman"/>
          <w:sz w:val="28"/>
          <w:szCs w:val="28"/>
          <w:lang w:eastAsia="ru-RU"/>
        </w:rPr>
      </w:pPr>
    </w:p>
    <w:p w:rsidR="004D6ECC" w:rsidRPr="00C621CE" w:rsidRDefault="004D6ECC" w:rsidP="005948E2">
      <w:pPr>
        <w:overflowPunct w:val="0"/>
        <w:autoSpaceDE w:val="0"/>
        <w:autoSpaceDN w:val="0"/>
        <w:adjustRightInd w:val="0"/>
        <w:spacing w:after="0" w:line="240" w:lineRule="auto"/>
        <w:ind w:firstLine="0"/>
        <w:jc w:val="center"/>
        <w:rPr>
          <w:rFonts w:ascii="Times New Roman" w:hAnsi="Times New Roman" w:cs="Times New Roman"/>
          <w:sz w:val="28"/>
          <w:szCs w:val="28"/>
          <w:lang w:eastAsia="ru-RU"/>
        </w:rPr>
      </w:pPr>
      <w:r w:rsidRPr="00C621CE">
        <w:rPr>
          <w:rFonts w:ascii="Times New Roman" w:hAnsi="Times New Roman" w:cs="Times New Roman"/>
          <w:sz w:val="28"/>
          <w:szCs w:val="28"/>
          <w:lang w:eastAsia="ru-RU"/>
        </w:rPr>
        <w:t xml:space="preserve">Кафедра </w:t>
      </w:r>
      <w:r>
        <w:rPr>
          <w:rFonts w:ascii="Times New Roman" w:hAnsi="Times New Roman" w:cs="Times New Roman"/>
          <w:sz w:val="28"/>
          <w:szCs w:val="28"/>
          <w:lang w:eastAsia="ru-RU"/>
        </w:rPr>
        <w:t>стоматологии</w:t>
      </w:r>
    </w:p>
    <w:p w:rsidR="004D6ECC" w:rsidRPr="00C621CE" w:rsidRDefault="004D6ECC" w:rsidP="005948E2">
      <w:pPr>
        <w:spacing w:after="0"/>
        <w:ind w:firstLine="0"/>
        <w:jc w:val="center"/>
        <w:rPr>
          <w:rFonts w:ascii="Times New Roman" w:hAnsi="Times New Roman" w:cs="Times New Roman"/>
          <w:lang w:eastAsia="ru-RU"/>
        </w:rPr>
      </w:pPr>
    </w:p>
    <w:p w:rsidR="004D6ECC" w:rsidRPr="00C621CE" w:rsidRDefault="004D6ECC" w:rsidP="003F239D">
      <w:pPr>
        <w:spacing w:after="0"/>
        <w:ind w:firstLine="0"/>
        <w:jc w:val="both"/>
        <w:rPr>
          <w:rFonts w:ascii="Times New Roman" w:hAnsi="Times New Roman" w:cs="Times New Roman"/>
          <w:sz w:val="24"/>
          <w:szCs w:val="24"/>
          <w:lang w:eastAsia="ru-RU"/>
        </w:rPr>
      </w:pPr>
    </w:p>
    <w:p w:rsidR="004D6ECC" w:rsidRPr="00C621CE" w:rsidRDefault="004D6ECC" w:rsidP="003F239D">
      <w:pPr>
        <w:keepNext/>
        <w:overflowPunct w:val="0"/>
        <w:autoSpaceDE w:val="0"/>
        <w:autoSpaceDN w:val="0"/>
        <w:adjustRightInd w:val="0"/>
        <w:spacing w:after="0" w:line="240" w:lineRule="auto"/>
        <w:ind w:firstLine="0"/>
        <w:jc w:val="both"/>
        <w:outlineLvl w:val="3"/>
        <w:rPr>
          <w:rFonts w:ascii="Times New Roman" w:hAnsi="Times New Roman" w:cs="Times New Roman"/>
          <w:sz w:val="28"/>
          <w:szCs w:val="28"/>
          <w:lang w:eastAsia="ru-RU"/>
        </w:rPr>
      </w:pPr>
      <w:r w:rsidRPr="00C621CE">
        <w:rPr>
          <w:rFonts w:ascii="Times New Roman" w:hAnsi="Times New Roman" w:cs="Times New Roman"/>
          <w:sz w:val="28"/>
          <w:szCs w:val="28"/>
          <w:lang w:eastAsia="ru-RU"/>
        </w:rPr>
        <w:t>Допускается к защите</w:t>
      </w:r>
    </w:p>
    <w:p w:rsidR="004D6ECC" w:rsidRPr="00C621CE" w:rsidRDefault="004D6ECC" w:rsidP="003F239D">
      <w:pPr>
        <w:spacing w:after="0"/>
        <w:ind w:firstLine="0"/>
        <w:jc w:val="both"/>
        <w:rPr>
          <w:rFonts w:ascii="Times New Roman" w:hAnsi="Times New Roman" w:cs="Times New Roman"/>
          <w:sz w:val="28"/>
          <w:szCs w:val="28"/>
          <w:lang w:eastAsia="ru-RU"/>
        </w:rPr>
      </w:pPr>
      <w:r w:rsidRPr="00C621CE">
        <w:rPr>
          <w:rFonts w:ascii="Times New Roman" w:hAnsi="Times New Roman" w:cs="Times New Roman"/>
          <w:sz w:val="28"/>
          <w:szCs w:val="28"/>
          <w:lang w:eastAsia="ru-RU"/>
        </w:rPr>
        <w:t>Заведующий кафедрой</w:t>
      </w:r>
      <w:r>
        <w:rPr>
          <w:rFonts w:ascii="Times New Roman" w:hAnsi="Times New Roman" w:cs="Times New Roman"/>
          <w:sz w:val="28"/>
          <w:szCs w:val="28"/>
          <w:lang w:eastAsia="ru-RU"/>
        </w:rPr>
        <w:t xml:space="preserve"> стоматологии</w:t>
      </w:r>
    </w:p>
    <w:p w:rsidR="004D6ECC" w:rsidRPr="00C621CE" w:rsidRDefault="004D6ECC" w:rsidP="003F239D">
      <w:pPr>
        <w:spacing w:after="0"/>
        <w:ind w:firstLine="0"/>
        <w:jc w:val="both"/>
        <w:rPr>
          <w:rFonts w:ascii="Times New Roman" w:hAnsi="Times New Roman" w:cs="Times New Roman"/>
          <w:i/>
          <w:iCs/>
          <w:sz w:val="28"/>
          <w:szCs w:val="28"/>
          <w:lang w:eastAsia="ru-RU"/>
        </w:rPr>
      </w:pPr>
      <w:r>
        <w:rPr>
          <w:rFonts w:ascii="Times New Roman" w:hAnsi="Times New Roman" w:cs="Times New Roman"/>
          <w:i/>
          <w:iCs/>
          <w:sz w:val="28"/>
          <w:szCs w:val="28"/>
          <w:lang w:eastAsia="ru-RU"/>
        </w:rPr>
        <w:t>Д.м.н.</w:t>
      </w:r>
      <w:r w:rsidRPr="00792C2D">
        <w:rPr>
          <w:rFonts w:ascii="Times New Roman" w:hAnsi="Times New Roman" w:cs="Times New Roman"/>
          <w:i/>
          <w:iCs/>
          <w:sz w:val="28"/>
          <w:szCs w:val="28"/>
          <w:lang w:eastAsia="ru-RU"/>
        </w:rPr>
        <w:t xml:space="preserve"> Соколович Наталия Александровна</w:t>
      </w:r>
      <w:r>
        <w:rPr>
          <w:rFonts w:ascii="Times New Roman" w:hAnsi="Times New Roman" w:cs="Times New Roman"/>
          <w:i/>
          <w:iCs/>
          <w:sz w:val="28"/>
          <w:szCs w:val="28"/>
          <w:lang w:eastAsia="ru-RU"/>
        </w:rPr>
        <w:t xml:space="preserve"> </w:t>
      </w:r>
    </w:p>
    <w:p w:rsidR="004D6ECC" w:rsidRPr="00C621CE" w:rsidRDefault="004D6ECC" w:rsidP="003F239D">
      <w:pPr>
        <w:spacing w:after="0"/>
        <w:ind w:firstLine="0"/>
        <w:jc w:val="both"/>
        <w:rPr>
          <w:rFonts w:ascii="Times New Roman" w:hAnsi="Times New Roman" w:cs="Times New Roman"/>
          <w:i/>
          <w:iCs/>
          <w:sz w:val="28"/>
          <w:szCs w:val="28"/>
          <w:lang w:eastAsia="ru-RU"/>
        </w:rPr>
      </w:pPr>
      <w:r w:rsidRPr="00C621CE">
        <w:rPr>
          <w:rFonts w:ascii="Times New Roman" w:hAnsi="Times New Roman" w:cs="Times New Roman"/>
          <w:i/>
          <w:iCs/>
          <w:sz w:val="28"/>
          <w:szCs w:val="28"/>
          <w:lang w:eastAsia="ru-RU"/>
        </w:rPr>
        <w:t xml:space="preserve">___________ </w:t>
      </w:r>
      <w:r w:rsidRPr="007B3414">
        <w:rPr>
          <w:rFonts w:ascii="Times New Roman" w:hAnsi="Times New Roman" w:cs="Times New Roman"/>
          <w:i/>
          <w:iCs/>
          <w:sz w:val="28"/>
          <w:szCs w:val="28"/>
          <w:lang w:eastAsia="ru-RU"/>
        </w:rPr>
        <w:t>(подпись)</w:t>
      </w:r>
    </w:p>
    <w:p w:rsidR="004D6ECC" w:rsidRPr="00C621CE" w:rsidRDefault="004D6ECC" w:rsidP="003F239D">
      <w:pPr>
        <w:spacing w:after="0"/>
        <w:ind w:firstLine="0"/>
        <w:jc w:val="both"/>
        <w:rPr>
          <w:rFonts w:ascii="Times New Roman" w:hAnsi="Times New Roman" w:cs="Times New Roman"/>
          <w:i/>
          <w:iCs/>
          <w:sz w:val="28"/>
          <w:szCs w:val="28"/>
          <w:lang w:eastAsia="ru-RU"/>
        </w:rPr>
      </w:pPr>
      <w:r w:rsidRPr="00C621CE">
        <w:rPr>
          <w:rFonts w:ascii="Times New Roman" w:hAnsi="Times New Roman" w:cs="Times New Roman"/>
          <w:i/>
          <w:iCs/>
          <w:sz w:val="28"/>
          <w:szCs w:val="28"/>
          <w:lang w:eastAsia="ru-RU"/>
        </w:rPr>
        <w:t>«___ »______________ 201</w:t>
      </w:r>
      <w:r>
        <w:rPr>
          <w:rFonts w:ascii="Times New Roman" w:hAnsi="Times New Roman" w:cs="Times New Roman"/>
          <w:i/>
          <w:iCs/>
          <w:sz w:val="28"/>
          <w:szCs w:val="28"/>
          <w:lang w:eastAsia="ru-RU"/>
        </w:rPr>
        <w:t>7</w:t>
      </w:r>
      <w:r w:rsidRPr="00C621CE">
        <w:rPr>
          <w:rFonts w:ascii="Times New Roman" w:hAnsi="Times New Roman" w:cs="Times New Roman"/>
          <w:i/>
          <w:iCs/>
          <w:sz w:val="28"/>
          <w:szCs w:val="28"/>
          <w:lang w:eastAsia="ru-RU"/>
        </w:rPr>
        <w:t xml:space="preserve"> г.</w:t>
      </w:r>
    </w:p>
    <w:p w:rsidR="004D6ECC" w:rsidRPr="00C621CE" w:rsidRDefault="004D6ECC" w:rsidP="003F239D">
      <w:pPr>
        <w:autoSpaceDN w:val="0"/>
        <w:spacing w:after="0" w:line="240" w:lineRule="auto"/>
        <w:ind w:firstLine="0"/>
        <w:jc w:val="both"/>
        <w:rPr>
          <w:rFonts w:ascii="Times New Roman" w:hAnsi="Times New Roman" w:cs="Times New Roman"/>
          <w:sz w:val="24"/>
          <w:szCs w:val="24"/>
          <w:lang w:eastAsia="ru-RU"/>
        </w:rPr>
      </w:pPr>
    </w:p>
    <w:p w:rsidR="004D6ECC" w:rsidRPr="00C621CE" w:rsidRDefault="004D6ECC" w:rsidP="003F239D">
      <w:pPr>
        <w:autoSpaceDN w:val="0"/>
        <w:spacing w:after="0" w:line="240" w:lineRule="auto"/>
        <w:ind w:firstLine="0"/>
        <w:jc w:val="both"/>
        <w:rPr>
          <w:rFonts w:ascii="Times New Roman" w:hAnsi="Times New Roman" w:cs="Times New Roman"/>
          <w:sz w:val="24"/>
          <w:szCs w:val="24"/>
          <w:lang w:eastAsia="ru-RU"/>
        </w:rPr>
      </w:pPr>
    </w:p>
    <w:p w:rsidR="004D6ECC" w:rsidRPr="00C621CE" w:rsidRDefault="004D6ECC" w:rsidP="003F239D">
      <w:pPr>
        <w:autoSpaceDN w:val="0"/>
        <w:spacing w:after="0" w:line="240" w:lineRule="auto"/>
        <w:ind w:firstLine="0"/>
        <w:jc w:val="both"/>
        <w:rPr>
          <w:rFonts w:ascii="Times New Roman" w:hAnsi="Times New Roman" w:cs="Times New Roman"/>
          <w:sz w:val="24"/>
          <w:szCs w:val="24"/>
          <w:lang w:eastAsia="ru-RU"/>
        </w:rPr>
      </w:pPr>
    </w:p>
    <w:p w:rsidR="004D6ECC" w:rsidRPr="009959EE" w:rsidRDefault="004D6ECC" w:rsidP="005948E2">
      <w:pPr>
        <w:spacing w:after="0"/>
        <w:ind w:firstLine="0"/>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ВЫПУСКНАЯ КВАЛИФИКАЦИОННАЯ РАБОТА</w:t>
      </w:r>
    </w:p>
    <w:p w:rsidR="004D6ECC" w:rsidRPr="00C621CE" w:rsidRDefault="004D6ECC" w:rsidP="005948E2">
      <w:pPr>
        <w:spacing w:after="0"/>
        <w:ind w:firstLine="0"/>
        <w:jc w:val="center"/>
        <w:rPr>
          <w:rFonts w:ascii="Times New Roman" w:hAnsi="Times New Roman" w:cs="Times New Roman"/>
          <w:b/>
          <w:bCs/>
          <w:sz w:val="24"/>
          <w:szCs w:val="24"/>
          <w:lang w:eastAsia="ru-RU"/>
        </w:rPr>
      </w:pPr>
      <w:r w:rsidRPr="00C621CE">
        <w:rPr>
          <w:rFonts w:ascii="Times New Roman" w:hAnsi="Times New Roman" w:cs="Times New Roman"/>
          <w:sz w:val="28"/>
          <w:szCs w:val="28"/>
          <w:lang w:eastAsia="ru-RU"/>
        </w:rPr>
        <w:t>НА ТЕМУ:</w:t>
      </w:r>
    </w:p>
    <w:p w:rsidR="004D6ECC" w:rsidRPr="000F1511" w:rsidRDefault="004D6ECC" w:rsidP="007B3414">
      <w:pPr>
        <w:spacing w:after="0" w:line="240" w:lineRule="auto"/>
        <w:ind w:firstLine="0"/>
        <w:jc w:val="center"/>
        <w:rPr>
          <w:rFonts w:ascii="Times New Roman" w:hAnsi="Times New Roman" w:cs="Times New Roman"/>
          <w:b/>
          <w:bCs/>
          <w:sz w:val="28"/>
          <w:szCs w:val="28"/>
          <w:shd w:val="clear" w:color="auto" w:fill="FFFFFF"/>
          <w:lang w:eastAsia="ru-RU"/>
        </w:rPr>
      </w:pPr>
      <w:r w:rsidRPr="000F1511">
        <w:rPr>
          <w:rFonts w:ascii="Times New Roman" w:hAnsi="Times New Roman" w:cs="Times New Roman"/>
          <w:b/>
          <w:bCs/>
          <w:sz w:val="28"/>
          <w:szCs w:val="28"/>
          <w:shd w:val="clear" w:color="auto" w:fill="FFFFFF"/>
          <w:lang w:eastAsia="ru-RU"/>
        </w:rPr>
        <w:t xml:space="preserve">КОМПЛЕКСНЫЕ МЕТОДЫ ЛЕЧЕНИЯ </w:t>
      </w:r>
    </w:p>
    <w:p w:rsidR="004D6ECC" w:rsidRPr="007B3414" w:rsidRDefault="004D6ECC" w:rsidP="007B3414">
      <w:pPr>
        <w:spacing w:after="0" w:line="240" w:lineRule="auto"/>
        <w:ind w:firstLine="0"/>
        <w:jc w:val="center"/>
        <w:rPr>
          <w:rFonts w:ascii="Times New Roman" w:hAnsi="Times New Roman" w:cs="Times New Roman"/>
          <w:sz w:val="28"/>
          <w:szCs w:val="28"/>
          <w:lang w:eastAsia="ru-RU"/>
        </w:rPr>
      </w:pPr>
      <w:r w:rsidRPr="000F1511">
        <w:rPr>
          <w:rFonts w:ascii="Times New Roman" w:hAnsi="Times New Roman" w:cs="Times New Roman"/>
          <w:b/>
          <w:bCs/>
          <w:sz w:val="28"/>
          <w:szCs w:val="28"/>
          <w:shd w:val="clear" w:color="auto" w:fill="FFFFFF"/>
          <w:lang w:eastAsia="ru-RU"/>
        </w:rPr>
        <w:t>ДИСТАЛЬНОГО ПРИКУСА</w:t>
      </w:r>
    </w:p>
    <w:p w:rsidR="004D6ECC" w:rsidRDefault="004D6ECC" w:rsidP="003F239D">
      <w:pPr>
        <w:spacing w:after="0"/>
        <w:ind w:firstLine="0"/>
        <w:jc w:val="both"/>
        <w:rPr>
          <w:rFonts w:ascii="Times New Roman" w:hAnsi="Times New Roman" w:cs="Times New Roman"/>
          <w:sz w:val="24"/>
          <w:szCs w:val="24"/>
          <w:lang w:eastAsia="ru-RU"/>
        </w:rPr>
      </w:pPr>
    </w:p>
    <w:p w:rsidR="004D6ECC" w:rsidRDefault="004D6ECC" w:rsidP="003F239D">
      <w:pPr>
        <w:spacing w:after="0"/>
        <w:ind w:firstLine="0"/>
        <w:jc w:val="both"/>
        <w:rPr>
          <w:rFonts w:ascii="Times New Roman" w:hAnsi="Times New Roman" w:cs="Times New Roman"/>
          <w:sz w:val="24"/>
          <w:szCs w:val="24"/>
          <w:lang w:eastAsia="ru-RU"/>
        </w:rPr>
      </w:pPr>
    </w:p>
    <w:p w:rsidR="004D6ECC" w:rsidRPr="009A55AB" w:rsidRDefault="004D6ECC" w:rsidP="003F239D">
      <w:pPr>
        <w:spacing w:after="0"/>
        <w:ind w:firstLine="0"/>
        <w:jc w:val="both"/>
        <w:rPr>
          <w:rFonts w:ascii="Times New Roman" w:hAnsi="Times New Roman" w:cs="Times New Roman"/>
          <w:sz w:val="24"/>
          <w:szCs w:val="24"/>
          <w:lang w:eastAsia="ru-RU"/>
        </w:rPr>
      </w:pPr>
    </w:p>
    <w:tbl>
      <w:tblPr>
        <w:tblW w:w="0" w:type="auto"/>
        <w:tblInd w:w="-106" w:type="dxa"/>
        <w:tblLook w:val="01E0" w:firstRow="1" w:lastRow="1" w:firstColumn="1" w:lastColumn="1" w:noHBand="0" w:noVBand="0"/>
      </w:tblPr>
      <w:tblGrid>
        <w:gridCol w:w="4269"/>
        <w:gridCol w:w="5018"/>
      </w:tblGrid>
      <w:tr w:rsidR="004D6ECC" w:rsidRPr="00D2609B">
        <w:tc>
          <w:tcPr>
            <w:tcW w:w="4428" w:type="dxa"/>
          </w:tcPr>
          <w:p w:rsidR="004D6ECC" w:rsidRPr="00D2609B" w:rsidRDefault="004D6ECC" w:rsidP="00D2609B">
            <w:pPr>
              <w:spacing w:after="0"/>
              <w:ind w:firstLine="0"/>
              <w:jc w:val="both"/>
              <w:rPr>
                <w:rFonts w:ascii="Times New Roman" w:hAnsi="Times New Roman" w:cs="Times New Roman"/>
                <w:sz w:val="28"/>
                <w:szCs w:val="28"/>
                <w:lang w:eastAsia="ru-RU"/>
              </w:rPr>
            </w:pPr>
          </w:p>
        </w:tc>
        <w:tc>
          <w:tcPr>
            <w:tcW w:w="5143" w:type="dxa"/>
          </w:tcPr>
          <w:p w:rsidR="004D6ECC" w:rsidRPr="007462AA" w:rsidRDefault="004D6ECC" w:rsidP="00D2609B">
            <w:pPr>
              <w:spacing w:after="0"/>
              <w:ind w:firstLine="0"/>
              <w:jc w:val="both"/>
              <w:rPr>
                <w:rFonts w:ascii="Times New Roman" w:hAnsi="Times New Roman" w:cs="Times New Roman"/>
                <w:sz w:val="28"/>
                <w:szCs w:val="28"/>
              </w:rPr>
            </w:pPr>
            <w:r w:rsidRPr="00D2609B">
              <w:rPr>
                <w:rFonts w:ascii="Times New Roman" w:hAnsi="Times New Roman" w:cs="Times New Roman"/>
                <w:sz w:val="28"/>
                <w:szCs w:val="28"/>
              </w:rPr>
              <w:t>Выполнила студентка</w:t>
            </w:r>
          </w:p>
          <w:p w:rsidR="004D6ECC" w:rsidRPr="00D2609B" w:rsidRDefault="004D6ECC" w:rsidP="00D2609B">
            <w:pPr>
              <w:spacing w:after="0"/>
              <w:ind w:firstLine="0"/>
              <w:jc w:val="both"/>
              <w:rPr>
                <w:rFonts w:ascii="Times New Roman" w:hAnsi="Times New Roman" w:cs="Times New Roman"/>
                <w:sz w:val="28"/>
                <w:szCs w:val="28"/>
              </w:rPr>
            </w:pPr>
            <w:r w:rsidRPr="00D2609B">
              <w:rPr>
                <w:rFonts w:ascii="Times New Roman" w:hAnsi="Times New Roman" w:cs="Times New Roman"/>
                <w:sz w:val="28"/>
                <w:szCs w:val="28"/>
              </w:rPr>
              <w:t>Князева Дарья Алексеевна</w:t>
            </w:r>
          </w:p>
          <w:p w:rsidR="004D6ECC" w:rsidRPr="00D2609B" w:rsidRDefault="004D6ECC" w:rsidP="00D2609B">
            <w:pPr>
              <w:spacing w:after="0"/>
              <w:ind w:firstLine="0"/>
              <w:jc w:val="both"/>
              <w:rPr>
                <w:rFonts w:ascii="Times New Roman" w:hAnsi="Times New Roman" w:cs="Times New Roman"/>
                <w:sz w:val="28"/>
                <w:szCs w:val="28"/>
              </w:rPr>
            </w:pPr>
            <w:r>
              <w:rPr>
                <w:rFonts w:ascii="Times New Roman" w:hAnsi="Times New Roman" w:cs="Times New Roman"/>
                <w:sz w:val="28"/>
                <w:szCs w:val="28"/>
              </w:rPr>
              <w:t xml:space="preserve">522 </w:t>
            </w:r>
            <w:r w:rsidRPr="00D2609B">
              <w:rPr>
                <w:rFonts w:ascii="Times New Roman" w:hAnsi="Times New Roman" w:cs="Times New Roman"/>
                <w:sz w:val="28"/>
                <w:szCs w:val="28"/>
              </w:rPr>
              <w:t>группы</w:t>
            </w:r>
          </w:p>
          <w:p w:rsidR="004D6ECC" w:rsidRPr="00D2609B" w:rsidRDefault="004D6ECC" w:rsidP="00D2609B">
            <w:pPr>
              <w:spacing w:after="0"/>
              <w:ind w:firstLine="0"/>
              <w:jc w:val="both"/>
              <w:rPr>
                <w:rFonts w:ascii="Times New Roman" w:hAnsi="Times New Roman" w:cs="Times New Roman"/>
                <w:sz w:val="28"/>
                <w:szCs w:val="28"/>
              </w:rPr>
            </w:pPr>
            <w:r w:rsidRPr="00D2609B">
              <w:rPr>
                <w:rFonts w:ascii="Times New Roman" w:hAnsi="Times New Roman" w:cs="Times New Roman"/>
                <w:sz w:val="28"/>
                <w:szCs w:val="28"/>
              </w:rPr>
              <w:t>Научный руководитель</w:t>
            </w:r>
          </w:p>
          <w:p w:rsidR="004D6ECC" w:rsidRPr="00D2609B" w:rsidRDefault="004D6ECC" w:rsidP="00D2609B">
            <w:pPr>
              <w:spacing w:after="0"/>
              <w:ind w:firstLine="0"/>
              <w:jc w:val="both"/>
              <w:rPr>
                <w:rFonts w:ascii="Times New Roman" w:hAnsi="Times New Roman" w:cs="Times New Roman"/>
                <w:sz w:val="28"/>
                <w:szCs w:val="28"/>
              </w:rPr>
            </w:pPr>
            <w:r w:rsidRPr="00D2609B">
              <w:rPr>
                <w:rFonts w:ascii="Times New Roman" w:hAnsi="Times New Roman" w:cs="Times New Roman"/>
                <w:sz w:val="28"/>
                <w:szCs w:val="28"/>
              </w:rPr>
              <w:t>к.м.н. Пономарева Карина Геннадьевна</w:t>
            </w:r>
          </w:p>
          <w:p w:rsidR="004D6ECC" w:rsidRPr="00D2609B" w:rsidRDefault="004D6ECC" w:rsidP="00D2609B">
            <w:pPr>
              <w:spacing w:after="0"/>
              <w:ind w:firstLine="0"/>
              <w:jc w:val="both"/>
              <w:rPr>
                <w:rFonts w:ascii="Times New Roman" w:hAnsi="Times New Roman" w:cs="Times New Roman"/>
                <w:sz w:val="28"/>
                <w:szCs w:val="28"/>
                <w:lang w:eastAsia="ru-RU"/>
              </w:rPr>
            </w:pPr>
          </w:p>
        </w:tc>
      </w:tr>
    </w:tbl>
    <w:p w:rsidR="004D6ECC" w:rsidRDefault="004D6ECC" w:rsidP="003F239D">
      <w:pPr>
        <w:spacing w:after="0"/>
        <w:ind w:firstLine="0"/>
        <w:jc w:val="both"/>
        <w:rPr>
          <w:rFonts w:ascii="Times New Roman" w:hAnsi="Times New Roman" w:cs="Times New Roman"/>
          <w:sz w:val="28"/>
          <w:szCs w:val="28"/>
          <w:lang w:eastAsia="ru-RU"/>
        </w:rPr>
      </w:pPr>
    </w:p>
    <w:p w:rsidR="004D6ECC" w:rsidRPr="00D63B5D" w:rsidRDefault="004D6ECC" w:rsidP="003F239D">
      <w:pPr>
        <w:spacing w:after="0"/>
        <w:ind w:firstLine="0"/>
        <w:jc w:val="both"/>
        <w:rPr>
          <w:rFonts w:ascii="Times New Roman" w:hAnsi="Times New Roman" w:cs="Times New Roman"/>
          <w:sz w:val="28"/>
          <w:szCs w:val="28"/>
          <w:lang w:eastAsia="ru-RU"/>
        </w:rPr>
      </w:pPr>
    </w:p>
    <w:p w:rsidR="004D6ECC" w:rsidRDefault="004D6ECC" w:rsidP="00E331CD">
      <w:pPr>
        <w:spacing w:after="0"/>
        <w:ind w:firstLine="0"/>
        <w:jc w:val="center"/>
        <w:rPr>
          <w:rFonts w:ascii="Times New Roman" w:hAnsi="Times New Roman" w:cs="Times New Roman"/>
          <w:sz w:val="28"/>
          <w:szCs w:val="28"/>
          <w:lang w:eastAsia="ru-RU"/>
        </w:rPr>
      </w:pPr>
      <w:r w:rsidRPr="00C621CE">
        <w:rPr>
          <w:rFonts w:ascii="Times New Roman" w:hAnsi="Times New Roman" w:cs="Times New Roman"/>
          <w:sz w:val="28"/>
          <w:szCs w:val="28"/>
          <w:lang w:eastAsia="ru-RU"/>
        </w:rPr>
        <w:t>Санкт-Петербург</w:t>
      </w:r>
    </w:p>
    <w:p w:rsidR="004D6ECC" w:rsidRDefault="004D6ECC" w:rsidP="00E331CD">
      <w:pPr>
        <w:spacing w:after="0"/>
        <w:ind w:firstLine="0"/>
        <w:jc w:val="center"/>
        <w:rPr>
          <w:rFonts w:ascii="Times New Roman" w:hAnsi="Times New Roman" w:cs="Times New Roman"/>
          <w:sz w:val="28"/>
          <w:szCs w:val="28"/>
          <w:lang w:eastAsia="ru-RU"/>
        </w:rPr>
        <w:sectPr w:rsidR="004D6ECC" w:rsidSect="000B2DC2">
          <w:footerReference w:type="default" r:id="rId7"/>
          <w:pgSz w:w="11906" w:h="16838"/>
          <w:pgMar w:top="1134" w:right="1134" w:bottom="1134" w:left="1701" w:header="709" w:footer="709" w:gutter="0"/>
          <w:cols w:space="708"/>
          <w:titlePg/>
          <w:docGrid w:linePitch="360"/>
        </w:sectPr>
      </w:pPr>
      <w:r w:rsidRPr="00C621CE">
        <w:rPr>
          <w:rFonts w:ascii="Times New Roman" w:hAnsi="Times New Roman" w:cs="Times New Roman"/>
          <w:sz w:val="28"/>
          <w:szCs w:val="28"/>
          <w:lang w:eastAsia="ru-RU"/>
        </w:rPr>
        <w:t>201</w:t>
      </w:r>
      <w:r>
        <w:rPr>
          <w:rFonts w:ascii="Times New Roman" w:hAnsi="Times New Roman" w:cs="Times New Roman"/>
          <w:sz w:val="28"/>
          <w:szCs w:val="28"/>
          <w:lang w:eastAsia="ru-RU"/>
        </w:rPr>
        <w:t>7</w:t>
      </w:r>
    </w:p>
    <w:p w:rsidR="004D6ECC" w:rsidRDefault="004D6ECC" w:rsidP="003F239D">
      <w:pPr>
        <w:spacing w:after="0"/>
        <w:ind w:firstLine="0"/>
        <w:jc w:val="both"/>
        <w:rPr>
          <w:rFonts w:ascii="Times New Roman" w:hAnsi="Times New Roman" w:cs="Times New Roman"/>
          <w:sz w:val="28"/>
          <w:szCs w:val="28"/>
          <w:lang w:eastAsia="ru-RU"/>
        </w:rPr>
      </w:pPr>
    </w:p>
    <w:p w:rsidR="004D6ECC" w:rsidRPr="004D3F70" w:rsidRDefault="004D6ECC" w:rsidP="004E63C5">
      <w:pPr>
        <w:ind w:firstLine="0"/>
        <w:jc w:val="center"/>
        <w:rPr>
          <w:rFonts w:ascii="Times New Roman" w:hAnsi="Times New Roman" w:cs="Times New Roman"/>
          <w:sz w:val="20"/>
          <w:szCs w:val="20"/>
        </w:rPr>
      </w:pPr>
      <w:r w:rsidRPr="004D3F70">
        <w:rPr>
          <w:rFonts w:ascii="Times New Roman" w:hAnsi="Times New Roman" w:cs="Times New Roman"/>
          <w:b/>
          <w:bCs/>
          <w:sz w:val="28"/>
          <w:szCs w:val="28"/>
        </w:rPr>
        <w:t>ОГЛАВЛЕНИЕ</w:t>
      </w:r>
    </w:p>
    <w:p w:rsidR="004D6ECC" w:rsidRPr="004D3F70" w:rsidRDefault="004D6ECC" w:rsidP="00DF549C">
      <w:pPr>
        <w:tabs>
          <w:tab w:val="left" w:leader="dot" w:pos="8460"/>
        </w:tabs>
        <w:ind w:right="431" w:firstLine="0"/>
        <w:jc w:val="both"/>
        <w:rPr>
          <w:rFonts w:ascii="Times New Roman" w:hAnsi="Times New Roman" w:cs="Times New Roman"/>
          <w:sz w:val="20"/>
          <w:szCs w:val="20"/>
        </w:rPr>
      </w:pPr>
      <w:r w:rsidRPr="004D3F70">
        <w:rPr>
          <w:rFonts w:ascii="Times New Roman" w:hAnsi="Times New Roman" w:cs="Times New Roman"/>
          <w:b/>
          <w:bCs/>
          <w:sz w:val="28"/>
          <w:szCs w:val="28"/>
        </w:rPr>
        <w:t>Введени</w:t>
      </w:r>
      <w:r>
        <w:rPr>
          <w:rFonts w:ascii="Times New Roman" w:hAnsi="Times New Roman" w:cs="Times New Roman"/>
          <w:b/>
          <w:bCs/>
          <w:sz w:val="28"/>
          <w:szCs w:val="28"/>
        </w:rPr>
        <w:t>е</w:t>
      </w:r>
      <w:r w:rsidRPr="004D3F70">
        <w:rPr>
          <w:rFonts w:ascii="Times New Roman" w:hAnsi="Times New Roman" w:cs="Times New Roman"/>
          <w:sz w:val="28"/>
          <w:szCs w:val="28"/>
        </w:rPr>
        <w:t>……………………………………………………………</w:t>
      </w:r>
      <w:r>
        <w:rPr>
          <w:rFonts w:ascii="Times New Roman" w:hAnsi="Times New Roman" w:cs="Times New Roman"/>
          <w:sz w:val="28"/>
          <w:szCs w:val="28"/>
        </w:rPr>
        <w:t>….….. 5</w:t>
      </w:r>
    </w:p>
    <w:p w:rsidR="004D6ECC" w:rsidRDefault="004D6ECC" w:rsidP="00DF549C">
      <w:pPr>
        <w:tabs>
          <w:tab w:val="left" w:leader="dot" w:pos="8460"/>
        </w:tabs>
        <w:spacing w:after="0"/>
        <w:ind w:right="431" w:firstLine="0"/>
        <w:jc w:val="both"/>
        <w:rPr>
          <w:rFonts w:ascii="Times New Roman" w:hAnsi="Times New Roman" w:cs="Times New Roman"/>
          <w:sz w:val="28"/>
          <w:szCs w:val="28"/>
        </w:rPr>
      </w:pPr>
      <w:r w:rsidRPr="004D3F70">
        <w:rPr>
          <w:rFonts w:ascii="Times New Roman" w:hAnsi="Times New Roman" w:cs="Times New Roman"/>
          <w:b/>
          <w:bCs/>
          <w:sz w:val="28"/>
          <w:szCs w:val="28"/>
        </w:rPr>
        <w:t xml:space="preserve">Глава 1. </w:t>
      </w:r>
      <w:r w:rsidRPr="0024767F">
        <w:rPr>
          <w:rFonts w:ascii="Times New Roman" w:hAnsi="Times New Roman" w:cs="Times New Roman"/>
          <w:sz w:val="28"/>
          <w:szCs w:val="28"/>
        </w:rPr>
        <w:t>Обзор литературы</w:t>
      </w:r>
      <w:r>
        <w:rPr>
          <w:rFonts w:ascii="Times New Roman" w:hAnsi="Times New Roman" w:cs="Times New Roman"/>
          <w:sz w:val="28"/>
          <w:szCs w:val="28"/>
        </w:rPr>
        <w:t>……………………………………………… 7</w:t>
      </w:r>
    </w:p>
    <w:p w:rsidR="004D6ECC" w:rsidRDefault="004D6ECC" w:rsidP="00DF549C">
      <w:pPr>
        <w:numPr>
          <w:ilvl w:val="1"/>
          <w:numId w:val="2"/>
        </w:numPr>
        <w:tabs>
          <w:tab w:val="left" w:leader="dot" w:pos="8460"/>
        </w:tabs>
        <w:spacing w:after="0"/>
        <w:ind w:right="431"/>
        <w:jc w:val="both"/>
        <w:rPr>
          <w:rFonts w:ascii="Times New Roman" w:hAnsi="Times New Roman" w:cs="Times New Roman"/>
          <w:sz w:val="28"/>
          <w:szCs w:val="28"/>
        </w:rPr>
      </w:pPr>
      <w:r w:rsidRPr="004D3F70">
        <w:rPr>
          <w:rFonts w:ascii="Times New Roman" w:hAnsi="Times New Roman" w:cs="Times New Roman"/>
          <w:sz w:val="28"/>
          <w:szCs w:val="28"/>
        </w:rPr>
        <w:t xml:space="preserve">Анатомо-функциональная характеристика зубочелюстной системы и челюстно-лицевой области у пациентов </w:t>
      </w:r>
      <w:r>
        <w:rPr>
          <w:rFonts w:ascii="Times New Roman" w:hAnsi="Times New Roman" w:cs="Times New Roman"/>
          <w:sz w:val="28"/>
          <w:szCs w:val="28"/>
        </w:rPr>
        <w:t>с дистальным прикусом…………………………………………………………… 7</w:t>
      </w:r>
    </w:p>
    <w:p w:rsidR="004D6ECC" w:rsidRDefault="004D6ECC" w:rsidP="00DF549C">
      <w:pPr>
        <w:numPr>
          <w:ilvl w:val="1"/>
          <w:numId w:val="2"/>
        </w:numPr>
        <w:tabs>
          <w:tab w:val="left" w:leader="dot" w:pos="8460"/>
        </w:tabs>
        <w:spacing w:after="0"/>
        <w:ind w:right="431"/>
        <w:jc w:val="both"/>
        <w:rPr>
          <w:rFonts w:ascii="Times New Roman" w:hAnsi="Times New Roman" w:cs="Times New Roman"/>
          <w:sz w:val="28"/>
          <w:szCs w:val="28"/>
        </w:rPr>
      </w:pPr>
      <w:r w:rsidRPr="00EF4D6A">
        <w:rPr>
          <w:rFonts w:ascii="Times New Roman" w:hAnsi="Times New Roman" w:cs="Times New Roman"/>
          <w:sz w:val="28"/>
          <w:szCs w:val="28"/>
        </w:rPr>
        <w:t>Классификации дистального прикуса</w:t>
      </w:r>
      <w:r>
        <w:rPr>
          <w:rFonts w:ascii="Times New Roman" w:hAnsi="Times New Roman" w:cs="Times New Roman"/>
          <w:sz w:val="28"/>
          <w:szCs w:val="28"/>
        </w:rPr>
        <w:t>………………………....…. 8</w:t>
      </w:r>
    </w:p>
    <w:p w:rsidR="004D6ECC" w:rsidRDefault="004D6ECC" w:rsidP="00DF549C">
      <w:pPr>
        <w:numPr>
          <w:ilvl w:val="1"/>
          <w:numId w:val="2"/>
        </w:numPr>
        <w:tabs>
          <w:tab w:val="left" w:leader="dot" w:pos="8460"/>
        </w:tabs>
        <w:spacing w:after="0"/>
        <w:ind w:right="431"/>
        <w:jc w:val="both"/>
        <w:rPr>
          <w:rFonts w:ascii="Times New Roman" w:hAnsi="Times New Roman" w:cs="Times New Roman"/>
          <w:sz w:val="28"/>
          <w:szCs w:val="28"/>
        </w:rPr>
      </w:pPr>
      <w:r w:rsidRPr="00EF4D6A">
        <w:rPr>
          <w:rFonts w:ascii="Times New Roman" w:hAnsi="Times New Roman" w:cs="Times New Roman"/>
          <w:sz w:val="28"/>
          <w:szCs w:val="28"/>
        </w:rPr>
        <w:t>Этиология и патогенез дистального прикуса</w:t>
      </w:r>
      <w:r>
        <w:rPr>
          <w:rFonts w:ascii="Times New Roman" w:hAnsi="Times New Roman" w:cs="Times New Roman"/>
          <w:sz w:val="28"/>
          <w:szCs w:val="28"/>
        </w:rPr>
        <w:t>……………………13</w:t>
      </w:r>
    </w:p>
    <w:p w:rsidR="004D6ECC" w:rsidRDefault="004D6ECC" w:rsidP="00DF549C">
      <w:pPr>
        <w:numPr>
          <w:ilvl w:val="1"/>
          <w:numId w:val="2"/>
        </w:numPr>
        <w:tabs>
          <w:tab w:val="left" w:leader="dot" w:pos="8460"/>
        </w:tabs>
        <w:spacing w:after="0"/>
        <w:ind w:right="431"/>
        <w:jc w:val="both"/>
        <w:rPr>
          <w:rFonts w:ascii="Times New Roman" w:hAnsi="Times New Roman" w:cs="Times New Roman"/>
          <w:sz w:val="28"/>
          <w:szCs w:val="28"/>
        </w:rPr>
      </w:pPr>
      <w:r w:rsidRPr="00EF4D6A">
        <w:rPr>
          <w:rFonts w:ascii="Times New Roman" w:hAnsi="Times New Roman" w:cs="Times New Roman"/>
          <w:sz w:val="28"/>
          <w:szCs w:val="28"/>
        </w:rPr>
        <w:t>Методы диагностики дистального прикуса</w:t>
      </w:r>
      <w:r>
        <w:rPr>
          <w:rFonts w:ascii="Times New Roman" w:hAnsi="Times New Roman" w:cs="Times New Roman"/>
          <w:sz w:val="28"/>
          <w:szCs w:val="28"/>
        </w:rPr>
        <w:t>……………………..15</w:t>
      </w:r>
    </w:p>
    <w:p w:rsidR="004D6ECC" w:rsidRDefault="004D6ECC" w:rsidP="00DF549C">
      <w:pPr>
        <w:numPr>
          <w:ilvl w:val="1"/>
          <w:numId w:val="2"/>
        </w:numPr>
        <w:tabs>
          <w:tab w:val="left" w:leader="dot" w:pos="8460"/>
        </w:tabs>
        <w:spacing w:after="0"/>
        <w:ind w:right="431"/>
        <w:jc w:val="both"/>
        <w:rPr>
          <w:rFonts w:ascii="Times New Roman" w:hAnsi="Times New Roman" w:cs="Times New Roman"/>
          <w:sz w:val="28"/>
          <w:szCs w:val="28"/>
        </w:rPr>
      </w:pPr>
      <w:r>
        <w:rPr>
          <w:rFonts w:ascii="Times New Roman" w:hAnsi="Times New Roman" w:cs="Times New Roman"/>
          <w:sz w:val="28"/>
          <w:szCs w:val="28"/>
        </w:rPr>
        <w:t>Комплексные методы лечения дистального прикуса…………...23</w:t>
      </w:r>
    </w:p>
    <w:p w:rsidR="004D6ECC" w:rsidRDefault="004D6ECC" w:rsidP="00DF549C">
      <w:pPr>
        <w:numPr>
          <w:ilvl w:val="2"/>
          <w:numId w:val="2"/>
        </w:numPr>
        <w:tabs>
          <w:tab w:val="left" w:leader="dot" w:pos="8460"/>
        </w:tabs>
        <w:spacing w:after="0"/>
        <w:ind w:right="431"/>
        <w:jc w:val="both"/>
        <w:rPr>
          <w:rFonts w:ascii="Times New Roman" w:hAnsi="Times New Roman" w:cs="Times New Roman"/>
          <w:sz w:val="28"/>
          <w:szCs w:val="28"/>
        </w:rPr>
      </w:pPr>
      <w:r>
        <w:rPr>
          <w:rFonts w:ascii="Times New Roman" w:hAnsi="Times New Roman" w:cs="Times New Roman"/>
          <w:sz w:val="28"/>
          <w:szCs w:val="28"/>
        </w:rPr>
        <w:t>Методы лечения в молочном прикусе……………………..23</w:t>
      </w:r>
    </w:p>
    <w:p w:rsidR="004D6ECC" w:rsidRDefault="004D6ECC" w:rsidP="00DF549C">
      <w:pPr>
        <w:numPr>
          <w:ilvl w:val="2"/>
          <w:numId w:val="2"/>
        </w:numPr>
        <w:tabs>
          <w:tab w:val="left" w:leader="dot" w:pos="8460"/>
        </w:tabs>
        <w:spacing w:after="0"/>
        <w:ind w:right="431"/>
        <w:jc w:val="both"/>
        <w:rPr>
          <w:rFonts w:ascii="Times New Roman" w:hAnsi="Times New Roman" w:cs="Times New Roman"/>
          <w:sz w:val="28"/>
          <w:szCs w:val="28"/>
        </w:rPr>
      </w:pPr>
      <w:r>
        <w:rPr>
          <w:rFonts w:ascii="Times New Roman" w:hAnsi="Times New Roman" w:cs="Times New Roman"/>
          <w:sz w:val="28"/>
          <w:szCs w:val="28"/>
        </w:rPr>
        <w:t>Методы лечения в сменном прикусе………………………33</w:t>
      </w:r>
    </w:p>
    <w:p w:rsidR="004D6ECC" w:rsidRDefault="004D6ECC" w:rsidP="00DF549C">
      <w:pPr>
        <w:numPr>
          <w:ilvl w:val="2"/>
          <w:numId w:val="2"/>
        </w:numPr>
        <w:tabs>
          <w:tab w:val="left" w:leader="dot" w:pos="8460"/>
        </w:tabs>
        <w:spacing w:after="0"/>
        <w:ind w:right="431"/>
        <w:jc w:val="both"/>
        <w:rPr>
          <w:rFonts w:ascii="Times New Roman" w:hAnsi="Times New Roman" w:cs="Times New Roman"/>
          <w:sz w:val="28"/>
          <w:szCs w:val="28"/>
        </w:rPr>
      </w:pPr>
      <w:r>
        <w:rPr>
          <w:rFonts w:ascii="Times New Roman" w:hAnsi="Times New Roman" w:cs="Times New Roman"/>
          <w:sz w:val="28"/>
          <w:szCs w:val="28"/>
        </w:rPr>
        <w:t>Методы лечения в постоянном прикусе…………………...35</w:t>
      </w:r>
    </w:p>
    <w:p w:rsidR="004D6ECC" w:rsidRDefault="004D6ECC" w:rsidP="00DF549C">
      <w:pPr>
        <w:numPr>
          <w:ilvl w:val="2"/>
          <w:numId w:val="2"/>
        </w:numPr>
        <w:tabs>
          <w:tab w:val="left" w:leader="dot" w:pos="8460"/>
        </w:tabs>
        <w:spacing w:after="0"/>
        <w:ind w:right="431"/>
        <w:jc w:val="both"/>
        <w:rPr>
          <w:rFonts w:ascii="Times New Roman" w:hAnsi="Times New Roman" w:cs="Times New Roman"/>
          <w:sz w:val="28"/>
          <w:szCs w:val="28"/>
        </w:rPr>
      </w:pPr>
      <w:r>
        <w:rPr>
          <w:rFonts w:ascii="Times New Roman" w:hAnsi="Times New Roman" w:cs="Times New Roman"/>
          <w:sz w:val="28"/>
          <w:szCs w:val="28"/>
        </w:rPr>
        <w:t>Ретенционный период……………………………………....39</w:t>
      </w:r>
    </w:p>
    <w:p w:rsidR="004D6ECC" w:rsidRDefault="004D6ECC" w:rsidP="00DF549C">
      <w:pPr>
        <w:tabs>
          <w:tab w:val="left" w:leader="dot" w:pos="8460"/>
        </w:tabs>
        <w:spacing w:after="0"/>
        <w:ind w:right="431" w:firstLine="0"/>
        <w:jc w:val="both"/>
        <w:rPr>
          <w:rFonts w:ascii="Times New Roman" w:hAnsi="Times New Roman" w:cs="Times New Roman"/>
          <w:sz w:val="28"/>
          <w:szCs w:val="28"/>
        </w:rPr>
      </w:pPr>
      <w:r w:rsidRPr="00F41C09">
        <w:rPr>
          <w:rFonts w:ascii="Times New Roman" w:hAnsi="Times New Roman" w:cs="Times New Roman"/>
          <w:b/>
          <w:bCs/>
          <w:sz w:val="28"/>
          <w:szCs w:val="28"/>
        </w:rPr>
        <w:t>Глава 2.</w:t>
      </w:r>
      <w:r>
        <w:rPr>
          <w:rFonts w:ascii="Times New Roman" w:hAnsi="Times New Roman" w:cs="Times New Roman"/>
          <w:b/>
          <w:bCs/>
          <w:sz w:val="28"/>
          <w:szCs w:val="28"/>
        </w:rPr>
        <w:t xml:space="preserve"> </w:t>
      </w:r>
      <w:r>
        <w:rPr>
          <w:rFonts w:ascii="Times New Roman" w:hAnsi="Times New Roman" w:cs="Times New Roman"/>
          <w:sz w:val="28"/>
          <w:szCs w:val="28"/>
        </w:rPr>
        <w:t>Материалы и методы исследования…………………………..41</w:t>
      </w:r>
    </w:p>
    <w:p w:rsidR="004D6ECC" w:rsidRDefault="004D6ECC" w:rsidP="00DF549C">
      <w:pPr>
        <w:tabs>
          <w:tab w:val="left" w:leader="dot" w:pos="8460"/>
        </w:tabs>
        <w:spacing w:after="0"/>
        <w:ind w:left="360" w:right="431" w:firstLine="0"/>
        <w:jc w:val="both"/>
        <w:rPr>
          <w:rFonts w:ascii="Times New Roman" w:hAnsi="Times New Roman" w:cs="Times New Roman"/>
          <w:sz w:val="28"/>
          <w:szCs w:val="28"/>
        </w:rPr>
      </w:pPr>
      <w:r>
        <w:rPr>
          <w:rFonts w:ascii="Times New Roman" w:hAnsi="Times New Roman" w:cs="Times New Roman"/>
          <w:sz w:val="28"/>
          <w:szCs w:val="28"/>
        </w:rPr>
        <w:t xml:space="preserve"> 2.1. Общая характеристика объектов исследования………………..41</w:t>
      </w:r>
    </w:p>
    <w:p w:rsidR="004D6ECC" w:rsidRDefault="004D6ECC" w:rsidP="00DF549C">
      <w:pPr>
        <w:tabs>
          <w:tab w:val="left" w:leader="dot" w:pos="8460"/>
        </w:tabs>
        <w:spacing w:after="0"/>
        <w:ind w:left="360" w:right="431" w:firstLine="0"/>
        <w:jc w:val="both"/>
        <w:rPr>
          <w:rFonts w:ascii="Times New Roman" w:hAnsi="Times New Roman" w:cs="Times New Roman"/>
          <w:sz w:val="28"/>
          <w:szCs w:val="28"/>
        </w:rPr>
      </w:pPr>
      <w:r>
        <w:rPr>
          <w:rFonts w:ascii="Times New Roman" w:hAnsi="Times New Roman" w:cs="Times New Roman"/>
          <w:sz w:val="28"/>
          <w:szCs w:val="28"/>
        </w:rPr>
        <w:t xml:space="preserve"> 2.2. Клиническое обследование……………………………………...41</w:t>
      </w:r>
    </w:p>
    <w:p w:rsidR="004D6ECC" w:rsidRDefault="004D6ECC" w:rsidP="00DF549C">
      <w:pPr>
        <w:tabs>
          <w:tab w:val="left" w:leader="dot" w:pos="8460"/>
        </w:tabs>
        <w:spacing w:after="0"/>
        <w:ind w:left="360" w:right="431" w:firstLine="0"/>
        <w:jc w:val="both"/>
        <w:rPr>
          <w:rFonts w:ascii="Times New Roman" w:hAnsi="Times New Roman" w:cs="Times New Roman"/>
          <w:sz w:val="28"/>
          <w:szCs w:val="28"/>
        </w:rPr>
      </w:pPr>
      <w:r>
        <w:rPr>
          <w:rFonts w:ascii="Times New Roman" w:hAnsi="Times New Roman" w:cs="Times New Roman"/>
          <w:sz w:val="28"/>
          <w:szCs w:val="28"/>
        </w:rPr>
        <w:t xml:space="preserve"> 2.3. Рентгенологические методы обследования…………………….42</w:t>
      </w:r>
    </w:p>
    <w:p w:rsidR="004D6ECC" w:rsidRDefault="004D6ECC" w:rsidP="00DF549C">
      <w:pPr>
        <w:tabs>
          <w:tab w:val="left" w:leader="dot" w:pos="8460"/>
        </w:tabs>
        <w:spacing w:after="0"/>
        <w:ind w:left="360" w:right="431" w:firstLine="0"/>
        <w:jc w:val="both"/>
        <w:rPr>
          <w:rFonts w:ascii="Times New Roman" w:hAnsi="Times New Roman" w:cs="Times New Roman"/>
          <w:sz w:val="28"/>
          <w:szCs w:val="28"/>
        </w:rPr>
      </w:pPr>
      <w:r>
        <w:rPr>
          <w:rFonts w:ascii="Times New Roman" w:hAnsi="Times New Roman" w:cs="Times New Roman"/>
          <w:sz w:val="28"/>
          <w:szCs w:val="28"/>
        </w:rPr>
        <w:t xml:space="preserve"> 2.4. Статистическая обработка результатов………………………...44</w:t>
      </w:r>
    </w:p>
    <w:p w:rsidR="004D6ECC" w:rsidRDefault="004D6ECC" w:rsidP="00DF549C">
      <w:pPr>
        <w:tabs>
          <w:tab w:val="left" w:leader="dot" w:pos="8460"/>
        </w:tabs>
        <w:spacing w:after="0"/>
        <w:ind w:left="720" w:right="431" w:firstLine="0"/>
        <w:jc w:val="both"/>
        <w:rPr>
          <w:rFonts w:ascii="Times New Roman" w:hAnsi="Times New Roman" w:cs="Times New Roman"/>
          <w:sz w:val="28"/>
          <w:szCs w:val="28"/>
        </w:rPr>
      </w:pPr>
      <w:r>
        <w:rPr>
          <w:rFonts w:ascii="Times New Roman" w:hAnsi="Times New Roman" w:cs="Times New Roman"/>
          <w:sz w:val="28"/>
          <w:szCs w:val="28"/>
        </w:rPr>
        <w:t xml:space="preserve"> 2.4.1. Частота встречаемости дистального прикуса среди других аномалий прикуса……………………………………….…………44</w:t>
      </w:r>
    </w:p>
    <w:p w:rsidR="004D6ECC" w:rsidRDefault="004D6ECC" w:rsidP="00B85E81">
      <w:pPr>
        <w:tabs>
          <w:tab w:val="left" w:leader="dot" w:pos="8640"/>
        </w:tabs>
        <w:spacing w:after="0"/>
        <w:ind w:left="720" w:right="431" w:firstLine="0"/>
        <w:jc w:val="both"/>
        <w:rPr>
          <w:rFonts w:ascii="Times New Roman" w:hAnsi="Times New Roman" w:cs="Times New Roman"/>
          <w:sz w:val="28"/>
          <w:szCs w:val="28"/>
        </w:rPr>
      </w:pPr>
      <w:r>
        <w:rPr>
          <w:rFonts w:ascii="Times New Roman" w:hAnsi="Times New Roman" w:cs="Times New Roman"/>
          <w:sz w:val="28"/>
          <w:szCs w:val="28"/>
        </w:rPr>
        <w:t xml:space="preserve"> 2.4.2. Распределение больных с дистальным прикусом в различных периодах прикуса (молочный, сменный, постоянный)………………………………………………………...45</w:t>
      </w:r>
    </w:p>
    <w:p w:rsidR="004D6ECC" w:rsidRDefault="004D6ECC" w:rsidP="00DF549C">
      <w:pPr>
        <w:tabs>
          <w:tab w:val="left" w:leader="dot" w:pos="8460"/>
        </w:tabs>
        <w:spacing w:after="0"/>
        <w:ind w:left="720" w:right="431" w:firstLine="0"/>
        <w:jc w:val="both"/>
        <w:rPr>
          <w:rFonts w:ascii="Times New Roman" w:hAnsi="Times New Roman" w:cs="Times New Roman"/>
          <w:sz w:val="28"/>
          <w:szCs w:val="28"/>
        </w:rPr>
      </w:pPr>
      <w:r>
        <w:rPr>
          <w:rFonts w:ascii="Times New Roman" w:hAnsi="Times New Roman" w:cs="Times New Roman"/>
          <w:sz w:val="28"/>
          <w:szCs w:val="28"/>
        </w:rPr>
        <w:t xml:space="preserve"> 2.4.3. Распределение пациентов  с дистальным прикусом в сочетании с аномалиями прикуса в других плоскостях…………46</w:t>
      </w:r>
    </w:p>
    <w:p w:rsidR="004D6ECC" w:rsidRDefault="004D6ECC" w:rsidP="00DF549C">
      <w:pPr>
        <w:tabs>
          <w:tab w:val="left" w:leader="dot" w:pos="8460"/>
        </w:tabs>
        <w:spacing w:after="0"/>
        <w:ind w:left="720" w:right="431" w:firstLine="0"/>
        <w:jc w:val="both"/>
        <w:rPr>
          <w:rFonts w:ascii="Times New Roman" w:hAnsi="Times New Roman" w:cs="Times New Roman"/>
          <w:sz w:val="28"/>
          <w:szCs w:val="28"/>
        </w:rPr>
      </w:pPr>
      <w:r>
        <w:rPr>
          <w:rFonts w:ascii="Times New Roman" w:hAnsi="Times New Roman" w:cs="Times New Roman"/>
          <w:sz w:val="28"/>
          <w:szCs w:val="28"/>
        </w:rPr>
        <w:t xml:space="preserve"> 2.4.4. Распределение пациентов с дистальным прикусом в зависимости от этиологических факторов…………………...…..47</w:t>
      </w:r>
    </w:p>
    <w:p w:rsidR="004D6ECC" w:rsidRDefault="004D6ECC" w:rsidP="00742952">
      <w:pPr>
        <w:spacing w:after="0"/>
        <w:ind w:left="720" w:firstLine="0"/>
        <w:jc w:val="both"/>
        <w:rPr>
          <w:rFonts w:ascii="Times New Roman" w:hAnsi="Times New Roman" w:cs="Times New Roman"/>
          <w:sz w:val="28"/>
          <w:szCs w:val="28"/>
        </w:rPr>
      </w:pPr>
      <w:r>
        <w:rPr>
          <w:rFonts w:ascii="Times New Roman" w:hAnsi="Times New Roman" w:cs="Times New Roman"/>
          <w:sz w:val="28"/>
          <w:szCs w:val="28"/>
        </w:rPr>
        <w:t>2.4.5. Распределение пациентов в зависимости от выбора метода лечения в молочном прикусе…………………………………………48</w:t>
      </w:r>
    </w:p>
    <w:p w:rsidR="004D6ECC" w:rsidRDefault="004D6ECC" w:rsidP="00742952">
      <w:pPr>
        <w:spacing w:after="0"/>
        <w:ind w:left="720" w:firstLine="0"/>
        <w:jc w:val="both"/>
        <w:rPr>
          <w:rFonts w:ascii="Times New Roman" w:hAnsi="Times New Roman" w:cs="Times New Roman"/>
          <w:sz w:val="28"/>
          <w:szCs w:val="28"/>
        </w:rPr>
      </w:pPr>
      <w:r>
        <w:rPr>
          <w:rFonts w:ascii="Times New Roman" w:hAnsi="Times New Roman" w:cs="Times New Roman"/>
          <w:sz w:val="28"/>
          <w:szCs w:val="28"/>
        </w:rPr>
        <w:t>2.4.6. Распределение пациентов в зависимости от выбора метода лечения в сменном прикусе…………………………………………..48</w:t>
      </w:r>
    </w:p>
    <w:p w:rsidR="004D6ECC" w:rsidRDefault="004D6ECC" w:rsidP="00173C65">
      <w:pPr>
        <w:spacing w:after="0"/>
        <w:ind w:left="720" w:firstLine="0"/>
        <w:jc w:val="both"/>
        <w:rPr>
          <w:rFonts w:ascii="Times New Roman" w:hAnsi="Times New Roman" w:cs="Times New Roman"/>
          <w:sz w:val="28"/>
          <w:szCs w:val="28"/>
        </w:rPr>
      </w:pPr>
      <w:r>
        <w:rPr>
          <w:rFonts w:ascii="Times New Roman" w:hAnsi="Times New Roman" w:cs="Times New Roman"/>
          <w:sz w:val="28"/>
          <w:szCs w:val="28"/>
        </w:rPr>
        <w:t>2.4.7. Распределение пациентов в зависимости от выбора метода лечения в постоянном прикусе………………………….……..……..49</w:t>
      </w:r>
    </w:p>
    <w:p w:rsidR="004D6ECC" w:rsidRDefault="004D6ECC" w:rsidP="007D0712">
      <w:pPr>
        <w:spacing w:after="0"/>
        <w:ind w:firstLine="0"/>
        <w:jc w:val="both"/>
        <w:rPr>
          <w:rFonts w:ascii="Times New Roman" w:hAnsi="Times New Roman" w:cs="Times New Roman"/>
          <w:sz w:val="28"/>
          <w:szCs w:val="28"/>
        </w:rPr>
      </w:pPr>
      <w:r w:rsidRPr="00F41C09">
        <w:rPr>
          <w:rFonts w:ascii="Times New Roman" w:hAnsi="Times New Roman" w:cs="Times New Roman"/>
          <w:b/>
          <w:bCs/>
          <w:sz w:val="28"/>
          <w:szCs w:val="28"/>
        </w:rPr>
        <w:t>Глава 3.</w:t>
      </w:r>
      <w:r>
        <w:rPr>
          <w:rFonts w:ascii="Times New Roman" w:hAnsi="Times New Roman" w:cs="Times New Roman"/>
          <w:b/>
          <w:bCs/>
          <w:sz w:val="28"/>
          <w:szCs w:val="28"/>
        </w:rPr>
        <w:t xml:space="preserve"> </w:t>
      </w:r>
      <w:r>
        <w:rPr>
          <w:rFonts w:ascii="Times New Roman" w:hAnsi="Times New Roman" w:cs="Times New Roman"/>
          <w:sz w:val="28"/>
          <w:szCs w:val="28"/>
        </w:rPr>
        <w:t>Результаты исследования…………………………………………62</w:t>
      </w:r>
    </w:p>
    <w:p w:rsidR="004D6ECC" w:rsidRDefault="004D6ECC" w:rsidP="0009787A">
      <w:pPr>
        <w:spacing w:after="0"/>
        <w:jc w:val="both"/>
        <w:rPr>
          <w:rFonts w:ascii="Times New Roman" w:hAnsi="Times New Roman" w:cs="Times New Roman"/>
          <w:sz w:val="28"/>
          <w:szCs w:val="28"/>
        </w:rPr>
      </w:pPr>
      <w:r>
        <w:rPr>
          <w:rFonts w:ascii="Times New Roman" w:hAnsi="Times New Roman" w:cs="Times New Roman"/>
          <w:sz w:val="28"/>
          <w:szCs w:val="28"/>
        </w:rPr>
        <w:t>3.1 Общие результаты…………………………………………………62</w:t>
      </w:r>
    </w:p>
    <w:p w:rsidR="004D6ECC" w:rsidRDefault="004D6ECC" w:rsidP="007D0712">
      <w:pPr>
        <w:spacing w:after="0"/>
        <w:ind w:left="720" w:firstLine="0"/>
        <w:jc w:val="both"/>
        <w:rPr>
          <w:rFonts w:ascii="Times New Roman" w:hAnsi="Times New Roman" w:cs="Times New Roman"/>
          <w:sz w:val="28"/>
          <w:szCs w:val="28"/>
        </w:rPr>
      </w:pPr>
      <w:r>
        <w:rPr>
          <w:rFonts w:ascii="Times New Roman" w:hAnsi="Times New Roman" w:cs="Times New Roman"/>
          <w:sz w:val="28"/>
          <w:szCs w:val="28"/>
        </w:rPr>
        <w:t xml:space="preserve">        3.1.1. Частота встречаемости дистального прикуса среди других зубочелюстных аномалий…………………………………………..…62</w:t>
      </w:r>
    </w:p>
    <w:p w:rsidR="004D6ECC" w:rsidRDefault="004D6ECC" w:rsidP="007D0712">
      <w:pPr>
        <w:spacing w:after="0"/>
        <w:ind w:left="720" w:firstLine="0"/>
        <w:jc w:val="both"/>
        <w:rPr>
          <w:rFonts w:ascii="Times New Roman" w:hAnsi="Times New Roman" w:cs="Times New Roman"/>
          <w:sz w:val="28"/>
          <w:szCs w:val="28"/>
        </w:rPr>
      </w:pPr>
      <w:r>
        <w:rPr>
          <w:rFonts w:ascii="Times New Roman" w:hAnsi="Times New Roman" w:cs="Times New Roman"/>
          <w:sz w:val="28"/>
          <w:szCs w:val="28"/>
        </w:rPr>
        <w:t xml:space="preserve">       3.1.2. Наличие у пациентов дистального прикуса в сочетании с аномалиями в других плоскостях…………………………………….63</w:t>
      </w:r>
    </w:p>
    <w:p w:rsidR="004D6ECC" w:rsidRDefault="004D6ECC" w:rsidP="007D0712">
      <w:pPr>
        <w:spacing w:after="0"/>
        <w:ind w:left="720" w:firstLine="0"/>
        <w:jc w:val="both"/>
        <w:rPr>
          <w:rFonts w:ascii="Times New Roman" w:hAnsi="Times New Roman" w:cs="Times New Roman"/>
          <w:sz w:val="28"/>
          <w:szCs w:val="28"/>
        </w:rPr>
      </w:pPr>
      <w:r>
        <w:rPr>
          <w:rFonts w:ascii="Times New Roman" w:hAnsi="Times New Roman" w:cs="Times New Roman"/>
          <w:sz w:val="28"/>
          <w:szCs w:val="28"/>
        </w:rPr>
        <w:t xml:space="preserve">       3.1.3. Результаты исследования встречаемости дистального прикуса зависимости от этиологических факторов…………………65</w:t>
      </w:r>
    </w:p>
    <w:p w:rsidR="004D6ECC" w:rsidRDefault="004D6ECC" w:rsidP="007D0712">
      <w:pPr>
        <w:spacing w:after="0"/>
        <w:ind w:left="720" w:firstLine="0"/>
        <w:jc w:val="both"/>
        <w:rPr>
          <w:rFonts w:ascii="Times New Roman" w:hAnsi="Times New Roman" w:cs="Times New Roman"/>
          <w:sz w:val="28"/>
          <w:szCs w:val="28"/>
        </w:rPr>
      </w:pPr>
      <w:r>
        <w:rPr>
          <w:rFonts w:ascii="Times New Roman" w:hAnsi="Times New Roman" w:cs="Times New Roman"/>
          <w:sz w:val="28"/>
          <w:szCs w:val="28"/>
        </w:rPr>
        <w:t xml:space="preserve">       3.1.4. Анализ выбора методов лечения дистального прикуса в молочном прикусе…………………………………………………….66</w:t>
      </w:r>
    </w:p>
    <w:p w:rsidR="004D6ECC" w:rsidRDefault="004D6ECC" w:rsidP="007D0712">
      <w:pPr>
        <w:spacing w:after="0"/>
        <w:ind w:left="720" w:firstLine="0"/>
        <w:jc w:val="both"/>
        <w:rPr>
          <w:rFonts w:ascii="Times New Roman" w:hAnsi="Times New Roman" w:cs="Times New Roman"/>
          <w:sz w:val="28"/>
          <w:szCs w:val="28"/>
        </w:rPr>
      </w:pPr>
      <w:r>
        <w:rPr>
          <w:rFonts w:ascii="Times New Roman" w:hAnsi="Times New Roman" w:cs="Times New Roman"/>
          <w:sz w:val="28"/>
          <w:szCs w:val="28"/>
        </w:rPr>
        <w:t xml:space="preserve">       3.1.5. Анализ выбора метода лечения дистального прикуса в сменном прикусе……………………………………………………………...….68</w:t>
      </w:r>
    </w:p>
    <w:p w:rsidR="004D6ECC" w:rsidRDefault="004D6ECC" w:rsidP="007D0712">
      <w:pPr>
        <w:spacing w:after="0"/>
        <w:ind w:left="720" w:firstLine="0"/>
        <w:jc w:val="both"/>
        <w:rPr>
          <w:rFonts w:ascii="Times New Roman" w:hAnsi="Times New Roman" w:cs="Times New Roman"/>
          <w:sz w:val="28"/>
          <w:szCs w:val="28"/>
        </w:rPr>
      </w:pPr>
      <w:r>
        <w:rPr>
          <w:rFonts w:ascii="Times New Roman" w:hAnsi="Times New Roman" w:cs="Times New Roman"/>
          <w:sz w:val="28"/>
          <w:szCs w:val="28"/>
        </w:rPr>
        <w:t xml:space="preserve">       3.1.6. Анализ выбора метода лечения дистального прикуса в постоянном прикусе…………………………………………...………69</w:t>
      </w:r>
    </w:p>
    <w:p w:rsidR="004D6ECC" w:rsidRDefault="004D6ECC" w:rsidP="0009787A">
      <w:pPr>
        <w:spacing w:after="0"/>
        <w:jc w:val="both"/>
        <w:rPr>
          <w:rFonts w:ascii="Times New Roman" w:hAnsi="Times New Roman" w:cs="Times New Roman"/>
          <w:sz w:val="28"/>
          <w:szCs w:val="28"/>
        </w:rPr>
      </w:pPr>
      <w:r>
        <w:rPr>
          <w:rFonts w:ascii="Times New Roman" w:hAnsi="Times New Roman" w:cs="Times New Roman"/>
          <w:sz w:val="28"/>
          <w:szCs w:val="28"/>
        </w:rPr>
        <w:t>3.2.  Практические рекомендации по профилактике прикуса в разных возрастных группах…………………………………………………………..70</w:t>
      </w:r>
    </w:p>
    <w:p w:rsidR="004D6ECC" w:rsidRDefault="004D6ECC" w:rsidP="0009787A">
      <w:pPr>
        <w:spacing w:after="0"/>
        <w:jc w:val="both"/>
        <w:rPr>
          <w:rFonts w:ascii="Times New Roman" w:hAnsi="Times New Roman" w:cs="Times New Roman"/>
          <w:sz w:val="28"/>
          <w:szCs w:val="28"/>
        </w:rPr>
      </w:pPr>
      <w:r>
        <w:rPr>
          <w:rFonts w:ascii="Times New Roman" w:hAnsi="Times New Roman" w:cs="Times New Roman"/>
          <w:sz w:val="28"/>
          <w:szCs w:val="28"/>
        </w:rPr>
        <w:t xml:space="preserve">       3.2.1. Комплексные методы профилактики в периоде молочного прикуса………………………………………………………………………..70</w:t>
      </w:r>
    </w:p>
    <w:p w:rsidR="004D6ECC" w:rsidRDefault="004D6ECC" w:rsidP="005C6256">
      <w:pPr>
        <w:spacing w:after="0"/>
        <w:jc w:val="both"/>
        <w:rPr>
          <w:rFonts w:ascii="Times New Roman" w:hAnsi="Times New Roman" w:cs="Times New Roman"/>
          <w:sz w:val="28"/>
          <w:szCs w:val="28"/>
        </w:rPr>
      </w:pPr>
      <w:r>
        <w:rPr>
          <w:rFonts w:ascii="Times New Roman" w:hAnsi="Times New Roman" w:cs="Times New Roman"/>
          <w:sz w:val="28"/>
          <w:szCs w:val="28"/>
        </w:rPr>
        <w:t xml:space="preserve">       3.2.2. Комплексные методы профилактики в периоде сменного прикуса………………………………………………………………….…….72</w:t>
      </w:r>
    </w:p>
    <w:p w:rsidR="004D6ECC" w:rsidRDefault="004D6ECC" w:rsidP="005C6256">
      <w:pPr>
        <w:spacing w:after="0"/>
        <w:jc w:val="both"/>
        <w:rPr>
          <w:rFonts w:ascii="Times New Roman" w:hAnsi="Times New Roman" w:cs="Times New Roman"/>
          <w:sz w:val="28"/>
          <w:szCs w:val="28"/>
        </w:rPr>
      </w:pPr>
      <w:r>
        <w:rPr>
          <w:rFonts w:ascii="Times New Roman" w:hAnsi="Times New Roman" w:cs="Times New Roman"/>
          <w:sz w:val="28"/>
          <w:szCs w:val="28"/>
        </w:rPr>
        <w:t>3.2.3. Комплексные методы профилактики в периоде постоянного прикуса………………………………………………………………………..73</w:t>
      </w:r>
    </w:p>
    <w:p w:rsidR="004D6ECC" w:rsidRDefault="004D6ECC" w:rsidP="005C6256">
      <w:pPr>
        <w:spacing w:after="0"/>
        <w:jc w:val="both"/>
        <w:rPr>
          <w:rFonts w:ascii="Times New Roman" w:hAnsi="Times New Roman" w:cs="Times New Roman"/>
          <w:sz w:val="28"/>
          <w:szCs w:val="28"/>
        </w:rPr>
      </w:pPr>
      <w:r>
        <w:rPr>
          <w:rFonts w:ascii="Times New Roman" w:hAnsi="Times New Roman" w:cs="Times New Roman"/>
          <w:sz w:val="28"/>
          <w:szCs w:val="28"/>
        </w:rPr>
        <w:t>3.3. Практические рекомендации по лечению дистального прикуса  в разных возрастных группах………………………………………………….73</w:t>
      </w:r>
    </w:p>
    <w:p w:rsidR="004D6ECC" w:rsidRDefault="004D6ECC" w:rsidP="005C6256">
      <w:pPr>
        <w:spacing w:after="0"/>
        <w:jc w:val="both"/>
        <w:rPr>
          <w:rFonts w:ascii="Times New Roman" w:hAnsi="Times New Roman" w:cs="Times New Roman"/>
          <w:sz w:val="28"/>
          <w:szCs w:val="28"/>
        </w:rPr>
      </w:pPr>
      <w:r>
        <w:rPr>
          <w:rFonts w:ascii="Times New Roman" w:hAnsi="Times New Roman" w:cs="Times New Roman"/>
          <w:sz w:val="28"/>
          <w:szCs w:val="28"/>
        </w:rPr>
        <w:t xml:space="preserve">    3.3.1. Тактика лечения пациентов с дистальным прикусом в периоде молочного прикуса…………………………………………………73</w:t>
      </w:r>
    </w:p>
    <w:p w:rsidR="004D6ECC" w:rsidRDefault="004D6ECC" w:rsidP="005C6256">
      <w:pPr>
        <w:spacing w:after="0"/>
        <w:jc w:val="both"/>
        <w:rPr>
          <w:rFonts w:ascii="Times New Roman" w:hAnsi="Times New Roman" w:cs="Times New Roman"/>
          <w:sz w:val="28"/>
          <w:szCs w:val="28"/>
        </w:rPr>
      </w:pPr>
      <w:r>
        <w:rPr>
          <w:rFonts w:ascii="Times New Roman" w:hAnsi="Times New Roman" w:cs="Times New Roman"/>
          <w:sz w:val="28"/>
          <w:szCs w:val="28"/>
        </w:rPr>
        <w:t xml:space="preserve">   3.3.2. Тактика лечения пациентов с дистальным прикусом в периоде сменного прикуса…………………………………………………..73</w:t>
      </w:r>
    </w:p>
    <w:p w:rsidR="004D6ECC" w:rsidRDefault="004D6ECC" w:rsidP="005C6256">
      <w:pPr>
        <w:spacing w:after="0"/>
        <w:jc w:val="both"/>
        <w:rPr>
          <w:rFonts w:ascii="Times New Roman" w:hAnsi="Times New Roman" w:cs="Times New Roman"/>
          <w:sz w:val="28"/>
          <w:szCs w:val="28"/>
        </w:rPr>
      </w:pPr>
      <w:r>
        <w:rPr>
          <w:rFonts w:ascii="Times New Roman" w:hAnsi="Times New Roman" w:cs="Times New Roman"/>
          <w:sz w:val="28"/>
          <w:szCs w:val="28"/>
        </w:rPr>
        <w:t xml:space="preserve">  3.3.3.  Тактика лечения пациентов с дистальным прикусом в периоде постоянного прикуса……………………………………………….74</w:t>
      </w:r>
    </w:p>
    <w:p w:rsidR="004D6ECC" w:rsidRDefault="004D6ECC" w:rsidP="005C6256">
      <w:pPr>
        <w:spacing w:after="0"/>
        <w:jc w:val="both"/>
        <w:rPr>
          <w:rFonts w:ascii="Times New Roman" w:hAnsi="Times New Roman" w:cs="Times New Roman"/>
          <w:sz w:val="28"/>
          <w:szCs w:val="28"/>
        </w:rPr>
      </w:pPr>
    </w:p>
    <w:p w:rsidR="004D6ECC" w:rsidRDefault="004D6ECC" w:rsidP="005C6256">
      <w:pPr>
        <w:spacing w:after="0"/>
        <w:jc w:val="both"/>
        <w:rPr>
          <w:rFonts w:ascii="Times New Roman" w:hAnsi="Times New Roman" w:cs="Times New Roman"/>
          <w:sz w:val="28"/>
          <w:szCs w:val="28"/>
        </w:rPr>
      </w:pPr>
    </w:p>
    <w:p w:rsidR="004D6ECC" w:rsidRDefault="004D6ECC" w:rsidP="005C6256">
      <w:pPr>
        <w:spacing w:after="0"/>
        <w:jc w:val="both"/>
        <w:rPr>
          <w:rFonts w:ascii="Times New Roman" w:hAnsi="Times New Roman" w:cs="Times New Roman"/>
          <w:sz w:val="28"/>
          <w:szCs w:val="28"/>
        </w:rPr>
      </w:pPr>
    </w:p>
    <w:p w:rsidR="004D6ECC" w:rsidRDefault="004D6ECC" w:rsidP="005C6256">
      <w:pPr>
        <w:spacing w:after="0"/>
        <w:jc w:val="both"/>
        <w:rPr>
          <w:rFonts w:ascii="Times New Roman" w:hAnsi="Times New Roman" w:cs="Times New Roman"/>
          <w:sz w:val="28"/>
          <w:szCs w:val="28"/>
        </w:rPr>
      </w:pPr>
      <w:r>
        <w:rPr>
          <w:rFonts w:ascii="Times New Roman" w:hAnsi="Times New Roman" w:cs="Times New Roman"/>
          <w:sz w:val="28"/>
          <w:szCs w:val="28"/>
        </w:rPr>
        <w:t>Заключение……………………………………………………………76</w:t>
      </w:r>
    </w:p>
    <w:p w:rsidR="004D6ECC" w:rsidRDefault="004D6ECC" w:rsidP="005C6256">
      <w:pPr>
        <w:spacing w:after="0"/>
        <w:jc w:val="both"/>
        <w:rPr>
          <w:rFonts w:ascii="Times New Roman" w:hAnsi="Times New Roman" w:cs="Times New Roman"/>
          <w:sz w:val="28"/>
          <w:szCs w:val="28"/>
        </w:rPr>
      </w:pPr>
      <w:r>
        <w:rPr>
          <w:rFonts w:ascii="Times New Roman" w:hAnsi="Times New Roman" w:cs="Times New Roman"/>
          <w:sz w:val="28"/>
          <w:szCs w:val="28"/>
        </w:rPr>
        <w:t>Выводы………………………………………………………………...76</w:t>
      </w:r>
    </w:p>
    <w:p w:rsidR="004D6ECC" w:rsidRDefault="004D6ECC" w:rsidP="005C6256">
      <w:pPr>
        <w:spacing w:after="0"/>
        <w:jc w:val="both"/>
        <w:rPr>
          <w:rFonts w:ascii="Times New Roman" w:hAnsi="Times New Roman" w:cs="Times New Roman"/>
          <w:sz w:val="28"/>
          <w:szCs w:val="28"/>
        </w:rPr>
      </w:pPr>
      <w:r>
        <w:rPr>
          <w:rFonts w:ascii="Times New Roman" w:hAnsi="Times New Roman" w:cs="Times New Roman"/>
          <w:sz w:val="28"/>
          <w:szCs w:val="28"/>
        </w:rPr>
        <w:t>Практические рекомендации………………………………………....77</w:t>
      </w:r>
    </w:p>
    <w:p w:rsidR="004D6ECC" w:rsidRDefault="004D6ECC" w:rsidP="005C6256">
      <w:pPr>
        <w:spacing w:after="0"/>
        <w:jc w:val="both"/>
        <w:rPr>
          <w:rFonts w:ascii="Times New Roman" w:hAnsi="Times New Roman" w:cs="Times New Roman"/>
          <w:sz w:val="28"/>
          <w:szCs w:val="28"/>
        </w:rPr>
      </w:pPr>
      <w:r>
        <w:rPr>
          <w:rFonts w:ascii="Times New Roman" w:hAnsi="Times New Roman" w:cs="Times New Roman"/>
          <w:sz w:val="28"/>
          <w:szCs w:val="28"/>
        </w:rPr>
        <w:t>Список литературы……………………………………………………80</w:t>
      </w:r>
    </w:p>
    <w:p w:rsidR="004D6ECC" w:rsidRDefault="004D6ECC" w:rsidP="005C6256">
      <w:pPr>
        <w:spacing w:after="0"/>
        <w:jc w:val="both"/>
        <w:rPr>
          <w:rFonts w:ascii="Times New Roman" w:hAnsi="Times New Roman" w:cs="Times New Roman"/>
          <w:sz w:val="28"/>
          <w:szCs w:val="28"/>
        </w:rPr>
      </w:pPr>
    </w:p>
    <w:p w:rsidR="004D6ECC" w:rsidRDefault="004D6ECC" w:rsidP="0009787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4D6ECC" w:rsidRDefault="004D6ECC" w:rsidP="0009787A">
      <w:pPr>
        <w:spacing w:after="0"/>
        <w:jc w:val="both"/>
        <w:rPr>
          <w:rFonts w:ascii="Times New Roman" w:hAnsi="Times New Roman" w:cs="Times New Roman"/>
          <w:sz w:val="28"/>
          <w:szCs w:val="28"/>
        </w:rPr>
      </w:pPr>
    </w:p>
    <w:p w:rsidR="004D6ECC" w:rsidRDefault="004D6ECC" w:rsidP="00890A90">
      <w:pPr>
        <w:spacing w:after="0"/>
        <w:ind w:left="720" w:firstLine="0"/>
        <w:jc w:val="both"/>
        <w:rPr>
          <w:rFonts w:ascii="Times New Roman" w:hAnsi="Times New Roman" w:cs="Times New Roman"/>
          <w:sz w:val="28"/>
          <w:szCs w:val="28"/>
        </w:rPr>
      </w:pPr>
    </w:p>
    <w:p w:rsidR="004D6ECC" w:rsidRDefault="004D6ECC" w:rsidP="003F239D">
      <w:pPr>
        <w:spacing w:after="0"/>
        <w:ind w:firstLine="0"/>
        <w:jc w:val="both"/>
        <w:rPr>
          <w:rFonts w:ascii="Times New Roman" w:hAnsi="Times New Roman" w:cs="Times New Roman"/>
          <w:sz w:val="28"/>
          <w:szCs w:val="28"/>
        </w:rPr>
      </w:pPr>
    </w:p>
    <w:p w:rsidR="004D6ECC" w:rsidRPr="00F41C09" w:rsidRDefault="004D6ECC" w:rsidP="003F239D">
      <w:pPr>
        <w:spacing w:after="0"/>
        <w:ind w:firstLine="0"/>
        <w:jc w:val="both"/>
        <w:rPr>
          <w:rFonts w:ascii="Times New Roman" w:hAnsi="Times New Roman" w:cs="Times New Roman"/>
          <w:sz w:val="28"/>
          <w:szCs w:val="28"/>
        </w:rPr>
      </w:pPr>
    </w:p>
    <w:p w:rsidR="004D6ECC" w:rsidRDefault="004D6ECC" w:rsidP="003F239D">
      <w:pPr>
        <w:spacing w:after="0"/>
        <w:ind w:firstLine="0"/>
        <w:jc w:val="both"/>
        <w:rPr>
          <w:rFonts w:ascii="Times New Roman" w:hAnsi="Times New Roman" w:cs="Times New Roman"/>
          <w:sz w:val="28"/>
          <w:szCs w:val="28"/>
        </w:rPr>
      </w:pPr>
    </w:p>
    <w:p w:rsidR="004D6ECC" w:rsidRDefault="004D6ECC" w:rsidP="003F239D">
      <w:pPr>
        <w:spacing w:after="0"/>
        <w:ind w:firstLine="0"/>
        <w:jc w:val="both"/>
        <w:rPr>
          <w:rFonts w:ascii="Times New Roman" w:hAnsi="Times New Roman" w:cs="Times New Roman"/>
          <w:sz w:val="28"/>
          <w:szCs w:val="28"/>
          <w:lang w:eastAsia="ru-RU"/>
        </w:rPr>
      </w:pPr>
    </w:p>
    <w:p w:rsidR="004D6ECC" w:rsidRDefault="004D6ECC" w:rsidP="003F239D">
      <w:pPr>
        <w:spacing w:after="0"/>
        <w:ind w:firstLine="0"/>
        <w:jc w:val="both"/>
        <w:rPr>
          <w:rFonts w:ascii="Times New Roman" w:hAnsi="Times New Roman" w:cs="Times New Roman"/>
          <w:sz w:val="28"/>
          <w:szCs w:val="28"/>
          <w:lang w:eastAsia="ru-RU"/>
        </w:rPr>
      </w:pPr>
    </w:p>
    <w:p w:rsidR="004D6ECC" w:rsidRDefault="004D6ECC" w:rsidP="003F239D">
      <w:pPr>
        <w:spacing w:after="0"/>
        <w:ind w:firstLine="0"/>
        <w:jc w:val="both"/>
        <w:rPr>
          <w:rFonts w:ascii="Times New Roman" w:hAnsi="Times New Roman" w:cs="Times New Roman"/>
          <w:sz w:val="28"/>
          <w:szCs w:val="28"/>
          <w:lang w:eastAsia="ru-RU"/>
        </w:rPr>
      </w:pPr>
    </w:p>
    <w:p w:rsidR="004D6ECC" w:rsidRDefault="004D6ECC" w:rsidP="003F239D">
      <w:pPr>
        <w:spacing w:after="0"/>
        <w:ind w:firstLine="0"/>
        <w:jc w:val="both"/>
        <w:rPr>
          <w:rFonts w:ascii="Times New Roman" w:hAnsi="Times New Roman" w:cs="Times New Roman"/>
          <w:sz w:val="28"/>
          <w:szCs w:val="28"/>
          <w:lang w:eastAsia="ru-RU"/>
        </w:rPr>
      </w:pPr>
    </w:p>
    <w:p w:rsidR="004D6ECC" w:rsidRDefault="004D6ECC" w:rsidP="003F239D">
      <w:pPr>
        <w:spacing w:after="0"/>
        <w:ind w:firstLine="0"/>
        <w:jc w:val="both"/>
        <w:rPr>
          <w:rFonts w:ascii="Times New Roman" w:hAnsi="Times New Roman" w:cs="Times New Roman"/>
          <w:sz w:val="28"/>
          <w:szCs w:val="28"/>
          <w:lang w:eastAsia="ru-RU"/>
        </w:rPr>
      </w:pPr>
    </w:p>
    <w:p w:rsidR="004D6ECC" w:rsidRDefault="004D6ECC" w:rsidP="003F239D">
      <w:pPr>
        <w:spacing w:after="0"/>
        <w:ind w:firstLine="0"/>
        <w:jc w:val="both"/>
        <w:rPr>
          <w:rFonts w:ascii="Times New Roman" w:hAnsi="Times New Roman" w:cs="Times New Roman"/>
          <w:sz w:val="28"/>
          <w:szCs w:val="28"/>
          <w:lang w:eastAsia="ru-RU"/>
        </w:rPr>
      </w:pPr>
    </w:p>
    <w:p w:rsidR="004D6ECC" w:rsidRDefault="004D6ECC" w:rsidP="003F239D">
      <w:pPr>
        <w:spacing w:after="0"/>
        <w:ind w:firstLine="0"/>
        <w:jc w:val="both"/>
        <w:rPr>
          <w:rFonts w:ascii="Times New Roman" w:hAnsi="Times New Roman" w:cs="Times New Roman"/>
          <w:sz w:val="28"/>
          <w:szCs w:val="28"/>
          <w:lang w:eastAsia="ru-RU"/>
        </w:rPr>
      </w:pPr>
    </w:p>
    <w:p w:rsidR="004D6ECC" w:rsidRDefault="004D6ECC" w:rsidP="003F239D">
      <w:pPr>
        <w:spacing w:after="0"/>
        <w:ind w:firstLine="0"/>
        <w:jc w:val="both"/>
        <w:rPr>
          <w:rFonts w:ascii="Times New Roman" w:hAnsi="Times New Roman" w:cs="Times New Roman"/>
          <w:sz w:val="28"/>
          <w:szCs w:val="28"/>
          <w:lang w:eastAsia="ru-RU"/>
        </w:rPr>
      </w:pPr>
    </w:p>
    <w:p w:rsidR="004D6ECC" w:rsidRPr="005400F7" w:rsidRDefault="004D6ECC" w:rsidP="003F239D">
      <w:pPr>
        <w:ind w:left="180"/>
        <w:jc w:val="both"/>
        <w:rPr>
          <w:rFonts w:ascii="Times New Roman" w:hAnsi="Times New Roman" w:cs="Times New Roman"/>
          <w:sz w:val="20"/>
          <w:szCs w:val="20"/>
        </w:rPr>
      </w:pPr>
      <w:r w:rsidRPr="005400F7">
        <w:rPr>
          <w:rFonts w:ascii="Times New Roman" w:hAnsi="Times New Roman" w:cs="Times New Roman"/>
          <w:b/>
          <w:bCs/>
          <w:sz w:val="28"/>
          <w:szCs w:val="28"/>
        </w:rPr>
        <w:t>Введение</w:t>
      </w:r>
    </w:p>
    <w:p w:rsidR="004D6ECC" w:rsidRPr="00953184" w:rsidRDefault="004D6ECC" w:rsidP="003F239D">
      <w:pPr>
        <w:ind w:left="980" w:hanging="80"/>
        <w:jc w:val="both"/>
        <w:rPr>
          <w:rFonts w:ascii="Times New Roman" w:hAnsi="Times New Roman" w:cs="Times New Roman"/>
          <w:sz w:val="28"/>
          <w:szCs w:val="28"/>
        </w:rPr>
      </w:pPr>
      <w:r w:rsidRPr="005400F7">
        <w:rPr>
          <w:rFonts w:ascii="Times New Roman" w:hAnsi="Times New Roman" w:cs="Times New Roman"/>
          <w:b/>
          <w:bCs/>
          <w:sz w:val="28"/>
          <w:szCs w:val="28"/>
        </w:rPr>
        <w:t>Актуальность</w:t>
      </w:r>
    </w:p>
    <w:p w:rsidR="004D6ECC" w:rsidRPr="000234AE" w:rsidRDefault="004D6ECC" w:rsidP="000234AE">
      <w:pPr>
        <w:jc w:val="both"/>
        <w:rPr>
          <w:rFonts w:ascii="Times New Roman" w:hAnsi="Times New Roman" w:cs="Times New Roman"/>
          <w:sz w:val="28"/>
          <w:szCs w:val="28"/>
        </w:rPr>
      </w:pPr>
      <w:r w:rsidRPr="004F65A4">
        <w:rPr>
          <w:rFonts w:ascii="Times New Roman" w:hAnsi="Times New Roman" w:cs="Times New Roman"/>
          <w:sz w:val="28"/>
          <w:szCs w:val="28"/>
        </w:rPr>
        <w:t xml:space="preserve">На </w:t>
      </w:r>
      <w:r w:rsidRPr="00E76B36">
        <w:rPr>
          <w:rFonts w:ascii="Times New Roman" w:hAnsi="Times New Roman" w:cs="Times New Roman"/>
          <w:sz w:val="28"/>
          <w:szCs w:val="28"/>
        </w:rPr>
        <w:t xml:space="preserve">сегодняшний день </w:t>
      </w:r>
      <w:r>
        <w:rPr>
          <w:rFonts w:ascii="Times New Roman" w:hAnsi="Times New Roman" w:cs="Times New Roman"/>
          <w:sz w:val="28"/>
          <w:szCs w:val="28"/>
        </w:rPr>
        <w:t>дистальный прикус</w:t>
      </w:r>
      <w:r w:rsidRPr="004F65A4">
        <w:rPr>
          <w:rFonts w:ascii="Times New Roman" w:hAnsi="Times New Roman" w:cs="Times New Roman"/>
          <w:sz w:val="28"/>
          <w:szCs w:val="28"/>
        </w:rPr>
        <w:t xml:space="preserve"> </w:t>
      </w:r>
      <w:r>
        <w:rPr>
          <w:rFonts w:ascii="Times New Roman" w:hAnsi="Times New Roman" w:cs="Times New Roman"/>
          <w:sz w:val="28"/>
          <w:szCs w:val="28"/>
        </w:rPr>
        <w:t>является одной из наиболее распространенных форм зубочелюстных аномалий</w:t>
      </w:r>
      <w:r w:rsidRPr="000D7A3D">
        <w:rPr>
          <w:rFonts w:ascii="Times New Roman" w:hAnsi="Times New Roman" w:cs="Times New Roman"/>
          <w:sz w:val="28"/>
          <w:szCs w:val="28"/>
        </w:rPr>
        <w:t xml:space="preserve"> [</w:t>
      </w:r>
      <w:r w:rsidRPr="000234AE">
        <w:rPr>
          <w:rFonts w:ascii="Times New Roman" w:hAnsi="Times New Roman" w:cs="Times New Roman"/>
          <w:sz w:val="28"/>
          <w:szCs w:val="28"/>
        </w:rPr>
        <w:t>1; 18; 20; 22; 25]</w:t>
      </w:r>
      <w:r>
        <w:rPr>
          <w:rFonts w:ascii="Times New Roman" w:hAnsi="Times New Roman" w:cs="Times New Roman"/>
          <w:sz w:val="28"/>
          <w:szCs w:val="28"/>
        </w:rPr>
        <w:t>.</w:t>
      </w:r>
      <w:r w:rsidRPr="000234AE">
        <w:rPr>
          <w:rFonts w:ascii="Times New Roman" w:hAnsi="Times New Roman" w:cs="Times New Roman"/>
          <w:sz w:val="28"/>
          <w:szCs w:val="28"/>
        </w:rPr>
        <w:t xml:space="preserve"> </w:t>
      </w:r>
      <w:r w:rsidRPr="00953184">
        <w:rPr>
          <w:rFonts w:ascii="Times New Roman" w:hAnsi="Times New Roman" w:cs="Times New Roman"/>
          <w:sz w:val="28"/>
          <w:szCs w:val="28"/>
        </w:rPr>
        <w:t>По данным исследования различных авторов среди населения разных стран дистальный прикус встречается в 15% (по данным NHANES III</w:t>
      </w:r>
      <w:r>
        <w:rPr>
          <w:rFonts w:ascii="Times New Roman" w:hAnsi="Times New Roman" w:cs="Times New Roman"/>
          <w:sz w:val="28"/>
          <w:szCs w:val="28"/>
        </w:rPr>
        <w:t>, 1994</w:t>
      </w:r>
      <w:r w:rsidRPr="00953184">
        <w:rPr>
          <w:rFonts w:ascii="Times New Roman" w:hAnsi="Times New Roman" w:cs="Times New Roman"/>
          <w:sz w:val="28"/>
          <w:szCs w:val="28"/>
        </w:rPr>
        <w:t>)</w:t>
      </w:r>
      <w:r>
        <w:rPr>
          <w:rFonts w:ascii="Times New Roman" w:hAnsi="Times New Roman" w:cs="Times New Roman"/>
          <w:sz w:val="28"/>
          <w:szCs w:val="28"/>
        </w:rPr>
        <w:t>,</w:t>
      </w:r>
      <w:r w:rsidRPr="00953184">
        <w:rPr>
          <w:rFonts w:ascii="Times New Roman" w:hAnsi="Times New Roman" w:cs="Times New Roman"/>
          <w:sz w:val="28"/>
          <w:szCs w:val="28"/>
        </w:rPr>
        <w:t xml:space="preserve"> </w:t>
      </w:r>
      <w:r>
        <w:rPr>
          <w:rFonts w:ascii="Times New Roman" w:hAnsi="Times New Roman" w:cs="Times New Roman"/>
          <w:sz w:val="28"/>
          <w:szCs w:val="28"/>
        </w:rPr>
        <w:t xml:space="preserve">в 30,7% </w:t>
      </w:r>
      <w:r w:rsidRPr="000234AE">
        <w:rPr>
          <w:rFonts w:ascii="Times New Roman" w:hAnsi="Times New Roman" w:cs="Times New Roman"/>
          <w:sz w:val="28"/>
          <w:szCs w:val="28"/>
        </w:rPr>
        <w:t>[31]</w:t>
      </w:r>
      <w:r w:rsidRPr="00775906">
        <w:rPr>
          <w:rFonts w:ascii="Times New Roman" w:hAnsi="Times New Roman" w:cs="Times New Roman"/>
          <w:sz w:val="28"/>
          <w:szCs w:val="28"/>
        </w:rPr>
        <w:t xml:space="preserve">; </w:t>
      </w:r>
      <w:r w:rsidRPr="00953184">
        <w:rPr>
          <w:rFonts w:ascii="Times New Roman" w:hAnsi="Times New Roman" w:cs="Times New Roman"/>
          <w:sz w:val="28"/>
          <w:szCs w:val="28"/>
        </w:rPr>
        <w:t xml:space="preserve">в 31,7% </w:t>
      </w:r>
      <w:r w:rsidRPr="000234AE">
        <w:rPr>
          <w:rFonts w:ascii="Times New Roman" w:hAnsi="Times New Roman" w:cs="Times New Roman"/>
          <w:sz w:val="28"/>
          <w:szCs w:val="28"/>
        </w:rPr>
        <w:t>[15]</w:t>
      </w:r>
      <w:r w:rsidRPr="00953184">
        <w:rPr>
          <w:rFonts w:ascii="Times New Roman" w:hAnsi="Times New Roman" w:cs="Times New Roman"/>
          <w:sz w:val="28"/>
          <w:szCs w:val="28"/>
        </w:rPr>
        <w:t xml:space="preserve"> </w:t>
      </w:r>
      <w:r>
        <w:rPr>
          <w:rFonts w:ascii="Times New Roman" w:hAnsi="Times New Roman" w:cs="Times New Roman"/>
          <w:sz w:val="28"/>
          <w:szCs w:val="28"/>
        </w:rPr>
        <w:t xml:space="preserve">и в 55,1 % </w:t>
      </w:r>
      <w:r w:rsidRPr="000234AE">
        <w:rPr>
          <w:rFonts w:ascii="Times New Roman" w:hAnsi="Times New Roman" w:cs="Times New Roman"/>
          <w:sz w:val="28"/>
          <w:szCs w:val="28"/>
        </w:rPr>
        <w:t>[20].</w:t>
      </w:r>
    </w:p>
    <w:p w:rsidR="004D6ECC" w:rsidRDefault="004D6ECC" w:rsidP="000234AE">
      <w:pPr>
        <w:jc w:val="both"/>
        <w:rPr>
          <w:rFonts w:ascii="Times New Roman" w:hAnsi="Times New Roman" w:cs="Times New Roman"/>
          <w:sz w:val="28"/>
          <w:szCs w:val="28"/>
        </w:rPr>
      </w:pPr>
      <w:r>
        <w:rPr>
          <w:rFonts w:ascii="Times New Roman" w:hAnsi="Times New Roman" w:cs="Times New Roman"/>
          <w:sz w:val="28"/>
          <w:szCs w:val="28"/>
        </w:rPr>
        <w:t>В основе развития данной патологии может лежать совокупность различных факторов. К таким факторам относят</w:t>
      </w:r>
      <w:r w:rsidRPr="000D6356">
        <w:rPr>
          <w:rFonts w:ascii="Times New Roman" w:hAnsi="Times New Roman" w:cs="Times New Roman"/>
          <w:sz w:val="28"/>
          <w:szCs w:val="28"/>
        </w:rPr>
        <w:t>:</w:t>
      </w:r>
      <w:r>
        <w:rPr>
          <w:rFonts w:ascii="Times New Roman" w:hAnsi="Times New Roman" w:cs="Times New Roman"/>
          <w:sz w:val="28"/>
          <w:szCs w:val="28"/>
        </w:rPr>
        <w:t xml:space="preserve"> генетическую предрасположенность</w:t>
      </w:r>
      <w:r w:rsidRPr="00ED14BE">
        <w:rPr>
          <w:rFonts w:ascii="Times New Roman" w:hAnsi="Times New Roman" w:cs="Times New Roman"/>
          <w:sz w:val="28"/>
          <w:szCs w:val="28"/>
        </w:rPr>
        <w:t xml:space="preserve">; </w:t>
      </w:r>
      <w:r>
        <w:rPr>
          <w:rFonts w:ascii="Times New Roman" w:hAnsi="Times New Roman" w:cs="Times New Roman"/>
          <w:sz w:val="28"/>
          <w:szCs w:val="28"/>
        </w:rPr>
        <w:t>нарушение развития челюстей во внутриутробном периоде</w:t>
      </w:r>
      <w:r w:rsidRPr="00ED14BE">
        <w:rPr>
          <w:rFonts w:ascii="Times New Roman" w:hAnsi="Times New Roman" w:cs="Times New Roman"/>
          <w:sz w:val="28"/>
          <w:szCs w:val="28"/>
        </w:rPr>
        <w:t>;</w:t>
      </w:r>
      <w:r>
        <w:rPr>
          <w:rFonts w:ascii="Times New Roman" w:hAnsi="Times New Roman" w:cs="Times New Roman"/>
          <w:sz w:val="28"/>
          <w:szCs w:val="28"/>
        </w:rPr>
        <w:t xml:space="preserve"> неправильное искусственное вскармливание ребенка, при котором ребенок практически не делает усилий при сосании, а это в свою очередь тормозит развитие нижней челюсти</w:t>
      </w:r>
      <w:r w:rsidRPr="00ED14BE">
        <w:rPr>
          <w:rFonts w:ascii="Times New Roman" w:hAnsi="Times New Roman" w:cs="Times New Roman"/>
          <w:sz w:val="28"/>
          <w:szCs w:val="28"/>
        </w:rPr>
        <w:t>;</w:t>
      </w:r>
      <w:r>
        <w:rPr>
          <w:rFonts w:ascii="Times New Roman" w:hAnsi="Times New Roman" w:cs="Times New Roman"/>
          <w:sz w:val="28"/>
          <w:szCs w:val="28"/>
        </w:rPr>
        <w:t xml:space="preserve"> ранняя потеря зубов, нарушение носового дыхания</w:t>
      </w:r>
      <w:r w:rsidRPr="002134A5">
        <w:rPr>
          <w:rFonts w:ascii="Times New Roman" w:hAnsi="Times New Roman" w:cs="Times New Roman"/>
          <w:sz w:val="28"/>
          <w:szCs w:val="28"/>
        </w:rPr>
        <w:t>;</w:t>
      </w:r>
      <w:r>
        <w:rPr>
          <w:rFonts w:ascii="Times New Roman" w:hAnsi="Times New Roman" w:cs="Times New Roman"/>
          <w:sz w:val="28"/>
          <w:szCs w:val="28"/>
        </w:rPr>
        <w:t xml:space="preserve"> гиперактивность жевательных мышц, смещающих нижнюю челюсть дистально</w:t>
      </w:r>
      <w:r w:rsidRPr="002134A5">
        <w:rPr>
          <w:rFonts w:ascii="Times New Roman" w:hAnsi="Times New Roman" w:cs="Times New Roman"/>
          <w:sz w:val="28"/>
          <w:szCs w:val="28"/>
        </w:rPr>
        <w:t>;</w:t>
      </w:r>
      <w:r>
        <w:rPr>
          <w:rFonts w:ascii="Times New Roman" w:hAnsi="Times New Roman" w:cs="Times New Roman"/>
          <w:sz w:val="28"/>
          <w:szCs w:val="28"/>
        </w:rPr>
        <w:t xml:space="preserve"> вредные привычки, а также</w:t>
      </w:r>
      <w:r w:rsidRPr="002134A5">
        <w:rPr>
          <w:rFonts w:ascii="Times New Roman" w:hAnsi="Times New Roman" w:cs="Times New Roman"/>
          <w:sz w:val="28"/>
          <w:szCs w:val="28"/>
        </w:rPr>
        <w:t xml:space="preserve"> </w:t>
      </w:r>
      <w:r>
        <w:rPr>
          <w:rFonts w:ascii="Times New Roman" w:hAnsi="Times New Roman" w:cs="Times New Roman"/>
          <w:sz w:val="28"/>
          <w:szCs w:val="28"/>
        </w:rPr>
        <w:t xml:space="preserve"> болезни детского возраста (особенно рахит) </w:t>
      </w:r>
      <w:r w:rsidRPr="000234AE">
        <w:rPr>
          <w:rFonts w:ascii="Times New Roman" w:hAnsi="Times New Roman" w:cs="Times New Roman"/>
          <w:sz w:val="28"/>
          <w:szCs w:val="28"/>
        </w:rPr>
        <w:t>[1; 20]</w:t>
      </w:r>
      <w:r>
        <w:rPr>
          <w:rFonts w:ascii="Times New Roman" w:hAnsi="Times New Roman" w:cs="Times New Roman"/>
          <w:sz w:val="28"/>
          <w:szCs w:val="28"/>
        </w:rPr>
        <w:t xml:space="preserve">. </w:t>
      </w:r>
    </w:p>
    <w:p w:rsidR="004D6ECC" w:rsidRDefault="004D6ECC" w:rsidP="0079337C">
      <w:pPr>
        <w:spacing w:after="100" w:afterAutospacing="1"/>
        <w:ind w:left="260"/>
        <w:jc w:val="both"/>
        <w:rPr>
          <w:rFonts w:ascii="Times New Roman" w:hAnsi="Times New Roman" w:cs="Times New Roman"/>
          <w:sz w:val="28"/>
          <w:szCs w:val="28"/>
        </w:rPr>
      </w:pPr>
      <w:r>
        <w:rPr>
          <w:rFonts w:ascii="Times New Roman" w:hAnsi="Times New Roman" w:cs="Times New Roman"/>
          <w:sz w:val="28"/>
          <w:szCs w:val="28"/>
        </w:rPr>
        <w:t>Дистальный прикус вызывает значительные анатомические, физиологические и эстетические нарушения, что отрицательно влияет на психоэмоциональный статус пациента, а также сопровождается нарушением функций жевания, глотания и речи</w:t>
      </w:r>
      <w:r w:rsidRPr="000234AE">
        <w:rPr>
          <w:rFonts w:ascii="Times New Roman" w:hAnsi="Times New Roman" w:cs="Times New Roman"/>
          <w:sz w:val="28"/>
          <w:szCs w:val="28"/>
        </w:rPr>
        <w:t xml:space="preserve"> [29; 9]. </w:t>
      </w:r>
      <w:r>
        <w:rPr>
          <w:rFonts w:ascii="Times New Roman" w:hAnsi="Times New Roman" w:cs="Times New Roman"/>
          <w:sz w:val="28"/>
          <w:szCs w:val="28"/>
        </w:rPr>
        <w:t xml:space="preserve">Грамотная и своевременная диагностика данного вида патологии является необходимым условием для правильного, и как результат, успешного лечения </w:t>
      </w:r>
      <w:r w:rsidRPr="000234AE">
        <w:rPr>
          <w:rFonts w:ascii="Times New Roman" w:hAnsi="Times New Roman" w:cs="Times New Roman"/>
          <w:sz w:val="28"/>
          <w:szCs w:val="28"/>
        </w:rPr>
        <w:t>[1].</w:t>
      </w:r>
      <w:r>
        <w:rPr>
          <w:rFonts w:ascii="Times New Roman" w:hAnsi="Times New Roman" w:cs="Times New Roman"/>
          <w:sz w:val="28"/>
          <w:szCs w:val="28"/>
        </w:rPr>
        <w:t xml:space="preserve"> </w:t>
      </w:r>
    </w:p>
    <w:p w:rsidR="004D6ECC" w:rsidRPr="000234AE" w:rsidRDefault="004D6ECC" w:rsidP="004F37B6">
      <w:pPr>
        <w:spacing w:after="100" w:afterAutospacing="1"/>
        <w:ind w:left="260"/>
        <w:jc w:val="both"/>
        <w:rPr>
          <w:rFonts w:ascii="Times New Roman" w:hAnsi="Times New Roman" w:cs="Times New Roman"/>
          <w:sz w:val="28"/>
          <w:szCs w:val="28"/>
        </w:rPr>
      </w:pPr>
      <w:r>
        <w:rPr>
          <w:rFonts w:ascii="Times New Roman" w:hAnsi="Times New Roman" w:cs="Times New Roman"/>
          <w:sz w:val="28"/>
          <w:szCs w:val="28"/>
        </w:rPr>
        <w:t xml:space="preserve">Комплексный подход к лечению пациентов с дистальным прикусом в периоде молочного, сменного и постоянного прикуса является залогом успеха в лечении и снижает риск рецидива в ретенционном периоде </w:t>
      </w:r>
      <w:r w:rsidRPr="000234AE">
        <w:rPr>
          <w:rFonts w:ascii="Times New Roman" w:hAnsi="Times New Roman" w:cs="Times New Roman"/>
          <w:sz w:val="28"/>
          <w:szCs w:val="28"/>
        </w:rPr>
        <w:t>[1; 15; 18; 20; 23; 25; 26].</w:t>
      </w:r>
    </w:p>
    <w:p w:rsidR="004D6ECC" w:rsidRPr="007E6A27" w:rsidRDefault="004D6ECC" w:rsidP="0079337C">
      <w:pPr>
        <w:spacing w:after="0"/>
        <w:ind w:left="260"/>
        <w:jc w:val="both"/>
        <w:rPr>
          <w:rFonts w:ascii="Times New Roman" w:hAnsi="Times New Roman" w:cs="Times New Roman"/>
          <w:sz w:val="28"/>
          <w:szCs w:val="28"/>
        </w:rPr>
      </w:pPr>
      <w:r w:rsidRPr="007E6A27">
        <w:rPr>
          <w:rFonts w:ascii="Times New Roman" w:hAnsi="Times New Roman" w:cs="Times New Roman"/>
          <w:b/>
          <w:bCs/>
          <w:sz w:val="28"/>
          <w:szCs w:val="28"/>
        </w:rPr>
        <w:t>Цель исследования</w:t>
      </w:r>
      <w:r w:rsidRPr="007E6A27">
        <w:rPr>
          <w:rFonts w:ascii="Times New Roman" w:hAnsi="Times New Roman" w:cs="Times New Roman"/>
          <w:sz w:val="28"/>
          <w:szCs w:val="28"/>
        </w:rPr>
        <w:t xml:space="preserve"> – изучить комплексные методы лечения пациентов с дистальным прикусом.</w:t>
      </w:r>
    </w:p>
    <w:p w:rsidR="004D6ECC" w:rsidRPr="00493A46" w:rsidRDefault="004D6ECC" w:rsidP="0079337C">
      <w:pPr>
        <w:spacing w:after="0"/>
        <w:ind w:left="260"/>
        <w:jc w:val="both"/>
        <w:rPr>
          <w:rFonts w:ascii="Times New Roman" w:hAnsi="Times New Roman" w:cs="Times New Roman"/>
          <w:b/>
          <w:bCs/>
          <w:sz w:val="28"/>
          <w:szCs w:val="28"/>
        </w:rPr>
      </w:pPr>
      <w:r w:rsidRPr="00493A46">
        <w:rPr>
          <w:rFonts w:ascii="Times New Roman" w:hAnsi="Times New Roman" w:cs="Times New Roman"/>
          <w:b/>
          <w:bCs/>
          <w:sz w:val="28"/>
          <w:szCs w:val="28"/>
        </w:rPr>
        <w:t>Задачи работы:</w:t>
      </w:r>
    </w:p>
    <w:p w:rsidR="004D6ECC" w:rsidRDefault="004D6ECC" w:rsidP="0079337C">
      <w:pPr>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 xml:space="preserve">Определить частоту встречаемости дистального прикуса среди населения </w:t>
      </w:r>
    </w:p>
    <w:p w:rsidR="004D6ECC" w:rsidRDefault="004D6ECC" w:rsidP="0079337C">
      <w:pPr>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Изучить влияние этиопатогенетических факторов на возникновение дистального прикуса</w:t>
      </w:r>
    </w:p>
    <w:p w:rsidR="004D6ECC" w:rsidRDefault="004D6ECC" w:rsidP="0079337C">
      <w:pPr>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Разработать рекомендации для профилактики и лечения дистального прикуса</w:t>
      </w:r>
    </w:p>
    <w:p w:rsidR="004D6ECC" w:rsidRPr="000B4570" w:rsidRDefault="004D6ECC" w:rsidP="000B4570">
      <w:pPr>
        <w:spacing w:after="0"/>
        <w:ind w:left="360"/>
        <w:jc w:val="both"/>
        <w:rPr>
          <w:rFonts w:ascii="Times New Roman" w:hAnsi="Times New Roman" w:cs="Times New Roman"/>
          <w:b/>
          <w:bCs/>
          <w:sz w:val="28"/>
          <w:szCs w:val="28"/>
        </w:rPr>
      </w:pPr>
      <w:r w:rsidRPr="00A37DE9">
        <w:rPr>
          <w:rFonts w:ascii="Times New Roman" w:hAnsi="Times New Roman" w:cs="Times New Roman"/>
          <w:b/>
          <w:bCs/>
          <w:sz w:val="28"/>
          <w:szCs w:val="28"/>
        </w:rPr>
        <w:t>Научная новизна</w:t>
      </w:r>
      <w:r>
        <w:rPr>
          <w:rFonts w:ascii="Times New Roman" w:hAnsi="Times New Roman" w:cs="Times New Roman"/>
          <w:b/>
          <w:bCs/>
          <w:sz w:val="28"/>
          <w:szCs w:val="28"/>
        </w:rPr>
        <w:t xml:space="preserve"> </w:t>
      </w:r>
      <w:r w:rsidRPr="00576CD1">
        <w:rPr>
          <w:rFonts w:ascii="Times New Roman" w:hAnsi="Times New Roman" w:cs="Times New Roman"/>
          <w:sz w:val="28"/>
          <w:szCs w:val="28"/>
        </w:rPr>
        <w:t>заключ</w:t>
      </w:r>
      <w:r>
        <w:rPr>
          <w:rFonts w:ascii="Times New Roman" w:hAnsi="Times New Roman" w:cs="Times New Roman"/>
          <w:sz w:val="28"/>
          <w:szCs w:val="28"/>
        </w:rPr>
        <w:t>ается в изучении патологии дистального прикуса у жителей Санкт-Петербурга с точки зрения влияния этиологических факторов. Была проанализирована частота встречаемости дистального прикуса, выделены основные этиологические факторы, влияющие на возникновение дистального прикуса в разных возрастных группах</w:t>
      </w:r>
      <w:r>
        <w:rPr>
          <w:rFonts w:ascii="Times New Roman" w:hAnsi="Times New Roman" w:cs="Times New Roman"/>
          <w:b/>
          <w:bCs/>
          <w:sz w:val="28"/>
          <w:szCs w:val="28"/>
        </w:rPr>
        <w:t>.</w:t>
      </w:r>
    </w:p>
    <w:p w:rsidR="004D6ECC" w:rsidRPr="007836DC" w:rsidRDefault="004D6ECC" w:rsidP="001E520A">
      <w:pPr>
        <w:spacing w:after="0"/>
        <w:ind w:left="360"/>
        <w:jc w:val="both"/>
        <w:rPr>
          <w:rFonts w:ascii="Times New Roman" w:hAnsi="Times New Roman" w:cs="Times New Roman"/>
          <w:b/>
          <w:bCs/>
          <w:sz w:val="28"/>
          <w:szCs w:val="28"/>
        </w:rPr>
        <w:sectPr w:rsidR="004D6ECC" w:rsidRPr="007836DC" w:rsidSect="00E331CD">
          <w:pgSz w:w="11906" w:h="16838"/>
          <w:pgMar w:top="1134" w:right="1134" w:bottom="1134" w:left="1701" w:header="709" w:footer="709" w:gutter="0"/>
          <w:pgNumType w:start="2"/>
          <w:cols w:space="708"/>
          <w:titlePg/>
          <w:docGrid w:linePitch="360"/>
        </w:sectPr>
      </w:pPr>
      <w:r w:rsidRPr="00A37DE9">
        <w:rPr>
          <w:rFonts w:ascii="Times New Roman" w:hAnsi="Times New Roman" w:cs="Times New Roman"/>
          <w:b/>
          <w:bCs/>
          <w:sz w:val="28"/>
          <w:szCs w:val="28"/>
        </w:rPr>
        <w:t>Практическая значимость работы</w:t>
      </w:r>
      <w:r>
        <w:rPr>
          <w:rFonts w:ascii="Times New Roman" w:hAnsi="Times New Roman" w:cs="Times New Roman"/>
          <w:b/>
          <w:bCs/>
          <w:sz w:val="28"/>
          <w:szCs w:val="28"/>
        </w:rPr>
        <w:t xml:space="preserve"> </w:t>
      </w:r>
      <w:r w:rsidRPr="00E76B36">
        <w:rPr>
          <w:rFonts w:ascii="Times New Roman" w:hAnsi="Times New Roman" w:cs="Times New Roman"/>
          <w:sz w:val="28"/>
          <w:szCs w:val="28"/>
        </w:rPr>
        <w:t>заключается</w:t>
      </w:r>
      <w:r>
        <w:rPr>
          <w:rFonts w:ascii="Times New Roman" w:hAnsi="Times New Roman" w:cs="Times New Roman"/>
          <w:sz w:val="28"/>
          <w:szCs w:val="28"/>
        </w:rPr>
        <w:t xml:space="preserve"> в том, что на основании проведенного исследования, была проанализирована встречаемость дистального прикуса среди населения Санкт-Петербурга, а также были выделены этиологические факторы, влияющие на возникновение данной патологии. На основе полученных данных были разработаны комплексные методы профилактики и лечения дистального прикуса.</w:t>
      </w:r>
    </w:p>
    <w:p w:rsidR="004D6ECC" w:rsidRDefault="004D6ECC" w:rsidP="0085445E">
      <w:pPr>
        <w:spacing w:after="0"/>
        <w:ind w:firstLine="0"/>
        <w:jc w:val="both"/>
      </w:pPr>
    </w:p>
    <w:p w:rsidR="004D6ECC" w:rsidRPr="00F95AD5" w:rsidRDefault="004D6ECC" w:rsidP="00953487">
      <w:pPr>
        <w:pStyle w:val="Heading2"/>
        <w:numPr>
          <w:ilvl w:val="0"/>
          <w:numId w:val="14"/>
        </w:numPr>
        <w:rPr>
          <w:rFonts w:ascii="Times New Roman" w:hAnsi="Times New Roman" w:cs="Times New Roman"/>
          <w:i w:val="0"/>
          <w:iCs w:val="0"/>
        </w:rPr>
      </w:pPr>
      <w:r w:rsidRPr="00F95AD5">
        <w:rPr>
          <w:rFonts w:ascii="Times New Roman" w:hAnsi="Times New Roman" w:cs="Times New Roman"/>
          <w:i w:val="0"/>
          <w:iCs w:val="0"/>
        </w:rPr>
        <w:t>ОБЗОР ЛИТЕРАТУРЫ</w:t>
      </w:r>
    </w:p>
    <w:p w:rsidR="004D6ECC" w:rsidRPr="004E63C5" w:rsidRDefault="004D6ECC" w:rsidP="000F1511">
      <w:pPr>
        <w:numPr>
          <w:ilvl w:val="1"/>
          <w:numId w:val="11"/>
        </w:numPr>
        <w:rPr>
          <w:rFonts w:ascii="Times New Roman" w:hAnsi="Times New Roman" w:cs="Times New Roman"/>
          <w:b/>
          <w:bCs/>
          <w:sz w:val="28"/>
          <w:szCs w:val="28"/>
        </w:rPr>
      </w:pPr>
      <w:r w:rsidRPr="004E63C5">
        <w:rPr>
          <w:rFonts w:ascii="Times New Roman" w:hAnsi="Times New Roman" w:cs="Times New Roman"/>
          <w:b/>
          <w:bCs/>
          <w:sz w:val="28"/>
          <w:szCs w:val="28"/>
        </w:rPr>
        <w:t>Анатомо-функциональная характеристика зубочелюстной системы и челюстно-лицевой области у пациентов с дистальн</w:t>
      </w:r>
      <w:r>
        <w:rPr>
          <w:rFonts w:ascii="Times New Roman" w:hAnsi="Times New Roman" w:cs="Times New Roman"/>
          <w:b/>
          <w:bCs/>
          <w:sz w:val="28"/>
          <w:szCs w:val="28"/>
        </w:rPr>
        <w:t>ым прикусом</w:t>
      </w:r>
    </w:p>
    <w:p w:rsidR="004D6ECC" w:rsidRPr="00BE26E1" w:rsidRDefault="004D6ECC" w:rsidP="0079337C">
      <w:pPr>
        <w:spacing w:after="0"/>
        <w:jc w:val="both"/>
        <w:rPr>
          <w:rFonts w:ascii="Times New Roman" w:hAnsi="Times New Roman" w:cs="Times New Roman"/>
          <w:sz w:val="28"/>
          <w:szCs w:val="28"/>
        </w:rPr>
      </w:pPr>
      <w:r>
        <w:rPr>
          <w:rFonts w:ascii="Times New Roman" w:hAnsi="Times New Roman" w:cs="Times New Roman"/>
          <w:sz w:val="28"/>
          <w:szCs w:val="28"/>
        </w:rPr>
        <w:t>Дистальный прикус характеризуется нарушением соотношения зубных рядов в сагиттальном направлении, при котором соотношение первых постоянных моляров и всех боковых зубов нарушено в переднезаднем направлении</w:t>
      </w:r>
      <w:r w:rsidRPr="003F3A94">
        <w:rPr>
          <w:rFonts w:ascii="Times New Roman" w:hAnsi="Times New Roman" w:cs="Times New Roman"/>
          <w:sz w:val="28"/>
          <w:szCs w:val="28"/>
        </w:rPr>
        <w:t xml:space="preserve"> </w:t>
      </w:r>
      <w:r w:rsidRPr="00BE26E1">
        <w:rPr>
          <w:rFonts w:ascii="Times New Roman" w:hAnsi="Times New Roman" w:cs="Times New Roman"/>
          <w:sz w:val="28"/>
          <w:szCs w:val="28"/>
        </w:rPr>
        <w:t>[1]</w:t>
      </w:r>
      <w:r>
        <w:rPr>
          <w:rFonts w:ascii="Times New Roman" w:hAnsi="Times New Roman" w:cs="Times New Roman"/>
          <w:sz w:val="28"/>
          <w:szCs w:val="28"/>
        </w:rPr>
        <w:t xml:space="preserve">. Такие нарушения Э.Энгль в предложенной им классификации отнес ко </w:t>
      </w:r>
      <w:r>
        <w:rPr>
          <w:rFonts w:ascii="Times New Roman" w:hAnsi="Times New Roman" w:cs="Times New Roman"/>
          <w:sz w:val="28"/>
          <w:szCs w:val="28"/>
          <w:lang w:val="en-US"/>
        </w:rPr>
        <w:t>II</w:t>
      </w:r>
      <w:r>
        <w:rPr>
          <w:rFonts w:ascii="Times New Roman" w:hAnsi="Times New Roman" w:cs="Times New Roman"/>
          <w:sz w:val="28"/>
          <w:szCs w:val="28"/>
        </w:rPr>
        <w:t xml:space="preserve"> классу, то есть медиальный щечный бугорок верхнего постоянного моляра находится </w:t>
      </w:r>
      <w:r w:rsidRPr="00F83CEE">
        <w:rPr>
          <w:rFonts w:ascii="Times New Roman" w:hAnsi="Times New Roman" w:cs="Times New Roman"/>
          <w:sz w:val="28"/>
          <w:szCs w:val="28"/>
        </w:rPr>
        <w:t>кпереди</w:t>
      </w:r>
      <w:r>
        <w:rPr>
          <w:rFonts w:ascii="Times New Roman" w:hAnsi="Times New Roman" w:cs="Times New Roman"/>
          <w:sz w:val="28"/>
          <w:szCs w:val="28"/>
        </w:rPr>
        <w:t xml:space="preserve"> от межбугорковой борозды первого нижнего постоянного моляра </w:t>
      </w:r>
      <w:r w:rsidRPr="00BE26E1">
        <w:rPr>
          <w:rFonts w:ascii="Times New Roman" w:hAnsi="Times New Roman" w:cs="Times New Roman"/>
          <w:sz w:val="28"/>
          <w:szCs w:val="28"/>
        </w:rPr>
        <w:t xml:space="preserve">[27]. </w:t>
      </w:r>
      <w:r>
        <w:rPr>
          <w:rFonts w:ascii="Times New Roman" w:hAnsi="Times New Roman" w:cs="Times New Roman"/>
          <w:sz w:val="28"/>
          <w:szCs w:val="28"/>
        </w:rPr>
        <w:t>Этот класс делится на 2 подкласса</w:t>
      </w:r>
      <w:r w:rsidRPr="006F136F">
        <w:rPr>
          <w:rFonts w:ascii="Times New Roman" w:hAnsi="Times New Roman" w:cs="Times New Roman"/>
          <w:sz w:val="28"/>
          <w:szCs w:val="28"/>
        </w:rPr>
        <w:t xml:space="preserve">: </w:t>
      </w:r>
      <w:r>
        <w:rPr>
          <w:rFonts w:ascii="Times New Roman" w:hAnsi="Times New Roman" w:cs="Times New Roman"/>
          <w:sz w:val="28"/>
          <w:szCs w:val="28"/>
        </w:rPr>
        <w:t xml:space="preserve">подкласс 1 – верхние резцы наклонены в губном направлении (протрузия), верхние резцы наклонены небно (ретрузия) </w:t>
      </w:r>
      <w:r w:rsidRPr="00BE26E1">
        <w:rPr>
          <w:rFonts w:ascii="Times New Roman" w:hAnsi="Times New Roman" w:cs="Times New Roman"/>
          <w:sz w:val="28"/>
          <w:szCs w:val="28"/>
        </w:rPr>
        <w:t>[19].</w:t>
      </w:r>
    </w:p>
    <w:p w:rsidR="004D6ECC" w:rsidRPr="00BE26E1" w:rsidRDefault="004D6ECC" w:rsidP="0079337C">
      <w:pPr>
        <w:spacing w:after="0"/>
        <w:jc w:val="both"/>
        <w:rPr>
          <w:rFonts w:ascii="Times New Roman" w:hAnsi="Times New Roman" w:cs="Times New Roman"/>
          <w:sz w:val="28"/>
          <w:szCs w:val="28"/>
        </w:rPr>
      </w:pPr>
      <w:r>
        <w:rPr>
          <w:rFonts w:ascii="Times New Roman" w:hAnsi="Times New Roman" w:cs="Times New Roman"/>
          <w:sz w:val="28"/>
          <w:szCs w:val="28"/>
        </w:rPr>
        <w:t xml:space="preserve">Дистальная окклюзия сопровождается различными нарушениями в формировании отделов лицевого скелета, а иногда может сопровождаться нарушениями в формировании и мозгового отдела черепа </w:t>
      </w:r>
      <w:r w:rsidRPr="00BE26E1">
        <w:rPr>
          <w:rFonts w:ascii="Times New Roman" w:hAnsi="Times New Roman" w:cs="Times New Roman"/>
          <w:sz w:val="28"/>
          <w:szCs w:val="28"/>
        </w:rPr>
        <w:t>[26]</w:t>
      </w:r>
      <w:r>
        <w:rPr>
          <w:rFonts w:ascii="Times New Roman" w:hAnsi="Times New Roman" w:cs="Times New Roman"/>
          <w:sz w:val="28"/>
          <w:szCs w:val="28"/>
        </w:rPr>
        <w:t xml:space="preserve">, изменениями функций дыхания, глотания, жевания и речи, а также изменениями в тканях пародонта </w:t>
      </w:r>
      <w:r w:rsidRPr="00BE26E1">
        <w:rPr>
          <w:rFonts w:ascii="Times New Roman" w:hAnsi="Times New Roman" w:cs="Times New Roman"/>
          <w:sz w:val="28"/>
          <w:szCs w:val="28"/>
        </w:rPr>
        <w:t>[25].</w:t>
      </w:r>
    </w:p>
    <w:p w:rsidR="004D6ECC" w:rsidRPr="00192C22" w:rsidRDefault="004D6ECC" w:rsidP="0079337C">
      <w:pPr>
        <w:spacing w:after="0"/>
        <w:jc w:val="both"/>
        <w:rPr>
          <w:rFonts w:ascii="Times New Roman" w:hAnsi="Times New Roman" w:cs="Times New Roman"/>
          <w:sz w:val="28"/>
          <w:szCs w:val="28"/>
        </w:rPr>
      </w:pPr>
      <w:r>
        <w:rPr>
          <w:rFonts w:ascii="Times New Roman" w:hAnsi="Times New Roman" w:cs="Times New Roman"/>
          <w:sz w:val="28"/>
          <w:szCs w:val="28"/>
        </w:rPr>
        <w:t>В случае, когда дистальный прикус обусловлен аномалиями челюстных костей, то при такой форме особенно из</w:t>
      </w:r>
      <w:r w:rsidRPr="001A4343">
        <w:rPr>
          <w:rFonts w:ascii="Times New Roman" w:hAnsi="Times New Roman" w:cs="Times New Roman"/>
          <w:sz w:val="28"/>
          <w:szCs w:val="28"/>
        </w:rPr>
        <w:t>менены</w:t>
      </w:r>
      <w:r>
        <w:rPr>
          <w:rFonts w:ascii="Times New Roman" w:hAnsi="Times New Roman" w:cs="Times New Roman"/>
          <w:sz w:val="28"/>
          <w:szCs w:val="28"/>
        </w:rPr>
        <w:t xml:space="preserve"> контуры лица, причем по профилю лица можно определить, за счет какой челюсти образовалась аномалия окклюзии. Например, при задержке роста нижней челюсти (микрогнатия) или дистальном ее положении западает нижняя губа, отмечается заднее положение нижней челюсти относительно верхней, а подбородок скошен. И, наоборот, в случае нормального развития нижней челюсти, но при этом чрезмерного роста верхней челюсти (макрогнатия) и ее переднего положения средняя треть лица и верхняя губа выступают вперед. Может встречаться сочетание микрогнатии и макрогнатии </w:t>
      </w:r>
      <w:r w:rsidRPr="00192C22">
        <w:rPr>
          <w:rFonts w:ascii="Times New Roman" w:hAnsi="Times New Roman" w:cs="Times New Roman"/>
          <w:sz w:val="28"/>
          <w:szCs w:val="28"/>
        </w:rPr>
        <w:t>[19].</w:t>
      </w:r>
    </w:p>
    <w:p w:rsidR="004D6ECC" w:rsidRPr="00BE26E1" w:rsidRDefault="004D6ECC" w:rsidP="0079337C">
      <w:pPr>
        <w:spacing w:after="0"/>
        <w:jc w:val="both"/>
        <w:rPr>
          <w:rFonts w:ascii="Times New Roman" w:hAnsi="Times New Roman" w:cs="Times New Roman"/>
          <w:sz w:val="28"/>
          <w:szCs w:val="28"/>
        </w:rPr>
      </w:pPr>
      <w:r>
        <w:rPr>
          <w:rFonts w:ascii="Times New Roman" w:hAnsi="Times New Roman" w:cs="Times New Roman"/>
          <w:sz w:val="28"/>
          <w:szCs w:val="28"/>
        </w:rPr>
        <w:t>Клинические проявления дистального прикуса разнообразны. Для </w:t>
      </w:r>
      <w:r>
        <w:rPr>
          <w:rFonts w:ascii="Times New Roman" w:hAnsi="Times New Roman" w:cs="Times New Roman"/>
          <w:sz w:val="28"/>
          <w:szCs w:val="28"/>
          <w:lang w:val="en-US"/>
        </w:rPr>
        <w:t>II</w:t>
      </w:r>
      <w:r>
        <w:rPr>
          <w:rFonts w:ascii="Times New Roman" w:hAnsi="Times New Roman" w:cs="Times New Roman"/>
          <w:sz w:val="28"/>
          <w:szCs w:val="28"/>
        </w:rPr>
        <w:t> класса 1 подкласса по классификации Э.Энгля характерен вестибулярный наклон верхних передних зубов, как с тремами, так и без них, а также наличие сагиттальной щели между резцами. Обычно наблюдается глубокое перекрытие при смыкании резцов. Характерными признаками аномалии являются</w:t>
      </w:r>
      <w:r w:rsidRPr="005548CB">
        <w:rPr>
          <w:rFonts w:ascii="Times New Roman" w:hAnsi="Times New Roman" w:cs="Times New Roman"/>
          <w:sz w:val="28"/>
          <w:szCs w:val="28"/>
        </w:rPr>
        <w:t>:</w:t>
      </w:r>
      <w:r>
        <w:rPr>
          <w:rFonts w:ascii="Times New Roman" w:hAnsi="Times New Roman" w:cs="Times New Roman"/>
          <w:sz w:val="28"/>
          <w:szCs w:val="28"/>
        </w:rPr>
        <w:t xml:space="preserve"> выпуклое лицо, с нередко укороченной нижней третью, верхние резцы располагаются на нижней губе, а губы не смыкаются. Для </w:t>
      </w:r>
      <w:r>
        <w:rPr>
          <w:rFonts w:ascii="Times New Roman" w:hAnsi="Times New Roman" w:cs="Times New Roman"/>
          <w:sz w:val="28"/>
          <w:szCs w:val="28"/>
          <w:lang w:val="en-US"/>
        </w:rPr>
        <w:t>II</w:t>
      </w:r>
      <w:r>
        <w:rPr>
          <w:rFonts w:ascii="Times New Roman" w:hAnsi="Times New Roman" w:cs="Times New Roman"/>
          <w:sz w:val="28"/>
          <w:szCs w:val="28"/>
        </w:rPr>
        <w:t xml:space="preserve"> класса 2 подкласса характерно небное отклонение резцов, чаще верхних центральных, при этом боковые резцы могут быть отклонены вестибулярно и повернуты по оси. Характерными признаками аномалии являются</w:t>
      </w:r>
      <w:r w:rsidRPr="00C51DDF">
        <w:rPr>
          <w:rFonts w:ascii="Times New Roman" w:hAnsi="Times New Roman" w:cs="Times New Roman"/>
          <w:sz w:val="28"/>
          <w:szCs w:val="28"/>
        </w:rPr>
        <w:t xml:space="preserve">: </w:t>
      </w:r>
      <w:r>
        <w:rPr>
          <w:rFonts w:ascii="Times New Roman" w:hAnsi="Times New Roman" w:cs="Times New Roman"/>
          <w:sz w:val="28"/>
          <w:szCs w:val="28"/>
        </w:rPr>
        <w:t xml:space="preserve">утолщенная отвернутая нижняя губа, укороченная нижняя треть лица, губы сомкнуты, углы нижней челюсти близки к прямым </w:t>
      </w:r>
      <w:r w:rsidRPr="00BE26E1">
        <w:rPr>
          <w:rFonts w:ascii="Times New Roman" w:hAnsi="Times New Roman" w:cs="Times New Roman"/>
          <w:sz w:val="28"/>
          <w:szCs w:val="28"/>
        </w:rPr>
        <w:t>[29].</w:t>
      </w:r>
    </w:p>
    <w:p w:rsidR="004D6ECC" w:rsidRDefault="004D6ECC" w:rsidP="0079337C">
      <w:pPr>
        <w:spacing w:after="0"/>
        <w:jc w:val="both"/>
        <w:rPr>
          <w:rFonts w:ascii="Times New Roman" w:hAnsi="Times New Roman" w:cs="Times New Roman"/>
          <w:sz w:val="28"/>
          <w:szCs w:val="28"/>
        </w:rPr>
      </w:pPr>
      <w:r w:rsidRPr="00567DE2">
        <w:rPr>
          <w:rFonts w:ascii="Times New Roman" w:hAnsi="Times New Roman" w:cs="Times New Roman"/>
          <w:sz w:val="28"/>
          <w:szCs w:val="28"/>
        </w:rPr>
        <w:t xml:space="preserve">Дистальный прикус </w:t>
      </w:r>
      <w:r>
        <w:rPr>
          <w:rFonts w:ascii="Times New Roman" w:hAnsi="Times New Roman" w:cs="Times New Roman"/>
          <w:sz w:val="28"/>
          <w:szCs w:val="28"/>
        </w:rPr>
        <w:t>негативно влияет на </w:t>
      </w:r>
      <w:r w:rsidRPr="00567DE2">
        <w:rPr>
          <w:rFonts w:ascii="Times New Roman" w:hAnsi="Times New Roman" w:cs="Times New Roman"/>
          <w:sz w:val="28"/>
          <w:szCs w:val="28"/>
        </w:rPr>
        <w:t>функци</w:t>
      </w:r>
      <w:r>
        <w:rPr>
          <w:rFonts w:ascii="Times New Roman" w:hAnsi="Times New Roman" w:cs="Times New Roman"/>
          <w:sz w:val="28"/>
          <w:szCs w:val="28"/>
        </w:rPr>
        <w:t>и</w:t>
      </w:r>
      <w:r w:rsidRPr="00567DE2">
        <w:rPr>
          <w:rFonts w:ascii="Times New Roman" w:hAnsi="Times New Roman" w:cs="Times New Roman"/>
          <w:sz w:val="28"/>
          <w:szCs w:val="28"/>
        </w:rPr>
        <w:t xml:space="preserve"> височно-нижнечелюстного сустава и жевательной мускулатуры </w:t>
      </w:r>
      <w:r w:rsidRPr="00BE26E1">
        <w:rPr>
          <w:rFonts w:ascii="Times New Roman" w:hAnsi="Times New Roman" w:cs="Times New Roman"/>
          <w:sz w:val="28"/>
          <w:szCs w:val="28"/>
        </w:rPr>
        <w:t xml:space="preserve">[2; 11; 28]. </w:t>
      </w:r>
      <w:r w:rsidRPr="00A42921">
        <w:rPr>
          <w:rFonts w:ascii="Times New Roman" w:hAnsi="Times New Roman" w:cs="Times New Roman"/>
          <w:sz w:val="28"/>
          <w:szCs w:val="28"/>
        </w:rPr>
        <w:t>Ф.Я. Хорошилкина утверждае</w:t>
      </w:r>
      <w:r>
        <w:rPr>
          <w:rFonts w:ascii="Times New Roman" w:hAnsi="Times New Roman" w:cs="Times New Roman"/>
          <w:sz w:val="28"/>
          <w:szCs w:val="28"/>
        </w:rPr>
        <w:t>т, что у пациентов с аномалией</w:t>
      </w:r>
      <w:r w:rsidRPr="00A42921">
        <w:rPr>
          <w:rFonts w:ascii="Times New Roman" w:hAnsi="Times New Roman" w:cs="Times New Roman"/>
          <w:sz w:val="28"/>
          <w:szCs w:val="28"/>
        </w:rPr>
        <w:t xml:space="preserve"> II класса </w:t>
      </w:r>
      <w:r>
        <w:rPr>
          <w:rFonts w:ascii="Times New Roman" w:hAnsi="Times New Roman" w:cs="Times New Roman"/>
          <w:sz w:val="28"/>
          <w:szCs w:val="28"/>
        </w:rPr>
        <w:t>1 подкласса суставные головки в </w:t>
      </w:r>
      <w:r w:rsidRPr="00A42921">
        <w:rPr>
          <w:rFonts w:ascii="Times New Roman" w:hAnsi="Times New Roman" w:cs="Times New Roman"/>
          <w:sz w:val="28"/>
          <w:szCs w:val="28"/>
        </w:rPr>
        <w:t>ямках находятся в переднем положении.  По мнению Elias G. Katsavrias</w:t>
      </w:r>
      <w:r>
        <w:rPr>
          <w:rFonts w:ascii="Times New Roman" w:hAnsi="Times New Roman" w:cs="Times New Roman"/>
          <w:sz w:val="28"/>
          <w:szCs w:val="28"/>
        </w:rPr>
        <w:t>, у пациентов с аномалией</w:t>
      </w:r>
      <w:r w:rsidRPr="00A42921">
        <w:rPr>
          <w:rFonts w:ascii="Times New Roman" w:hAnsi="Times New Roman" w:cs="Times New Roman"/>
          <w:sz w:val="28"/>
          <w:szCs w:val="28"/>
        </w:rPr>
        <w:t xml:space="preserve"> II класса 2 подкласса в процессе роста происходит перемещение суставных головок с переднего положения</w:t>
      </w:r>
      <w:r>
        <w:rPr>
          <w:rFonts w:ascii="Times New Roman" w:hAnsi="Times New Roman" w:cs="Times New Roman"/>
          <w:sz w:val="28"/>
          <w:szCs w:val="28"/>
        </w:rPr>
        <w:t xml:space="preserve"> в дистальное </w:t>
      </w:r>
      <w:r w:rsidRPr="00BE26E1">
        <w:rPr>
          <w:rFonts w:ascii="Times New Roman" w:hAnsi="Times New Roman" w:cs="Times New Roman"/>
          <w:sz w:val="28"/>
          <w:szCs w:val="28"/>
        </w:rPr>
        <w:t>[32].</w:t>
      </w:r>
      <w:r>
        <w:rPr>
          <w:rFonts w:ascii="Times New Roman" w:hAnsi="Times New Roman" w:cs="Times New Roman"/>
          <w:sz w:val="28"/>
          <w:szCs w:val="28"/>
        </w:rPr>
        <w:t xml:space="preserve">  Ф.Я. Хорошилкина отмечает</w:t>
      </w:r>
      <w:r w:rsidRPr="00A42921">
        <w:rPr>
          <w:rFonts w:ascii="Times New Roman" w:hAnsi="Times New Roman" w:cs="Times New Roman"/>
          <w:sz w:val="28"/>
          <w:szCs w:val="28"/>
        </w:rPr>
        <w:t xml:space="preserve">, </w:t>
      </w:r>
      <w:r>
        <w:rPr>
          <w:rFonts w:ascii="Times New Roman" w:hAnsi="Times New Roman" w:cs="Times New Roman"/>
          <w:sz w:val="28"/>
          <w:szCs w:val="28"/>
        </w:rPr>
        <w:t>что у пациентов с аномалиями II </w:t>
      </w:r>
      <w:r w:rsidRPr="00A42921">
        <w:rPr>
          <w:rFonts w:ascii="Times New Roman" w:hAnsi="Times New Roman" w:cs="Times New Roman"/>
          <w:sz w:val="28"/>
          <w:szCs w:val="28"/>
        </w:rPr>
        <w:t>класса 2 подкласса, сочетающимися с глубоким резцовым перекрытием суставные головки изначально располагаются дистально.</w:t>
      </w:r>
    </w:p>
    <w:p w:rsidR="004D6ECC" w:rsidRDefault="004D6ECC" w:rsidP="0079337C">
      <w:pPr>
        <w:spacing w:after="0"/>
        <w:jc w:val="both"/>
        <w:rPr>
          <w:rFonts w:ascii="Times New Roman" w:hAnsi="Times New Roman" w:cs="Times New Roman"/>
          <w:sz w:val="28"/>
          <w:szCs w:val="28"/>
        </w:rPr>
      </w:pPr>
    </w:p>
    <w:p w:rsidR="004D6ECC" w:rsidRPr="00D55141" w:rsidRDefault="004D6ECC" w:rsidP="000F1511">
      <w:pPr>
        <w:numPr>
          <w:ilvl w:val="1"/>
          <w:numId w:val="11"/>
        </w:numPr>
        <w:rPr>
          <w:rFonts w:ascii="Times New Roman" w:hAnsi="Times New Roman" w:cs="Times New Roman"/>
          <w:b/>
          <w:bCs/>
          <w:sz w:val="28"/>
          <w:szCs w:val="28"/>
        </w:rPr>
      </w:pPr>
      <w:r w:rsidRPr="00D55141">
        <w:rPr>
          <w:rFonts w:ascii="Times New Roman" w:hAnsi="Times New Roman" w:cs="Times New Roman"/>
          <w:b/>
          <w:bCs/>
          <w:sz w:val="28"/>
          <w:szCs w:val="28"/>
        </w:rPr>
        <w:t>Классификации дистального прикуса</w:t>
      </w:r>
    </w:p>
    <w:p w:rsidR="004D6ECC" w:rsidRPr="00880B60" w:rsidRDefault="004D6ECC" w:rsidP="0079337C">
      <w:pPr>
        <w:spacing w:after="0"/>
        <w:jc w:val="both"/>
        <w:rPr>
          <w:rFonts w:ascii="Times New Roman" w:hAnsi="Times New Roman" w:cs="Times New Roman"/>
          <w:sz w:val="28"/>
          <w:szCs w:val="28"/>
        </w:rPr>
      </w:pPr>
      <w:r>
        <w:rPr>
          <w:rFonts w:ascii="Times New Roman" w:hAnsi="Times New Roman" w:cs="Times New Roman"/>
          <w:sz w:val="28"/>
          <w:szCs w:val="28"/>
        </w:rPr>
        <w:t xml:space="preserve">Существуют различные классификации дистального прикуса. Одна из самых первых классификаций аномалий прикуса была предложена еще в </w:t>
      </w:r>
      <w:r>
        <w:rPr>
          <w:rFonts w:ascii="Times New Roman" w:hAnsi="Times New Roman" w:cs="Times New Roman"/>
          <w:sz w:val="28"/>
          <w:szCs w:val="28"/>
          <w:lang w:val="en-US"/>
        </w:rPr>
        <w:t>XIX</w:t>
      </w:r>
      <w:r>
        <w:rPr>
          <w:rFonts w:ascii="Times New Roman" w:hAnsi="Times New Roman" w:cs="Times New Roman"/>
          <w:sz w:val="28"/>
          <w:szCs w:val="28"/>
        </w:rPr>
        <w:t xml:space="preserve"> веке (1889 год) американским ученым Э.Энглем. Эта классификация благодаря своей простоте взята за основу. Она описывает соотношение зубных рядов в сагиттальной плоскости по признаку смыкания первых постоянных моляров верхней и нижней челюстей и учитывается во всех последующих современных классификациях </w:t>
      </w:r>
      <w:r w:rsidRPr="00880B60">
        <w:rPr>
          <w:rFonts w:ascii="Times New Roman" w:hAnsi="Times New Roman" w:cs="Times New Roman"/>
          <w:sz w:val="28"/>
          <w:szCs w:val="28"/>
        </w:rPr>
        <w:t>[25].</w:t>
      </w:r>
    </w:p>
    <w:p w:rsidR="004D6ECC" w:rsidRPr="00880B60" w:rsidRDefault="004D6ECC" w:rsidP="0079337C">
      <w:pPr>
        <w:spacing w:after="0"/>
        <w:jc w:val="both"/>
        <w:rPr>
          <w:rFonts w:ascii="Times New Roman" w:hAnsi="Times New Roman" w:cs="Times New Roman"/>
          <w:sz w:val="28"/>
          <w:szCs w:val="28"/>
        </w:rPr>
      </w:pPr>
      <w:r>
        <w:rPr>
          <w:rFonts w:ascii="Times New Roman" w:hAnsi="Times New Roman" w:cs="Times New Roman"/>
          <w:sz w:val="28"/>
          <w:szCs w:val="28"/>
        </w:rPr>
        <w:t xml:space="preserve">В данной классификации дистальная окклюзия относится ко </w:t>
      </w:r>
      <w:r>
        <w:rPr>
          <w:rFonts w:ascii="Times New Roman" w:hAnsi="Times New Roman" w:cs="Times New Roman"/>
          <w:sz w:val="28"/>
          <w:szCs w:val="28"/>
          <w:lang w:val="en-US"/>
        </w:rPr>
        <w:t>II</w:t>
      </w:r>
      <w:r>
        <w:rPr>
          <w:rFonts w:ascii="Times New Roman" w:hAnsi="Times New Roman" w:cs="Times New Roman"/>
          <w:sz w:val="28"/>
          <w:szCs w:val="28"/>
        </w:rPr>
        <w:t xml:space="preserve"> классу и характеризуется положением мезиально-щечного бугорка верхнего первого моляра кпереди от межбугорковой борозды первого нижнего постоянного моляра. Во </w:t>
      </w:r>
      <w:r>
        <w:rPr>
          <w:rFonts w:ascii="Times New Roman" w:hAnsi="Times New Roman" w:cs="Times New Roman"/>
          <w:sz w:val="28"/>
          <w:szCs w:val="28"/>
          <w:lang w:val="en-US"/>
        </w:rPr>
        <w:t>II</w:t>
      </w:r>
      <w:r>
        <w:rPr>
          <w:rFonts w:ascii="Times New Roman" w:hAnsi="Times New Roman" w:cs="Times New Roman"/>
          <w:sz w:val="28"/>
          <w:szCs w:val="28"/>
        </w:rPr>
        <w:t xml:space="preserve"> классе выделены 2 подкласса</w:t>
      </w:r>
      <w:r w:rsidRPr="00830CF7">
        <w:rPr>
          <w:rFonts w:ascii="Times New Roman" w:hAnsi="Times New Roman" w:cs="Times New Roman"/>
          <w:sz w:val="28"/>
          <w:szCs w:val="28"/>
        </w:rPr>
        <w:t xml:space="preserve">: 1 </w:t>
      </w:r>
      <w:r>
        <w:rPr>
          <w:rFonts w:ascii="Times New Roman" w:hAnsi="Times New Roman" w:cs="Times New Roman"/>
          <w:sz w:val="28"/>
          <w:szCs w:val="28"/>
        </w:rPr>
        <w:t>подкласс характеризуется веерообразным вестибулярным наклоном передних зубов с тремами или без них, определяется наличие сагиттальной щели размером от нескольких миллиметров до полутора сантиметров и, как правило, с глубоким резцовым перекрытием</w:t>
      </w:r>
      <w:r w:rsidRPr="009C6056">
        <w:rPr>
          <w:rFonts w:ascii="Times New Roman" w:hAnsi="Times New Roman" w:cs="Times New Roman"/>
          <w:sz w:val="28"/>
          <w:szCs w:val="28"/>
        </w:rPr>
        <w:t xml:space="preserve">; </w:t>
      </w:r>
      <w:r>
        <w:rPr>
          <w:rFonts w:ascii="Times New Roman" w:hAnsi="Times New Roman" w:cs="Times New Roman"/>
          <w:sz w:val="28"/>
          <w:szCs w:val="28"/>
        </w:rPr>
        <w:t xml:space="preserve">2 подкласс характеризуется ретрузией верхних и нижних резцов, отсутствием, как правило, сагиттальной щели и укорочением нижней трети лица </w:t>
      </w:r>
      <w:r w:rsidRPr="00880B60">
        <w:rPr>
          <w:rFonts w:ascii="Times New Roman" w:hAnsi="Times New Roman" w:cs="Times New Roman"/>
          <w:sz w:val="28"/>
          <w:szCs w:val="28"/>
        </w:rPr>
        <w:t xml:space="preserve">[1; 25]. </w:t>
      </w:r>
    </w:p>
    <w:p w:rsidR="004D6ECC" w:rsidRPr="003377BE" w:rsidRDefault="004D6ECC" w:rsidP="00FF73EC">
      <w:pPr>
        <w:spacing w:after="0"/>
        <w:ind w:left="260" w:firstLine="708"/>
        <w:jc w:val="both"/>
        <w:rPr>
          <w:rFonts w:ascii="Times New Roman" w:hAnsi="Times New Roman" w:cs="Times New Roman"/>
          <w:sz w:val="28"/>
          <w:szCs w:val="28"/>
        </w:rPr>
      </w:pPr>
      <w:r>
        <w:rPr>
          <w:rFonts w:ascii="Times New Roman" w:hAnsi="Times New Roman" w:cs="Times New Roman"/>
          <w:sz w:val="28"/>
          <w:szCs w:val="28"/>
        </w:rPr>
        <w:t xml:space="preserve">Ф.Я. Хорошилкина на основании изучения </w:t>
      </w:r>
      <w:r w:rsidRPr="003377BE">
        <w:rPr>
          <w:rFonts w:ascii="Times New Roman" w:hAnsi="Times New Roman" w:cs="Times New Roman"/>
          <w:sz w:val="28"/>
          <w:szCs w:val="28"/>
        </w:rPr>
        <w:t>телерентгенограмм головы</w:t>
      </w:r>
      <w:r>
        <w:rPr>
          <w:rFonts w:ascii="Times New Roman" w:hAnsi="Times New Roman" w:cs="Times New Roman"/>
          <w:sz w:val="28"/>
          <w:szCs w:val="28"/>
        </w:rPr>
        <w:t xml:space="preserve"> в боковой проекции выделила 3 формы дистального прикуса</w:t>
      </w:r>
      <w:r w:rsidRPr="003377BE">
        <w:rPr>
          <w:rFonts w:ascii="Times New Roman" w:hAnsi="Times New Roman" w:cs="Times New Roman"/>
          <w:sz w:val="28"/>
          <w:szCs w:val="28"/>
        </w:rPr>
        <w:t>:</w:t>
      </w:r>
    </w:p>
    <w:p w:rsidR="004D6ECC" w:rsidRDefault="004D6ECC" w:rsidP="000F1511">
      <w:pPr>
        <w:numPr>
          <w:ilvl w:val="0"/>
          <w:numId w:val="9"/>
        </w:numPr>
        <w:shd w:val="clear" w:color="auto" w:fill="FFFFFF"/>
        <w:spacing w:after="0"/>
        <w:jc w:val="both"/>
        <w:rPr>
          <w:rFonts w:ascii="Times New Roman" w:hAnsi="Times New Roman" w:cs="Times New Roman"/>
          <w:sz w:val="28"/>
          <w:szCs w:val="28"/>
        </w:rPr>
      </w:pPr>
      <w:r w:rsidRPr="003377BE">
        <w:rPr>
          <w:rFonts w:ascii="Times New Roman" w:hAnsi="Times New Roman" w:cs="Times New Roman"/>
          <w:sz w:val="28"/>
          <w:szCs w:val="28"/>
        </w:rPr>
        <w:t>Зубоальвеолярная форма;</w:t>
      </w:r>
    </w:p>
    <w:p w:rsidR="004D6ECC" w:rsidRPr="003377BE" w:rsidRDefault="004D6ECC" w:rsidP="000F1511">
      <w:pPr>
        <w:numPr>
          <w:ilvl w:val="0"/>
          <w:numId w:val="9"/>
        </w:numPr>
        <w:shd w:val="clear" w:color="auto" w:fill="FFFFFF"/>
        <w:spacing w:after="0"/>
        <w:jc w:val="both"/>
        <w:rPr>
          <w:rFonts w:ascii="Times New Roman" w:hAnsi="Times New Roman" w:cs="Times New Roman"/>
          <w:sz w:val="28"/>
          <w:szCs w:val="28"/>
        </w:rPr>
      </w:pPr>
      <w:r w:rsidRPr="003377BE">
        <w:rPr>
          <w:rFonts w:ascii="Times New Roman" w:hAnsi="Times New Roman" w:cs="Times New Roman"/>
          <w:sz w:val="28"/>
          <w:szCs w:val="28"/>
        </w:rPr>
        <w:t>Гнатическая форма;</w:t>
      </w:r>
    </w:p>
    <w:p w:rsidR="004D6ECC" w:rsidRPr="00880B60" w:rsidRDefault="004D6ECC" w:rsidP="00880B60">
      <w:pPr>
        <w:numPr>
          <w:ilvl w:val="0"/>
          <w:numId w:val="9"/>
        </w:num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Смешанная форма.</w:t>
      </w:r>
    </w:p>
    <w:p w:rsidR="004D6ECC" w:rsidRPr="00880B60" w:rsidRDefault="004D6ECC" w:rsidP="00880B60">
      <w:pPr>
        <w:shd w:val="clear" w:color="auto" w:fill="FFFFFF"/>
        <w:spacing w:after="0"/>
        <w:ind w:left="1422" w:firstLine="0"/>
        <w:jc w:val="both"/>
        <w:rPr>
          <w:rFonts w:ascii="Times New Roman" w:hAnsi="Times New Roman" w:cs="Times New Roman"/>
          <w:sz w:val="28"/>
          <w:szCs w:val="28"/>
        </w:rPr>
      </w:pPr>
    </w:p>
    <w:p w:rsidR="004D6ECC" w:rsidRPr="00880B60" w:rsidRDefault="004D6ECC" w:rsidP="0079337C">
      <w:pPr>
        <w:spacing w:after="0"/>
        <w:jc w:val="both"/>
        <w:rPr>
          <w:rFonts w:ascii="Times New Roman" w:hAnsi="Times New Roman" w:cs="Times New Roman"/>
          <w:sz w:val="28"/>
          <w:szCs w:val="28"/>
        </w:rPr>
      </w:pPr>
      <w:r>
        <w:rPr>
          <w:rFonts w:ascii="Times New Roman" w:hAnsi="Times New Roman" w:cs="Times New Roman"/>
          <w:sz w:val="28"/>
          <w:szCs w:val="28"/>
        </w:rPr>
        <w:t xml:space="preserve">Зубоальвеолярная форма </w:t>
      </w:r>
      <w:r w:rsidRPr="007B50AF">
        <w:rPr>
          <w:rFonts w:ascii="Times New Roman" w:hAnsi="Times New Roman" w:cs="Times New Roman"/>
          <w:sz w:val="28"/>
          <w:szCs w:val="28"/>
        </w:rPr>
        <w:t>развивается в результате аномального положения отдельных зубов, их групп или изменения формы альвеолярного отростка. </w:t>
      </w:r>
      <w:r>
        <w:rPr>
          <w:rFonts w:ascii="Times New Roman" w:hAnsi="Times New Roman" w:cs="Times New Roman"/>
          <w:sz w:val="28"/>
          <w:szCs w:val="28"/>
        </w:rPr>
        <w:t>Н</w:t>
      </w:r>
      <w:r w:rsidRPr="007B50AF">
        <w:rPr>
          <w:rFonts w:ascii="Times New Roman" w:hAnsi="Times New Roman" w:cs="Times New Roman"/>
          <w:sz w:val="28"/>
          <w:szCs w:val="28"/>
        </w:rPr>
        <w:t>есоответствие длины зубной дуги и ее апикального базиса на одной или обеих челюстях</w:t>
      </w:r>
      <w:r>
        <w:rPr>
          <w:rFonts w:ascii="Times New Roman" w:hAnsi="Times New Roman" w:cs="Times New Roman"/>
          <w:sz w:val="28"/>
          <w:szCs w:val="28"/>
        </w:rPr>
        <w:t xml:space="preserve"> является общим признаком. Гнатическая форма дистального прикуса характеризуется несоответствием размеров челюстей и выпуклым профилем. Смешанная форма включает в себя как неправильное расположение зубов, так и неправильные размеры челюстей и их положение в черепе</w:t>
      </w:r>
      <w:r w:rsidRPr="00880B60">
        <w:rPr>
          <w:rFonts w:ascii="Times New Roman" w:hAnsi="Times New Roman" w:cs="Times New Roman"/>
          <w:sz w:val="28"/>
          <w:szCs w:val="28"/>
        </w:rPr>
        <w:t xml:space="preserve"> [24].</w:t>
      </w:r>
    </w:p>
    <w:p w:rsidR="004D6ECC" w:rsidRPr="0060150A" w:rsidRDefault="004D6ECC" w:rsidP="0079337C">
      <w:pPr>
        <w:spacing w:after="0"/>
        <w:jc w:val="both"/>
        <w:rPr>
          <w:rFonts w:ascii="Times New Roman" w:hAnsi="Times New Roman" w:cs="Times New Roman"/>
          <w:sz w:val="28"/>
          <w:szCs w:val="28"/>
        </w:rPr>
      </w:pPr>
      <w:r w:rsidRPr="0060150A">
        <w:rPr>
          <w:rFonts w:ascii="Times New Roman" w:hAnsi="Times New Roman" w:cs="Times New Roman"/>
          <w:sz w:val="28"/>
          <w:szCs w:val="28"/>
        </w:rPr>
        <w:t xml:space="preserve">Ю. М. Малыгин в зависимости от </w:t>
      </w:r>
      <w:r>
        <w:rPr>
          <w:rFonts w:ascii="Times New Roman" w:hAnsi="Times New Roman" w:cs="Times New Roman"/>
          <w:sz w:val="28"/>
          <w:szCs w:val="28"/>
        </w:rPr>
        <w:t>формы и размеров</w:t>
      </w:r>
      <w:r w:rsidRPr="0060150A">
        <w:rPr>
          <w:rFonts w:ascii="Times New Roman" w:hAnsi="Times New Roman" w:cs="Times New Roman"/>
          <w:sz w:val="28"/>
          <w:szCs w:val="28"/>
        </w:rPr>
        <w:t xml:space="preserve"> зубных дуг</w:t>
      </w:r>
      <w:r>
        <w:rPr>
          <w:rFonts w:ascii="Times New Roman" w:hAnsi="Times New Roman" w:cs="Times New Roman"/>
          <w:sz w:val="28"/>
          <w:szCs w:val="28"/>
        </w:rPr>
        <w:t xml:space="preserve">, а также от </w:t>
      </w:r>
      <w:r w:rsidRPr="0060150A">
        <w:rPr>
          <w:rFonts w:ascii="Times New Roman" w:hAnsi="Times New Roman" w:cs="Times New Roman"/>
          <w:sz w:val="28"/>
          <w:szCs w:val="28"/>
        </w:rPr>
        <w:t>положения верхних ф</w:t>
      </w:r>
      <w:r>
        <w:rPr>
          <w:rFonts w:ascii="Times New Roman" w:hAnsi="Times New Roman" w:cs="Times New Roman"/>
          <w:sz w:val="28"/>
          <w:szCs w:val="28"/>
        </w:rPr>
        <w:t>ронтальных зубов и</w:t>
      </w:r>
      <w:r w:rsidRPr="0060150A">
        <w:rPr>
          <w:rFonts w:ascii="Times New Roman" w:hAnsi="Times New Roman" w:cs="Times New Roman"/>
          <w:sz w:val="28"/>
          <w:szCs w:val="28"/>
        </w:rPr>
        <w:t xml:space="preserve"> нижней челюсти </w:t>
      </w:r>
      <w:r>
        <w:rPr>
          <w:rFonts w:ascii="Times New Roman" w:hAnsi="Times New Roman" w:cs="Times New Roman"/>
          <w:sz w:val="28"/>
          <w:szCs w:val="28"/>
        </w:rPr>
        <w:t>выделил следующие 9 разновидностей дистального прикуса</w:t>
      </w:r>
      <w:r w:rsidRPr="0060150A">
        <w:rPr>
          <w:rFonts w:ascii="Times New Roman" w:hAnsi="Times New Roman" w:cs="Times New Roman"/>
          <w:sz w:val="28"/>
          <w:szCs w:val="28"/>
        </w:rPr>
        <w:t>:</w:t>
      </w:r>
    </w:p>
    <w:p w:rsidR="004D6ECC" w:rsidRPr="0060150A" w:rsidRDefault="004D6ECC" w:rsidP="000F1511">
      <w:pPr>
        <w:numPr>
          <w:ilvl w:val="0"/>
          <w:numId w:val="12"/>
        </w:numPr>
        <w:shd w:val="clear" w:color="auto" w:fill="FFFFFF"/>
        <w:tabs>
          <w:tab w:val="clear" w:pos="142"/>
          <w:tab w:val="num" w:pos="851"/>
        </w:tabs>
        <w:spacing w:after="0"/>
        <w:ind w:left="1163"/>
        <w:jc w:val="both"/>
        <w:rPr>
          <w:rFonts w:ascii="Times New Roman" w:hAnsi="Times New Roman" w:cs="Times New Roman"/>
          <w:sz w:val="28"/>
          <w:szCs w:val="28"/>
        </w:rPr>
      </w:pPr>
      <w:r>
        <w:rPr>
          <w:rFonts w:ascii="Times New Roman" w:hAnsi="Times New Roman" w:cs="Times New Roman"/>
          <w:sz w:val="28"/>
          <w:szCs w:val="28"/>
        </w:rPr>
        <w:t>Б</w:t>
      </w:r>
      <w:r w:rsidRPr="0060150A">
        <w:rPr>
          <w:rFonts w:ascii="Times New Roman" w:hAnsi="Times New Roman" w:cs="Times New Roman"/>
          <w:sz w:val="28"/>
          <w:szCs w:val="28"/>
        </w:rPr>
        <w:t>ез деформации зубных дуг;</w:t>
      </w:r>
    </w:p>
    <w:p w:rsidR="004D6ECC" w:rsidRPr="0060150A" w:rsidRDefault="004D6ECC" w:rsidP="000F1511">
      <w:pPr>
        <w:numPr>
          <w:ilvl w:val="0"/>
          <w:numId w:val="12"/>
        </w:numPr>
        <w:shd w:val="clear" w:color="auto" w:fill="FFFFFF"/>
        <w:tabs>
          <w:tab w:val="clear" w:pos="142"/>
          <w:tab w:val="num" w:pos="851"/>
        </w:tabs>
        <w:spacing w:after="0"/>
        <w:ind w:left="1163"/>
        <w:jc w:val="both"/>
        <w:rPr>
          <w:rFonts w:ascii="Times New Roman" w:hAnsi="Times New Roman" w:cs="Times New Roman"/>
          <w:sz w:val="28"/>
          <w:szCs w:val="28"/>
        </w:rPr>
      </w:pPr>
      <w:r>
        <w:rPr>
          <w:rFonts w:ascii="Times New Roman" w:hAnsi="Times New Roman" w:cs="Times New Roman"/>
          <w:sz w:val="28"/>
          <w:szCs w:val="28"/>
        </w:rPr>
        <w:t>С бок</w:t>
      </w:r>
      <w:r>
        <w:rPr>
          <w:rFonts w:ascii="Times New Roman" w:hAnsi="Times New Roman" w:cs="Times New Roman"/>
          <w:sz w:val="28"/>
          <w:szCs w:val="28"/>
          <w:lang w:val="en-US"/>
        </w:rPr>
        <w:t>o</w:t>
      </w:r>
      <w:r w:rsidRPr="0060150A">
        <w:rPr>
          <w:rFonts w:ascii="Times New Roman" w:hAnsi="Times New Roman" w:cs="Times New Roman"/>
          <w:sz w:val="28"/>
          <w:szCs w:val="28"/>
        </w:rPr>
        <w:t>вым смещением нижней челюсти с привычной окклюзией;</w:t>
      </w:r>
    </w:p>
    <w:p w:rsidR="004D6ECC" w:rsidRPr="0060150A" w:rsidRDefault="004D6ECC" w:rsidP="000F1511">
      <w:pPr>
        <w:numPr>
          <w:ilvl w:val="0"/>
          <w:numId w:val="12"/>
        </w:numPr>
        <w:shd w:val="clear" w:color="auto" w:fill="FFFFFF"/>
        <w:tabs>
          <w:tab w:val="clear" w:pos="142"/>
          <w:tab w:val="num" w:pos="851"/>
        </w:tabs>
        <w:spacing w:after="0"/>
        <w:ind w:left="1163"/>
        <w:jc w:val="both"/>
        <w:rPr>
          <w:rFonts w:ascii="Times New Roman" w:hAnsi="Times New Roman" w:cs="Times New Roman"/>
          <w:sz w:val="28"/>
          <w:szCs w:val="28"/>
        </w:rPr>
      </w:pPr>
      <w:r>
        <w:rPr>
          <w:rFonts w:ascii="Times New Roman" w:hAnsi="Times New Roman" w:cs="Times New Roman"/>
          <w:sz w:val="28"/>
          <w:szCs w:val="28"/>
        </w:rPr>
        <w:t>С</w:t>
      </w:r>
      <w:r w:rsidRPr="0060150A">
        <w:rPr>
          <w:rFonts w:ascii="Times New Roman" w:hAnsi="Times New Roman" w:cs="Times New Roman"/>
          <w:sz w:val="28"/>
          <w:szCs w:val="28"/>
        </w:rPr>
        <w:t xml:space="preserve"> тесным положением верхних фронтальных зубов и сужением зубных дуг при нормальной их длине;</w:t>
      </w:r>
    </w:p>
    <w:p w:rsidR="004D6ECC" w:rsidRPr="0060150A" w:rsidRDefault="004D6ECC" w:rsidP="000F1511">
      <w:pPr>
        <w:numPr>
          <w:ilvl w:val="0"/>
          <w:numId w:val="12"/>
        </w:numPr>
        <w:shd w:val="clear" w:color="auto" w:fill="FFFFFF"/>
        <w:tabs>
          <w:tab w:val="clear" w:pos="142"/>
          <w:tab w:val="num" w:pos="851"/>
        </w:tabs>
        <w:spacing w:after="0"/>
        <w:ind w:left="1163"/>
        <w:jc w:val="both"/>
        <w:rPr>
          <w:rFonts w:ascii="Times New Roman" w:hAnsi="Times New Roman" w:cs="Times New Roman"/>
          <w:sz w:val="28"/>
          <w:szCs w:val="28"/>
        </w:rPr>
      </w:pPr>
      <w:r>
        <w:rPr>
          <w:rFonts w:ascii="Times New Roman" w:hAnsi="Times New Roman" w:cs="Times New Roman"/>
          <w:sz w:val="28"/>
          <w:szCs w:val="28"/>
        </w:rPr>
        <w:t>С</w:t>
      </w:r>
      <w:r w:rsidRPr="0060150A">
        <w:rPr>
          <w:rFonts w:ascii="Times New Roman" w:hAnsi="Times New Roman" w:cs="Times New Roman"/>
          <w:sz w:val="28"/>
          <w:szCs w:val="28"/>
        </w:rPr>
        <w:t xml:space="preserve"> удлинением верхнего зубного ря</w:t>
      </w:r>
      <w:r>
        <w:rPr>
          <w:rFonts w:ascii="Times New Roman" w:hAnsi="Times New Roman" w:cs="Times New Roman"/>
          <w:sz w:val="28"/>
          <w:szCs w:val="28"/>
        </w:rPr>
        <w:t>да, протрузией верхних резцов с </w:t>
      </w:r>
      <w:r w:rsidRPr="0060150A">
        <w:rPr>
          <w:rFonts w:ascii="Times New Roman" w:hAnsi="Times New Roman" w:cs="Times New Roman"/>
          <w:sz w:val="28"/>
          <w:szCs w:val="28"/>
        </w:rPr>
        <w:t>тремами и нормальной шириной зубных дуг;</w:t>
      </w:r>
    </w:p>
    <w:p w:rsidR="004D6ECC" w:rsidRPr="0060150A" w:rsidRDefault="004D6ECC" w:rsidP="000F1511">
      <w:pPr>
        <w:numPr>
          <w:ilvl w:val="0"/>
          <w:numId w:val="12"/>
        </w:numPr>
        <w:shd w:val="clear" w:color="auto" w:fill="FFFFFF"/>
        <w:tabs>
          <w:tab w:val="clear" w:pos="142"/>
          <w:tab w:val="num" w:pos="851"/>
        </w:tabs>
        <w:spacing w:after="0"/>
        <w:ind w:left="1163"/>
        <w:jc w:val="both"/>
        <w:rPr>
          <w:rFonts w:ascii="Times New Roman" w:hAnsi="Times New Roman" w:cs="Times New Roman"/>
          <w:sz w:val="28"/>
          <w:szCs w:val="28"/>
        </w:rPr>
      </w:pPr>
      <w:r>
        <w:rPr>
          <w:rFonts w:ascii="Times New Roman" w:hAnsi="Times New Roman" w:cs="Times New Roman"/>
          <w:sz w:val="28"/>
          <w:szCs w:val="28"/>
        </w:rPr>
        <w:t>С</w:t>
      </w:r>
      <w:r w:rsidRPr="0060150A">
        <w:rPr>
          <w:rFonts w:ascii="Times New Roman" w:hAnsi="Times New Roman" w:cs="Times New Roman"/>
          <w:sz w:val="28"/>
          <w:szCs w:val="28"/>
        </w:rPr>
        <w:t xml:space="preserve"> удлинением верхней зубной дуги, протрузией верхних резцов, тремами и сужением зубных рядов;</w:t>
      </w:r>
    </w:p>
    <w:p w:rsidR="004D6ECC" w:rsidRPr="0060150A" w:rsidRDefault="004D6ECC" w:rsidP="000F1511">
      <w:pPr>
        <w:numPr>
          <w:ilvl w:val="0"/>
          <w:numId w:val="12"/>
        </w:numPr>
        <w:shd w:val="clear" w:color="auto" w:fill="FFFFFF"/>
        <w:tabs>
          <w:tab w:val="clear" w:pos="142"/>
          <w:tab w:val="num" w:pos="851"/>
        </w:tabs>
        <w:spacing w:after="0"/>
        <w:ind w:left="1163"/>
        <w:jc w:val="both"/>
        <w:rPr>
          <w:rFonts w:ascii="Times New Roman" w:hAnsi="Times New Roman" w:cs="Times New Roman"/>
          <w:sz w:val="28"/>
          <w:szCs w:val="28"/>
        </w:rPr>
      </w:pPr>
      <w:r>
        <w:rPr>
          <w:rFonts w:ascii="Times New Roman" w:hAnsi="Times New Roman" w:cs="Times New Roman"/>
          <w:sz w:val="28"/>
          <w:szCs w:val="28"/>
        </w:rPr>
        <w:t>С</w:t>
      </w:r>
      <w:r w:rsidRPr="0060150A">
        <w:rPr>
          <w:rFonts w:ascii="Times New Roman" w:hAnsi="Times New Roman" w:cs="Times New Roman"/>
          <w:sz w:val="28"/>
          <w:szCs w:val="28"/>
        </w:rPr>
        <w:t xml:space="preserve"> удлинением верхней (и иногда нижней) зубной дуги, протрузией верхних фронтальных зубов с тесным их положением и сужением зубных дуг;</w:t>
      </w:r>
    </w:p>
    <w:p w:rsidR="004D6ECC" w:rsidRPr="0060150A" w:rsidRDefault="004D6ECC" w:rsidP="000F1511">
      <w:pPr>
        <w:numPr>
          <w:ilvl w:val="0"/>
          <w:numId w:val="12"/>
        </w:numPr>
        <w:shd w:val="clear" w:color="auto" w:fill="FFFFFF"/>
        <w:tabs>
          <w:tab w:val="clear" w:pos="142"/>
          <w:tab w:val="num" w:pos="851"/>
        </w:tabs>
        <w:spacing w:after="0"/>
        <w:ind w:left="1163"/>
        <w:jc w:val="both"/>
        <w:rPr>
          <w:rFonts w:ascii="Times New Roman" w:hAnsi="Times New Roman" w:cs="Times New Roman"/>
          <w:sz w:val="28"/>
          <w:szCs w:val="28"/>
        </w:rPr>
      </w:pPr>
      <w:r>
        <w:rPr>
          <w:rFonts w:ascii="Times New Roman" w:hAnsi="Times New Roman" w:cs="Times New Roman"/>
          <w:sz w:val="28"/>
          <w:szCs w:val="28"/>
        </w:rPr>
        <w:t>С</w:t>
      </w:r>
      <w:r w:rsidRPr="0060150A">
        <w:rPr>
          <w:rFonts w:ascii="Times New Roman" w:hAnsi="Times New Roman" w:cs="Times New Roman"/>
          <w:sz w:val="28"/>
          <w:szCs w:val="28"/>
        </w:rPr>
        <w:t xml:space="preserve"> асимметрией верхних (</w:t>
      </w:r>
      <w:r>
        <w:rPr>
          <w:rFonts w:ascii="Times New Roman" w:hAnsi="Times New Roman" w:cs="Times New Roman"/>
          <w:sz w:val="28"/>
          <w:szCs w:val="28"/>
        </w:rPr>
        <w:t>и иногда нижних) зубных дуг при </w:t>
      </w:r>
      <w:r w:rsidRPr="0060150A">
        <w:rPr>
          <w:rFonts w:ascii="Times New Roman" w:hAnsi="Times New Roman" w:cs="Times New Roman"/>
          <w:sz w:val="28"/>
          <w:szCs w:val="28"/>
        </w:rPr>
        <w:t>одностороннем укороч</w:t>
      </w:r>
      <w:r>
        <w:rPr>
          <w:rFonts w:ascii="Times New Roman" w:hAnsi="Times New Roman" w:cs="Times New Roman"/>
          <w:sz w:val="28"/>
          <w:szCs w:val="28"/>
        </w:rPr>
        <w:t>ении и расширении зубной дуги с </w:t>
      </w:r>
      <w:r w:rsidRPr="0060150A">
        <w:rPr>
          <w:rFonts w:ascii="Times New Roman" w:hAnsi="Times New Roman" w:cs="Times New Roman"/>
          <w:sz w:val="28"/>
          <w:szCs w:val="28"/>
        </w:rPr>
        <w:t>противоположной стороны; протрузией верхних резцов с одной стороны и их ретрузией с другой стороны;</w:t>
      </w:r>
    </w:p>
    <w:p w:rsidR="004D6ECC" w:rsidRPr="0060150A" w:rsidRDefault="004D6ECC" w:rsidP="000F1511">
      <w:pPr>
        <w:numPr>
          <w:ilvl w:val="0"/>
          <w:numId w:val="12"/>
        </w:numPr>
        <w:shd w:val="clear" w:color="auto" w:fill="FFFFFF"/>
        <w:tabs>
          <w:tab w:val="clear" w:pos="142"/>
          <w:tab w:val="num" w:pos="851"/>
        </w:tabs>
        <w:spacing w:after="0"/>
        <w:ind w:left="1163"/>
        <w:jc w:val="both"/>
        <w:rPr>
          <w:rFonts w:ascii="Times New Roman" w:hAnsi="Times New Roman" w:cs="Times New Roman"/>
          <w:sz w:val="28"/>
          <w:szCs w:val="28"/>
        </w:rPr>
      </w:pPr>
      <w:r>
        <w:rPr>
          <w:rFonts w:ascii="Times New Roman" w:hAnsi="Times New Roman" w:cs="Times New Roman"/>
          <w:sz w:val="28"/>
          <w:szCs w:val="28"/>
        </w:rPr>
        <w:t>С</w:t>
      </w:r>
      <w:r w:rsidRPr="0060150A">
        <w:rPr>
          <w:rFonts w:ascii="Times New Roman" w:hAnsi="Times New Roman" w:cs="Times New Roman"/>
          <w:sz w:val="28"/>
          <w:szCs w:val="28"/>
        </w:rPr>
        <w:t xml:space="preserve"> укорочением зубных дуг, ретрузией верхних центральных резцов и протрузией боковых при нормальной ширине зубных дуг;</w:t>
      </w:r>
    </w:p>
    <w:p w:rsidR="004D6ECC" w:rsidRDefault="004D6ECC" w:rsidP="000F1511">
      <w:pPr>
        <w:numPr>
          <w:ilvl w:val="0"/>
          <w:numId w:val="12"/>
        </w:numPr>
        <w:shd w:val="clear" w:color="auto" w:fill="FFFFFF"/>
        <w:tabs>
          <w:tab w:val="clear" w:pos="142"/>
          <w:tab w:val="num" w:pos="851"/>
        </w:tabs>
        <w:spacing w:after="0"/>
        <w:ind w:left="1163"/>
        <w:jc w:val="both"/>
        <w:rPr>
          <w:rFonts w:ascii="Times New Roman" w:hAnsi="Times New Roman" w:cs="Times New Roman"/>
          <w:sz w:val="28"/>
          <w:szCs w:val="28"/>
        </w:rPr>
      </w:pPr>
      <w:r>
        <w:rPr>
          <w:rFonts w:ascii="Times New Roman" w:hAnsi="Times New Roman" w:cs="Times New Roman"/>
          <w:sz w:val="28"/>
          <w:szCs w:val="28"/>
        </w:rPr>
        <w:t>С</w:t>
      </w:r>
      <w:r w:rsidRPr="0060150A">
        <w:rPr>
          <w:rFonts w:ascii="Times New Roman" w:hAnsi="Times New Roman" w:cs="Times New Roman"/>
          <w:sz w:val="28"/>
          <w:szCs w:val="28"/>
        </w:rPr>
        <w:t xml:space="preserve"> укорочением и сужением зубных дуг и протрузией всех резцов.</w:t>
      </w:r>
    </w:p>
    <w:p w:rsidR="004D6ECC" w:rsidRDefault="004D6ECC" w:rsidP="00C8211E">
      <w:pPr>
        <w:shd w:val="clear" w:color="auto" w:fill="FFFFFF"/>
        <w:spacing w:after="0"/>
        <w:ind w:left="709" w:firstLine="0"/>
        <w:jc w:val="both"/>
        <w:rPr>
          <w:rFonts w:ascii="Times New Roman" w:hAnsi="Times New Roman" w:cs="Times New Roman"/>
          <w:sz w:val="28"/>
          <w:szCs w:val="28"/>
        </w:rPr>
      </w:pPr>
    </w:p>
    <w:p w:rsidR="004D6ECC" w:rsidRPr="00973EF7" w:rsidRDefault="004D6ECC" w:rsidP="00FF73EC">
      <w:pPr>
        <w:spacing w:after="0"/>
        <w:jc w:val="both"/>
        <w:rPr>
          <w:rFonts w:ascii="Times New Roman" w:hAnsi="Times New Roman" w:cs="Times New Roman"/>
          <w:sz w:val="28"/>
          <w:szCs w:val="28"/>
        </w:rPr>
      </w:pPr>
      <w:r w:rsidRPr="00093DE0">
        <w:rPr>
          <w:rFonts w:ascii="Times New Roman" w:hAnsi="Times New Roman" w:cs="Times New Roman"/>
          <w:sz w:val="28"/>
          <w:szCs w:val="28"/>
        </w:rPr>
        <w:t xml:space="preserve">В классификации А. И. Бетельмана (1959) дистальный прикус относится к аномалиям </w:t>
      </w:r>
      <w:r>
        <w:rPr>
          <w:rFonts w:ascii="Times New Roman" w:hAnsi="Times New Roman" w:cs="Times New Roman"/>
          <w:sz w:val="28"/>
          <w:szCs w:val="28"/>
        </w:rPr>
        <w:t>в сагиттальном направлени</w:t>
      </w:r>
      <w:r w:rsidRPr="00093DE0">
        <w:rPr>
          <w:rFonts w:ascii="Times New Roman" w:hAnsi="Times New Roman" w:cs="Times New Roman"/>
          <w:sz w:val="28"/>
          <w:szCs w:val="28"/>
        </w:rPr>
        <w:t>и имеет следующие 4 клинические формы</w:t>
      </w:r>
      <w:r w:rsidRPr="00880B60">
        <w:rPr>
          <w:rFonts w:ascii="Times New Roman" w:hAnsi="Times New Roman" w:cs="Times New Roman"/>
          <w:sz w:val="28"/>
          <w:szCs w:val="28"/>
        </w:rPr>
        <w:t xml:space="preserve"> [21]</w:t>
      </w:r>
      <w:r w:rsidRPr="00093DE0">
        <w:rPr>
          <w:rFonts w:ascii="Times New Roman" w:hAnsi="Times New Roman" w:cs="Times New Roman"/>
          <w:sz w:val="28"/>
          <w:szCs w:val="28"/>
        </w:rPr>
        <w:t>:</w:t>
      </w:r>
    </w:p>
    <w:p w:rsidR="004D6ECC" w:rsidRPr="00973EF7" w:rsidRDefault="004D6ECC" w:rsidP="000F1511">
      <w:pPr>
        <w:numPr>
          <w:ilvl w:val="0"/>
          <w:numId w:val="13"/>
        </w:numPr>
        <w:shd w:val="clear" w:color="auto" w:fill="FFFFFF"/>
        <w:spacing w:after="0"/>
        <w:jc w:val="both"/>
        <w:rPr>
          <w:rFonts w:ascii="Times New Roman" w:hAnsi="Times New Roman" w:cs="Times New Roman"/>
          <w:sz w:val="28"/>
          <w:szCs w:val="28"/>
        </w:rPr>
      </w:pPr>
      <w:r w:rsidRPr="001A4343">
        <w:rPr>
          <w:rFonts w:ascii="Times New Roman" w:hAnsi="Times New Roman" w:cs="Times New Roman"/>
          <w:sz w:val="28"/>
          <w:szCs w:val="28"/>
        </w:rPr>
        <w:t>Ниж</w:t>
      </w:r>
      <w:r>
        <w:rPr>
          <w:rFonts w:ascii="Times New Roman" w:hAnsi="Times New Roman" w:cs="Times New Roman"/>
          <w:sz w:val="28"/>
          <w:szCs w:val="28"/>
        </w:rPr>
        <w:t xml:space="preserve">няя микрогнатия при нормальном развитии </w:t>
      </w:r>
      <w:r w:rsidRPr="00973EF7">
        <w:rPr>
          <w:rFonts w:ascii="Times New Roman" w:hAnsi="Times New Roman" w:cs="Times New Roman"/>
          <w:sz w:val="28"/>
          <w:szCs w:val="28"/>
        </w:rPr>
        <w:t>верхней</w:t>
      </w:r>
      <w:r>
        <w:rPr>
          <w:rFonts w:ascii="Times New Roman" w:hAnsi="Times New Roman" w:cs="Times New Roman"/>
          <w:sz w:val="28"/>
          <w:szCs w:val="28"/>
        </w:rPr>
        <w:t xml:space="preserve"> </w:t>
      </w:r>
      <w:r w:rsidRPr="00973EF7">
        <w:rPr>
          <w:rFonts w:ascii="Times New Roman" w:hAnsi="Times New Roman" w:cs="Times New Roman"/>
          <w:sz w:val="28"/>
          <w:szCs w:val="28"/>
        </w:rPr>
        <w:t>челюсти;</w:t>
      </w:r>
    </w:p>
    <w:p w:rsidR="004D6ECC" w:rsidRPr="00973EF7" w:rsidRDefault="004D6ECC" w:rsidP="000F1511">
      <w:pPr>
        <w:numPr>
          <w:ilvl w:val="0"/>
          <w:numId w:val="13"/>
        </w:numPr>
        <w:shd w:val="clear" w:color="auto" w:fill="FFFFFF"/>
        <w:spacing w:after="0"/>
        <w:jc w:val="both"/>
        <w:rPr>
          <w:rFonts w:ascii="Times New Roman" w:hAnsi="Times New Roman" w:cs="Times New Roman"/>
          <w:sz w:val="28"/>
          <w:szCs w:val="28"/>
        </w:rPr>
      </w:pPr>
      <w:r w:rsidRPr="00973EF7">
        <w:rPr>
          <w:rFonts w:ascii="Times New Roman" w:hAnsi="Times New Roman" w:cs="Times New Roman"/>
          <w:sz w:val="28"/>
          <w:szCs w:val="28"/>
        </w:rPr>
        <w:t>Ве</w:t>
      </w:r>
      <w:r>
        <w:rPr>
          <w:rFonts w:ascii="Times New Roman" w:hAnsi="Times New Roman" w:cs="Times New Roman"/>
          <w:sz w:val="28"/>
          <w:szCs w:val="28"/>
        </w:rPr>
        <w:t>рхняя макрогнатия при нормальном развитии</w:t>
      </w:r>
      <w:r w:rsidRPr="00973EF7">
        <w:rPr>
          <w:rFonts w:ascii="Times New Roman" w:hAnsi="Times New Roman" w:cs="Times New Roman"/>
          <w:sz w:val="28"/>
          <w:szCs w:val="28"/>
        </w:rPr>
        <w:t xml:space="preserve"> нижней челюсти;</w:t>
      </w:r>
    </w:p>
    <w:p w:rsidR="004D6ECC" w:rsidRPr="00973EF7" w:rsidRDefault="004D6ECC" w:rsidP="000F1511">
      <w:pPr>
        <w:numPr>
          <w:ilvl w:val="0"/>
          <w:numId w:val="13"/>
        </w:numPr>
        <w:shd w:val="clear" w:color="auto" w:fill="FFFFFF"/>
        <w:spacing w:after="0"/>
        <w:jc w:val="both"/>
        <w:rPr>
          <w:rFonts w:ascii="Times New Roman" w:hAnsi="Times New Roman" w:cs="Times New Roman"/>
          <w:sz w:val="28"/>
          <w:szCs w:val="28"/>
        </w:rPr>
      </w:pPr>
      <w:r w:rsidRPr="00973EF7">
        <w:rPr>
          <w:rFonts w:ascii="Times New Roman" w:hAnsi="Times New Roman" w:cs="Times New Roman"/>
          <w:sz w:val="28"/>
          <w:szCs w:val="28"/>
        </w:rPr>
        <w:t>Верхняя макрогнатия в сочетании с нижней микрогнатией;</w:t>
      </w:r>
    </w:p>
    <w:p w:rsidR="004D6ECC" w:rsidRDefault="004D6ECC" w:rsidP="00880B60">
      <w:pPr>
        <w:numPr>
          <w:ilvl w:val="0"/>
          <w:numId w:val="13"/>
        </w:numPr>
        <w:shd w:val="clear" w:color="auto" w:fill="FFFFFF"/>
        <w:spacing w:after="0"/>
        <w:jc w:val="both"/>
        <w:rPr>
          <w:rFonts w:ascii="Times New Roman" w:hAnsi="Times New Roman" w:cs="Times New Roman"/>
          <w:sz w:val="28"/>
          <w:szCs w:val="28"/>
        </w:rPr>
      </w:pPr>
      <w:r w:rsidRPr="00973EF7">
        <w:rPr>
          <w:rFonts w:ascii="Times New Roman" w:hAnsi="Times New Roman" w:cs="Times New Roman"/>
          <w:sz w:val="28"/>
          <w:szCs w:val="28"/>
        </w:rPr>
        <w:t>Прогнатия верхней челюсти со сжатием в боковых участках</w:t>
      </w:r>
      <w:r>
        <w:rPr>
          <w:rFonts w:ascii="Times New Roman" w:hAnsi="Times New Roman" w:cs="Times New Roman"/>
          <w:sz w:val="28"/>
          <w:szCs w:val="28"/>
        </w:rPr>
        <w:t xml:space="preserve"> </w:t>
      </w:r>
    </w:p>
    <w:p w:rsidR="004D6ECC" w:rsidRPr="00880B60" w:rsidRDefault="004D6ECC" w:rsidP="00F037F5">
      <w:pPr>
        <w:shd w:val="clear" w:color="auto" w:fill="FFFFFF"/>
        <w:spacing w:after="0"/>
        <w:ind w:left="1163" w:firstLine="0"/>
        <w:jc w:val="both"/>
        <w:rPr>
          <w:rFonts w:ascii="Times New Roman" w:hAnsi="Times New Roman" w:cs="Times New Roman"/>
          <w:sz w:val="28"/>
          <w:szCs w:val="28"/>
        </w:rPr>
      </w:pPr>
    </w:p>
    <w:p w:rsidR="004D6ECC" w:rsidRPr="00564E19" w:rsidRDefault="004D6ECC" w:rsidP="00D2066C">
      <w:pPr>
        <w:spacing w:after="0"/>
        <w:jc w:val="both"/>
        <w:rPr>
          <w:rFonts w:ascii="Times New Roman" w:hAnsi="Times New Roman" w:cs="Times New Roman"/>
          <w:sz w:val="28"/>
          <w:szCs w:val="28"/>
        </w:rPr>
      </w:pPr>
      <w:r>
        <w:rPr>
          <w:rFonts w:ascii="Times New Roman" w:hAnsi="Times New Roman" w:cs="Times New Roman"/>
          <w:sz w:val="28"/>
          <w:szCs w:val="28"/>
        </w:rPr>
        <w:t xml:space="preserve">Л.С. Персин </w:t>
      </w:r>
      <w:r w:rsidRPr="00880B60">
        <w:rPr>
          <w:rFonts w:ascii="Times New Roman" w:hAnsi="Times New Roman" w:cs="Times New Roman"/>
          <w:sz w:val="28"/>
          <w:szCs w:val="28"/>
        </w:rPr>
        <w:t>[17]</w:t>
      </w:r>
      <w:r w:rsidRPr="00564E19">
        <w:rPr>
          <w:rFonts w:ascii="Times New Roman" w:hAnsi="Times New Roman" w:cs="Times New Roman"/>
          <w:sz w:val="28"/>
          <w:szCs w:val="28"/>
        </w:rPr>
        <w:t xml:space="preserve"> выделяет следующие клинические разновидности дистальной окклюзии:</w:t>
      </w:r>
    </w:p>
    <w:p w:rsidR="004D6ECC" w:rsidRPr="00564E19" w:rsidRDefault="004D6ECC" w:rsidP="000F1511">
      <w:pPr>
        <w:numPr>
          <w:ilvl w:val="0"/>
          <w:numId w:val="10"/>
        </w:numPr>
        <w:shd w:val="clear" w:color="auto" w:fill="FFFFFF"/>
        <w:spacing w:after="0"/>
        <w:jc w:val="both"/>
        <w:rPr>
          <w:rFonts w:ascii="Times New Roman" w:hAnsi="Times New Roman" w:cs="Times New Roman"/>
          <w:sz w:val="28"/>
          <w:szCs w:val="28"/>
        </w:rPr>
      </w:pPr>
      <w:r w:rsidRPr="00564E19">
        <w:rPr>
          <w:rFonts w:ascii="Times New Roman" w:hAnsi="Times New Roman" w:cs="Times New Roman"/>
          <w:sz w:val="28"/>
          <w:szCs w:val="28"/>
        </w:rPr>
        <w:t>Дистальная окклюзия, обусловленная чрезмерным развитием верхней челюсти, смещением верхнего зубного ряда вперед;</w:t>
      </w:r>
    </w:p>
    <w:p w:rsidR="004D6ECC" w:rsidRPr="00564E19" w:rsidRDefault="004D6ECC" w:rsidP="000F1511">
      <w:pPr>
        <w:numPr>
          <w:ilvl w:val="0"/>
          <w:numId w:val="10"/>
        </w:numPr>
        <w:shd w:val="clear" w:color="auto" w:fill="FFFFFF"/>
        <w:spacing w:after="0"/>
        <w:jc w:val="both"/>
        <w:rPr>
          <w:rFonts w:ascii="Times New Roman" w:hAnsi="Times New Roman" w:cs="Times New Roman"/>
          <w:sz w:val="28"/>
          <w:szCs w:val="28"/>
        </w:rPr>
      </w:pPr>
      <w:r w:rsidRPr="00564E19">
        <w:rPr>
          <w:rFonts w:ascii="Times New Roman" w:hAnsi="Times New Roman" w:cs="Times New Roman"/>
          <w:sz w:val="28"/>
          <w:szCs w:val="28"/>
        </w:rPr>
        <w:t>Дистальная окклюзия, обусловленная дистальным положением нижней челюсти, уменьшением нижнего зубного ряда;</w:t>
      </w:r>
    </w:p>
    <w:p w:rsidR="004D6ECC" w:rsidRPr="00564E19" w:rsidRDefault="004D6ECC" w:rsidP="000F1511">
      <w:pPr>
        <w:numPr>
          <w:ilvl w:val="0"/>
          <w:numId w:val="10"/>
        </w:numPr>
        <w:shd w:val="clear" w:color="auto" w:fill="FFFFFF"/>
        <w:spacing w:after="0"/>
        <w:jc w:val="both"/>
        <w:rPr>
          <w:rFonts w:ascii="Times New Roman" w:hAnsi="Times New Roman" w:cs="Times New Roman"/>
          <w:sz w:val="28"/>
          <w:szCs w:val="28"/>
        </w:rPr>
      </w:pPr>
      <w:r w:rsidRPr="00564E19">
        <w:rPr>
          <w:rFonts w:ascii="Times New Roman" w:hAnsi="Times New Roman" w:cs="Times New Roman"/>
          <w:sz w:val="28"/>
          <w:szCs w:val="28"/>
        </w:rPr>
        <w:t>Дистальная окклюзия, осло</w:t>
      </w:r>
      <w:r>
        <w:rPr>
          <w:rFonts w:ascii="Times New Roman" w:hAnsi="Times New Roman" w:cs="Times New Roman"/>
          <w:sz w:val="28"/>
          <w:szCs w:val="28"/>
        </w:rPr>
        <w:t>жненная сужением зубных рядов в </w:t>
      </w:r>
      <w:r w:rsidRPr="00564E19">
        <w:rPr>
          <w:rFonts w:ascii="Times New Roman" w:hAnsi="Times New Roman" w:cs="Times New Roman"/>
          <w:sz w:val="28"/>
          <w:szCs w:val="28"/>
        </w:rPr>
        <w:t>боковых участках, глубокой резцовой окклюзией или резцовой дизокклюзией зубных рядов;</w:t>
      </w:r>
    </w:p>
    <w:p w:rsidR="004D6ECC" w:rsidRDefault="004D6ECC" w:rsidP="000F1511">
      <w:pPr>
        <w:numPr>
          <w:ilvl w:val="0"/>
          <w:numId w:val="10"/>
        </w:numPr>
        <w:shd w:val="clear" w:color="auto" w:fill="FFFFFF"/>
        <w:spacing w:after="0"/>
        <w:jc w:val="both"/>
        <w:rPr>
          <w:rFonts w:ascii="Times New Roman" w:hAnsi="Times New Roman" w:cs="Times New Roman"/>
          <w:sz w:val="28"/>
          <w:szCs w:val="28"/>
        </w:rPr>
      </w:pPr>
      <w:r w:rsidRPr="00564E19">
        <w:rPr>
          <w:rFonts w:ascii="Times New Roman" w:hAnsi="Times New Roman" w:cs="Times New Roman"/>
          <w:sz w:val="28"/>
          <w:szCs w:val="28"/>
        </w:rPr>
        <w:t>Сочетание аномалии окклюзи</w:t>
      </w:r>
      <w:r>
        <w:rPr>
          <w:rFonts w:ascii="Times New Roman" w:hAnsi="Times New Roman" w:cs="Times New Roman"/>
          <w:sz w:val="28"/>
          <w:szCs w:val="28"/>
        </w:rPr>
        <w:t>и с аномалиями зубов и челюстей.</w:t>
      </w:r>
    </w:p>
    <w:p w:rsidR="004D6ECC" w:rsidRDefault="004D6ECC" w:rsidP="0097785C">
      <w:pPr>
        <w:shd w:val="clear" w:color="auto" w:fill="FFFFFF"/>
        <w:spacing w:after="0"/>
        <w:ind w:left="567" w:firstLine="0"/>
        <w:jc w:val="both"/>
        <w:rPr>
          <w:rFonts w:ascii="Times New Roman" w:hAnsi="Times New Roman" w:cs="Times New Roman"/>
          <w:sz w:val="28"/>
          <w:szCs w:val="28"/>
        </w:rPr>
      </w:pPr>
    </w:p>
    <w:p w:rsidR="004D6ECC" w:rsidRDefault="004D6ECC" w:rsidP="0097785C">
      <w:pPr>
        <w:shd w:val="clear" w:color="auto" w:fill="FFFFFF"/>
        <w:spacing w:after="0"/>
        <w:ind w:left="567" w:firstLine="142"/>
        <w:jc w:val="both"/>
        <w:rPr>
          <w:rFonts w:ascii="Times New Roman" w:hAnsi="Times New Roman" w:cs="Times New Roman"/>
          <w:sz w:val="28"/>
          <w:szCs w:val="28"/>
        </w:rPr>
      </w:pPr>
      <w:r>
        <w:rPr>
          <w:rFonts w:ascii="Times New Roman" w:hAnsi="Times New Roman" w:cs="Times New Roman"/>
          <w:sz w:val="28"/>
          <w:szCs w:val="28"/>
        </w:rPr>
        <w:t>Коллективом ПСПбГМУ им. акад. И.П.Павлова создана морфо-функциональная характеристика аномалий прикуса и положения отдельных зубов</w:t>
      </w:r>
      <w:r w:rsidRPr="00F83CEE">
        <w:rPr>
          <w:rFonts w:ascii="Times New Roman" w:hAnsi="Times New Roman" w:cs="Times New Roman"/>
          <w:sz w:val="28"/>
          <w:szCs w:val="28"/>
        </w:rPr>
        <w:t>:</w:t>
      </w:r>
    </w:p>
    <w:p w:rsidR="004D6ECC" w:rsidRDefault="004D6ECC" w:rsidP="000F1511">
      <w:pPr>
        <w:numPr>
          <w:ilvl w:val="0"/>
          <w:numId w:val="34"/>
        </w:num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Характеристика прикуса</w:t>
      </w:r>
    </w:p>
    <w:p w:rsidR="004D6ECC" w:rsidRPr="00F83CEE" w:rsidRDefault="004D6ECC" w:rsidP="00276B5B">
      <w:pPr>
        <w:shd w:val="clear" w:color="auto" w:fill="FFFFFF"/>
        <w:spacing w:after="0"/>
        <w:ind w:left="567" w:firstLine="0"/>
        <w:jc w:val="both"/>
        <w:rPr>
          <w:rFonts w:ascii="Times New Roman" w:hAnsi="Times New Roman" w:cs="Times New Roman"/>
          <w:sz w:val="28"/>
          <w:szCs w:val="28"/>
        </w:rPr>
      </w:pPr>
      <w:r>
        <w:rPr>
          <w:rFonts w:ascii="Times New Roman" w:hAnsi="Times New Roman" w:cs="Times New Roman"/>
          <w:sz w:val="28"/>
          <w:szCs w:val="28"/>
        </w:rPr>
        <w:t>В сагиттальной плоскости</w:t>
      </w:r>
      <w:r w:rsidRPr="00F83CEE">
        <w:rPr>
          <w:rFonts w:ascii="Times New Roman" w:hAnsi="Times New Roman" w:cs="Times New Roman"/>
          <w:sz w:val="28"/>
          <w:szCs w:val="28"/>
        </w:rPr>
        <w:t>:</w:t>
      </w:r>
    </w:p>
    <w:p w:rsidR="004D6ECC" w:rsidRDefault="004D6ECC" w:rsidP="000F1511">
      <w:pPr>
        <w:numPr>
          <w:ilvl w:val="0"/>
          <w:numId w:val="26"/>
        </w:num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Дистальный</w:t>
      </w:r>
    </w:p>
    <w:p w:rsidR="004D6ECC" w:rsidRDefault="004D6ECC" w:rsidP="000F1511">
      <w:pPr>
        <w:numPr>
          <w:ilvl w:val="0"/>
          <w:numId w:val="26"/>
        </w:num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Мезиальный</w:t>
      </w:r>
    </w:p>
    <w:p w:rsidR="004D6ECC" w:rsidRPr="00C26F14" w:rsidRDefault="004D6ECC" w:rsidP="00C26F14">
      <w:pPr>
        <w:numPr>
          <w:ilvl w:val="0"/>
          <w:numId w:val="26"/>
        </w:num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Нейтральный</w:t>
      </w:r>
    </w:p>
    <w:p w:rsidR="004D6ECC" w:rsidRPr="0097785C" w:rsidRDefault="004D6ECC" w:rsidP="00EB4324">
      <w:p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В вертикальной плоскости</w:t>
      </w:r>
      <w:r w:rsidRPr="0097785C">
        <w:rPr>
          <w:rFonts w:ascii="Times New Roman" w:hAnsi="Times New Roman" w:cs="Times New Roman"/>
          <w:sz w:val="28"/>
          <w:szCs w:val="28"/>
        </w:rPr>
        <w:t>:</w:t>
      </w:r>
    </w:p>
    <w:p w:rsidR="004D6ECC" w:rsidRDefault="004D6ECC" w:rsidP="000F1511">
      <w:pPr>
        <w:numPr>
          <w:ilvl w:val="0"/>
          <w:numId w:val="27"/>
        </w:num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Глубокий</w:t>
      </w:r>
    </w:p>
    <w:p w:rsidR="004D6ECC" w:rsidRDefault="004D6ECC" w:rsidP="000F1511">
      <w:pPr>
        <w:numPr>
          <w:ilvl w:val="0"/>
          <w:numId w:val="27"/>
        </w:num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Открытый</w:t>
      </w:r>
    </w:p>
    <w:p w:rsidR="004D6ECC" w:rsidRPr="00EB4324" w:rsidRDefault="004D6ECC" w:rsidP="000F1511">
      <w:pPr>
        <w:numPr>
          <w:ilvl w:val="0"/>
          <w:numId w:val="27"/>
        </w:num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 xml:space="preserve">Нейтральный </w:t>
      </w:r>
    </w:p>
    <w:p w:rsidR="004D6ECC" w:rsidRDefault="004D6ECC" w:rsidP="00EB4324">
      <w:p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В трансверзальной плоскости</w:t>
      </w:r>
      <w:r>
        <w:rPr>
          <w:rFonts w:ascii="Times New Roman" w:hAnsi="Times New Roman" w:cs="Times New Roman"/>
          <w:sz w:val="28"/>
          <w:szCs w:val="28"/>
          <w:lang w:val="en-US"/>
        </w:rPr>
        <w:t>:</w:t>
      </w:r>
    </w:p>
    <w:p w:rsidR="004D6ECC" w:rsidRDefault="004D6ECC" w:rsidP="000F1511">
      <w:pPr>
        <w:numPr>
          <w:ilvl w:val="0"/>
          <w:numId w:val="28"/>
        </w:num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Перекрестный</w:t>
      </w:r>
      <w:r>
        <w:rPr>
          <w:rFonts w:ascii="Times New Roman" w:hAnsi="Times New Roman" w:cs="Times New Roman"/>
          <w:sz w:val="28"/>
          <w:szCs w:val="28"/>
          <w:lang w:val="en-US"/>
        </w:rPr>
        <w:t>:</w:t>
      </w:r>
    </w:p>
    <w:p w:rsidR="004D6ECC" w:rsidRDefault="004D6ECC" w:rsidP="000F1511">
      <w:pPr>
        <w:numPr>
          <w:ilvl w:val="0"/>
          <w:numId w:val="29"/>
        </w:num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Односторонний (право</w:t>
      </w:r>
      <w:r>
        <w:rPr>
          <w:rFonts w:ascii="Times New Roman" w:hAnsi="Times New Roman" w:cs="Times New Roman"/>
          <w:sz w:val="28"/>
          <w:szCs w:val="28"/>
          <w:lang w:val="en-US"/>
        </w:rPr>
        <w:t xml:space="preserve">/ </w:t>
      </w:r>
      <w:r>
        <w:rPr>
          <w:rFonts w:ascii="Times New Roman" w:hAnsi="Times New Roman" w:cs="Times New Roman"/>
          <w:sz w:val="28"/>
          <w:szCs w:val="28"/>
        </w:rPr>
        <w:t>лево)</w:t>
      </w:r>
    </w:p>
    <w:p w:rsidR="004D6ECC" w:rsidRDefault="004D6ECC" w:rsidP="000F1511">
      <w:pPr>
        <w:numPr>
          <w:ilvl w:val="0"/>
          <w:numId w:val="29"/>
        </w:num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Двухсторонний</w:t>
      </w:r>
    </w:p>
    <w:p w:rsidR="004D6ECC" w:rsidRDefault="004D6ECC" w:rsidP="000F1511">
      <w:pPr>
        <w:numPr>
          <w:ilvl w:val="0"/>
          <w:numId w:val="29"/>
        </w:num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Буккальный</w:t>
      </w:r>
    </w:p>
    <w:p w:rsidR="004D6ECC" w:rsidRDefault="004D6ECC" w:rsidP="000F1511">
      <w:pPr>
        <w:numPr>
          <w:ilvl w:val="0"/>
          <w:numId w:val="29"/>
        </w:num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Лингвальный</w:t>
      </w:r>
    </w:p>
    <w:p w:rsidR="004D6ECC" w:rsidRDefault="004D6ECC" w:rsidP="000F1511">
      <w:pPr>
        <w:numPr>
          <w:ilvl w:val="0"/>
          <w:numId w:val="29"/>
        </w:num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Сочетанный</w:t>
      </w:r>
    </w:p>
    <w:p w:rsidR="004D6ECC" w:rsidRDefault="004D6ECC" w:rsidP="000F1511">
      <w:pPr>
        <w:numPr>
          <w:ilvl w:val="0"/>
          <w:numId w:val="29"/>
        </w:num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Со смещением нижней челюсти</w:t>
      </w:r>
    </w:p>
    <w:p w:rsidR="004D6ECC" w:rsidRDefault="004D6ECC" w:rsidP="000F1511">
      <w:pPr>
        <w:numPr>
          <w:ilvl w:val="0"/>
          <w:numId w:val="29"/>
        </w:num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Без смещения нижней челюсти</w:t>
      </w:r>
    </w:p>
    <w:p w:rsidR="004D6ECC" w:rsidRDefault="004D6ECC" w:rsidP="000F1511">
      <w:pPr>
        <w:numPr>
          <w:ilvl w:val="0"/>
          <w:numId w:val="34"/>
        </w:num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Характеристика челюстей</w:t>
      </w:r>
    </w:p>
    <w:p w:rsidR="004D6ECC" w:rsidRDefault="004D6ECC" w:rsidP="000F1511">
      <w:pPr>
        <w:numPr>
          <w:ilvl w:val="0"/>
          <w:numId w:val="30"/>
        </w:num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Размеры челюстей</w:t>
      </w:r>
    </w:p>
    <w:p w:rsidR="004D6ECC" w:rsidRDefault="004D6ECC" w:rsidP="000F1511">
      <w:pPr>
        <w:numPr>
          <w:ilvl w:val="0"/>
          <w:numId w:val="30"/>
        </w:num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Характеристика положения челюстей в пространстве черепа</w:t>
      </w:r>
    </w:p>
    <w:p w:rsidR="004D6ECC" w:rsidRPr="00EB4324" w:rsidRDefault="004D6ECC" w:rsidP="000F1511">
      <w:pPr>
        <w:numPr>
          <w:ilvl w:val="0"/>
          <w:numId w:val="34"/>
        </w:num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Характеристика отдельных зубов</w:t>
      </w:r>
    </w:p>
    <w:p w:rsidR="004D6ECC" w:rsidRDefault="004D6ECC" w:rsidP="000F1511">
      <w:pPr>
        <w:numPr>
          <w:ilvl w:val="0"/>
          <w:numId w:val="31"/>
        </w:num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Характеристика величины и формы</w:t>
      </w:r>
      <w:r>
        <w:rPr>
          <w:rFonts w:ascii="Times New Roman" w:hAnsi="Times New Roman" w:cs="Times New Roman"/>
          <w:sz w:val="28"/>
          <w:szCs w:val="28"/>
          <w:lang w:val="en-US"/>
        </w:rPr>
        <w:t>:</w:t>
      </w:r>
    </w:p>
    <w:p w:rsidR="004D6ECC" w:rsidRDefault="004D6ECC" w:rsidP="000F1511">
      <w:pPr>
        <w:numPr>
          <w:ilvl w:val="0"/>
          <w:numId w:val="32"/>
        </w:num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Макродентия</w:t>
      </w:r>
    </w:p>
    <w:p w:rsidR="004D6ECC" w:rsidRDefault="004D6ECC" w:rsidP="000F1511">
      <w:pPr>
        <w:numPr>
          <w:ilvl w:val="0"/>
          <w:numId w:val="32"/>
        </w:num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Микродентия</w:t>
      </w:r>
    </w:p>
    <w:p w:rsidR="004D6ECC" w:rsidRDefault="004D6ECC" w:rsidP="000F1511">
      <w:pPr>
        <w:numPr>
          <w:ilvl w:val="0"/>
          <w:numId w:val="32"/>
        </w:num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Уродливые зубы</w:t>
      </w:r>
    </w:p>
    <w:p w:rsidR="004D6ECC" w:rsidRDefault="004D6ECC" w:rsidP="000F1511">
      <w:pPr>
        <w:numPr>
          <w:ilvl w:val="0"/>
          <w:numId w:val="32"/>
        </w:num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Шилообразные зубы</w:t>
      </w:r>
    </w:p>
    <w:p w:rsidR="004D6ECC" w:rsidRDefault="004D6ECC" w:rsidP="000F1511">
      <w:pPr>
        <w:numPr>
          <w:ilvl w:val="0"/>
          <w:numId w:val="32"/>
        </w:num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Зубы Фурнье</w:t>
      </w:r>
    </w:p>
    <w:p w:rsidR="004D6ECC" w:rsidRDefault="004D6ECC" w:rsidP="000F1511">
      <w:pPr>
        <w:numPr>
          <w:ilvl w:val="0"/>
          <w:numId w:val="32"/>
        </w:num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Зубы Гетчинсона</w:t>
      </w:r>
    </w:p>
    <w:p w:rsidR="004D6ECC" w:rsidRDefault="004D6ECC" w:rsidP="000F1511">
      <w:pPr>
        <w:numPr>
          <w:ilvl w:val="0"/>
          <w:numId w:val="31"/>
        </w:num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Характеристика числа зубов</w:t>
      </w:r>
      <w:r>
        <w:rPr>
          <w:rFonts w:ascii="Times New Roman" w:hAnsi="Times New Roman" w:cs="Times New Roman"/>
          <w:sz w:val="28"/>
          <w:szCs w:val="28"/>
          <w:lang w:val="en-US"/>
        </w:rPr>
        <w:t>:</w:t>
      </w:r>
    </w:p>
    <w:p w:rsidR="004D6ECC" w:rsidRDefault="004D6ECC" w:rsidP="000F1511">
      <w:pPr>
        <w:numPr>
          <w:ilvl w:val="0"/>
          <w:numId w:val="33"/>
        </w:num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Гиподентия</w:t>
      </w:r>
    </w:p>
    <w:p w:rsidR="004D6ECC" w:rsidRDefault="004D6ECC" w:rsidP="000F1511">
      <w:pPr>
        <w:numPr>
          <w:ilvl w:val="0"/>
          <w:numId w:val="33"/>
        </w:num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Гипердентия</w:t>
      </w:r>
    </w:p>
    <w:p w:rsidR="004D6ECC" w:rsidRDefault="004D6ECC" w:rsidP="000F1511">
      <w:pPr>
        <w:numPr>
          <w:ilvl w:val="0"/>
          <w:numId w:val="31"/>
        </w:num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Нарушения структуры твердых тканей гипоплазии эмали, дисплазия зубов</w:t>
      </w:r>
    </w:p>
    <w:p w:rsidR="004D6ECC" w:rsidRDefault="004D6ECC" w:rsidP="000F1511">
      <w:pPr>
        <w:numPr>
          <w:ilvl w:val="0"/>
          <w:numId w:val="31"/>
        </w:num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Характеристика прорезывания – сроки, парность, последовательность</w:t>
      </w:r>
    </w:p>
    <w:p w:rsidR="004D6ECC" w:rsidRPr="00CD142C" w:rsidRDefault="004D6ECC" w:rsidP="000F1511">
      <w:pPr>
        <w:numPr>
          <w:ilvl w:val="0"/>
          <w:numId w:val="31"/>
        </w:num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Характеристика положения отдельных зубов</w:t>
      </w:r>
    </w:p>
    <w:p w:rsidR="004D6ECC" w:rsidRDefault="004D6ECC" w:rsidP="00C26F14">
      <w:pPr>
        <w:numPr>
          <w:ilvl w:val="0"/>
          <w:numId w:val="34"/>
        </w:num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Функциональное состояние зубо-челюстного аппарата на основе жевательных проб</w:t>
      </w:r>
    </w:p>
    <w:p w:rsidR="004D6ECC" w:rsidRDefault="004D6ECC" w:rsidP="007943EF">
      <w:pPr>
        <w:shd w:val="clear" w:color="auto" w:fill="FFFFFF"/>
        <w:spacing w:after="0"/>
        <w:ind w:left="709" w:firstLine="0"/>
        <w:jc w:val="both"/>
        <w:rPr>
          <w:rFonts w:ascii="Times New Roman" w:hAnsi="Times New Roman" w:cs="Times New Roman"/>
          <w:sz w:val="28"/>
          <w:szCs w:val="28"/>
        </w:rPr>
      </w:pPr>
    </w:p>
    <w:p w:rsidR="004D6ECC" w:rsidRPr="00C26F14" w:rsidRDefault="004D6ECC" w:rsidP="007943EF">
      <w:pPr>
        <w:shd w:val="clear" w:color="auto" w:fill="FFFFFF"/>
        <w:spacing w:after="0"/>
        <w:ind w:left="709" w:firstLine="0"/>
        <w:jc w:val="both"/>
        <w:rPr>
          <w:rFonts w:ascii="Times New Roman" w:hAnsi="Times New Roman" w:cs="Times New Roman"/>
          <w:sz w:val="28"/>
          <w:szCs w:val="28"/>
        </w:rPr>
      </w:pPr>
    </w:p>
    <w:p w:rsidR="004D6ECC" w:rsidRPr="00D2066C" w:rsidRDefault="004D6ECC" w:rsidP="000F1511">
      <w:pPr>
        <w:numPr>
          <w:ilvl w:val="1"/>
          <w:numId w:val="11"/>
        </w:numPr>
        <w:rPr>
          <w:rFonts w:ascii="Times New Roman" w:hAnsi="Times New Roman" w:cs="Times New Roman"/>
          <w:b/>
          <w:bCs/>
          <w:sz w:val="28"/>
          <w:szCs w:val="28"/>
        </w:rPr>
      </w:pPr>
      <w:r w:rsidRPr="00D2066C">
        <w:rPr>
          <w:rFonts w:ascii="Times New Roman" w:hAnsi="Times New Roman" w:cs="Times New Roman"/>
          <w:b/>
          <w:bCs/>
          <w:sz w:val="28"/>
          <w:szCs w:val="28"/>
        </w:rPr>
        <w:t>Этиология и патогенез дистального прикуса</w:t>
      </w:r>
    </w:p>
    <w:p w:rsidR="004D6ECC" w:rsidRPr="00880B60" w:rsidRDefault="004D6ECC" w:rsidP="00880B60">
      <w:pPr>
        <w:spacing w:after="0"/>
        <w:jc w:val="both"/>
        <w:rPr>
          <w:rFonts w:ascii="Times New Roman" w:hAnsi="Times New Roman" w:cs="Times New Roman"/>
          <w:b/>
          <w:bCs/>
          <w:sz w:val="28"/>
          <w:szCs w:val="28"/>
        </w:rPr>
      </w:pPr>
      <w:r>
        <w:rPr>
          <w:rFonts w:ascii="Times New Roman" w:hAnsi="Times New Roman" w:cs="Times New Roman"/>
          <w:sz w:val="28"/>
          <w:szCs w:val="28"/>
        </w:rPr>
        <w:t>П</w:t>
      </w:r>
      <w:r w:rsidRPr="00E500A3">
        <w:rPr>
          <w:rFonts w:ascii="Times New Roman" w:hAnsi="Times New Roman" w:cs="Times New Roman"/>
          <w:sz w:val="28"/>
          <w:szCs w:val="28"/>
        </w:rPr>
        <w:t>ричи</w:t>
      </w:r>
      <w:r>
        <w:rPr>
          <w:rFonts w:ascii="Times New Roman" w:hAnsi="Times New Roman" w:cs="Times New Roman"/>
          <w:sz w:val="28"/>
          <w:szCs w:val="28"/>
        </w:rPr>
        <w:t xml:space="preserve">ны развития дистального прикуса разнообразны </w:t>
      </w:r>
      <w:r w:rsidRPr="00880B60">
        <w:rPr>
          <w:rFonts w:ascii="Times New Roman" w:hAnsi="Times New Roman" w:cs="Times New Roman"/>
          <w:sz w:val="28"/>
          <w:szCs w:val="28"/>
        </w:rPr>
        <w:t>[1; 20; 25].</w:t>
      </w:r>
      <w:r w:rsidRPr="00880B60">
        <w:rPr>
          <w:rFonts w:ascii="Times New Roman" w:hAnsi="Times New Roman" w:cs="Times New Roman"/>
          <w:b/>
          <w:bCs/>
          <w:sz w:val="28"/>
          <w:szCs w:val="28"/>
        </w:rPr>
        <w:t xml:space="preserve"> </w:t>
      </w:r>
      <w:r>
        <w:rPr>
          <w:rFonts w:ascii="Times New Roman" w:hAnsi="Times New Roman" w:cs="Times New Roman"/>
          <w:sz w:val="28"/>
          <w:szCs w:val="28"/>
        </w:rPr>
        <w:t>Согласно классификации Канторовича А. (1932), предложенной на основе этиологических признаков, выделено 2 группы аномалий</w:t>
      </w:r>
      <w:r w:rsidRPr="002B6766">
        <w:rPr>
          <w:rFonts w:ascii="Times New Roman" w:hAnsi="Times New Roman" w:cs="Times New Roman"/>
          <w:sz w:val="28"/>
          <w:szCs w:val="28"/>
        </w:rPr>
        <w:t xml:space="preserve">: </w:t>
      </w:r>
      <w:r>
        <w:rPr>
          <w:rFonts w:ascii="Times New Roman" w:hAnsi="Times New Roman" w:cs="Times New Roman"/>
          <w:sz w:val="28"/>
          <w:szCs w:val="28"/>
        </w:rPr>
        <w:t xml:space="preserve">эндогенные, вызванные наследственными причинами и экзогенные, вызванные внешними условиями </w:t>
      </w:r>
      <w:r w:rsidRPr="00880B60">
        <w:rPr>
          <w:rFonts w:ascii="Times New Roman" w:hAnsi="Times New Roman" w:cs="Times New Roman"/>
          <w:sz w:val="28"/>
          <w:szCs w:val="28"/>
        </w:rPr>
        <w:t>[17].</w:t>
      </w:r>
    </w:p>
    <w:p w:rsidR="004D6ECC" w:rsidRPr="000859E9" w:rsidRDefault="004D6ECC" w:rsidP="000C3A3E">
      <w:pPr>
        <w:spacing w:after="0"/>
        <w:jc w:val="both"/>
        <w:rPr>
          <w:rFonts w:ascii="Times New Roman" w:hAnsi="Times New Roman" w:cs="Times New Roman"/>
          <w:sz w:val="28"/>
          <w:szCs w:val="28"/>
        </w:rPr>
      </w:pPr>
      <w:r>
        <w:rPr>
          <w:rFonts w:ascii="Times New Roman" w:hAnsi="Times New Roman" w:cs="Times New Roman"/>
          <w:sz w:val="28"/>
          <w:szCs w:val="28"/>
        </w:rPr>
        <w:t xml:space="preserve">Во внутриутробном развитии в норме челюсти развиваются неравномерно. У эмбрионов к концу 2 месяца антенатального периода челюсти находятся в прогнатическом соотношении, затем по мере формирования и развития твердого неба, язык прижимается ко дну ротовой полости, что стимулирует развитие нижней челюсти. Далее, к 9-13 неделе развития плода характерно прогеническое соотношение челюстей. К моменту рождения снова формируется прогнатическое соотношение челюстей, что позволяет ребенку в грудном возрасте свободно перемещать нижнюю челюсть вперед при сосательных движениях, стимулируя ее рост </w:t>
      </w:r>
      <w:r w:rsidRPr="000859E9">
        <w:rPr>
          <w:rFonts w:ascii="Times New Roman" w:hAnsi="Times New Roman" w:cs="Times New Roman"/>
          <w:sz w:val="28"/>
          <w:szCs w:val="28"/>
        </w:rPr>
        <w:t>[1].</w:t>
      </w:r>
    </w:p>
    <w:p w:rsidR="004D6ECC" w:rsidRPr="000859E9" w:rsidRDefault="004D6ECC" w:rsidP="000C3A3E">
      <w:pPr>
        <w:spacing w:after="0"/>
        <w:jc w:val="both"/>
        <w:rPr>
          <w:rFonts w:ascii="Times New Roman" w:hAnsi="Times New Roman" w:cs="Times New Roman"/>
          <w:sz w:val="28"/>
          <w:szCs w:val="28"/>
        </w:rPr>
      </w:pPr>
      <w:r>
        <w:rPr>
          <w:rFonts w:ascii="Times New Roman" w:hAnsi="Times New Roman" w:cs="Times New Roman"/>
          <w:sz w:val="28"/>
          <w:szCs w:val="28"/>
        </w:rPr>
        <w:t>В случае, если в период внутриутробного развития на плод оказываются такие негативные факторы, как</w:t>
      </w:r>
      <w:r w:rsidRPr="004379B0">
        <w:rPr>
          <w:rFonts w:ascii="Times New Roman" w:hAnsi="Times New Roman" w:cs="Times New Roman"/>
          <w:sz w:val="28"/>
          <w:szCs w:val="28"/>
        </w:rPr>
        <w:t xml:space="preserve"> </w:t>
      </w:r>
      <w:r>
        <w:rPr>
          <w:rFonts w:ascii="Times New Roman" w:hAnsi="Times New Roman" w:cs="Times New Roman"/>
          <w:sz w:val="28"/>
          <w:szCs w:val="28"/>
        </w:rPr>
        <w:t>токсикоз первой половины беременности, нарушение обмена веществ, высокий уровень радиации, недостаток витаминов, влияние вредных привычек, а также травматизация во время продвижения плода по родовым путям женщины, то процессы формирования челюстей нарушаются, что может приводить к дистальному прикусу</w:t>
      </w:r>
      <w:r w:rsidRPr="000859E9">
        <w:rPr>
          <w:rFonts w:ascii="Times New Roman" w:hAnsi="Times New Roman" w:cs="Times New Roman"/>
          <w:sz w:val="28"/>
          <w:szCs w:val="28"/>
        </w:rPr>
        <w:t xml:space="preserve">[1; 7; 20; 25].  </w:t>
      </w:r>
    </w:p>
    <w:p w:rsidR="004D6ECC" w:rsidRPr="000859E9" w:rsidRDefault="004D6ECC" w:rsidP="000C3A3E">
      <w:pPr>
        <w:spacing w:after="0"/>
        <w:jc w:val="both"/>
        <w:rPr>
          <w:sz w:val="27"/>
          <w:szCs w:val="27"/>
        </w:rPr>
      </w:pPr>
      <w:r>
        <w:rPr>
          <w:rFonts w:ascii="Times New Roman" w:hAnsi="Times New Roman" w:cs="Times New Roman"/>
          <w:sz w:val="28"/>
          <w:szCs w:val="28"/>
        </w:rPr>
        <w:t>И</w:t>
      </w:r>
      <w:r w:rsidRPr="005D4BB5">
        <w:rPr>
          <w:rFonts w:ascii="Times New Roman" w:hAnsi="Times New Roman" w:cs="Times New Roman"/>
          <w:sz w:val="28"/>
          <w:szCs w:val="28"/>
        </w:rPr>
        <w:t xml:space="preserve">скусственное вскармливание </w:t>
      </w:r>
      <w:r>
        <w:rPr>
          <w:rFonts w:ascii="Times New Roman" w:hAnsi="Times New Roman" w:cs="Times New Roman"/>
          <w:sz w:val="28"/>
          <w:szCs w:val="28"/>
        </w:rPr>
        <w:t xml:space="preserve">с использование бутылочки  с большим отверстием </w:t>
      </w:r>
      <w:r w:rsidRPr="005D4BB5">
        <w:rPr>
          <w:rFonts w:ascii="Times New Roman" w:hAnsi="Times New Roman" w:cs="Times New Roman"/>
          <w:sz w:val="28"/>
          <w:szCs w:val="28"/>
        </w:rPr>
        <w:t>является одной из основных</w:t>
      </w:r>
      <w:r>
        <w:rPr>
          <w:rFonts w:ascii="Times New Roman" w:hAnsi="Times New Roman" w:cs="Times New Roman"/>
          <w:sz w:val="28"/>
          <w:szCs w:val="28"/>
        </w:rPr>
        <w:t xml:space="preserve"> </w:t>
      </w:r>
      <w:r w:rsidRPr="005D4BB5">
        <w:rPr>
          <w:rFonts w:ascii="Times New Roman" w:hAnsi="Times New Roman" w:cs="Times New Roman"/>
          <w:sz w:val="28"/>
          <w:szCs w:val="28"/>
        </w:rPr>
        <w:t xml:space="preserve">причин развития </w:t>
      </w:r>
      <w:r>
        <w:rPr>
          <w:rFonts w:ascii="Times New Roman" w:hAnsi="Times New Roman" w:cs="Times New Roman"/>
          <w:sz w:val="28"/>
          <w:szCs w:val="28"/>
        </w:rPr>
        <w:t>дистального прикуса</w:t>
      </w:r>
      <w:r w:rsidRPr="005D4BB5">
        <w:rPr>
          <w:rFonts w:ascii="Times New Roman" w:hAnsi="Times New Roman" w:cs="Times New Roman"/>
          <w:sz w:val="28"/>
          <w:szCs w:val="28"/>
        </w:rPr>
        <w:t xml:space="preserve">, так как при </w:t>
      </w:r>
      <w:r>
        <w:rPr>
          <w:rFonts w:ascii="Times New Roman" w:hAnsi="Times New Roman" w:cs="Times New Roman"/>
          <w:sz w:val="28"/>
          <w:szCs w:val="28"/>
        </w:rPr>
        <w:t xml:space="preserve">таком типе вскармливания </w:t>
      </w:r>
      <w:r w:rsidRPr="005D4BB5">
        <w:rPr>
          <w:rFonts w:ascii="Times New Roman" w:hAnsi="Times New Roman" w:cs="Times New Roman"/>
          <w:sz w:val="28"/>
          <w:szCs w:val="28"/>
        </w:rPr>
        <w:t xml:space="preserve">ребенок не прилагает достаточных усилий и, следовательно, </w:t>
      </w:r>
      <w:r>
        <w:rPr>
          <w:rFonts w:ascii="Times New Roman" w:hAnsi="Times New Roman" w:cs="Times New Roman"/>
          <w:sz w:val="28"/>
          <w:szCs w:val="28"/>
        </w:rPr>
        <w:t xml:space="preserve">не происходит рост нижней челюсти, сохраняется младенческая ретрогнатия, приводящая к дистальной окклюзии зубных рядов </w:t>
      </w:r>
      <w:r w:rsidRPr="000859E9">
        <w:rPr>
          <w:rFonts w:ascii="Times New Roman" w:hAnsi="Times New Roman" w:cs="Times New Roman"/>
          <w:sz w:val="28"/>
          <w:szCs w:val="28"/>
        </w:rPr>
        <w:t xml:space="preserve">[1; 7; 19]. </w:t>
      </w:r>
      <w:r>
        <w:rPr>
          <w:rFonts w:ascii="Times New Roman" w:hAnsi="Times New Roman" w:cs="Times New Roman"/>
          <w:sz w:val="28"/>
          <w:szCs w:val="28"/>
        </w:rPr>
        <w:t xml:space="preserve">В норме сосательный рефлекс со временем пропадает. Если ребенок старше 1 года продолжает сосать соску, питаться через бутылочку, </w:t>
      </w:r>
      <w:r w:rsidRPr="00146105">
        <w:rPr>
          <w:rFonts w:ascii="Times New Roman" w:hAnsi="Times New Roman" w:cs="Times New Roman"/>
          <w:sz w:val="28"/>
          <w:szCs w:val="28"/>
        </w:rPr>
        <w:t>иметь вредную привычку сосать различные предметы или палец, то тогда формируется дистальный прикус в сочетании с открытым прикусом</w:t>
      </w:r>
      <w:r>
        <w:rPr>
          <w:rFonts w:ascii="Times New Roman" w:hAnsi="Times New Roman" w:cs="Times New Roman"/>
          <w:sz w:val="28"/>
          <w:szCs w:val="28"/>
        </w:rPr>
        <w:t xml:space="preserve"> </w:t>
      </w:r>
      <w:r w:rsidRPr="000859E9">
        <w:rPr>
          <w:rFonts w:ascii="Times New Roman" w:hAnsi="Times New Roman" w:cs="Times New Roman"/>
          <w:sz w:val="28"/>
          <w:szCs w:val="28"/>
        </w:rPr>
        <w:t>[16; 23; 25].</w:t>
      </w:r>
    </w:p>
    <w:p w:rsidR="004D6ECC" w:rsidRPr="000859E9" w:rsidRDefault="004D6ECC" w:rsidP="000C3A3E">
      <w:pPr>
        <w:spacing w:after="0"/>
        <w:jc w:val="both"/>
        <w:rPr>
          <w:rFonts w:ascii="Times New Roman" w:hAnsi="Times New Roman" w:cs="Times New Roman"/>
          <w:sz w:val="28"/>
          <w:szCs w:val="28"/>
        </w:rPr>
      </w:pPr>
      <w:r>
        <w:rPr>
          <w:rFonts w:ascii="Times New Roman" w:hAnsi="Times New Roman" w:cs="Times New Roman"/>
          <w:sz w:val="28"/>
          <w:szCs w:val="28"/>
        </w:rPr>
        <w:t xml:space="preserve">Если после прорезывания временных зубов ребенок все равно продолжает питаться мягкой пищей, то это также способствует снижению жевательной функции, что ведет к развитию дистальной окклюзии </w:t>
      </w:r>
      <w:r w:rsidRPr="000859E9">
        <w:rPr>
          <w:rFonts w:ascii="Times New Roman" w:hAnsi="Times New Roman" w:cs="Times New Roman"/>
          <w:sz w:val="28"/>
          <w:szCs w:val="28"/>
        </w:rPr>
        <w:t>[7].</w:t>
      </w:r>
    </w:p>
    <w:p w:rsidR="004D6ECC" w:rsidRPr="000859E9" w:rsidRDefault="004D6ECC" w:rsidP="000C3A3E">
      <w:pPr>
        <w:spacing w:after="0"/>
        <w:jc w:val="both"/>
        <w:rPr>
          <w:rFonts w:ascii="Times New Roman" w:hAnsi="Times New Roman" w:cs="Times New Roman"/>
          <w:sz w:val="28"/>
          <w:szCs w:val="28"/>
        </w:rPr>
      </w:pPr>
      <w:r>
        <w:rPr>
          <w:rFonts w:ascii="Times New Roman" w:hAnsi="Times New Roman" w:cs="Times New Roman"/>
          <w:sz w:val="28"/>
          <w:szCs w:val="28"/>
        </w:rPr>
        <w:t xml:space="preserve">Также к причинам развития дистального прикуса относят </w:t>
      </w:r>
      <w:r w:rsidRPr="000E5761">
        <w:rPr>
          <w:rFonts w:ascii="Times New Roman" w:hAnsi="Times New Roman" w:cs="Times New Roman"/>
          <w:sz w:val="28"/>
          <w:szCs w:val="28"/>
        </w:rPr>
        <w:t>гиперактивность мышц, смещающих нижнюю челюс</w:t>
      </w:r>
      <w:r>
        <w:rPr>
          <w:rFonts w:ascii="Times New Roman" w:hAnsi="Times New Roman" w:cs="Times New Roman"/>
          <w:sz w:val="28"/>
          <w:szCs w:val="28"/>
        </w:rPr>
        <w:t>ть дисталь</w:t>
      </w:r>
      <w:r w:rsidRPr="000E5761">
        <w:rPr>
          <w:rFonts w:ascii="Times New Roman" w:hAnsi="Times New Roman" w:cs="Times New Roman"/>
          <w:sz w:val="28"/>
          <w:szCs w:val="28"/>
        </w:rPr>
        <w:t>но</w:t>
      </w:r>
      <w:r w:rsidRPr="00493EC5">
        <w:rPr>
          <w:rFonts w:ascii="Times New Roman" w:hAnsi="Times New Roman" w:cs="Times New Roman"/>
          <w:sz w:val="28"/>
          <w:szCs w:val="28"/>
        </w:rPr>
        <w:t xml:space="preserve">; </w:t>
      </w:r>
      <w:r w:rsidRPr="000E5761">
        <w:rPr>
          <w:rFonts w:ascii="Times New Roman" w:hAnsi="Times New Roman" w:cs="Times New Roman"/>
          <w:sz w:val="28"/>
          <w:szCs w:val="28"/>
        </w:rPr>
        <w:t>болезни раннего детского возраста (особен</w:t>
      </w:r>
      <w:r w:rsidRPr="000E5761">
        <w:rPr>
          <w:rFonts w:ascii="Times New Roman" w:hAnsi="Times New Roman" w:cs="Times New Roman"/>
          <w:sz w:val="28"/>
          <w:szCs w:val="28"/>
        </w:rPr>
        <w:softHyphen/>
        <w:t>но рахит)</w:t>
      </w:r>
      <w:r w:rsidRPr="00493EC5">
        <w:rPr>
          <w:rFonts w:ascii="Times New Roman" w:hAnsi="Times New Roman" w:cs="Times New Roman"/>
          <w:sz w:val="28"/>
          <w:szCs w:val="28"/>
        </w:rPr>
        <w:t>;</w:t>
      </w:r>
      <w:r>
        <w:rPr>
          <w:rFonts w:ascii="Times New Roman" w:hAnsi="Times New Roman" w:cs="Times New Roman"/>
          <w:sz w:val="28"/>
          <w:szCs w:val="28"/>
        </w:rPr>
        <w:t xml:space="preserve"> эндокринные нарушения, которые могут влиять на процессы роста костей</w:t>
      </w:r>
      <w:r w:rsidRPr="00493EC5">
        <w:rPr>
          <w:rFonts w:ascii="Times New Roman" w:hAnsi="Times New Roman" w:cs="Times New Roman"/>
          <w:sz w:val="28"/>
          <w:szCs w:val="28"/>
        </w:rPr>
        <w:t xml:space="preserve">; </w:t>
      </w:r>
      <w:r w:rsidRPr="000E5761">
        <w:rPr>
          <w:rFonts w:ascii="Times New Roman" w:hAnsi="Times New Roman" w:cs="Times New Roman"/>
          <w:sz w:val="28"/>
          <w:szCs w:val="28"/>
        </w:rPr>
        <w:t>несвоевременное ле</w:t>
      </w:r>
      <w:r>
        <w:rPr>
          <w:rFonts w:ascii="Times New Roman" w:hAnsi="Times New Roman" w:cs="Times New Roman"/>
          <w:sz w:val="28"/>
          <w:szCs w:val="28"/>
        </w:rPr>
        <w:t xml:space="preserve">чение и удаление молочных зубов, что нарушает сроки и парность прорезывания коренных зубов, что в свою очередь ведет к их дистопии и ретенции, а это также может нарушать рост челюстей </w:t>
      </w:r>
      <w:r w:rsidRPr="000859E9">
        <w:rPr>
          <w:rFonts w:ascii="Times New Roman" w:hAnsi="Times New Roman" w:cs="Times New Roman"/>
          <w:sz w:val="28"/>
          <w:szCs w:val="28"/>
        </w:rPr>
        <w:t>[1].</w:t>
      </w:r>
    </w:p>
    <w:p w:rsidR="004D6ECC" w:rsidRPr="000859E9" w:rsidRDefault="004D6ECC" w:rsidP="00D2066C">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Особое </w:t>
      </w:r>
      <w:r w:rsidRPr="000E5761">
        <w:rPr>
          <w:rFonts w:ascii="Times New Roman" w:hAnsi="Times New Roman" w:cs="Times New Roman"/>
          <w:sz w:val="28"/>
          <w:szCs w:val="28"/>
        </w:rPr>
        <w:t>значение в формировании дистального прикуса имеет нарушение носо</w:t>
      </w:r>
      <w:r w:rsidRPr="000E5761">
        <w:rPr>
          <w:rFonts w:ascii="Times New Roman" w:hAnsi="Times New Roman" w:cs="Times New Roman"/>
          <w:sz w:val="28"/>
          <w:szCs w:val="28"/>
        </w:rPr>
        <w:softHyphen/>
        <w:t>вого дыхания</w:t>
      </w:r>
      <w:r>
        <w:rPr>
          <w:rFonts w:ascii="Times New Roman" w:hAnsi="Times New Roman" w:cs="Times New Roman"/>
          <w:sz w:val="28"/>
          <w:szCs w:val="28"/>
        </w:rPr>
        <w:t>, которое возникает вследствие искривления носовой перегородки,</w:t>
      </w:r>
      <w:r w:rsidRPr="000E6E2D">
        <w:rPr>
          <w:rFonts w:ascii="Times New Roman" w:hAnsi="Times New Roman" w:cs="Times New Roman"/>
          <w:sz w:val="28"/>
          <w:szCs w:val="28"/>
        </w:rPr>
        <w:t xml:space="preserve"> </w:t>
      </w:r>
      <w:r>
        <w:rPr>
          <w:rFonts w:ascii="Times New Roman" w:hAnsi="Times New Roman" w:cs="Times New Roman"/>
          <w:sz w:val="28"/>
          <w:szCs w:val="28"/>
        </w:rPr>
        <w:t xml:space="preserve">гипертрофии нижних носовых раковин, аденоидов на задней стенке глотки и других хронических воспалительных заболеваний верхних дыхательных путей, что приводит к ротовому дыханию. При ротовом типе дыхания верхняя челюсть суживается, так как лишена внутренней опоры языка, фронтальный ее участок вместе с передними зубами выдвигается вперед, за счет слабости круговой мышцы рта, а нижняя челюсть сдвигается назад за счет повышенного тонуса </w:t>
      </w:r>
      <w:r w:rsidRPr="001D00CD">
        <w:rPr>
          <w:rFonts w:ascii="Times New Roman" w:hAnsi="Times New Roman" w:cs="Times New Roman"/>
          <w:sz w:val="28"/>
          <w:szCs w:val="28"/>
        </w:rPr>
        <w:t>подбородочно-подъязычной, двубрюшной и челюстно-подъязычной мышц</w:t>
      </w:r>
      <w:r>
        <w:rPr>
          <w:rFonts w:ascii="Times New Roman" w:hAnsi="Times New Roman" w:cs="Times New Roman"/>
          <w:sz w:val="28"/>
          <w:szCs w:val="28"/>
        </w:rPr>
        <w:t xml:space="preserve"> </w:t>
      </w:r>
      <w:r w:rsidRPr="000859E9">
        <w:rPr>
          <w:rFonts w:ascii="Times New Roman" w:hAnsi="Times New Roman" w:cs="Times New Roman"/>
          <w:sz w:val="28"/>
          <w:szCs w:val="28"/>
        </w:rPr>
        <w:t>[1; 7].</w:t>
      </w:r>
    </w:p>
    <w:p w:rsidR="004D6ECC" w:rsidRPr="000859E9" w:rsidRDefault="004D6ECC" w:rsidP="000C3A3E">
      <w:pPr>
        <w:spacing w:after="0"/>
        <w:jc w:val="both"/>
        <w:rPr>
          <w:rFonts w:ascii="Times New Roman" w:hAnsi="Times New Roman" w:cs="Times New Roman"/>
          <w:sz w:val="28"/>
          <w:szCs w:val="28"/>
        </w:rPr>
      </w:pPr>
      <w:r>
        <w:rPr>
          <w:rFonts w:ascii="Times New Roman" w:hAnsi="Times New Roman" w:cs="Times New Roman"/>
          <w:sz w:val="28"/>
          <w:szCs w:val="28"/>
        </w:rPr>
        <w:t xml:space="preserve">Также сужению верхней челюсти и протрузии фронтальных зубов способствует сохранение инфантильного глотания, </w:t>
      </w:r>
      <w:r w:rsidRPr="009D1933">
        <w:rPr>
          <w:rFonts w:ascii="Times New Roman" w:hAnsi="Times New Roman" w:cs="Times New Roman"/>
          <w:sz w:val="28"/>
          <w:szCs w:val="28"/>
        </w:rPr>
        <w:t>при котором язык отталкивается от небной повер</w:t>
      </w:r>
      <w:r>
        <w:rPr>
          <w:rFonts w:ascii="Times New Roman" w:hAnsi="Times New Roman" w:cs="Times New Roman"/>
          <w:sz w:val="28"/>
          <w:szCs w:val="28"/>
        </w:rPr>
        <w:t xml:space="preserve">хности фронтальной группы зубов </w:t>
      </w:r>
      <w:r w:rsidRPr="000859E9">
        <w:rPr>
          <w:rFonts w:ascii="Times New Roman" w:hAnsi="Times New Roman" w:cs="Times New Roman"/>
          <w:sz w:val="28"/>
          <w:szCs w:val="28"/>
        </w:rPr>
        <w:t>[5;25].</w:t>
      </w:r>
    </w:p>
    <w:p w:rsidR="004D6ECC" w:rsidRDefault="004D6ECC" w:rsidP="00D2066C">
      <w:pPr>
        <w:spacing w:after="0"/>
        <w:ind w:firstLine="708"/>
        <w:jc w:val="both"/>
        <w:rPr>
          <w:rFonts w:ascii="Times New Roman" w:hAnsi="Times New Roman" w:cs="Times New Roman"/>
          <w:sz w:val="28"/>
          <w:szCs w:val="28"/>
        </w:rPr>
      </w:pPr>
      <w:r>
        <w:rPr>
          <w:rFonts w:ascii="Times New Roman" w:hAnsi="Times New Roman" w:cs="Times New Roman"/>
          <w:sz w:val="28"/>
          <w:szCs w:val="28"/>
        </w:rPr>
        <w:t>Все вышеперечисленные признаки, приводящие к формированию дистального прикуса, вызывают как функциональные, так и эстетические нарушения, поэтому важно диагностировать эту патологию на ранних этапах.</w:t>
      </w:r>
    </w:p>
    <w:p w:rsidR="004D6ECC" w:rsidRDefault="004D6ECC" w:rsidP="00D2066C">
      <w:pPr>
        <w:spacing w:after="0"/>
        <w:ind w:firstLine="708"/>
        <w:jc w:val="both"/>
        <w:rPr>
          <w:rFonts w:ascii="Times New Roman" w:hAnsi="Times New Roman" w:cs="Times New Roman"/>
          <w:sz w:val="28"/>
          <w:szCs w:val="28"/>
        </w:rPr>
      </w:pPr>
    </w:p>
    <w:p w:rsidR="004D6ECC" w:rsidRPr="000C3A3E" w:rsidRDefault="004D6ECC" w:rsidP="000F1511">
      <w:pPr>
        <w:numPr>
          <w:ilvl w:val="1"/>
          <w:numId w:val="11"/>
        </w:numPr>
        <w:rPr>
          <w:rFonts w:ascii="Times New Roman" w:hAnsi="Times New Roman" w:cs="Times New Roman"/>
          <w:b/>
          <w:bCs/>
          <w:sz w:val="28"/>
          <w:szCs w:val="28"/>
        </w:rPr>
      </w:pPr>
      <w:r w:rsidRPr="000C3A3E">
        <w:rPr>
          <w:rFonts w:ascii="Times New Roman" w:hAnsi="Times New Roman" w:cs="Times New Roman"/>
          <w:b/>
          <w:bCs/>
          <w:sz w:val="28"/>
          <w:szCs w:val="28"/>
        </w:rPr>
        <w:t>Методы диагностики дистального прикуса</w:t>
      </w:r>
    </w:p>
    <w:p w:rsidR="004D6ECC" w:rsidRPr="000859E9" w:rsidRDefault="004D6ECC" w:rsidP="0079337C">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Диагностика в ортодонтии имеет крайне важное значение и требует достаточного количества информации о пациенте для постановки грамотного диагноза, на основе которого будет разработан план лечебных мероприятий </w:t>
      </w:r>
      <w:r w:rsidRPr="000859E9">
        <w:rPr>
          <w:rFonts w:ascii="Times New Roman" w:hAnsi="Times New Roman" w:cs="Times New Roman"/>
          <w:sz w:val="28"/>
          <w:szCs w:val="28"/>
        </w:rPr>
        <w:t>[20].</w:t>
      </w:r>
      <w:r>
        <w:rPr>
          <w:rFonts w:ascii="Times New Roman" w:hAnsi="Times New Roman" w:cs="Times New Roman"/>
          <w:sz w:val="28"/>
          <w:szCs w:val="28"/>
        </w:rPr>
        <w:t xml:space="preserve"> Особенности обследования определяются возрастом пациента, который имеет решающее значение особенно у детей, как в отношении способа лечения в разных периодах развития зубов, так и в отношении психологического подхода </w:t>
      </w:r>
      <w:r w:rsidRPr="000859E9">
        <w:rPr>
          <w:rFonts w:ascii="Times New Roman" w:hAnsi="Times New Roman" w:cs="Times New Roman"/>
          <w:sz w:val="28"/>
          <w:szCs w:val="28"/>
        </w:rPr>
        <w:t>[7].</w:t>
      </w:r>
    </w:p>
    <w:p w:rsidR="004D6ECC" w:rsidRPr="000859E9" w:rsidRDefault="004D6ECC" w:rsidP="0079337C">
      <w:pPr>
        <w:spacing w:after="0"/>
        <w:ind w:firstLine="708"/>
        <w:jc w:val="both"/>
        <w:rPr>
          <w:rFonts w:ascii="Times New Roman" w:hAnsi="Times New Roman" w:cs="Times New Roman"/>
          <w:sz w:val="28"/>
          <w:szCs w:val="28"/>
        </w:rPr>
      </w:pPr>
      <w:r w:rsidRPr="004A4113">
        <w:rPr>
          <w:rFonts w:ascii="Times New Roman" w:hAnsi="Times New Roman" w:cs="Times New Roman"/>
          <w:sz w:val="28"/>
          <w:szCs w:val="28"/>
        </w:rPr>
        <w:t>В ортодонтии используются как клинические, та</w:t>
      </w:r>
      <w:r>
        <w:rPr>
          <w:rFonts w:ascii="Times New Roman" w:hAnsi="Times New Roman" w:cs="Times New Roman"/>
          <w:sz w:val="28"/>
          <w:szCs w:val="28"/>
        </w:rPr>
        <w:t>к и дополнительные</w:t>
      </w:r>
      <w:r w:rsidRPr="004A4113">
        <w:rPr>
          <w:rFonts w:ascii="Times New Roman" w:hAnsi="Times New Roman" w:cs="Times New Roman"/>
          <w:sz w:val="28"/>
          <w:szCs w:val="28"/>
        </w:rPr>
        <w:t xml:space="preserve"> методы диагностики</w:t>
      </w:r>
      <w:r>
        <w:rPr>
          <w:rFonts w:ascii="Times New Roman" w:hAnsi="Times New Roman" w:cs="Times New Roman"/>
          <w:sz w:val="28"/>
          <w:szCs w:val="28"/>
        </w:rPr>
        <w:t xml:space="preserve"> </w:t>
      </w:r>
      <w:r w:rsidRPr="000859E9">
        <w:rPr>
          <w:rFonts w:ascii="Times New Roman" w:hAnsi="Times New Roman" w:cs="Times New Roman"/>
          <w:sz w:val="28"/>
          <w:szCs w:val="28"/>
        </w:rPr>
        <w:t xml:space="preserve">[19]. </w:t>
      </w:r>
      <w:r>
        <w:rPr>
          <w:rFonts w:ascii="Times New Roman" w:hAnsi="Times New Roman" w:cs="Times New Roman"/>
          <w:sz w:val="28"/>
          <w:szCs w:val="28"/>
        </w:rPr>
        <w:t>К </w:t>
      </w:r>
      <w:r w:rsidRPr="009A28AD">
        <w:rPr>
          <w:rFonts w:ascii="Times New Roman" w:hAnsi="Times New Roman" w:cs="Times New Roman"/>
          <w:sz w:val="28"/>
          <w:szCs w:val="28"/>
        </w:rPr>
        <w:t xml:space="preserve">клиническим методам относятся субъективные и объективные методы обследования </w:t>
      </w:r>
      <w:r w:rsidRPr="000859E9">
        <w:rPr>
          <w:rFonts w:ascii="Times New Roman" w:hAnsi="Times New Roman" w:cs="Times New Roman"/>
          <w:sz w:val="28"/>
          <w:szCs w:val="28"/>
        </w:rPr>
        <w:t xml:space="preserve">[15]. </w:t>
      </w:r>
      <w:r>
        <w:rPr>
          <w:rFonts w:ascii="Times New Roman" w:hAnsi="Times New Roman" w:cs="Times New Roman"/>
          <w:sz w:val="28"/>
          <w:szCs w:val="28"/>
        </w:rPr>
        <w:t xml:space="preserve">Клиническое обследование является основным методом при постановке диагноза. Субъективные методы клинического обследования включают сбор анамнеза, осмотр лица и полости рта </w:t>
      </w:r>
      <w:r w:rsidRPr="000859E9">
        <w:rPr>
          <w:rFonts w:ascii="Times New Roman" w:hAnsi="Times New Roman" w:cs="Times New Roman"/>
          <w:sz w:val="28"/>
          <w:szCs w:val="28"/>
        </w:rPr>
        <w:t>[32].</w:t>
      </w:r>
    </w:p>
    <w:p w:rsidR="004D6ECC" w:rsidRPr="000859E9" w:rsidRDefault="004D6ECC" w:rsidP="000C3A3E">
      <w:pPr>
        <w:spacing w:after="0"/>
        <w:ind w:firstLine="708"/>
        <w:jc w:val="both"/>
        <w:rPr>
          <w:rFonts w:ascii="Times New Roman" w:hAnsi="Times New Roman" w:cs="Times New Roman"/>
          <w:sz w:val="28"/>
          <w:szCs w:val="28"/>
        </w:rPr>
      </w:pPr>
      <w:r>
        <w:rPr>
          <w:rFonts w:ascii="Times New Roman" w:hAnsi="Times New Roman" w:cs="Times New Roman"/>
          <w:sz w:val="28"/>
          <w:szCs w:val="28"/>
        </w:rPr>
        <w:t>Сбор анамнеза проходит в ходе беседы с пациентом, в результате которой выявляют жалобы, собирают информацию о стоматологическом, медицинском и социальном состоянии. Следует внимательно относиться к жалобам пациента, потому как это помогает понять врачу-ортодонту цель, которую хочет достигнуть пациент в ходе лечения,</w:t>
      </w:r>
      <w:r w:rsidRPr="00DB7CCC">
        <w:rPr>
          <w:rFonts w:ascii="Times New Roman" w:hAnsi="Times New Roman" w:cs="Times New Roman"/>
          <w:sz w:val="28"/>
          <w:szCs w:val="28"/>
        </w:rPr>
        <w:t xml:space="preserve"> </w:t>
      </w:r>
      <w:r>
        <w:rPr>
          <w:rFonts w:ascii="Times New Roman" w:hAnsi="Times New Roman" w:cs="Times New Roman"/>
          <w:sz w:val="28"/>
          <w:szCs w:val="28"/>
        </w:rPr>
        <w:t xml:space="preserve">и оценить психологическую подготовку к предстоящему </w:t>
      </w:r>
      <w:r w:rsidRPr="00DB7CCC">
        <w:rPr>
          <w:rFonts w:ascii="Times New Roman" w:hAnsi="Times New Roman" w:cs="Times New Roman"/>
          <w:sz w:val="28"/>
          <w:szCs w:val="28"/>
        </w:rPr>
        <w:t>ортодонтическому</w:t>
      </w:r>
      <w:r>
        <w:rPr>
          <w:rFonts w:ascii="Times New Roman" w:hAnsi="Times New Roman" w:cs="Times New Roman"/>
          <w:sz w:val="28"/>
          <w:szCs w:val="28"/>
        </w:rPr>
        <w:t xml:space="preserve"> лечению</w:t>
      </w:r>
      <w:r w:rsidRPr="000859E9">
        <w:rPr>
          <w:rFonts w:ascii="Times New Roman" w:hAnsi="Times New Roman" w:cs="Times New Roman"/>
          <w:sz w:val="28"/>
          <w:szCs w:val="28"/>
        </w:rPr>
        <w:t xml:space="preserve"> [1; 20; 32]. </w:t>
      </w:r>
      <w:r>
        <w:rPr>
          <w:rFonts w:ascii="Times New Roman" w:hAnsi="Times New Roman" w:cs="Times New Roman"/>
          <w:sz w:val="28"/>
          <w:szCs w:val="28"/>
        </w:rPr>
        <w:t>Сбор анамнеза позволяет определить общее состояние здоровья пациента</w:t>
      </w:r>
      <w:r w:rsidRPr="001C2A81">
        <w:rPr>
          <w:rFonts w:ascii="Times New Roman" w:hAnsi="Times New Roman" w:cs="Times New Roman"/>
          <w:sz w:val="28"/>
          <w:szCs w:val="28"/>
        </w:rPr>
        <w:t xml:space="preserve">: </w:t>
      </w:r>
      <w:r>
        <w:rPr>
          <w:rFonts w:ascii="Times New Roman" w:hAnsi="Times New Roman" w:cs="Times New Roman"/>
          <w:sz w:val="28"/>
          <w:szCs w:val="28"/>
        </w:rPr>
        <w:t>наличие сахарного диабета, заболеваний почек, кишечника могут способствовать преобладанию процесса резорбции костной ткани над процессом ее образования, что может вызвать чрезмерную подвижность зубов после ортодонтического лечения либо рецидив из-за нарушения кальций-фосфорного равновесия. Также сбор анамнеза помогает выявить</w:t>
      </w:r>
      <w:r w:rsidRPr="005877E1">
        <w:rPr>
          <w:rFonts w:ascii="Times New Roman" w:hAnsi="Times New Roman" w:cs="Times New Roman"/>
          <w:sz w:val="28"/>
          <w:szCs w:val="28"/>
        </w:rPr>
        <w:t xml:space="preserve"> </w:t>
      </w:r>
      <w:r>
        <w:rPr>
          <w:rFonts w:ascii="Times New Roman" w:hAnsi="Times New Roman" w:cs="Times New Roman"/>
          <w:sz w:val="28"/>
          <w:szCs w:val="28"/>
        </w:rPr>
        <w:t>наличие аллергии на различные материалы, применяемые в ортодонтии</w:t>
      </w:r>
      <w:r w:rsidRPr="005877E1">
        <w:rPr>
          <w:rFonts w:ascii="Times New Roman" w:hAnsi="Times New Roman" w:cs="Times New Roman"/>
          <w:sz w:val="28"/>
          <w:szCs w:val="28"/>
        </w:rPr>
        <w:t>;</w:t>
      </w:r>
      <w:r>
        <w:rPr>
          <w:rFonts w:ascii="Times New Roman" w:hAnsi="Times New Roman" w:cs="Times New Roman"/>
          <w:sz w:val="28"/>
          <w:szCs w:val="28"/>
        </w:rPr>
        <w:t xml:space="preserve"> наличие инфекционных заболеваний</w:t>
      </w:r>
      <w:r w:rsidRPr="005877E1">
        <w:rPr>
          <w:rFonts w:ascii="Times New Roman" w:hAnsi="Times New Roman" w:cs="Times New Roman"/>
          <w:sz w:val="28"/>
          <w:szCs w:val="28"/>
        </w:rPr>
        <w:t>;</w:t>
      </w:r>
      <w:r>
        <w:rPr>
          <w:rFonts w:ascii="Times New Roman" w:hAnsi="Times New Roman" w:cs="Times New Roman"/>
          <w:sz w:val="28"/>
          <w:szCs w:val="28"/>
        </w:rPr>
        <w:t xml:space="preserve"> эпилепсии</w:t>
      </w:r>
      <w:r w:rsidRPr="005877E1">
        <w:rPr>
          <w:rFonts w:ascii="Times New Roman" w:hAnsi="Times New Roman" w:cs="Times New Roman"/>
          <w:sz w:val="28"/>
          <w:szCs w:val="28"/>
        </w:rPr>
        <w:t>;</w:t>
      </w:r>
      <w:r>
        <w:rPr>
          <w:rFonts w:ascii="Times New Roman" w:hAnsi="Times New Roman" w:cs="Times New Roman"/>
          <w:sz w:val="28"/>
          <w:szCs w:val="28"/>
        </w:rPr>
        <w:t xml:space="preserve"> травмы и операции челюстно-лицевой области, которые могут  оказывать влияние на выбор метода, ход и результат ортодонтического лечения</w:t>
      </w:r>
      <w:r w:rsidRPr="000859E9">
        <w:rPr>
          <w:rFonts w:ascii="Times New Roman" w:hAnsi="Times New Roman" w:cs="Times New Roman"/>
          <w:sz w:val="28"/>
          <w:szCs w:val="28"/>
        </w:rPr>
        <w:t xml:space="preserve"> [32]. </w:t>
      </w:r>
      <w:r w:rsidRPr="0072784A">
        <w:rPr>
          <w:rFonts w:ascii="Times New Roman" w:hAnsi="Times New Roman" w:cs="Times New Roman"/>
          <w:sz w:val="28"/>
          <w:szCs w:val="28"/>
        </w:rPr>
        <w:t>Опрос также необходим для определения этиологии аномалии зубочелюстной системы</w:t>
      </w:r>
      <w:r>
        <w:rPr>
          <w:rFonts w:ascii="Times New Roman" w:hAnsi="Times New Roman" w:cs="Times New Roman"/>
          <w:sz w:val="28"/>
          <w:szCs w:val="28"/>
        </w:rPr>
        <w:t xml:space="preserve"> </w:t>
      </w:r>
      <w:r w:rsidRPr="000859E9">
        <w:rPr>
          <w:rFonts w:ascii="Times New Roman" w:hAnsi="Times New Roman" w:cs="Times New Roman"/>
          <w:sz w:val="28"/>
          <w:szCs w:val="28"/>
        </w:rPr>
        <w:t>[18].</w:t>
      </w:r>
    </w:p>
    <w:p w:rsidR="004D6ECC" w:rsidRPr="000859E9" w:rsidRDefault="004D6ECC" w:rsidP="0079337C">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Объективные методы клинического обследования включают в себя осмотр, пальпацию и проведение функциональных проб </w:t>
      </w:r>
      <w:r w:rsidRPr="000859E9">
        <w:rPr>
          <w:rFonts w:ascii="Times New Roman" w:hAnsi="Times New Roman" w:cs="Times New Roman"/>
          <w:sz w:val="28"/>
          <w:szCs w:val="28"/>
        </w:rPr>
        <w:t>[4].</w:t>
      </w:r>
    </w:p>
    <w:p w:rsidR="004D6ECC" w:rsidRPr="000859E9" w:rsidRDefault="004D6ECC" w:rsidP="0079337C">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При внешнем осмотре больного обращается внимание на его телосложение, форму рук и головы. Изучаются особенности конфигурации лица</w:t>
      </w:r>
      <w:r w:rsidRPr="00396B1A">
        <w:rPr>
          <w:rFonts w:ascii="Times New Roman" w:hAnsi="Times New Roman" w:cs="Times New Roman"/>
          <w:sz w:val="28"/>
          <w:szCs w:val="28"/>
        </w:rPr>
        <w:t xml:space="preserve">: </w:t>
      </w:r>
      <w:r>
        <w:rPr>
          <w:rFonts w:ascii="Times New Roman" w:hAnsi="Times New Roman" w:cs="Times New Roman"/>
          <w:sz w:val="28"/>
          <w:szCs w:val="28"/>
        </w:rPr>
        <w:t xml:space="preserve">асимметрия и сглаженность контуров лица, выраженность носогубных и подбородочных складок, а также укорочение нижней части лица </w:t>
      </w:r>
      <w:r w:rsidRPr="000859E9">
        <w:rPr>
          <w:rFonts w:ascii="Times New Roman" w:hAnsi="Times New Roman" w:cs="Times New Roman"/>
          <w:sz w:val="28"/>
          <w:szCs w:val="28"/>
        </w:rPr>
        <w:t>[22].</w:t>
      </w:r>
      <w:r>
        <w:rPr>
          <w:rFonts w:ascii="Times New Roman" w:hAnsi="Times New Roman" w:cs="Times New Roman"/>
          <w:sz w:val="28"/>
          <w:szCs w:val="28"/>
        </w:rPr>
        <w:t xml:space="preserve"> </w:t>
      </w:r>
      <w:r w:rsidRPr="00FE13F8">
        <w:rPr>
          <w:rFonts w:ascii="Times New Roman" w:hAnsi="Times New Roman" w:cs="Times New Roman"/>
          <w:sz w:val="28"/>
          <w:szCs w:val="28"/>
        </w:rPr>
        <w:t xml:space="preserve">Пациент с дистальной окклюзией имеет </w:t>
      </w:r>
      <w:r>
        <w:rPr>
          <w:rFonts w:ascii="Times New Roman" w:hAnsi="Times New Roman" w:cs="Times New Roman"/>
          <w:sz w:val="28"/>
          <w:szCs w:val="28"/>
        </w:rPr>
        <w:t>следующий</w:t>
      </w:r>
      <w:r w:rsidRPr="00FE13F8">
        <w:rPr>
          <w:rFonts w:ascii="Times New Roman" w:hAnsi="Times New Roman" w:cs="Times New Roman"/>
          <w:sz w:val="28"/>
          <w:szCs w:val="28"/>
        </w:rPr>
        <w:t xml:space="preserve"> внешний вид:</w:t>
      </w:r>
      <w:r>
        <w:rPr>
          <w:rFonts w:ascii="Times New Roman" w:hAnsi="Times New Roman" w:cs="Times New Roman"/>
          <w:sz w:val="28"/>
          <w:szCs w:val="28"/>
        </w:rPr>
        <w:t xml:space="preserve"> средняя треть лица и губа выступают, нижняя треть лица укорочена, а подбородок скошен </w:t>
      </w:r>
      <w:r w:rsidRPr="000859E9">
        <w:rPr>
          <w:rFonts w:ascii="Times New Roman" w:hAnsi="Times New Roman" w:cs="Times New Roman"/>
          <w:sz w:val="28"/>
          <w:szCs w:val="28"/>
        </w:rPr>
        <w:t>[1; 5].</w:t>
      </w:r>
      <w:r>
        <w:rPr>
          <w:rFonts w:ascii="Times New Roman" w:hAnsi="Times New Roman" w:cs="Times New Roman"/>
          <w:sz w:val="28"/>
          <w:szCs w:val="28"/>
        </w:rPr>
        <w:t xml:space="preserve"> Важно выявить признаки нарушения носового дыхания,  а так же обратить внимание на тип глотания </w:t>
      </w:r>
      <w:r w:rsidRPr="000859E9">
        <w:rPr>
          <w:rFonts w:ascii="Times New Roman" w:hAnsi="Times New Roman" w:cs="Times New Roman"/>
          <w:sz w:val="28"/>
          <w:szCs w:val="28"/>
        </w:rPr>
        <w:t>[4; 7; 18].</w:t>
      </w:r>
    </w:p>
    <w:p w:rsidR="004D6ECC" w:rsidRPr="000859E9" w:rsidRDefault="004D6ECC" w:rsidP="0079337C">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Следующим этапом осмотра является пальпация височно-нижнечелюстных суставов. Обращается внимание на возможный их хруст и щелканье при открывание рта, на характер движения нижней челюсти при открывании и закрывании рта, а также возможность перемещения ее вперед, назад или в сторону. Врач оценивание межрезцовое состояние при максимально открытом рте </w:t>
      </w:r>
      <w:r w:rsidRPr="000859E9">
        <w:rPr>
          <w:rFonts w:ascii="Times New Roman" w:hAnsi="Times New Roman" w:cs="Times New Roman"/>
          <w:sz w:val="28"/>
          <w:szCs w:val="28"/>
        </w:rPr>
        <w:t>[22].</w:t>
      </w:r>
    </w:p>
    <w:p w:rsidR="004D6ECC" w:rsidRPr="000859E9" w:rsidRDefault="004D6ECC" w:rsidP="0079337C">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Далее исследуют полость рта пациента: слизистую оболочку, степень развития и положение уздечек верхней и нижней губы, наличие тяжей, величину и форму языка, амплитуду его движений, глубину свода твердого неба, развитие альвеолярных частей челюстей и апикального базиса по сравнению с зубной и альвеолярной дугой, оценивается состояние пародонта</w:t>
      </w:r>
      <w:r w:rsidRPr="000859E9">
        <w:rPr>
          <w:rFonts w:ascii="Times New Roman" w:hAnsi="Times New Roman" w:cs="Times New Roman"/>
          <w:sz w:val="28"/>
          <w:szCs w:val="28"/>
        </w:rPr>
        <w:t xml:space="preserve"> [22]. </w:t>
      </w:r>
      <w:r>
        <w:rPr>
          <w:rFonts w:ascii="Times New Roman" w:hAnsi="Times New Roman" w:cs="Times New Roman"/>
          <w:sz w:val="28"/>
          <w:szCs w:val="28"/>
        </w:rPr>
        <w:t>Основным оральным признаком дистального прикуса</w:t>
      </w:r>
      <w:r w:rsidRPr="00B92166">
        <w:rPr>
          <w:rFonts w:ascii="Times New Roman" w:hAnsi="Times New Roman" w:cs="Times New Roman"/>
          <w:sz w:val="28"/>
          <w:szCs w:val="28"/>
        </w:rPr>
        <w:t xml:space="preserve"> является дистальное положение нижней челюсти относительно верхней и налич</w:t>
      </w:r>
      <w:r>
        <w:rPr>
          <w:rFonts w:ascii="Times New Roman" w:hAnsi="Times New Roman" w:cs="Times New Roman"/>
          <w:sz w:val="28"/>
          <w:szCs w:val="28"/>
        </w:rPr>
        <w:t xml:space="preserve">ие саггитальной щели более 2 мм </w:t>
      </w:r>
      <w:r w:rsidRPr="000859E9">
        <w:rPr>
          <w:rFonts w:ascii="Times New Roman" w:hAnsi="Times New Roman" w:cs="Times New Roman"/>
          <w:sz w:val="28"/>
          <w:szCs w:val="28"/>
        </w:rPr>
        <w:t>[8].</w:t>
      </w:r>
    </w:p>
    <w:p w:rsidR="004D6ECC" w:rsidRPr="00A017C7" w:rsidRDefault="004D6ECC" w:rsidP="000C3A3E">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Для уточнения причины дистально прикуса применяется клиническая проба Эшлера-Биттнера. Сначала врач запоминает форму лица пациента в профиль при привычной окклюзии. Затем пациента просят выдвинуть нижнюю челюсть вперед, и если </w:t>
      </w:r>
      <w:r w:rsidRPr="00DA6D03">
        <w:rPr>
          <w:rFonts w:ascii="Times New Roman" w:hAnsi="Times New Roman" w:cs="Times New Roman"/>
          <w:sz w:val="28"/>
          <w:szCs w:val="28"/>
        </w:rPr>
        <w:t>при достижении режуще-бугоркового контакта профиль пациента улучшается</w:t>
      </w:r>
      <w:r>
        <w:rPr>
          <w:rFonts w:ascii="Times New Roman" w:hAnsi="Times New Roman" w:cs="Times New Roman"/>
          <w:sz w:val="28"/>
          <w:szCs w:val="28"/>
        </w:rPr>
        <w:t xml:space="preserve">, то можно предположить, что нижняя челюсть недоразвита или расположена дистально. Если при выдвижении нижней челюсти вперед профиль лица ухудшился, то причина в чрезмерном развитии верхней челюсти или ее мезиальном положении в черепе. В случае, когда по мере продвижения нижней челюсти профиль пациента сначала улучшается, а затем ухудшается, то можно говорить о том, что в основе формирования дистального прикуса лежит </w:t>
      </w:r>
      <w:r w:rsidRPr="008206F2">
        <w:rPr>
          <w:rFonts w:ascii="Times New Roman" w:hAnsi="Times New Roman" w:cs="Times New Roman"/>
          <w:sz w:val="28"/>
          <w:szCs w:val="28"/>
        </w:rPr>
        <w:t>комплекс нарушения размера и положения как верхней, так и нижней челюсти</w:t>
      </w:r>
      <w:r>
        <w:rPr>
          <w:rFonts w:ascii="Times New Roman" w:hAnsi="Times New Roman" w:cs="Times New Roman"/>
          <w:sz w:val="28"/>
          <w:szCs w:val="28"/>
        </w:rPr>
        <w:t xml:space="preserve"> </w:t>
      </w:r>
      <w:r w:rsidRPr="00F13E8F">
        <w:rPr>
          <w:rFonts w:ascii="Times New Roman" w:hAnsi="Times New Roman" w:cs="Times New Roman"/>
          <w:sz w:val="28"/>
          <w:szCs w:val="28"/>
        </w:rPr>
        <w:t>[1; 18].</w:t>
      </w:r>
      <w:r w:rsidRPr="00A017C7">
        <w:rPr>
          <w:rFonts w:ascii="Times New Roman" w:hAnsi="Times New Roman" w:cs="Times New Roman"/>
          <w:sz w:val="28"/>
          <w:szCs w:val="28"/>
        </w:rPr>
        <w:t xml:space="preserve"> </w:t>
      </w:r>
    </w:p>
    <w:p w:rsidR="004D6ECC" w:rsidRPr="00F13E8F" w:rsidRDefault="004D6ECC" w:rsidP="0079337C">
      <w:pPr>
        <w:autoSpaceDE w:val="0"/>
        <w:autoSpaceDN w:val="0"/>
        <w:adjustRightInd w:val="0"/>
        <w:spacing w:after="0"/>
        <w:ind w:firstLine="708"/>
        <w:jc w:val="both"/>
        <w:rPr>
          <w:rFonts w:ascii="Times New Roman" w:hAnsi="Times New Roman" w:cs="Times New Roman"/>
          <w:sz w:val="28"/>
          <w:szCs w:val="28"/>
        </w:rPr>
      </w:pPr>
      <w:r w:rsidRPr="00A017C7">
        <w:rPr>
          <w:rFonts w:ascii="Times New Roman" w:hAnsi="Times New Roman" w:cs="Times New Roman"/>
          <w:sz w:val="28"/>
          <w:szCs w:val="28"/>
        </w:rPr>
        <w:t xml:space="preserve">Дополнительные методы диагностики включают антропометрическое исследование, измерение гипсовых моделей зубных рядов, графические методы диагностики, рентгенологические методы, функциональные пробы </w:t>
      </w:r>
      <w:r w:rsidRPr="00F13E8F">
        <w:rPr>
          <w:rFonts w:ascii="Times New Roman" w:hAnsi="Times New Roman" w:cs="Times New Roman"/>
          <w:sz w:val="28"/>
          <w:szCs w:val="28"/>
        </w:rPr>
        <w:t>[18].</w:t>
      </w:r>
    </w:p>
    <w:p w:rsidR="004D6ECC" w:rsidRPr="00F13E8F" w:rsidRDefault="004D6ECC" w:rsidP="000C3A3E">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ab/>
        <w:t xml:space="preserve">Антропометрическое исследование основано на изучении строения лицевого и мозгового отделов черепа, соотношения разных отделов головы и отношений их к трем плоскостям, и включает в себя изучение лица по фотографиям (фотометрия) и телеренгенограммам (ТРГ) </w:t>
      </w:r>
      <w:r w:rsidRPr="00F13E8F">
        <w:rPr>
          <w:rFonts w:ascii="Times New Roman" w:hAnsi="Times New Roman" w:cs="Times New Roman"/>
          <w:sz w:val="28"/>
          <w:szCs w:val="28"/>
        </w:rPr>
        <w:t>[19].</w:t>
      </w:r>
    </w:p>
    <w:p w:rsidR="004D6ECC" w:rsidRDefault="004D6ECC" w:rsidP="0040389F">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Фотометрическое исследование дает возможность исследовать краниометрические соотношения, влияющие на форму лица и его профиль, уточнить особенности челюстного профиля, нарушающие гармонию лица </w:t>
      </w:r>
      <w:r w:rsidRPr="00F13E8F">
        <w:rPr>
          <w:rFonts w:ascii="Times New Roman" w:hAnsi="Times New Roman" w:cs="Times New Roman"/>
          <w:sz w:val="28"/>
          <w:szCs w:val="28"/>
        </w:rPr>
        <w:t>[24].</w:t>
      </w:r>
      <w:r>
        <w:rPr>
          <w:rFonts w:ascii="Times New Roman" w:hAnsi="Times New Roman" w:cs="Times New Roman"/>
          <w:sz w:val="28"/>
          <w:szCs w:val="28"/>
        </w:rPr>
        <w:t xml:space="preserve"> </w:t>
      </w:r>
    </w:p>
    <w:p w:rsidR="004D6ECC" w:rsidRPr="00F13E8F" w:rsidRDefault="004D6ECC" w:rsidP="000C3A3E">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ab/>
        <w:t xml:space="preserve">Измерение гипсовых моделей зубных рядов позволяет выявить степень выраженности морфологических нарушений. Для гнатической формы характерно увеличение абсолютных показателей размеров верхней челюсти при нормальных  или уменьшенных размерах нижней челюсти, либо уменьшением абсолютных размеров нижней челюсти при нормальных или увеличенных размерах верхней челюсти. Зубоальвеолярная форма дистального прикуса характеризуется увеличением переднего участка верхней челюсти, уменьшением ширины зубных дуг, а также сужением апикального базиса при протрузии фронтальных зубов верхней челюсти </w:t>
      </w:r>
      <w:r w:rsidRPr="00F13E8F">
        <w:rPr>
          <w:rFonts w:ascii="Times New Roman" w:hAnsi="Times New Roman" w:cs="Times New Roman"/>
          <w:sz w:val="28"/>
          <w:szCs w:val="28"/>
        </w:rPr>
        <w:t>[24].</w:t>
      </w:r>
    </w:p>
    <w:p w:rsidR="004D6ECC" w:rsidRPr="00AD1FCB" w:rsidRDefault="004D6ECC" w:rsidP="0079337C">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Графический метод диагностики основан на определении размеров и формы зубных рядов. Наибольшее применение в ортодонтии получила диаграмма </w:t>
      </w:r>
      <w:r w:rsidRPr="009B71CF">
        <w:rPr>
          <w:rFonts w:ascii="Times New Roman" w:hAnsi="Times New Roman" w:cs="Times New Roman"/>
          <w:sz w:val="28"/>
          <w:szCs w:val="28"/>
        </w:rPr>
        <w:t>Хаулея-Гербера-Гербста</w:t>
      </w:r>
      <w:r>
        <w:rPr>
          <w:rFonts w:ascii="Times New Roman" w:hAnsi="Times New Roman" w:cs="Times New Roman"/>
          <w:sz w:val="28"/>
          <w:szCs w:val="28"/>
        </w:rPr>
        <w:t xml:space="preserve">, которая основана на </w:t>
      </w:r>
      <w:r w:rsidRPr="009B71CF">
        <w:rPr>
          <w:rFonts w:ascii="Times New Roman" w:hAnsi="Times New Roman" w:cs="Times New Roman"/>
          <w:sz w:val="28"/>
          <w:szCs w:val="28"/>
        </w:rPr>
        <w:t>антропометрической зависимости величины и формы верхнего зубного ряда от поперечных размеров трех постоянных зубов: центрального и бокового резцов и клыка</w:t>
      </w:r>
      <w:r>
        <w:rPr>
          <w:rFonts w:ascii="Times New Roman" w:hAnsi="Times New Roman" w:cs="Times New Roman"/>
          <w:sz w:val="28"/>
          <w:szCs w:val="28"/>
        </w:rPr>
        <w:t xml:space="preserve"> </w:t>
      </w:r>
      <w:r w:rsidRPr="00F13E8F">
        <w:rPr>
          <w:rFonts w:ascii="Times New Roman" w:hAnsi="Times New Roman" w:cs="Times New Roman"/>
          <w:sz w:val="28"/>
          <w:szCs w:val="28"/>
        </w:rPr>
        <w:t>[9].</w:t>
      </w:r>
      <w:r>
        <w:rPr>
          <w:rFonts w:ascii="Times New Roman" w:hAnsi="Times New Roman" w:cs="Times New Roman"/>
          <w:sz w:val="28"/>
          <w:szCs w:val="28"/>
        </w:rPr>
        <w:t xml:space="preserve"> В норме в период временного прикуса верхний и нижний зубные ряды представляют собой полукруг, в период прикуса постоянных зубов нижняя зубная дуга имеет форму параболы, а верхняя имеет форму полуэллипса </w:t>
      </w:r>
      <w:r w:rsidRPr="00F13E8F">
        <w:rPr>
          <w:rFonts w:ascii="Times New Roman" w:hAnsi="Times New Roman" w:cs="Times New Roman"/>
          <w:sz w:val="28"/>
          <w:szCs w:val="28"/>
        </w:rPr>
        <w:t>[19].</w:t>
      </w:r>
      <w:r>
        <w:rPr>
          <w:rFonts w:ascii="Times New Roman" w:hAnsi="Times New Roman" w:cs="Times New Roman"/>
          <w:sz w:val="28"/>
          <w:szCs w:val="28"/>
        </w:rPr>
        <w:t xml:space="preserve"> При дистальном прикусе зубные ряды могут иметь различную форму (см. стр.8). </w:t>
      </w:r>
    </w:p>
    <w:p w:rsidR="004D6ECC" w:rsidRDefault="004D6ECC" w:rsidP="0079337C">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Рентгенологическое исследование необходимо для определения плана лечения, для уточнения диагноза, оценки изменений, происходящих в процессе роста организма, а также для лечебных мероприятий </w:t>
      </w:r>
      <w:r w:rsidRPr="00F13E8F">
        <w:rPr>
          <w:rFonts w:ascii="Times New Roman" w:hAnsi="Times New Roman" w:cs="Times New Roman"/>
          <w:sz w:val="28"/>
          <w:szCs w:val="28"/>
        </w:rPr>
        <w:t xml:space="preserve">[18]. </w:t>
      </w:r>
      <w:r>
        <w:rPr>
          <w:rFonts w:ascii="Times New Roman" w:hAnsi="Times New Roman" w:cs="Times New Roman"/>
          <w:sz w:val="28"/>
          <w:szCs w:val="28"/>
        </w:rPr>
        <w:t xml:space="preserve">При выполнении рентгенологического обследования проводится ортопантомография, телерентгенография, прицельные снимки зубов, рентгенография шейных позвонков и кисти руки </w:t>
      </w:r>
      <w:r w:rsidRPr="00F13E8F">
        <w:rPr>
          <w:rFonts w:ascii="Times New Roman" w:hAnsi="Times New Roman" w:cs="Times New Roman"/>
          <w:sz w:val="28"/>
          <w:szCs w:val="28"/>
        </w:rPr>
        <w:t>[1; 13; 20].</w:t>
      </w:r>
      <w:r>
        <w:rPr>
          <w:rFonts w:ascii="Times New Roman" w:hAnsi="Times New Roman" w:cs="Times New Roman"/>
          <w:sz w:val="28"/>
          <w:szCs w:val="28"/>
        </w:rPr>
        <w:t xml:space="preserve"> </w:t>
      </w:r>
    </w:p>
    <w:p w:rsidR="004D6ECC" w:rsidRPr="00F13E8F" w:rsidRDefault="004D6ECC" w:rsidP="0079337C">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С помощью ортопантомографии (рис.1) получают снимки, дающие представление о степени резорбции корней молочных зубов и их соотношении с зачатками постоянных зубов, а также о степени минерализации коронок и корней зубов. По ортопантомограмме возможно выявить зачатки сверхкомплектных зубов, определить наклон ретенированных и прорезавшихся зубов по отношению к соседним и срединной плоскости, оценить зубоальвеолярную высоту в переднем и боковых участках челюстей, выявить асимметрию правой и левой половин челюстей, диагностировать врожденные деформации, а также воспалительные, опухолевые и системные поражения челюстей </w:t>
      </w:r>
      <w:r w:rsidRPr="00F13E8F">
        <w:rPr>
          <w:rFonts w:ascii="Times New Roman" w:hAnsi="Times New Roman" w:cs="Times New Roman"/>
          <w:sz w:val="28"/>
          <w:szCs w:val="28"/>
        </w:rPr>
        <w:t>[7; 15; 22; 32].</w:t>
      </w:r>
    </w:p>
    <w:tbl>
      <w:tblPr>
        <w:tblW w:w="5000" w:type="pct"/>
        <w:tblInd w:w="-106" w:type="dxa"/>
        <w:tblLook w:val="01E0" w:firstRow="1" w:lastRow="1" w:firstColumn="1" w:lastColumn="1" w:noHBand="0" w:noVBand="0"/>
      </w:tblPr>
      <w:tblGrid>
        <w:gridCol w:w="9287"/>
      </w:tblGrid>
      <w:tr w:rsidR="004D6ECC" w:rsidRPr="00D2609B">
        <w:tc>
          <w:tcPr>
            <w:tcW w:w="5000" w:type="pct"/>
          </w:tcPr>
          <w:p w:rsidR="004D6ECC" w:rsidRPr="00D2609B" w:rsidRDefault="004D6ECC" w:rsidP="00D2609B">
            <w:pPr>
              <w:autoSpaceDE w:val="0"/>
              <w:autoSpaceDN w:val="0"/>
              <w:adjustRightInd w:val="0"/>
              <w:spacing w:after="0"/>
              <w:ind w:firstLine="0"/>
              <w:jc w:val="both"/>
              <w:rPr>
                <w:rFonts w:ascii="Times New Roman" w:hAnsi="Times New Roman" w:cs="Times New Roman"/>
                <w:sz w:val="28"/>
                <w:szCs w:val="28"/>
              </w:rPr>
            </w:pPr>
            <w:r w:rsidRPr="00A15939">
              <w:rPr>
                <w:rFonts w:ascii="Times New Roman" w:hAnsi="Times New Roman" w:cs="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ОПТГ(1)" style="width:453pt;height:239.25pt;visibility:visible">
                  <v:imagedata r:id="rId8" o:title="" blacklevel="2621f"/>
                </v:shape>
              </w:pict>
            </w:r>
          </w:p>
        </w:tc>
      </w:tr>
      <w:tr w:rsidR="004D6ECC" w:rsidRPr="00D2609B">
        <w:tc>
          <w:tcPr>
            <w:tcW w:w="5000" w:type="pct"/>
          </w:tcPr>
          <w:p w:rsidR="004D6ECC" w:rsidRPr="00D2609B" w:rsidRDefault="004D6ECC" w:rsidP="00D2609B">
            <w:pPr>
              <w:autoSpaceDE w:val="0"/>
              <w:autoSpaceDN w:val="0"/>
              <w:adjustRightInd w:val="0"/>
              <w:spacing w:after="0"/>
              <w:ind w:firstLine="0"/>
              <w:jc w:val="center"/>
              <w:rPr>
                <w:rFonts w:ascii="Times New Roman" w:hAnsi="Times New Roman" w:cs="Times New Roman"/>
                <w:sz w:val="28"/>
                <w:szCs w:val="28"/>
              </w:rPr>
            </w:pPr>
            <w:r w:rsidRPr="00D2609B">
              <w:rPr>
                <w:rFonts w:ascii="Times New Roman" w:hAnsi="Times New Roman" w:cs="Times New Roman"/>
                <w:sz w:val="28"/>
                <w:szCs w:val="28"/>
              </w:rPr>
              <w:t>Рис.1. Ортопантомограмма</w:t>
            </w:r>
          </w:p>
        </w:tc>
      </w:tr>
    </w:tbl>
    <w:p w:rsidR="004D6ECC" w:rsidRDefault="004D6ECC" w:rsidP="0079337C">
      <w:pPr>
        <w:autoSpaceDE w:val="0"/>
        <w:autoSpaceDN w:val="0"/>
        <w:adjustRightInd w:val="0"/>
        <w:spacing w:after="0"/>
        <w:ind w:firstLine="0"/>
        <w:jc w:val="both"/>
        <w:rPr>
          <w:rFonts w:ascii="Times New Roman" w:hAnsi="Times New Roman" w:cs="Times New Roman"/>
          <w:sz w:val="28"/>
          <w:szCs w:val="28"/>
        </w:rPr>
      </w:pPr>
    </w:p>
    <w:p w:rsidR="004D6ECC" w:rsidRPr="00F13E8F" w:rsidRDefault="004D6ECC" w:rsidP="000C3A3E">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ab/>
        <w:t xml:space="preserve">Телерентгенограмма (рис.2) является важным диагностическим снимком для определения патологии в сагиттальной плоскости. ТРГ проводят в прямой и боковой проекциях. Наибольшую значимость для врача-ортодонта дает анализ боковых телеренгенограмм черепа. Данные телерентгенограммы показывают форму и строение черепа и лицевого скелета, расположение челюстей, степень их развития, расположение мягких тканей и соотношение их с лицевым скелетом, а также определяют локализацию аномалий в лицевом </w:t>
      </w:r>
      <w:r w:rsidRPr="00F13E8F">
        <w:rPr>
          <w:rFonts w:ascii="Times New Roman" w:hAnsi="Times New Roman" w:cs="Times New Roman"/>
          <w:sz w:val="28"/>
          <w:szCs w:val="28"/>
        </w:rPr>
        <w:t>[18; 22].</w:t>
      </w:r>
      <w:r>
        <w:rPr>
          <w:rFonts w:ascii="Times New Roman" w:hAnsi="Times New Roman" w:cs="Times New Roman"/>
          <w:sz w:val="28"/>
          <w:szCs w:val="28"/>
        </w:rPr>
        <w:t xml:space="preserve"> Данные измерений телерентгенограммы при дистальном прикусе будут зависеть от его клинической формы, в частности, от сочетания с гнатическими или другими нарушениями лицевого скелета </w:t>
      </w:r>
      <w:r w:rsidRPr="00F13E8F">
        <w:rPr>
          <w:rFonts w:ascii="Times New Roman" w:hAnsi="Times New Roman" w:cs="Times New Roman"/>
          <w:sz w:val="28"/>
          <w:szCs w:val="28"/>
        </w:rPr>
        <w:t>[1; 15; 23].</w:t>
      </w:r>
    </w:p>
    <w:p w:rsidR="004D6ECC" w:rsidRDefault="004D6ECC" w:rsidP="0079337C">
      <w:pPr>
        <w:tabs>
          <w:tab w:val="left" w:pos="720"/>
        </w:tabs>
        <w:autoSpaceDE w:val="0"/>
        <w:autoSpaceDN w:val="0"/>
        <w:adjustRightInd w:val="0"/>
        <w:spacing w:after="0"/>
        <w:ind w:firstLine="0"/>
        <w:jc w:val="both"/>
        <w:rPr>
          <w:rFonts w:ascii="Times New Roman" w:hAnsi="Times New Roman" w:cs="Times New Roman"/>
          <w:sz w:val="28"/>
          <w:szCs w:val="28"/>
        </w:rPr>
      </w:pPr>
    </w:p>
    <w:p w:rsidR="004D6ECC" w:rsidRDefault="004D6ECC" w:rsidP="0079337C">
      <w:pPr>
        <w:tabs>
          <w:tab w:val="left" w:pos="720"/>
        </w:tabs>
        <w:autoSpaceDE w:val="0"/>
        <w:autoSpaceDN w:val="0"/>
        <w:adjustRightInd w:val="0"/>
        <w:spacing w:after="0"/>
        <w:ind w:firstLine="0"/>
        <w:jc w:val="both"/>
        <w:rPr>
          <w:rFonts w:ascii="Times New Roman" w:hAnsi="Times New Roman" w:cs="Times New Roman"/>
          <w:sz w:val="28"/>
          <w:szCs w:val="28"/>
        </w:rPr>
      </w:pPr>
    </w:p>
    <w:tbl>
      <w:tblPr>
        <w:tblW w:w="0" w:type="auto"/>
        <w:tblInd w:w="-106" w:type="dxa"/>
        <w:tblLook w:val="01E0" w:firstRow="1" w:lastRow="1" w:firstColumn="1" w:lastColumn="1" w:noHBand="0" w:noVBand="0"/>
      </w:tblPr>
      <w:tblGrid>
        <w:gridCol w:w="9287"/>
      </w:tblGrid>
      <w:tr w:rsidR="004D6ECC" w:rsidRPr="00D2609B">
        <w:tc>
          <w:tcPr>
            <w:tcW w:w="9287" w:type="dxa"/>
          </w:tcPr>
          <w:p w:rsidR="004D6ECC" w:rsidRPr="00D2609B" w:rsidRDefault="004D6ECC" w:rsidP="00D2609B">
            <w:pPr>
              <w:tabs>
                <w:tab w:val="left" w:pos="720"/>
              </w:tabs>
              <w:autoSpaceDE w:val="0"/>
              <w:autoSpaceDN w:val="0"/>
              <w:adjustRightInd w:val="0"/>
              <w:spacing w:after="0"/>
              <w:ind w:firstLine="0"/>
              <w:jc w:val="center"/>
              <w:rPr>
                <w:rFonts w:ascii="Times New Roman" w:hAnsi="Times New Roman" w:cs="Times New Roman"/>
                <w:sz w:val="28"/>
                <w:szCs w:val="28"/>
              </w:rPr>
            </w:pPr>
            <w:r w:rsidRPr="00A15939">
              <w:rPr>
                <w:rFonts w:ascii="Times New Roman" w:hAnsi="Times New Roman" w:cs="Times New Roman"/>
                <w:noProof/>
                <w:sz w:val="28"/>
                <w:szCs w:val="28"/>
                <w:lang w:eastAsia="ru-RU"/>
              </w:rPr>
              <w:pict>
                <v:shape id="Рисунок 2" o:spid="_x0000_i1026" type="#_x0000_t75" alt="трг дист" style="width:294.75pt;height:252pt;visibility:visible">
                  <v:imagedata r:id="rId9" o:title=""/>
                </v:shape>
              </w:pict>
            </w:r>
          </w:p>
        </w:tc>
      </w:tr>
      <w:tr w:rsidR="004D6ECC" w:rsidRPr="00D2609B">
        <w:tc>
          <w:tcPr>
            <w:tcW w:w="9287" w:type="dxa"/>
          </w:tcPr>
          <w:p w:rsidR="004D6ECC" w:rsidRPr="00D2609B" w:rsidRDefault="004D6ECC" w:rsidP="00D2609B">
            <w:pPr>
              <w:tabs>
                <w:tab w:val="left" w:pos="720"/>
              </w:tabs>
              <w:autoSpaceDE w:val="0"/>
              <w:autoSpaceDN w:val="0"/>
              <w:adjustRightInd w:val="0"/>
              <w:spacing w:after="0"/>
              <w:ind w:firstLine="0"/>
              <w:jc w:val="center"/>
              <w:rPr>
                <w:rFonts w:ascii="Times New Roman" w:hAnsi="Times New Roman" w:cs="Times New Roman"/>
                <w:sz w:val="28"/>
                <w:szCs w:val="28"/>
              </w:rPr>
            </w:pPr>
            <w:r w:rsidRPr="00D2609B">
              <w:rPr>
                <w:rFonts w:ascii="Times New Roman" w:hAnsi="Times New Roman" w:cs="Times New Roman"/>
                <w:sz w:val="28"/>
                <w:szCs w:val="28"/>
              </w:rPr>
              <w:t>Рис. 2. Телеренгенограмма в боковой проекции</w:t>
            </w:r>
          </w:p>
        </w:tc>
      </w:tr>
    </w:tbl>
    <w:p w:rsidR="004D6ECC" w:rsidRDefault="004D6ECC" w:rsidP="0079337C">
      <w:pPr>
        <w:tabs>
          <w:tab w:val="left" w:pos="720"/>
        </w:tabs>
        <w:autoSpaceDE w:val="0"/>
        <w:autoSpaceDN w:val="0"/>
        <w:adjustRightInd w:val="0"/>
        <w:spacing w:after="0"/>
        <w:ind w:firstLine="0"/>
        <w:jc w:val="both"/>
        <w:rPr>
          <w:rFonts w:ascii="Times New Roman" w:hAnsi="Times New Roman" w:cs="Times New Roman"/>
          <w:sz w:val="28"/>
          <w:szCs w:val="28"/>
        </w:rPr>
      </w:pPr>
    </w:p>
    <w:p w:rsidR="004D6ECC" w:rsidRPr="00F13E8F" w:rsidRDefault="004D6ECC" w:rsidP="0040389F">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ab/>
        <w:t>Проведение рентгенографии шейных позвонков и кисти позволяет определить степень завершенности роста скелета и прогнозировать успешность применения аппаратов, влияющих на рост челюстей</w:t>
      </w:r>
      <w:r w:rsidRPr="00F13E8F">
        <w:rPr>
          <w:rFonts w:ascii="Times New Roman" w:hAnsi="Times New Roman" w:cs="Times New Roman"/>
          <w:sz w:val="28"/>
          <w:szCs w:val="28"/>
        </w:rPr>
        <w:t xml:space="preserve"> [14]. </w:t>
      </w:r>
      <w:r>
        <w:rPr>
          <w:rFonts w:ascii="Times New Roman" w:hAnsi="Times New Roman" w:cs="Times New Roman"/>
          <w:sz w:val="28"/>
          <w:szCs w:val="28"/>
        </w:rPr>
        <w:t xml:space="preserve">Снимок кисти и запястья (рис. 3) делается прежде всего у ребенка со скелетными аномалиями </w:t>
      </w:r>
      <w:r>
        <w:rPr>
          <w:rFonts w:ascii="Times New Roman" w:hAnsi="Times New Roman" w:cs="Times New Roman"/>
          <w:sz w:val="28"/>
          <w:szCs w:val="28"/>
          <w:lang w:val="en-US"/>
        </w:rPr>
        <w:t>II</w:t>
      </w:r>
      <w:r>
        <w:rPr>
          <w:rFonts w:ascii="Times New Roman" w:hAnsi="Times New Roman" w:cs="Times New Roman"/>
          <w:sz w:val="28"/>
          <w:szCs w:val="28"/>
        </w:rPr>
        <w:t xml:space="preserve"> класса по Энглю, если его хронологический возраст свидетельствует о нормальном протекании подросткового периода, но наблюдается отставание в половом развитии. Если снимок кисти показывает отставание скелетного развития, то пик роста еще не наступил</w:t>
      </w:r>
      <w:r w:rsidRPr="005A3035">
        <w:rPr>
          <w:rFonts w:ascii="Times New Roman" w:hAnsi="Times New Roman" w:cs="Times New Roman"/>
          <w:sz w:val="28"/>
          <w:szCs w:val="28"/>
        </w:rPr>
        <w:t>;</w:t>
      </w:r>
      <w:r>
        <w:rPr>
          <w:rFonts w:ascii="Times New Roman" w:hAnsi="Times New Roman" w:cs="Times New Roman"/>
          <w:sz w:val="28"/>
          <w:szCs w:val="28"/>
        </w:rPr>
        <w:t xml:space="preserve"> если же скелетный возраст свидетельствует о достаточной зрелости, то пик роста челюстей, скорее всего, позади </w:t>
      </w:r>
      <w:r w:rsidRPr="00F13E8F">
        <w:rPr>
          <w:rFonts w:ascii="Times New Roman" w:hAnsi="Times New Roman" w:cs="Times New Roman"/>
          <w:sz w:val="28"/>
          <w:szCs w:val="28"/>
        </w:rPr>
        <w:t>[20].</w:t>
      </w:r>
    </w:p>
    <w:p w:rsidR="004D6ECC" w:rsidRDefault="004D6ECC" w:rsidP="0040389F">
      <w:pPr>
        <w:autoSpaceDE w:val="0"/>
        <w:autoSpaceDN w:val="0"/>
        <w:adjustRightInd w:val="0"/>
        <w:spacing w:after="0"/>
        <w:ind w:firstLine="708"/>
        <w:jc w:val="both"/>
        <w:rPr>
          <w:rFonts w:ascii="Times New Roman" w:hAnsi="Times New Roman" w:cs="Times New Roman"/>
          <w:sz w:val="28"/>
          <w:szCs w:val="28"/>
        </w:rPr>
      </w:pPr>
    </w:p>
    <w:tbl>
      <w:tblPr>
        <w:tblW w:w="0" w:type="auto"/>
        <w:jc w:val="center"/>
        <w:tblLook w:val="01E0" w:firstRow="1" w:lastRow="1" w:firstColumn="1" w:lastColumn="1" w:noHBand="0" w:noVBand="0"/>
      </w:tblPr>
      <w:tblGrid>
        <w:gridCol w:w="3918"/>
      </w:tblGrid>
      <w:tr w:rsidR="004D6ECC" w:rsidRPr="00D2609B">
        <w:trPr>
          <w:jc w:val="center"/>
        </w:trPr>
        <w:tc>
          <w:tcPr>
            <w:tcW w:w="0" w:type="auto"/>
          </w:tcPr>
          <w:p w:rsidR="004D6ECC" w:rsidRPr="00D2609B" w:rsidRDefault="004D6ECC" w:rsidP="00D2609B">
            <w:pPr>
              <w:autoSpaceDE w:val="0"/>
              <w:autoSpaceDN w:val="0"/>
              <w:adjustRightInd w:val="0"/>
              <w:spacing w:after="0"/>
              <w:ind w:firstLine="0"/>
              <w:jc w:val="center"/>
              <w:rPr>
                <w:rFonts w:ascii="Times New Roman" w:hAnsi="Times New Roman" w:cs="Times New Roman"/>
                <w:sz w:val="28"/>
                <w:szCs w:val="28"/>
              </w:rPr>
            </w:pPr>
            <w:r w:rsidRPr="00A15939">
              <w:rPr>
                <w:rFonts w:ascii="Times New Roman" w:hAnsi="Times New Roman" w:cs="Times New Roman"/>
                <w:noProof/>
                <w:sz w:val="28"/>
                <w:szCs w:val="28"/>
                <w:lang w:eastAsia="ru-RU"/>
              </w:rPr>
              <w:pict>
                <v:shape id="Рисунок 3" o:spid="_x0000_i1027" type="#_x0000_t75" alt="ренргент кисти" style="width:185.25pt;height:218.25pt;visibility:visible">
                  <v:imagedata r:id="rId10" o:title="" blacklevel="3277f"/>
                </v:shape>
              </w:pict>
            </w:r>
          </w:p>
        </w:tc>
      </w:tr>
      <w:tr w:rsidR="004D6ECC" w:rsidRPr="00D2609B">
        <w:trPr>
          <w:jc w:val="center"/>
        </w:trPr>
        <w:tc>
          <w:tcPr>
            <w:tcW w:w="0" w:type="auto"/>
          </w:tcPr>
          <w:p w:rsidR="004D6ECC" w:rsidRPr="00D2609B" w:rsidRDefault="004D6ECC" w:rsidP="00D2609B">
            <w:pPr>
              <w:tabs>
                <w:tab w:val="left" w:pos="720"/>
              </w:tabs>
              <w:autoSpaceDE w:val="0"/>
              <w:autoSpaceDN w:val="0"/>
              <w:adjustRightInd w:val="0"/>
              <w:spacing w:after="0"/>
              <w:ind w:firstLine="0"/>
              <w:jc w:val="center"/>
              <w:rPr>
                <w:rFonts w:ascii="Times New Roman" w:hAnsi="Times New Roman" w:cs="Times New Roman"/>
                <w:sz w:val="28"/>
                <w:szCs w:val="28"/>
              </w:rPr>
            </w:pPr>
            <w:r w:rsidRPr="00D2609B">
              <w:rPr>
                <w:rFonts w:ascii="Times New Roman" w:hAnsi="Times New Roman" w:cs="Times New Roman"/>
                <w:sz w:val="28"/>
                <w:szCs w:val="28"/>
              </w:rPr>
              <w:t>Рис. 3. Рентгенография кисти</w:t>
            </w:r>
          </w:p>
        </w:tc>
      </w:tr>
    </w:tbl>
    <w:p w:rsidR="004D6ECC" w:rsidRDefault="004D6ECC" w:rsidP="0040389F">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ab/>
      </w:r>
    </w:p>
    <w:p w:rsidR="004D6ECC" w:rsidRPr="00F13E8F" w:rsidRDefault="004D6ECC" w:rsidP="0040389F">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Компьютерная томография является обязательным исследованием в тех случаях, когда традиционная рентгенография недостаточна для точной диагностики </w:t>
      </w:r>
      <w:r w:rsidRPr="00F13E8F">
        <w:rPr>
          <w:rFonts w:ascii="Times New Roman" w:hAnsi="Times New Roman" w:cs="Times New Roman"/>
          <w:sz w:val="28"/>
          <w:szCs w:val="28"/>
        </w:rPr>
        <w:t>[10].</w:t>
      </w:r>
      <w:r>
        <w:rPr>
          <w:rFonts w:ascii="Times New Roman" w:hAnsi="Times New Roman" w:cs="Times New Roman"/>
          <w:sz w:val="28"/>
          <w:szCs w:val="28"/>
        </w:rPr>
        <w:t xml:space="preserve"> Целями использования компьютерной томографии в ортодонтии является выявление анатомических особенностей с зубочелюстными аномалиями, а также определение размеров структур челюстно-лицевой области и их расположения. К таким случаям относятся наличие расщелины альвеолярного отростка, твердого и мягкого неба, сверхкомплектных зубов и резорбции корней, а также планирование ортогнатических операций</w:t>
      </w:r>
      <w:r w:rsidRPr="00F13E8F">
        <w:rPr>
          <w:rFonts w:ascii="Times New Roman" w:hAnsi="Times New Roman" w:cs="Times New Roman"/>
          <w:sz w:val="28"/>
          <w:szCs w:val="28"/>
        </w:rPr>
        <w:t xml:space="preserve"> [34]. </w:t>
      </w:r>
      <w:r>
        <w:rPr>
          <w:rFonts w:ascii="Times New Roman" w:hAnsi="Times New Roman" w:cs="Times New Roman"/>
          <w:sz w:val="28"/>
          <w:szCs w:val="28"/>
        </w:rPr>
        <w:t>Компьютерная томография позволяет визуализировать самые мелкие изменения анатомических структур исследуемой области, а также даёт эффективную информацию о локализации жизненно важных структур, уровне и количестве костной ткани во время диагностики на любом этапе ортодонтического лечения</w:t>
      </w:r>
      <w:r w:rsidRPr="00F13E8F">
        <w:rPr>
          <w:rFonts w:ascii="Times New Roman" w:hAnsi="Times New Roman" w:cs="Times New Roman"/>
          <w:sz w:val="28"/>
          <w:szCs w:val="28"/>
        </w:rPr>
        <w:t xml:space="preserve"> [10; 33].</w:t>
      </w:r>
      <w:r>
        <w:rPr>
          <w:rFonts w:ascii="Times New Roman" w:hAnsi="Times New Roman" w:cs="Times New Roman"/>
          <w:sz w:val="28"/>
          <w:szCs w:val="28"/>
        </w:rPr>
        <w:t xml:space="preserve"> На рисунке 4 представлен случай пациентки З. с диагнозом</w:t>
      </w:r>
      <w:r w:rsidRPr="001F4E0B">
        <w:rPr>
          <w:rFonts w:ascii="Times New Roman" w:hAnsi="Times New Roman" w:cs="Times New Roman"/>
          <w:sz w:val="28"/>
          <w:szCs w:val="28"/>
        </w:rPr>
        <w:t xml:space="preserve">: </w:t>
      </w:r>
      <w:r>
        <w:rPr>
          <w:rFonts w:ascii="Times New Roman" w:hAnsi="Times New Roman" w:cs="Times New Roman"/>
          <w:sz w:val="28"/>
          <w:szCs w:val="28"/>
        </w:rPr>
        <w:t xml:space="preserve">«Дистальная окклюзия </w:t>
      </w:r>
      <w:r>
        <w:rPr>
          <w:rFonts w:ascii="Times New Roman" w:hAnsi="Times New Roman" w:cs="Times New Roman"/>
          <w:sz w:val="28"/>
          <w:szCs w:val="28"/>
          <w:lang w:val="en-US"/>
        </w:rPr>
        <w:t>II</w:t>
      </w:r>
      <w:r>
        <w:rPr>
          <w:rFonts w:ascii="Times New Roman" w:hAnsi="Times New Roman" w:cs="Times New Roman"/>
          <w:sz w:val="28"/>
          <w:szCs w:val="28"/>
        </w:rPr>
        <w:t xml:space="preserve"> класс, </w:t>
      </w:r>
      <w:r>
        <w:rPr>
          <w:rFonts w:ascii="Times New Roman" w:hAnsi="Times New Roman" w:cs="Times New Roman"/>
          <w:sz w:val="28"/>
          <w:szCs w:val="28"/>
          <w:lang w:val="en-US"/>
        </w:rPr>
        <w:t>I</w:t>
      </w:r>
      <w:r w:rsidRPr="001F4E0B">
        <w:rPr>
          <w:rFonts w:ascii="Times New Roman" w:hAnsi="Times New Roman" w:cs="Times New Roman"/>
          <w:sz w:val="28"/>
          <w:szCs w:val="28"/>
        </w:rPr>
        <w:t xml:space="preserve"> </w:t>
      </w:r>
      <w:r>
        <w:rPr>
          <w:rFonts w:ascii="Times New Roman" w:hAnsi="Times New Roman" w:cs="Times New Roman"/>
          <w:sz w:val="28"/>
          <w:szCs w:val="28"/>
        </w:rPr>
        <w:t>подкласс по Энглю. Глубокая резцовая дизокклюзия». На зонограмме зуба 1.4 (рис. 5) определяется отсутствие наружной кортикальной пластинки верхней челюсти в области исследуемого зуба, в то время как по данным ортопантомограммы (рис. 6) данное обстоятельство определить невозможно</w:t>
      </w:r>
      <w:r w:rsidRPr="00F13E8F">
        <w:rPr>
          <w:rFonts w:ascii="Times New Roman" w:hAnsi="Times New Roman" w:cs="Times New Roman"/>
          <w:sz w:val="28"/>
          <w:szCs w:val="28"/>
        </w:rPr>
        <w:t xml:space="preserve"> [10; 33].</w:t>
      </w:r>
    </w:p>
    <w:p w:rsidR="004D6ECC" w:rsidRDefault="004D6ECC" w:rsidP="0040389F">
      <w:pPr>
        <w:autoSpaceDE w:val="0"/>
        <w:autoSpaceDN w:val="0"/>
        <w:adjustRightInd w:val="0"/>
        <w:spacing w:after="0"/>
        <w:ind w:firstLine="708"/>
        <w:jc w:val="both"/>
        <w:rPr>
          <w:rFonts w:ascii="Times New Roman" w:hAnsi="Times New Roman" w:cs="Times New Roman"/>
          <w:sz w:val="28"/>
          <w:szCs w:val="28"/>
        </w:rPr>
      </w:pPr>
    </w:p>
    <w:tbl>
      <w:tblPr>
        <w:tblW w:w="5000" w:type="pct"/>
        <w:tblInd w:w="-106" w:type="dxa"/>
        <w:tblLayout w:type="fixed"/>
        <w:tblLook w:val="01E0" w:firstRow="1" w:lastRow="1" w:firstColumn="1" w:lastColumn="1" w:noHBand="0" w:noVBand="0"/>
      </w:tblPr>
      <w:tblGrid>
        <w:gridCol w:w="4643"/>
        <w:gridCol w:w="4644"/>
      </w:tblGrid>
      <w:tr w:rsidR="004D6ECC" w:rsidRPr="00D2609B">
        <w:tc>
          <w:tcPr>
            <w:tcW w:w="2500" w:type="pct"/>
          </w:tcPr>
          <w:p w:rsidR="004D6ECC" w:rsidRPr="00D2609B" w:rsidRDefault="004D6ECC" w:rsidP="00D2609B">
            <w:pPr>
              <w:autoSpaceDE w:val="0"/>
              <w:autoSpaceDN w:val="0"/>
              <w:adjustRightInd w:val="0"/>
              <w:spacing w:after="0"/>
              <w:ind w:firstLine="0"/>
              <w:jc w:val="both"/>
              <w:rPr>
                <w:rFonts w:ascii="Times New Roman" w:hAnsi="Times New Roman" w:cs="Times New Roman"/>
                <w:sz w:val="28"/>
                <w:szCs w:val="28"/>
              </w:rPr>
            </w:pPr>
            <w:r w:rsidRPr="00A15939">
              <w:rPr>
                <w:rFonts w:ascii="Times New Roman" w:hAnsi="Times New Roman" w:cs="Times New Roman"/>
                <w:noProof/>
                <w:sz w:val="28"/>
                <w:szCs w:val="28"/>
                <w:lang w:eastAsia="ru-RU"/>
              </w:rPr>
              <w:pict>
                <v:shape id="Рисунок 4" o:spid="_x0000_i1028" type="#_x0000_t75" alt="ктфото прикуса" style="width:189pt;height:132.75pt;visibility:visible">
                  <v:imagedata r:id="rId11" o:title=""/>
                </v:shape>
              </w:pict>
            </w:r>
          </w:p>
        </w:tc>
        <w:tc>
          <w:tcPr>
            <w:tcW w:w="2500" w:type="pct"/>
          </w:tcPr>
          <w:p w:rsidR="004D6ECC" w:rsidRPr="00D2609B" w:rsidRDefault="004D6ECC" w:rsidP="00D2609B">
            <w:pPr>
              <w:autoSpaceDE w:val="0"/>
              <w:autoSpaceDN w:val="0"/>
              <w:adjustRightInd w:val="0"/>
              <w:spacing w:after="0"/>
              <w:ind w:firstLine="0"/>
              <w:jc w:val="both"/>
              <w:rPr>
                <w:rFonts w:ascii="Times New Roman" w:hAnsi="Times New Roman" w:cs="Times New Roman"/>
                <w:sz w:val="28"/>
                <w:szCs w:val="28"/>
              </w:rPr>
            </w:pPr>
            <w:r w:rsidRPr="00A15939">
              <w:rPr>
                <w:rFonts w:ascii="Times New Roman" w:hAnsi="Times New Roman" w:cs="Times New Roman"/>
                <w:noProof/>
                <w:sz w:val="28"/>
                <w:szCs w:val="28"/>
                <w:lang w:eastAsia="ru-RU"/>
              </w:rPr>
              <w:pict>
                <v:shape id="Рисунок 5" o:spid="_x0000_i1029" type="#_x0000_t75" alt="зонограф зуба кт" style="width:221.25pt;height:132pt;visibility:visible">
                  <v:imagedata r:id="rId12" o:title=""/>
                </v:shape>
              </w:pict>
            </w:r>
          </w:p>
        </w:tc>
      </w:tr>
      <w:tr w:rsidR="004D6ECC" w:rsidRPr="00D2609B">
        <w:tc>
          <w:tcPr>
            <w:tcW w:w="2500" w:type="pct"/>
          </w:tcPr>
          <w:p w:rsidR="004D6ECC" w:rsidRPr="00D2609B" w:rsidRDefault="004D6ECC" w:rsidP="00D2609B">
            <w:pPr>
              <w:autoSpaceDE w:val="0"/>
              <w:autoSpaceDN w:val="0"/>
              <w:adjustRightInd w:val="0"/>
              <w:spacing w:after="0"/>
              <w:ind w:firstLine="0"/>
              <w:jc w:val="center"/>
              <w:rPr>
                <w:rFonts w:ascii="Times New Roman" w:hAnsi="Times New Roman" w:cs="Times New Roman"/>
                <w:sz w:val="28"/>
                <w:szCs w:val="28"/>
              </w:rPr>
            </w:pPr>
            <w:r w:rsidRPr="00D2609B">
              <w:rPr>
                <w:rFonts w:ascii="Times New Roman" w:hAnsi="Times New Roman" w:cs="Times New Roman"/>
                <w:sz w:val="28"/>
                <w:szCs w:val="28"/>
              </w:rPr>
              <w:t>Рис. 4. Пациентка З., 27 лет.</w:t>
            </w:r>
          </w:p>
        </w:tc>
        <w:tc>
          <w:tcPr>
            <w:tcW w:w="2500" w:type="pct"/>
          </w:tcPr>
          <w:p w:rsidR="004D6ECC" w:rsidRPr="00D2609B" w:rsidRDefault="004D6ECC" w:rsidP="00D2609B">
            <w:pPr>
              <w:tabs>
                <w:tab w:val="left" w:pos="720"/>
              </w:tabs>
              <w:autoSpaceDE w:val="0"/>
              <w:autoSpaceDN w:val="0"/>
              <w:adjustRightInd w:val="0"/>
              <w:spacing w:after="0"/>
              <w:ind w:firstLine="0"/>
              <w:jc w:val="center"/>
              <w:rPr>
                <w:rFonts w:ascii="Times New Roman" w:hAnsi="Times New Roman" w:cs="Times New Roman"/>
                <w:sz w:val="28"/>
                <w:szCs w:val="28"/>
              </w:rPr>
            </w:pPr>
            <w:r w:rsidRPr="00D2609B">
              <w:rPr>
                <w:rFonts w:ascii="Times New Roman" w:hAnsi="Times New Roman" w:cs="Times New Roman"/>
                <w:sz w:val="28"/>
                <w:szCs w:val="28"/>
              </w:rPr>
              <w:t>Рис. 5. Зонограмма зуба 1.4.</w:t>
            </w:r>
          </w:p>
        </w:tc>
      </w:tr>
    </w:tbl>
    <w:p w:rsidR="004D6ECC" w:rsidRDefault="004D6ECC" w:rsidP="0079337C">
      <w:pPr>
        <w:tabs>
          <w:tab w:val="left" w:pos="720"/>
        </w:tabs>
        <w:autoSpaceDE w:val="0"/>
        <w:autoSpaceDN w:val="0"/>
        <w:adjustRightInd w:val="0"/>
        <w:spacing w:after="0"/>
        <w:ind w:firstLine="0"/>
        <w:jc w:val="both"/>
        <w:rPr>
          <w:rFonts w:ascii="Times New Roman" w:hAnsi="Times New Roman" w:cs="Times New Roman"/>
          <w:sz w:val="28"/>
          <w:szCs w:val="28"/>
        </w:rPr>
      </w:pPr>
    </w:p>
    <w:tbl>
      <w:tblPr>
        <w:tblW w:w="0" w:type="auto"/>
        <w:tblInd w:w="-106" w:type="dxa"/>
        <w:tblLook w:val="01E0" w:firstRow="1" w:lastRow="1" w:firstColumn="1" w:lastColumn="1" w:noHBand="0" w:noVBand="0"/>
      </w:tblPr>
      <w:tblGrid>
        <w:gridCol w:w="9287"/>
      </w:tblGrid>
      <w:tr w:rsidR="004D6ECC" w:rsidRPr="00D2609B">
        <w:tc>
          <w:tcPr>
            <w:tcW w:w="9287" w:type="dxa"/>
          </w:tcPr>
          <w:p w:rsidR="004D6ECC" w:rsidRPr="00D2609B" w:rsidRDefault="004D6ECC" w:rsidP="00D2609B">
            <w:pPr>
              <w:tabs>
                <w:tab w:val="left" w:pos="720"/>
              </w:tabs>
              <w:autoSpaceDE w:val="0"/>
              <w:autoSpaceDN w:val="0"/>
              <w:adjustRightInd w:val="0"/>
              <w:spacing w:after="0"/>
              <w:ind w:firstLine="0"/>
              <w:jc w:val="center"/>
              <w:rPr>
                <w:rFonts w:ascii="Times New Roman" w:hAnsi="Times New Roman" w:cs="Times New Roman"/>
                <w:sz w:val="28"/>
                <w:szCs w:val="28"/>
              </w:rPr>
            </w:pPr>
            <w:r w:rsidRPr="00A15939">
              <w:rPr>
                <w:rFonts w:ascii="Times New Roman" w:hAnsi="Times New Roman" w:cs="Times New Roman"/>
                <w:noProof/>
                <w:sz w:val="28"/>
                <w:szCs w:val="28"/>
                <w:lang w:eastAsia="ru-RU"/>
              </w:rPr>
              <w:pict>
                <v:shape id="Рисунок 6" o:spid="_x0000_i1030" type="#_x0000_t75" alt="орто к теме кт" style="width:414.75pt;height:171pt;visibility:visible">
                  <v:imagedata r:id="rId13" o:title=""/>
                </v:shape>
              </w:pict>
            </w:r>
          </w:p>
        </w:tc>
      </w:tr>
      <w:tr w:rsidR="004D6ECC" w:rsidRPr="00D2609B">
        <w:tc>
          <w:tcPr>
            <w:tcW w:w="9287" w:type="dxa"/>
          </w:tcPr>
          <w:p w:rsidR="004D6ECC" w:rsidRPr="00D2609B" w:rsidRDefault="004D6ECC" w:rsidP="00D2609B">
            <w:pPr>
              <w:tabs>
                <w:tab w:val="left" w:pos="720"/>
              </w:tabs>
              <w:autoSpaceDE w:val="0"/>
              <w:autoSpaceDN w:val="0"/>
              <w:adjustRightInd w:val="0"/>
              <w:spacing w:after="0"/>
              <w:ind w:firstLine="0"/>
              <w:jc w:val="center"/>
              <w:rPr>
                <w:rFonts w:ascii="Times New Roman" w:hAnsi="Times New Roman" w:cs="Times New Roman"/>
                <w:sz w:val="28"/>
                <w:szCs w:val="28"/>
              </w:rPr>
            </w:pPr>
            <w:r w:rsidRPr="00D2609B">
              <w:rPr>
                <w:rFonts w:ascii="Times New Roman" w:hAnsi="Times New Roman" w:cs="Times New Roman"/>
                <w:sz w:val="28"/>
                <w:szCs w:val="28"/>
              </w:rPr>
              <w:t>Рис.6. Ортопантомограмма пациентки З.</w:t>
            </w:r>
          </w:p>
        </w:tc>
      </w:tr>
    </w:tbl>
    <w:p w:rsidR="004D6ECC" w:rsidRDefault="004D6ECC" w:rsidP="0079337C">
      <w:pPr>
        <w:tabs>
          <w:tab w:val="left" w:pos="720"/>
        </w:tabs>
        <w:autoSpaceDE w:val="0"/>
        <w:autoSpaceDN w:val="0"/>
        <w:adjustRightInd w:val="0"/>
        <w:spacing w:after="0"/>
        <w:ind w:firstLine="0"/>
        <w:jc w:val="both"/>
        <w:rPr>
          <w:rFonts w:ascii="Times New Roman" w:hAnsi="Times New Roman" w:cs="Times New Roman"/>
          <w:sz w:val="28"/>
          <w:szCs w:val="28"/>
        </w:rPr>
      </w:pPr>
    </w:p>
    <w:p w:rsidR="004D6ECC" w:rsidRPr="001E2F5B" w:rsidRDefault="004D6ECC" w:rsidP="0040389F">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ab/>
        <w:t xml:space="preserve">Состояние височно-нижнечелюстного сустава определяется по данным рентгенографии и томографии сустава. По данным снимка оценивается форма и соотношение структурных элементов сустава, а также показания к ортодонтическому перемещению нижней челюсти </w:t>
      </w:r>
      <w:r w:rsidRPr="001E2F5B">
        <w:rPr>
          <w:rFonts w:ascii="Times New Roman" w:hAnsi="Times New Roman" w:cs="Times New Roman"/>
          <w:sz w:val="28"/>
          <w:szCs w:val="28"/>
        </w:rPr>
        <w:t>[30].</w:t>
      </w:r>
      <w:r>
        <w:rPr>
          <w:rFonts w:ascii="Times New Roman" w:hAnsi="Times New Roman" w:cs="Times New Roman"/>
          <w:sz w:val="28"/>
          <w:szCs w:val="28"/>
        </w:rPr>
        <w:t xml:space="preserve"> У пациентов с наличием дистального прикуса, обусловленного дистальным положением нижней челюсти, суставные головки расположены дистально, а суставная щель в переднем отделе шире, что может вызывать перегрузку и дисфункцию при его функционировании </w:t>
      </w:r>
      <w:r w:rsidRPr="001E2F5B">
        <w:rPr>
          <w:rFonts w:ascii="Times New Roman" w:hAnsi="Times New Roman" w:cs="Times New Roman"/>
          <w:sz w:val="28"/>
          <w:szCs w:val="28"/>
        </w:rPr>
        <w:t>[1].</w:t>
      </w:r>
    </w:p>
    <w:p w:rsidR="004D6ECC" w:rsidRPr="001E2F5B" w:rsidRDefault="004D6ECC" w:rsidP="0040389F">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ab/>
        <w:t xml:space="preserve">При ортодонтической диагностике применяют функциональные методы, позволяющие оценить движения нижней челюсти, оценить электрическую активность мышц, исследовать кровоток в тканях. В настоящее время наибольшее распространение получили методы оценки реакций тканей пародонта на перемещение зубов </w:t>
      </w:r>
      <w:r w:rsidRPr="001E2F5B">
        <w:rPr>
          <w:rFonts w:ascii="Times New Roman" w:hAnsi="Times New Roman" w:cs="Times New Roman"/>
          <w:sz w:val="28"/>
          <w:szCs w:val="28"/>
        </w:rPr>
        <w:t>[15].</w:t>
      </w:r>
      <w:r>
        <w:rPr>
          <w:rFonts w:ascii="Times New Roman" w:hAnsi="Times New Roman" w:cs="Times New Roman"/>
          <w:sz w:val="28"/>
          <w:szCs w:val="28"/>
        </w:rPr>
        <w:t xml:space="preserve"> Для оценки функционального состояния мышц применяется метод электромиографии. Этот метод основан на регистрации изменений разности потенциалов при распространении возбуждения по мышечным волокнам </w:t>
      </w:r>
      <w:r w:rsidRPr="001E2F5B">
        <w:rPr>
          <w:rFonts w:ascii="Times New Roman" w:hAnsi="Times New Roman" w:cs="Times New Roman"/>
          <w:sz w:val="28"/>
          <w:szCs w:val="28"/>
        </w:rPr>
        <w:t>[15; 23].</w:t>
      </w:r>
      <w:r w:rsidRPr="00417D74">
        <w:rPr>
          <w:rFonts w:ascii="Times New Roman" w:hAnsi="Times New Roman" w:cs="Times New Roman"/>
          <w:sz w:val="28"/>
          <w:szCs w:val="28"/>
        </w:rPr>
        <w:t xml:space="preserve"> </w:t>
      </w:r>
      <w:r>
        <w:rPr>
          <w:rFonts w:ascii="Times New Roman" w:hAnsi="Times New Roman" w:cs="Times New Roman"/>
          <w:sz w:val="28"/>
          <w:szCs w:val="28"/>
        </w:rPr>
        <w:t xml:space="preserve">Для пациентов с дистальным прикусом в состоянии физиологического покоя характерно </w:t>
      </w:r>
      <w:r w:rsidRPr="005374E2">
        <w:rPr>
          <w:rFonts w:ascii="Times New Roman" w:hAnsi="Times New Roman" w:cs="Times New Roman"/>
          <w:sz w:val="28"/>
          <w:szCs w:val="28"/>
        </w:rPr>
        <w:t>преобладание биоэлектрической активности задних пучков височных мышц над жевательными</w:t>
      </w:r>
      <w:r>
        <w:rPr>
          <w:rFonts w:ascii="Times New Roman" w:hAnsi="Times New Roman" w:cs="Times New Roman"/>
          <w:sz w:val="28"/>
          <w:szCs w:val="28"/>
        </w:rPr>
        <w:t xml:space="preserve"> мышцами </w:t>
      </w:r>
      <w:r w:rsidRPr="001E2F5B">
        <w:rPr>
          <w:rFonts w:ascii="Times New Roman" w:hAnsi="Times New Roman" w:cs="Times New Roman"/>
          <w:sz w:val="28"/>
          <w:szCs w:val="28"/>
        </w:rPr>
        <w:t>[11].</w:t>
      </w:r>
    </w:p>
    <w:p w:rsidR="004D6ECC" w:rsidRPr="00766E55" w:rsidRDefault="004D6ECC" w:rsidP="000F1511">
      <w:pPr>
        <w:pStyle w:val="Heading2"/>
        <w:numPr>
          <w:ilvl w:val="1"/>
          <w:numId w:val="11"/>
        </w:numPr>
        <w:rPr>
          <w:rFonts w:ascii="Times New Roman" w:hAnsi="Times New Roman" w:cs="Times New Roman"/>
          <w:i w:val="0"/>
          <w:iCs w:val="0"/>
        </w:rPr>
      </w:pPr>
      <w:r w:rsidRPr="00766E55">
        <w:rPr>
          <w:rFonts w:ascii="Times New Roman" w:hAnsi="Times New Roman" w:cs="Times New Roman"/>
          <w:i w:val="0"/>
          <w:iCs w:val="0"/>
        </w:rPr>
        <w:t>Комплексные методы лечения дистального прикуса</w:t>
      </w:r>
    </w:p>
    <w:p w:rsidR="004D6ECC" w:rsidRPr="001E2F5B" w:rsidRDefault="004D6ECC" w:rsidP="0079337C">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К методам лечения больных</w:t>
      </w:r>
      <w:r w:rsidRPr="001538D9">
        <w:rPr>
          <w:rFonts w:ascii="Times New Roman" w:hAnsi="Times New Roman" w:cs="Times New Roman"/>
          <w:sz w:val="28"/>
          <w:szCs w:val="28"/>
        </w:rPr>
        <w:t xml:space="preserve"> с </w:t>
      </w:r>
      <w:r>
        <w:rPr>
          <w:rFonts w:ascii="Times New Roman" w:hAnsi="Times New Roman" w:cs="Times New Roman"/>
          <w:sz w:val="28"/>
          <w:szCs w:val="28"/>
        </w:rPr>
        <w:t xml:space="preserve">наличием дистального прикуса </w:t>
      </w:r>
      <w:r w:rsidRPr="001538D9">
        <w:rPr>
          <w:rFonts w:ascii="Times New Roman" w:hAnsi="Times New Roman" w:cs="Times New Roman"/>
          <w:sz w:val="28"/>
          <w:szCs w:val="28"/>
        </w:rPr>
        <w:t>можно</w:t>
      </w:r>
      <w:r>
        <w:rPr>
          <w:rFonts w:ascii="Times New Roman" w:hAnsi="Times New Roman" w:cs="Times New Roman"/>
          <w:sz w:val="28"/>
          <w:szCs w:val="28"/>
        </w:rPr>
        <w:t xml:space="preserve"> отнести следующие</w:t>
      </w:r>
      <w:r w:rsidRPr="001538D9">
        <w:rPr>
          <w:rFonts w:ascii="Times New Roman" w:hAnsi="Times New Roman" w:cs="Times New Roman"/>
          <w:sz w:val="28"/>
          <w:szCs w:val="28"/>
        </w:rPr>
        <w:t>:</w:t>
      </w:r>
      <w:r>
        <w:rPr>
          <w:rFonts w:ascii="Times New Roman" w:hAnsi="Times New Roman" w:cs="Times New Roman"/>
          <w:sz w:val="28"/>
          <w:szCs w:val="28"/>
        </w:rPr>
        <w:t xml:space="preserve"> аппаратные, ортопедические (протетические), хирургические, миогимнастика, массаж, физиотерапевтические и комплексные </w:t>
      </w:r>
      <w:r w:rsidRPr="001E2F5B">
        <w:rPr>
          <w:rFonts w:ascii="Times New Roman" w:hAnsi="Times New Roman" w:cs="Times New Roman"/>
          <w:sz w:val="28"/>
          <w:szCs w:val="28"/>
        </w:rPr>
        <w:t>[15].</w:t>
      </w:r>
    </w:p>
    <w:p w:rsidR="004D6ECC" w:rsidRPr="00875E2F" w:rsidRDefault="004D6ECC" w:rsidP="000F1511">
      <w:pPr>
        <w:pStyle w:val="Heading2"/>
        <w:numPr>
          <w:ilvl w:val="2"/>
          <w:numId w:val="11"/>
        </w:numPr>
        <w:rPr>
          <w:rFonts w:ascii="Times New Roman" w:hAnsi="Times New Roman" w:cs="Times New Roman"/>
          <w:i w:val="0"/>
          <w:iCs w:val="0"/>
        </w:rPr>
      </w:pPr>
      <w:r w:rsidRPr="00875E2F">
        <w:rPr>
          <w:rFonts w:ascii="Times New Roman" w:hAnsi="Times New Roman" w:cs="Times New Roman"/>
          <w:i w:val="0"/>
          <w:iCs w:val="0"/>
        </w:rPr>
        <w:t>Методы лечения в молочном прикусе</w:t>
      </w:r>
    </w:p>
    <w:p w:rsidR="004D6ECC" w:rsidRPr="001E2F5B" w:rsidRDefault="004D6ECC" w:rsidP="0079337C">
      <w:pPr>
        <w:autoSpaceDE w:val="0"/>
        <w:autoSpaceDN w:val="0"/>
        <w:adjustRightInd w:val="0"/>
        <w:spacing w:after="0"/>
        <w:ind w:firstLine="708"/>
        <w:jc w:val="both"/>
        <w:rPr>
          <w:rFonts w:ascii="Times New Roman" w:hAnsi="Times New Roman" w:cs="Times New Roman"/>
          <w:sz w:val="28"/>
          <w:szCs w:val="28"/>
        </w:rPr>
      </w:pPr>
      <w:r w:rsidRPr="00884A00">
        <w:rPr>
          <w:rFonts w:ascii="Times New Roman" w:hAnsi="Times New Roman" w:cs="Times New Roman"/>
          <w:sz w:val="28"/>
          <w:szCs w:val="28"/>
        </w:rPr>
        <w:t xml:space="preserve">Для </w:t>
      </w:r>
      <w:r>
        <w:rPr>
          <w:rFonts w:ascii="Times New Roman" w:hAnsi="Times New Roman" w:cs="Times New Roman"/>
          <w:sz w:val="28"/>
          <w:szCs w:val="28"/>
        </w:rPr>
        <w:t xml:space="preserve">лечения дистального прикуса в периоде молочного прикуса используется комплекс лечебно-профилактических мер, направленных на устранение действия этиологических факторов, а также на регуляцию роста челюстей и их положения </w:t>
      </w:r>
      <w:r w:rsidRPr="001E2F5B">
        <w:rPr>
          <w:rFonts w:ascii="Times New Roman" w:hAnsi="Times New Roman" w:cs="Times New Roman"/>
          <w:sz w:val="28"/>
          <w:szCs w:val="28"/>
        </w:rPr>
        <w:t>[1].</w:t>
      </w:r>
      <w:r>
        <w:rPr>
          <w:rFonts w:ascii="Times New Roman" w:hAnsi="Times New Roman" w:cs="Times New Roman"/>
          <w:sz w:val="28"/>
          <w:szCs w:val="28"/>
        </w:rPr>
        <w:t xml:space="preserve"> Показаны аппараты, задачей которых является стимулирование развития нижней челюсти и сдерживание развития нижней челюсти </w:t>
      </w:r>
      <w:r w:rsidRPr="001E2F5B">
        <w:rPr>
          <w:rFonts w:ascii="Times New Roman" w:hAnsi="Times New Roman" w:cs="Times New Roman"/>
          <w:sz w:val="28"/>
          <w:szCs w:val="28"/>
        </w:rPr>
        <w:t>[25].</w:t>
      </w:r>
    </w:p>
    <w:p w:rsidR="004D6ECC" w:rsidRPr="001E2F5B" w:rsidRDefault="004D6ECC" w:rsidP="0079337C">
      <w:pPr>
        <w:autoSpaceDE w:val="0"/>
        <w:autoSpaceDN w:val="0"/>
        <w:adjustRightInd w:val="0"/>
        <w:spacing w:after="0"/>
        <w:ind w:firstLine="708"/>
        <w:jc w:val="both"/>
        <w:rPr>
          <w:rFonts w:ascii="Times New Roman" w:hAnsi="Times New Roman" w:cs="Times New Roman"/>
          <w:sz w:val="28"/>
          <w:szCs w:val="28"/>
        </w:rPr>
      </w:pPr>
      <w:r w:rsidRPr="0031698A">
        <w:rPr>
          <w:rFonts w:ascii="Times New Roman" w:hAnsi="Times New Roman" w:cs="Times New Roman"/>
          <w:sz w:val="28"/>
          <w:szCs w:val="28"/>
        </w:rPr>
        <w:t>В пе</w:t>
      </w:r>
      <w:r>
        <w:rPr>
          <w:rFonts w:ascii="Times New Roman" w:hAnsi="Times New Roman" w:cs="Times New Roman"/>
          <w:sz w:val="28"/>
          <w:szCs w:val="28"/>
        </w:rPr>
        <w:t>рвую очередь в период окклюзии молочных зубов устраняют факторы, влияющие на нормальный рост и развитие челюстных костей. К таким факторам относятся</w:t>
      </w:r>
      <w:r w:rsidRPr="00441809">
        <w:rPr>
          <w:rFonts w:ascii="Times New Roman" w:hAnsi="Times New Roman" w:cs="Times New Roman"/>
          <w:sz w:val="28"/>
          <w:szCs w:val="28"/>
        </w:rPr>
        <w:t xml:space="preserve">: </w:t>
      </w:r>
      <w:r>
        <w:rPr>
          <w:rFonts w:ascii="Times New Roman" w:hAnsi="Times New Roman" w:cs="Times New Roman"/>
          <w:sz w:val="28"/>
          <w:szCs w:val="28"/>
        </w:rPr>
        <w:t xml:space="preserve">неправильное вскармливание с использованием бутылочки с большим отверстием, вредные привычки сосания, ротовое дыхание, инфантильный тип глотания, нарушение осанки </w:t>
      </w:r>
      <w:r w:rsidRPr="001E2F5B">
        <w:rPr>
          <w:rFonts w:ascii="Times New Roman" w:hAnsi="Times New Roman" w:cs="Times New Roman"/>
          <w:sz w:val="28"/>
          <w:szCs w:val="28"/>
        </w:rPr>
        <w:t>[5].</w:t>
      </w:r>
    </w:p>
    <w:p w:rsidR="004D6ECC" w:rsidRPr="001E2F5B" w:rsidRDefault="004D6ECC" w:rsidP="0079337C">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Существуют профилактические ортодонтические  аппараты, которые предназначены для предупреждения развития зубочелюстных аномалий и нормализацию развития зубо-челюстно-лицевой области. </w:t>
      </w:r>
      <w:r w:rsidRPr="000B00B7">
        <w:rPr>
          <w:rFonts w:ascii="Times New Roman" w:hAnsi="Times New Roman" w:cs="Times New Roman"/>
          <w:sz w:val="28"/>
          <w:szCs w:val="28"/>
        </w:rPr>
        <w:t>К аппар</w:t>
      </w:r>
      <w:r>
        <w:rPr>
          <w:rFonts w:ascii="Times New Roman" w:hAnsi="Times New Roman" w:cs="Times New Roman"/>
          <w:sz w:val="28"/>
          <w:szCs w:val="28"/>
        </w:rPr>
        <w:t>атам, оказывающим профилактическое действие на возникновение аномалий дистального прикуса, относятся</w:t>
      </w:r>
      <w:r w:rsidRPr="000B00B7">
        <w:rPr>
          <w:rFonts w:ascii="Times New Roman" w:hAnsi="Times New Roman" w:cs="Times New Roman"/>
          <w:sz w:val="28"/>
          <w:szCs w:val="28"/>
        </w:rPr>
        <w:t>:</w:t>
      </w:r>
      <w:r>
        <w:rPr>
          <w:rFonts w:ascii="Times New Roman" w:hAnsi="Times New Roman" w:cs="Times New Roman"/>
          <w:sz w:val="28"/>
          <w:szCs w:val="28"/>
        </w:rPr>
        <w:t xml:space="preserve"> вестибулярный щит, вертушка, губной активатор Дасса </w:t>
      </w:r>
      <w:r w:rsidRPr="001E2F5B">
        <w:rPr>
          <w:rFonts w:ascii="Times New Roman" w:hAnsi="Times New Roman" w:cs="Times New Roman"/>
          <w:sz w:val="28"/>
          <w:szCs w:val="28"/>
        </w:rPr>
        <w:t>[15].</w:t>
      </w:r>
    </w:p>
    <w:p w:rsidR="004D6ECC" w:rsidRPr="001E2F5B" w:rsidRDefault="004D6ECC" w:rsidP="00B4404E">
      <w:pPr>
        <w:autoSpaceDE w:val="0"/>
        <w:autoSpaceDN w:val="0"/>
        <w:adjustRightInd w:val="0"/>
        <w:spacing w:after="0"/>
        <w:ind w:firstLine="708"/>
        <w:jc w:val="both"/>
        <w:rPr>
          <w:rFonts w:ascii="Times New Roman" w:hAnsi="Times New Roman" w:cs="Times New Roman"/>
          <w:sz w:val="28"/>
          <w:szCs w:val="28"/>
        </w:rPr>
      </w:pPr>
      <w:r w:rsidRPr="00E74F44">
        <w:rPr>
          <w:rFonts w:ascii="Times New Roman" w:hAnsi="Times New Roman" w:cs="Times New Roman"/>
          <w:i/>
          <w:iCs/>
          <w:sz w:val="28"/>
          <w:szCs w:val="28"/>
        </w:rPr>
        <w:t>Вестибулярный щит</w:t>
      </w:r>
      <w:r>
        <w:rPr>
          <w:rFonts w:ascii="Times New Roman" w:hAnsi="Times New Roman" w:cs="Times New Roman"/>
          <w:i/>
          <w:iCs/>
          <w:sz w:val="28"/>
          <w:szCs w:val="28"/>
        </w:rPr>
        <w:t xml:space="preserve"> (рис. 7)</w:t>
      </w:r>
      <w:r>
        <w:rPr>
          <w:rFonts w:ascii="Times New Roman" w:hAnsi="Times New Roman" w:cs="Times New Roman"/>
          <w:sz w:val="28"/>
          <w:szCs w:val="28"/>
        </w:rPr>
        <w:t xml:space="preserve"> – представляет собой пластинку с кольцом, повторяющую форму альвеолярных отростков с выемками в области уздечек, губ и тяжей. Данная пластинка предназначена для тренировки круговой мышцы рта с целью профилактики ротового дыхания, а также для устранения вредной привычки сосания нижней губы, что ведет к риску развития дистального прикуса </w:t>
      </w:r>
      <w:r w:rsidRPr="001E2F5B">
        <w:rPr>
          <w:rFonts w:ascii="Times New Roman" w:hAnsi="Times New Roman" w:cs="Times New Roman"/>
          <w:sz w:val="28"/>
          <w:szCs w:val="28"/>
        </w:rPr>
        <w:t>[6].</w:t>
      </w:r>
    </w:p>
    <w:p w:rsidR="004D6ECC" w:rsidRPr="002D503A" w:rsidRDefault="004D6ECC" w:rsidP="00B4404E">
      <w:pPr>
        <w:autoSpaceDE w:val="0"/>
        <w:autoSpaceDN w:val="0"/>
        <w:adjustRightInd w:val="0"/>
        <w:spacing w:after="0"/>
        <w:ind w:firstLine="708"/>
        <w:jc w:val="both"/>
        <w:rPr>
          <w:rFonts w:ascii="Times New Roman" w:hAnsi="Times New Roman" w:cs="Times New Roman"/>
          <w:sz w:val="28"/>
          <w:szCs w:val="28"/>
        </w:rPr>
      </w:pPr>
    </w:p>
    <w:tbl>
      <w:tblPr>
        <w:tblW w:w="0" w:type="auto"/>
        <w:jc w:val="center"/>
        <w:tblLook w:val="01E0" w:firstRow="1" w:lastRow="1" w:firstColumn="1" w:lastColumn="1" w:noHBand="0" w:noVBand="0"/>
      </w:tblPr>
      <w:tblGrid>
        <w:gridCol w:w="6056"/>
      </w:tblGrid>
      <w:tr w:rsidR="004D6ECC" w:rsidRPr="00D2609B">
        <w:trPr>
          <w:jc w:val="center"/>
        </w:trPr>
        <w:tc>
          <w:tcPr>
            <w:tcW w:w="0" w:type="auto"/>
            <w:vAlign w:val="center"/>
          </w:tcPr>
          <w:p w:rsidR="004D6ECC" w:rsidRPr="00D2609B" w:rsidRDefault="004D6ECC" w:rsidP="00D2609B">
            <w:pPr>
              <w:autoSpaceDE w:val="0"/>
              <w:autoSpaceDN w:val="0"/>
              <w:adjustRightInd w:val="0"/>
              <w:spacing w:after="0"/>
              <w:ind w:firstLine="0"/>
              <w:jc w:val="center"/>
              <w:rPr>
                <w:rFonts w:ascii="Times New Roman" w:hAnsi="Times New Roman" w:cs="Times New Roman"/>
                <w:b/>
                <w:bCs/>
                <w:sz w:val="28"/>
                <w:szCs w:val="28"/>
              </w:rPr>
            </w:pPr>
            <w:r>
              <w:rPr>
                <w:noProof/>
                <w:lang w:eastAsia="ru-RU"/>
              </w:rPr>
              <w:pict>
                <v:shape id="Picture 3" o:spid="_x0000_i1031" type="#_x0000_t75" style="width:185.25pt;height:181.5pt;visibility:visible">
                  <v:imagedata r:id="rId14" o:title=""/>
                </v:shape>
              </w:pict>
            </w:r>
          </w:p>
        </w:tc>
      </w:tr>
      <w:tr w:rsidR="004D6ECC" w:rsidRPr="00D2609B">
        <w:trPr>
          <w:trHeight w:val="389"/>
          <w:jc w:val="center"/>
        </w:trPr>
        <w:tc>
          <w:tcPr>
            <w:tcW w:w="0" w:type="auto"/>
            <w:vAlign w:val="center"/>
          </w:tcPr>
          <w:p w:rsidR="004D6ECC" w:rsidRPr="00D2609B" w:rsidRDefault="004D6ECC" w:rsidP="00D2609B">
            <w:pPr>
              <w:spacing w:after="0"/>
              <w:ind w:firstLine="0"/>
              <w:jc w:val="center"/>
              <w:rPr>
                <w:rFonts w:ascii="Times New Roman" w:hAnsi="Times New Roman" w:cs="Times New Roman"/>
                <w:sz w:val="28"/>
                <w:szCs w:val="28"/>
              </w:rPr>
            </w:pPr>
            <w:r w:rsidRPr="00D2609B">
              <w:rPr>
                <w:rFonts w:ascii="Times New Roman" w:hAnsi="Times New Roman" w:cs="Times New Roman"/>
                <w:sz w:val="28"/>
                <w:szCs w:val="28"/>
              </w:rPr>
              <w:t>Рис. 7. Вестибулярный щит (Головко Н.В.,2002).</w:t>
            </w:r>
          </w:p>
        </w:tc>
      </w:tr>
    </w:tbl>
    <w:p w:rsidR="004D6ECC" w:rsidRDefault="004D6ECC" w:rsidP="0079337C">
      <w:pPr>
        <w:autoSpaceDE w:val="0"/>
        <w:autoSpaceDN w:val="0"/>
        <w:adjustRightInd w:val="0"/>
        <w:spacing w:after="0"/>
        <w:ind w:firstLine="0"/>
        <w:jc w:val="both"/>
        <w:rPr>
          <w:rFonts w:ascii="Times New Roman" w:hAnsi="Times New Roman" w:cs="Times New Roman"/>
          <w:b/>
          <w:bCs/>
          <w:sz w:val="24"/>
          <w:szCs w:val="24"/>
        </w:rPr>
      </w:pPr>
    </w:p>
    <w:p w:rsidR="004D6ECC" w:rsidRPr="001E2F5B" w:rsidRDefault="004D6ECC" w:rsidP="00B4404E">
      <w:pPr>
        <w:autoSpaceDE w:val="0"/>
        <w:autoSpaceDN w:val="0"/>
        <w:adjustRightInd w:val="0"/>
        <w:spacing w:after="0"/>
        <w:ind w:firstLine="708"/>
        <w:jc w:val="both"/>
        <w:rPr>
          <w:rFonts w:ascii="Times New Roman" w:hAnsi="Times New Roman" w:cs="Times New Roman"/>
          <w:sz w:val="28"/>
          <w:szCs w:val="28"/>
        </w:rPr>
      </w:pPr>
      <w:r w:rsidRPr="0081735F">
        <w:rPr>
          <w:rFonts w:ascii="Times New Roman" w:hAnsi="Times New Roman" w:cs="Times New Roman"/>
          <w:i/>
          <w:iCs/>
          <w:sz w:val="28"/>
          <w:szCs w:val="28"/>
        </w:rPr>
        <w:t>Вертушка (рис.</w:t>
      </w:r>
      <w:r>
        <w:rPr>
          <w:rFonts w:ascii="Times New Roman" w:hAnsi="Times New Roman" w:cs="Times New Roman"/>
          <w:i/>
          <w:iCs/>
          <w:sz w:val="28"/>
          <w:szCs w:val="28"/>
        </w:rPr>
        <w:t xml:space="preserve"> 8</w:t>
      </w:r>
      <w:r w:rsidRPr="0081735F">
        <w:rPr>
          <w:rFonts w:ascii="Times New Roman" w:hAnsi="Times New Roman" w:cs="Times New Roman"/>
          <w:i/>
          <w:iCs/>
          <w:sz w:val="28"/>
          <w:szCs w:val="28"/>
        </w:rPr>
        <w:t>) –</w:t>
      </w:r>
      <w:r w:rsidRPr="001F0DD4">
        <w:rPr>
          <w:rFonts w:ascii="Times New Roman" w:hAnsi="Times New Roman" w:cs="Times New Roman"/>
          <w:sz w:val="28"/>
          <w:szCs w:val="28"/>
        </w:rPr>
        <w:t xml:space="preserve"> представля</w:t>
      </w:r>
      <w:r>
        <w:rPr>
          <w:rFonts w:ascii="Times New Roman" w:hAnsi="Times New Roman" w:cs="Times New Roman"/>
          <w:sz w:val="28"/>
          <w:szCs w:val="28"/>
        </w:rPr>
        <w:t>ет собой аппарат, состоящий из ручки с осью, на которой оборачивается крыльчатка, которую двигает воздух, выдыхаемый ребенком. Показаниями к применению являются</w:t>
      </w:r>
      <w:r w:rsidRPr="00F32964">
        <w:rPr>
          <w:rFonts w:ascii="Times New Roman" w:hAnsi="Times New Roman" w:cs="Times New Roman"/>
          <w:sz w:val="28"/>
          <w:szCs w:val="28"/>
        </w:rPr>
        <w:t xml:space="preserve">: </w:t>
      </w:r>
      <w:r>
        <w:rPr>
          <w:rFonts w:ascii="Times New Roman" w:hAnsi="Times New Roman" w:cs="Times New Roman"/>
          <w:sz w:val="28"/>
          <w:szCs w:val="28"/>
        </w:rPr>
        <w:t xml:space="preserve">нарушение функции смыкания губ и тренировка круговой мышцы рта для профилактики ротового типа дыхания </w:t>
      </w:r>
      <w:r w:rsidRPr="001E2F5B">
        <w:rPr>
          <w:rFonts w:ascii="Times New Roman" w:hAnsi="Times New Roman" w:cs="Times New Roman"/>
          <w:sz w:val="28"/>
          <w:szCs w:val="28"/>
        </w:rPr>
        <w:t>[6].</w:t>
      </w:r>
      <w:r>
        <w:rPr>
          <w:rFonts w:ascii="Times New Roman" w:hAnsi="Times New Roman" w:cs="Times New Roman"/>
          <w:sz w:val="28"/>
          <w:szCs w:val="28"/>
        </w:rPr>
        <w:t xml:space="preserve"> </w:t>
      </w:r>
    </w:p>
    <w:p w:rsidR="004D6ECC" w:rsidRDefault="004D6ECC" w:rsidP="0079337C">
      <w:pPr>
        <w:spacing w:after="0"/>
        <w:ind w:firstLine="708"/>
        <w:jc w:val="both"/>
        <w:rPr>
          <w:rFonts w:ascii="Times New Roman" w:hAnsi="Times New Roman" w:cs="Times New Roman"/>
          <w:sz w:val="28"/>
          <w:szCs w:val="28"/>
        </w:rPr>
      </w:pPr>
    </w:p>
    <w:tbl>
      <w:tblPr>
        <w:tblW w:w="0" w:type="auto"/>
        <w:jc w:val="center"/>
        <w:tblLook w:val="01E0" w:firstRow="1" w:lastRow="1" w:firstColumn="1" w:lastColumn="1" w:noHBand="0" w:noVBand="0"/>
      </w:tblPr>
      <w:tblGrid>
        <w:gridCol w:w="4871"/>
      </w:tblGrid>
      <w:tr w:rsidR="004D6ECC" w:rsidRPr="00D2609B">
        <w:trPr>
          <w:jc w:val="center"/>
        </w:trPr>
        <w:tc>
          <w:tcPr>
            <w:tcW w:w="0" w:type="auto"/>
          </w:tcPr>
          <w:p w:rsidR="004D6ECC" w:rsidRPr="00D2609B" w:rsidRDefault="004D6ECC" w:rsidP="00D2609B">
            <w:pPr>
              <w:spacing w:after="0"/>
              <w:ind w:firstLine="0"/>
              <w:jc w:val="center"/>
              <w:rPr>
                <w:rFonts w:ascii="Times New Roman" w:hAnsi="Times New Roman" w:cs="Times New Roman"/>
                <w:i/>
                <w:iCs/>
                <w:sz w:val="28"/>
                <w:szCs w:val="28"/>
              </w:rPr>
            </w:pPr>
            <w:r w:rsidRPr="00A15939">
              <w:rPr>
                <w:rFonts w:ascii="Times New Roman" w:hAnsi="Times New Roman" w:cs="Times New Roman"/>
                <w:b/>
                <w:bCs/>
                <w:noProof/>
                <w:sz w:val="24"/>
                <w:szCs w:val="24"/>
                <w:lang w:eastAsia="ru-RU"/>
              </w:rPr>
              <w:pict>
                <v:shape id="Рисунок 8" o:spid="_x0000_i1032" type="#_x0000_t75" alt="вертушка" style="width:156.75pt;height:172.5pt;visibility:visible">
                  <v:imagedata r:id="rId15" o:title=""/>
                </v:shape>
              </w:pict>
            </w:r>
          </w:p>
        </w:tc>
      </w:tr>
      <w:tr w:rsidR="004D6ECC" w:rsidRPr="00D2609B">
        <w:trPr>
          <w:jc w:val="center"/>
        </w:trPr>
        <w:tc>
          <w:tcPr>
            <w:tcW w:w="0" w:type="auto"/>
          </w:tcPr>
          <w:p w:rsidR="004D6ECC" w:rsidRPr="00D2609B" w:rsidRDefault="004D6ECC" w:rsidP="00D2609B">
            <w:pPr>
              <w:spacing w:before="120" w:after="0"/>
              <w:ind w:firstLine="0"/>
              <w:jc w:val="center"/>
              <w:rPr>
                <w:rFonts w:ascii="Times New Roman" w:hAnsi="Times New Roman" w:cs="Times New Roman"/>
                <w:sz w:val="28"/>
                <w:szCs w:val="28"/>
              </w:rPr>
            </w:pPr>
            <w:r w:rsidRPr="00D2609B">
              <w:rPr>
                <w:rFonts w:ascii="Times New Roman" w:hAnsi="Times New Roman" w:cs="Times New Roman"/>
                <w:sz w:val="28"/>
                <w:szCs w:val="28"/>
              </w:rPr>
              <w:t>Рис. 8. Вертушка (Головко Н.В., 2002).</w:t>
            </w:r>
          </w:p>
        </w:tc>
      </w:tr>
    </w:tbl>
    <w:p w:rsidR="004D6ECC" w:rsidRDefault="004D6ECC" w:rsidP="0079337C">
      <w:pPr>
        <w:spacing w:after="0"/>
        <w:ind w:firstLine="0"/>
        <w:jc w:val="both"/>
        <w:rPr>
          <w:sz w:val="20"/>
          <w:szCs w:val="20"/>
        </w:rPr>
      </w:pPr>
    </w:p>
    <w:p w:rsidR="004D6ECC" w:rsidRPr="00312ED7" w:rsidRDefault="004D6ECC" w:rsidP="0079337C">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i/>
          <w:iCs/>
          <w:sz w:val="28"/>
          <w:szCs w:val="28"/>
        </w:rPr>
        <w:t>Губной а</w:t>
      </w:r>
      <w:r w:rsidRPr="00BE2C96">
        <w:rPr>
          <w:rFonts w:ascii="Times New Roman" w:hAnsi="Times New Roman" w:cs="Times New Roman"/>
          <w:i/>
          <w:iCs/>
          <w:sz w:val="28"/>
          <w:szCs w:val="28"/>
        </w:rPr>
        <w:t>ктиватор Дасса</w:t>
      </w:r>
      <w:r>
        <w:rPr>
          <w:rFonts w:ascii="Times New Roman" w:hAnsi="Times New Roman" w:cs="Times New Roman"/>
          <w:i/>
          <w:iCs/>
          <w:sz w:val="28"/>
          <w:szCs w:val="28"/>
        </w:rPr>
        <w:t xml:space="preserve"> (рис. 9) – </w:t>
      </w:r>
      <w:r>
        <w:rPr>
          <w:rFonts w:ascii="Times New Roman" w:hAnsi="Times New Roman" w:cs="Times New Roman"/>
          <w:sz w:val="28"/>
          <w:szCs w:val="28"/>
        </w:rPr>
        <w:t xml:space="preserve">представляет собой аппарат, состоящий из проволочного расширителя с кольцеобразной пружиной, на концах которого имеются пластмассовые площадки для губ. Данный аппарат применяется для тренировки круговой мышцы рта при лечении дистальной окклюзии и фронтальной дизокклюзии </w:t>
      </w:r>
      <w:r w:rsidRPr="00312ED7">
        <w:rPr>
          <w:rFonts w:ascii="Times New Roman" w:hAnsi="Times New Roman" w:cs="Times New Roman"/>
          <w:sz w:val="28"/>
          <w:szCs w:val="28"/>
        </w:rPr>
        <w:t>[15].</w:t>
      </w:r>
    </w:p>
    <w:tbl>
      <w:tblPr>
        <w:tblW w:w="5000" w:type="pct"/>
        <w:tblInd w:w="-106" w:type="dxa"/>
        <w:tblLook w:val="01E0" w:firstRow="1" w:lastRow="1" w:firstColumn="1" w:lastColumn="1" w:noHBand="0" w:noVBand="0"/>
      </w:tblPr>
      <w:tblGrid>
        <w:gridCol w:w="9287"/>
      </w:tblGrid>
      <w:tr w:rsidR="004D6ECC" w:rsidRPr="00D2609B">
        <w:tc>
          <w:tcPr>
            <w:tcW w:w="5000" w:type="pct"/>
          </w:tcPr>
          <w:p w:rsidR="004D6ECC" w:rsidRPr="00D2609B" w:rsidRDefault="004D6ECC" w:rsidP="00D2609B">
            <w:pPr>
              <w:autoSpaceDE w:val="0"/>
              <w:autoSpaceDN w:val="0"/>
              <w:adjustRightInd w:val="0"/>
              <w:spacing w:after="0"/>
              <w:ind w:firstLine="0"/>
              <w:jc w:val="center"/>
              <w:rPr>
                <w:rFonts w:ascii="Times New Roman" w:hAnsi="Times New Roman" w:cs="Times New Roman"/>
                <w:i/>
                <w:iCs/>
                <w:sz w:val="28"/>
                <w:szCs w:val="28"/>
              </w:rPr>
            </w:pPr>
            <w:r w:rsidRPr="00A15939">
              <w:rPr>
                <w:rFonts w:ascii="Times New Roman" w:hAnsi="Times New Roman" w:cs="Times New Roman"/>
                <w:i/>
                <w:iCs/>
                <w:noProof/>
                <w:sz w:val="28"/>
                <w:szCs w:val="28"/>
                <w:lang w:eastAsia="ru-RU"/>
              </w:rPr>
              <w:pict>
                <v:shape id="Рисунок 9" o:spid="_x0000_i1033" type="#_x0000_t75" alt="202112_html_m16e45efb" style="width:404.25pt;height:156.75pt;visibility:visible">
                  <v:imagedata r:id="rId16" o:title="" gain="74473f" blacklevel="5243f"/>
                </v:shape>
              </w:pict>
            </w:r>
          </w:p>
        </w:tc>
      </w:tr>
      <w:tr w:rsidR="004D6ECC" w:rsidRPr="00D2609B">
        <w:tc>
          <w:tcPr>
            <w:tcW w:w="5000" w:type="pct"/>
            <w:vAlign w:val="center"/>
          </w:tcPr>
          <w:p w:rsidR="004D6ECC" w:rsidRPr="00D2609B" w:rsidRDefault="004D6ECC" w:rsidP="00D2609B">
            <w:pPr>
              <w:spacing w:after="0"/>
              <w:ind w:left="980"/>
              <w:rPr>
                <w:rFonts w:ascii="Times New Roman" w:hAnsi="Times New Roman" w:cs="Times New Roman"/>
                <w:sz w:val="28"/>
                <w:szCs w:val="28"/>
              </w:rPr>
            </w:pPr>
            <w:r w:rsidRPr="00D2609B">
              <w:rPr>
                <w:rFonts w:ascii="Times New Roman" w:hAnsi="Times New Roman" w:cs="Times New Roman"/>
                <w:sz w:val="28"/>
                <w:szCs w:val="28"/>
              </w:rPr>
              <w:t>Рис. 9. Активатор Дасса (Головко Н.В.,2002).</w:t>
            </w:r>
          </w:p>
        </w:tc>
      </w:tr>
    </w:tbl>
    <w:p w:rsidR="004D6ECC" w:rsidRDefault="004D6ECC" w:rsidP="00B4404E">
      <w:pPr>
        <w:autoSpaceDE w:val="0"/>
        <w:autoSpaceDN w:val="0"/>
        <w:adjustRightInd w:val="0"/>
        <w:spacing w:after="0"/>
        <w:ind w:firstLine="708"/>
        <w:jc w:val="both"/>
        <w:rPr>
          <w:sz w:val="28"/>
          <w:szCs w:val="28"/>
        </w:rPr>
      </w:pPr>
      <w:r w:rsidRPr="00AC6F7B">
        <w:rPr>
          <w:rFonts w:ascii="Times New Roman" w:hAnsi="Times New Roman" w:cs="Times New Roman"/>
          <w:sz w:val="28"/>
          <w:szCs w:val="28"/>
        </w:rPr>
        <w:t>В период молочного прикуса при формировании дистальной окклюзии показано применение преортодонтических трейнеров</w:t>
      </w:r>
      <w:r>
        <w:rPr>
          <w:rFonts w:ascii="Times New Roman" w:hAnsi="Times New Roman" w:cs="Times New Roman"/>
          <w:sz w:val="28"/>
          <w:szCs w:val="28"/>
        </w:rPr>
        <w:t xml:space="preserve"> (рис. 10) – д</w:t>
      </w:r>
      <w:r w:rsidRPr="00AC6F7B">
        <w:rPr>
          <w:rFonts w:ascii="Times New Roman" w:hAnsi="Times New Roman" w:cs="Times New Roman"/>
          <w:sz w:val="28"/>
          <w:szCs w:val="28"/>
        </w:rPr>
        <w:t>вучелюстных функционально действующих ортодонтических аппаратов.</w:t>
      </w:r>
      <w:r>
        <w:rPr>
          <w:rFonts w:ascii="Times New Roman" w:hAnsi="Times New Roman" w:cs="Times New Roman"/>
          <w:sz w:val="28"/>
          <w:szCs w:val="28"/>
        </w:rPr>
        <w:t xml:space="preserve"> Показаниями к применению являются</w:t>
      </w:r>
      <w:r w:rsidRPr="00AC6F7B">
        <w:rPr>
          <w:rFonts w:ascii="Times New Roman" w:hAnsi="Times New Roman" w:cs="Times New Roman"/>
          <w:sz w:val="28"/>
          <w:szCs w:val="28"/>
        </w:rPr>
        <w:t xml:space="preserve">: </w:t>
      </w:r>
      <w:r>
        <w:rPr>
          <w:rFonts w:ascii="Times New Roman" w:hAnsi="Times New Roman" w:cs="Times New Roman"/>
          <w:sz w:val="28"/>
          <w:szCs w:val="28"/>
        </w:rPr>
        <w:t>ротовое дыхание,</w:t>
      </w:r>
      <w:r w:rsidRPr="00AC6F7B">
        <w:rPr>
          <w:rFonts w:ascii="Times New Roman" w:hAnsi="Times New Roman" w:cs="Times New Roman"/>
          <w:sz w:val="28"/>
          <w:szCs w:val="28"/>
        </w:rPr>
        <w:t xml:space="preserve"> </w:t>
      </w:r>
      <w:r>
        <w:rPr>
          <w:rFonts w:ascii="Times New Roman" w:hAnsi="Times New Roman" w:cs="Times New Roman"/>
          <w:sz w:val="28"/>
          <w:szCs w:val="28"/>
        </w:rPr>
        <w:t xml:space="preserve">вредные привычки сосания, парафункция языка, аномалии прорезывания передних зубов,а также сужение зубных рядов </w:t>
      </w:r>
      <w:r w:rsidRPr="00312ED7">
        <w:rPr>
          <w:rFonts w:ascii="Times New Roman" w:hAnsi="Times New Roman" w:cs="Times New Roman"/>
          <w:sz w:val="28"/>
          <w:szCs w:val="28"/>
        </w:rPr>
        <w:t>[15].</w:t>
      </w:r>
      <w:r>
        <w:rPr>
          <w:sz w:val="28"/>
          <w:szCs w:val="28"/>
        </w:rPr>
        <w:t xml:space="preserve"> </w:t>
      </w:r>
    </w:p>
    <w:p w:rsidR="004D6ECC" w:rsidRPr="00AC6F7B" w:rsidRDefault="004D6ECC" w:rsidP="00B4404E">
      <w:pPr>
        <w:autoSpaceDE w:val="0"/>
        <w:autoSpaceDN w:val="0"/>
        <w:adjustRightInd w:val="0"/>
        <w:spacing w:after="0"/>
        <w:ind w:firstLine="708"/>
        <w:jc w:val="both"/>
        <w:rPr>
          <w:rFonts w:ascii="Times New Roman" w:hAnsi="Times New Roman" w:cs="Times New Roman"/>
          <w:sz w:val="28"/>
          <w:szCs w:val="28"/>
        </w:rPr>
      </w:pPr>
    </w:p>
    <w:tbl>
      <w:tblPr>
        <w:tblW w:w="0" w:type="auto"/>
        <w:jc w:val="center"/>
        <w:tblLook w:val="01E0" w:firstRow="1" w:lastRow="1" w:firstColumn="1" w:lastColumn="1" w:noHBand="0" w:noVBand="0"/>
      </w:tblPr>
      <w:tblGrid>
        <w:gridCol w:w="6966"/>
      </w:tblGrid>
      <w:tr w:rsidR="004D6ECC" w:rsidRPr="00D2609B">
        <w:trPr>
          <w:jc w:val="center"/>
        </w:trPr>
        <w:tc>
          <w:tcPr>
            <w:tcW w:w="0" w:type="auto"/>
          </w:tcPr>
          <w:p w:rsidR="004D6ECC" w:rsidRPr="00D2609B" w:rsidRDefault="004D6ECC" w:rsidP="00D2609B">
            <w:pPr>
              <w:spacing w:after="0"/>
              <w:ind w:firstLine="0"/>
              <w:jc w:val="center"/>
              <w:rPr>
                <w:rFonts w:ascii="Times New Roman" w:hAnsi="Times New Roman" w:cs="Times New Roman"/>
                <w:sz w:val="28"/>
                <w:szCs w:val="28"/>
              </w:rPr>
            </w:pPr>
            <w:r w:rsidRPr="00A15939">
              <w:rPr>
                <w:noProof/>
                <w:sz w:val="28"/>
                <w:szCs w:val="28"/>
                <w:lang w:eastAsia="ru-RU"/>
              </w:rPr>
              <w:pict>
                <v:shape id="Рисунок 10" o:spid="_x0000_i1034" type="#_x0000_t75" alt="трейнер" style="width:191.25pt;height:153.75pt;visibility:visible">
                  <v:imagedata r:id="rId17" o:title=""/>
                </v:shape>
              </w:pict>
            </w:r>
          </w:p>
        </w:tc>
      </w:tr>
      <w:tr w:rsidR="004D6ECC" w:rsidRPr="00D2609B">
        <w:trPr>
          <w:jc w:val="center"/>
        </w:trPr>
        <w:tc>
          <w:tcPr>
            <w:tcW w:w="0" w:type="auto"/>
          </w:tcPr>
          <w:p w:rsidR="004D6ECC" w:rsidRPr="00D2609B" w:rsidRDefault="004D6ECC" w:rsidP="00D2609B">
            <w:pPr>
              <w:spacing w:after="0"/>
              <w:ind w:firstLine="0"/>
              <w:jc w:val="center"/>
              <w:rPr>
                <w:rFonts w:ascii="Times New Roman" w:hAnsi="Times New Roman" w:cs="Times New Roman"/>
                <w:sz w:val="28"/>
                <w:szCs w:val="28"/>
              </w:rPr>
            </w:pPr>
            <w:r w:rsidRPr="00D2609B">
              <w:rPr>
                <w:rFonts w:ascii="Times New Roman" w:hAnsi="Times New Roman" w:cs="Times New Roman"/>
                <w:sz w:val="28"/>
                <w:szCs w:val="28"/>
              </w:rPr>
              <w:t>Рис. 10. Трейнер (Образцов Ю.Л., Ларионов С.Н., 2007).</w:t>
            </w:r>
          </w:p>
        </w:tc>
      </w:tr>
    </w:tbl>
    <w:p w:rsidR="004D6ECC" w:rsidRDefault="004D6ECC" w:rsidP="00B4404E">
      <w:pPr>
        <w:autoSpaceDE w:val="0"/>
        <w:autoSpaceDN w:val="0"/>
        <w:adjustRightInd w:val="0"/>
        <w:spacing w:after="0"/>
        <w:ind w:firstLine="708"/>
        <w:jc w:val="both"/>
        <w:rPr>
          <w:rFonts w:ascii="Times New Roman" w:hAnsi="Times New Roman" w:cs="Times New Roman"/>
          <w:sz w:val="28"/>
          <w:szCs w:val="28"/>
        </w:rPr>
      </w:pPr>
    </w:p>
    <w:p w:rsidR="004D6ECC" w:rsidRPr="00312ED7" w:rsidRDefault="004D6ECC" w:rsidP="00B4404E">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Для лечения дистальной окклюзии в молочном прикусе используются следующие аппараты: накусочная пластинка Катца</w:t>
      </w:r>
      <w:r w:rsidRPr="00C056D9">
        <w:rPr>
          <w:rFonts w:ascii="Times New Roman" w:hAnsi="Times New Roman" w:cs="Times New Roman"/>
          <w:sz w:val="28"/>
          <w:szCs w:val="28"/>
        </w:rPr>
        <w:t>;</w:t>
      </w:r>
      <w:r>
        <w:rPr>
          <w:rFonts w:ascii="Times New Roman" w:hAnsi="Times New Roman" w:cs="Times New Roman"/>
          <w:sz w:val="28"/>
          <w:szCs w:val="28"/>
        </w:rPr>
        <w:t xml:space="preserve"> </w:t>
      </w:r>
      <w:r w:rsidRPr="00C056D9">
        <w:rPr>
          <w:rFonts w:ascii="Times New Roman" w:hAnsi="Times New Roman" w:cs="Times New Roman"/>
          <w:sz w:val="28"/>
          <w:szCs w:val="28"/>
        </w:rPr>
        <w:t>аппарат с заслоном для языка</w:t>
      </w:r>
      <w:r w:rsidRPr="00631CFE">
        <w:rPr>
          <w:rFonts w:ascii="Times New Roman" w:hAnsi="Times New Roman" w:cs="Times New Roman"/>
          <w:sz w:val="28"/>
          <w:szCs w:val="28"/>
        </w:rPr>
        <w:t>;</w:t>
      </w:r>
      <w:r>
        <w:rPr>
          <w:rFonts w:ascii="Times New Roman" w:hAnsi="Times New Roman" w:cs="Times New Roman"/>
          <w:sz w:val="28"/>
          <w:szCs w:val="28"/>
        </w:rPr>
        <w:t xml:space="preserve"> активатор Андрезена-Г</w:t>
      </w:r>
      <w:r w:rsidRPr="00C056D9">
        <w:rPr>
          <w:rFonts w:ascii="Times New Roman" w:hAnsi="Times New Roman" w:cs="Times New Roman"/>
          <w:sz w:val="28"/>
          <w:szCs w:val="28"/>
        </w:rPr>
        <w:t>ойпля; открытый активатор Кламмта;</w:t>
      </w:r>
      <w:r>
        <w:rPr>
          <w:rFonts w:ascii="Times New Roman" w:hAnsi="Times New Roman" w:cs="Times New Roman"/>
          <w:sz w:val="28"/>
          <w:szCs w:val="28"/>
        </w:rPr>
        <w:t xml:space="preserve"> </w:t>
      </w:r>
      <w:r w:rsidRPr="00C056D9">
        <w:rPr>
          <w:rFonts w:ascii="Times New Roman" w:hAnsi="Times New Roman" w:cs="Times New Roman"/>
          <w:sz w:val="28"/>
          <w:szCs w:val="28"/>
        </w:rPr>
        <w:t>регулятор функции Френкеля</w:t>
      </w:r>
      <w:r>
        <w:rPr>
          <w:rFonts w:ascii="Times New Roman" w:hAnsi="Times New Roman" w:cs="Times New Roman"/>
          <w:sz w:val="28"/>
          <w:szCs w:val="28"/>
        </w:rPr>
        <w:t xml:space="preserve"> </w:t>
      </w:r>
      <w:r>
        <w:rPr>
          <w:rFonts w:ascii="Times New Roman" w:hAnsi="Times New Roman" w:cs="Times New Roman"/>
          <w:sz w:val="28"/>
          <w:szCs w:val="28"/>
          <w:lang w:val="en-US"/>
        </w:rPr>
        <w:t>I</w:t>
      </w:r>
      <w:r w:rsidRPr="004E0A26">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II</w:t>
      </w:r>
      <w:r>
        <w:rPr>
          <w:rFonts w:ascii="Times New Roman" w:hAnsi="Times New Roman" w:cs="Times New Roman"/>
          <w:sz w:val="28"/>
          <w:szCs w:val="28"/>
        </w:rPr>
        <w:t xml:space="preserve"> типа</w:t>
      </w:r>
      <w:r w:rsidRPr="00C056D9">
        <w:rPr>
          <w:rFonts w:ascii="Times New Roman" w:hAnsi="Times New Roman" w:cs="Times New Roman"/>
          <w:sz w:val="28"/>
          <w:szCs w:val="28"/>
        </w:rPr>
        <w:t>; бионаторы Бальтерса, Янсон, Хорош</w:t>
      </w:r>
      <w:r>
        <w:rPr>
          <w:rFonts w:ascii="Times New Roman" w:hAnsi="Times New Roman" w:cs="Times New Roman"/>
          <w:sz w:val="28"/>
          <w:szCs w:val="28"/>
        </w:rPr>
        <w:t>илкиной-Токаревич; формирователи</w:t>
      </w:r>
      <w:r w:rsidRPr="00C056D9">
        <w:rPr>
          <w:rFonts w:ascii="Times New Roman" w:hAnsi="Times New Roman" w:cs="Times New Roman"/>
          <w:sz w:val="28"/>
          <w:szCs w:val="28"/>
        </w:rPr>
        <w:t xml:space="preserve"> прикуса Бимлера</w:t>
      </w:r>
      <w:r w:rsidRPr="00B67BC7">
        <w:rPr>
          <w:rFonts w:ascii="Times New Roman" w:hAnsi="Times New Roman" w:cs="Times New Roman"/>
          <w:sz w:val="28"/>
          <w:szCs w:val="28"/>
        </w:rPr>
        <w:t>; аппарат Персина для лечения дистоокклюзии</w:t>
      </w:r>
      <w:r>
        <w:rPr>
          <w:rFonts w:ascii="Times New Roman" w:hAnsi="Times New Roman" w:cs="Times New Roman"/>
          <w:sz w:val="28"/>
          <w:szCs w:val="28"/>
        </w:rPr>
        <w:t xml:space="preserve"> </w:t>
      </w:r>
      <w:r w:rsidRPr="00312ED7">
        <w:rPr>
          <w:rFonts w:ascii="Times New Roman" w:hAnsi="Times New Roman" w:cs="Times New Roman"/>
          <w:sz w:val="28"/>
          <w:szCs w:val="28"/>
        </w:rPr>
        <w:t>[1; 6; 18; 22].</w:t>
      </w:r>
    </w:p>
    <w:p w:rsidR="004D6ECC" w:rsidRDefault="004D6ECC" w:rsidP="00B4404E">
      <w:pPr>
        <w:autoSpaceDE w:val="0"/>
        <w:autoSpaceDN w:val="0"/>
        <w:adjustRightInd w:val="0"/>
        <w:spacing w:after="0"/>
        <w:ind w:firstLine="708"/>
        <w:jc w:val="both"/>
        <w:rPr>
          <w:rFonts w:ascii="Times New Roman" w:hAnsi="Times New Roman" w:cs="Times New Roman"/>
          <w:sz w:val="28"/>
          <w:szCs w:val="28"/>
        </w:rPr>
      </w:pPr>
      <w:r w:rsidRPr="00C86A12">
        <w:rPr>
          <w:rFonts w:ascii="Times New Roman" w:hAnsi="Times New Roman" w:cs="Times New Roman"/>
          <w:i/>
          <w:iCs/>
          <w:sz w:val="28"/>
          <w:szCs w:val="28"/>
        </w:rPr>
        <w:t>Накусочная пластинка Катца</w:t>
      </w:r>
      <w:r>
        <w:rPr>
          <w:rFonts w:ascii="Times New Roman" w:hAnsi="Times New Roman" w:cs="Times New Roman"/>
          <w:i/>
          <w:iCs/>
          <w:sz w:val="28"/>
          <w:szCs w:val="28"/>
        </w:rPr>
        <w:t xml:space="preserve"> (рис. 11)</w:t>
      </w:r>
      <w:r>
        <w:rPr>
          <w:rFonts w:ascii="Times New Roman" w:hAnsi="Times New Roman" w:cs="Times New Roman"/>
          <w:sz w:val="28"/>
          <w:szCs w:val="28"/>
        </w:rPr>
        <w:t xml:space="preserve"> – съемный функциональный ортодонтический аппарат, представляющий собой пластинку с перекидными кламмерами и накусочной плоскостью. Аппарат оказывает действие в сагиттальном направлении, перемещая нижнюю челюсть и зубы мезиально,  а также в вертикальном направлении</w:t>
      </w:r>
      <w:r w:rsidRPr="00C86A12">
        <w:rPr>
          <w:rFonts w:ascii="Times New Roman" w:hAnsi="Times New Roman" w:cs="Times New Roman"/>
          <w:sz w:val="28"/>
          <w:szCs w:val="28"/>
        </w:rPr>
        <w:t xml:space="preserve">: </w:t>
      </w:r>
      <w:r>
        <w:rPr>
          <w:rFonts w:ascii="Times New Roman" w:hAnsi="Times New Roman" w:cs="Times New Roman"/>
          <w:sz w:val="28"/>
          <w:szCs w:val="28"/>
        </w:rPr>
        <w:t xml:space="preserve">зубо-альвеолярное удлинение боковой группы зубов и зубо-альвеолярное укорочение фронтальной группы зубов на обеих челюстях </w:t>
      </w:r>
      <w:r w:rsidRPr="00312ED7">
        <w:rPr>
          <w:rFonts w:ascii="Times New Roman" w:hAnsi="Times New Roman" w:cs="Times New Roman"/>
          <w:sz w:val="28"/>
          <w:szCs w:val="28"/>
        </w:rPr>
        <w:t>[9].</w:t>
      </w:r>
      <w:r>
        <w:rPr>
          <w:rFonts w:ascii="Times New Roman" w:hAnsi="Times New Roman" w:cs="Times New Roman"/>
          <w:sz w:val="28"/>
          <w:szCs w:val="28"/>
        </w:rPr>
        <w:t xml:space="preserve"> </w:t>
      </w:r>
    </w:p>
    <w:p w:rsidR="004D6ECC" w:rsidRDefault="004D6ECC" w:rsidP="00B4404E">
      <w:pPr>
        <w:autoSpaceDE w:val="0"/>
        <w:autoSpaceDN w:val="0"/>
        <w:adjustRightInd w:val="0"/>
        <w:spacing w:after="0"/>
        <w:ind w:firstLine="708"/>
        <w:jc w:val="both"/>
        <w:rPr>
          <w:rFonts w:ascii="Times New Roman" w:hAnsi="Times New Roman" w:cs="Times New Roman"/>
          <w:sz w:val="28"/>
          <w:szCs w:val="28"/>
        </w:rPr>
      </w:pPr>
    </w:p>
    <w:tbl>
      <w:tblPr>
        <w:tblW w:w="0" w:type="auto"/>
        <w:jc w:val="center"/>
        <w:tblLook w:val="01E0" w:firstRow="1" w:lastRow="1" w:firstColumn="1" w:lastColumn="1" w:noHBand="0" w:noVBand="0"/>
      </w:tblPr>
      <w:tblGrid>
        <w:gridCol w:w="7448"/>
      </w:tblGrid>
      <w:tr w:rsidR="004D6ECC" w:rsidRPr="00D2609B">
        <w:trPr>
          <w:jc w:val="center"/>
        </w:trPr>
        <w:tc>
          <w:tcPr>
            <w:tcW w:w="0" w:type="auto"/>
          </w:tcPr>
          <w:p w:rsidR="004D6ECC" w:rsidRPr="00D2609B" w:rsidRDefault="004D6ECC" w:rsidP="00D2609B">
            <w:pPr>
              <w:autoSpaceDE w:val="0"/>
              <w:autoSpaceDN w:val="0"/>
              <w:adjustRightInd w:val="0"/>
              <w:spacing w:after="0"/>
              <w:ind w:firstLine="0"/>
              <w:jc w:val="center"/>
              <w:rPr>
                <w:rFonts w:ascii="Times New Roman" w:hAnsi="Times New Roman" w:cs="Times New Roman"/>
                <w:sz w:val="28"/>
                <w:szCs w:val="28"/>
              </w:rPr>
            </w:pPr>
            <w:r w:rsidRPr="00A15939">
              <w:rPr>
                <w:rFonts w:ascii="Tahoma" w:hAnsi="Tahoma" w:cs="Tahoma"/>
                <w:noProof/>
                <w:color w:val="1E1E1E"/>
                <w:spacing w:val="4"/>
                <w:sz w:val="21"/>
                <w:szCs w:val="21"/>
                <w:lang w:eastAsia="ru-RU"/>
              </w:rPr>
              <w:pict>
                <v:shape id="Рисунок 11" o:spid="_x0000_i1035" type="#_x0000_t75" alt="ortodontia38" style="width:236.25pt;height:103.5pt;visibility:visible">
                  <v:imagedata r:id="rId18" o:title=""/>
                </v:shape>
              </w:pict>
            </w:r>
          </w:p>
        </w:tc>
      </w:tr>
      <w:tr w:rsidR="004D6ECC" w:rsidRPr="00D2609B">
        <w:trPr>
          <w:trHeight w:val="800"/>
          <w:jc w:val="center"/>
        </w:trPr>
        <w:tc>
          <w:tcPr>
            <w:tcW w:w="0" w:type="auto"/>
            <w:vAlign w:val="center"/>
          </w:tcPr>
          <w:p w:rsidR="004D6ECC" w:rsidRPr="00D2609B" w:rsidRDefault="004D6ECC" w:rsidP="00D2609B">
            <w:pPr>
              <w:spacing w:after="0" w:line="240" w:lineRule="auto"/>
              <w:ind w:firstLine="0"/>
              <w:rPr>
                <w:rFonts w:ascii="Times New Roman" w:hAnsi="Times New Roman" w:cs="Times New Roman"/>
                <w:sz w:val="28"/>
                <w:szCs w:val="28"/>
              </w:rPr>
            </w:pPr>
            <w:r w:rsidRPr="00D2609B">
              <w:rPr>
                <w:rFonts w:ascii="Times New Roman" w:hAnsi="Times New Roman" w:cs="Times New Roman"/>
                <w:sz w:val="28"/>
                <w:szCs w:val="28"/>
              </w:rPr>
              <w:t>Рис. 11. Накусочная плас</w:t>
            </w:r>
            <w:r>
              <w:rPr>
                <w:rFonts w:ascii="Times New Roman" w:hAnsi="Times New Roman" w:cs="Times New Roman"/>
                <w:sz w:val="28"/>
                <w:szCs w:val="28"/>
              </w:rPr>
              <w:t>тинка Катца (Куцевляк В.И., 2005</w:t>
            </w:r>
            <w:r w:rsidRPr="00D2609B">
              <w:rPr>
                <w:rFonts w:ascii="Times New Roman" w:hAnsi="Times New Roman" w:cs="Times New Roman"/>
                <w:sz w:val="28"/>
                <w:szCs w:val="28"/>
              </w:rPr>
              <w:t>).</w:t>
            </w:r>
          </w:p>
        </w:tc>
      </w:tr>
    </w:tbl>
    <w:p w:rsidR="004D6ECC" w:rsidRDefault="004D6ECC" w:rsidP="00B4404E">
      <w:pPr>
        <w:autoSpaceDE w:val="0"/>
        <w:autoSpaceDN w:val="0"/>
        <w:adjustRightInd w:val="0"/>
        <w:spacing w:after="0"/>
        <w:ind w:firstLine="708"/>
        <w:jc w:val="both"/>
        <w:rPr>
          <w:rFonts w:ascii="Times New Roman" w:hAnsi="Times New Roman" w:cs="Times New Roman"/>
          <w:i/>
          <w:iCs/>
          <w:sz w:val="28"/>
          <w:szCs w:val="28"/>
        </w:rPr>
      </w:pPr>
    </w:p>
    <w:p w:rsidR="004D6ECC" w:rsidRPr="00234896" w:rsidRDefault="004D6ECC" w:rsidP="00B4404E">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i/>
          <w:iCs/>
          <w:sz w:val="28"/>
          <w:szCs w:val="28"/>
        </w:rPr>
        <w:t xml:space="preserve">Аппарат с </w:t>
      </w:r>
      <w:r w:rsidRPr="00CC1A12">
        <w:rPr>
          <w:rFonts w:ascii="Times New Roman" w:hAnsi="Times New Roman" w:cs="Times New Roman"/>
          <w:i/>
          <w:iCs/>
          <w:sz w:val="28"/>
          <w:szCs w:val="28"/>
        </w:rPr>
        <w:t>заслоном</w:t>
      </w:r>
      <w:r>
        <w:rPr>
          <w:rFonts w:ascii="Times New Roman" w:hAnsi="Times New Roman" w:cs="Times New Roman"/>
          <w:i/>
          <w:iCs/>
          <w:sz w:val="28"/>
          <w:szCs w:val="28"/>
        </w:rPr>
        <w:t xml:space="preserve"> для языка – съемный </w:t>
      </w:r>
      <w:r>
        <w:rPr>
          <w:rFonts w:ascii="Times New Roman" w:hAnsi="Times New Roman" w:cs="Times New Roman"/>
          <w:sz w:val="28"/>
          <w:szCs w:val="28"/>
        </w:rPr>
        <w:t>функционально направляющий</w:t>
      </w:r>
      <w:r w:rsidRPr="00DB5FD8">
        <w:rPr>
          <w:rFonts w:ascii="Times New Roman" w:hAnsi="Times New Roman" w:cs="Times New Roman"/>
          <w:sz w:val="28"/>
          <w:szCs w:val="28"/>
        </w:rPr>
        <w:t xml:space="preserve"> ортодонтический аппарат</w:t>
      </w:r>
      <w:r>
        <w:rPr>
          <w:rFonts w:ascii="Times New Roman" w:hAnsi="Times New Roman" w:cs="Times New Roman"/>
          <w:sz w:val="28"/>
          <w:szCs w:val="28"/>
        </w:rPr>
        <w:t xml:space="preserve">, применяющийся для устранения вредной привычки прокладывании языка между резцами, а также для устранения давления языка на фронтальную группу зубов, что приводит к их протрузии </w:t>
      </w:r>
      <w:r w:rsidRPr="00234896">
        <w:rPr>
          <w:rFonts w:ascii="Times New Roman" w:hAnsi="Times New Roman" w:cs="Times New Roman"/>
          <w:sz w:val="28"/>
          <w:szCs w:val="28"/>
        </w:rPr>
        <w:t>[22; 25].</w:t>
      </w:r>
      <w:r>
        <w:rPr>
          <w:rFonts w:ascii="Times New Roman" w:hAnsi="Times New Roman" w:cs="Times New Roman"/>
          <w:sz w:val="28"/>
          <w:szCs w:val="28"/>
        </w:rPr>
        <w:t xml:space="preserve"> Примерами такого аппарата являются</w:t>
      </w:r>
      <w:r w:rsidRPr="00D7258F">
        <w:rPr>
          <w:rFonts w:ascii="Times New Roman" w:hAnsi="Times New Roman" w:cs="Times New Roman"/>
          <w:sz w:val="28"/>
          <w:szCs w:val="28"/>
        </w:rPr>
        <w:t>: вестибуло-о</w:t>
      </w:r>
      <w:r>
        <w:rPr>
          <w:rFonts w:ascii="Times New Roman" w:hAnsi="Times New Roman" w:cs="Times New Roman"/>
          <w:sz w:val="28"/>
          <w:szCs w:val="28"/>
        </w:rPr>
        <w:t xml:space="preserve">ральная пластинка Крауса (рис. 12) и </w:t>
      </w:r>
      <w:r w:rsidRPr="00D7258F">
        <w:rPr>
          <w:rFonts w:ascii="Times New Roman" w:hAnsi="Times New Roman" w:cs="Times New Roman"/>
          <w:sz w:val="28"/>
          <w:szCs w:val="28"/>
        </w:rPr>
        <w:t>пла</w:t>
      </w:r>
      <w:r>
        <w:rPr>
          <w:rFonts w:ascii="Times New Roman" w:hAnsi="Times New Roman" w:cs="Times New Roman"/>
          <w:sz w:val="28"/>
          <w:szCs w:val="28"/>
        </w:rPr>
        <w:t>стинка с петлями Рудольфа (рис. 13</w:t>
      </w:r>
      <w:r w:rsidRPr="00D7258F">
        <w:rPr>
          <w:rFonts w:ascii="Times New Roman" w:hAnsi="Times New Roman" w:cs="Times New Roman"/>
          <w:sz w:val="28"/>
          <w:szCs w:val="28"/>
        </w:rPr>
        <w:t xml:space="preserve">) </w:t>
      </w:r>
      <w:r w:rsidRPr="00234896">
        <w:rPr>
          <w:rFonts w:ascii="Times New Roman" w:hAnsi="Times New Roman" w:cs="Times New Roman"/>
          <w:sz w:val="28"/>
          <w:szCs w:val="28"/>
        </w:rPr>
        <w:t>[6].</w:t>
      </w:r>
    </w:p>
    <w:p w:rsidR="004D6ECC" w:rsidRDefault="004D6ECC" w:rsidP="00B4404E">
      <w:pPr>
        <w:autoSpaceDE w:val="0"/>
        <w:autoSpaceDN w:val="0"/>
        <w:adjustRightInd w:val="0"/>
        <w:spacing w:after="0"/>
        <w:ind w:firstLine="708"/>
        <w:jc w:val="both"/>
        <w:rPr>
          <w:rFonts w:ascii="Times New Roman" w:hAnsi="Times New Roman" w:cs="Times New Roman"/>
          <w:sz w:val="28"/>
          <w:szCs w:val="28"/>
        </w:rPr>
      </w:pPr>
    </w:p>
    <w:tbl>
      <w:tblPr>
        <w:tblW w:w="0" w:type="auto"/>
        <w:jc w:val="center"/>
        <w:tblLook w:val="01E0" w:firstRow="1" w:lastRow="1" w:firstColumn="1" w:lastColumn="1" w:noHBand="0" w:noVBand="0"/>
      </w:tblPr>
      <w:tblGrid>
        <w:gridCol w:w="8459"/>
      </w:tblGrid>
      <w:tr w:rsidR="004D6ECC" w:rsidRPr="00D2609B">
        <w:trPr>
          <w:jc w:val="center"/>
        </w:trPr>
        <w:tc>
          <w:tcPr>
            <w:tcW w:w="0" w:type="auto"/>
          </w:tcPr>
          <w:p w:rsidR="004D6ECC" w:rsidRPr="00D2609B" w:rsidRDefault="004D6ECC" w:rsidP="00D2609B">
            <w:pPr>
              <w:autoSpaceDE w:val="0"/>
              <w:autoSpaceDN w:val="0"/>
              <w:adjustRightInd w:val="0"/>
              <w:spacing w:after="0"/>
              <w:ind w:firstLine="0"/>
              <w:jc w:val="center"/>
              <w:rPr>
                <w:rFonts w:ascii="Times New Roman" w:hAnsi="Times New Roman" w:cs="Times New Roman"/>
                <w:i/>
                <w:iCs/>
                <w:sz w:val="28"/>
                <w:szCs w:val="28"/>
              </w:rPr>
            </w:pPr>
            <w:r>
              <w:rPr>
                <w:noProof/>
                <w:lang w:eastAsia="ru-RU"/>
              </w:rPr>
              <w:pict>
                <v:shape id="Picture 7" o:spid="_x0000_i1036" type="#_x0000_t75" style="width:353.25pt;height:138.75pt;visibility:visible">
                  <v:imagedata r:id="rId19" o:title=""/>
                </v:shape>
              </w:pict>
            </w:r>
          </w:p>
        </w:tc>
      </w:tr>
      <w:tr w:rsidR="004D6ECC" w:rsidRPr="00D2609B">
        <w:trPr>
          <w:trHeight w:val="808"/>
          <w:jc w:val="center"/>
        </w:trPr>
        <w:tc>
          <w:tcPr>
            <w:tcW w:w="0" w:type="auto"/>
            <w:vAlign w:val="center"/>
          </w:tcPr>
          <w:p w:rsidR="004D6ECC" w:rsidRPr="00D2609B" w:rsidRDefault="004D6ECC" w:rsidP="00D2609B">
            <w:pPr>
              <w:spacing w:after="0" w:line="240" w:lineRule="auto"/>
              <w:ind w:firstLine="0"/>
              <w:jc w:val="center"/>
              <w:rPr>
                <w:rFonts w:ascii="Times New Roman" w:hAnsi="Times New Roman" w:cs="Times New Roman"/>
                <w:sz w:val="28"/>
                <w:szCs w:val="28"/>
              </w:rPr>
            </w:pPr>
            <w:r w:rsidRPr="00D2609B">
              <w:rPr>
                <w:rFonts w:ascii="Times New Roman" w:hAnsi="Times New Roman" w:cs="Times New Roman"/>
                <w:sz w:val="28"/>
                <w:szCs w:val="28"/>
              </w:rPr>
              <w:t>Рис. 12. Вестибуло-оральная пластинка Крауса (Головко Н.В., 2002).</w:t>
            </w:r>
          </w:p>
        </w:tc>
      </w:tr>
    </w:tbl>
    <w:p w:rsidR="004D6ECC" w:rsidRDefault="004D6ECC" w:rsidP="00941EC2">
      <w:pPr>
        <w:spacing w:after="0"/>
        <w:ind w:firstLine="0"/>
        <w:jc w:val="center"/>
        <w:rPr>
          <w:rFonts w:ascii="Times New Roman" w:hAnsi="Times New Roman" w:cs="Times New Roman"/>
          <w:i/>
          <w:iCs/>
          <w:sz w:val="28"/>
          <w:szCs w:val="28"/>
        </w:rPr>
      </w:pPr>
    </w:p>
    <w:tbl>
      <w:tblPr>
        <w:tblW w:w="0" w:type="auto"/>
        <w:jc w:val="center"/>
        <w:tblLook w:val="01E0" w:firstRow="1" w:lastRow="1" w:firstColumn="1" w:lastColumn="1" w:noHBand="0" w:noVBand="0"/>
      </w:tblPr>
      <w:tblGrid>
        <w:gridCol w:w="8281"/>
      </w:tblGrid>
      <w:tr w:rsidR="004D6ECC" w:rsidRPr="00D2609B">
        <w:trPr>
          <w:jc w:val="center"/>
        </w:trPr>
        <w:tc>
          <w:tcPr>
            <w:tcW w:w="0" w:type="auto"/>
          </w:tcPr>
          <w:p w:rsidR="004D6ECC" w:rsidRPr="00D2609B" w:rsidRDefault="004D6ECC" w:rsidP="00D2609B">
            <w:pPr>
              <w:spacing w:after="0"/>
              <w:ind w:firstLine="0"/>
              <w:jc w:val="center"/>
              <w:rPr>
                <w:rFonts w:ascii="Times New Roman" w:hAnsi="Times New Roman" w:cs="Times New Roman"/>
                <w:i/>
                <w:iCs/>
                <w:sz w:val="28"/>
                <w:szCs w:val="28"/>
              </w:rPr>
            </w:pPr>
            <w:r>
              <w:rPr>
                <w:noProof/>
                <w:lang w:eastAsia="ru-RU"/>
              </w:rPr>
              <w:pict>
                <v:shape id="Picture 8" o:spid="_x0000_i1037" type="#_x0000_t75" style="width:297pt;height:182.25pt;visibility:visible">
                  <v:imagedata r:id="rId20" o:title=""/>
                </v:shape>
              </w:pict>
            </w:r>
          </w:p>
        </w:tc>
      </w:tr>
      <w:tr w:rsidR="004D6ECC" w:rsidRPr="00D2609B">
        <w:trPr>
          <w:trHeight w:val="633"/>
          <w:jc w:val="center"/>
        </w:trPr>
        <w:tc>
          <w:tcPr>
            <w:tcW w:w="0" w:type="auto"/>
            <w:vAlign w:val="center"/>
          </w:tcPr>
          <w:p w:rsidR="004D6ECC" w:rsidRPr="00D2609B" w:rsidRDefault="004D6ECC" w:rsidP="00D2609B">
            <w:pPr>
              <w:spacing w:after="0" w:line="240" w:lineRule="auto"/>
              <w:jc w:val="center"/>
              <w:rPr>
                <w:rFonts w:ascii="Times New Roman" w:hAnsi="Times New Roman" w:cs="Times New Roman"/>
                <w:sz w:val="28"/>
                <w:szCs w:val="28"/>
              </w:rPr>
            </w:pPr>
            <w:r w:rsidRPr="00D2609B">
              <w:rPr>
                <w:rFonts w:ascii="Times New Roman" w:hAnsi="Times New Roman" w:cs="Times New Roman"/>
                <w:sz w:val="28"/>
                <w:szCs w:val="28"/>
              </w:rPr>
              <w:t>Рис. 13. Пластинка с петлями Рудольфа (Головко Н.В., 2002).</w:t>
            </w:r>
          </w:p>
        </w:tc>
      </w:tr>
    </w:tbl>
    <w:p w:rsidR="004D6ECC" w:rsidRDefault="004D6ECC" w:rsidP="00A16DAE">
      <w:pPr>
        <w:spacing w:after="0"/>
        <w:ind w:firstLine="0"/>
        <w:jc w:val="both"/>
        <w:rPr>
          <w:rFonts w:ascii="Times New Roman" w:hAnsi="Times New Roman" w:cs="Times New Roman"/>
          <w:i/>
          <w:iCs/>
          <w:sz w:val="28"/>
          <w:szCs w:val="28"/>
        </w:rPr>
      </w:pPr>
    </w:p>
    <w:p w:rsidR="004D6ECC" w:rsidRPr="00234896" w:rsidRDefault="004D6ECC" w:rsidP="00B4404E">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i/>
          <w:iCs/>
          <w:sz w:val="28"/>
          <w:szCs w:val="28"/>
        </w:rPr>
        <w:t>Активатор Андрезена-Г</w:t>
      </w:r>
      <w:r w:rsidRPr="007C6902">
        <w:rPr>
          <w:rFonts w:ascii="Times New Roman" w:hAnsi="Times New Roman" w:cs="Times New Roman"/>
          <w:i/>
          <w:iCs/>
          <w:sz w:val="28"/>
          <w:szCs w:val="28"/>
        </w:rPr>
        <w:t>ойпля</w:t>
      </w:r>
      <w:r>
        <w:rPr>
          <w:rFonts w:ascii="Times New Roman" w:hAnsi="Times New Roman" w:cs="Times New Roman"/>
          <w:i/>
          <w:iCs/>
          <w:sz w:val="28"/>
          <w:szCs w:val="28"/>
        </w:rPr>
        <w:t xml:space="preserve"> (рис. 14) – </w:t>
      </w:r>
      <w:r w:rsidRPr="007C6902">
        <w:rPr>
          <w:rFonts w:ascii="Times New Roman" w:hAnsi="Times New Roman" w:cs="Times New Roman"/>
          <w:sz w:val="28"/>
          <w:szCs w:val="28"/>
        </w:rPr>
        <w:t>съемный функционально</w:t>
      </w:r>
      <w:r>
        <w:rPr>
          <w:rFonts w:ascii="Times New Roman" w:hAnsi="Times New Roman" w:cs="Times New Roman"/>
          <w:sz w:val="28"/>
          <w:szCs w:val="28"/>
        </w:rPr>
        <w:t xml:space="preserve"> действующий двухчелюстной аппарат, состоящий из смоделированных вместе базисных пластинок на верхнюю и нижнюю челюсть. Содержит следующие механически действующие элементы</w:t>
      </w:r>
      <w:r w:rsidRPr="005B69FF">
        <w:rPr>
          <w:rFonts w:ascii="Times New Roman" w:hAnsi="Times New Roman" w:cs="Times New Roman"/>
          <w:sz w:val="28"/>
          <w:szCs w:val="28"/>
        </w:rPr>
        <w:t xml:space="preserve">: </w:t>
      </w:r>
      <w:r>
        <w:rPr>
          <w:rFonts w:ascii="Times New Roman" w:hAnsi="Times New Roman" w:cs="Times New Roman"/>
          <w:sz w:val="28"/>
          <w:szCs w:val="28"/>
        </w:rPr>
        <w:t xml:space="preserve">ретракционную дугу для устранения протрузии резцов и винт для устранения сужения челюстей. Также содержит элементы функционально-направляющего действия для внедрения нижних резцов при глубоком прикусе </w:t>
      </w:r>
      <w:r w:rsidRPr="00234896">
        <w:rPr>
          <w:rFonts w:ascii="Times New Roman" w:hAnsi="Times New Roman" w:cs="Times New Roman"/>
          <w:sz w:val="28"/>
          <w:szCs w:val="28"/>
        </w:rPr>
        <w:t>[6; 18].</w:t>
      </w:r>
    </w:p>
    <w:p w:rsidR="004D6ECC" w:rsidRDefault="004D6ECC" w:rsidP="00B4404E">
      <w:pPr>
        <w:autoSpaceDE w:val="0"/>
        <w:autoSpaceDN w:val="0"/>
        <w:adjustRightInd w:val="0"/>
        <w:spacing w:after="0"/>
        <w:ind w:firstLine="708"/>
        <w:jc w:val="both"/>
        <w:rPr>
          <w:rFonts w:ascii="Times New Roman" w:hAnsi="Times New Roman" w:cs="Times New Roman"/>
          <w:sz w:val="28"/>
          <w:szCs w:val="28"/>
        </w:rPr>
      </w:pPr>
    </w:p>
    <w:tbl>
      <w:tblPr>
        <w:tblW w:w="0" w:type="auto"/>
        <w:tblInd w:w="-106" w:type="dxa"/>
        <w:tblLook w:val="01E0" w:firstRow="1" w:lastRow="1" w:firstColumn="1" w:lastColumn="1" w:noHBand="0" w:noVBand="0"/>
      </w:tblPr>
      <w:tblGrid>
        <w:gridCol w:w="9287"/>
      </w:tblGrid>
      <w:tr w:rsidR="004D6ECC" w:rsidRPr="00D2609B">
        <w:tc>
          <w:tcPr>
            <w:tcW w:w="9287" w:type="dxa"/>
          </w:tcPr>
          <w:p w:rsidR="004D6ECC" w:rsidRPr="00D2609B" w:rsidRDefault="004D6ECC" w:rsidP="00D2609B">
            <w:pPr>
              <w:autoSpaceDE w:val="0"/>
              <w:autoSpaceDN w:val="0"/>
              <w:adjustRightInd w:val="0"/>
              <w:spacing w:after="0"/>
              <w:ind w:firstLine="0"/>
              <w:jc w:val="center"/>
              <w:rPr>
                <w:rFonts w:ascii="Times New Roman" w:hAnsi="Times New Roman" w:cs="Times New Roman"/>
                <w:sz w:val="28"/>
                <w:szCs w:val="28"/>
              </w:rPr>
            </w:pPr>
            <w:r>
              <w:rPr>
                <w:noProof/>
                <w:lang w:eastAsia="ru-RU"/>
              </w:rPr>
              <w:pict>
                <v:shape id="Рисунок 14" o:spid="_x0000_i1038" type="#_x0000_t75" alt="htmlconvd-2VTYvS_html_m6e6507d1" style="width:367.5pt;height:177pt;visibility:visible">
                  <v:imagedata r:id="rId21" o:title=""/>
                </v:shape>
              </w:pict>
            </w:r>
          </w:p>
        </w:tc>
      </w:tr>
      <w:tr w:rsidR="004D6ECC" w:rsidRPr="00D2609B">
        <w:trPr>
          <w:trHeight w:val="878"/>
        </w:trPr>
        <w:tc>
          <w:tcPr>
            <w:tcW w:w="9287" w:type="dxa"/>
            <w:vAlign w:val="center"/>
          </w:tcPr>
          <w:p w:rsidR="004D6ECC" w:rsidRPr="007256CA" w:rsidRDefault="004D6ECC" w:rsidP="00282211">
            <w:pPr>
              <w:spacing w:after="0"/>
              <w:ind w:firstLine="0"/>
              <w:jc w:val="center"/>
            </w:pPr>
            <w:r w:rsidRPr="00D2609B">
              <w:rPr>
                <w:rFonts w:ascii="Times New Roman" w:hAnsi="Times New Roman" w:cs="Times New Roman"/>
                <w:sz w:val="28"/>
                <w:szCs w:val="28"/>
              </w:rPr>
              <w:t>Рис.14. Активатор Андрезена-Гойпля (Персин Л.С., 2015).</w:t>
            </w:r>
          </w:p>
        </w:tc>
      </w:tr>
    </w:tbl>
    <w:p w:rsidR="004D6ECC" w:rsidRPr="00234896" w:rsidRDefault="004D6ECC" w:rsidP="007256CA">
      <w:pPr>
        <w:autoSpaceDE w:val="0"/>
        <w:autoSpaceDN w:val="0"/>
        <w:adjustRightInd w:val="0"/>
        <w:spacing w:after="0"/>
        <w:ind w:firstLine="708"/>
        <w:jc w:val="both"/>
        <w:rPr>
          <w:rFonts w:ascii="Times New Roman" w:hAnsi="Times New Roman" w:cs="Times New Roman"/>
          <w:sz w:val="28"/>
          <w:szCs w:val="28"/>
        </w:rPr>
      </w:pPr>
      <w:r w:rsidRPr="00946FDE">
        <w:rPr>
          <w:rFonts w:ascii="Times New Roman" w:hAnsi="Times New Roman" w:cs="Times New Roman"/>
          <w:i/>
          <w:iCs/>
          <w:sz w:val="28"/>
          <w:szCs w:val="28"/>
        </w:rPr>
        <w:t>От</w:t>
      </w:r>
      <w:r>
        <w:rPr>
          <w:rFonts w:ascii="Times New Roman" w:hAnsi="Times New Roman" w:cs="Times New Roman"/>
          <w:i/>
          <w:iCs/>
          <w:sz w:val="28"/>
          <w:szCs w:val="28"/>
        </w:rPr>
        <w:t>крытый активатор Кламмта (рис. 15</w:t>
      </w:r>
      <w:r w:rsidRPr="00946FDE">
        <w:rPr>
          <w:rFonts w:ascii="Times New Roman" w:hAnsi="Times New Roman" w:cs="Times New Roman"/>
          <w:i/>
          <w:iCs/>
          <w:sz w:val="28"/>
          <w:szCs w:val="28"/>
        </w:rPr>
        <w:t>)</w:t>
      </w:r>
      <w:r>
        <w:rPr>
          <w:rFonts w:ascii="Times New Roman" w:hAnsi="Times New Roman" w:cs="Times New Roman"/>
          <w:sz w:val="28"/>
          <w:szCs w:val="28"/>
        </w:rPr>
        <w:t xml:space="preserve"> – аппарат представляет собой моноблок из базисов на верхнюю и нижнюю челюсть с открытым передним участком неба и коронок передней группы зубов, что позволяет им пользоваться круглосуточно, благодаря увеличению пространства для языка. </w:t>
      </w:r>
      <w:r w:rsidRPr="00946FDE">
        <w:rPr>
          <w:rFonts w:ascii="Times New Roman" w:hAnsi="Times New Roman" w:cs="Times New Roman"/>
          <w:sz w:val="28"/>
          <w:szCs w:val="28"/>
        </w:rPr>
        <w:t>Используется при лечении дистального прикуса с</w:t>
      </w:r>
      <w:r>
        <w:rPr>
          <w:rFonts w:ascii="Times New Roman" w:hAnsi="Times New Roman" w:cs="Times New Roman"/>
          <w:sz w:val="28"/>
          <w:szCs w:val="28"/>
        </w:rPr>
        <w:t> </w:t>
      </w:r>
      <w:r w:rsidRPr="00946FDE">
        <w:rPr>
          <w:rFonts w:ascii="Times New Roman" w:hAnsi="Times New Roman" w:cs="Times New Roman"/>
          <w:sz w:val="28"/>
          <w:szCs w:val="28"/>
        </w:rPr>
        <w:t>протрузией фронтальной группы зубов верхней челюсти, при сагиттальной щели до 5 мм</w:t>
      </w:r>
      <w:r>
        <w:rPr>
          <w:rFonts w:ascii="Times New Roman" w:hAnsi="Times New Roman" w:cs="Times New Roman"/>
          <w:sz w:val="28"/>
          <w:szCs w:val="28"/>
        </w:rPr>
        <w:t xml:space="preserve"> </w:t>
      </w:r>
      <w:r w:rsidRPr="00234896">
        <w:rPr>
          <w:rFonts w:ascii="Times New Roman" w:hAnsi="Times New Roman" w:cs="Times New Roman"/>
          <w:sz w:val="28"/>
          <w:szCs w:val="28"/>
        </w:rPr>
        <w:t>[6; 18].</w:t>
      </w:r>
    </w:p>
    <w:p w:rsidR="004D6ECC" w:rsidRDefault="004D6ECC" w:rsidP="007256CA">
      <w:pPr>
        <w:autoSpaceDE w:val="0"/>
        <w:autoSpaceDN w:val="0"/>
        <w:adjustRightInd w:val="0"/>
        <w:spacing w:after="0"/>
        <w:ind w:firstLine="708"/>
        <w:jc w:val="both"/>
        <w:rPr>
          <w:rFonts w:ascii="Times New Roman" w:hAnsi="Times New Roman" w:cs="Times New Roman"/>
          <w:sz w:val="28"/>
          <w:szCs w:val="28"/>
        </w:rPr>
      </w:pPr>
    </w:p>
    <w:tbl>
      <w:tblPr>
        <w:tblW w:w="0" w:type="auto"/>
        <w:tblInd w:w="-106" w:type="dxa"/>
        <w:tblLook w:val="01E0" w:firstRow="1" w:lastRow="1" w:firstColumn="1" w:lastColumn="1" w:noHBand="0" w:noVBand="0"/>
      </w:tblPr>
      <w:tblGrid>
        <w:gridCol w:w="9287"/>
      </w:tblGrid>
      <w:tr w:rsidR="004D6ECC" w:rsidRPr="00D2609B">
        <w:trPr>
          <w:trHeight w:val="5664"/>
        </w:trPr>
        <w:tc>
          <w:tcPr>
            <w:tcW w:w="9287" w:type="dxa"/>
          </w:tcPr>
          <w:p w:rsidR="004D6ECC" w:rsidRPr="00D2609B" w:rsidRDefault="004D6ECC" w:rsidP="00D2609B">
            <w:pPr>
              <w:autoSpaceDE w:val="0"/>
              <w:autoSpaceDN w:val="0"/>
              <w:adjustRightInd w:val="0"/>
              <w:spacing w:after="0"/>
              <w:ind w:firstLine="0"/>
              <w:jc w:val="center"/>
              <w:rPr>
                <w:rFonts w:ascii="Times New Roman" w:hAnsi="Times New Roman" w:cs="Times New Roman"/>
                <w:sz w:val="28"/>
                <w:szCs w:val="28"/>
              </w:rPr>
            </w:pPr>
            <w:r w:rsidRPr="00A15939">
              <w:rPr>
                <w:rFonts w:ascii="Times New Roman" w:hAnsi="Times New Roman" w:cs="Times New Roman"/>
                <w:noProof/>
                <w:sz w:val="28"/>
                <w:szCs w:val="28"/>
                <w:lang w:eastAsia="ru-RU"/>
              </w:rPr>
              <w:pict>
                <v:shape id="Рисунок 15" o:spid="_x0000_i1039" type="#_x0000_t75" alt="кламмта" style="width:336.75pt;height:264.75pt;visibility:visible">
                  <v:imagedata r:id="rId22" o:title=""/>
                </v:shape>
              </w:pict>
            </w:r>
          </w:p>
        </w:tc>
      </w:tr>
      <w:tr w:rsidR="004D6ECC" w:rsidRPr="00D2609B">
        <w:tc>
          <w:tcPr>
            <w:tcW w:w="9287" w:type="dxa"/>
          </w:tcPr>
          <w:p w:rsidR="004D6ECC" w:rsidRPr="00D2609B" w:rsidRDefault="004D6ECC" w:rsidP="00D2609B">
            <w:pPr>
              <w:spacing w:after="0"/>
              <w:ind w:firstLine="0"/>
              <w:jc w:val="center"/>
              <w:rPr>
                <w:rFonts w:ascii="Times New Roman" w:hAnsi="Times New Roman" w:cs="Times New Roman"/>
                <w:sz w:val="28"/>
                <w:szCs w:val="28"/>
              </w:rPr>
            </w:pPr>
            <w:r w:rsidRPr="00D2609B">
              <w:rPr>
                <w:rFonts w:ascii="Times New Roman" w:hAnsi="Times New Roman" w:cs="Times New Roman"/>
                <w:sz w:val="28"/>
                <w:szCs w:val="28"/>
              </w:rPr>
              <w:t>Рис. 15. Разновидности активатора Кламмта (Головко Н.В.,2002).</w:t>
            </w:r>
          </w:p>
        </w:tc>
      </w:tr>
    </w:tbl>
    <w:p w:rsidR="004D6ECC" w:rsidRDefault="004D6ECC" w:rsidP="007256CA">
      <w:pPr>
        <w:autoSpaceDE w:val="0"/>
        <w:autoSpaceDN w:val="0"/>
        <w:adjustRightInd w:val="0"/>
        <w:spacing w:after="0"/>
        <w:ind w:firstLine="708"/>
        <w:jc w:val="both"/>
        <w:rPr>
          <w:rFonts w:ascii="Times New Roman" w:hAnsi="Times New Roman" w:cs="Times New Roman"/>
          <w:sz w:val="28"/>
          <w:szCs w:val="28"/>
        </w:rPr>
      </w:pPr>
    </w:p>
    <w:p w:rsidR="004D6ECC" w:rsidRPr="00234896" w:rsidRDefault="004D6ECC" w:rsidP="0079337C">
      <w:pPr>
        <w:spacing w:after="0"/>
        <w:ind w:firstLine="708"/>
        <w:jc w:val="both"/>
        <w:rPr>
          <w:rFonts w:ascii="Times New Roman" w:hAnsi="Times New Roman" w:cs="Times New Roman"/>
          <w:sz w:val="28"/>
          <w:szCs w:val="28"/>
        </w:rPr>
      </w:pPr>
      <w:r w:rsidRPr="000562CA">
        <w:rPr>
          <w:rFonts w:ascii="Times New Roman" w:hAnsi="Times New Roman" w:cs="Times New Roman"/>
          <w:i/>
          <w:iCs/>
          <w:sz w:val="28"/>
          <w:szCs w:val="28"/>
        </w:rPr>
        <w:t>Регулятор</w:t>
      </w:r>
      <w:r>
        <w:rPr>
          <w:rFonts w:ascii="Times New Roman" w:hAnsi="Times New Roman" w:cs="Times New Roman"/>
          <w:i/>
          <w:iCs/>
          <w:sz w:val="28"/>
          <w:szCs w:val="28"/>
        </w:rPr>
        <w:t>ы</w:t>
      </w:r>
      <w:r w:rsidRPr="000562CA">
        <w:rPr>
          <w:rFonts w:ascii="Times New Roman" w:hAnsi="Times New Roman" w:cs="Times New Roman"/>
          <w:i/>
          <w:iCs/>
          <w:sz w:val="28"/>
          <w:szCs w:val="28"/>
        </w:rPr>
        <w:t xml:space="preserve"> функций Френкеля I</w:t>
      </w:r>
      <w:r w:rsidRPr="002E6192">
        <w:rPr>
          <w:rFonts w:ascii="Times New Roman" w:hAnsi="Times New Roman" w:cs="Times New Roman"/>
          <w:i/>
          <w:iCs/>
          <w:sz w:val="28"/>
          <w:szCs w:val="28"/>
        </w:rPr>
        <w:t xml:space="preserve"> и II типа (</w:t>
      </w:r>
      <w:r>
        <w:rPr>
          <w:rFonts w:ascii="Times New Roman" w:hAnsi="Times New Roman" w:cs="Times New Roman"/>
          <w:sz w:val="28"/>
          <w:szCs w:val="28"/>
        </w:rPr>
        <w:t>рис. 16</w:t>
      </w:r>
      <w:r w:rsidRPr="002E6192">
        <w:rPr>
          <w:rFonts w:ascii="Times New Roman" w:hAnsi="Times New Roman" w:cs="Times New Roman"/>
          <w:sz w:val="28"/>
          <w:szCs w:val="28"/>
        </w:rPr>
        <w:t xml:space="preserve">) – </w:t>
      </w:r>
      <w:r>
        <w:rPr>
          <w:rFonts w:ascii="Times New Roman" w:hAnsi="Times New Roman" w:cs="Times New Roman"/>
          <w:sz w:val="28"/>
          <w:szCs w:val="28"/>
        </w:rPr>
        <w:t>каркасные аппараты, применяемые для лечения дистального прикуса. В конструкцию аппарата входят</w:t>
      </w:r>
      <w:r w:rsidRPr="0076412E">
        <w:rPr>
          <w:rFonts w:ascii="Times New Roman" w:hAnsi="Times New Roman" w:cs="Times New Roman"/>
          <w:sz w:val="28"/>
          <w:szCs w:val="28"/>
        </w:rPr>
        <w:t>:</w:t>
      </w:r>
      <w:r>
        <w:rPr>
          <w:rFonts w:ascii="Times New Roman" w:hAnsi="Times New Roman" w:cs="Times New Roman"/>
          <w:sz w:val="28"/>
          <w:szCs w:val="28"/>
        </w:rPr>
        <w:t> вестибулярные щиты, губные</w:t>
      </w:r>
      <w:r w:rsidRPr="002E6192">
        <w:rPr>
          <w:rFonts w:ascii="Times New Roman" w:hAnsi="Times New Roman" w:cs="Times New Roman"/>
          <w:sz w:val="28"/>
          <w:szCs w:val="28"/>
        </w:rPr>
        <w:t xml:space="preserve"> </w:t>
      </w:r>
      <w:r>
        <w:rPr>
          <w:rFonts w:ascii="Times New Roman" w:hAnsi="Times New Roman" w:cs="Times New Roman"/>
          <w:sz w:val="28"/>
          <w:szCs w:val="28"/>
        </w:rPr>
        <w:t>пелоты, лингвальная и вестибулярная дуги, а также нёбный бюгель, соединяющий</w:t>
      </w:r>
      <w:r w:rsidRPr="002E6192">
        <w:rPr>
          <w:rFonts w:ascii="Times New Roman" w:hAnsi="Times New Roman" w:cs="Times New Roman"/>
          <w:sz w:val="28"/>
          <w:szCs w:val="28"/>
        </w:rPr>
        <w:t xml:space="preserve"> вестибулярные щиты.</w:t>
      </w:r>
      <w:r w:rsidRPr="00B939C5">
        <w:rPr>
          <w:rFonts w:ascii="Times New Roman" w:hAnsi="Times New Roman" w:cs="Times New Roman"/>
          <w:sz w:val="28"/>
          <w:szCs w:val="28"/>
        </w:rPr>
        <w:t xml:space="preserve"> Регулятор функции Френкеля I типа применяется при лечении </w:t>
      </w:r>
      <w:r>
        <w:rPr>
          <w:rFonts w:ascii="Times New Roman" w:hAnsi="Times New Roman" w:cs="Times New Roman"/>
          <w:sz w:val="28"/>
          <w:szCs w:val="28"/>
        </w:rPr>
        <w:t>дистального прикуса</w:t>
      </w:r>
      <w:r w:rsidRPr="00B939C5">
        <w:rPr>
          <w:rFonts w:ascii="Times New Roman" w:hAnsi="Times New Roman" w:cs="Times New Roman"/>
          <w:sz w:val="28"/>
          <w:szCs w:val="28"/>
        </w:rPr>
        <w:t xml:space="preserve"> в сочетании с прот</w:t>
      </w:r>
      <w:r>
        <w:rPr>
          <w:rFonts w:ascii="Times New Roman" w:hAnsi="Times New Roman" w:cs="Times New Roman"/>
          <w:sz w:val="28"/>
          <w:szCs w:val="28"/>
        </w:rPr>
        <w:t xml:space="preserve">рузией передних верхних зубов. </w:t>
      </w:r>
      <w:r w:rsidRPr="00B939C5">
        <w:rPr>
          <w:rFonts w:ascii="Times New Roman" w:hAnsi="Times New Roman" w:cs="Times New Roman"/>
          <w:sz w:val="28"/>
          <w:szCs w:val="28"/>
        </w:rPr>
        <w:t xml:space="preserve">Рост нижней челюсти стимулируется за счет изменения миодинамического равновесия между круговой мышцей рта, </w:t>
      </w:r>
      <w:r>
        <w:rPr>
          <w:rFonts w:ascii="Times New Roman" w:hAnsi="Times New Roman" w:cs="Times New Roman"/>
          <w:sz w:val="28"/>
          <w:szCs w:val="28"/>
        </w:rPr>
        <w:t>оттянутой</w:t>
      </w:r>
      <w:r w:rsidRPr="00B939C5">
        <w:rPr>
          <w:rFonts w:ascii="Times New Roman" w:hAnsi="Times New Roman" w:cs="Times New Roman"/>
          <w:sz w:val="28"/>
          <w:szCs w:val="28"/>
        </w:rPr>
        <w:t xml:space="preserve"> от нижних резцов губным </w:t>
      </w:r>
      <w:r w:rsidRPr="001A4343">
        <w:rPr>
          <w:rFonts w:ascii="Times New Roman" w:hAnsi="Times New Roman" w:cs="Times New Roman"/>
          <w:sz w:val="28"/>
          <w:szCs w:val="28"/>
        </w:rPr>
        <w:t>пелотом</w:t>
      </w:r>
      <w:r>
        <w:rPr>
          <w:rFonts w:ascii="Times New Roman" w:hAnsi="Times New Roman" w:cs="Times New Roman"/>
          <w:sz w:val="28"/>
          <w:szCs w:val="28"/>
        </w:rPr>
        <w:t>, а также</w:t>
      </w:r>
      <w:r w:rsidRPr="00B939C5">
        <w:rPr>
          <w:rFonts w:ascii="Times New Roman" w:hAnsi="Times New Roman" w:cs="Times New Roman"/>
          <w:sz w:val="28"/>
          <w:szCs w:val="28"/>
        </w:rPr>
        <w:t xml:space="preserve"> мышцами языка. Регулятор функции Френкеля II типа применяется при лечении </w:t>
      </w:r>
      <w:r>
        <w:rPr>
          <w:rFonts w:ascii="Times New Roman" w:hAnsi="Times New Roman" w:cs="Times New Roman"/>
          <w:sz w:val="28"/>
          <w:szCs w:val="28"/>
        </w:rPr>
        <w:t>дистального прикуса</w:t>
      </w:r>
      <w:r w:rsidRPr="00B939C5">
        <w:rPr>
          <w:rFonts w:ascii="Times New Roman" w:hAnsi="Times New Roman" w:cs="Times New Roman"/>
          <w:sz w:val="28"/>
          <w:szCs w:val="28"/>
        </w:rPr>
        <w:t xml:space="preserve"> в сочетании с нёбным наклоном верхних передних зубов.</w:t>
      </w:r>
      <w:r>
        <w:rPr>
          <w:rFonts w:ascii="Times New Roman" w:hAnsi="Times New Roman" w:cs="Times New Roman"/>
          <w:sz w:val="28"/>
          <w:szCs w:val="28"/>
        </w:rPr>
        <w:t xml:space="preserve"> За счет д</w:t>
      </w:r>
      <w:r w:rsidRPr="00B939C5">
        <w:rPr>
          <w:rFonts w:ascii="Times New Roman" w:hAnsi="Times New Roman" w:cs="Times New Roman"/>
          <w:sz w:val="28"/>
          <w:szCs w:val="28"/>
        </w:rPr>
        <w:t>ополнительного элемента</w:t>
      </w:r>
      <w:r>
        <w:rPr>
          <w:rFonts w:ascii="Times New Roman" w:hAnsi="Times New Roman" w:cs="Times New Roman"/>
          <w:sz w:val="28"/>
          <w:szCs w:val="28"/>
        </w:rPr>
        <w:t xml:space="preserve"> –</w:t>
      </w:r>
      <w:r w:rsidRPr="00B939C5">
        <w:rPr>
          <w:rFonts w:ascii="Times New Roman" w:hAnsi="Times New Roman" w:cs="Times New Roman"/>
          <w:sz w:val="28"/>
          <w:szCs w:val="28"/>
        </w:rPr>
        <w:t xml:space="preserve"> нёбной</w:t>
      </w:r>
      <w:r>
        <w:rPr>
          <w:rFonts w:ascii="Times New Roman" w:hAnsi="Times New Roman" w:cs="Times New Roman"/>
          <w:sz w:val="28"/>
          <w:szCs w:val="28"/>
        </w:rPr>
        <w:t xml:space="preserve"> протрузионной дуги, </w:t>
      </w:r>
      <w:r w:rsidRPr="00B939C5">
        <w:rPr>
          <w:rFonts w:ascii="Times New Roman" w:hAnsi="Times New Roman" w:cs="Times New Roman"/>
          <w:sz w:val="28"/>
          <w:szCs w:val="28"/>
        </w:rPr>
        <w:t>перемещение передних</w:t>
      </w:r>
      <w:r>
        <w:rPr>
          <w:rFonts w:ascii="Times New Roman" w:hAnsi="Times New Roman" w:cs="Times New Roman"/>
          <w:sz w:val="28"/>
          <w:szCs w:val="28"/>
        </w:rPr>
        <w:t xml:space="preserve"> верхних</w:t>
      </w:r>
      <w:r w:rsidRPr="00B939C5">
        <w:rPr>
          <w:rFonts w:ascii="Times New Roman" w:hAnsi="Times New Roman" w:cs="Times New Roman"/>
          <w:sz w:val="28"/>
          <w:szCs w:val="28"/>
        </w:rPr>
        <w:t xml:space="preserve"> зубов</w:t>
      </w:r>
      <w:r>
        <w:rPr>
          <w:rFonts w:ascii="Times New Roman" w:hAnsi="Times New Roman" w:cs="Times New Roman"/>
          <w:sz w:val="28"/>
          <w:szCs w:val="28"/>
        </w:rPr>
        <w:t xml:space="preserve"> происходит</w:t>
      </w:r>
      <w:r w:rsidRPr="00B939C5">
        <w:rPr>
          <w:rFonts w:ascii="Times New Roman" w:hAnsi="Times New Roman" w:cs="Times New Roman"/>
          <w:sz w:val="28"/>
          <w:szCs w:val="28"/>
        </w:rPr>
        <w:t xml:space="preserve"> в губном направлении</w:t>
      </w:r>
      <w:r>
        <w:rPr>
          <w:rStyle w:val="apple-converted-space"/>
          <w:rFonts w:ascii="Times New Roman" w:hAnsi="Times New Roman" w:cs="Times New Roman"/>
          <w:color w:val="333333"/>
          <w:sz w:val="23"/>
          <w:szCs w:val="23"/>
          <w:shd w:val="clear" w:color="auto" w:fill="FFFFFF"/>
        </w:rPr>
        <w:t xml:space="preserve"> </w:t>
      </w:r>
      <w:r w:rsidRPr="00234896">
        <w:rPr>
          <w:rFonts w:ascii="Times New Roman" w:hAnsi="Times New Roman" w:cs="Times New Roman"/>
          <w:sz w:val="28"/>
          <w:szCs w:val="28"/>
        </w:rPr>
        <w:t>[18].</w:t>
      </w:r>
    </w:p>
    <w:p w:rsidR="004D6ECC" w:rsidRDefault="004D6ECC" w:rsidP="0079337C">
      <w:pPr>
        <w:spacing w:after="0"/>
        <w:ind w:firstLine="708"/>
        <w:jc w:val="both"/>
        <w:rPr>
          <w:rFonts w:ascii="Times New Roman" w:hAnsi="Times New Roman" w:cs="Times New Roman"/>
          <w:sz w:val="28"/>
          <w:szCs w:val="28"/>
        </w:rPr>
      </w:pPr>
    </w:p>
    <w:tbl>
      <w:tblPr>
        <w:tblW w:w="5000" w:type="pct"/>
        <w:tblInd w:w="-106" w:type="dxa"/>
        <w:tblLook w:val="01E0" w:firstRow="1" w:lastRow="1" w:firstColumn="1" w:lastColumn="1" w:noHBand="0" w:noVBand="0"/>
      </w:tblPr>
      <w:tblGrid>
        <w:gridCol w:w="4643"/>
        <w:gridCol w:w="4644"/>
      </w:tblGrid>
      <w:tr w:rsidR="004D6ECC" w:rsidRPr="00D2609B">
        <w:trPr>
          <w:trHeight w:val="5550"/>
        </w:trPr>
        <w:tc>
          <w:tcPr>
            <w:tcW w:w="2500" w:type="pct"/>
            <w:vAlign w:val="center"/>
          </w:tcPr>
          <w:p w:rsidR="004D6ECC" w:rsidRPr="00D2609B" w:rsidRDefault="004D6ECC" w:rsidP="00D2609B">
            <w:pPr>
              <w:spacing w:after="0"/>
              <w:ind w:firstLine="0"/>
              <w:jc w:val="center"/>
              <w:rPr>
                <w:rFonts w:ascii="Times New Roman" w:hAnsi="Times New Roman" w:cs="Times New Roman"/>
                <w:sz w:val="28"/>
                <w:szCs w:val="28"/>
              </w:rPr>
            </w:pPr>
            <w:r w:rsidRPr="00A15939">
              <w:rPr>
                <w:rFonts w:ascii="Times New Roman" w:hAnsi="Times New Roman" w:cs="Times New Roman"/>
                <w:noProof/>
                <w:sz w:val="28"/>
                <w:szCs w:val="28"/>
                <w:lang w:eastAsia="ru-RU"/>
              </w:rPr>
              <w:pict>
                <v:shape id="Рисунок 16" o:spid="_x0000_i1040" type="#_x0000_t75" alt="mb4x" style="width:186.75pt;height:259.5pt;visibility:visible">
                  <v:imagedata r:id="rId23" o:title=""/>
                </v:shape>
              </w:pict>
            </w:r>
          </w:p>
        </w:tc>
        <w:tc>
          <w:tcPr>
            <w:tcW w:w="2500" w:type="pct"/>
            <w:vAlign w:val="center"/>
          </w:tcPr>
          <w:p w:rsidR="004D6ECC" w:rsidRPr="00D2609B" w:rsidRDefault="004D6ECC" w:rsidP="00D2609B">
            <w:pPr>
              <w:spacing w:after="0"/>
              <w:ind w:firstLine="0"/>
              <w:jc w:val="center"/>
              <w:rPr>
                <w:rFonts w:ascii="Times New Roman" w:hAnsi="Times New Roman" w:cs="Times New Roman"/>
                <w:sz w:val="28"/>
                <w:szCs w:val="28"/>
              </w:rPr>
            </w:pPr>
            <w:r w:rsidRPr="00A15939">
              <w:rPr>
                <w:rFonts w:ascii="Times New Roman" w:hAnsi="Times New Roman" w:cs="Times New Roman"/>
                <w:noProof/>
                <w:sz w:val="28"/>
                <w:szCs w:val="28"/>
                <w:lang w:eastAsia="ru-RU"/>
              </w:rPr>
              <w:pict>
                <v:shape id="Рисунок 17" o:spid="_x0000_i1041" type="#_x0000_t75" alt="mb4x (1)" style="width:162.75pt;height:261.75pt;visibility:visible">
                  <v:imagedata r:id="rId24" o:title=""/>
                </v:shape>
              </w:pict>
            </w:r>
          </w:p>
        </w:tc>
      </w:tr>
      <w:tr w:rsidR="004D6ECC" w:rsidRPr="00D2609B">
        <w:tc>
          <w:tcPr>
            <w:tcW w:w="5000" w:type="pct"/>
            <w:gridSpan w:val="2"/>
            <w:vAlign w:val="center"/>
          </w:tcPr>
          <w:p w:rsidR="004D6ECC" w:rsidRPr="00D2609B" w:rsidRDefault="004D6ECC" w:rsidP="00D2609B">
            <w:pPr>
              <w:spacing w:before="120" w:after="0"/>
              <w:ind w:firstLine="0"/>
              <w:jc w:val="center"/>
              <w:rPr>
                <w:rFonts w:ascii="Times New Roman" w:hAnsi="Times New Roman" w:cs="Times New Roman"/>
                <w:sz w:val="28"/>
                <w:szCs w:val="28"/>
              </w:rPr>
            </w:pPr>
            <w:r w:rsidRPr="00D2609B">
              <w:rPr>
                <w:rFonts w:ascii="Times New Roman" w:hAnsi="Times New Roman" w:cs="Times New Roman"/>
                <w:sz w:val="28"/>
                <w:szCs w:val="28"/>
              </w:rPr>
              <w:t>Рис.16. Регулятор Функции Френкеля I и II типа (Персин Л.С., 2015).</w:t>
            </w:r>
          </w:p>
        </w:tc>
      </w:tr>
    </w:tbl>
    <w:p w:rsidR="004D6ECC" w:rsidRDefault="004D6ECC" w:rsidP="0079337C">
      <w:pPr>
        <w:spacing w:after="0"/>
        <w:ind w:firstLine="708"/>
        <w:jc w:val="both"/>
        <w:rPr>
          <w:rFonts w:ascii="Times New Roman" w:hAnsi="Times New Roman" w:cs="Times New Roman"/>
          <w:i/>
          <w:iCs/>
          <w:sz w:val="28"/>
          <w:szCs w:val="28"/>
        </w:rPr>
      </w:pPr>
    </w:p>
    <w:p w:rsidR="004D6ECC" w:rsidRPr="00234896" w:rsidRDefault="004D6ECC" w:rsidP="0079337C">
      <w:pPr>
        <w:spacing w:after="0"/>
        <w:ind w:firstLine="708"/>
        <w:jc w:val="both"/>
        <w:rPr>
          <w:rFonts w:ascii="Times New Roman" w:hAnsi="Times New Roman" w:cs="Times New Roman"/>
          <w:sz w:val="28"/>
          <w:szCs w:val="28"/>
        </w:rPr>
      </w:pPr>
      <w:r>
        <w:rPr>
          <w:rFonts w:ascii="Times New Roman" w:hAnsi="Times New Roman" w:cs="Times New Roman"/>
          <w:i/>
          <w:iCs/>
          <w:sz w:val="28"/>
          <w:szCs w:val="28"/>
        </w:rPr>
        <w:t>Бионатор Бальтерса (рис. 17</w:t>
      </w:r>
      <w:r w:rsidRPr="003A26A1">
        <w:rPr>
          <w:rFonts w:ascii="Times New Roman" w:hAnsi="Times New Roman" w:cs="Times New Roman"/>
          <w:i/>
          <w:iCs/>
          <w:sz w:val="28"/>
          <w:szCs w:val="28"/>
        </w:rPr>
        <w:t>)</w:t>
      </w:r>
      <w:r w:rsidRPr="003A26A1">
        <w:rPr>
          <w:rFonts w:ascii="Times New Roman" w:hAnsi="Times New Roman" w:cs="Times New Roman"/>
          <w:sz w:val="28"/>
          <w:szCs w:val="28"/>
        </w:rPr>
        <w:t xml:space="preserve"> – используется </w:t>
      </w:r>
      <w:r>
        <w:rPr>
          <w:rFonts w:ascii="Times New Roman" w:hAnsi="Times New Roman" w:cs="Times New Roman"/>
          <w:sz w:val="28"/>
          <w:szCs w:val="28"/>
        </w:rPr>
        <w:t xml:space="preserve">для устранения </w:t>
      </w:r>
      <w:r w:rsidRPr="003A26A1">
        <w:rPr>
          <w:rFonts w:ascii="Times New Roman" w:hAnsi="Times New Roman" w:cs="Times New Roman"/>
          <w:sz w:val="28"/>
          <w:szCs w:val="28"/>
        </w:rPr>
        <w:t>сужения зубных рядов и протрузии верхних резцов, а также стимулирует смыкание губ и предотвраща</w:t>
      </w:r>
      <w:r>
        <w:rPr>
          <w:rFonts w:ascii="Times New Roman" w:hAnsi="Times New Roman" w:cs="Times New Roman"/>
          <w:sz w:val="28"/>
          <w:szCs w:val="28"/>
        </w:rPr>
        <w:t xml:space="preserve">ет давление щек на боковые зубы </w:t>
      </w:r>
      <w:r w:rsidRPr="00234896">
        <w:rPr>
          <w:rFonts w:ascii="Times New Roman" w:hAnsi="Times New Roman" w:cs="Times New Roman"/>
          <w:sz w:val="28"/>
          <w:szCs w:val="28"/>
        </w:rPr>
        <w:t>[25].</w:t>
      </w:r>
    </w:p>
    <w:p w:rsidR="004D6ECC" w:rsidRDefault="004D6ECC" w:rsidP="0079337C">
      <w:pPr>
        <w:spacing w:after="0"/>
        <w:ind w:firstLine="708"/>
        <w:jc w:val="both"/>
        <w:rPr>
          <w:rFonts w:ascii="Times New Roman" w:hAnsi="Times New Roman" w:cs="Times New Roman"/>
          <w:sz w:val="28"/>
          <w:szCs w:val="28"/>
        </w:rPr>
      </w:pPr>
    </w:p>
    <w:tbl>
      <w:tblPr>
        <w:tblW w:w="0" w:type="auto"/>
        <w:jc w:val="center"/>
        <w:tblLook w:val="01E0" w:firstRow="1" w:lastRow="1" w:firstColumn="1" w:lastColumn="1" w:noHBand="0" w:noVBand="0"/>
      </w:tblPr>
      <w:tblGrid>
        <w:gridCol w:w="7056"/>
      </w:tblGrid>
      <w:tr w:rsidR="004D6ECC" w:rsidRPr="00D2609B">
        <w:trPr>
          <w:jc w:val="center"/>
        </w:trPr>
        <w:tc>
          <w:tcPr>
            <w:tcW w:w="0" w:type="auto"/>
          </w:tcPr>
          <w:p w:rsidR="004D6ECC" w:rsidRPr="00D2609B" w:rsidRDefault="004D6ECC" w:rsidP="00D2609B">
            <w:pPr>
              <w:spacing w:after="0"/>
              <w:ind w:firstLine="0"/>
              <w:jc w:val="both"/>
              <w:rPr>
                <w:rFonts w:ascii="Times New Roman" w:hAnsi="Times New Roman" w:cs="Times New Roman"/>
                <w:sz w:val="28"/>
                <w:szCs w:val="28"/>
              </w:rPr>
            </w:pPr>
            <w:r w:rsidRPr="00A15939">
              <w:rPr>
                <w:rFonts w:ascii="Times New Roman" w:hAnsi="Times New Roman" w:cs="Times New Roman"/>
                <w:noProof/>
                <w:sz w:val="28"/>
                <w:szCs w:val="28"/>
                <w:lang w:eastAsia="ru-RU"/>
              </w:rPr>
              <w:pict>
                <v:shape id="Рисунок 18" o:spid="_x0000_i1042" type="#_x0000_t75" alt="bionator-baltersa" style="width:342pt;height:155.25pt;visibility:visible">
                  <v:imagedata r:id="rId25" o:title=""/>
                </v:shape>
              </w:pict>
            </w:r>
          </w:p>
        </w:tc>
      </w:tr>
      <w:tr w:rsidR="004D6ECC" w:rsidRPr="00D2609B">
        <w:trPr>
          <w:jc w:val="center"/>
        </w:trPr>
        <w:tc>
          <w:tcPr>
            <w:tcW w:w="0" w:type="auto"/>
          </w:tcPr>
          <w:p w:rsidR="004D6ECC" w:rsidRPr="00D2609B" w:rsidRDefault="004D6ECC" w:rsidP="00D2609B">
            <w:pPr>
              <w:spacing w:after="0"/>
              <w:ind w:firstLine="0"/>
              <w:jc w:val="both"/>
              <w:rPr>
                <w:rFonts w:ascii="Times New Roman" w:hAnsi="Times New Roman" w:cs="Times New Roman"/>
                <w:sz w:val="28"/>
                <w:szCs w:val="28"/>
              </w:rPr>
            </w:pPr>
            <w:r w:rsidRPr="00D2609B">
              <w:rPr>
                <w:rFonts w:ascii="Times New Roman" w:hAnsi="Times New Roman" w:cs="Times New Roman"/>
                <w:sz w:val="28"/>
                <w:szCs w:val="28"/>
              </w:rPr>
              <w:t>Рис. 17. Бионатор Бальтерса (Головко Н.В., 2002).</w:t>
            </w:r>
          </w:p>
        </w:tc>
      </w:tr>
    </w:tbl>
    <w:p w:rsidR="004D6ECC" w:rsidRPr="003A26A1" w:rsidRDefault="004D6ECC" w:rsidP="0079337C">
      <w:pPr>
        <w:spacing w:after="0"/>
        <w:ind w:firstLine="708"/>
        <w:jc w:val="both"/>
        <w:rPr>
          <w:rFonts w:ascii="Times New Roman" w:hAnsi="Times New Roman" w:cs="Times New Roman"/>
          <w:sz w:val="28"/>
          <w:szCs w:val="28"/>
        </w:rPr>
      </w:pPr>
    </w:p>
    <w:p w:rsidR="004D6ECC" w:rsidRPr="00234896" w:rsidRDefault="004D6ECC" w:rsidP="0079337C">
      <w:pPr>
        <w:spacing w:after="0"/>
        <w:ind w:firstLine="708"/>
        <w:jc w:val="both"/>
        <w:rPr>
          <w:rFonts w:ascii="Times New Roman" w:hAnsi="Times New Roman" w:cs="Times New Roman"/>
          <w:sz w:val="28"/>
          <w:szCs w:val="28"/>
        </w:rPr>
      </w:pPr>
      <w:r>
        <w:rPr>
          <w:rFonts w:ascii="Times New Roman" w:hAnsi="Times New Roman" w:cs="Times New Roman"/>
          <w:i/>
          <w:iCs/>
          <w:sz w:val="28"/>
          <w:szCs w:val="28"/>
        </w:rPr>
        <w:t>Бионатор Янсон (рис. 18</w:t>
      </w:r>
      <w:r w:rsidRPr="00C26807">
        <w:rPr>
          <w:rFonts w:ascii="Times New Roman" w:hAnsi="Times New Roman" w:cs="Times New Roman"/>
          <w:i/>
          <w:iCs/>
          <w:sz w:val="28"/>
          <w:szCs w:val="28"/>
        </w:rPr>
        <w:t>) –</w:t>
      </w:r>
      <w:r>
        <w:rPr>
          <w:rFonts w:ascii="Times New Roman" w:hAnsi="Times New Roman" w:cs="Times New Roman"/>
          <w:i/>
          <w:iCs/>
          <w:sz w:val="28"/>
          <w:szCs w:val="28"/>
        </w:rPr>
        <w:t xml:space="preserve"> </w:t>
      </w:r>
      <w:r w:rsidRPr="00C26807">
        <w:rPr>
          <w:rFonts w:ascii="Times New Roman" w:hAnsi="Times New Roman" w:cs="Times New Roman"/>
          <w:sz w:val="28"/>
          <w:szCs w:val="28"/>
        </w:rPr>
        <w:t>используется при нижнечелюстной ретрогнатии и ее сочетании с верхнечелюстной макрогнатией</w:t>
      </w:r>
      <w:r>
        <w:rPr>
          <w:rFonts w:ascii="Times New Roman" w:hAnsi="Times New Roman" w:cs="Times New Roman"/>
          <w:sz w:val="28"/>
          <w:szCs w:val="28"/>
        </w:rPr>
        <w:t xml:space="preserve">, способствует выдвижению нижней челюсти вперед. Рост верхней челюсти сдерживают путем присоединения к </w:t>
      </w:r>
      <w:r w:rsidRPr="00C26807">
        <w:rPr>
          <w:rFonts w:ascii="Times New Roman" w:hAnsi="Times New Roman" w:cs="Times New Roman"/>
          <w:sz w:val="28"/>
          <w:szCs w:val="28"/>
        </w:rPr>
        <w:t>бионатору на период сна пациента лицевой дуги с использованием внеротовой тяги</w:t>
      </w:r>
      <w:r>
        <w:rPr>
          <w:rFonts w:ascii="Times New Roman" w:hAnsi="Times New Roman" w:cs="Times New Roman"/>
          <w:sz w:val="28"/>
          <w:szCs w:val="28"/>
        </w:rPr>
        <w:t xml:space="preserve"> </w:t>
      </w:r>
      <w:r w:rsidRPr="00234896">
        <w:rPr>
          <w:rFonts w:ascii="Times New Roman" w:hAnsi="Times New Roman" w:cs="Times New Roman"/>
          <w:sz w:val="28"/>
          <w:szCs w:val="28"/>
        </w:rPr>
        <w:t>[19; 25].</w:t>
      </w:r>
    </w:p>
    <w:p w:rsidR="004D6ECC" w:rsidRDefault="004D6ECC" w:rsidP="0079337C">
      <w:pPr>
        <w:spacing w:after="0"/>
        <w:ind w:firstLine="708"/>
        <w:jc w:val="both"/>
        <w:rPr>
          <w:rFonts w:ascii="Times New Roman" w:hAnsi="Times New Roman" w:cs="Times New Roman"/>
          <w:sz w:val="28"/>
          <w:szCs w:val="28"/>
        </w:rPr>
      </w:pPr>
    </w:p>
    <w:tbl>
      <w:tblPr>
        <w:tblW w:w="0" w:type="auto"/>
        <w:jc w:val="center"/>
        <w:tblLook w:val="01E0" w:firstRow="1" w:lastRow="1" w:firstColumn="1" w:lastColumn="1" w:noHBand="0" w:noVBand="0"/>
      </w:tblPr>
      <w:tblGrid>
        <w:gridCol w:w="7915"/>
      </w:tblGrid>
      <w:tr w:rsidR="004D6ECC" w:rsidRPr="00D2609B">
        <w:trPr>
          <w:jc w:val="center"/>
        </w:trPr>
        <w:tc>
          <w:tcPr>
            <w:tcW w:w="0" w:type="auto"/>
          </w:tcPr>
          <w:p w:rsidR="004D6ECC" w:rsidRPr="00D2609B" w:rsidRDefault="004D6ECC" w:rsidP="00D2609B">
            <w:pPr>
              <w:spacing w:after="0"/>
              <w:ind w:firstLine="0"/>
              <w:jc w:val="center"/>
              <w:rPr>
                <w:rFonts w:ascii="Times New Roman" w:hAnsi="Times New Roman" w:cs="Times New Roman"/>
                <w:sz w:val="28"/>
                <w:szCs w:val="28"/>
              </w:rPr>
            </w:pPr>
            <w:r w:rsidRPr="00A15939">
              <w:rPr>
                <w:rFonts w:ascii="Times New Roman" w:hAnsi="Times New Roman" w:cs="Times New Roman"/>
                <w:noProof/>
                <w:sz w:val="28"/>
                <w:szCs w:val="28"/>
                <w:lang w:eastAsia="ru-RU"/>
              </w:rPr>
              <w:pict>
                <v:shape id="Рисунок 19" o:spid="_x0000_i1043" type="#_x0000_t75" style="width:221.25pt;height:131.25pt;visibility:visible">
                  <v:imagedata r:id="rId26" o:title=""/>
                </v:shape>
              </w:pict>
            </w:r>
          </w:p>
        </w:tc>
      </w:tr>
      <w:tr w:rsidR="004D6ECC" w:rsidRPr="00D2609B">
        <w:trPr>
          <w:jc w:val="center"/>
        </w:trPr>
        <w:tc>
          <w:tcPr>
            <w:tcW w:w="0" w:type="auto"/>
          </w:tcPr>
          <w:p w:rsidR="004D6ECC" w:rsidRPr="00D2609B" w:rsidRDefault="004D6ECC" w:rsidP="00D2609B">
            <w:pPr>
              <w:spacing w:after="0"/>
              <w:ind w:firstLine="0"/>
              <w:jc w:val="both"/>
              <w:rPr>
                <w:rFonts w:ascii="Times New Roman" w:hAnsi="Times New Roman" w:cs="Times New Roman"/>
                <w:sz w:val="28"/>
                <w:szCs w:val="28"/>
              </w:rPr>
            </w:pPr>
            <w:r w:rsidRPr="00D2609B">
              <w:rPr>
                <w:rFonts w:ascii="Times New Roman" w:hAnsi="Times New Roman" w:cs="Times New Roman"/>
                <w:sz w:val="28"/>
                <w:szCs w:val="28"/>
              </w:rPr>
              <w:t>Рис. 18. Бионатор Янсон (Образцов Ю.Л., Ларионов С.Н., 2007).</w:t>
            </w:r>
          </w:p>
        </w:tc>
      </w:tr>
    </w:tbl>
    <w:p w:rsidR="004D6ECC" w:rsidRPr="00A21341" w:rsidRDefault="004D6ECC" w:rsidP="0079337C">
      <w:pPr>
        <w:spacing w:after="0"/>
        <w:ind w:firstLine="708"/>
        <w:jc w:val="both"/>
        <w:rPr>
          <w:rFonts w:ascii="Times New Roman" w:hAnsi="Times New Roman" w:cs="Times New Roman"/>
          <w:sz w:val="28"/>
          <w:szCs w:val="28"/>
        </w:rPr>
      </w:pPr>
    </w:p>
    <w:p w:rsidR="004D6ECC" w:rsidRPr="00234896" w:rsidRDefault="004D6ECC" w:rsidP="0079337C">
      <w:pPr>
        <w:spacing w:after="0"/>
        <w:ind w:firstLine="708"/>
        <w:jc w:val="both"/>
        <w:rPr>
          <w:rFonts w:ascii="Times New Roman" w:hAnsi="Times New Roman" w:cs="Times New Roman"/>
          <w:sz w:val="28"/>
          <w:szCs w:val="28"/>
        </w:rPr>
      </w:pPr>
      <w:r w:rsidRPr="009C382C">
        <w:rPr>
          <w:rFonts w:ascii="Times New Roman" w:hAnsi="Times New Roman" w:cs="Times New Roman"/>
          <w:i/>
          <w:iCs/>
          <w:sz w:val="28"/>
          <w:szCs w:val="28"/>
        </w:rPr>
        <w:t>Бионатор</w:t>
      </w:r>
      <w:r>
        <w:rPr>
          <w:rFonts w:ascii="Times New Roman" w:hAnsi="Times New Roman" w:cs="Times New Roman"/>
          <w:i/>
          <w:iCs/>
          <w:sz w:val="28"/>
          <w:szCs w:val="28"/>
        </w:rPr>
        <w:t xml:space="preserve"> Хорошилкиной-Токаревич (рис. 19) – </w:t>
      </w:r>
      <w:r>
        <w:rPr>
          <w:rFonts w:ascii="Times New Roman" w:hAnsi="Times New Roman" w:cs="Times New Roman"/>
          <w:sz w:val="28"/>
          <w:szCs w:val="28"/>
        </w:rPr>
        <w:t xml:space="preserve">предназначен для </w:t>
      </w:r>
      <w:r w:rsidRPr="00D93B80">
        <w:rPr>
          <w:rFonts w:ascii="Times New Roman" w:hAnsi="Times New Roman" w:cs="Times New Roman"/>
          <w:sz w:val="28"/>
          <w:szCs w:val="28"/>
        </w:rPr>
        <w:t>лечения дистального глубокого прикуса при протрузии резцов верхней челюсти, наличии трем между ними без значительного сужения зубных рядов</w:t>
      </w:r>
      <w:r>
        <w:rPr>
          <w:rFonts w:ascii="Times New Roman" w:hAnsi="Times New Roman" w:cs="Times New Roman"/>
          <w:sz w:val="28"/>
          <w:szCs w:val="28"/>
        </w:rPr>
        <w:t xml:space="preserve"> </w:t>
      </w:r>
      <w:r w:rsidRPr="00234896">
        <w:rPr>
          <w:rFonts w:ascii="Times New Roman" w:hAnsi="Times New Roman" w:cs="Times New Roman"/>
          <w:sz w:val="28"/>
          <w:szCs w:val="28"/>
        </w:rPr>
        <w:t>[24].</w:t>
      </w:r>
    </w:p>
    <w:tbl>
      <w:tblPr>
        <w:tblW w:w="0" w:type="auto"/>
        <w:jc w:val="center"/>
        <w:tblLook w:val="01E0" w:firstRow="1" w:lastRow="1" w:firstColumn="1" w:lastColumn="1" w:noHBand="0" w:noVBand="0"/>
      </w:tblPr>
      <w:tblGrid>
        <w:gridCol w:w="8153"/>
      </w:tblGrid>
      <w:tr w:rsidR="004D6ECC" w:rsidRPr="00D2609B">
        <w:trPr>
          <w:jc w:val="center"/>
        </w:trPr>
        <w:tc>
          <w:tcPr>
            <w:tcW w:w="0" w:type="auto"/>
          </w:tcPr>
          <w:p w:rsidR="004D6ECC" w:rsidRPr="00D2609B" w:rsidRDefault="004D6ECC" w:rsidP="00D2609B">
            <w:pPr>
              <w:spacing w:after="0"/>
              <w:ind w:firstLine="0"/>
              <w:jc w:val="center"/>
              <w:rPr>
                <w:rFonts w:ascii="Times New Roman" w:hAnsi="Times New Roman" w:cs="Times New Roman"/>
                <w:sz w:val="28"/>
                <w:szCs w:val="28"/>
              </w:rPr>
            </w:pPr>
            <w:r w:rsidRPr="00A15939">
              <w:rPr>
                <w:rFonts w:ascii="Times New Roman" w:hAnsi="Times New Roman" w:cs="Times New Roman"/>
                <w:i/>
                <w:iCs/>
                <w:noProof/>
                <w:sz w:val="28"/>
                <w:szCs w:val="28"/>
                <w:lang w:eastAsia="ru-RU"/>
              </w:rPr>
              <w:pict>
                <v:shape id="Рисунок 20" o:spid="_x0000_i1044" type="#_x0000_t75" alt="бионатор хорошилкиной" style="width:303.75pt;height:244.5pt;visibility:visible">
                  <v:imagedata r:id="rId27" o:title=""/>
                </v:shape>
              </w:pict>
            </w:r>
          </w:p>
        </w:tc>
      </w:tr>
      <w:tr w:rsidR="004D6ECC" w:rsidRPr="00D2609B">
        <w:trPr>
          <w:jc w:val="center"/>
        </w:trPr>
        <w:tc>
          <w:tcPr>
            <w:tcW w:w="0" w:type="auto"/>
          </w:tcPr>
          <w:p w:rsidR="004D6ECC" w:rsidRPr="00D2609B" w:rsidRDefault="004D6ECC" w:rsidP="00D2609B">
            <w:pPr>
              <w:spacing w:after="0"/>
              <w:ind w:firstLine="0"/>
              <w:jc w:val="both"/>
              <w:rPr>
                <w:rFonts w:ascii="Times New Roman" w:hAnsi="Times New Roman" w:cs="Times New Roman"/>
                <w:sz w:val="28"/>
                <w:szCs w:val="28"/>
              </w:rPr>
            </w:pPr>
            <w:r w:rsidRPr="00D2609B">
              <w:rPr>
                <w:rFonts w:ascii="Times New Roman" w:hAnsi="Times New Roman" w:cs="Times New Roman"/>
                <w:sz w:val="28"/>
                <w:szCs w:val="28"/>
              </w:rPr>
              <w:t>Рис.19. Бионатор Хорошилкиной-Токаревич (Головко Н.В., 2002).</w:t>
            </w:r>
          </w:p>
        </w:tc>
      </w:tr>
    </w:tbl>
    <w:p w:rsidR="004D6ECC" w:rsidRPr="00D93B80" w:rsidRDefault="004D6ECC" w:rsidP="0079337C">
      <w:pPr>
        <w:spacing w:after="0"/>
        <w:ind w:firstLine="708"/>
        <w:jc w:val="both"/>
        <w:rPr>
          <w:rFonts w:ascii="Times New Roman" w:hAnsi="Times New Roman" w:cs="Times New Roman"/>
          <w:sz w:val="28"/>
          <w:szCs w:val="28"/>
        </w:rPr>
      </w:pPr>
    </w:p>
    <w:p w:rsidR="004D6ECC" w:rsidRPr="00234896" w:rsidRDefault="004D6ECC" w:rsidP="0079337C">
      <w:pPr>
        <w:spacing w:after="0"/>
        <w:ind w:firstLine="708"/>
        <w:jc w:val="both"/>
        <w:rPr>
          <w:rFonts w:ascii="Times New Roman" w:hAnsi="Times New Roman" w:cs="Times New Roman"/>
          <w:sz w:val="28"/>
          <w:szCs w:val="28"/>
        </w:rPr>
      </w:pPr>
      <w:r>
        <w:rPr>
          <w:rFonts w:ascii="Times New Roman" w:hAnsi="Times New Roman" w:cs="Times New Roman"/>
          <w:i/>
          <w:iCs/>
          <w:sz w:val="28"/>
          <w:szCs w:val="28"/>
        </w:rPr>
        <w:t xml:space="preserve">Формирователи прикуса Бимлера – </w:t>
      </w:r>
      <w:r w:rsidRPr="00DD5D52">
        <w:rPr>
          <w:rFonts w:ascii="Times New Roman" w:hAnsi="Times New Roman" w:cs="Times New Roman"/>
          <w:sz w:val="28"/>
          <w:szCs w:val="28"/>
        </w:rPr>
        <w:t xml:space="preserve">применяются </w:t>
      </w:r>
      <w:r w:rsidRPr="00E467AC">
        <w:rPr>
          <w:rFonts w:ascii="Times New Roman" w:hAnsi="Times New Roman" w:cs="Times New Roman"/>
          <w:sz w:val="28"/>
          <w:szCs w:val="28"/>
        </w:rPr>
        <w:t>для устранения зубочелюстных аномалий, сочетающихся с наличием трем между зубами, тесным расположением передних зубов, поворотом их по оси, сужением зуб</w:t>
      </w:r>
      <w:r w:rsidRPr="00E467AC">
        <w:rPr>
          <w:rFonts w:ascii="Times New Roman" w:hAnsi="Times New Roman" w:cs="Times New Roman"/>
          <w:sz w:val="28"/>
          <w:szCs w:val="28"/>
        </w:rPr>
        <w:softHyphen/>
        <w:t xml:space="preserve">ных дуг, а также при глубоком или открытом прикусе при дистальном соотношении зубных рядов </w:t>
      </w:r>
      <w:r w:rsidRPr="00234896">
        <w:rPr>
          <w:rFonts w:ascii="Times New Roman" w:hAnsi="Times New Roman" w:cs="Times New Roman"/>
          <w:sz w:val="28"/>
          <w:szCs w:val="28"/>
        </w:rPr>
        <w:t>[24].</w:t>
      </w:r>
    </w:p>
    <w:p w:rsidR="004D6ECC" w:rsidRPr="00234896" w:rsidRDefault="004D6ECC" w:rsidP="00407776">
      <w:pPr>
        <w:spacing w:after="0"/>
        <w:ind w:firstLine="708"/>
        <w:jc w:val="both"/>
        <w:rPr>
          <w:rFonts w:ascii="Times New Roman" w:hAnsi="Times New Roman" w:cs="Times New Roman"/>
          <w:sz w:val="28"/>
          <w:szCs w:val="28"/>
        </w:rPr>
      </w:pPr>
      <w:r w:rsidRPr="001A5E59">
        <w:rPr>
          <w:rFonts w:ascii="Times New Roman" w:hAnsi="Times New Roman" w:cs="Times New Roman"/>
          <w:i/>
          <w:iCs/>
          <w:sz w:val="28"/>
          <w:szCs w:val="28"/>
        </w:rPr>
        <w:t>Аппарат Персина (рис.</w:t>
      </w:r>
      <w:r>
        <w:rPr>
          <w:rFonts w:ascii="Times New Roman" w:hAnsi="Times New Roman" w:cs="Times New Roman"/>
          <w:i/>
          <w:iCs/>
          <w:sz w:val="28"/>
          <w:szCs w:val="28"/>
        </w:rPr>
        <w:t xml:space="preserve"> 20</w:t>
      </w:r>
      <w:r w:rsidRPr="001A5E59">
        <w:rPr>
          <w:rFonts w:ascii="Times New Roman" w:hAnsi="Times New Roman" w:cs="Times New Roman"/>
          <w:i/>
          <w:iCs/>
          <w:sz w:val="28"/>
          <w:szCs w:val="28"/>
        </w:rPr>
        <w:t>) –</w:t>
      </w:r>
      <w:r>
        <w:rPr>
          <w:rFonts w:ascii="Times New Roman" w:hAnsi="Times New Roman" w:cs="Times New Roman"/>
          <w:i/>
          <w:iCs/>
          <w:sz w:val="28"/>
          <w:szCs w:val="28"/>
        </w:rPr>
        <w:t xml:space="preserve"> </w:t>
      </w:r>
      <w:r w:rsidRPr="00C3040E">
        <w:rPr>
          <w:rFonts w:ascii="Times New Roman" w:hAnsi="Times New Roman" w:cs="Times New Roman"/>
          <w:sz w:val="28"/>
          <w:szCs w:val="28"/>
        </w:rPr>
        <w:t>используется при дистальном положении нижней челю</w:t>
      </w:r>
      <w:r>
        <w:rPr>
          <w:rFonts w:ascii="Times New Roman" w:hAnsi="Times New Roman" w:cs="Times New Roman"/>
          <w:sz w:val="28"/>
          <w:szCs w:val="28"/>
        </w:rPr>
        <w:t>сти и ее микрогнатии, стимулирует</w:t>
      </w:r>
      <w:r w:rsidRPr="00C3040E">
        <w:rPr>
          <w:rFonts w:ascii="Times New Roman" w:hAnsi="Times New Roman" w:cs="Times New Roman"/>
          <w:sz w:val="28"/>
          <w:szCs w:val="28"/>
        </w:rPr>
        <w:t xml:space="preserve"> выдвижение и </w:t>
      </w:r>
      <w:r>
        <w:rPr>
          <w:rFonts w:ascii="Times New Roman" w:hAnsi="Times New Roman" w:cs="Times New Roman"/>
          <w:sz w:val="28"/>
          <w:szCs w:val="28"/>
        </w:rPr>
        <w:t xml:space="preserve">ее </w:t>
      </w:r>
      <w:r w:rsidRPr="00C3040E">
        <w:rPr>
          <w:rFonts w:ascii="Times New Roman" w:hAnsi="Times New Roman" w:cs="Times New Roman"/>
          <w:sz w:val="28"/>
          <w:szCs w:val="28"/>
        </w:rPr>
        <w:t>рост, позволяет</w:t>
      </w:r>
      <w:r>
        <w:rPr>
          <w:rFonts w:ascii="Times New Roman" w:hAnsi="Times New Roman" w:cs="Times New Roman"/>
          <w:sz w:val="28"/>
          <w:szCs w:val="28"/>
        </w:rPr>
        <w:t xml:space="preserve"> </w:t>
      </w:r>
      <w:r w:rsidRPr="00C3040E">
        <w:rPr>
          <w:rFonts w:ascii="Times New Roman" w:hAnsi="Times New Roman" w:cs="Times New Roman"/>
          <w:sz w:val="28"/>
          <w:szCs w:val="28"/>
        </w:rPr>
        <w:t xml:space="preserve">перераспределить функциональную нагрузку с одного зубного ряда на другой, устраняет протрузию верхних резцов, </w:t>
      </w:r>
      <w:r>
        <w:rPr>
          <w:rFonts w:ascii="Times New Roman" w:hAnsi="Times New Roman" w:cs="Times New Roman"/>
          <w:sz w:val="28"/>
          <w:szCs w:val="28"/>
        </w:rPr>
        <w:t xml:space="preserve">а также повышается тонус круговой мышцы рта при смыкании губ </w:t>
      </w:r>
      <w:r w:rsidRPr="00234896">
        <w:rPr>
          <w:rFonts w:ascii="Times New Roman" w:hAnsi="Times New Roman" w:cs="Times New Roman"/>
          <w:sz w:val="28"/>
          <w:szCs w:val="28"/>
        </w:rPr>
        <w:t>[6; 19].</w:t>
      </w:r>
    </w:p>
    <w:p w:rsidR="004D6ECC" w:rsidRDefault="004D6ECC" w:rsidP="00407776">
      <w:pPr>
        <w:spacing w:after="0"/>
        <w:ind w:firstLine="708"/>
        <w:jc w:val="both"/>
        <w:rPr>
          <w:rFonts w:ascii="Times New Roman" w:hAnsi="Times New Roman" w:cs="Times New Roman"/>
          <w:sz w:val="28"/>
          <w:szCs w:val="28"/>
        </w:rPr>
      </w:pPr>
    </w:p>
    <w:tbl>
      <w:tblPr>
        <w:tblW w:w="0" w:type="auto"/>
        <w:jc w:val="center"/>
        <w:tblLook w:val="01E0" w:firstRow="1" w:lastRow="1" w:firstColumn="1" w:lastColumn="1" w:noHBand="0" w:noVBand="0"/>
      </w:tblPr>
      <w:tblGrid>
        <w:gridCol w:w="5807"/>
      </w:tblGrid>
      <w:tr w:rsidR="004D6ECC" w:rsidRPr="00D2609B">
        <w:trPr>
          <w:trHeight w:val="5648"/>
          <w:jc w:val="center"/>
        </w:trPr>
        <w:tc>
          <w:tcPr>
            <w:tcW w:w="0" w:type="auto"/>
          </w:tcPr>
          <w:p w:rsidR="004D6ECC" w:rsidRPr="00D2609B" w:rsidRDefault="004D6ECC" w:rsidP="00D2609B">
            <w:pPr>
              <w:spacing w:after="0"/>
              <w:ind w:firstLine="0"/>
              <w:jc w:val="center"/>
              <w:rPr>
                <w:rFonts w:ascii="Times New Roman" w:hAnsi="Times New Roman" w:cs="Times New Roman"/>
                <w:sz w:val="28"/>
                <w:szCs w:val="28"/>
              </w:rPr>
            </w:pPr>
            <w:r w:rsidRPr="00A15939">
              <w:rPr>
                <w:noProof/>
                <w:sz w:val="28"/>
                <w:szCs w:val="28"/>
                <w:lang w:eastAsia="ru-RU"/>
              </w:rPr>
              <w:pict>
                <v:shape id="Рисунок 21" o:spid="_x0000_i1045" type="#_x0000_t75" alt="mb4x (2)" style="width:172.5pt;height:261pt;visibility:visible">
                  <v:imagedata r:id="rId28" o:title=""/>
                </v:shape>
              </w:pict>
            </w:r>
          </w:p>
        </w:tc>
      </w:tr>
      <w:tr w:rsidR="004D6ECC" w:rsidRPr="00D2609B">
        <w:trPr>
          <w:jc w:val="center"/>
        </w:trPr>
        <w:tc>
          <w:tcPr>
            <w:tcW w:w="0" w:type="auto"/>
          </w:tcPr>
          <w:p w:rsidR="004D6ECC" w:rsidRPr="00D2609B" w:rsidRDefault="004D6ECC" w:rsidP="00D2609B">
            <w:pPr>
              <w:spacing w:after="0"/>
              <w:ind w:firstLine="0"/>
              <w:jc w:val="both"/>
              <w:rPr>
                <w:rFonts w:ascii="Times New Roman" w:hAnsi="Times New Roman" w:cs="Times New Roman"/>
                <w:sz w:val="28"/>
                <w:szCs w:val="28"/>
              </w:rPr>
            </w:pPr>
            <w:r w:rsidRPr="00D2609B">
              <w:rPr>
                <w:rFonts w:ascii="Times New Roman" w:hAnsi="Times New Roman" w:cs="Times New Roman"/>
                <w:sz w:val="28"/>
                <w:szCs w:val="28"/>
              </w:rPr>
              <w:t>Рис. 20. Аппарат Персина (Персин Л.С., 2016).</w:t>
            </w:r>
          </w:p>
        </w:tc>
      </w:tr>
    </w:tbl>
    <w:p w:rsidR="004D6ECC" w:rsidRPr="00C3040E" w:rsidRDefault="004D6ECC" w:rsidP="00407776">
      <w:pPr>
        <w:spacing w:after="0"/>
        <w:ind w:firstLine="708"/>
        <w:jc w:val="both"/>
        <w:rPr>
          <w:rFonts w:ascii="Times New Roman" w:hAnsi="Times New Roman" w:cs="Times New Roman"/>
          <w:sz w:val="28"/>
          <w:szCs w:val="28"/>
        </w:rPr>
      </w:pPr>
    </w:p>
    <w:p w:rsidR="004D6ECC" w:rsidRPr="00234896" w:rsidRDefault="004D6ECC" w:rsidP="00407776">
      <w:pPr>
        <w:spacing w:after="0"/>
        <w:ind w:firstLine="708"/>
        <w:jc w:val="both"/>
        <w:rPr>
          <w:sz w:val="20"/>
          <w:szCs w:val="20"/>
        </w:rPr>
      </w:pPr>
      <w:r>
        <w:rPr>
          <w:rFonts w:ascii="Times New Roman" w:hAnsi="Times New Roman" w:cs="Times New Roman"/>
          <w:sz w:val="28"/>
          <w:szCs w:val="28"/>
        </w:rPr>
        <w:t>Аппаратное лечение следует применять совместно с миогимнастикой. Лечебная гимнастика применяется</w:t>
      </w:r>
      <w:r w:rsidRPr="006C510D">
        <w:rPr>
          <w:rFonts w:ascii="Times New Roman" w:hAnsi="Times New Roman" w:cs="Times New Roman"/>
          <w:sz w:val="28"/>
          <w:szCs w:val="28"/>
        </w:rPr>
        <w:t xml:space="preserve"> для профилактики и лечения аномалий развития и деформации челюстных костей</w:t>
      </w:r>
      <w:r>
        <w:rPr>
          <w:rFonts w:ascii="Times New Roman" w:hAnsi="Times New Roman" w:cs="Times New Roman"/>
          <w:sz w:val="28"/>
          <w:szCs w:val="28"/>
        </w:rPr>
        <w:t xml:space="preserve">, </w:t>
      </w:r>
      <w:r w:rsidRPr="006C510D">
        <w:rPr>
          <w:rFonts w:ascii="Times New Roman" w:hAnsi="Times New Roman" w:cs="Times New Roman"/>
          <w:sz w:val="28"/>
          <w:szCs w:val="28"/>
        </w:rPr>
        <w:t>способствует достижению правильного смыкания губ, тренирует мышцы, способствует нормализации всех функций зубочелюстной системы</w:t>
      </w:r>
      <w:r>
        <w:rPr>
          <w:rFonts w:ascii="Times New Roman" w:hAnsi="Times New Roman" w:cs="Times New Roman"/>
          <w:sz w:val="28"/>
          <w:szCs w:val="28"/>
        </w:rPr>
        <w:t xml:space="preserve">. </w:t>
      </w:r>
      <w:r w:rsidRPr="00FC32AE">
        <w:rPr>
          <w:rFonts w:ascii="Times New Roman" w:hAnsi="Times New Roman" w:cs="Times New Roman"/>
          <w:sz w:val="28"/>
          <w:szCs w:val="28"/>
        </w:rPr>
        <w:t xml:space="preserve">Лечебную гимнастику следует назначать за 1-3 мес до начала ортодонтического лечения, так как </w:t>
      </w:r>
      <w:r>
        <w:rPr>
          <w:rFonts w:ascii="Times New Roman" w:hAnsi="Times New Roman" w:cs="Times New Roman"/>
          <w:sz w:val="28"/>
          <w:szCs w:val="28"/>
        </w:rPr>
        <w:t>применение лечебной нагрузки на </w:t>
      </w:r>
      <w:r w:rsidRPr="00FC32AE">
        <w:rPr>
          <w:rFonts w:ascii="Times New Roman" w:hAnsi="Times New Roman" w:cs="Times New Roman"/>
          <w:sz w:val="28"/>
          <w:szCs w:val="28"/>
        </w:rPr>
        <w:t>зубы, челюстные кости и височно-нижнечелюстной сустав подготавливает детей к восприятию силы ортодонтических аппаратов</w:t>
      </w:r>
      <w:r>
        <w:rPr>
          <w:rFonts w:ascii="Times New Roman" w:hAnsi="Times New Roman" w:cs="Times New Roman"/>
          <w:sz w:val="28"/>
          <w:szCs w:val="28"/>
        </w:rPr>
        <w:t>, а также приводит к тому, чтобы смыкание губ происходило без </w:t>
      </w:r>
      <w:r w:rsidRPr="00EF071E">
        <w:rPr>
          <w:rFonts w:ascii="Times New Roman" w:hAnsi="Times New Roman" w:cs="Times New Roman"/>
          <w:sz w:val="28"/>
          <w:szCs w:val="28"/>
        </w:rPr>
        <w:t>напряжения мышц, выдвигающих нижнюю челюсть</w:t>
      </w:r>
      <w:r w:rsidRPr="00234896">
        <w:rPr>
          <w:rFonts w:ascii="Times New Roman" w:hAnsi="Times New Roman" w:cs="Times New Roman"/>
          <w:sz w:val="28"/>
          <w:szCs w:val="28"/>
        </w:rPr>
        <w:t xml:space="preserve"> [19]</w:t>
      </w:r>
      <w:r>
        <w:rPr>
          <w:rFonts w:ascii="Times New Roman" w:hAnsi="Times New Roman" w:cs="Times New Roman"/>
          <w:sz w:val="28"/>
          <w:szCs w:val="28"/>
        </w:rPr>
        <w:t xml:space="preserve">. </w:t>
      </w:r>
      <w:r w:rsidRPr="00311C3E">
        <w:rPr>
          <w:rFonts w:ascii="Times New Roman" w:hAnsi="Times New Roman" w:cs="Times New Roman"/>
          <w:sz w:val="28"/>
          <w:szCs w:val="28"/>
        </w:rPr>
        <w:t>Применяются комплексы упражнений для увеличения тонуса круговой мышцы рта; для повышения тонуса мышц, выдвигающих нижнюю челюсть вперед; для нормализ</w:t>
      </w:r>
      <w:r>
        <w:rPr>
          <w:rFonts w:ascii="Times New Roman" w:hAnsi="Times New Roman" w:cs="Times New Roman"/>
          <w:sz w:val="28"/>
          <w:szCs w:val="28"/>
        </w:rPr>
        <w:t xml:space="preserve">ации носового дыхания </w:t>
      </w:r>
      <w:r w:rsidRPr="00234896">
        <w:rPr>
          <w:rFonts w:ascii="Times New Roman" w:hAnsi="Times New Roman" w:cs="Times New Roman"/>
          <w:sz w:val="28"/>
          <w:szCs w:val="28"/>
        </w:rPr>
        <w:t>[15].</w:t>
      </w:r>
    </w:p>
    <w:p w:rsidR="004D6ECC" w:rsidRPr="00234896" w:rsidRDefault="004D6ECC" w:rsidP="0079337C">
      <w:pPr>
        <w:spacing w:after="0"/>
        <w:ind w:firstLine="708"/>
        <w:jc w:val="both"/>
        <w:rPr>
          <w:rFonts w:ascii="Times New Roman" w:hAnsi="Times New Roman" w:cs="Times New Roman"/>
          <w:sz w:val="28"/>
          <w:szCs w:val="28"/>
        </w:rPr>
      </w:pPr>
      <w:r>
        <w:rPr>
          <w:rFonts w:ascii="Times New Roman" w:hAnsi="Times New Roman" w:cs="Times New Roman"/>
          <w:sz w:val="28"/>
          <w:szCs w:val="28"/>
        </w:rPr>
        <w:t>Также, п</w:t>
      </w:r>
      <w:r w:rsidRPr="00314D3E">
        <w:rPr>
          <w:rFonts w:ascii="Times New Roman" w:hAnsi="Times New Roman" w:cs="Times New Roman"/>
          <w:sz w:val="28"/>
          <w:szCs w:val="28"/>
        </w:rPr>
        <w:t>ри необходимости</w:t>
      </w:r>
      <w:r>
        <w:rPr>
          <w:rFonts w:ascii="Times New Roman" w:hAnsi="Times New Roman" w:cs="Times New Roman"/>
          <w:sz w:val="28"/>
          <w:szCs w:val="28"/>
        </w:rPr>
        <w:t>,</w:t>
      </w:r>
      <w:r w:rsidRPr="00314D3E">
        <w:rPr>
          <w:rFonts w:ascii="Times New Roman" w:hAnsi="Times New Roman" w:cs="Times New Roman"/>
          <w:sz w:val="28"/>
          <w:szCs w:val="28"/>
        </w:rPr>
        <w:t xml:space="preserve"> </w:t>
      </w:r>
      <w:r>
        <w:rPr>
          <w:rFonts w:ascii="Times New Roman" w:hAnsi="Times New Roman" w:cs="Times New Roman"/>
          <w:sz w:val="28"/>
          <w:szCs w:val="28"/>
        </w:rPr>
        <w:t xml:space="preserve">для лечения дистального прикуса </w:t>
      </w:r>
      <w:r w:rsidRPr="00314D3E">
        <w:rPr>
          <w:rFonts w:ascii="Times New Roman" w:hAnsi="Times New Roman" w:cs="Times New Roman"/>
          <w:sz w:val="28"/>
          <w:szCs w:val="28"/>
        </w:rPr>
        <w:t xml:space="preserve">проводят пластику уздечек, </w:t>
      </w:r>
      <w:r>
        <w:rPr>
          <w:rFonts w:ascii="Times New Roman" w:hAnsi="Times New Roman" w:cs="Times New Roman"/>
          <w:sz w:val="28"/>
          <w:szCs w:val="28"/>
        </w:rPr>
        <w:t>выполняют</w:t>
      </w:r>
      <w:r w:rsidRPr="00314D3E">
        <w:rPr>
          <w:rFonts w:ascii="Times New Roman" w:hAnsi="Times New Roman" w:cs="Times New Roman"/>
          <w:sz w:val="28"/>
          <w:szCs w:val="28"/>
        </w:rPr>
        <w:t xml:space="preserve"> пришлифо</w:t>
      </w:r>
      <w:r>
        <w:rPr>
          <w:rFonts w:ascii="Times New Roman" w:hAnsi="Times New Roman" w:cs="Times New Roman"/>
          <w:sz w:val="28"/>
          <w:szCs w:val="28"/>
        </w:rPr>
        <w:t>вывание бугров отдельных зубов [25].</w:t>
      </w:r>
    </w:p>
    <w:p w:rsidR="004D6ECC" w:rsidRDefault="004D6ECC" w:rsidP="0079337C">
      <w:pPr>
        <w:spacing w:after="0"/>
        <w:jc w:val="both"/>
        <w:rPr>
          <w:sz w:val="20"/>
          <w:szCs w:val="20"/>
        </w:rPr>
      </w:pPr>
    </w:p>
    <w:p w:rsidR="004D6ECC" w:rsidRPr="000F71CA" w:rsidRDefault="004D6ECC" w:rsidP="000F1511">
      <w:pPr>
        <w:pStyle w:val="Heading2"/>
        <w:numPr>
          <w:ilvl w:val="2"/>
          <w:numId w:val="11"/>
        </w:numPr>
        <w:rPr>
          <w:rFonts w:ascii="Times New Roman" w:hAnsi="Times New Roman" w:cs="Times New Roman"/>
          <w:i w:val="0"/>
          <w:iCs w:val="0"/>
        </w:rPr>
      </w:pPr>
      <w:r w:rsidRPr="000F71CA">
        <w:rPr>
          <w:rFonts w:ascii="Times New Roman" w:hAnsi="Times New Roman" w:cs="Times New Roman"/>
          <w:i w:val="0"/>
          <w:iCs w:val="0"/>
        </w:rPr>
        <w:t>Методы лечения в сменном прикусе</w:t>
      </w:r>
    </w:p>
    <w:p w:rsidR="004D6ECC" w:rsidRPr="00234896" w:rsidRDefault="004D6ECC" w:rsidP="003D7816">
      <w:pPr>
        <w:spacing w:after="0"/>
        <w:ind w:firstLine="708"/>
        <w:jc w:val="both"/>
        <w:rPr>
          <w:rFonts w:ascii="Times New Roman" w:hAnsi="Times New Roman" w:cs="Times New Roman"/>
          <w:sz w:val="28"/>
          <w:szCs w:val="28"/>
        </w:rPr>
      </w:pPr>
      <w:r w:rsidRPr="008A6381">
        <w:rPr>
          <w:rFonts w:ascii="Times New Roman" w:hAnsi="Times New Roman" w:cs="Times New Roman"/>
          <w:sz w:val="28"/>
          <w:szCs w:val="28"/>
        </w:rPr>
        <w:t>В сменном прикусе при лечении прогнатии применяются съёмные пластинчатые аппа</w:t>
      </w:r>
      <w:r w:rsidRPr="008A6381">
        <w:rPr>
          <w:rFonts w:ascii="Times New Roman" w:hAnsi="Times New Roman" w:cs="Times New Roman"/>
          <w:sz w:val="28"/>
          <w:szCs w:val="28"/>
        </w:rPr>
        <w:softHyphen/>
      </w:r>
      <w:r w:rsidRPr="000E5761">
        <w:rPr>
          <w:rFonts w:ascii="Times New Roman" w:hAnsi="Times New Roman" w:cs="Times New Roman"/>
          <w:sz w:val="28"/>
          <w:szCs w:val="28"/>
        </w:rPr>
        <w:t>раты</w:t>
      </w:r>
      <w:r>
        <w:rPr>
          <w:rFonts w:ascii="Times New Roman" w:hAnsi="Times New Roman" w:cs="Times New Roman"/>
          <w:sz w:val="28"/>
          <w:szCs w:val="28"/>
        </w:rPr>
        <w:t xml:space="preserve"> на верхнюю челюсть с наклонной плоскостью (особенно при дистальной глубокой окклюзии)</w:t>
      </w:r>
      <w:r w:rsidRPr="000E5761">
        <w:rPr>
          <w:rFonts w:ascii="Times New Roman" w:hAnsi="Times New Roman" w:cs="Times New Roman"/>
          <w:sz w:val="28"/>
          <w:szCs w:val="28"/>
        </w:rPr>
        <w:t xml:space="preserve">, </w:t>
      </w:r>
      <w:r>
        <w:rPr>
          <w:rFonts w:ascii="Times New Roman" w:hAnsi="Times New Roman" w:cs="Times New Roman"/>
          <w:sz w:val="28"/>
          <w:szCs w:val="28"/>
        </w:rPr>
        <w:t xml:space="preserve">а также </w:t>
      </w:r>
      <w:r w:rsidRPr="000E5761">
        <w:rPr>
          <w:rFonts w:ascii="Times New Roman" w:hAnsi="Times New Roman" w:cs="Times New Roman"/>
          <w:sz w:val="28"/>
          <w:szCs w:val="28"/>
        </w:rPr>
        <w:t>преортодонтический трейнер</w:t>
      </w:r>
      <w:r>
        <w:rPr>
          <w:rFonts w:ascii="Times New Roman" w:hAnsi="Times New Roman" w:cs="Times New Roman"/>
          <w:sz w:val="28"/>
          <w:szCs w:val="28"/>
        </w:rPr>
        <w:t>. Помимо этого, при лечении дистального прикуса на зубоальвеолярном уровне, особенно при сочетании скученности зубов и сужении зубного ряда, можно использовать и несъемные конструкции</w:t>
      </w:r>
      <w:r w:rsidRPr="004F0C76">
        <w:rPr>
          <w:rFonts w:ascii="Times New Roman" w:hAnsi="Times New Roman" w:cs="Times New Roman"/>
          <w:sz w:val="28"/>
          <w:szCs w:val="28"/>
        </w:rPr>
        <w:t xml:space="preserve">: </w:t>
      </w:r>
      <w:r>
        <w:rPr>
          <w:rFonts w:ascii="Times New Roman" w:hAnsi="Times New Roman" w:cs="Times New Roman"/>
          <w:sz w:val="28"/>
          <w:szCs w:val="28"/>
        </w:rPr>
        <w:t>аппарат «2x4» (рис. 21) , составными частями которого являются</w:t>
      </w:r>
      <w:r w:rsidRPr="000E5761">
        <w:rPr>
          <w:rFonts w:ascii="Times New Roman" w:hAnsi="Times New Roman" w:cs="Times New Roman"/>
          <w:sz w:val="28"/>
          <w:szCs w:val="28"/>
        </w:rPr>
        <w:t xml:space="preserve"> </w:t>
      </w:r>
      <w:r>
        <w:rPr>
          <w:rFonts w:ascii="Times New Roman" w:hAnsi="Times New Roman" w:cs="Times New Roman"/>
          <w:sz w:val="28"/>
          <w:szCs w:val="28"/>
        </w:rPr>
        <w:t>кольца на первые моляры и бреке</w:t>
      </w:r>
      <w:r w:rsidRPr="000E5761">
        <w:rPr>
          <w:rFonts w:ascii="Times New Roman" w:hAnsi="Times New Roman" w:cs="Times New Roman"/>
          <w:sz w:val="28"/>
          <w:szCs w:val="28"/>
        </w:rPr>
        <w:t>ты на 4 верхних резца</w:t>
      </w:r>
      <w:r>
        <w:rPr>
          <w:rFonts w:ascii="Times New Roman" w:hAnsi="Times New Roman" w:cs="Times New Roman"/>
          <w:sz w:val="28"/>
          <w:szCs w:val="28"/>
        </w:rPr>
        <w:t xml:space="preserve"> </w:t>
      </w:r>
      <w:r w:rsidRPr="00234896">
        <w:rPr>
          <w:rFonts w:ascii="Times New Roman" w:hAnsi="Times New Roman" w:cs="Times New Roman"/>
          <w:sz w:val="28"/>
          <w:szCs w:val="28"/>
        </w:rPr>
        <w:t>[1].</w:t>
      </w:r>
    </w:p>
    <w:tbl>
      <w:tblPr>
        <w:tblW w:w="0" w:type="auto"/>
        <w:jc w:val="center"/>
        <w:tblLook w:val="01E0" w:firstRow="1" w:lastRow="1" w:firstColumn="1" w:lastColumn="1" w:noHBand="0" w:noVBand="0"/>
      </w:tblPr>
      <w:tblGrid>
        <w:gridCol w:w="5633"/>
      </w:tblGrid>
      <w:tr w:rsidR="004D6ECC" w:rsidRPr="00D2609B">
        <w:trPr>
          <w:jc w:val="center"/>
        </w:trPr>
        <w:tc>
          <w:tcPr>
            <w:tcW w:w="0" w:type="auto"/>
          </w:tcPr>
          <w:p w:rsidR="004D6ECC" w:rsidRPr="00D2609B" w:rsidRDefault="004D6ECC" w:rsidP="00D2609B">
            <w:pPr>
              <w:spacing w:after="0"/>
              <w:ind w:firstLine="0"/>
              <w:jc w:val="both"/>
              <w:rPr>
                <w:rFonts w:ascii="Times New Roman" w:hAnsi="Times New Roman" w:cs="Times New Roman"/>
                <w:sz w:val="28"/>
                <w:szCs w:val="28"/>
              </w:rPr>
            </w:pPr>
            <w:r w:rsidRPr="00A15939">
              <w:rPr>
                <w:rFonts w:ascii="Times New Roman" w:hAnsi="Times New Roman" w:cs="Times New Roman"/>
                <w:noProof/>
                <w:sz w:val="28"/>
                <w:szCs w:val="28"/>
                <w:lang w:eastAsia="ru-RU"/>
              </w:rPr>
              <w:pict>
                <v:shape id="Рисунок 22" o:spid="_x0000_i1046" type="#_x0000_t75" alt="2х4 аппарат" style="width:270.75pt;height:167.25pt;visibility:visible">
                  <v:imagedata r:id="rId29" o:title=""/>
                </v:shape>
              </w:pict>
            </w:r>
          </w:p>
        </w:tc>
      </w:tr>
      <w:tr w:rsidR="004D6ECC" w:rsidRPr="00D2609B">
        <w:trPr>
          <w:jc w:val="center"/>
        </w:trPr>
        <w:tc>
          <w:tcPr>
            <w:tcW w:w="0" w:type="auto"/>
          </w:tcPr>
          <w:p w:rsidR="004D6ECC" w:rsidRPr="00D2609B" w:rsidRDefault="004D6ECC" w:rsidP="00D2609B">
            <w:pPr>
              <w:shd w:val="clear" w:color="auto" w:fill="FFFFFF"/>
              <w:spacing w:after="0"/>
              <w:ind w:right="-5" w:firstLine="0"/>
              <w:jc w:val="center"/>
              <w:rPr>
                <w:rFonts w:ascii="Times New Roman" w:hAnsi="Times New Roman" w:cs="Times New Roman"/>
                <w:sz w:val="28"/>
                <w:szCs w:val="28"/>
              </w:rPr>
            </w:pPr>
            <w:r w:rsidRPr="00D2609B">
              <w:rPr>
                <w:rFonts w:ascii="Times New Roman" w:hAnsi="Times New Roman" w:cs="Times New Roman"/>
                <w:sz w:val="28"/>
                <w:szCs w:val="28"/>
              </w:rPr>
              <w:t>Рис. 21. Типодонт с аппаратом «2х4».</w:t>
            </w:r>
          </w:p>
        </w:tc>
      </w:tr>
    </w:tbl>
    <w:p w:rsidR="004D6ECC" w:rsidRPr="00192C22" w:rsidRDefault="004D6ECC" w:rsidP="00234896">
      <w:pPr>
        <w:spacing w:after="0"/>
        <w:ind w:firstLine="0"/>
        <w:jc w:val="both"/>
        <w:rPr>
          <w:rFonts w:ascii="Times New Roman" w:hAnsi="Times New Roman" w:cs="Times New Roman"/>
          <w:sz w:val="28"/>
          <w:szCs w:val="28"/>
        </w:rPr>
      </w:pPr>
    </w:p>
    <w:p w:rsidR="004D6ECC" w:rsidRDefault="004D6ECC" w:rsidP="0079337C">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период раннего сменного прикуса используют регулятор функции Френкля </w:t>
      </w:r>
      <w:r>
        <w:rPr>
          <w:rFonts w:ascii="Times New Roman" w:hAnsi="Times New Roman" w:cs="Times New Roman"/>
          <w:sz w:val="28"/>
          <w:szCs w:val="28"/>
          <w:lang w:val="en-US"/>
        </w:rPr>
        <w:t>I</w:t>
      </w:r>
      <w:r>
        <w:rPr>
          <w:rFonts w:ascii="Times New Roman" w:hAnsi="Times New Roman" w:cs="Times New Roman"/>
          <w:sz w:val="28"/>
          <w:szCs w:val="28"/>
        </w:rPr>
        <w:t xml:space="preserve"> и </w:t>
      </w:r>
      <w:r w:rsidRPr="008A6381">
        <w:rPr>
          <w:rFonts w:ascii="Times New Roman" w:hAnsi="Times New Roman" w:cs="Times New Roman"/>
          <w:sz w:val="28"/>
          <w:szCs w:val="28"/>
        </w:rPr>
        <w:t>II</w:t>
      </w:r>
      <w:r>
        <w:rPr>
          <w:rFonts w:ascii="Times New Roman" w:hAnsi="Times New Roman" w:cs="Times New Roman"/>
          <w:sz w:val="28"/>
          <w:szCs w:val="28"/>
        </w:rPr>
        <w:t xml:space="preserve"> типа. Он сдерживает рост верхней челюсти, способствует выдвижению нижней челюсти вперед, а также росту апикального базиса челюстей в переднем отделе нижней челюсти за счет губных пелотов и в боковых отделах за счет щечных щитов </w:t>
      </w:r>
      <w:r w:rsidRPr="00234896">
        <w:rPr>
          <w:rFonts w:ascii="Times New Roman" w:hAnsi="Times New Roman" w:cs="Times New Roman"/>
          <w:sz w:val="28"/>
          <w:szCs w:val="28"/>
        </w:rPr>
        <w:t>[24].</w:t>
      </w:r>
      <w:r>
        <w:rPr>
          <w:rFonts w:ascii="Times New Roman" w:hAnsi="Times New Roman" w:cs="Times New Roman"/>
          <w:sz w:val="28"/>
          <w:szCs w:val="28"/>
        </w:rPr>
        <w:t xml:space="preserve"> </w:t>
      </w:r>
    </w:p>
    <w:p w:rsidR="004D6ECC" w:rsidRPr="00234896" w:rsidRDefault="004D6ECC" w:rsidP="0079337C">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более поздние периоды </w:t>
      </w:r>
      <w:r w:rsidRPr="00037B62">
        <w:rPr>
          <w:rFonts w:ascii="Times New Roman" w:hAnsi="Times New Roman" w:cs="Times New Roman"/>
          <w:sz w:val="28"/>
          <w:szCs w:val="28"/>
        </w:rPr>
        <w:t>при</w:t>
      </w:r>
      <w:r>
        <w:rPr>
          <w:rFonts w:ascii="Times New Roman" w:hAnsi="Times New Roman" w:cs="Times New Roman"/>
          <w:sz w:val="28"/>
          <w:szCs w:val="28"/>
        </w:rPr>
        <w:t>меняются различные активаторы с </w:t>
      </w:r>
      <w:r w:rsidRPr="00037B62">
        <w:rPr>
          <w:rFonts w:ascii="Times New Roman" w:hAnsi="Times New Roman" w:cs="Times New Roman"/>
          <w:sz w:val="28"/>
          <w:szCs w:val="28"/>
        </w:rPr>
        <w:t>винтами в сочетании с применением лицевой дуги</w:t>
      </w:r>
      <w:r>
        <w:rPr>
          <w:rFonts w:ascii="Times New Roman" w:hAnsi="Times New Roman" w:cs="Times New Roman"/>
          <w:sz w:val="28"/>
          <w:szCs w:val="28"/>
        </w:rPr>
        <w:t xml:space="preserve"> </w:t>
      </w:r>
      <w:r w:rsidRPr="005D03BF">
        <w:rPr>
          <w:rFonts w:ascii="Times New Roman" w:hAnsi="Times New Roman" w:cs="Times New Roman"/>
          <w:sz w:val="28"/>
          <w:szCs w:val="28"/>
        </w:rPr>
        <w:t>с резиновой тягой, фиксируемой на головной шапочке или шейной повязке.</w:t>
      </w:r>
      <w:r>
        <w:rPr>
          <w:rFonts w:ascii="Times New Roman" w:hAnsi="Times New Roman" w:cs="Times New Roman"/>
          <w:sz w:val="28"/>
          <w:szCs w:val="28"/>
        </w:rPr>
        <w:t xml:space="preserve"> </w:t>
      </w:r>
      <w:r w:rsidRPr="005D03BF">
        <w:rPr>
          <w:rFonts w:ascii="Times New Roman" w:hAnsi="Times New Roman" w:cs="Times New Roman"/>
          <w:sz w:val="28"/>
          <w:szCs w:val="28"/>
        </w:rPr>
        <w:t>Важной возможностью таких конструкций является сдерживание роста верхней челюсти в сагиттальном направлении, что показано при гнатических формах дистальной окклюзии, сопровождающихся верхней макронатией.</w:t>
      </w:r>
      <w:r>
        <w:rPr>
          <w:rFonts w:ascii="Times New Roman" w:hAnsi="Times New Roman" w:cs="Times New Roman"/>
          <w:sz w:val="28"/>
          <w:szCs w:val="28"/>
        </w:rPr>
        <w:t xml:space="preserve"> Также для лечения дистальной окклюзии эффективно применение аппаратов, способствующих выдвижению нижней челюсти</w:t>
      </w:r>
      <w:r w:rsidRPr="00037B62">
        <w:rPr>
          <w:rFonts w:ascii="Times New Roman" w:hAnsi="Times New Roman" w:cs="Times New Roman"/>
          <w:sz w:val="28"/>
          <w:szCs w:val="28"/>
        </w:rPr>
        <w:t xml:space="preserve">: </w:t>
      </w:r>
      <w:r>
        <w:rPr>
          <w:rFonts w:ascii="Times New Roman" w:hAnsi="Times New Roman" w:cs="Times New Roman"/>
          <w:sz w:val="28"/>
          <w:szCs w:val="28"/>
        </w:rPr>
        <w:t xml:space="preserve">аппарат Персина, Бимлера, Бальтерса и Лемана </w:t>
      </w:r>
      <w:r w:rsidRPr="00234896">
        <w:rPr>
          <w:rFonts w:ascii="Times New Roman" w:hAnsi="Times New Roman" w:cs="Times New Roman"/>
          <w:sz w:val="28"/>
          <w:szCs w:val="28"/>
        </w:rPr>
        <w:t>[17].</w:t>
      </w:r>
    </w:p>
    <w:p w:rsidR="004D6ECC" w:rsidRPr="00234896" w:rsidRDefault="004D6ECC" w:rsidP="0079337C">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У детей со сменным прикусом и тенденцией к формированию дистальной окклюзии </w:t>
      </w:r>
      <w:r w:rsidRPr="00E0095A">
        <w:rPr>
          <w:rFonts w:ascii="Times New Roman" w:hAnsi="Times New Roman" w:cs="Times New Roman"/>
          <w:sz w:val="28"/>
          <w:szCs w:val="28"/>
        </w:rPr>
        <w:t xml:space="preserve">McNamara рекомендует производить расширение верхней челюсти быстрым небным расширителем. Последующее применение ретенционной пластинки ведет к перемещению нижней челюсти в более удобную для </w:t>
      </w:r>
      <w:r>
        <w:rPr>
          <w:rFonts w:ascii="Times New Roman" w:hAnsi="Times New Roman" w:cs="Times New Roman"/>
          <w:sz w:val="28"/>
          <w:szCs w:val="28"/>
        </w:rPr>
        <w:t xml:space="preserve">пациента выдвинутую позицию и, </w:t>
      </w:r>
      <w:r w:rsidRPr="00E0095A">
        <w:rPr>
          <w:rFonts w:ascii="Times New Roman" w:hAnsi="Times New Roman" w:cs="Times New Roman"/>
          <w:sz w:val="28"/>
          <w:szCs w:val="28"/>
        </w:rPr>
        <w:t xml:space="preserve">таким образом, устраняется буккальный перекрестный прикус, а затем улучшаются окклюзионные взаимоотношения в сагиттальном направлении </w:t>
      </w:r>
      <w:r w:rsidRPr="00234896">
        <w:rPr>
          <w:rFonts w:ascii="Times New Roman" w:hAnsi="Times New Roman" w:cs="Times New Roman"/>
          <w:sz w:val="28"/>
          <w:szCs w:val="28"/>
        </w:rPr>
        <w:t>[1].</w:t>
      </w:r>
    </w:p>
    <w:p w:rsidR="004D6ECC" w:rsidRDefault="004D6ECC" w:rsidP="0079337C">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При дистальном прикусе с сочетанием глубокого резцового перекрытия, блокирующего нижнего челюсть и тормозящее ее развитие, применяется разобщение прикуса при помощи капп, фиксируемых на боковые группы зубов, или покрытие вторых молочных моляров коронками с шипами по Катцу </w:t>
      </w:r>
      <w:r w:rsidRPr="00234896">
        <w:rPr>
          <w:rFonts w:ascii="Times New Roman" w:hAnsi="Times New Roman" w:cs="Times New Roman"/>
          <w:sz w:val="28"/>
          <w:szCs w:val="28"/>
        </w:rPr>
        <w:t>[1].</w:t>
      </w:r>
      <w:r>
        <w:rPr>
          <w:rFonts w:ascii="Times New Roman" w:hAnsi="Times New Roman" w:cs="Times New Roman"/>
          <w:sz w:val="28"/>
          <w:szCs w:val="28"/>
        </w:rPr>
        <w:t xml:space="preserve"> </w:t>
      </w:r>
    </w:p>
    <w:p w:rsidR="004D6ECC" w:rsidRPr="00234896" w:rsidRDefault="004D6ECC" w:rsidP="0079337C">
      <w:pPr>
        <w:spacing w:after="0"/>
        <w:ind w:firstLine="708"/>
        <w:jc w:val="both"/>
        <w:rPr>
          <w:rFonts w:ascii="Times New Roman" w:hAnsi="Times New Roman" w:cs="Times New Roman"/>
          <w:sz w:val="28"/>
          <w:szCs w:val="28"/>
        </w:rPr>
      </w:pPr>
      <w:r>
        <w:rPr>
          <w:rFonts w:ascii="Times New Roman" w:hAnsi="Times New Roman" w:cs="Times New Roman"/>
          <w:sz w:val="28"/>
          <w:szCs w:val="28"/>
        </w:rPr>
        <w:t>При несоответствии размеров зубов и челюстей рекомендуется последовательное удаление зубов по Хотцу: в</w:t>
      </w:r>
      <w:r w:rsidRPr="008A6381">
        <w:rPr>
          <w:rFonts w:ascii="Times New Roman" w:hAnsi="Times New Roman" w:cs="Times New Roman"/>
          <w:sz w:val="28"/>
          <w:szCs w:val="28"/>
        </w:rPr>
        <w:t xml:space="preserve"> 7,5 – 9 лет удаляются молочные клыки верхней челюсти, в 10-11 </w:t>
      </w:r>
      <w:r>
        <w:rPr>
          <w:rFonts w:ascii="Times New Roman" w:hAnsi="Times New Roman" w:cs="Times New Roman"/>
          <w:sz w:val="28"/>
          <w:szCs w:val="28"/>
        </w:rPr>
        <w:t>лет с целью</w:t>
      </w:r>
      <w:r w:rsidRPr="008A6381">
        <w:rPr>
          <w:rFonts w:ascii="Times New Roman" w:hAnsi="Times New Roman" w:cs="Times New Roman"/>
          <w:sz w:val="28"/>
          <w:szCs w:val="28"/>
        </w:rPr>
        <w:t xml:space="preserve"> создания места для прорезывания постоянных клыков</w:t>
      </w:r>
      <w:r>
        <w:rPr>
          <w:rFonts w:ascii="Times New Roman" w:hAnsi="Times New Roman" w:cs="Times New Roman"/>
          <w:sz w:val="28"/>
          <w:szCs w:val="28"/>
        </w:rPr>
        <w:t xml:space="preserve"> удаляются постоянные премоляры. Также при необходимости в период сменного прикуса применяется пластика уздечек, пришлифовывание отдельных зубов и санация ЛОР-органов </w:t>
      </w:r>
      <w:r w:rsidRPr="00234896">
        <w:rPr>
          <w:rFonts w:ascii="Times New Roman" w:hAnsi="Times New Roman" w:cs="Times New Roman"/>
          <w:sz w:val="28"/>
          <w:szCs w:val="28"/>
        </w:rPr>
        <w:t>[24].</w:t>
      </w:r>
    </w:p>
    <w:p w:rsidR="004D6ECC" w:rsidRPr="00234896" w:rsidRDefault="004D6ECC" w:rsidP="0079337C">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Также лечение дистального прикуса применяется с удалением наименее ценных зубов на верхней челюсти и дистализацей зубов верхней челюсти с помощью брекет-системы </w:t>
      </w:r>
      <w:r w:rsidRPr="00234896">
        <w:rPr>
          <w:rFonts w:ascii="Times New Roman" w:hAnsi="Times New Roman" w:cs="Times New Roman"/>
          <w:sz w:val="28"/>
          <w:szCs w:val="28"/>
        </w:rPr>
        <w:t>[17].</w:t>
      </w:r>
      <w:r>
        <w:rPr>
          <w:rFonts w:ascii="Times New Roman" w:hAnsi="Times New Roman" w:cs="Times New Roman"/>
          <w:sz w:val="28"/>
          <w:szCs w:val="28"/>
        </w:rPr>
        <w:t xml:space="preserve"> Однако после прорезывания второго моляра на верхней челюсти произвести дистализацию значительно сложнее </w:t>
      </w:r>
      <w:r w:rsidRPr="00234896">
        <w:rPr>
          <w:rFonts w:ascii="Times New Roman" w:hAnsi="Times New Roman" w:cs="Times New Roman"/>
          <w:sz w:val="28"/>
          <w:szCs w:val="28"/>
        </w:rPr>
        <w:t>[22].</w:t>
      </w:r>
    </w:p>
    <w:p w:rsidR="004D6ECC" w:rsidRPr="00234896" w:rsidRDefault="004D6ECC" w:rsidP="0079337C">
      <w:pPr>
        <w:spacing w:after="0"/>
        <w:ind w:firstLine="0"/>
        <w:jc w:val="both"/>
        <w:rPr>
          <w:rFonts w:ascii="Times New Roman" w:hAnsi="Times New Roman" w:cs="Times New Roman"/>
          <w:sz w:val="28"/>
          <w:szCs w:val="28"/>
        </w:rPr>
      </w:pPr>
      <w:r>
        <w:rPr>
          <w:rFonts w:ascii="Times New Roman" w:hAnsi="Times New Roman" w:cs="Times New Roman"/>
          <w:sz w:val="28"/>
          <w:szCs w:val="28"/>
        </w:rPr>
        <w:tab/>
      </w:r>
      <w:r w:rsidRPr="002D237F">
        <w:rPr>
          <w:rFonts w:ascii="Times New Roman" w:hAnsi="Times New Roman" w:cs="Times New Roman"/>
          <w:sz w:val="28"/>
          <w:szCs w:val="28"/>
        </w:rPr>
        <w:t>Пациенты с дистальной окклюзией должны находиться на диспансерном наблюдении до полного завершения формирования постоянного прикуса</w:t>
      </w:r>
      <w:r>
        <w:rPr>
          <w:rFonts w:ascii="Times New Roman" w:hAnsi="Times New Roman" w:cs="Times New Roman"/>
          <w:sz w:val="28"/>
          <w:szCs w:val="28"/>
        </w:rPr>
        <w:t xml:space="preserve"> </w:t>
      </w:r>
      <w:r w:rsidRPr="00234896">
        <w:rPr>
          <w:rFonts w:ascii="Times New Roman" w:hAnsi="Times New Roman" w:cs="Times New Roman"/>
          <w:sz w:val="28"/>
          <w:szCs w:val="28"/>
        </w:rPr>
        <w:t>[19].</w:t>
      </w:r>
    </w:p>
    <w:p w:rsidR="004D6ECC" w:rsidRPr="00B20F15" w:rsidRDefault="004D6ECC" w:rsidP="000F1511">
      <w:pPr>
        <w:pStyle w:val="Heading2"/>
        <w:numPr>
          <w:ilvl w:val="2"/>
          <w:numId w:val="11"/>
        </w:numPr>
        <w:rPr>
          <w:rFonts w:ascii="Times New Roman" w:hAnsi="Times New Roman" w:cs="Times New Roman"/>
          <w:i w:val="0"/>
          <w:iCs w:val="0"/>
        </w:rPr>
      </w:pPr>
      <w:r w:rsidRPr="00B20F15">
        <w:rPr>
          <w:rFonts w:ascii="Times New Roman" w:hAnsi="Times New Roman" w:cs="Times New Roman"/>
          <w:i w:val="0"/>
          <w:iCs w:val="0"/>
        </w:rPr>
        <w:t>Методы лечения в постоянном прикусе</w:t>
      </w:r>
    </w:p>
    <w:p w:rsidR="004D6ECC" w:rsidRPr="00234896" w:rsidRDefault="004D6ECC" w:rsidP="0079337C">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Выбор метода лечения дистальной окклюзии в постоянном прикусе зависит от формы аномалии, а также от степени ее выраженности, которую определяют по величине сагиттальной щели между резцами верхней и нижней челюстей. Сагиттальная резцовая щель образуется из-за несоответствия размеров и положения верхнего и нижнего зубных рядов. Чем больше величина сагиттальной резцовой щели, тем аномалия окклюзии более выражена </w:t>
      </w:r>
      <w:r w:rsidRPr="00234896">
        <w:rPr>
          <w:rFonts w:ascii="Times New Roman" w:hAnsi="Times New Roman" w:cs="Times New Roman"/>
          <w:sz w:val="28"/>
          <w:szCs w:val="28"/>
        </w:rPr>
        <w:t>[1; 17].</w:t>
      </w:r>
    </w:p>
    <w:p w:rsidR="004D6ECC" w:rsidRPr="00234896" w:rsidRDefault="004D6ECC" w:rsidP="0079337C">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При наличии у пациента зубоальвеолярной формы дистального прикуса применяется эджуайс-техника (брекет-система) (рис. 22). При наличии диастемы и трем на верхней челюсти возможно проведение лечения на брекет-системе без удаления зубов </w:t>
      </w:r>
      <w:r w:rsidRPr="00234896">
        <w:rPr>
          <w:rFonts w:ascii="Times New Roman" w:hAnsi="Times New Roman" w:cs="Times New Roman"/>
          <w:sz w:val="28"/>
          <w:szCs w:val="28"/>
        </w:rPr>
        <w:t>[23].</w:t>
      </w:r>
    </w:p>
    <w:p w:rsidR="004D6ECC" w:rsidRDefault="004D6ECC" w:rsidP="0079337C">
      <w:pPr>
        <w:spacing w:after="0"/>
        <w:ind w:firstLine="708"/>
        <w:jc w:val="both"/>
        <w:rPr>
          <w:rFonts w:ascii="Times New Roman" w:hAnsi="Times New Roman" w:cs="Times New Roman"/>
          <w:sz w:val="28"/>
          <w:szCs w:val="28"/>
        </w:rPr>
      </w:pPr>
    </w:p>
    <w:tbl>
      <w:tblPr>
        <w:tblW w:w="0" w:type="auto"/>
        <w:jc w:val="center"/>
        <w:tblLook w:val="01E0" w:firstRow="1" w:lastRow="1" w:firstColumn="1" w:lastColumn="1" w:noHBand="0" w:noVBand="0"/>
      </w:tblPr>
      <w:tblGrid>
        <w:gridCol w:w="6036"/>
      </w:tblGrid>
      <w:tr w:rsidR="004D6ECC" w:rsidRPr="00D2609B">
        <w:trPr>
          <w:jc w:val="center"/>
        </w:trPr>
        <w:tc>
          <w:tcPr>
            <w:tcW w:w="0" w:type="auto"/>
          </w:tcPr>
          <w:p w:rsidR="004D6ECC" w:rsidRPr="00D2609B" w:rsidRDefault="004D6ECC" w:rsidP="00D2609B">
            <w:pPr>
              <w:spacing w:after="0"/>
              <w:ind w:firstLine="0"/>
              <w:jc w:val="both"/>
              <w:rPr>
                <w:rFonts w:ascii="Times New Roman" w:hAnsi="Times New Roman" w:cs="Times New Roman"/>
                <w:sz w:val="28"/>
                <w:szCs w:val="28"/>
              </w:rPr>
            </w:pPr>
            <w:r w:rsidRPr="00A15939">
              <w:rPr>
                <w:rFonts w:ascii="Times New Roman" w:hAnsi="Times New Roman" w:cs="Times New Roman"/>
                <w:noProof/>
                <w:sz w:val="28"/>
                <w:szCs w:val="28"/>
                <w:lang w:eastAsia="ru-RU"/>
              </w:rPr>
              <w:pict>
                <v:shape id="Рисунок 23" o:spid="_x0000_i1047" type="#_x0000_t75" alt="брек" style="width:291pt;height:138pt;visibility:visible">
                  <v:imagedata r:id="rId30" o:title=""/>
                </v:shape>
              </w:pict>
            </w:r>
          </w:p>
        </w:tc>
      </w:tr>
      <w:tr w:rsidR="004D6ECC" w:rsidRPr="00D2609B">
        <w:trPr>
          <w:jc w:val="center"/>
        </w:trPr>
        <w:tc>
          <w:tcPr>
            <w:tcW w:w="0" w:type="auto"/>
          </w:tcPr>
          <w:p w:rsidR="004D6ECC" w:rsidRPr="00D2609B" w:rsidRDefault="004D6ECC" w:rsidP="00D2609B">
            <w:pPr>
              <w:spacing w:after="0"/>
              <w:ind w:firstLine="0"/>
              <w:jc w:val="center"/>
              <w:rPr>
                <w:rFonts w:ascii="Times New Roman" w:hAnsi="Times New Roman" w:cs="Times New Roman"/>
                <w:sz w:val="28"/>
                <w:szCs w:val="28"/>
              </w:rPr>
            </w:pPr>
            <w:r w:rsidRPr="00D2609B">
              <w:rPr>
                <w:rFonts w:ascii="Times New Roman" w:hAnsi="Times New Roman" w:cs="Times New Roman"/>
                <w:sz w:val="28"/>
                <w:szCs w:val="28"/>
              </w:rPr>
              <w:t>Рис. 22. Типодонт с брекет-системой</w:t>
            </w:r>
          </w:p>
        </w:tc>
      </w:tr>
    </w:tbl>
    <w:p w:rsidR="004D6ECC" w:rsidRDefault="004D6ECC" w:rsidP="0079337C">
      <w:pPr>
        <w:spacing w:after="0"/>
        <w:ind w:firstLine="708"/>
        <w:jc w:val="both"/>
        <w:rPr>
          <w:rFonts w:ascii="Times New Roman" w:hAnsi="Times New Roman" w:cs="Times New Roman"/>
          <w:sz w:val="28"/>
          <w:szCs w:val="28"/>
        </w:rPr>
      </w:pPr>
    </w:p>
    <w:p w:rsidR="004D6ECC" w:rsidRDefault="004D6ECC" w:rsidP="0079337C">
      <w:pPr>
        <w:spacing w:after="0"/>
        <w:ind w:firstLine="708"/>
        <w:jc w:val="both"/>
        <w:rPr>
          <w:rFonts w:ascii="Times New Roman" w:hAnsi="Times New Roman" w:cs="Times New Roman"/>
          <w:sz w:val="28"/>
          <w:szCs w:val="28"/>
        </w:rPr>
      </w:pPr>
      <w:r>
        <w:rPr>
          <w:rFonts w:ascii="Times New Roman" w:hAnsi="Times New Roman" w:cs="Times New Roman"/>
          <w:sz w:val="28"/>
          <w:szCs w:val="28"/>
        </w:rPr>
        <w:t>Устранение скученности передней группы зубов возможно за счет дистализации сначала вторых, а затем первых моляров. Этот метод может быть невозможен в случае, если у пациента имеются уже прорезавшиеся третьи моляры. В таких случаях показано симметричное удаление зубов. Аболмасов Н.Г. и Аболмасов Н.Н. считают, что для того, чтобы определить, какие зубы следует удалить, важно принимать во внимание следующие факты</w:t>
      </w:r>
      <w:r w:rsidRPr="00D84D24">
        <w:rPr>
          <w:rFonts w:ascii="Times New Roman" w:hAnsi="Times New Roman" w:cs="Times New Roman"/>
          <w:sz w:val="28"/>
          <w:szCs w:val="28"/>
        </w:rPr>
        <w:t>:</w:t>
      </w:r>
    </w:p>
    <w:p w:rsidR="004D6ECC" w:rsidRDefault="004D6ECC" w:rsidP="00B23887">
      <w:pPr>
        <w:numPr>
          <w:ilvl w:val="0"/>
          <w:numId w:val="6"/>
        </w:numPr>
        <w:tabs>
          <w:tab w:val="clear" w:pos="1428"/>
          <w:tab w:val="num" w:pos="1080"/>
        </w:tabs>
        <w:spacing w:after="0"/>
        <w:ind w:left="1080"/>
        <w:jc w:val="both"/>
        <w:rPr>
          <w:rFonts w:ascii="Times New Roman" w:hAnsi="Times New Roman" w:cs="Times New Roman"/>
          <w:sz w:val="28"/>
          <w:szCs w:val="28"/>
        </w:rPr>
      </w:pPr>
      <w:r>
        <w:rPr>
          <w:rFonts w:ascii="Times New Roman" w:hAnsi="Times New Roman" w:cs="Times New Roman"/>
          <w:sz w:val="28"/>
          <w:szCs w:val="28"/>
        </w:rPr>
        <w:t>величину дефицита места – если после выравнивания зубов прогнозируется остаточная трема не больше 2,0 мм, то удаляют первый премоляр, а если более 2,0 мм, то удаляют второй премоляр. Это связано с тем, что во время закрытия промежутков между зубами усиливается тенденция к ретрузии резцов, а удаление второго премоляра в меньшей степени влияет на положение резцов</w:t>
      </w:r>
    </w:p>
    <w:p w:rsidR="004D6ECC" w:rsidRPr="00D84D24" w:rsidRDefault="004D6ECC" w:rsidP="00B23887">
      <w:pPr>
        <w:numPr>
          <w:ilvl w:val="0"/>
          <w:numId w:val="6"/>
        </w:numPr>
        <w:tabs>
          <w:tab w:val="clear" w:pos="1428"/>
          <w:tab w:val="num" w:pos="1080"/>
        </w:tabs>
        <w:spacing w:after="0"/>
        <w:ind w:left="1080"/>
        <w:jc w:val="both"/>
        <w:rPr>
          <w:rFonts w:ascii="Times New Roman" w:hAnsi="Times New Roman" w:cs="Times New Roman"/>
          <w:sz w:val="28"/>
          <w:szCs w:val="28"/>
        </w:rPr>
      </w:pPr>
      <w:r>
        <w:rPr>
          <w:rFonts w:ascii="Times New Roman" w:hAnsi="Times New Roman" w:cs="Times New Roman"/>
          <w:sz w:val="28"/>
          <w:szCs w:val="28"/>
        </w:rPr>
        <w:t>состояние зубов – предпочтительнее удалять зубы с разрушенными коронками, проведенным эндодонтическим лечением, изменениями в периапикальных тканях.</w:t>
      </w:r>
    </w:p>
    <w:p w:rsidR="004D6ECC" w:rsidRPr="008A0C5D" w:rsidRDefault="004D6ECC" w:rsidP="0079337C">
      <w:pPr>
        <w:spacing w:after="0"/>
        <w:ind w:firstLine="708"/>
        <w:jc w:val="both"/>
        <w:rPr>
          <w:rFonts w:ascii="Times New Roman" w:hAnsi="Times New Roman" w:cs="Times New Roman"/>
          <w:sz w:val="28"/>
          <w:szCs w:val="28"/>
        </w:rPr>
      </w:pPr>
      <w:r w:rsidRPr="0066329A">
        <w:rPr>
          <w:rFonts w:ascii="Times New Roman" w:hAnsi="Times New Roman" w:cs="Times New Roman"/>
          <w:sz w:val="28"/>
          <w:szCs w:val="28"/>
        </w:rPr>
        <w:t>При значительном</w:t>
      </w:r>
      <w:r>
        <w:rPr>
          <w:rFonts w:ascii="Times New Roman" w:hAnsi="Times New Roman" w:cs="Times New Roman"/>
          <w:sz w:val="28"/>
          <w:szCs w:val="28"/>
        </w:rPr>
        <w:t xml:space="preserve"> сужении верхней челюсти в области премоляров и моляров возможно применение аппарата Дерихсвайлера (рис. 23) – несъемного расширя</w:t>
      </w:r>
      <w:r>
        <w:rPr>
          <w:rFonts w:ascii="Times New Roman" w:hAnsi="Times New Roman" w:cs="Times New Roman"/>
          <w:sz w:val="28"/>
          <w:szCs w:val="28"/>
        </w:rPr>
        <w:softHyphen/>
        <w:t>ющего</w:t>
      </w:r>
      <w:r w:rsidRPr="0066329A">
        <w:rPr>
          <w:rFonts w:ascii="Times New Roman" w:hAnsi="Times New Roman" w:cs="Times New Roman"/>
          <w:sz w:val="28"/>
          <w:szCs w:val="28"/>
        </w:rPr>
        <w:t xml:space="preserve"> аппарат</w:t>
      </w:r>
      <w:r>
        <w:rPr>
          <w:rFonts w:ascii="Times New Roman" w:hAnsi="Times New Roman" w:cs="Times New Roman"/>
          <w:sz w:val="28"/>
          <w:szCs w:val="28"/>
        </w:rPr>
        <w:t>а, оказывающего</w:t>
      </w:r>
      <w:r w:rsidRPr="0066329A">
        <w:rPr>
          <w:rFonts w:ascii="Times New Roman" w:hAnsi="Times New Roman" w:cs="Times New Roman"/>
          <w:sz w:val="28"/>
          <w:szCs w:val="28"/>
        </w:rPr>
        <w:t xml:space="preserve"> воздействие в трансверсальном направлении на зубы, аль</w:t>
      </w:r>
      <w:r>
        <w:rPr>
          <w:rFonts w:ascii="Times New Roman" w:hAnsi="Times New Roman" w:cs="Times New Roman"/>
          <w:sz w:val="28"/>
          <w:szCs w:val="28"/>
        </w:rPr>
        <w:t xml:space="preserve">веолярный отросток и небный шов </w:t>
      </w:r>
      <w:r w:rsidRPr="008A0C5D">
        <w:rPr>
          <w:rFonts w:ascii="Times New Roman" w:hAnsi="Times New Roman" w:cs="Times New Roman"/>
          <w:sz w:val="28"/>
          <w:szCs w:val="28"/>
        </w:rPr>
        <w:t>[24].</w:t>
      </w:r>
    </w:p>
    <w:p w:rsidR="004D6ECC" w:rsidRDefault="004D6ECC" w:rsidP="0079337C">
      <w:pPr>
        <w:spacing w:after="0"/>
        <w:ind w:firstLine="708"/>
        <w:jc w:val="both"/>
        <w:rPr>
          <w:rFonts w:ascii="Times New Roman" w:hAnsi="Times New Roman" w:cs="Times New Roman"/>
          <w:sz w:val="28"/>
          <w:szCs w:val="28"/>
        </w:rPr>
      </w:pPr>
    </w:p>
    <w:tbl>
      <w:tblPr>
        <w:tblW w:w="0" w:type="auto"/>
        <w:jc w:val="center"/>
        <w:tblLook w:val="01E0" w:firstRow="1" w:lastRow="1" w:firstColumn="1" w:lastColumn="1" w:noHBand="0" w:noVBand="0"/>
      </w:tblPr>
      <w:tblGrid>
        <w:gridCol w:w="5963"/>
      </w:tblGrid>
      <w:tr w:rsidR="004D6ECC" w:rsidRPr="00D2609B">
        <w:trPr>
          <w:trHeight w:val="4198"/>
          <w:jc w:val="center"/>
        </w:trPr>
        <w:tc>
          <w:tcPr>
            <w:tcW w:w="0" w:type="auto"/>
          </w:tcPr>
          <w:p w:rsidR="004D6ECC" w:rsidRPr="00D2609B" w:rsidRDefault="004D6ECC" w:rsidP="00D2609B">
            <w:pPr>
              <w:spacing w:after="0"/>
              <w:ind w:firstLine="0"/>
              <w:jc w:val="both"/>
              <w:rPr>
                <w:rFonts w:ascii="Times New Roman" w:hAnsi="Times New Roman" w:cs="Times New Roman"/>
                <w:sz w:val="28"/>
                <w:szCs w:val="28"/>
              </w:rPr>
            </w:pPr>
            <w:r w:rsidRPr="00A15939">
              <w:rPr>
                <w:rFonts w:ascii="Times New Roman" w:hAnsi="Times New Roman" w:cs="Times New Roman"/>
                <w:noProof/>
                <w:sz w:val="28"/>
                <w:szCs w:val="28"/>
                <w:lang w:eastAsia="ru-RU"/>
              </w:rPr>
              <w:pict>
                <v:shape id="Рисунок 24" o:spid="_x0000_i1048" type="#_x0000_t75" alt="типодонт с дерихс" style="width:287.25pt;height:177.75pt;visibility:visible">
                  <v:imagedata r:id="rId31" o:title=""/>
                </v:shape>
              </w:pict>
            </w:r>
          </w:p>
        </w:tc>
      </w:tr>
      <w:tr w:rsidR="004D6ECC" w:rsidRPr="00D2609B">
        <w:trPr>
          <w:jc w:val="center"/>
        </w:trPr>
        <w:tc>
          <w:tcPr>
            <w:tcW w:w="0" w:type="auto"/>
          </w:tcPr>
          <w:p w:rsidR="004D6ECC" w:rsidRPr="00D2609B" w:rsidRDefault="004D6ECC" w:rsidP="00D2609B">
            <w:pPr>
              <w:spacing w:after="0"/>
              <w:ind w:firstLine="0"/>
              <w:jc w:val="both"/>
              <w:rPr>
                <w:rFonts w:ascii="Times New Roman" w:hAnsi="Times New Roman" w:cs="Times New Roman"/>
                <w:sz w:val="28"/>
                <w:szCs w:val="28"/>
              </w:rPr>
            </w:pPr>
            <w:r w:rsidRPr="00D2609B">
              <w:rPr>
                <w:rFonts w:ascii="Times New Roman" w:hAnsi="Times New Roman" w:cs="Times New Roman"/>
                <w:sz w:val="28"/>
                <w:szCs w:val="28"/>
              </w:rPr>
              <w:t xml:space="preserve">Рис. 23. Типодонт с аппаратом Дерихсвайлера </w:t>
            </w:r>
          </w:p>
        </w:tc>
      </w:tr>
    </w:tbl>
    <w:p w:rsidR="004D6ECC" w:rsidRDefault="004D6ECC" w:rsidP="0079337C">
      <w:pPr>
        <w:spacing w:after="0"/>
        <w:ind w:firstLine="708"/>
        <w:jc w:val="both"/>
        <w:rPr>
          <w:rFonts w:ascii="Times New Roman" w:hAnsi="Times New Roman" w:cs="Times New Roman"/>
          <w:sz w:val="28"/>
          <w:szCs w:val="28"/>
        </w:rPr>
      </w:pPr>
    </w:p>
    <w:p w:rsidR="004D6ECC" w:rsidRPr="008A0C5D" w:rsidRDefault="004D6ECC" w:rsidP="0079337C">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Для ускорения аппаратного лечения при сужении верхней челюсти и необходимости дистализации зубов применяется решетчатая компактостеотомия (рис. 24). В ходе этой операции на участке от латерального резца до второго моляра с вестибулярной и небной стороны отслаивают слизисто-надкостничные лоскуты трапециевидной формы. Отступя от шеек зубов на 2-3 мм, производят горизонтальный разрез в области твердого неба. Далее бором </w:t>
      </w:r>
      <w:r w:rsidRPr="007B1745">
        <w:rPr>
          <w:rFonts w:ascii="Times New Roman" w:hAnsi="Times New Roman" w:cs="Times New Roman"/>
          <w:sz w:val="28"/>
          <w:szCs w:val="28"/>
        </w:rPr>
        <w:t xml:space="preserve">в компактном слое кости </w:t>
      </w:r>
      <w:r w:rsidRPr="00127E1E">
        <w:rPr>
          <w:rFonts w:ascii="Times New Roman" w:hAnsi="Times New Roman" w:cs="Times New Roman"/>
          <w:sz w:val="28"/>
          <w:szCs w:val="28"/>
        </w:rPr>
        <w:t>делают отве</w:t>
      </w:r>
      <w:r>
        <w:rPr>
          <w:rFonts w:ascii="Times New Roman" w:hAnsi="Times New Roman" w:cs="Times New Roman"/>
          <w:sz w:val="28"/>
          <w:szCs w:val="28"/>
        </w:rPr>
        <w:t xml:space="preserve">рстия вдоль лунок зубов на расстоянии </w:t>
      </w:r>
      <w:r w:rsidRPr="00127E1E">
        <w:rPr>
          <w:rFonts w:ascii="Times New Roman" w:hAnsi="Times New Roman" w:cs="Times New Roman"/>
          <w:sz w:val="28"/>
          <w:szCs w:val="28"/>
        </w:rPr>
        <w:t>3</w:t>
      </w:r>
      <w:r>
        <w:rPr>
          <w:rFonts w:ascii="Times New Roman" w:hAnsi="Times New Roman" w:cs="Times New Roman"/>
          <w:sz w:val="28"/>
          <w:szCs w:val="28"/>
        </w:rPr>
        <w:t xml:space="preserve"> </w:t>
      </w:r>
      <w:r w:rsidRPr="00127E1E">
        <w:rPr>
          <w:rFonts w:ascii="Times New Roman" w:hAnsi="Times New Roman" w:cs="Times New Roman"/>
          <w:sz w:val="28"/>
          <w:szCs w:val="28"/>
        </w:rPr>
        <w:t>мм в неск</w:t>
      </w:r>
      <w:r>
        <w:rPr>
          <w:rFonts w:ascii="Times New Roman" w:hAnsi="Times New Roman" w:cs="Times New Roman"/>
          <w:sz w:val="28"/>
          <w:szCs w:val="28"/>
        </w:rPr>
        <w:t xml:space="preserve">олько рядов в шахматном порядке, затем лоскуты укладывают на место и накладывают швы. Ортодонтичекий аппарат фиксируют через 2-3 недели после операции. Одной из целей компактостеотомии является биологическая подготовка кости к последующему ортодонтическому вмешательству, так как ответная реакция, возникшая в кости, выражается в резорбции поврежденной ткани и замене ее новой костью, что усиливает ее пластичность и ускоряет процессы перестройки под действием ортодонтического аппарата </w:t>
      </w:r>
      <w:r w:rsidRPr="008A0C5D">
        <w:rPr>
          <w:rFonts w:ascii="Times New Roman" w:hAnsi="Times New Roman" w:cs="Times New Roman"/>
          <w:sz w:val="28"/>
          <w:szCs w:val="28"/>
        </w:rPr>
        <w:t>[15].</w:t>
      </w:r>
    </w:p>
    <w:p w:rsidR="004D6ECC" w:rsidRDefault="004D6ECC" w:rsidP="0079337C">
      <w:pPr>
        <w:spacing w:after="0"/>
        <w:ind w:firstLine="708"/>
        <w:jc w:val="both"/>
        <w:rPr>
          <w:rFonts w:ascii="Times New Roman" w:hAnsi="Times New Roman" w:cs="Times New Roman"/>
          <w:sz w:val="28"/>
          <w:szCs w:val="28"/>
        </w:rPr>
      </w:pPr>
    </w:p>
    <w:tbl>
      <w:tblPr>
        <w:tblW w:w="0" w:type="auto"/>
        <w:jc w:val="center"/>
        <w:tblLook w:val="01E0" w:firstRow="1" w:lastRow="1" w:firstColumn="1" w:lastColumn="1" w:noHBand="0" w:noVBand="0"/>
      </w:tblPr>
      <w:tblGrid>
        <w:gridCol w:w="7329"/>
      </w:tblGrid>
      <w:tr w:rsidR="004D6ECC" w:rsidRPr="00D2609B">
        <w:trPr>
          <w:trHeight w:val="2545"/>
          <w:jc w:val="center"/>
        </w:trPr>
        <w:tc>
          <w:tcPr>
            <w:tcW w:w="0" w:type="auto"/>
          </w:tcPr>
          <w:p w:rsidR="004D6ECC" w:rsidRPr="00D2609B" w:rsidRDefault="004D6ECC" w:rsidP="00D2609B">
            <w:pPr>
              <w:spacing w:after="0"/>
              <w:ind w:firstLine="0"/>
              <w:jc w:val="both"/>
              <w:rPr>
                <w:rFonts w:ascii="Times New Roman" w:hAnsi="Times New Roman" w:cs="Times New Roman"/>
                <w:sz w:val="28"/>
                <w:szCs w:val="28"/>
              </w:rPr>
            </w:pPr>
            <w:r w:rsidRPr="00A15939">
              <w:rPr>
                <w:rFonts w:ascii="Times New Roman" w:hAnsi="Times New Roman" w:cs="Times New Roman"/>
                <w:noProof/>
                <w:sz w:val="28"/>
                <w:szCs w:val="28"/>
                <w:lang w:eastAsia="ru-RU"/>
              </w:rPr>
              <w:pict>
                <v:shape id="Рисунок 25" o:spid="_x0000_i1049" type="#_x0000_t75" alt="решетчатая компактостеотомия" style="width:355.5pt;height:107.25pt;visibility:visible">
                  <v:imagedata r:id="rId32" o:title=""/>
                </v:shape>
              </w:pict>
            </w:r>
          </w:p>
        </w:tc>
      </w:tr>
      <w:tr w:rsidR="004D6ECC" w:rsidRPr="00D2609B">
        <w:trPr>
          <w:jc w:val="center"/>
        </w:trPr>
        <w:tc>
          <w:tcPr>
            <w:tcW w:w="0" w:type="auto"/>
          </w:tcPr>
          <w:p w:rsidR="004D6ECC" w:rsidRPr="00D2609B" w:rsidRDefault="004D6ECC" w:rsidP="00D2609B">
            <w:pPr>
              <w:spacing w:after="0"/>
              <w:ind w:firstLine="0"/>
              <w:jc w:val="center"/>
              <w:rPr>
                <w:rFonts w:ascii="Times New Roman" w:hAnsi="Times New Roman" w:cs="Times New Roman"/>
                <w:sz w:val="28"/>
                <w:szCs w:val="28"/>
              </w:rPr>
            </w:pPr>
            <w:r w:rsidRPr="00D2609B">
              <w:rPr>
                <w:rFonts w:ascii="Times New Roman" w:hAnsi="Times New Roman" w:cs="Times New Roman"/>
                <w:sz w:val="28"/>
                <w:szCs w:val="28"/>
              </w:rPr>
              <w:t>Рис. 24. Решетчатая компактостеотомия.</w:t>
            </w:r>
          </w:p>
        </w:tc>
      </w:tr>
    </w:tbl>
    <w:p w:rsidR="004D6ECC" w:rsidRDefault="004D6ECC" w:rsidP="0079337C">
      <w:pPr>
        <w:spacing w:after="0"/>
        <w:ind w:firstLine="708"/>
        <w:jc w:val="both"/>
        <w:rPr>
          <w:rFonts w:ascii="Times New Roman" w:hAnsi="Times New Roman" w:cs="Times New Roman"/>
          <w:sz w:val="28"/>
          <w:szCs w:val="28"/>
        </w:rPr>
      </w:pPr>
    </w:p>
    <w:p w:rsidR="004D6ECC" w:rsidRPr="008A0C5D" w:rsidRDefault="004D6ECC" w:rsidP="0079337C">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У пациентов с выраженной гнатической формой дистального прикуса может применяться остеотомия верхней челюсти. Для устранения верхней макрогнатии чаще прибегают к сегментарной остеотомии, перемещая кзади передний фрагмент, нередко с предварительным удалением отдельных зубов. Сегментарное перемещение связано, как правило, с трудностью перемещения всей верхней челюсти назад из-за других костных структур </w:t>
      </w:r>
      <w:r w:rsidRPr="008A0C5D">
        <w:rPr>
          <w:rFonts w:ascii="Times New Roman" w:hAnsi="Times New Roman" w:cs="Times New Roman"/>
          <w:sz w:val="28"/>
          <w:szCs w:val="28"/>
        </w:rPr>
        <w:t>[1].</w:t>
      </w:r>
    </w:p>
    <w:p w:rsidR="004D6ECC" w:rsidRPr="008A0C5D" w:rsidRDefault="004D6ECC" w:rsidP="0079337C">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При гнатической форме обусловленной микрогнатией нижней челюсти и ее дистальным положением проводится остеотомия нижней челюсти (рис. 25). Проводится рассечение тела либо ветви нижней челюсти и последующее перемещение вперед до нормального положения зубных рядов </w:t>
      </w:r>
      <w:r w:rsidRPr="008A0C5D">
        <w:rPr>
          <w:rFonts w:ascii="Times New Roman" w:hAnsi="Times New Roman" w:cs="Times New Roman"/>
          <w:sz w:val="28"/>
          <w:szCs w:val="28"/>
        </w:rPr>
        <w:t>[12].</w:t>
      </w:r>
    </w:p>
    <w:p w:rsidR="004D6ECC" w:rsidRDefault="004D6ECC" w:rsidP="0079337C">
      <w:pPr>
        <w:spacing w:after="0"/>
        <w:ind w:firstLine="0"/>
        <w:jc w:val="both"/>
        <w:rPr>
          <w:rFonts w:ascii="Times New Roman" w:hAnsi="Times New Roman" w:cs="Times New Roman"/>
          <w:sz w:val="28"/>
          <w:szCs w:val="28"/>
        </w:rPr>
      </w:pPr>
    </w:p>
    <w:tbl>
      <w:tblPr>
        <w:tblW w:w="0" w:type="auto"/>
        <w:jc w:val="center"/>
        <w:tblLook w:val="01E0" w:firstRow="1" w:lastRow="1" w:firstColumn="1" w:lastColumn="1" w:noHBand="0" w:noVBand="0"/>
      </w:tblPr>
      <w:tblGrid>
        <w:gridCol w:w="9287"/>
      </w:tblGrid>
      <w:tr w:rsidR="004D6ECC" w:rsidRPr="00D2609B">
        <w:trPr>
          <w:trHeight w:val="2515"/>
          <w:jc w:val="center"/>
        </w:trPr>
        <w:tc>
          <w:tcPr>
            <w:tcW w:w="0" w:type="auto"/>
            <w:vAlign w:val="center"/>
          </w:tcPr>
          <w:p w:rsidR="004D6ECC" w:rsidRPr="00D2609B" w:rsidRDefault="004D6ECC" w:rsidP="00D2609B">
            <w:pPr>
              <w:spacing w:after="0"/>
              <w:ind w:firstLine="0"/>
              <w:jc w:val="center"/>
              <w:rPr>
                <w:rFonts w:ascii="Times New Roman" w:hAnsi="Times New Roman" w:cs="Times New Roman"/>
                <w:sz w:val="28"/>
                <w:szCs w:val="28"/>
              </w:rPr>
            </w:pPr>
            <w:r w:rsidRPr="00A15939">
              <w:rPr>
                <w:rFonts w:ascii="Times New Roman" w:hAnsi="Times New Roman" w:cs="Times New Roman"/>
                <w:noProof/>
                <w:sz w:val="28"/>
                <w:szCs w:val="28"/>
                <w:lang w:eastAsia="ru-RU"/>
              </w:rPr>
              <w:pict>
                <v:shape id="Рисунок 26" o:spid="_x0000_i1050" type="#_x0000_t75" alt="принт остео" style="width:333.75pt;height:96pt;visibility:visible">
                  <v:imagedata r:id="rId33" o:title=""/>
                </v:shape>
              </w:pict>
            </w:r>
          </w:p>
        </w:tc>
      </w:tr>
      <w:tr w:rsidR="004D6ECC" w:rsidRPr="00D2609B">
        <w:trPr>
          <w:jc w:val="center"/>
        </w:trPr>
        <w:tc>
          <w:tcPr>
            <w:tcW w:w="0" w:type="auto"/>
            <w:vAlign w:val="center"/>
          </w:tcPr>
          <w:p w:rsidR="004D6ECC" w:rsidRPr="00D2609B" w:rsidRDefault="004D6ECC" w:rsidP="00D2609B">
            <w:pPr>
              <w:spacing w:after="0"/>
              <w:ind w:firstLine="0"/>
              <w:jc w:val="both"/>
              <w:rPr>
                <w:rFonts w:ascii="Times New Roman" w:hAnsi="Times New Roman" w:cs="Times New Roman"/>
                <w:sz w:val="28"/>
                <w:szCs w:val="28"/>
              </w:rPr>
            </w:pPr>
            <w:r w:rsidRPr="00D2609B">
              <w:rPr>
                <w:rFonts w:ascii="Times New Roman" w:hAnsi="Times New Roman" w:cs="Times New Roman"/>
                <w:sz w:val="28"/>
                <w:szCs w:val="28"/>
              </w:rPr>
              <w:t xml:space="preserve">Рис. 25. </w:t>
            </w:r>
            <w:r w:rsidRPr="00D2609B">
              <w:rPr>
                <w:rFonts w:ascii="Times New Roman" w:hAnsi="Times New Roman" w:cs="Times New Roman"/>
                <w:sz w:val="28"/>
                <w:szCs w:val="28"/>
              </w:rPr>
              <w:tab/>
              <w:t xml:space="preserve">Операция остеотомии нижней челюсти при ее микрогнатии </w:t>
            </w:r>
            <w:r w:rsidRPr="00D2609B">
              <w:rPr>
                <w:rFonts w:ascii="Times New Roman" w:hAnsi="Times New Roman" w:cs="Times New Roman"/>
                <w:sz w:val="28"/>
                <w:szCs w:val="28"/>
              </w:rPr>
              <w:tab/>
            </w:r>
            <w:r w:rsidRPr="00D2609B">
              <w:rPr>
                <w:rFonts w:ascii="Times New Roman" w:hAnsi="Times New Roman" w:cs="Times New Roman"/>
                <w:sz w:val="28"/>
                <w:szCs w:val="28"/>
              </w:rPr>
              <w:tab/>
              <w:t>(Образцов Ю.Л., Ларионов С.Н., 2007).</w:t>
            </w:r>
          </w:p>
        </w:tc>
      </w:tr>
    </w:tbl>
    <w:p w:rsidR="004D6ECC" w:rsidRDefault="004D6ECC" w:rsidP="0079337C">
      <w:pPr>
        <w:spacing w:after="0"/>
        <w:ind w:firstLine="0"/>
        <w:jc w:val="both"/>
        <w:rPr>
          <w:rFonts w:ascii="Times New Roman" w:hAnsi="Times New Roman" w:cs="Times New Roman"/>
          <w:sz w:val="28"/>
          <w:szCs w:val="28"/>
        </w:rPr>
      </w:pPr>
    </w:p>
    <w:p w:rsidR="004D6ECC" w:rsidRPr="008A0C5D" w:rsidRDefault="004D6ECC" w:rsidP="0079337C">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Поскольку лечение зубочелюстных аномалий и деформаций у взрослых невозможно осуществить только ортодонтическими методами в силу уже сформировавшегося лицевого скелета, хирургическое вмешательство следует рассматривать как составляющую часть комплексного лечения дистального прикуса </w:t>
      </w:r>
      <w:r w:rsidRPr="008A0C5D">
        <w:rPr>
          <w:rFonts w:ascii="Times New Roman" w:hAnsi="Times New Roman" w:cs="Times New Roman"/>
          <w:sz w:val="28"/>
          <w:szCs w:val="28"/>
        </w:rPr>
        <w:t>[1].</w:t>
      </w:r>
    </w:p>
    <w:p w:rsidR="004D6ECC" w:rsidRDefault="004D6ECC" w:rsidP="0079337C">
      <w:pPr>
        <w:spacing w:after="0"/>
        <w:ind w:firstLine="708"/>
        <w:jc w:val="both"/>
        <w:rPr>
          <w:rFonts w:ascii="Times New Roman" w:hAnsi="Times New Roman" w:cs="Times New Roman"/>
          <w:sz w:val="28"/>
          <w:szCs w:val="28"/>
        </w:rPr>
      </w:pPr>
    </w:p>
    <w:p w:rsidR="004D6ECC" w:rsidRPr="00914ABE" w:rsidRDefault="004D6ECC" w:rsidP="000F1511">
      <w:pPr>
        <w:pStyle w:val="Heading2"/>
        <w:numPr>
          <w:ilvl w:val="2"/>
          <w:numId w:val="11"/>
        </w:numPr>
        <w:rPr>
          <w:rFonts w:ascii="Times New Roman" w:hAnsi="Times New Roman" w:cs="Times New Roman"/>
          <w:i w:val="0"/>
          <w:iCs w:val="0"/>
        </w:rPr>
      </w:pPr>
      <w:r w:rsidRPr="00914ABE">
        <w:rPr>
          <w:rFonts w:ascii="Times New Roman" w:hAnsi="Times New Roman" w:cs="Times New Roman"/>
          <w:i w:val="0"/>
          <w:iCs w:val="0"/>
        </w:rPr>
        <w:t xml:space="preserve"> Ретенционный период</w:t>
      </w:r>
    </w:p>
    <w:p w:rsidR="004D6ECC" w:rsidRPr="008A0C5D" w:rsidRDefault="004D6ECC" w:rsidP="00F95AD5">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После завершения активного ортодонтического лечения важно не допустить рецидивы аномалий форм зубных рядов и положения в них зубов путем применения ретенционных аппаратов. В ретенционный период ткани пародонта, а также губы, щеки и язык адаптируются к новым физиологическим условиям </w:t>
      </w:r>
      <w:r w:rsidRPr="008A0C5D">
        <w:rPr>
          <w:rFonts w:ascii="Times New Roman" w:hAnsi="Times New Roman" w:cs="Times New Roman"/>
          <w:sz w:val="28"/>
          <w:szCs w:val="28"/>
        </w:rPr>
        <w:t>[24].</w:t>
      </w:r>
    </w:p>
    <w:p w:rsidR="004D6ECC" w:rsidRPr="00192C22" w:rsidRDefault="004D6ECC" w:rsidP="0079337C">
      <w:pPr>
        <w:spacing w:after="0"/>
        <w:jc w:val="both"/>
        <w:rPr>
          <w:rFonts w:ascii="Times New Roman" w:hAnsi="Times New Roman" w:cs="Times New Roman"/>
          <w:sz w:val="28"/>
          <w:szCs w:val="28"/>
        </w:rPr>
      </w:pPr>
      <w:r>
        <w:rPr>
          <w:rFonts w:ascii="Times New Roman" w:hAnsi="Times New Roman" w:cs="Times New Roman"/>
          <w:sz w:val="28"/>
          <w:szCs w:val="28"/>
        </w:rPr>
        <w:t xml:space="preserve">В периоде молочного прикуса срок ретенционного периода может быть равен сроку лечения. В сменном прикусе ретенционный период должен превышать время активного лечения не менее, чем в 2 раза. В постоянном прикусе ретенционный период должен быть пожизненным </w:t>
      </w:r>
      <w:r w:rsidRPr="00192C22">
        <w:rPr>
          <w:rFonts w:ascii="Times New Roman" w:hAnsi="Times New Roman" w:cs="Times New Roman"/>
          <w:sz w:val="28"/>
          <w:szCs w:val="28"/>
        </w:rPr>
        <w:t>[17].</w:t>
      </w:r>
    </w:p>
    <w:p w:rsidR="004D6ECC" w:rsidRPr="007B1745" w:rsidRDefault="004D6ECC" w:rsidP="00F95AD5">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Ретенционные аппараты могут быть съемные (рис. 26) и несъемные (рис. 27). </w:t>
      </w:r>
      <w:r w:rsidRPr="004512D0">
        <w:rPr>
          <w:rFonts w:ascii="Times New Roman" w:hAnsi="Times New Roman" w:cs="Times New Roman"/>
          <w:sz w:val="28"/>
          <w:szCs w:val="28"/>
        </w:rPr>
        <w:t>Несъемные ретенционные аппараты представляют собой спаянные кольца, коронки или кольца с припаянными касательными балками, а также промышленно изготовленные ретейнеры. В качестве съемных ретенционных аппар</w:t>
      </w:r>
      <w:r>
        <w:rPr>
          <w:rFonts w:ascii="Times New Roman" w:hAnsi="Times New Roman" w:cs="Times New Roman"/>
          <w:sz w:val="28"/>
          <w:szCs w:val="28"/>
        </w:rPr>
        <w:t>а</w:t>
      </w:r>
      <w:r w:rsidRPr="004512D0">
        <w:rPr>
          <w:rFonts w:ascii="Times New Roman" w:hAnsi="Times New Roman" w:cs="Times New Roman"/>
          <w:sz w:val="28"/>
          <w:szCs w:val="28"/>
        </w:rPr>
        <w:t xml:space="preserve">тов у детей могут применяться лечебные аппараты, </w:t>
      </w:r>
      <w:r>
        <w:rPr>
          <w:rFonts w:ascii="Times New Roman" w:hAnsi="Times New Roman" w:cs="Times New Roman"/>
          <w:sz w:val="28"/>
          <w:szCs w:val="28"/>
        </w:rPr>
        <w:t>которые были использованы в период активного ортодонтического лечения, без дальнейшей активации. Также может</w:t>
      </w:r>
      <w:r w:rsidRPr="004512D0">
        <w:rPr>
          <w:rFonts w:ascii="Times New Roman" w:hAnsi="Times New Roman" w:cs="Times New Roman"/>
          <w:sz w:val="28"/>
          <w:szCs w:val="28"/>
        </w:rPr>
        <w:t xml:space="preserve"> быть использована индивидуальная ретенционная каппа</w:t>
      </w:r>
      <w:r w:rsidRPr="007B1745">
        <w:rPr>
          <w:rFonts w:ascii="Times New Roman" w:hAnsi="Times New Roman" w:cs="Times New Roman"/>
          <w:sz w:val="28"/>
          <w:szCs w:val="28"/>
        </w:rPr>
        <w:t xml:space="preserve"> [3; 17; 24].</w:t>
      </w:r>
    </w:p>
    <w:tbl>
      <w:tblPr>
        <w:tblW w:w="0" w:type="auto"/>
        <w:jc w:val="center"/>
        <w:tblLook w:val="01E0" w:firstRow="1" w:lastRow="1" w:firstColumn="1" w:lastColumn="1" w:noHBand="0" w:noVBand="0"/>
      </w:tblPr>
      <w:tblGrid>
        <w:gridCol w:w="7225"/>
      </w:tblGrid>
      <w:tr w:rsidR="004D6ECC" w:rsidRPr="00D2609B">
        <w:trPr>
          <w:trHeight w:val="3444"/>
          <w:jc w:val="center"/>
        </w:trPr>
        <w:tc>
          <w:tcPr>
            <w:tcW w:w="0" w:type="auto"/>
          </w:tcPr>
          <w:p w:rsidR="004D6ECC" w:rsidRPr="00D2609B" w:rsidRDefault="004D6ECC" w:rsidP="00D2609B">
            <w:pPr>
              <w:spacing w:after="0"/>
              <w:ind w:firstLine="0"/>
              <w:jc w:val="center"/>
              <w:rPr>
                <w:rFonts w:ascii="Times New Roman" w:hAnsi="Times New Roman" w:cs="Times New Roman"/>
                <w:sz w:val="28"/>
                <w:szCs w:val="28"/>
              </w:rPr>
            </w:pPr>
            <w:r w:rsidRPr="00A15939">
              <w:rPr>
                <w:noProof/>
                <w:color w:val="000000"/>
                <w:lang w:eastAsia="ru-RU"/>
              </w:rPr>
              <w:pict>
                <v:shape id="Рисунок 27" o:spid="_x0000_i1051" type="#_x0000_t75" alt="каппа ретенционная" style="width:225.75pt;height:129.75pt;visibility:visible">
                  <v:imagedata r:id="rId34" o:title=""/>
                </v:shape>
              </w:pict>
            </w:r>
          </w:p>
        </w:tc>
      </w:tr>
      <w:tr w:rsidR="004D6ECC" w:rsidRPr="00D2609B">
        <w:trPr>
          <w:jc w:val="center"/>
        </w:trPr>
        <w:tc>
          <w:tcPr>
            <w:tcW w:w="0" w:type="auto"/>
          </w:tcPr>
          <w:p w:rsidR="004D6ECC" w:rsidRPr="00D2609B" w:rsidRDefault="004D6ECC" w:rsidP="00D2609B">
            <w:pPr>
              <w:spacing w:after="0"/>
              <w:ind w:firstLine="0"/>
              <w:jc w:val="both"/>
              <w:rPr>
                <w:rFonts w:ascii="Times New Roman" w:hAnsi="Times New Roman" w:cs="Times New Roman"/>
                <w:sz w:val="28"/>
                <w:szCs w:val="28"/>
              </w:rPr>
            </w:pPr>
            <w:r w:rsidRPr="00D2609B">
              <w:rPr>
                <w:rFonts w:ascii="Times New Roman" w:hAnsi="Times New Roman" w:cs="Times New Roman"/>
                <w:sz w:val="28"/>
                <w:szCs w:val="28"/>
              </w:rPr>
              <w:t>Рис. 26. Разновидность съемного ретенционного аппарата.</w:t>
            </w:r>
          </w:p>
        </w:tc>
      </w:tr>
    </w:tbl>
    <w:p w:rsidR="004D6ECC" w:rsidRDefault="004D6ECC" w:rsidP="00F95AD5">
      <w:pPr>
        <w:spacing w:after="0"/>
        <w:ind w:firstLine="708"/>
        <w:jc w:val="both"/>
        <w:rPr>
          <w:rFonts w:ascii="Times New Roman" w:hAnsi="Times New Roman" w:cs="Times New Roman"/>
          <w:sz w:val="28"/>
          <w:szCs w:val="28"/>
        </w:rPr>
      </w:pPr>
    </w:p>
    <w:p w:rsidR="004D6ECC" w:rsidRPr="00F94199" w:rsidRDefault="004D6ECC" w:rsidP="00F95AD5">
      <w:pPr>
        <w:spacing w:after="0"/>
        <w:ind w:firstLine="708"/>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22"/>
      </w:tblGrid>
      <w:tr w:rsidR="004D6ECC" w:rsidRPr="00D2609B">
        <w:trPr>
          <w:trHeight w:val="3524"/>
          <w:jc w:val="center"/>
        </w:trPr>
        <w:tc>
          <w:tcPr>
            <w:tcW w:w="0" w:type="auto"/>
          </w:tcPr>
          <w:p w:rsidR="004D6ECC" w:rsidRPr="00D2609B" w:rsidRDefault="004D6ECC" w:rsidP="00D2609B">
            <w:pPr>
              <w:spacing w:after="0"/>
              <w:ind w:firstLine="0"/>
              <w:jc w:val="center"/>
              <w:rPr>
                <w:color w:val="000000"/>
              </w:rPr>
            </w:pPr>
            <w:r w:rsidRPr="00A15939">
              <w:rPr>
                <w:rFonts w:ascii="Times New Roman" w:hAnsi="Times New Roman" w:cs="Times New Roman"/>
                <w:noProof/>
                <w:sz w:val="28"/>
                <w:szCs w:val="28"/>
                <w:lang w:eastAsia="ru-RU"/>
              </w:rPr>
              <w:pict>
                <v:shape id="Рисунок 28" o:spid="_x0000_i1052" type="#_x0000_t75" alt="ретейнер" style="width:254.25pt;height:146.25pt;visibility:visible">
                  <v:imagedata r:id="rId35" o:title=""/>
                </v:shape>
              </w:pict>
            </w:r>
          </w:p>
        </w:tc>
      </w:tr>
      <w:tr w:rsidR="004D6ECC" w:rsidRPr="00D2609B">
        <w:trPr>
          <w:jc w:val="center"/>
        </w:trPr>
        <w:tc>
          <w:tcPr>
            <w:tcW w:w="0" w:type="auto"/>
          </w:tcPr>
          <w:p w:rsidR="004D6ECC" w:rsidRPr="00D2609B" w:rsidRDefault="004D6ECC" w:rsidP="00D2609B">
            <w:pPr>
              <w:spacing w:after="0"/>
              <w:ind w:firstLine="0"/>
              <w:jc w:val="both"/>
              <w:rPr>
                <w:rFonts w:ascii="Times New Roman" w:hAnsi="Times New Roman" w:cs="Times New Roman"/>
                <w:sz w:val="28"/>
                <w:szCs w:val="28"/>
              </w:rPr>
            </w:pPr>
            <w:r w:rsidRPr="00D2609B">
              <w:rPr>
                <w:rFonts w:ascii="Times New Roman" w:hAnsi="Times New Roman" w:cs="Times New Roman"/>
                <w:sz w:val="28"/>
                <w:szCs w:val="28"/>
              </w:rPr>
              <w:t>Рис. 27. Типодонт с разновидностью несъемного ретенционного аппарата.</w:t>
            </w:r>
          </w:p>
        </w:tc>
      </w:tr>
    </w:tbl>
    <w:p w:rsidR="004D6ECC" w:rsidRDefault="004D6ECC" w:rsidP="0079337C">
      <w:pPr>
        <w:spacing w:after="0"/>
        <w:ind w:firstLine="0"/>
        <w:jc w:val="both"/>
        <w:rPr>
          <w:rFonts w:ascii="Times New Roman" w:hAnsi="Times New Roman" w:cs="Times New Roman"/>
          <w:sz w:val="28"/>
          <w:szCs w:val="28"/>
        </w:rPr>
        <w:sectPr w:rsidR="004D6ECC" w:rsidSect="0079337C">
          <w:pgSz w:w="11906" w:h="16838"/>
          <w:pgMar w:top="1134" w:right="1134" w:bottom="1134" w:left="1701" w:header="709" w:footer="709" w:gutter="0"/>
          <w:cols w:space="708"/>
          <w:titlePg/>
          <w:docGrid w:linePitch="360"/>
        </w:sectPr>
      </w:pPr>
    </w:p>
    <w:p w:rsidR="004D6ECC" w:rsidRPr="00F95AD5" w:rsidRDefault="004D6ECC" w:rsidP="00953487">
      <w:pPr>
        <w:pStyle w:val="Heading2"/>
        <w:numPr>
          <w:ilvl w:val="0"/>
          <w:numId w:val="14"/>
        </w:numPr>
        <w:rPr>
          <w:rFonts w:ascii="Times New Roman" w:hAnsi="Times New Roman" w:cs="Times New Roman"/>
          <w:i w:val="0"/>
          <w:iCs w:val="0"/>
        </w:rPr>
      </w:pPr>
      <w:r w:rsidRPr="00F95AD5">
        <w:rPr>
          <w:rFonts w:ascii="Times New Roman" w:hAnsi="Times New Roman" w:cs="Times New Roman"/>
          <w:i w:val="0"/>
          <w:iCs w:val="0"/>
        </w:rPr>
        <w:t>МАТЕРИАЛЫ И МЕТОДЫ ИССЛЕДОВАНИЯ</w:t>
      </w:r>
    </w:p>
    <w:p w:rsidR="004D6ECC" w:rsidRPr="00F95AD5" w:rsidRDefault="004D6ECC" w:rsidP="000F1511">
      <w:pPr>
        <w:pStyle w:val="Heading2"/>
        <w:numPr>
          <w:ilvl w:val="1"/>
          <w:numId w:val="14"/>
        </w:numPr>
        <w:rPr>
          <w:rFonts w:ascii="Times New Roman" w:hAnsi="Times New Roman" w:cs="Times New Roman"/>
          <w:i w:val="0"/>
          <w:iCs w:val="0"/>
        </w:rPr>
      </w:pPr>
      <w:r w:rsidRPr="00F95AD5">
        <w:rPr>
          <w:rFonts w:ascii="Times New Roman" w:hAnsi="Times New Roman" w:cs="Times New Roman"/>
          <w:i w:val="0"/>
          <w:iCs w:val="0"/>
        </w:rPr>
        <w:t>Объекты исследования</w:t>
      </w:r>
    </w:p>
    <w:p w:rsidR="004D6ECC" w:rsidRDefault="004D6ECC" w:rsidP="00F95AD5">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Для проведения данного исследования были изучены истории болезни пациентов, закончивших ортодонтическое лечение. Исследование проводилось на </w:t>
      </w:r>
      <w:r w:rsidRPr="00076D3F">
        <w:rPr>
          <w:rFonts w:ascii="Times New Roman" w:hAnsi="Times New Roman" w:cs="Times New Roman"/>
          <w:sz w:val="28"/>
          <w:szCs w:val="28"/>
        </w:rPr>
        <w:t>базе СПб ГБУЗ «Городская детская стоматологическая поликлиника №6»</w:t>
      </w:r>
      <w:r>
        <w:rPr>
          <w:rFonts w:ascii="Times New Roman" w:hAnsi="Times New Roman" w:cs="Times New Roman"/>
          <w:sz w:val="28"/>
          <w:szCs w:val="28"/>
        </w:rPr>
        <w:t xml:space="preserve"> и ООО «СТОМА», где было изучено 230 историй болезни, из которых отобрано 47 с зафиксированными случаями ортодонтического лечения пациентов с дистальным прикусом в разных возрастных группах. Эти пациенты составили основную группу исследования. Результаты распределений представлены ниже в таблицах в разделе статистическая обработка результатов (глава 2.4).</w:t>
      </w:r>
    </w:p>
    <w:p w:rsidR="004D6ECC" w:rsidRPr="009B3354" w:rsidRDefault="004D6ECC" w:rsidP="000F1511">
      <w:pPr>
        <w:pStyle w:val="Heading2"/>
        <w:numPr>
          <w:ilvl w:val="1"/>
          <w:numId w:val="14"/>
        </w:numPr>
        <w:rPr>
          <w:rFonts w:ascii="Times New Roman" w:hAnsi="Times New Roman" w:cs="Times New Roman"/>
          <w:i w:val="0"/>
          <w:iCs w:val="0"/>
        </w:rPr>
      </w:pPr>
      <w:r w:rsidRPr="009B3354">
        <w:rPr>
          <w:rFonts w:ascii="Times New Roman" w:hAnsi="Times New Roman" w:cs="Times New Roman"/>
          <w:i w:val="0"/>
          <w:iCs w:val="0"/>
        </w:rPr>
        <w:t>Клиническое обследование</w:t>
      </w:r>
    </w:p>
    <w:p w:rsidR="004D6ECC" w:rsidRDefault="004D6ECC" w:rsidP="009B3354">
      <w:pPr>
        <w:spacing w:after="0"/>
        <w:ind w:firstLine="708"/>
        <w:jc w:val="both"/>
        <w:rPr>
          <w:rFonts w:ascii="Times New Roman" w:hAnsi="Times New Roman" w:cs="Times New Roman"/>
          <w:sz w:val="28"/>
          <w:szCs w:val="28"/>
        </w:rPr>
      </w:pPr>
      <w:r w:rsidRPr="00BC5D11">
        <w:rPr>
          <w:rFonts w:ascii="Times New Roman" w:hAnsi="Times New Roman" w:cs="Times New Roman"/>
          <w:sz w:val="28"/>
          <w:szCs w:val="28"/>
        </w:rPr>
        <w:t>Обследование</w:t>
      </w:r>
      <w:r>
        <w:rPr>
          <w:rFonts w:ascii="Times New Roman" w:hAnsi="Times New Roman" w:cs="Times New Roman"/>
          <w:sz w:val="28"/>
          <w:szCs w:val="28"/>
        </w:rPr>
        <w:t xml:space="preserve"> пациентов с наличием дистального прикуса проводилось по общепринятому алгоритму и включало в себя субъективные методы обследования (опрос) и объективные методы</w:t>
      </w:r>
      <w:r w:rsidRPr="00BC5D11">
        <w:rPr>
          <w:rFonts w:ascii="Times New Roman" w:hAnsi="Times New Roman" w:cs="Times New Roman"/>
          <w:sz w:val="28"/>
          <w:szCs w:val="28"/>
        </w:rPr>
        <w:t xml:space="preserve"> </w:t>
      </w:r>
      <w:r>
        <w:rPr>
          <w:rFonts w:ascii="Times New Roman" w:hAnsi="Times New Roman" w:cs="Times New Roman"/>
          <w:sz w:val="28"/>
          <w:szCs w:val="28"/>
        </w:rPr>
        <w:t xml:space="preserve">(внешний осмотр, пальпация височно-нижнечелюстного сустава и осмотр полости рта).  </w:t>
      </w:r>
    </w:p>
    <w:p w:rsidR="004D6ECC" w:rsidRDefault="004D6ECC" w:rsidP="0079337C">
      <w:pPr>
        <w:spacing w:after="0"/>
        <w:jc w:val="both"/>
        <w:rPr>
          <w:rFonts w:ascii="Times New Roman" w:hAnsi="Times New Roman" w:cs="Times New Roman"/>
          <w:sz w:val="28"/>
          <w:szCs w:val="28"/>
        </w:rPr>
      </w:pPr>
      <w:r>
        <w:rPr>
          <w:rFonts w:ascii="Times New Roman" w:hAnsi="Times New Roman" w:cs="Times New Roman"/>
          <w:sz w:val="28"/>
          <w:szCs w:val="28"/>
        </w:rPr>
        <w:t xml:space="preserve">Опрос включает в себя установление причины, которая привела пациента к врачу-ортодонту (жалобы), анамнез жизни, анамнез заболевания, наличие сопутствующих заболеваний, состояние дыхательных путей, вредные привычки, сроки прорезывания зубов и начало их смены, а также количество и состояние постоянных зубов. </w:t>
      </w:r>
    </w:p>
    <w:p w:rsidR="004D6ECC" w:rsidRDefault="004D6ECC" w:rsidP="0079337C">
      <w:pPr>
        <w:spacing w:after="0"/>
        <w:jc w:val="both"/>
        <w:rPr>
          <w:rFonts w:ascii="Times New Roman" w:hAnsi="Times New Roman" w:cs="Times New Roman"/>
          <w:sz w:val="28"/>
          <w:szCs w:val="28"/>
        </w:rPr>
      </w:pPr>
      <w:r>
        <w:rPr>
          <w:rFonts w:ascii="Times New Roman" w:hAnsi="Times New Roman" w:cs="Times New Roman"/>
          <w:sz w:val="28"/>
          <w:szCs w:val="28"/>
        </w:rPr>
        <w:t xml:space="preserve">Внешний осмотр проводят в анфас и профиль, и включает в себя изучение конфигурации лица пациента, симметричность и пропорциональность его частей, соотношение губ и их формы, выраженность носогубных и подбородочных складок, положение верхних резцов по отношению к нижней губе и состояние круговой мышцы рта. Также в результате осмотра важно выявить наличие или отсутствие вредных привычек и позотонических рефлексов. </w:t>
      </w:r>
    </w:p>
    <w:p w:rsidR="004D6ECC" w:rsidRDefault="004D6ECC" w:rsidP="009B3354">
      <w:pPr>
        <w:spacing w:after="0"/>
        <w:ind w:firstLine="708"/>
        <w:jc w:val="both"/>
        <w:rPr>
          <w:rFonts w:ascii="Times New Roman" w:hAnsi="Times New Roman" w:cs="Times New Roman"/>
          <w:sz w:val="28"/>
          <w:szCs w:val="28"/>
        </w:rPr>
      </w:pPr>
      <w:r>
        <w:rPr>
          <w:rFonts w:ascii="Times New Roman" w:hAnsi="Times New Roman" w:cs="Times New Roman"/>
          <w:sz w:val="28"/>
          <w:szCs w:val="28"/>
        </w:rPr>
        <w:t>Выполнение пальпации височно-нижнечелюстного сустава необходимо для выявления наличия или отсутствия патологии</w:t>
      </w:r>
      <w:r w:rsidRPr="00132CEA">
        <w:rPr>
          <w:rFonts w:ascii="Times New Roman" w:hAnsi="Times New Roman" w:cs="Times New Roman"/>
          <w:sz w:val="28"/>
          <w:szCs w:val="28"/>
        </w:rPr>
        <w:t>:</w:t>
      </w:r>
      <w:r>
        <w:rPr>
          <w:rFonts w:ascii="Times New Roman" w:hAnsi="Times New Roman" w:cs="Times New Roman"/>
          <w:sz w:val="28"/>
          <w:szCs w:val="28"/>
        </w:rPr>
        <w:t xml:space="preserve"> наличие хруста и щелчков при открывании рта, симметричность движений суставов, степень открывания рта и наличие болевых ощущений. Раннее выявление патологии височно-нижнечелюстного сустава является важным этапом в клиническом обследовании пациента для устранения функциональных и структурных в нем изменений, а также для комплексного лечения зубочелюстных аномалий, ввиду того, что патология в суставе может приводить к патологической стираемости зубов, смещении центральной линии и другим нарушениям в зубочелюстной системе.</w:t>
      </w:r>
    </w:p>
    <w:p w:rsidR="004D6ECC" w:rsidRDefault="004D6ECC" w:rsidP="0079337C">
      <w:pPr>
        <w:spacing w:after="0"/>
        <w:jc w:val="both"/>
        <w:rPr>
          <w:rFonts w:ascii="Times New Roman" w:hAnsi="Times New Roman" w:cs="Times New Roman"/>
          <w:sz w:val="28"/>
          <w:szCs w:val="28"/>
        </w:rPr>
      </w:pPr>
      <w:r>
        <w:rPr>
          <w:rFonts w:ascii="Times New Roman" w:hAnsi="Times New Roman" w:cs="Times New Roman"/>
          <w:sz w:val="28"/>
          <w:szCs w:val="28"/>
        </w:rPr>
        <w:t>В результате осмотра полости рта оценивалась слизистая оболочка, место прикрепления уздечек верхней и нижних губ, прикрепление уздечки языка, выраженность тяжей, зубная формула, а также прикус.</w:t>
      </w:r>
    </w:p>
    <w:p w:rsidR="004D6ECC" w:rsidRPr="009B3354" w:rsidRDefault="004D6ECC" w:rsidP="000F1511">
      <w:pPr>
        <w:pStyle w:val="Heading2"/>
        <w:numPr>
          <w:ilvl w:val="1"/>
          <w:numId w:val="14"/>
        </w:numPr>
        <w:rPr>
          <w:rFonts w:ascii="Times New Roman" w:hAnsi="Times New Roman" w:cs="Times New Roman"/>
          <w:i w:val="0"/>
          <w:iCs w:val="0"/>
        </w:rPr>
      </w:pPr>
      <w:r w:rsidRPr="009B3354">
        <w:rPr>
          <w:rFonts w:ascii="Times New Roman" w:hAnsi="Times New Roman" w:cs="Times New Roman"/>
          <w:i w:val="0"/>
          <w:iCs w:val="0"/>
        </w:rPr>
        <w:t>Рентгенологические методы обследования</w:t>
      </w:r>
    </w:p>
    <w:p w:rsidR="004D6ECC" w:rsidRDefault="004D6ECC" w:rsidP="009B3354">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Основными рентгенологическими методами обследования являлись ортопантомография и телерентгенография головы в боковой проекции. </w:t>
      </w:r>
    </w:p>
    <w:p w:rsidR="004D6ECC" w:rsidRPr="008D0B99" w:rsidRDefault="004D6ECC" w:rsidP="009B3354">
      <w:pPr>
        <w:spacing w:after="0"/>
        <w:ind w:firstLine="708"/>
        <w:jc w:val="both"/>
        <w:rPr>
          <w:rFonts w:ascii="Times New Roman" w:hAnsi="Times New Roman" w:cs="Times New Roman"/>
          <w:sz w:val="28"/>
          <w:szCs w:val="28"/>
        </w:rPr>
      </w:pPr>
      <w:r>
        <w:rPr>
          <w:rFonts w:ascii="Times New Roman" w:hAnsi="Times New Roman" w:cs="Times New Roman"/>
          <w:sz w:val="28"/>
          <w:szCs w:val="28"/>
        </w:rPr>
        <w:t>Анализ ортопантомограммы позволял оценивать степень резорбции корней молочных зубов и их соотношение  с зачатками постоянных зубов, наличие зачатков сверхкомплетных зубов, определить наклон ретенированных и прорезавшихся зубов по отношению к соседним и срединной плоскости, определить взаимоотношение корней верхних зубов и верхнечелюстных пазух, а также расстояние между корнями зубов и анатомическими структурами. Также анализ ортопантомограммы позволял определять соотношение зубных рядов в сагиттальной и вертикальной плоскостях.</w:t>
      </w:r>
    </w:p>
    <w:p w:rsidR="004D6ECC" w:rsidRPr="002626F5" w:rsidRDefault="004D6ECC" w:rsidP="009B3354">
      <w:pPr>
        <w:spacing w:after="0"/>
        <w:ind w:firstLine="708"/>
        <w:jc w:val="both"/>
        <w:rPr>
          <w:rFonts w:ascii="Times New Roman" w:hAnsi="Times New Roman" w:cs="Times New Roman"/>
          <w:sz w:val="28"/>
          <w:szCs w:val="28"/>
        </w:rPr>
      </w:pPr>
      <w:r>
        <w:rPr>
          <w:rFonts w:ascii="Times New Roman" w:hAnsi="Times New Roman" w:cs="Times New Roman"/>
          <w:sz w:val="28"/>
          <w:szCs w:val="28"/>
        </w:rPr>
        <w:tab/>
        <w:t>Телерентгенограмма головы в боковой проекции позволяет оценить индивидуальные особенности лицевого скелета и черепа в общем на основании измерения линейных и угловых параметров. Данные телерентгенограммы показывают соотношение зубных рядов в сагиттальной плоскости, степень развития челюстей, расположение мягких тканей и соотношение их с лицевым скелетом.</w:t>
      </w:r>
    </w:p>
    <w:p w:rsidR="004D6ECC" w:rsidRPr="009B3354" w:rsidRDefault="004D6ECC" w:rsidP="000F1511">
      <w:pPr>
        <w:pStyle w:val="Heading2"/>
        <w:numPr>
          <w:ilvl w:val="1"/>
          <w:numId w:val="14"/>
        </w:numPr>
        <w:rPr>
          <w:rFonts w:ascii="Times New Roman" w:hAnsi="Times New Roman" w:cs="Times New Roman"/>
          <w:i w:val="0"/>
          <w:iCs w:val="0"/>
        </w:rPr>
      </w:pPr>
      <w:r>
        <w:rPr>
          <w:rFonts w:ascii="Times New Roman" w:hAnsi="Times New Roman" w:cs="Times New Roman"/>
          <w:b w:val="0"/>
          <w:bCs w:val="0"/>
        </w:rPr>
        <w:t xml:space="preserve"> </w:t>
      </w:r>
      <w:r w:rsidRPr="009B3354">
        <w:rPr>
          <w:rFonts w:ascii="Times New Roman" w:hAnsi="Times New Roman" w:cs="Times New Roman"/>
          <w:i w:val="0"/>
          <w:iCs w:val="0"/>
        </w:rPr>
        <w:t>Статистическая обработка результатов</w:t>
      </w:r>
    </w:p>
    <w:p w:rsidR="004D6ECC" w:rsidRPr="00892B23" w:rsidRDefault="004D6ECC" w:rsidP="009B3354">
      <w:pPr>
        <w:spacing w:after="0"/>
        <w:ind w:firstLine="708"/>
        <w:jc w:val="both"/>
        <w:rPr>
          <w:rFonts w:ascii="Times New Roman" w:hAnsi="Times New Roman" w:cs="Times New Roman"/>
          <w:sz w:val="28"/>
          <w:szCs w:val="28"/>
        </w:rPr>
      </w:pPr>
      <w:r>
        <w:rPr>
          <w:rFonts w:ascii="Times New Roman" w:hAnsi="Times New Roman" w:cs="Times New Roman"/>
          <w:sz w:val="28"/>
          <w:szCs w:val="28"/>
        </w:rPr>
        <w:tab/>
        <w:t>Статистическая обработка собранного материала включает в себя анализ собранных карт, их группировку по различным признакам, составление таблиц и диаграмм для выявления характерных черт и особенностей изучаемого явления, его составляющих частей и их соотношения. Для проведения статистического анализа рассчитывают статистические показатели</w:t>
      </w:r>
      <w:r w:rsidRPr="006B504F">
        <w:rPr>
          <w:rFonts w:ascii="Times New Roman" w:hAnsi="Times New Roman" w:cs="Times New Roman"/>
          <w:sz w:val="28"/>
          <w:szCs w:val="28"/>
        </w:rPr>
        <w:t xml:space="preserve">: </w:t>
      </w:r>
      <w:r>
        <w:rPr>
          <w:rFonts w:ascii="Times New Roman" w:hAnsi="Times New Roman" w:cs="Times New Roman"/>
          <w:sz w:val="28"/>
          <w:szCs w:val="28"/>
        </w:rPr>
        <w:t>показатели экстенсивности, показатели интенсивности и показатели соотношения. Показатель экстенсивности (доля) характеризует отношение части к целому, где все явление принимается за 100%, а часть явления за х %. Показатель интенсивности (частота, распространенность и встречаемость) характеризует частоту явления в свойственной для него среде. Показатель соотношения характеризует частоту явления в несвойственной для него среде. В данном исследовании использовались показатели экстенсивности и интенсивности для изучения</w:t>
      </w:r>
      <w:r w:rsidRPr="00892B23">
        <w:rPr>
          <w:rFonts w:ascii="Times New Roman" w:hAnsi="Times New Roman" w:cs="Times New Roman"/>
          <w:sz w:val="28"/>
          <w:szCs w:val="28"/>
        </w:rPr>
        <w:t>:</w:t>
      </w:r>
    </w:p>
    <w:p w:rsidR="004D6ECC" w:rsidRDefault="004D6ECC" w:rsidP="000F1511">
      <w:pPr>
        <w:numPr>
          <w:ilvl w:val="0"/>
          <w:numId w:val="7"/>
        </w:numPr>
        <w:spacing w:after="0"/>
        <w:jc w:val="both"/>
        <w:rPr>
          <w:rFonts w:ascii="Times New Roman" w:hAnsi="Times New Roman" w:cs="Times New Roman"/>
          <w:sz w:val="28"/>
          <w:szCs w:val="28"/>
        </w:rPr>
      </w:pPr>
      <w:r>
        <w:rPr>
          <w:rFonts w:ascii="Times New Roman" w:hAnsi="Times New Roman" w:cs="Times New Roman"/>
          <w:sz w:val="28"/>
          <w:szCs w:val="28"/>
        </w:rPr>
        <w:t>Частоты встречаемости дистального прикуса среди других аномалий прикуса;</w:t>
      </w:r>
    </w:p>
    <w:p w:rsidR="004D6ECC" w:rsidRDefault="004D6ECC" w:rsidP="000F1511">
      <w:pPr>
        <w:numPr>
          <w:ilvl w:val="0"/>
          <w:numId w:val="7"/>
        </w:numPr>
        <w:spacing w:after="0"/>
        <w:jc w:val="both"/>
        <w:rPr>
          <w:rFonts w:ascii="Times New Roman" w:hAnsi="Times New Roman" w:cs="Times New Roman"/>
          <w:sz w:val="28"/>
          <w:szCs w:val="28"/>
        </w:rPr>
      </w:pPr>
      <w:r>
        <w:rPr>
          <w:rFonts w:ascii="Times New Roman" w:hAnsi="Times New Roman" w:cs="Times New Roman"/>
          <w:sz w:val="28"/>
          <w:szCs w:val="28"/>
        </w:rPr>
        <w:t>Частоты встречаемости дистального прикуса  в различных периодах прикуса (молочном, сменном, постоянном);</w:t>
      </w:r>
    </w:p>
    <w:p w:rsidR="004D6ECC" w:rsidRDefault="004D6ECC" w:rsidP="000F1511">
      <w:pPr>
        <w:numPr>
          <w:ilvl w:val="0"/>
          <w:numId w:val="7"/>
        </w:numPr>
        <w:spacing w:after="0"/>
        <w:jc w:val="both"/>
        <w:rPr>
          <w:rFonts w:ascii="Times New Roman" w:hAnsi="Times New Roman" w:cs="Times New Roman"/>
          <w:sz w:val="28"/>
          <w:szCs w:val="28"/>
        </w:rPr>
      </w:pPr>
      <w:r>
        <w:rPr>
          <w:rFonts w:ascii="Times New Roman" w:hAnsi="Times New Roman" w:cs="Times New Roman"/>
          <w:sz w:val="28"/>
          <w:szCs w:val="28"/>
        </w:rPr>
        <w:t>Встречаемости дистального прикуса в сочетании с аномалиями прикуса в других плоскостях;</w:t>
      </w:r>
    </w:p>
    <w:p w:rsidR="004D6ECC" w:rsidRDefault="004D6ECC" w:rsidP="000F1511">
      <w:pPr>
        <w:numPr>
          <w:ilvl w:val="0"/>
          <w:numId w:val="7"/>
        </w:numPr>
        <w:spacing w:after="0"/>
        <w:jc w:val="both"/>
        <w:rPr>
          <w:rFonts w:ascii="Times New Roman" w:hAnsi="Times New Roman" w:cs="Times New Roman"/>
          <w:sz w:val="28"/>
          <w:szCs w:val="28"/>
        </w:rPr>
      </w:pPr>
      <w:r>
        <w:rPr>
          <w:rFonts w:ascii="Times New Roman" w:hAnsi="Times New Roman" w:cs="Times New Roman"/>
          <w:sz w:val="28"/>
          <w:szCs w:val="28"/>
        </w:rPr>
        <w:t>Встречаемости дистального прикуса в зависимости от этиологических факторов;</w:t>
      </w:r>
    </w:p>
    <w:p w:rsidR="004D6ECC" w:rsidRDefault="004D6ECC" w:rsidP="000F1511">
      <w:pPr>
        <w:numPr>
          <w:ilvl w:val="0"/>
          <w:numId w:val="7"/>
        </w:numPr>
        <w:spacing w:after="0"/>
        <w:jc w:val="both"/>
        <w:rPr>
          <w:rFonts w:ascii="Times New Roman" w:hAnsi="Times New Roman" w:cs="Times New Roman"/>
          <w:sz w:val="28"/>
          <w:szCs w:val="28"/>
        </w:rPr>
      </w:pPr>
      <w:r>
        <w:rPr>
          <w:rFonts w:ascii="Times New Roman" w:hAnsi="Times New Roman" w:cs="Times New Roman"/>
          <w:sz w:val="28"/>
          <w:szCs w:val="28"/>
        </w:rPr>
        <w:t>Выбора метода лечения в молочном прикусе;</w:t>
      </w:r>
    </w:p>
    <w:p w:rsidR="004D6ECC" w:rsidRDefault="004D6ECC" w:rsidP="000F1511">
      <w:pPr>
        <w:numPr>
          <w:ilvl w:val="0"/>
          <w:numId w:val="7"/>
        </w:numPr>
        <w:spacing w:after="0"/>
        <w:jc w:val="both"/>
        <w:rPr>
          <w:rFonts w:ascii="Times New Roman" w:hAnsi="Times New Roman" w:cs="Times New Roman"/>
          <w:sz w:val="28"/>
          <w:szCs w:val="28"/>
        </w:rPr>
      </w:pPr>
      <w:r>
        <w:rPr>
          <w:rFonts w:ascii="Times New Roman" w:hAnsi="Times New Roman" w:cs="Times New Roman"/>
          <w:sz w:val="28"/>
          <w:szCs w:val="28"/>
        </w:rPr>
        <w:t>Выбора метода лечения в сменном прикусе;</w:t>
      </w:r>
    </w:p>
    <w:p w:rsidR="004D6ECC" w:rsidRDefault="004D6ECC" w:rsidP="000F1511">
      <w:pPr>
        <w:numPr>
          <w:ilvl w:val="0"/>
          <w:numId w:val="7"/>
        </w:numPr>
        <w:spacing w:after="0"/>
        <w:jc w:val="both"/>
        <w:rPr>
          <w:rFonts w:ascii="Times New Roman" w:hAnsi="Times New Roman" w:cs="Times New Roman"/>
          <w:sz w:val="28"/>
          <w:szCs w:val="28"/>
        </w:rPr>
      </w:pPr>
      <w:r>
        <w:rPr>
          <w:rFonts w:ascii="Times New Roman" w:hAnsi="Times New Roman" w:cs="Times New Roman"/>
          <w:sz w:val="28"/>
          <w:szCs w:val="28"/>
        </w:rPr>
        <w:t>Выбора метода лечения в постоянном прикусе.</w:t>
      </w:r>
    </w:p>
    <w:p w:rsidR="004D6ECC" w:rsidRDefault="004D6ECC" w:rsidP="00B67250">
      <w:pPr>
        <w:spacing w:after="0"/>
        <w:ind w:left="360" w:firstLine="0"/>
        <w:jc w:val="both"/>
        <w:rPr>
          <w:rFonts w:ascii="Times New Roman" w:hAnsi="Times New Roman" w:cs="Times New Roman"/>
          <w:sz w:val="28"/>
          <w:szCs w:val="28"/>
        </w:rPr>
      </w:pPr>
    </w:p>
    <w:p w:rsidR="004D6ECC" w:rsidRPr="00447E26" w:rsidRDefault="004D6ECC" w:rsidP="00742952">
      <w:pPr>
        <w:pStyle w:val="Heading2"/>
        <w:ind w:left="709"/>
        <w:jc w:val="both"/>
        <w:rPr>
          <w:rFonts w:ascii="Times New Roman" w:hAnsi="Times New Roman" w:cs="Times New Roman"/>
          <w:i w:val="0"/>
          <w:iCs w:val="0"/>
        </w:rPr>
      </w:pPr>
      <w:r>
        <w:rPr>
          <w:rFonts w:ascii="Times New Roman" w:hAnsi="Times New Roman" w:cs="Times New Roman"/>
          <w:i w:val="0"/>
          <w:iCs w:val="0"/>
        </w:rPr>
        <w:t xml:space="preserve">2.4.1 </w:t>
      </w:r>
      <w:r w:rsidRPr="00447E26">
        <w:rPr>
          <w:rFonts w:ascii="Times New Roman" w:hAnsi="Times New Roman" w:cs="Times New Roman"/>
          <w:i w:val="0"/>
          <w:iCs w:val="0"/>
        </w:rPr>
        <w:t>Частота встречаемости дистального прикуса среди других аномалий прикуса</w:t>
      </w:r>
    </w:p>
    <w:p w:rsidR="004D6ECC" w:rsidRDefault="004D6ECC" w:rsidP="009B3354">
      <w:pPr>
        <w:spacing w:after="0"/>
        <w:ind w:firstLine="708"/>
        <w:jc w:val="both"/>
        <w:rPr>
          <w:rFonts w:ascii="Times New Roman" w:hAnsi="Times New Roman" w:cs="Times New Roman"/>
          <w:sz w:val="28"/>
          <w:szCs w:val="28"/>
        </w:rPr>
      </w:pPr>
      <w:r>
        <w:rPr>
          <w:rFonts w:ascii="Times New Roman" w:hAnsi="Times New Roman" w:cs="Times New Roman"/>
          <w:sz w:val="28"/>
          <w:szCs w:val="28"/>
        </w:rPr>
        <w:t>В результате изучения 230 историй болезней пациентов, закончивших ортодонтическое лечение, было выявлено, что у 47 пациентов зафиксировано наличие дистального прикуса в разных возрастных группах. Для того, чтобы выявить частоту встречаемости дистального прикуса, был рассчитан данный показатель</w:t>
      </w:r>
      <w:r w:rsidRPr="00A859EC">
        <w:rPr>
          <w:rFonts w:ascii="Times New Roman" w:hAnsi="Times New Roman" w:cs="Times New Roman"/>
          <w:sz w:val="28"/>
          <w:szCs w:val="28"/>
        </w:rPr>
        <w:t>:</w:t>
      </w:r>
    </w:p>
    <w:p w:rsidR="004D6ECC" w:rsidRDefault="004D6ECC" w:rsidP="0079337C">
      <w:pPr>
        <w:spacing w:after="0"/>
        <w:ind w:firstLine="708"/>
        <w:jc w:val="both"/>
        <w:rPr>
          <w:rFonts w:ascii="Times New Roman" w:hAnsi="Times New Roman" w:cs="Times New Roman"/>
          <w:sz w:val="28"/>
          <w:szCs w:val="28"/>
        </w:rPr>
      </w:pPr>
      <w:r>
        <w:rPr>
          <w:rFonts w:ascii="Times New Roman" w:hAnsi="Times New Roman" w:cs="Times New Roman"/>
          <w:sz w:val="28"/>
          <w:szCs w:val="28"/>
        </w:rPr>
        <w:t>230 – 100%</w:t>
      </w:r>
    </w:p>
    <w:p w:rsidR="004D6ECC" w:rsidRDefault="004D6ECC" w:rsidP="0079337C">
      <w:pPr>
        <w:spacing w:after="0"/>
        <w:ind w:firstLine="708"/>
        <w:jc w:val="both"/>
        <w:rPr>
          <w:rFonts w:ascii="Times New Roman" w:hAnsi="Times New Roman" w:cs="Times New Roman"/>
          <w:sz w:val="28"/>
          <w:szCs w:val="28"/>
        </w:rPr>
      </w:pPr>
      <w:r w:rsidRPr="00AD48FC">
        <w:rPr>
          <w:rFonts w:ascii="Times New Roman" w:hAnsi="Times New Roman" w:cs="Times New Roman"/>
          <w:sz w:val="28"/>
          <w:szCs w:val="28"/>
        </w:rPr>
        <w:t xml:space="preserve">47 – </w:t>
      </w:r>
      <w:r>
        <w:rPr>
          <w:rFonts w:ascii="Times New Roman" w:hAnsi="Times New Roman" w:cs="Times New Roman"/>
          <w:sz w:val="28"/>
          <w:szCs w:val="28"/>
          <w:lang w:val="en-US"/>
        </w:rPr>
        <w:t>X</w:t>
      </w:r>
      <w:r w:rsidRPr="00AD48FC">
        <w:rPr>
          <w:rFonts w:ascii="Times New Roman" w:hAnsi="Times New Roman" w:cs="Times New Roman"/>
          <w:sz w:val="28"/>
          <w:szCs w:val="28"/>
        </w:rPr>
        <w:t xml:space="preserve"> </w:t>
      </w:r>
    </w:p>
    <w:p w:rsidR="004D6ECC" w:rsidRDefault="004D6ECC" w:rsidP="0079337C">
      <w:pPr>
        <w:spacing w:after="0"/>
        <w:ind w:firstLine="708"/>
        <w:jc w:val="both"/>
        <w:rPr>
          <w:rFonts w:ascii="Times New Roman" w:hAnsi="Times New Roman" w:cs="Times New Roman"/>
          <w:sz w:val="28"/>
          <w:szCs w:val="28"/>
        </w:rPr>
      </w:pPr>
      <w:r>
        <w:rPr>
          <w:rFonts w:ascii="Times New Roman" w:hAnsi="Times New Roman" w:cs="Times New Roman"/>
          <w:sz w:val="28"/>
          <w:szCs w:val="28"/>
          <w:lang w:val="en-US"/>
        </w:rPr>
        <w:t>X</w:t>
      </w:r>
      <w:r>
        <w:rPr>
          <w:rFonts w:ascii="Times New Roman" w:hAnsi="Times New Roman" w:cs="Times New Roman"/>
          <w:sz w:val="28"/>
          <w:szCs w:val="28"/>
        </w:rPr>
        <w:t xml:space="preserve"> = 20,4 (%)</w:t>
      </w:r>
    </w:p>
    <w:p w:rsidR="004D6ECC" w:rsidRDefault="004D6ECC" w:rsidP="0079337C">
      <w:pPr>
        <w:spacing w:after="0"/>
        <w:ind w:firstLine="708"/>
        <w:jc w:val="both"/>
        <w:rPr>
          <w:rFonts w:ascii="Times New Roman" w:hAnsi="Times New Roman" w:cs="Times New Roman"/>
          <w:sz w:val="28"/>
          <w:szCs w:val="28"/>
        </w:rPr>
      </w:pPr>
    </w:p>
    <w:tbl>
      <w:tblPr>
        <w:tblW w:w="0" w:type="auto"/>
        <w:tblInd w:w="-106" w:type="dxa"/>
        <w:tblLook w:val="01E0" w:firstRow="1" w:lastRow="1" w:firstColumn="1" w:lastColumn="1" w:noHBand="0" w:noVBand="0"/>
      </w:tblPr>
      <w:tblGrid>
        <w:gridCol w:w="9287"/>
      </w:tblGrid>
      <w:tr w:rsidR="004D6ECC" w:rsidRPr="00D2609B">
        <w:tc>
          <w:tcPr>
            <w:tcW w:w="9287" w:type="dxa"/>
          </w:tcPr>
          <w:p w:rsidR="004D6ECC" w:rsidRPr="00D2609B" w:rsidRDefault="004D6ECC" w:rsidP="00D2609B">
            <w:pPr>
              <w:spacing w:after="0"/>
              <w:ind w:firstLine="0"/>
              <w:jc w:val="center"/>
              <w:rPr>
                <w:rFonts w:ascii="Times New Roman" w:hAnsi="Times New Roman" w:cs="Times New Roman"/>
                <w:sz w:val="28"/>
                <w:szCs w:val="28"/>
              </w:rPr>
            </w:pPr>
            <w:r>
              <w:object w:dxaOrig="7202" w:dyaOrig="4194">
                <v:shape id="_x0000_i1053" type="#_x0000_t75" style="width:371.25pt;height:220.5pt" o:ole="">
                  <v:imagedata r:id="rId36" o:title=""/>
                </v:shape>
                <o:OLEObject Type="Embed" ProgID="Excel.Sheet.12" ShapeID="_x0000_i1053" DrawAspect="Content" ObjectID="_1556368046" r:id="rId37"/>
              </w:object>
            </w:r>
          </w:p>
        </w:tc>
      </w:tr>
      <w:tr w:rsidR="004D6ECC" w:rsidRPr="00D2609B">
        <w:tc>
          <w:tcPr>
            <w:tcW w:w="9287" w:type="dxa"/>
          </w:tcPr>
          <w:p w:rsidR="004D6ECC" w:rsidRDefault="004D6ECC" w:rsidP="003D7271">
            <w:pPr>
              <w:spacing w:after="0"/>
              <w:ind w:firstLine="0"/>
              <w:jc w:val="center"/>
              <w:rPr>
                <w:rFonts w:ascii="Times New Roman" w:hAnsi="Times New Roman" w:cs="Times New Roman"/>
                <w:sz w:val="28"/>
                <w:szCs w:val="28"/>
              </w:rPr>
            </w:pPr>
            <w:r w:rsidRPr="00600644">
              <w:rPr>
                <w:rFonts w:ascii="Times New Roman" w:hAnsi="Times New Roman" w:cs="Times New Roman"/>
                <w:sz w:val="28"/>
                <w:szCs w:val="28"/>
              </w:rPr>
              <w:t>Рис.</w:t>
            </w:r>
            <w:r>
              <w:rPr>
                <w:rFonts w:ascii="Times New Roman" w:hAnsi="Times New Roman" w:cs="Times New Roman"/>
                <w:sz w:val="28"/>
                <w:szCs w:val="28"/>
              </w:rPr>
              <w:t>28</w:t>
            </w:r>
            <w:r w:rsidRPr="00D2609B">
              <w:rPr>
                <w:rFonts w:ascii="Times New Roman" w:hAnsi="Times New Roman" w:cs="Times New Roman"/>
                <w:sz w:val="28"/>
                <w:szCs w:val="28"/>
              </w:rPr>
              <w:t xml:space="preserve"> Частота встречаемости дистального прикуса</w:t>
            </w:r>
          </w:p>
          <w:p w:rsidR="004D6ECC" w:rsidRPr="00D2609B" w:rsidRDefault="004D6ECC" w:rsidP="003D7271">
            <w:pPr>
              <w:spacing w:after="0"/>
              <w:ind w:firstLine="0"/>
              <w:jc w:val="center"/>
              <w:rPr>
                <w:rFonts w:ascii="Times New Roman" w:hAnsi="Times New Roman" w:cs="Times New Roman"/>
                <w:sz w:val="28"/>
                <w:szCs w:val="28"/>
              </w:rPr>
            </w:pPr>
          </w:p>
        </w:tc>
      </w:tr>
    </w:tbl>
    <w:p w:rsidR="004D6ECC" w:rsidRDefault="004D6ECC" w:rsidP="003D7271">
      <w:pPr>
        <w:pStyle w:val="Heading2"/>
        <w:ind w:firstLine="708"/>
        <w:jc w:val="both"/>
        <w:rPr>
          <w:rFonts w:ascii="Times New Roman" w:hAnsi="Times New Roman" w:cs="Times New Roman"/>
          <w:i w:val="0"/>
          <w:iCs w:val="0"/>
        </w:rPr>
      </w:pPr>
      <w:r>
        <w:rPr>
          <w:rFonts w:ascii="Times New Roman" w:hAnsi="Times New Roman" w:cs="Times New Roman"/>
          <w:i w:val="0"/>
          <w:iCs w:val="0"/>
        </w:rPr>
        <w:t xml:space="preserve">2.4.2 </w:t>
      </w:r>
      <w:r w:rsidRPr="00E952FE">
        <w:rPr>
          <w:rFonts w:ascii="Times New Roman" w:hAnsi="Times New Roman" w:cs="Times New Roman"/>
          <w:i w:val="0"/>
          <w:iCs w:val="0"/>
        </w:rPr>
        <w:t xml:space="preserve">Распределение больных с дистальным прикусом </w:t>
      </w:r>
      <w:r>
        <w:rPr>
          <w:rFonts w:ascii="Times New Roman" w:hAnsi="Times New Roman" w:cs="Times New Roman"/>
          <w:i w:val="0"/>
          <w:iCs w:val="0"/>
        </w:rPr>
        <w:t>в </w:t>
      </w:r>
      <w:r w:rsidRPr="00E952FE">
        <w:rPr>
          <w:rFonts w:ascii="Times New Roman" w:hAnsi="Times New Roman" w:cs="Times New Roman"/>
          <w:i w:val="0"/>
          <w:iCs w:val="0"/>
        </w:rPr>
        <w:t>различных периодах прикуса (молочном, сменном, постоянном)</w:t>
      </w:r>
    </w:p>
    <w:p w:rsidR="004D6ECC" w:rsidRDefault="004D6ECC" w:rsidP="009B3354">
      <w:pPr>
        <w:spacing w:after="0"/>
        <w:ind w:firstLine="708"/>
        <w:jc w:val="both"/>
        <w:rPr>
          <w:rFonts w:ascii="Times New Roman" w:hAnsi="Times New Roman" w:cs="Times New Roman"/>
          <w:sz w:val="28"/>
          <w:szCs w:val="28"/>
        </w:rPr>
      </w:pPr>
      <w:r>
        <w:rPr>
          <w:rFonts w:ascii="Times New Roman" w:hAnsi="Times New Roman" w:cs="Times New Roman"/>
          <w:sz w:val="28"/>
          <w:szCs w:val="28"/>
        </w:rPr>
        <w:t>По характеру прикуса пациенты были разделены на следующие группы</w:t>
      </w:r>
      <w:r w:rsidRPr="002040E3">
        <w:rPr>
          <w:rFonts w:ascii="Times New Roman" w:hAnsi="Times New Roman" w:cs="Times New Roman"/>
          <w:sz w:val="28"/>
          <w:szCs w:val="28"/>
        </w:rPr>
        <w:t xml:space="preserve">: </w:t>
      </w:r>
      <w:r>
        <w:rPr>
          <w:rFonts w:ascii="Times New Roman" w:hAnsi="Times New Roman" w:cs="Times New Roman"/>
          <w:sz w:val="28"/>
          <w:szCs w:val="28"/>
        </w:rPr>
        <w:t xml:space="preserve">период молочного прикуса (2 пациента), период сменного прикуса (31 пациент), период постоянного прикуса (14 пациентов). </w:t>
      </w:r>
    </w:p>
    <w:p w:rsidR="004D6ECC" w:rsidRDefault="004D6ECC" w:rsidP="009B3354">
      <w:pPr>
        <w:spacing w:after="0"/>
        <w:ind w:firstLine="708"/>
        <w:jc w:val="both"/>
        <w:rPr>
          <w:rFonts w:ascii="Times New Roman" w:hAnsi="Times New Roman" w:cs="Times New Roman"/>
          <w:sz w:val="28"/>
          <w:szCs w:val="28"/>
        </w:rPr>
      </w:pPr>
    </w:p>
    <w:p w:rsidR="004D6ECC" w:rsidRDefault="004D6ECC" w:rsidP="0079337C">
      <w:pPr>
        <w:spacing w:after="0"/>
        <w:jc w:val="both"/>
        <w:rPr>
          <w:rFonts w:ascii="Times New Roman" w:hAnsi="Times New Roman" w:cs="Times New Roman"/>
          <w:sz w:val="28"/>
          <w:szCs w:val="28"/>
        </w:rPr>
      </w:pPr>
      <w:r>
        <w:rPr>
          <w:rFonts w:ascii="Times New Roman" w:hAnsi="Times New Roman" w:cs="Times New Roman"/>
          <w:sz w:val="28"/>
          <w:szCs w:val="28"/>
        </w:rPr>
        <w:t xml:space="preserve">Таблица 1 – </w:t>
      </w:r>
      <w:r w:rsidRPr="00057E94">
        <w:rPr>
          <w:rFonts w:ascii="Times New Roman" w:hAnsi="Times New Roman" w:cs="Times New Roman"/>
          <w:sz w:val="28"/>
          <w:szCs w:val="28"/>
        </w:rPr>
        <w:t>Распределение больных с дистальным прикусом в различных периодах прикуса (молочном, сменном, постоянном)</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3085"/>
        <w:gridCol w:w="3117"/>
      </w:tblGrid>
      <w:tr w:rsidR="004D6ECC" w:rsidRPr="00B25ED1">
        <w:tc>
          <w:tcPr>
            <w:tcW w:w="3190" w:type="dxa"/>
            <w:vAlign w:val="center"/>
          </w:tcPr>
          <w:p w:rsidR="004D6ECC" w:rsidRPr="00B25ED1" w:rsidRDefault="004D6ECC" w:rsidP="0079337C">
            <w:pPr>
              <w:spacing w:after="0"/>
              <w:ind w:firstLine="0"/>
              <w:jc w:val="both"/>
              <w:rPr>
                <w:rFonts w:ascii="Times New Roman" w:hAnsi="Times New Roman" w:cs="Times New Roman"/>
                <w:b/>
                <w:bCs/>
                <w:sz w:val="28"/>
                <w:szCs w:val="28"/>
              </w:rPr>
            </w:pPr>
            <w:r w:rsidRPr="00B25ED1">
              <w:rPr>
                <w:rFonts w:ascii="Times New Roman" w:hAnsi="Times New Roman" w:cs="Times New Roman"/>
                <w:b/>
                <w:bCs/>
                <w:sz w:val="28"/>
                <w:szCs w:val="28"/>
              </w:rPr>
              <w:t>Период прикуса</w:t>
            </w:r>
          </w:p>
        </w:tc>
        <w:tc>
          <w:tcPr>
            <w:tcW w:w="3190" w:type="dxa"/>
            <w:vAlign w:val="center"/>
          </w:tcPr>
          <w:p w:rsidR="004D6ECC" w:rsidRPr="00B25ED1" w:rsidRDefault="004D6ECC" w:rsidP="0079337C">
            <w:pPr>
              <w:spacing w:after="0"/>
              <w:ind w:firstLine="0"/>
              <w:jc w:val="both"/>
              <w:rPr>
                <w:rFonts w:ascii="Times New Roman" w:hAnsi="Times New Roman" w:cs="Times New Roman"/>
                <w:b/>
                <w:bCs/>
                <w:sz w:val="28"/>
                <w:szCs w:val="28"/>
              </w:rPr>
            </w:pPr>
            <w:r w:rsidRPr="00B25ED1">
              <w:rPr>
                <w:rFonts w:ascii="Times New Roman" w:hAnsi="Times New Roman" w:cs="Times New Roman"/>
                <w:b/>
                <w:bCs/>
                <w:sz w:val="28"/>
                <w:szCs w:val="28"/>
              </w:rPr>
              <w:t>Количество пациентов, чел</w:t>
            </w:r>
          </w:p>
        </w:tc>
        <w:tc>
          <w:tcPr>
            <w:tcW w:w="3191" w:type="dxa"/>
            <w:vAlign w:val="center"/>
          </w:tcPr>
          <w:p w:rsidR="004D6ECC" w:rsidRPr="00B25ED1" w:rsidRDefault="004D6ECC" w:rsidP="0079337C">
            <w:pPr>
              <w:spacing w:after="0"/>
              <w:ind w:firstLine="0"/>
              <w:jc w:val="both"/>
              <w:rPr>
                <w:rFonts w:ascii="Times New Roman" w:hAnsi="Times New Roman" w:cs="Times New Roman"/>
                <w:b/>
                <w:bCs/>
                <w:sz w:val="28"/>
                <w:szCs w:val="28"/>
              </w:rPr>
            </w:pPr>
            <w:r w:rsidRPr="00B25ED1">
              <w:rPr>
                <w:rFonts w:ascii="Times New Roman" w:hAnsi="Times New Roman" w:cs="Times New Roman"/>
                <w:b/>
                <w:bCs/>
                <w:sz w:val="28"/>
                <w:szCs w:val="28"/>
              </w:rPr>
              <w:t>Частота встречаемости, %</w:t>
            </w:r>
          </w:p>
        </w:tc>
      </w:tr>
      <w:tr w:rsidR="004D6ECC" w:rsidRPr="00B25ED1">
        <w:tc>
          <w:tcPr>
            <w:tcW w:w="3190" w:type="dxa"/>
            <w:vAlign w:val="center"/>
          </w:tcPr>
          <w:p w:rsidR="004D6ECC" w:rsidRPr="00B25ED1" w:rsidRDefault="004D6ECC" w:rsidP="0079337C">
            <w:pPr>
              <w:spacing w:after="0"/>
              <w:ind w:firstLine="0"/>
              <w:jc w:val="both"/>
              <w:rPr>
                <w:rFonts w:ascii="Times New Roman" w:hAnsi="Times New Roman" w:cs="Times New Roman"/>
                <w:sz w:val="28"/>
                <w:szCs w:val="28"/>
              </w:rPr>
            </w:pPr>
            <w:r w:rsidRPr="00B25ED1">
              <w:rPr>
                <w:rFonts w:ascii="Times New Roman" w:hAnsi="Times New Roman" w:cs="Times New Roman"/>
                <w:sz w:val="28"/>
                <w:szCs w:val="28"/>
              </w:rPr>
              <w:t>Молочный прикус</w:t>
            </w:r>
          </w:p>
        </w:tc>
        <w:tc>
          <w:tcPr>
            <w:tcW w:w="3190" w:type="dxa"/>
            <w:vAlign w:val="center"/>
          </w:tcPr>
          <w:p w:rsidR="004D6ECC" w:rsidRPr="00B25ED1" w:rsidRDefault="004D6ECC" w:rsidP="0079337C">
            <w:pPr>
              <w:spacing w:after="0"/>
              <w:ind w:firstLine="0"/>
              <w:jc w:val="both"/>
              <w:rPr>
                <w:rFonts w:ascii="Times New Roman" w:hAnsi="Times New Roman" w:cs="Times New Roman"/>
                <w:sz w:val="28"/>
                <w:szCs w:val="28"/>
              </w:rPr>
            </w:pPr>
            <w:r w:rsidRPr="00B25ED1">
              <w:rPr>
                <w:rFonts w:ascii="Times New Roman" w:hAnsi="Times New Roman" w:cs="Times New Roman"/>
                <w:sz w:val="28"/>
                <w:szCs w:val="28"/>
              </w:rPr>
              <w:t>2</w:t>
            </w:r>
          </w:p>
        </w:tc>
        <w:tc>
          <w:tcPr>
            <w:tcW w:w="3191" w:type="dxa"/>
            <w:vAlign w:val="center"/>
          </w:tcPr>
          <w:p w:rsidR="004D6ECC" w:rsidRPr="00B25ED1" w:rsidRDefault="004D6ECC" w:rsidP="0079337C">
            <w:pPr>
              <w:spacing w:after="0"/>
              <w:ind w:firstLine="0"/>
              <w:jc w:val="both"/>
              <w:rPr>
                <w:rFonts w:ascii="Times New Roman" w:hAnsi="Times New Roman" w:cs="Times New Roman"/>
                <w:sz w:val="28"/>
                <w:szCs w:val="28"/>
              </w:rPr>
            </w:pPr>
            <w:r w:rsidRPr="00B25ED1">
              <w:rPr>
                <w:rFonts w:ascii="Times New Roman" w:hAnsi="Times New Roman" w:cs="Times New Roman"/>
                <w:sz w:val="28"/>
                <w:szCs w:val="28"/>
              </w:rPr>
              <w:t>4,3</w:t>
            </w:r>
          </w:p>
        </w:tc>
      </w:tr>
      <w:tr w:rsidR="004D6ECC" w:rsidRPr="00B25ED1">
        <w:tc>
          <w:tcPr>
            <w:tcW w:w="3190" w:type="dxa"/>
            <w:vAlign w:val="center"/>
          </w:tcPr>
          <w:p w:rsidR="004D6ECC" w:rsidRPr="00B25ED1" w:rsidRDefault="004D6ECC" w:rsidP="0079337C">
            <w:pPr>
              <w:spacing w:after="0"/>
              <w:ind w:firstLine="0"/>
              <w:jc w:val="both"/>
              <w:rPr>
                <w:rFonts w:ascii="Times New Roman" w:hAnsi="Times New Roman" w:cs="Times New Roman"/>
                <w:sz w:val="28"/>
                <w:szCs w:val="28"/>
              </w:rPr>
            </w:pPr>
            <w:r w:rsidRPr="00B25ED1">
              <w:rPr>
                <w:rFonts w:ascii="Times New Roman" w:hAnsi="Times New Roman" w:cs="Times New Roman"/>
                <w:sz w:val="28"/>
                <w:szCs w:val="28"/>
              </w:rPr>
              <w:t>Сменный прикус</w:t>
            </w:r>
          </w:p>
        </w:tc>
        <w:tc>
          <w:tcPr>
            <w:tcW w:w="3190" w:type="dxa"/>
            <w:vAlign w:val="center"/>
          </w:tcPr>
          <w:p w:rsidR="004D6ECC" w:rsidRPr="00B25ED1" w:rsidRDefault="004D6ECC" w:rsidP="0079337C">
            <w:pPr>
              <w:spacing w:after="0"/>
              <w:ind w:firstLine="0"/>
              <w:jc w:val="both"/>
              <w:rPr>
                <w:rFonts w:ascii="Times New Roman" w:hAnsi="Times New Roman" w:cs="Times New Roman"/>
                <w:sz w:val="28"/>
                <w:szCs w:val="28"/>
              </w:rPr>
            </w:pPr>
            <w:r w:rsidRPr="00B25ED1">
              <w:rPr>
                <w:rFonts w:ascii="Times New Roman" w:hAnsi="Times New Roman" w:cs="Times New Roman"/>
                <w:sz w:val="28"/>
                <w:szCs w:val="28"/>
              </w:rPr>
              <w:t>31</w:t>
            </w:r>
          </w:p>
        </w:tc>
        <w:tc>
          <w:tcPr>
            <w:tcW w:w="3191" w:type="dxa"/>
            <w:vAlign w:val="center"/>
          </w:tcPr>
          <w:p w:rsidR="004D6ECC" w:rsidRPr="00B25ED1" w:rsidRDefault="004D6ECC" w:rsidP="0079337C">
            <w:pPr>
              <w:spacing w:after="0"/>
              <w:ind w:firstLine="0"/>
              <w:jc w:val="both"/>
              <w:rPr>
                <w:rFonts w:ascii="Times New Roman" w:hAnsi="Times New Roman" w:cs="Times New Roman"/>
                <w:sz w:val="28"/>
                <w:szCs w:val="28"/>
              </w:rPr>
            </w:pPr>
            <w:r w:rsidRPr="00B25ED1">
              <w:rPr>
                <w:rFonts w:ascii="Times New Roman" w:hAnsi="Times New Roman" w:cs="Times New Roman"/>
                <w:sz w:val="28"/>
                <w:szCs w:val="28"/>
              </w:rPr>
              <w:t>65,9</w:t>
            </w:r>
          </w:p>
        </w:tc>
      </w:tr>
      <w:tr w:rsidR="004D6ECC" w:rsidRPr="00B25ED1">
        <w:tc>
          <w:tcPr>
            <w:tcW w:w="3190" w:type="dxa"/>
            <w:vAlign w:val="center"/>
          </w:tcPr>
          <w:p w:rsidR="004D6ECC" w:rsidRPr="00B25ED1" w:rsidRDefault="004D6ECC" w:rsidP="0079337C">
            <w:pPr>
              <w:spacing w:after="0"/>
              <w:ind w:firstLine="0"/>
              <w:jc w:val="both"/>
              <w:rPr>
                <w:rFonts w:ascii="Times New Roman" w:hAnsi="Times New Roman" w:cs="Times New Roman"/>
                <w:sz w:val="28"/>
                <w:szCs w:val="28"/>
              </w:rPr>
            </w:pPr>
            <w:r w:rsidRPr="00B25ED1">
              <w:rPr>
                <w:rFonts w:ascii="Times New Roman" w:hAnsi="Times New Roman" w:cs="Times New Roman"/>
                <w:sz w:val="28"/>
                <w:szCs w:val="28"/>
              </w:rPr>
              <w:t>Постоянный прикус</w:t>
            </w:r>
          </w:p>
        </w:tc>
        <w:tc>
          <w:tcPr>
            <w:tcW w:w="3190" w:type="dxa"/>
            <w:vAlign w:val="center"/>
          </w:tcPr>
          <w:p w:rsidR="004D6ECC" w:rsidRPr="00B25ED1" w:rsidRDefault="004D6ECC" w:rsidP="0079337C">
            <w:pPr>
              <w:spacing w:after="0"/>
              <w:ind w:firstLine="0"/>
              <w:jc w:val="both"/>
              <w:rPr>
                <w:rFonts w:ascii="Times New Roman" w:hAnsi="Times New Roman" w:cs="Times New Roman"/>
                <w:sz w:val="28"/>
                <w:szCs w:val="28"/>
              </w:rPr>
            </w:pPr>
            <w:r w:rsidRPr="00B25ED1">
              <w:rPr>
                <w:rFonts w:ascii="Times New Roman" w:hAnsi="Times New Roman" w:cs="Times New Roman"/>
                <w:sz w:val="28"/>
                <w:szCs w:val="28"/>
              </w:rPr>
              <w:t>14</w:t>
            </w:r>
          </w:p>
        </w:tc>
        <w:tc>
          <w:tcPr>
            <w:tcW w:w="3191" w:type="dxa"/>
            <w:vAlign w:val="center"/>
          </w:tcPr>
          <w:p w:rsidR="004D6ECC" w:rsidRPr="00B25ED1" w:rsidRDefault="004D6ECC" w:rsidP="0079337C">
            <w:pPr>
              <w:spacing w:after="0"/>
              <w:ind w:firstLine="0"/>
              <w:jc w:val="both"/>
              <w:rPr>
                <w:rFonts w:ascii="Times New Roman" w:hAnsi="Times New Roman" w:cs="Times New Roman"/>
                <w:sz w:val="28"/>
                <w:szCs w:val="28"/>
              </w:rPr>
            </w:pPr>
            <w:r w:rsidRPr="00B25ED1">
              <w:rPr>
                <w:rFonts w:ascii="Times New Roman" w:hAnsi="Times New Roman" w:cs="Times New Roman"/>
                <w:sz w:val="28"/>
                <w:szCs w:val="28"/>
              </w:rPr>
              <w:t>29,8</w:t>
            </w:r>
          </w:p>
        </w:tc>
      </w:tr>
    </w:tbl>
    <w:p w:rsidR="004D6ECC" w:rsidRDefault="004D6ECC" w:rsidP="0079337C">
      <w:pPr>
        <w:spacing w:after="0"/>
        <w:jc w:val="both"/>
        <w:rPr>
          <w:rFonts w:ascii="Times New Roman" w:hAnsi="Times New Roman" w:cs="Times New Roman"/>
          <w:sz w:val="28"/>
          <w:szCs w:val="28"/>
        </w:rPr>
      </w:pPr>
    </w:p>
    <w:tbl>
      <w:tblPr>
        <w:tblW w:w="0" w:type="auto"/>
        <w:tblInd w:w="-106" w:type="dxa"/>
        <w:tblLook w:val="01E0" w:firstRow="1" w:lastRow="1" w:firstColumn="1" w:lastColumn="1" w:noHBand="0" w:noVBand="0"/>
      </w:tblPr>
      <w:tblGrid>
        <w:gridCol w:w="9287"/>
      </w:tblGrid>
      <w:tr w:rsidR="004D6ECC" w:rsidRPr="00D2609B">
        <w:tc>
          <w:tcPr>
            <w:tcW w:w="9287" w:type="dxa"/>
          </w:tcPr>
          <w:p w:rsidR="004D6ECC" w:rsidRPr="00D2609B" w:rsidRDefault="004D6ECC" w:rsidP="00D2609B">
            <w:pPr>
              <w:spacing w:after="0"/>
              <w:ind w:firstLine="0"/>
              <w:jc w:val="center"/>
              <w:rPr>
                <w:rFonts w:ascii="Times New Roman" w:hAnsi="Times New Roman" w:cs="Times New Roman"/>
                <w:sz w:val="28"/>
                <w:szCs w:val="28"/>
              </w:rPr>
            </w:pPr>
            <w:r w:rsidRPr="00047D99">
              <w:rPr>
                <w:noProof/>
                <w:lang w:eastAsia="ru-RU"/>
              </w:rPr>
              <w:object w:dxaOrig="7239" w:dyaOrig="4359">
                <v:shape id="Диаграмма 1" o:spid="_x0000_i1054" type="#_x0000_t75" style="width:362.25pt;height:218.25pt;visibility:visible" o:ole="">
                  <v:imagedata r:id="rId38" o:title=""/>
                  <o:lock v:ext="edit" aspectratio="f"/>
                </v:shape>
                <o:OLEObject Type="Embed" ProgID="Excel.Sheet.8" ShapeID="Диаграмма 1" DrawAspect="Content" ObjectID="_1556368047" r:id="rId39"/>
              </w:object>
            </w:r>
          </w:p>
        </w:tc>
      </w:tr>
      <w:tr w:rsidR="004D6ECC" w:rsidRPr="00D2609B">
        <w:tc>
          <w:tcPr>
            <w:tcW w:w="9287" w:type="dxa"/>
          </w:tcPr>
          <w:p w:rsidR="004D6ECC" w:rsidRPr="00D2609B" w:rsidRDefault="004D6ECC" w:rsidP="00D2609B">
            <w:pPr>
              <w:spacing w:after="0"/>
              <w:ind w:firstLine="0"/>
              <w:rPr>
                <w:rFonts w:ascii="Times New Roman" w:hAnsi="Times New Roman" w:cs="Times New Roman"/>
                <w:sz w:val="28"/>
                <w:szCs w:val="28"/>
              </w:rPr>
            </w:pPr>
            <w:r w:rsidRPr="00D2609B">
              <w:rPr>
                <w:rFonts w:ascii="Times New Roman" w:hAnsi="Times New Roman" w:cs="Times New Roman"/>
                <w:sz w:val="28"/>
                <w:szCs w:val="28"/>
              </w:rPr>
              <w:t>Рис.</w:t>
            </w:r>
            <w:r>
              <w:rPr>
                <w:rFonts w:ascii="Times New Roman" w:hAnsi="Times New Roman" w:cs="Times New Roman"/>
                <w:sz w:val="28"/>
                <w:szCs w:val="28"/>
              </w:rPr>
              <w:t>29</w:t>
            </w:r>
            <w:r w:rsidRPr="00D2609B">
              <w:rPr>
                <w:rFonts w:ascii="Times New Roman" w:hAnsi="Times New Roman" w:cs="Times New Roman"/>
                <w:sz w:val="28"/>
                <w:szCs w:val="28"/>
              </w:rPr>
              <w:t xml:space="preserve"> Частота встречаемости дистального прикуса в различных периодах </w:t>
            </w:r>
            <w:r w:rsidRPr="00D2609B">
              <w:rPr>
                <w:rFonts w:ascii="Times New Roman" w:hAnsi="Times New Roman" w:cs="Times New Roman"/>
                <w:sz w:val="28"/>
                <w:szCs w:val="28"/>
              </w:rPr>
              <w:tab/>
              <w:t>прикуса.</w:t>
            </w:r>
          </w:p>
          <w:p w:rsidR="004D6ECC" w:rsidRPr="00D2609B" w:rsidRDefault="004D6ECC" w:rsidP="00D2609B">
            <w:pPr>
              <w:spacing w:after="0"/>
              <w:ind w:firstLine="0"/>
              <w:jc w:val="both"/>
              <w:rPr>
                <w:rFonts w:ascii="Times New Roman" w:hAnsi="Times New Roman" w:cs="Times New Roman"/>
                <w:sz w:val="28"/>
                <w:szCs w:val="28"/>
              </w:rPr>
            </w:pPr>
          </w:p>
        </w:tc>
      </w:tr>
    </w:tbl>
    <w:p w:rsidR="004D6ECC" w:rsidRPr="00B67250" w:rsidRDefault="004D6ECC" w:rsidP="003D7271">
      <w:pPr>
        <w:pStyle w:val="Heading2"/>
        <w:ind w:firstLine="708"/>
        <w:jc w:val="both"/>
        <w:rPr>
          <w:rFonts w:ascii="Times New Roman" w:hAnsi="Times New Roman" w:cs="Times New Roman"/>
          <w:i w:val="0"/>
          <w:iCs w:val="0"/>
        </w:rPr>
      </w:pPr>
      <w:r>
        <w:rPr>
          <w:rFonts w:ascii="Times New Roman" w:hAnsi="Times New Roman" w:cs="Times New Roman"/>
          <w:i w:val="0"/>
          <w:iCs w:val="0"/>
        </w:rPr>
        <w:t xml:space="preserve">2.4.3 </w:t>
      </w:r>
      <w:r w:rsidRPr="00B67250">
        <w:rPr>
          <w:rFonts w:ascii="Times New Roman" w:hAnsi="Times New Roman" w:cs="Times New Roman"/>
          <w:i w:val="0"/>
          <w:iCs w:val="0"/>
        </w:rPr>
        <w:t>Распределение пациентов с дистальным прикусом</w:t>
      </w:r>
      <w:r>
        <w:rPr>
          <w:rFonts w:ascii="Times New Roman" w:hAnsi="Times New Roman" w:cs="Times New Roman"/>
          <w:i w:val="0"/>
          <w:iCs w:val="0"/>
        </w:rPr>
        <w:t xml:space="preserve"> в </w:t>
      </w:r>
      <w:r w:rsidRPr="00B67250">
        <w:rPr>
          <w:rFonts w:ascii="Times New Roman" w:hAnsi="Times New Roman" w:cs="Times New Roman"/>
          <w:i w:val="0"/>
          <w:iCs w:val="0"/>
        </w:rPr>
        <w:t>сочетании с аномалиями прикуса в других плоскостях</w:t>
      </w:r>
    </w:p>
    <w:p w:rsidR="004D6ECC" w:rsidRDefault="004D6ECC" w:rsidP="00D24D67">
      <w:pPr>
        <w:spacing w:after="0"/>
        <w:ind w:firstLine="708"/>
        <w:jc w:val="both"/>
        <w:rPr>
          <w:rFonts w:ascii="Times New Roman" w:hAnsi="Times New Roman" w:cs="Times New Roman"/>
          <w:sz w:val="28"/>
          <w:szCs w:val="28"/>
        </w:rPr>
      </w:pPr>
      <w:r>
        <w:rPr>
          <w:rFonts w:ascii="Times New Roman" w:hAnsi="Times New Roman" w:cs="Times New Roman"/>
          <w:sz w:val="28"/>
          <w:szCs w:val="28"/>
        </w:rPr>
        <w:t>Пациенты с наличием дистального прикуса были разделены на  следующие группы</w:t>
      </w:r>
      <w:r w:rsidRPr="001F032E">
        <w:rPr>
          <w:rFonts w:ascii="Times New Roman" w:hAnsi="Times New Roman" w:cs="Times New Roman"/>
          <w:sz w:val="28"/>
          <w:szCs w:val="28"/>
        </w:rPr>
        <w:t>:</w:t>
      </w:r>
    </w:p>
    <w:p w:rsidR="004D6ECC" w:rsidRPr="00AB0DE5" w:rsidRDefault="004D6ECC" w:rsidP="000F1511">
      <w:pPr>
        <w:numPr>
          <w:ilvl w:val="0"/>
          <w:numId w:val="15"/>
        </w:numPr>
        <w:tabs>
          <w:tab w:val="left" w:pos="900"/>
        </w:tabs>
        <w:spacing w:after="0"/>
        <w:jc w:val="both"/>
        <w:rPr>
          <w:rFonts w:ascii="Times New Roman" w:hAnsi="Times New Roman" w:cs="Times New Roman"/>
          <w:sz w:val="28"/>
          <w:szCs w:val="28"/>
        </w:rPr>
      </w:pPr>
      <w:r>
        <w:rPr>
          <w:rFonts w:ascii="Times New Roman" w:hAnsi="Times New Roman" w:cs="Times New Roman"/>
          <w:sz w:val="28"/>
          <w:szCs w:val="28"/>
        </w:rPr>
        <w:t>пациенты с дистальной окклюзией зубных рядов без патологии прикуса в других плоскостях (у 5 пациентов);</w:t>
      </w:r>
    </w:p>
    <w:p w:rsidR="004D6ECC" w:rsidRDefault="004D6ECC" w:rsidP="000F1511">
      <w:pPr>
        <w:numPr>
          <w:ilvl w:val="0"/>
          <w:numId w:val="15"/>
        </w:numPr>
        <w:tabs>
          <w:tab w:val="left" w:pos="900"/>
        </w:tabs>
        <w:spacing w:after="0"/>
        <w:jc w:val="both"/>
        <w:rPr>
          <w:rFonts w:ascii="Times New Roman" w:hAnsi="Times New Roman" w:cs="Times New Roman"/>
          <w:sz w:val="28"/>
          <w:szCs w:val="28"/>
        </w:rPr>
      </w:pPr>
      <w:r>
        <w:rPr>
          <w:rFonts w:ascii="Times New Roman" w:hAnsi="Times New Roman" w:cs="Times New Roman"/>
          <w:sz w:val="28"/>
          <w:szCs w:val="28"/>
        </w:rPr>
        <w:t>пациенты с дистальной окклюзией зубных рядов с патологией прикуса в вертикальной плоскости:</w:t>
      </w:r>
    </w:p>
    <w:p w:rsidR="004D6ECC" w:rsidRDefault="004D6ECC" w:rsidP="000F1511">
      <w:pPr>
        <w:numPr>
          <w:ilvl w:val="1"/>
          <w:numId w:val="15"/>
        </w:numPr>
        <w:tabs>
          <w:tab w:val="left" w:pos="900"/>
        </w:tabs>
        <w:spacing w:after="0"/>
        <w:jc w:val="both"/>
        <w:rPr>
          <w:rFonts w:ascii="Times New Roman" w:hAnsi="Times New Roman" w:cs="Times New Roman"/>
          <w:sz w:val="28"/>
          <w:szCs w:val="28"/>
        </w:rPr>
      </w:pPr>
      <w:r>
        <w:rPr>
          <w:rFonts w:ascii="Times New Roman" w:hAnsi="Times New Roman" w:cs="Times New Roman"/>
          <w:sz w:val="28"/>
          <w:szCs w:val="28"/>
        </w:rPr>
        <w:t>дистальный прикус в сочетании с глубоким прикусом (у 16 пациентов);</w:t>
      </w:r>
    </w:p>
    <w:p w:rsidR="004D6ECC" w:rsidRDefault="004D6ECC" w:rsidP="000F1511">
      <w:pPr>
        <w:numPr>
          <w:ilvl w:val="1"/>
          <w:numId w:val="15"/>
        </w:numPr>
        <w:tabs>
          <w:tab w:val="left" w:pos="900"/>
        </w:tabs>
        <w:spacing w:after="0"/>
        <w:jc w:val="both"/>
        <w:rPr>
          <w:rFonts w:ascii="Times New Roman" w:hAnsi="Times New Roman" w:cs="Times New Roman"/>
          <w:sz w:val="28"/>
          <w:szCs w:val="28"/>
        </w:rPr>
      </w:pPr>
      <w:r>
        <w:rPr>
          <w:rFonts w:ascii="Times New Roman" w:hAnsi="Times New Roman" w:cs="Times New Roman"/>
          <w:sz w:val="28"/>
          <w:szCs w:val="28"/>
        </w:rPr>
        <w:t>дистальный прикус в сочетании с открытым прикусом (у 26 пациентов);</w:t>
      </w:r>
    </w:p>
    <w:p w:rsidR="004D6ECC" w:rsidRDefault="004D6ECC" w:rsidP="000F1511">
      <w:pPr>
        <w:numPr>
          <w:ilvl w:val="0"/>
          <w:numId w:val="15"/>
        </w:numPr>
        <w:tabs>
          <w:tab w:val="left" w:pos="900"/>
        </w:tabs>
        <w:spacing w:after="0"/>
        <w:jc w:val="both"/>
        <w:rPr>
          <w:rFonts w:ascii="Times New Roman" w:hAnsi="Times New Roman" w:cs="Times New Roman"/>
          <w:sz w:val="28"/>
          <w:szCs w:val="28"/>
        </w:rPr>
      </w:pPr>
      <w:r>
        <w:rPr>
          <w:rFonts w:ascii="Times New Roman" w:hAnsi="Times New Roman" w:cs="Times New Roman"/>
          <w:sz w:val="28"/>
          <w:szCs w:val="28"/>
        </w:rPr>
        <w:t>дистальный прикус в сочетании с аномалиями в трансверзальной плоскости (не выявлено).</w:t>
      </w:r>
    </w:p>
    <w:p w:rsidR="004D6ECC" w:rsidRPr="001F032E" w:rsidRDefault="004D6ECC" w:rsidP="00D24D67">
      <w:pPr>
        <w:shd w:val="clear" w:color="auto" w:fill="FFFFFF"/>
        <w:spacing w:after="0"/>
        <w:ind w:left="709" w:firstLine="0"/>
        <w:jc w:val="both"/>
        <w:rPr>
          <w:rFonts w:ascii="Times New Roman" w:hAnsi="Times New Roman" w:cs="Times New Roman"/>
          <w:sz w:val="28"/>
          <w:szCs w:val="28"/>
        </w:rPr>
      </w:pPr>
    </w:p>
    <w:p w:rsidR="004D6ECC" w:rsidRDefault="004D6ECC" w:rsidP="0079337C">
      <w:pPr>
        <w:spacing w:after="0"/>
        <w:jc w:val="both"/>
        <w:rPr>
          <w:rFonts w:ascii="Times New Roman" w:hAnsi="Times New Roman" w:cs="Times New Roman"/>
          <w:sz w:val="28"/>
          <w:szCs w:val="28"/>
        </w:rPr>
      </w:pPr>
      <w:r>
        <w:rPr>
          <w:rFonts w:ascii="Times New Roman" w:hAnsi="Times New Roman" w:cs="Times New Roman"/>
          <w:sz w:val="28"/>
          <w:szCs w:val="28"/>
        </w:rPr>
        <w:t>Таблица 2 – Частота встречаемости дистального прикуса в сочетании с аномалиями в других плоскостях.</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7"/>
        <w:gridCol w:w="2331"/>
        <w:gridCol w:w="2589"/>
      </w:tblGrid>
      <w:tr w:rsidR="004D6ECC" w:rsidRPr="00986F07">
        <w:trPr>
          <w:trHeight w:val="625"/>
        </w:trPr>
        <w:tc>
          <w:tcPr>
            <w:tcW w:w="0" w:type="auto"/>
            <w:vAlign w:val="center"/>
          </w:tcPr>
          <w:p w:rsidR="004D6ECC" w:rsidRPr="00986F07" w:rsidRDefault="004D6ECC" w:rsidP="00591D0B">
            <w:pPr>
              <w:spacing w:after="0" w:line="312" w:lineRule="auto"/>
              <w:ind w:firstLine="0"/>
              <w:jc w:val="center"/>
              <w:rPr>
                <w:rFonts w:ascii="Times New Roman" w:hAnsi="Times New Roman" w:cs="Times New Roman"/>
                <w:b/>
                <w:bCs/>
                <w:sz w:val="28"/>
                <w:szCs w:val="28"/>
              </w:rPr>
            </w:pPr>
            <w:r w:rsidRPr="00986F07">
              <w:rPr>
                <w:rFonts w:ascii="Times New Roman" w:hAnsi="Times New Roman" w:cs="Times New Roman"/>
                <w:b/>
                <w:bCs/>
                <w:sz w:val="28"/>
                <w:szCs w:val="28"/>
              </w:rPr>
              <w:t>Вид дистального прикуса</w:t>
            </w:r>
          </w:p>
        </w:tc>
        <w:tc>
          <w:tcPr>
            <w:tcW w:w="0" w:type="auto"/>
            <w:vAlign w:val="center"/>
          </w:tcPr>
          <w:p w:rsidR="004D6ECC" w:rsidRPr="00986F07" w:rsidRDefault="004D6ECC" w:rsidP="00591D0B">
            <w:pPr>
              <w:spacing w:after="0" w:line="312" w:lineRule="auto"/>
              <w:ind w:firstLine="0"/>
              <w:jc w:val="center"/>
              <w:rPr>
                <w:rFonts w:ascii="Times New Roman" w:hAnsi="Times New Roman" w:cs="Times New Roman"/>
                <w:b/>
                <w:bCs/>
                <w:sz w:val="28"/>
                <w:szCs w:val="28"/>
              </w:rPr>
            </w:pPr>
            <w:r w:rsidRPr="00986F07">
              <w:rPr>
                <w:rFonts w:ascii="Times New Roman" w:hAnsi="Times New Roman" w:cs="Times New Roman"/>
                <w:b/>
                <w:bCs/>
                <w:sz w:val="28"/>
                <w:szCs w:val="28"/>
              </w:rPr>
              <w:t>Количество пациентов, чел.</w:t>
            </w:r>
          </w:p>
        </w:tc>
        <w:tc>
          <w:tcPr>
            <w:tcW w:w="0" w:type="auto"/>
            <w:vAlign w:val="center"/>
          </w:tcPr>
          <w:p w:rsidR="004D6ECC" w:rsidRPr="00986F07" w:rsidRDefault="004D6ECC" w:rsidP="00591D0B">
            <w:pPr>
              <w:spacing w:after="0" w:line="312" w:lineRule="auto"/>
              <w:ind w:firstLine="0"/>
              <w:jc w:val="center"/>
              <w:rPr>
                <w:rFonts w:ascii="Times New Roman" w:hAnsi="Times New Roman" w:cs="Times New Roman"/>
                <w:b/>
                <w:bCs/>
                <w:sz w:val="28"/>
                <w:szCs w:val="28"/>
                <w:lang w:val="en-US"/>
              </w:rPr>
            </w:pPr>
            <w:r w:rsidRPr="00986F07">
              <w:rPr>
                <w:rFonts w:ascii="Times New Roman" w:hAnsi="Times New Roman" w:cs="Times New Roman"/>
                <w:b/>
                <w:bCs/>
                <w:sz w:val="28"/>
                <w:szCs w:val="28"/>
              </w:rPr>
              <w:t>Частота встречаемости, %</w:t>
            </w:r>
          </w:p>
        </w:tc>
      </w:tr>
      <w:tr w:rsidR="004D6ECC" w:rsidRPr="00986F07">
        <w:trPr>
          <w:trHeight w:val="695"/>
        </w:trPr>
        <w:tc>
          <w:tcPr>
            <w:tcW w:w="0" w:type="auto"/>
            <w:vAlign w:val="center"/>
          </w:tcPr>
          <w:p w:rsidR="004D6ECC" w:rsidRPr="00986F07" w:rsidRDefault="004D6ECC" w:rsidP="00591D0B">
            <w:pPr>
              <w:spacing w:after="0" w:line="312" w:lineRule="auto"/>
              <w:ind w:firstLine="0"/>
              <w:rPr>
                <w:rFonts w:ascii="Times New Roman" w:hAnsi="Times New Roman" w:cs="Times New Roman"/>
                <w:sz w:val="28"/>
                <w:szCs w:val="28"/>
              </w:rPr>
            </w:pPr>
            <w:r>
              <w:rPr>
                <w:rFonts w:ascii="Times New Roman" w:hAnsi="Times New Roman" w:cs="Times New Roman"/>
                <w:sz w:val="28"/>
                <w:szCs w:val="28"/>
              </w:rPr>
              <w:t>Дистальный прикус без </w:t>
            </w:r>
            <w:r w:rsidRPr="00986F07">
              <w:rPr>
                <w:rFonts w:ascii="Times New Roman" w:hAnsi="Times New Roman" w:cs="Times New Roman"/>
                <w:sz w:val="28"/>
                <w:szCs w:val="28"/>
              </w:rPr>
              <w:t>патологии в других плоскостях</w:t>
            </w:r>
          </w:p>
        </w:tc>
        <w:tc>
          <w:tcPr>
            <w:tcW w:w="0" w:type="auto"/>
            <w:vAlign w:val="center"/>
          </w:tcPr>
          <w:p w:rsidR="004D6ECC" w:rsidRPr="00986F07" w:rsidRDefault="004D6ECC" w:rsidP="00591D0B">
            <w:pPr>
              <w:spacing w:after="0" w:line="312" w:lineRule="auto"/>
              <w:ind w:firstLine="0"/>
              <w:jc w:val="center"/>
              <w:rPr>
                <w:rFonts w:ascii="Times New Roman" w:hAnsi="Times New Roman" w:cs="Times New Roman"/>
                <w:sz w:val="28"/>
                <w:szCs w:val="28"/>
              </w:rPr>
            </w:pPr>
            <w:r w:rsidRPr="00986F07">
              <w:rPr>
                <w:rFonts w:ascii="Times New Roman" w:hAnsi="Times New Roman" w:cs="Times New Roman"/>
                <w:sz w:val="28"/>
                <w:szCs w:val="28"/>
              </w:rPr>
              <w:t>5</w:t>
            </w:r>
          </w:p>
        </w:tc>
        <w:tc>
          <w:tcPr>
            <w:tcW w:w="0" w:type="auto"/>
            <w:vAlign w:val="center"/>
          </w:tcPr>
          <w:p w:rsidR="004D6ECC" w:rsidRPr="00986F07" w:rsidRDefault="004D6ECC" w:rsidP="00591D0B">
            <w:pPr>
              <w:spacing w:after="0" w:line="312" w:lineRule="auto"/>
              <w:ind w:firstLine="0"/>
              <w:jc w:val="center"/>
              <w:rPr>
                <w:rFonts w:ascii="Times New Roman" w:hAnsi="Times New Roman" w:cs="Times New Roman"/>
                <w:sz w:val="28"/>
                <w:szCs w:val="28"/>
              </w:rPr>
            </w:pPr>
            <w:r w:rsidRPr="00986F07">
              <w:rPr>
                <w:rFonts w:ascii="Times New Roman" w:hAnsi="Times New Roman" w:cs="Times New Roman"/>
                <w:sz w:val="28"/>
                <w:szCs w:val="28"/>
              </w:rPr>
              <w:t>10,7</w:t>
            </w:r>
          </w:p>
        </w:tc>
      </w:tr>
      <w:tr w:rsidR="004D6ECC" w:rsidRPr="00986F07">
        <w:trPr>
          <w:trHeight w:val="816"/>
        </w:trPr>
        <w:tc>
          <w:tcPr>
            <w:tcW w:w="0" w:type="auto"/>
            <w:vAlign w:val="center"/>
          </w:tcPr>
          <w:p w:rsidR="004D6ECC" w:rsidRPr="00986F07" w:rsidRDefault="004D6ECC" w:rsidP="00591D0B">
            <w:pPr>
              <w:spacing w:after="0" w:line="312" w:lineRule="auto"/>
              <w:ind w:firstLine="0"/>
              <w:rPr>
                <w:rFonts w:ascii="Times New Roman" w:hAnsi="Times New Roman" w:cs="Times New Roman"/>
                <w:sz w:val="28"/>
                <w:szCs w:val="28"/>
              </w:rPr>
            </w:pPr>
            <w:r>
              <w:rPr>
                <w:rFonts w:ascii="Times New Roman" w:hAnsi="Times New Roman" w:cs="Times New Roman"/>
                <w:sz w:val="28"/>
                <w:szCs w:val="28"/>
              </w:rPr>
              <w:t>Дистальный прикус в сочетании с </w:t>
            </w:r>
            <w:r w:rsidRPr="00986F07">
              <w:rPr>
                <w:rFonts w:ascii="Times New Roman" w:hAnsi="Times New Roman" w:cs="Times New Roman"/>
                <w:sz w:val="28"/>
                <w:szCs w:val="28"/>
              </w:rPr>
              <w:t>открытым прикусом</w:t>
            </w:r>
          </w:p>
        </w:tc>
        <w:tc>
          <w:tcPr>
            <w:tcW w:w="0" w:type="auto"/>
            <w:vAlign w:val="center"/>
          </w:tcPr>
          <w:p w:rsidR="004D6ECC" w:rsidRPr="00986F07" w:rsidRDefault="004D6ECC" w:rsidP="00591D0B">
            <w:pPr>
              <w:spacing w:after="0" w:line="312" w:lineRule="auto"/>
              <w:ind w:firstLine="0"/>
              <w:jc w:val="center"/>
              <w:rPr>
                <w:rFonts w:ascii="Times New Roman" w:hAnsi="Times New Roman" w:cs="Times New Roman"/>
                <w:sz w:val="28"/>
                <w:szCs w:val="28"/>
              </w:rPr>
            </w:pPr>
            <w:r w:rsidRPr="00986F07">
              <w:rPr>
                <w:rFonts w:ascii="Times New Roman" w:hAnsi="Times New Roman" w:cs="Times New Roman"/>
                <w:sz w:val="28"/>
                <w:szCs w:val="28"/>
              </w:rPr>
              <w:t>16</w:t>
            </w:r>
          </w:p>
        </w:tc>
        <w:tc>
          <w:tcPr>
            <w:tcW w:w="0" w:type="auto"/>
            <w:vAlign w:val="center"/>
          </w:tcPr>
          <w:p w:rsidR="004D6ECC" w:rsidRPr="00986F07" w:rsidRDefault="004D6ECC" w:rsidP="00591D0B">
            <w:pPr>
              <w:spacing w:after="0" w:line="312" w:lineRule="auto"/>
              <w:ind w:firstLine="0"/>
              <w:jc w:val="center"/>
              <w:rPr>
                <w:rFonts w:ascii="Times New Roman" w:hAnsi="Times New Roman" w:cs="Times New Roman"/>
                <w:sz w:val="28"/>
                <w:szCs w:val="28"/>
              </w:rPr>
            </w:pPr>
            <w:r w:rsidRPr="00986F07">
              <w:rPr>
                <w:rFonts w:ascii="Times New Roman" w:hAnsi="Times New Roman" w:cs="Times New Roman"/>
                <w:sz w:val="28"/>
                <w:szCs w:val="28"/>
              </w:rPr>
              <w:t>34</w:t>
            </w:r>
          </w:p>
        </w:tc>
      </w:tr>
      <w:tr w:rsidR="004D6ECC" w:rsidRPr="00986F07">
        <w:trPr>
          <w:trHeight w:val="818"/>
        </w:trPr>
        <w:tc>
          <w:tcPr>
            <w:tcW w:w="0" w:type="auto"/>
            <w:vAlign w:val="center"/>
          </w:tcPr>
          <w:p w:rsidR="004D6ECC" w:rsidRPr="00986F07" w:rsidRDefault="004D6ECC" w:rsidP="00591D0B">
            <w:pPr>
              <w:spacing w:after="0" w:line="312" w:lineRule="auto"/>
              <w:ind w:firstLine="0"/>
              <w:rPr>
                <w:rFonts w:ascii="Times New Roman" w:hAnsi="Times New Roman" w:cs="Times New Roman"/>
                <w:sz w:val="28"/>
                <w:szCs w:val="28"/>
              </w:rPr>
            </w:pPr>
            <w:r>
              <w:rPr>
                <w:rFonts w:ascii="Times New Roman" w:hAnsi="Times New Roman" w:cs="Times New Roman"/>
                <w:sz w:val="28"/>
                <w:szCs w:val="28"/>
              </w:rPr>
              <w:t>Дистальный прикус в сочетании с </w:t>
            </w:r>
            <w:r w:rsidRPr="00986F07">
              <w:rPr>
                <w:rFonts w:ascii="Times New Roman" w:hAnsi="Times New Roman" w:cs="Times New Roman"/>
                <w:sz w:val="28"/>
                <w:szCs w:val="28"/>
              </w:rPr>
              <w:t>глубоким прикусом</w:t>
            </w:r>
          </w:p>
        </w:tc>
        <w:tc>
          <w:tcPr>
            <w:tcW w:w="0" w:type="auto"/>
            <w:vAlign w:val="center"/>
          </w:tcPr>
          <w:p w:rsidR="004D6ECC" w:rsidRPr="00986F07" w:rsidRDefault="004D6ECC" w:rsidP="00591D0B">
            <w:pPr>
              <w:spacing w:after="0" w:line="312" w:lineRule="auto"/>
              <w:ind w:firstLine="0"/>
              <w:jc w:val="center"/>
              <w:rPr>
                <w:rFonts w:ascii="Times New Roman" w:hAnsi="Times New Roman" w:cs="Times New Roman"/>
                <w:sz w:val="28"/>
                <w:szCs w:val="28"/>
              </w:rPr>
            </w:pPr>
            <w:r w:rsidRPr="00986F07">
              <w:rPr>
                <w:rFonts w:ascii="Times New Roman" w:hAnsi="Times New Roman" w:cs="Times New Roman"/>
                <w:sz w:val="28"/>
                <w:szCs w:val="28"/>
              </w:rPr>
              <w:t>26</w:t>
            </w:r>
          </w:p>
        </w:tc>
        <w:tc>
          <w:tcPr>
            <w:tcW w:w="0" w:type="auto"/>
            <w:vAlign w:val="center"/>
          </w:tcPr>
          <w:p w:rsidR="004D6ECC" w:rsidRPr="00986F07" w:rsidRDefault="004D6ECC" w:rsidP="00591D0B">
            <w:pPr>
              <w:spacing w:after="0" w:line="312" w:lineRule="auto"/>
              <w:ind w:firstLine="0"/>
              <w:jc w:val="center"/>
              <w:rPr>
                <w:rFonts w:ascii="Times New Roman" w:hAnsi="Times New Roman" w:cs="Times New Roman"/>
                <w:sz w:val="28"/>
                <w:szCs w:val="28"/>
              </w:rPr>
            </w:pPr>
            <w:r w:rsidRPr="00986F07">
              <w:rPr>
                <w:rFonts w:ascii="Times New Roman" w:hAnsi="Times New Roman" w:cs="Times New Roman"/>
                <w:sz w:val="28"/>
                <w:szCs w:val="28"/>
              </w:rPr>
              <w:t>55,3</w:t>
            </w:r>
          </w:p>
        </w:tc>
      </w:tr>
      <w:tr w:rsidR="004D6ECC" w:rsidRPr="00986F07">
        <w:trPr>
          <w:trHeight w:val="818"/>
        </w:trPr>
        <w:tc>
          <w:tcPr>
            <w:tcW w:w="0" w:type="auto"/>
            <w:vAlign w:val="center"/>
          </w:tcPr>
          <w:p w:rsidR="004D6ECC" w:rsidRPr="00986F07" w:rsidRDefault="004D6ECC" w:rsidP="00591D0B">
            <w:pPr>
              <w:spacing w:after="0" w:line="312" w:lineRule="auto"/>
              <w:ind w:firstLine="0"/>
              <w:rPr>
                <w:rFonts w:ascii="Times New Roman" w:hAnsi="Times New Roman" w:cs="Times New Roman"/>
                <w:sz w:val="28"/>
                <w:szCs w:val="28"/>
              </w:rPr>
            </w:pPr>
            <w:r>
              <w:rPr>
                <w:rFonts w:ascii="Times New Roman" w:hAnsi="Times New Roman" w:cs="Times New Roman"/>
                <w:sz w:val="28"/>
                <w:szCs w:val="28"/>
              </w:rPr>
              <w:t>Дистальный прикус в сочетании с </w:t>
            </w:r>
            <w:r w:rsidRPr="00986F07">
              <w:rPr>
                <w:rFonts w:ascii="Times New Roman" w:hAnsi="Times New Roman" w:cs="Times New Roman"/>
                <w:sz w:val="28"/>
                <w:szCs w:val="28"/>
              </w:rPr>
              <w:t>аномалиями в трансверзальной плоскости</w:t>
            </w:r>
          </w:p>
        </w:tc>
        <w:tc>
          <w:tcPr>
            <w:tcW w:w="0" w:type="auto"/>
            <w:vAlign w:val="center"/>
          </w:tcPr>
          <w:p w:rsidR="004D6ECC" w:rsidRPr="00986F07" w:rsidRDefault="004D6ECC" w:rsidP="00591D0B">
            <w:pPr>
              <w:spacing w:after="0" w:line="312" w:lineRule="auto"/>
              <w:ind w:firstLine="0"/>
              <w:jc w:val="center"/>
              <w:rPr>
                <w:rFonts w:ascii="Times New Roman" w:hAnsi="Times New Roman" w:cs="Times New Roman"/>
                <w:sz w:val="28"/>
                <w:szCs w:val="28"/>
              </w:rPr>
            </w:pPr>
            <w:r w:rsidRPr="00986F07">
              <w:rPr>
                <w:rFonts w:ascii="Times New Roman" w:hAnsi="Times New Roman" w:cs="Times New Roman"/>
                <w:sz w:val="28"/>
                <w:szCs w:val="28"/>
              </w:rPr>
              <w:t>0</w:t>
            </w:r>
          </w:p>
        </w:tc>
        <w:tc>
          <w:tcPr>
            <w:tcW w:w="0" w:type="auto"/>
            <w:vAlign w:val="center"/>
          </w:tcPr>
          <w:p w:rsidR="004D6ECC" w:rsidRPr="00986F07" w:rsidRDefault="004D6ECC" w:rsidP="00591D0B">
            <w:pPr>
              <w:spacing w:after="0" w:line="312" w:lineRule="auto"/>
              <w:ind w:firstLine="0"/>
              <w:jc w:val="center"/>
              <w:rPr>
                <w:rFonts w:ascii="Times New Roman" w:hAnsi="Times New Roman" w:cs="Times New Roman"/>
                <w:sz w:val="28"/>
                <w:szCs w:val="28"/>
              </w:rPr>
            </w:pPr>
            <w:r w:rsidRPr="00986F07">
              <w:rPr>
                <w:rFonts w:ascii="Times New Roman" w:hAnsi="Times New Roman" w:cs="Times New Roman"/>
                <w:sz w:val="28"/>
                <w:szCs w:val="28"/>
              </w:rPr>
              <w:t>0</w:t>
            </w:r>
          </w:p>
        </w:tc>
      </w:tr>
    </w:tbl>
    <w:p w:rsidR="004D6ECC" w:rsidRDefault="004D6ECC" w:rsidP="0079337C">
      <w:pPr>
        <w:spacing w:after="0"/>
        <w:ind w:left="1069" w:firstLine="0"/>
        <w:jc w:val="both"/>
        <w:rPr>
          <w:rFonts w:ascii="Times New Roman" w:hAnsi="Times New Roman" w:cs="Times New Roman"/>
          <w:sz w:val="28"/>
          <w:szCs w:val="28"/>
        </w:rPr>
        <w:sectPr w:rsidR="004D6ECC" w:rsidSect="0079337C">
          <w:pgSz w:w="11906" w:h="16838"/>
          <w:pgMar w:top="1134" w:right="1134" w:bottom="1134" w:left="1701" w:header="709" w:footer="709" w:gutter="0"/>
          <w:cols w:space="708"/>
          <w:titlePg/>
          <w:docGrid w:linePitch="360"/>
        </w:sectPr>
      </w:pPr>
    </w:p>
    <w:p w:rsidR="004D6ECC" w:rsidRPr="00334A47" w:rsidRDefault="004D6ECC" w:rsidP="000F1511">
      <w:pPr>
        <w:pStyle w:val="Heading2"/>
        <w:numPr>
          <w:ilvl w:val="2"/>
          <w:numId w:val="22"/>
        </w:numPr>
        <w:jc w:val="both"/>
        <w:rPr>
          <w:rFonts w:ascii="Times New Roman" w:hAnsi="Times New Roman" w:cs="Times New Roman"/>
          <w:i w:val="0"/>
          <w:iCs w:val="0"/>
        </w:rPr>
      </w:pPr>
      <w:r w:rsidRPr="00334A47">
        <w:rPr>
          <w:rFonts w:ascii="Times New Roman" w:hAnsi="Times New Roman" w:cs="Times New Roman"/>
          <w:i w:val="0"/>
          <w:iCs w:val="0"/>
        </w:rPr>
        <w:t>Распределение пациентов с дистальным прикусом в зависимости от этиологических факторов</w:t>
      </w:r>
    </w:p>
    <w:p w:rsidR="004D6ECC" w:rsidRPr="007755AD" w:rsidRDefault="004D6ECC" w:rsidP="003D7271">
      <w:pPr>
        <w:spacing w:after="0"/>
        <w:ind w:firstLine="708"/>
        <w:jc w:val="both"/>
        <w:rPr>
          <w:rFonts w:ascii="Times New Roman" w:hAnsi="Times New Roman" w:cs="Times New Roman"/>
          <w:sz w:val="28"/>
          <w:szCs w:val="28"/>
        </w:rPr>
      </w:pPr>
      <w:r>
        <w:rPr>
          <w:rFonts w:ascii="Times New Roman" w:hAnsi="Times New Roman" w:cs="Times New Roman"/>
          <w:sz w:val="28"/>
          <w:szCs w:val="28"/>
        </w:rPr>
        <w:t>Для проведенного исследования данные об этиологических факторах были проанализированы на основании собранного анамнеза пациентов, зафиксированного в картах. Этиологические факторы, влияющие на возникновение дистального прикуса, были разделены следующим образом</w:t>
      </w:r>
      <w:r w:rsidRPr="00CE297C">
        <w:rPr>
          <w:rFonts w:ascii="Times New Roman" w:hAnsi="Times New Roman" w:cs="Times New Roman"/>
          <w:sz w:val="28"/>
          <w:szCs w:val="28"/>
        </w:rPr>
        <w:t xml:space="preserve">: </w:t>
      </w:r>
      <w:r>
        <w:rPr>
          <w:rFonts w:ascii="Times New Roman" w:hAnsi="Times New Roman" w:cs="Times New Roman"/>
          <w:sz w:val="28"/>
          <w:szCs w:val="28"/>
        </w:rPr>
        <w:t>заболевания ЛОР-органов, парафункция языка, ранняя потеря молочных зубов, генетический фактор (наличие дистального прикуса у родителей), длительное сосание соски, закусывание нижней губы, сосание различных предметов, а также инфантильный тип глотания.</w:t>
      </w:r>
    </w:p>
    <w:p w:rsidR="004D6ECC" w:rsidRDefault="004D6ECC" w:rsidP="0079337C">
      <w:pPr>
        <w:spacing w:after="0"/>
        <w:jc w:val="both"/>
        <w:rPr>
          <w:rFonts w:ascii="Times New Roman" w:hAnsi="Times New Roman" w:cs="Times New Roman"/>
          <w:sz w:val="28"/>
          <w:szCs w:val="28"/>
        </w:rPr>
      </w:pPr>
      <w:r>
        <w:rPr>
          <w:rFonts w:ascii="Times New Roman" w:hAnsi="Times New Roman" w:cs="Times New Roman"/>
          <w:sz w:val="28"/>
          <w:szCs w:val="28"/>
        </w:rPr>
        <w:t>Таблица 3 – Этиологические факторы, выявленные у пациентов с дистальным прикусом.</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9"/>
        <w:gridCol w:w="2174"/>
        <w:gridCol w:w="3494"/>
      </w:tblGrid>
      <w:tr w:rsidR="004D6ECC" w:rsidRPr="00986F07">
        <w:tc>
          <w:tcPr>
            <w:tcW w:w="1948" w:type="pct"/>
            <w:vAlign w:val="center"/>
          </w:tcPr>
          <w:p w:rsidR="004D6ECC" w:rsidRPr="00986F07" w:rsidRDefault="004D6ECC" w:rsidP="001F2F9E">
            <w:pPr>
              <w:spacing w:after="0" w:line="240" w:lineRule="auto"/>
              <w:ind w:firstLine="0"/>
              <w:jc w:val="center"/>
              <w:rPr>
                <w:rFonts w:ascii="Times New Roman" w:hAnsi="Times New Roman" w:cs="Times New Roman"/>
                <w:b/>
                <w:bCs/>
                <w:sz w:val="28"/>
                <w:szCs w:val="28"/>
              </w:rPr>
            </w:pPr>
            <w:r w:rsidRPr="00986F07">
              <w:rPr>
                <w:rFonts w:ascii="Times New Roman" w:hAnsi="Times New Roman" w:cs="Times New Roman"/>
                <w:b/>
                <w:bCs/>
                <w:sz w:val="28"/>
                <w:szCs w:val="28"/>
              </w:rPr>
              <w:t>Этиологический фактор</w:t>
            </w:r>
          </w:p>
        </w:tc>
        <w:tc>
          <w:tcPr>
            <w:tcW w:w="1170" w:type="pct"/>
            <w:vAlign w:val="center"/>
          </w:tcPr>
          <w:p w:rsidR="004D6ECC" w:rsidRPr="00986F07" w:rsidRDefault="004D6ECC" w:rsidP="001F2F9E">
            <w:pPr>
              <w:spacing w:after="0" w:line="240" w:lineRule="auto"/>
              <w:ind w:firstLine="0"/>
              <w:jc w:val="center"/>
              <w:rPr>
                <w:rFonts w:ascii="Times New Roman" w:hAnsi="Times New Roman" w:cs="Times New Roman"/>
                <w:b/>
                <w:bCs/>
                <w:sz w:val="28"/>
                <w:szCs w:val="28"/>
              </w:rPr>
            </w:pPr>
            <w:r w:rsidRPr="00986F07">
              <w:rPr>
                <w:rFonts w:ascii="Times New Roman" w:hAnsi="Times New Roman" w:cs="Times New Roman"/>
                <w:b/>
                <w:bCs/>
                <w:sz w:val="28"/>
                <w:szCs w:val="28"/>
              </w:rPr>
              <w:t>Количество пациентов, чел.</w:t>
            </w:r>
          </w:p>
        </w:tc>
        <w:tc>
          <w:tcPr>
            <w:tcW w:w="1881" w:type="pct"/>
            <w:vAlign w:val="center"/>
          </w:tcPr>
          <w:p w:rsidR="004D6ECC" w:rsidRPr="00986F07" w:rsidRDefault="004D6ECC" w:rsidP="001F2F9E">
            <w:pPr>
              <w:spacing w:after="0" w:line="240" w:lineRule="auto"/>
              <w:ind w:firstLine="0"/>
              <w:jc w:val="center"/>
              <w:rPr>
                <w:rFonts w:ascii="Times New Roman" w:hAnsi="Times New Roman" w:cs="Times New Roman"/>
                <w:b/>
                <w:bCs/>
                <w:sz w:val="28"/>
                <w:szCs w:val="28"/>
              </w:rPr>
            </w:pPr>
            <w:r w:rsidRPr="00986F07">
              <w:rPr>
                <w:rFonts w:ascii="Times New Roman" w:hAnsi="Times New Roman" w:cs="Times New Roman"/>
                <w:b/>
                <w:bCs/>
                <w:sz w:val="28"/>
                <w:szCs w:val="28"/>
              </w:rPr>
              <w:t xml:space="preserve">Частота </w:t>
            </w:r>
            <w:r>
              <w:rPr>
                <w:rFonts w:ascii="Times New Roman" w:hAnsi="Times New Roman" w:cs="Times New Roman"/>
                <w:b/>
                <w:bCs/>
                <w:sz w:val="28"/>
                <w:szCs w:val="28"/>
              </w:rPr>
              <w:t>встречаемости у пациентов с </w:t>
            </w:r>
            <w:r w:rsidRPr="00986F07">
              <w:rPr>
                <w:rFonts w:ascii="Times New Roman" w:hAnsi="Times New Roman" w:cs="Times New Roman"/>
                <w:b/>
                <w:bCs/>
                <w:sz w:val="28"/>
                <w:szCs w:val="28"/>
              </w:rPr>
              <w:t>дистальным прикусом, %</w:t>
            </w:r>
          </w:p>
        </w:tc>
      </w:tr>
      <w:tr w:rsidR="004D6ECC" w:rsidRPr="00986F07">
        <w:trPr>
          <w:trHeight w:val="567"/>
        </w:trPr>
        <w:tc>
          <w:tcPr>
            <w:tcW w:w="1948" w:type="pct"/>
            <w:vAlign w:val="center"/>
          </w:tcPr>
          <w:p w:rsidR="004D6ECC" w:rsidRPr="00986F07" w:rsidRDefault="004D6ECC" w:rsidP="00591D0B">
            <w:pPr>
              <w:spacing w:after="0" w:line="312" w:lineRule="auto"/>
              <w:ind w:firstLine="0"/>
              <w:rPr>
                <w:rFonts w:ascii="Times New Roman" w:hAnsi="Times New Roman" w:cs="Times New Roman"/>
                <w:sz w:val="28"/>
                <w:szCs w:val="28"/>
              </w:rPr>
            </w:pPr>
            <w:r w:rsidRPr="00986F07">
              <w:rPr>
                <w:rFonts w:ascii="Times New Roman" w:hAnsi="Times New Roman" w:cs="Times New Roman"/>
                <w:sz w:val="28"/>
                <w:szCs w:val="28"/>
              </w:rPr>
              <w:t>Заболевания ЛОР-органов</w:t>
            </w:r>
          </w:p>
        </w:tc>
        <w:tc>
          <w:tcPr>
            <w:tcW w:w="1170" w:type="pct"/>
            <w:vAlign w:val="center"/>
          </w:tcPr>
          <w:p w:rsidR="004D6ECC" w:rsidRPr="00986F07" w:rsidRDefault="004D6ECC" w:rsidP="00591D0B">
            <w:pPr>
              <w:spacing w:after="0" w:line="312" w:lineRule="auto"/>
              <w:ind w:firstLine="0"/>
              <w:jc w:val="center"/>
              <w:rPr>
                <w:rFonts w:ascii="Times New Roman" w:hAnsi="Times New Roman" w:cs="Times New Roman"/>
                <w:sz w:val="28"/>
                <w:szCs w:val="28"/>
              </w:rPr>
            </w:pPr>
            <w:r w:rsidRPr="00986F07">
              <w:rPr>
                <w:rFonts w:ascii="Times New Roman" w:hAnsi="Times New Roman" w:cs="Times New Roman"/>
                <w:sz w:val="28"/>
                <w:szCs w:val="28"/>
              </w:rPr>
              <w:t>8</w:t>
            </w:r>
          </w:p>
        </w:tc>
        <w:tc>
          <w:tcPr>
            <w:tcW w:w="1881" w:type="pct"/>
            <w:vAlign w:val="center"/>
          </w:tcPr>
          <w:p w:rsidR="004D6ECC" w:rsidRPr="00986F07" w:rsidRDefault="004D6ECC" w:rsidP="00591D0B">
            <w:pPr>
              <w:spacing w:after="0" w:line="312" w:lineRule="auto"/>
              <w:ind w:firstLine="0"/>
              <w:jc w:val="center"/>
              <w:rPr>
                <w:rFonts w:ascii="Times New Roman" w:hAnsi="Times New Roman" w:cs="Times New Roman"/>
                <w:sz w:val="28"/>
                <w:szCs w:val="28"/>
              </w:rPr>
            </w:pPr>
            <w:r w:rsidRPr="00986F07">
              <w:rPr>
                <w:rFonts w:ascii="Times New Roman" w:hAnsi="Times New Roman" w:cs="Times New Roman"/>
                <w:sz w:val="28"/>
                <w:szCs w:val="28"/>
              </w:rPr>
              <w:t>17</w:t>
            </w:r>
          </w:p>
        </w:tc>
      </w:tr>
      <w:tr w:rsidR="004D6ECC" w:rsidRPr="00986F07">
        <w:trPr>
          <w:trHeight w:val="567"/>
        </w:trPr>
        <w:tc>
          <w:tcPr>
            <w:tcW w:w="1948" w:type="pct"/>
            <w:vAlign w:val="center"/>
          </w:tcPr>
          <w:p w:rsidR="004D6ECC" w:rsidRPr="00986F07" w:rsidRDefault="004D6ECC" w:rsidP="00591D0B">
            <w:pPr>
              <w:spacing w:after="0" w:line="312" w:lineRule="auto"/>
              <w:ind w:firstLine="0"/>
              <w:rPr>
                <w:rFonts w:ascii="Times New Roman" w:hAnsi="Times New Roman" w:cs="Times New Roman"/>
                <w:sz w:val="28"/>
                <w:szCs w:val="28"/>
              </w:rPr>
            </w:pPr>
            <w:r w:rsidRPr="00986F07">
              <w:rPr>
                <w:rFonts w:ascii="Times New Roman" w:hAnsi="Times New Roman" w:cs="Times New Roman"/>
                <w:sz w:val="28"/>
                <w:szCs w:val="28"/>
              </w:rPr>
              <w:t>Парафункция языка</w:t>
            </w:r>
          </w:p>
        </w:tc>
        <w:tc>
          <w:tcPr>
            <w:tcW w:w="1170" w:type="pct"/>
            <w:vAlign w:val="center"/>
          </w:tcPr>
          <w:p w:rsidR="004D6ECC" w:rsidRPr="00986F07" w:rsidRDefault="004D6ECC" w:rsidP="00591D0B">
            <w:pPr>
              <w:spacing w:after="0" w:line="312" w:lineRule="auto"/>
              <w:ind w:firstLine="0"/>
              <w:jc w:val="center"/>
              <w:rPr>
                <w:rFonts w:ascii="Times New Roman" w:hAnsi="Times New Roman" w:cs="Times New Roman"/>
                <w:sz w:val="28"/>
                <w:szCs w:val="28"/>
              </w:rPr>
            </w:pPr>
            <w:r w:rsidRPr="00986F07">
              <w:rPr>
                <w:rFonts w:ascii="Times New Roman" w:hAnsi="Times New Roman" w:cs="Times New Roman"/>
                <w:sz w:val="28"/>
                <w:szCs w:val="28"/>
              </w:rPr>
              <w:t>4</w:t>
            </w:r>
          </w:p>
        </w:tc>
        <w:tc>
          <w:tcPr>
            <w:tcW w:w="1881" w:type="pct"/>
            <w:vAlign w:val="center"/>
          </w:tcPr>
          <w:p w:rsidR="004D6ECC" w:rsidRPr="00986F07" w:rsidRDefault="004D6ECC" w:rsidP="00591D0B">
            <w:pPr>
              <w:spacing w:after="0" w:line="312" w:lineRule="auto"/>
              <w:ind w:firstLine="0"/>
              <w:jc w:val="center"/>
              <w:rPr>
                <w:rFonts w:ascii="Times New Roman" w:hAnsi="Times New Roman" w:cs="Times New Roman"/>
                <w:sz w:val="28"/>
                <w:szCs w:val="28"/>
              </w:rPr>
            </w:pPr>
            <w:r w:rsidRPr="00986F07">
              <w:rPr>
                <w:rFonts w:ascii="Times New Roman" w:hAnsi="Times New Roman" w:cs="Times New Roman"/>
                <w:sz w:val="28"/>
                <w:szCs w:val="28"/>
              </w:rPr>
              <w:t>8,5</w:t>
            </w:r>
          </w:p>
        </w:tc>
      </w:tr>
      <w:tr w:rsidR="004D6ECC" w:rsidRPr="00986F07">
        <w:trPr>
          <w:trHeight w:val="567"/>
        </w:trPr>
        <w:tc>
          <w:tcPr>
            <w:tcW w:w="1948" w:type="pct"/>
            <w:vAlign w:val="center"/>
          </w:tcPr>
          <w:p w:rsidR="004D6ECC" w:rsidRPr="00986F07" w:rsidRDefault="004D6ECC" w:rsidP="00591D0B">
            <w:pPr>
              <w:spacing w:after="0" w:line="312" w:lineRule="auto"/>
              <w:ind w:firstLine="0"/>
              <w:rPr>
                <w:rFonts w:ascii="Times New Roman" w:hAnsi="Times New Roman" w:cs="Times New Roman"/>
                <w:sz w:val="28"/>
                <w:szCs w:val="28"/>
              </w:rPr>
            </w:pPr>
            <w:r w:rsidRPr="00986F07">
              <w:rPr>
                <w:rFonts w:ascii="Times New Roman" w:hAnsi="Times New Roman" w:cs="Times New Roman"/>
                <w:sz w:val="28"/>
                <w:szCs w:val="28"/>
              </w:rPr>
              <w:t>Ранняя потеря молочных зубов</w:t>
            </w:r>
          </w:p>
        </w:tc>
        <w:tc>
          <w:tcPr>
            <w:tcW w:w="1170" w:type="pct"/>
            <w:vAlign w:val="center"/>
          </w:tcPr>
          <w:p w:rsidR="004D6ECC" w:rsidRPr="00986F07" w:rsidRDefault="004D6ECC" w:rsidP="00591D0B">
            <w:pPr>
              <w:spacing w:after="0" w:line="312" w:lineRule="auto"/>
              <w:ind w:firstLine="0"/>
              <w:jc w:val="center"/>
              <w:rPr>
                <w:rFonts w:ascii="Times New Roman" w:hAnsi="Times New Roman" w:cs="Times New Roman"/>
                <w:sz w:val="28"/>
                <w:szCs w:val="28"/>
              </w:rPr>
            </w:pPr>
            <w:r w:rsidRPr="00986F07">
              <w:rPr>
                <w:rFonts w:ascii="Times New Roman" w:hAnsi="Times New Roman" w:cs="Times New Roman"/>
                <w:sz w:val="28"/>
                <w:szCs w:val="28"/>
              </w:rPr>
              <w:t>3</w:t>
            </w:r>
          </w:p>
        </w:tc>
        <w:tc>
          <w:tcPr>
            <w:tcW w:w="1881" w:type="pct"/>
            <w:vAlign w:val="center"/>
          </w:tcPr>
          <w:p w:rsidR="004D6ECC" w:rsidRPr="00986F07" w:rsidRDefault="004D6ECC" w:rsidP="00591D0B">
            <w:pPr>
              <w:spacing w:after="0" w:line="312" w:lineRule="auto"/>
              <w:ind w:firstLine="0"/>
              <w:jc w:val="center"/>
              <w:rPr>
                <w:rFonts w:ascii="Times New Roman" w:hAnsi="Times New Roman" w:cs="Times New Roman"/>
                <w:sz w:val="28"/>
                <w:szCs w:val="28"/>
              </w:rPr>
            </w:pPr>
            <w:r w:rsidRPr="00986F07">
              <w:rPr>
                <w:rFonts w:ascii="Times New Roman" w:hAnsi="Times New Roman" w:cs="Times New Roman"/>
                <w:sz w:val="28"/>
                <w:szCs w:val="28"/>
              </w:rPr>
              <w:t>6,4</w:t>
            </w:r>
          </w:p>
        </w:tc>
      </w:tr>
      <w:tr w:rsidR="004D6ECC" w:rsidRPr="00986F07">
        <w:trPr>
          <w:trHeight w:val="567"/>
        </w:trPr>
        <w:tc>
          <w:tcPr>
            <w:tcW w:w="1948" w:type="pct"/>
            <w:vAlign w:val="center"/>
          </w:tcPr>
          <w:p w:rsidR="004D6ECC" w:rsidRPr="00986F07" w:rsidRDefault="004D6ECC" w:rsidP="00591D0B">
            <w:pPr>
              <w:spacing w:after="0" w:line="312" w:lineRule="auto"/>
              <w:ind w:firstLine="0"/>
              <w:rPr>
                <w:rFonts w:ascii="Times New Roman" w:hAnsi="Times New Roman" w:cs="Times New Roman"/>
                <w:sz w:val="28"/>
                <w:szCs w:val="28"/>
              </w:rPr>
            </w:pPr>
            <w:r w:rsidRPr="00986F07">
              <w:rPr>
                <w:rFonts w:ascii="Times New Roman" w:hAnsi="Times New Roman" w:cs="Times New Roman"/>
                <w:sz w:val="28"/>
                <w:szCs w:val="28"/>
              </w:rPr>
              <w:t>Генетический фактор (наличие дистального прикуса у родителей)</w:t>
            </w:r>
          </w:p>
        </w:tc>
        <w:tc>
          <w:tcPr>
            <w:tcW w:w="1170" w:type="pct"/>
            <w:vAlign w:val="center"/>
          </w:tcPr>
          <w:p w:rsidR="004D6ECC" w:rsidRPr="00986F07" w:rsidRDefault="004D6ECC" w:rsidP="00591D0B">
            <w:pPr>
              <w:spacing w:after="0" w:line="312" w:lineRule="auto"/>
              <w:ind w:firstLine="0"/>
              <w:jc w:val="center"/>
              <w:rPr>
                <w:rFonts w:ascii="Times New Roman" w:hAnsi="Times New Roman" w:cs="Times New Roman"/>
                <w:sz w:val="28"/>
                <w:szCs w:val="28"/>
              </w:rPr>
            </w:pPr>
            <w:r w:rsidRPr="00986F07">
              <w:rPr>
                <w:rFonts w:ascii="Times New Roman" w:hAnsi="Times New Roman" w:cs="Times New Roman"/>
                <w:sz w:val="28"/>
                <w:szCs w:val="28"/>
              </w:rPr>
              <w:t>3</w:t>
            </w:r>
          </w:p>
        </w:tc>
        <w:tc>
          <w:tcPr>
            <w:tcW w:w="1881" w:type="pct"/>
            <w:vAlign w:val="center"/>
          </w:tcPr>
          <w:p w:rsidR="004D6ECC" w:rsidRPr="00986F07" w:rsidRDefault="004D6ECC" w:rsidP="00591D0B">
            <w:pPr>
              <w:spacing w:after="0" w:line="312" w:lineRule="auto"/>
              <w:ind w:firstLine="0"/>
              <w:jc w:val="center"/>
              <w:rPr>
                <w:rFonts w:ascii="Times New Roman" w:hAnsi="Times New Roman" w:cs="Times New Roman"/>
                <w:sz w:val="28"/>
                <w:szCs w:val="28"/>
              </w:rPr>
            </w:pPr>
            <w:r w:rsidRPr="00986F07">
              <w:rPr>
                <w:rFonts w:ascii="Times New Roman" w:hAnsi="Times New Roman" w:cs="Times New Roman"/>
                <w:sz w:val="28"/>
                <w:szCs w:val="28"/>
              </w:rPr>
              <w:t>6,4</w:t>
            </w:r>
          </w:p>
        </w:tc>
      </w:tr>
      <w:tr w:rsidR="004D6ECC" w:rsidRPr="00986F07">
        <w:trPr>
          <w:trHeight w:val="567"/>
        </w:trPr>
        <w:tc>
          <w:tcPr>
            <w:tcW w:w="1948" w:type="pct"/>
            <w:vAlign w:val="center"/>
          </w:tcPr>
          <w:p w:rsidR="004D6ECC" w:rsidRPr="00986F07" w:rsidRDefault="004D6ECC" w:rsidP="00591D0B">
            <w:pPr>
              <w:spacing w:after="0" w:line="312" w:lineRule="auto"/>
              <w:ind w:firstLine="0"/>
              <w:rPr>
                <w:rFonts w:ascii="Times New Roman" w:hAnsi="Times New Roman" w:cs="Times New Roman"/>
                <w:sz w:val="28"/>
                <w:szCs w:val="28"/>
              </w:rPr>
            </w:pPr>
            <w:r w:rsidRPr="00986F07">
              <w:rPr>
                <w:rFonts w:ascii="Times New Roman" w:hAnsi="Times New Roman" w:cs="Times New Roman"/>
                <w:sz w:val="28"/>
                <w:szCs w:val="28"/>
              </w:rPr>
              <w:t>Длительное сосание соски</w:t>
            </w:r>
          </w:p>
        </w:tc>
        <w:tc>
          <w:tcPr>
            <w:tcW w:w="1170" w:type="pct"/>
            <w:vAlign w:val="center"/>
          </w:tcPr>
          <w:p w:rsidR="004D6ECC" w:rsidRPr="00986F07" w:rsidRDefault="004D6ECC" w:rsidP="00591D0B">
            <w:pPr>
              <w:spacing w:after="0" w:line="312" w:lineRule="auto"/>
              <w:ind w:firstLine="0"/>
              <w:jc w:val="center"/>
              <w:rPr>
                <w:rFonts w:ascii="Times New Roman" w:hAnsi="Times New Roman" w:cs="Times New Roman"/>
                <w:sz w:val="28"/>
                <w:szCs w:val="28"/>
              </w:rPr>
            </w:pPr>
            <w:r w:rsidRPr="00986F07">
              <w:rPr>
                <w:rFonts w:ascii="Times New Roman" w:hAnsi="Times New Roman" w:cs="Times New Roman"/>
                <w:sz w:val="28"/>
                <w:szCs w:val="28"/>
              </w:rPr>
              <w:t>16</w:t>
            </w:r>
          </w:p>
        </w:tc>
        <w:tc>
          <w:tcPr>
            <w:tcW w:w="1881" w:type="pct"/>
            <w:vAlign w:val="center"/>
          </w:tcPr>
          <w:p w:rsidR="004D6ECC" w:rsidRPr="00986F07" w:rsidRDefault="004D6ECC" w:rsidP="00591D0B">
            <w:pPr>
              <w:spacing w:after="0" w:line="312" w:lineRule="auto"/>
              <w:ind w:firstLine="0"/>
              <w:jc w:val="center"/>
              <w:rPr>
                <w:rFonts w:ascii="Times New Roman" w:hAnsi="Times New Roman" w:cs="Times New Roman"/>
                <w:sz w:val="28"/>
                <w:szCs w:val="28"/>
              </w:rPr>
            </w:pPr>
            <w:r w:rsidRPr="00986F07">
              <w:rPr>
                <w:rFonts w:ascii="Times New Roman" w:hAnsi="Times New Roman" w:cs="Times New Roman"/>
                <w:sz w:val="28"/>
                <w:szCs w:val="28"/>
              </w:rPr>
              <w:t>34</w:t>
            </w:r>
          </w:p>
        </w:tc>
      </w:tr>
      <w:tr w:rsidR="004D6ECC" w:rsidRPr="00986F07">
        <w:trPr>
          <w:trHeight w:val="567"/>
        </w:trPr>
        <w:tc>
          <w:tcPr>
            <w:tcW w:w="1948" w:type="pct"/>
            <w:vAlign w:val="center"/>
          </w:tcPr>
          <w:p w:rsidR="004D6ECC" w:rsidRPr="00986F07" w:rsidRDefault="004D6ECC" w:rsidP="00591D0B">
            <w:pPr>
              <w:spacing w:after="0" w:line="312" w:lineRule="auto"/>
              <w:ind w:firstLine="0"/>
              <w:rPr>
                <w:rFonts w:ascii="Times New Roman" w:hAnsi="Times New Roman" w:cs="Times New Roman"/>
                <w:sz w:val="28"/>
                <w:szCs w:val="28"/>
              </w:rPr>
            </w:pPr>
            <w:r w:rsidRPr="00986F07">
              <w:rPr>
                <w:rFonts w:ascii="Times New Roman" w:hAnsi="Times New Roman" w:cs="Times New Roman"/>
                <w:sz w:val="28"/>
                <w:szCs w:val="28"/>
              </w:rPr>
              <w:t>Закусывание нижней губы</w:t>
            </w:r>
          </w:p>
        </w:tc>
        <w:tc>
          <w:tcPr>
            <w:tcW w:w="1170" w:type="pct"/>
            <w:vAlign w:val="center"/>
          </w:tcPr>
          <w:p w:rsidR="004D6ECC" w:rsidRPr="00986F07" w:rsidRDefault="004D6ECC" w:rsidP="00591D0B">
            <w:pPr>
              <w:spacing w:after="0" w:line="312" w:lineRule="auto"/>
              <w:ind w:firstLine="0"/>
              <w:jc w:val="center"/>
              <w:rPr>
                <w:rFonts w:ascii="Times New Roman" w:hAnsi="Times New Roman" w:cs="Times New Roman"/>
                <w:sz w:val="28"/>
                <w:szCs w:val="28"/>
              </w:rPr>
            </w:pPr>
            <w:r w:rsidRPr="00986F07">
              <w:rPr>
                <w:rFonts w:ascii="Times New Roman" w:hAnsi="Times New Roman" w:cs="Times New Roman"/>
                <w:sz w:val="28"/>
                <w:szCs w:val="28"/>
              </w:rPr>
              <w:t>2</w:t>
            </w:r>
          </w:p>
        </w:tc>
        <w:tc>
          <w:tcPr>
            <w:tcW w:w="1881" w:type="pct"/>
            <w:vAlign w:val="center"/>
          </w:tcPr>
          <w:p w:rsidR="004D6ECC" w:rsidRPr="00986F07" w:rsidRDefault="004D6ECC" w:rsidP="00591D0B">
            <w:pPr>
              <w:spacing w:after="0" w:line="312" w:lineRule="auto"/>
              <w:ind w:firstLine="0"/>
              <w:jc w:val="center"/>
              <w:rPr>
                <w:rFonts w:ascii="Times New Roman" w:hAnsi="Times New Roman" w:cs="Times New Roman"/>
                <w:sz w:val="28"/>
                <w:szCs w:val="28"/>
              </w:rPr>
            </w:pPr>
            <w:r w:rsidRPr="00986F07">
              <w:rPr>
                <w:rFonts w:ascii="Times New Roman" w:hAnsi="Times New Roman" w:cs="Times New Roman"/>
                <w:sz w:val="28"/>
                <w:szCs w:val="28"/>
              </w:rPr>
              <w:t>4,3</w:t>
            </w:r>
          </w:p>
        </w:tc>
      </w:tr>
      <w:tr w:rsidR="004D6ECC" w:rsidRPr="00986F07">
        <w:trPr>
          <w:trHeight w:val="567"/>
        </w:trPr>
        <w:tc>
          <w:tcPr>
            <w:tcW w:w="1948" w:type="pct"/>
            <w:vAlign w:val="center"/>
          </w:tcPr>
          <w:p w:rsidR="004D6ECC" w:rsidRPr="00986F07" w:rsidRDefault="004D6ECC" w:rsidP="00591D0B">
            <w:pPr>
              <w:spacing w:after="0" w:line="312" w:lineRule="auto"/>
              <w:ind w:firstLine="0"/>
              <w:rPr>
                <w:rFonts w:ascii="Times New Roman" w:hAnsi="Times New Roman" w:cs="Times New Roman"/>
                <w:sz w:val="28"/>
                <w:szCs w:val="28"/>
              </w:rPr>
            </w:pPr>
            <w:r w:rsidRPr="00986F07">
              <w:rPr>
                <w:rFonts w:ascii="Times New Roman" w:hAnsi="Times New Roman" w:cs="Times New Roman"/>
                <w:sz w:val="28"/>
                <w:szCs w:val="28"/>
              </w:rPr>
              <w:t>Сосание различных предметов</w:t>
            </w:r>
          </w:p>
        </w:tc>
        <w:tc>
          <w:tcPr>
            <w:tcW w:w="1170" w:type="pct"/>
            <w:vAlign w:val="center"/>
          </w:tcPr>
          <w:p w:rsidR="004D6ECC" w:rsidRPr="00986F07" w:rsidRDefault="004D6ECC" w:rsidP="00591D0B">
            <w:pPr>
              <w:spacing w:after="0" w:line="312" w:lineRule="auto"/>
              <w:ind w:firstLine="0"/>
              <w:jc w:val="center"/>
              <w:rPr>
                <w:rFonts w:ascii="Times New Roman" w:hAnsi="Times New Roman" w:cs="Times New Roman"/>
                <w:sz w:val="28"/>
                <w:szCs w:val="28"/>
              </w:rPr>
            </w:pPr>
            <w:r w:rsidRPr="00986F07">
              <w:rPr>
                <w:rFonts w:ascii="Times New Roman" w:hAnsi="Times New Roman" w:cs="Times New Roman"/>
                <w:sz w:val="28"/>
                <w:szCs w:val="28"/>
              </w:rPr>
              <w:t>7</w:t>
            </w:r>
          </w:p>
        </w:tc>
        <w:tc>
          <w:tcPr>
            <w:tcW w:w="1881" w:type="pct"/>
            <w:vAlign w:val="center"/>
          </w:tcPr>
          <w:p w:rsidR="004D6ECC" w:rsidRPr="00986F07" w:rsidRDefault="004D6ECC" w:rsidP="00591D0B">
            <w:pPr>
              <w:spacing w:after="0" w:line="312" w:lineRule="auto"/>
              <w:ind w:firstLine="0"/>
              <w:jc w:val="center"/>
              <w:rPr>
                <w:rFonts w:ascii="Times New Roman" w:hAnsi="Times New Roman" w:cs="Times New Roman"/>
                <w:sz w:val="28"/>
                <w:szCs w:val="28"/>
              </w:rPr>
            </w:pPr>
            <w:r w:rsidRPr="00986F07">
              <w:rPr>
                <w:rFonts w:ascii="Times New Roman" w:hAnsi="Times New Roman" w:cs="Times New Roman"/>
                <w:sz w:val="28"/>
                <w:szCs w:val="28"/>
              </w:rPr>
              <w:t>14,9</w:t>
            </w:r>
          </w:p>
        </w:tc>
      </w:tr>
      <w:tr w:rsidR="004D6ECC" w:rsidRPr="00986F07">
        <w:trPr>
          <w:trHeight w:val="567"/>
        </w:trPr>
        <w:tc>
          <w:tcPr>
            <w:tcW w:w="1948" w:type="pct"/>
            <w:vAlign w:val="center"/>
          </w:tcPr>
          <w:p w:rsidR="004D6ECC" w:rsidRPr="00986F07" w:rsidRDefault="004D6ECC" w:rsidP="00591D0B">
            <w:pPr>
              <w:spacing w:after="0" w:line="312" w:lineRule="auto"/>
              <w:ind w:firstLine="0"/>
              <w:rPr>
                <w:rFonts w:ascii="Times New Roman" w:hAnsi="Times New Roman" w:cs="Times New Roman"/>
                <w:sz w:val="28"/>
                <w:szCs w:val="28"/>
              </w:rPr>
            </w:pPr>
            <w:r w:rsidRPr="00986F07">
              <w:rPr>
                <w:rFonts w:ascii="Times New Roman" w:hAnsi="Times New Roman" w:cs="Times New Roman"/>
                <w:sz w:val="28"/>
                <w:szCs w:val="28"/>
              </w:rPr>
              <w:t>Инфантильный тип глотания</w:t>
            </w:r>
          </w:p>
        </w:tc>
        <w:tc>
          <w:tcPr>
            <w:tcW w:w="1170" w:type="pct"/>
            <w:vAlign w:val="center"/>
          </w:tcPr>
          <w:p w:rsidR="004D6ECC" w:rsidRPr="00986F07" w:rsidRDefault="004D6ECC" w:rsidP="00591D0B">
            <w:pPr>
              <w:spacing w:after="0" w:line="312" w:lineRule="auto"/>
              <w:ind w:firstLine="0"/>
              <w:jc w:val="center"/>
              <w:rPr>
                <w:rFonts w:ascii="Times New Roman" w:hAnsi="Times New Roman" w:cs="Times New Roman"/>
                <w:sz w:val="28"/>
                <w:szCs w:val="28"/>
              </w:rPr>
            </w:pPr>
            <w:r w:rsidRPr="00986F07">
              <w:rPr>
                <w:rFonts w:ascii="Times New Roman" w:hAnsi="Times New Roman" w:cs="Times New Roman"/>
                <w:sz w:val="28"/>
                <w:szCs w:val="28"/>
              </w:rPr>
              <w:t>4</w:t>
            </w:r>
          </w:p>
        </w:tc>
        <w:tc>
          <w:tcPr>
            <w:tcW w:w="1881" w:type="pct"/>
            <w:vAlign w:val="center"/>
          </w:tcPr>
          <w:p w:rsidR="004D6ECC" w:rsidRPr="00986F07" w:rsidRDefault="004D6ECC" w:rsidP="00591D0B">
            <w:pPr>
              <w:spacing w:after="0" w:line="312" w:lineRule="auto"/>
              <w:ind w:firstLine="0"/>
              <w:jc w:val="center"/>
              <w:rPr>
                <w:rFonts w:ascii="Times New Roman" w:hAnsi="Times New Roman" w:cs="Times New Roman"/>
                <w:sz w:val="28"/>
                <w:szCs w:val="28"/>
              </w:rPr>
            </w:pPr>
            <w:r w:rsidRPr="00986F07">
              <w:rPr>
                <w:rFonts w:ascii="Times New Roman" w:hAnsi="Times New Roman" w:cs="Times New Roman"/>
                <w:sz w:val="28"/>
                <w:szCs w:val="28"/>
              </w:rPr>
              <w:t>8,5</w:t>
            </w:r>
          </w:p>
        </w:tc>
      </w:tr>
    </w:tbl>
    <w:p w:rsidR="004D6ECC" w:rsidRDefault="004D6ECC" w:rsidP="003D7271">
      <w:pPr>
        <w:spacing w:after="0"/>
        <w:jc w:val="both"/>
        <w:rPr>
          <w:rFonts w:ascii="Times New Roman" w:hAnsi="Times New Roman" w:cs="Times New Roman"/>
          <w:b/>
          <w:bCs/>
          <w:sz w:val="28"/>
          <w:szCs w:val="28"/>
        </w:rPr>
      </w:pPr>
    </w:p>
    <w:p w:rsidR="004D6ECC" w:rsidRDefault="004D6ECC" w:rsidP="003D7271">
      <w:pPr>
        <w:spacing w:after="0"/>
        <w:jc w:val="both"/>
        <w:rPr>
          <w:rFonts w:ascii="Times New Roman" w:hAnsi="Times New Roman" w:cs="Times New Roman"/>
          <w:sz w:val="28"/>
          <w:szCs w:val="28"/>
        </w:rPr>
      </w:pPr>
      <w:r>
        <w:rPr>
          <w:rFonts w:ascii="Times New Roman" w:hAnsi="Times New Roman" w:cs="Times New Roman"/>
          <w:b/>
          <w:bCs/>
          <w:sz w:val="28"/>
          <w:szCs w:val="28"/>
        </w:rPr>
        <w:t xml:space="preserve">2.4.5 </w:t>
      </w:r>
      <w:r w:rsidRPr="004B53E6">
        <w:rPr>
          <w:rFonts w:ascii="Times New Roman" w:hAnsi="Times New Roman" w:cs="Times New Roman"/>
          <w:b/>
          <w:bCs/>
          <w:sz w:val="28"/>
          <w:szCs w:val="28"/>
        </w:rPr>
        <w:t>Распределение пациентов в зависимости от выбора метода лечения в молочном прикусе</w:t>
      </w:r>
    </w:p>
    <w:p w:rsidR="004D6ECC" w:rsidRDefault="004D6ECC" w:rsidP="0079337C">
      <w:pPr>
        <w:spacing w:after="0"/>
        <w:jc w:val="both"/>
        <w:rPr>
          <w:rFonts w:ascii="Times New Roman" w:hAnsi="Times New Roman" w:cs="Times New Roman"/>
          <w:sz w:val="28"/>
          <w:szCs w:val="28"/>
        </w:rPr>
      </w:pPr>
      <w:r w:rsidRPr="002E2DDA">
        <w:rPr>
          <w:rFonts w:ascii="Times New Roman" w:hAnsi="Times New Roman" w:cs="Times New Roman"/>
          <w:sz w:val="28"/>
          <w:szCs w:val="28"/>
        </w:rPr>
        <w:t>Дистальный прикус в периоде молочного прикуса наблюдался у 2 пациентов. У первого пациента дистальный прикус сочетался с открытым прикусом, у второго пациента дистальный прикус сочетался с глубоким прикусом</w:t>
      </w:r>
      <w:r>
        <w:rPr>
          <w:rFonts w:ascii="Times New Roman" w:hAnsi="Times New Roman" w:cs="Times New Roman"/>
          <w:sz w:val="28"/>
          <w:szCs w:val="28"/>
        </w:rPr>
        <w:t>.</w:t>
      </w:r>
    </w:p>
    <w:p w:rsidR="004D6ECC" w:rsidRPr="002E2DDA" w:rsidRDefault="004D6ECC" w:rsidP="00600644">
      <w:pPr>
        <w:spacing w:after="0"/>
        <w:ind w:firstLine="0"/>
        <w:jc w:val="both"/>
        <w:rPr>
          <w:rFonts w:ascii="Times New Roman" w:hAnsi="Times New Roman" w:cs="Times New Roman"/>
          <w:b/>
          <w:bCs/>
          <w:sz w:val="28"/>
          <w:szCs w:val="28"/>
        </w:rPr>
      </w:pPr>
    </w:p>
    <w:p w:rsidR="004D6ECC" w:rsidRDefault="004D6ECC" w:rsidP="0079337C">
      <w:pPr>
        <w:spacing w:after="0"/>
        <w:jc w:val="both"/>
        <w:rPr>
          <w:rFonts w:ascii="Times New Roman" w:hAnsi="Times New Roman" w:cs="Times New Roman"/>
          <w:b/>
          <w:bCs/>
          <w:sz w:val="28"/>
          <w:szCs w:val="28"/>
        </w:rPr>
      </w:pPr>
      <w:r>
        <w:rPr>
          <w:rFonts w:ascii="Times New Roman" w:hAnsi="Times New Roman" w:cs="Times New Roman"/>
          <w:b/>
          <w:bCs/>
          <w:sz w:val="28"/>
          <w:szCs w:val="28"/>
        </w:rPr>
        <w:t xml:space="preserve">2.4.6 </w:t>
      </w:r>
      <w:r w:rsidRPr="004B53E6">
        <w:rPr>
          <w:rFonts w:ascii="Times New Roman" w:hAnsi="Times New Roman" w:cs="Times New Roman"/>
          <w:b/>
          <w:bCs/>
          <w:sz w:val="28"/>
          <w:szCs w:val="28"/>
        </w:rPr>
        <w:t xml:space="preserve">Распределение пациентов в зависимости от выбора метода лечения в </w:t>
      </w:r>
      <w:r>
        <w:rPr>
          <w:rFonts w:ascii="Times New Roman" w:hAnsi="Times New Roman" w:cs="Times New Roman"/>
          <w:b/>
          <w:bCs/>
          <w:sz w:val="28"/>
          <w:szCs w:val="28"/>
        </w:rPr>
        <w:t>сменном</w:t>
      </w:r>
      <w:r w:rsidRPr="004B53E6">
        <w:rPr>
          <w:rFonts w:ascii="Times New Roman" w:hAnsi="Times New Roman" w:cs="Times New Roman"/>
          <w:b/>
          <w:bCs/>
          <w:sz w:val="28"/>
          <w:szCs w:val="28"/>
        </w:rPr>
        <w:t xml:space="preserve"> прикусе</w:t>
      </w:r>
    </w:p>
    <w:p w:rsidR="004D6ECC" w:rsidRDefault="004D6ECC" w:rsidP="0079337C">
      <w:pPr>
        <w:spacing w:after="0"/>
        <w:jc w:val="both"/>
        <w:rPr>
          <w:rFonts w:ascii="Times New Roman" w:hAnsi="Times New Roman" w:cs="Times New Roman"/>
          <w:b/>
          <w:bCs/>
          <w:sz w:val="28"/>
          <w:szCs w:val="28"/>
        </w:rPr>
      </w:pPr>
    </w:p>
    <w:p w:rsidR="004D6ECC" w:rsidRDefault="004D6ECC" w:rsidP="0079337C">
      <w:pPr>
        <w:spacing w:after="0"/>
        <w:jc w:val="both"/>
        <w:rPr>
          <w:rFonts w:ascii="Times New Roman" w:hAnsi="Times New Roman" w:cs="Times New Roman"/>
          <w:sz w:val="28"/>
          <w:szCs w:val="28"/>
        </w:rPr>
      </w:pPr>
      <w:r>
        <w:rPr>
          <w:rFonts w:ascii="Times New Roman" w:hAnsi="Times New Roman" w:cs="Times New Roman"/>
          <w:sz w:val="28"/>
          <w:szCs w:val="28"/>
        </w:rPr>
        <w:t>Таблица 4 – Методы лечения дистального прикуса в сменном прикусе.</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3"/>
        <w:gridCol w:w="2103"/>
        <w:gridCol w:w="3701"/>
      </w:tblGrid>
      <w:tr w:rsidR="004D6ECC" w:rsidRPr="00986F07">
        <w:tc>
          <w:tcPr>
            <w:tcW w:w="0" w:type="auto"/>
            <w:vAlign w:val="center"/>
          </w:tcPr>
          <w:p w:rsidR="004D6ECC" w:rsidRPr="001F2F9E" w:rsidRDefault="004D6ECC" w:rsidP="001F2F9E">
            <w:pPr>
              <w:spacing w:after="0" w:line="240" w:lineRule="auto"/>
              <w:ind w:firstLine="0"/>
              <w:jc w:val="center"/>
              <w:rPr>
                <w:rFonts w:ascii="Times New Roman" w:hAnsi="Times New Roman" w:cs="Times New Roman"/>
                <w:b/>
                <w:bCs/>
                <w:sz w:val="28"/>
                <w:szCs w:val="28"/>
              </w:rPr>
            </w:pPr>
            <w:r w:rsidRPr="001F2F9E">
              <w:rPr>
                <w:rFonts w:ascii="Times New Roman" w:hAnsi="Times New Roman" w:cs="Times New Roman"/>
                <w:b/>
                <w:bCs/>
                <w:sz w:val="28"/>
                <w:szCs w:val="28"/>
              </w:rPr>
              <w:t>Метод лечения</w:t>
            </w:r>
          </w:p>
        </w:tc>
        <w:tc>
          <w:tcPr>
            <w:tcW w:w="0" w:type="auto"/>
            <w:vAlign w:val="center"/>
          </w:tcPr>
          <w:p w:rsidR="004D6ECC" w:rsidRPr="001F2F9E" w:rsidRDefault="004D6ECC" w:rsidP="001F2F9E">
            <w:pPr>
              <w:spacing w:after="0" w:line="240" w:lineRule="auto"/>
              <w:ind w:firstLine="0"/>
              <w:jc w:val="center"/>
              <w:rPr>
                <w:rFonts w:ascii="Times New Roman" w:hAnsi="Times New Roman" w:cs="Times New Roman"/>
                <w:b/>
                <w:bCs/>
                <w:sz w:val="28"/>
                <w:szCs w:val="28"/>
              </w:rPr>
            </w:pPr>
            <w:r w:rsidRPr="001F2F9E">
              <w:rPr>
                <w:rFonts w:ascii="Times New Roman" w:hAnsi="Times New Roman" w:cs="Times New Roman"/>
                <w:b/>
                <w:bCs/>
                <w:sz w:val="28"/>
                <w:szCs w:val="28"/>
              </w:rPr>
              <w:t>Количество пациентов, чел.</w:t>
            </w:r>
          </w:p>
        </w:tc>
        <w:tc>
          <w:tcPr>
            <w:tcW w:w="0" w:type="auto"/>
            <w:vAlign w:val="center"/>
          </w:tcPr>
          <w:p w:rsidR="004D6ECC" w:rsidRPr="001F2F9E" w:rsidRDefault="004D6ECC" w:rsidP="001F2F9E">
            <w:pPr>
              <w:spacing w:after="0" w:line="240" w:lineRule="auto"/>
              <w:ind w:firstLine="0"/>
              <w:jc w:val="center"/>
              <w:rPr>
                <w:rFonts w:ascii="Times New Roman" w:hAnsi="Times New Roman" w:cs="Times New Roman"/>
                <w:b/>
                <w:bCs/>
                <w:sz w:val="28"/>
                <w:szCs w:val="28"/>
              </w:rPr>
            </w:pPr>
            <w:r w:rsidRPr="001F2F9E">
              <w:rPr>
                <w:rFonts w:ascii="Times New Roman" w:hAnsi="Times New Roman" w:cs="Times New Roman"/>
                <w:b/>
                <w:bCs/>
                <w:sz w:val="28"/>
                <w:szCs w:val="28"/>
              </w:rPr>
              <w:t>Доля от общего количества пациентов</w:t>
            </w:r>
            <w:r>
              <w:rPr>
                <w:rFonts w:ascii="Times New Roman" w:hAnsi="Times New Roman" w:cs="Times New Roman"/>
                <w:b/>
                <w:bCs/>
                <w:sz w:val="28"/>
                <w:szCs w:val="28"/>
              </w:rPr>
              <w:t xml:space="preserve">, </w:t>
            </w:r>
            <w:r w:rsidRPr="001F2F9E">
              <w:rPr>
                <w:rFonts w:ascii="Times New Roman" w:hAnsi="Times New Roman" w:cs="Times New Roman"/>
                <w:b/>
                <w:bCs/>
                <w:sz w:val="28"/>
                <w:szCs w:val="28"/>
              </w:rPr>
              <w:t>имеющих дистальный прикус в сменном прикусе, %</w:t>
            </w:r>
          </w:p>
        </w:tc>
      </w:tr>
      <w:tr w:rsidR="004D6ECC" w:rsidRPr="00986F07">
        <w:tc>
          <w:tcPr>
            <w:tcW w:w="0" w:type="auto"/>
            <w:vAlign w:val="center"/>
          </w:tcPr>
          <w:p w:rsidR="004D6ECC" w:rsidRPr="00986F07" w:rsidRDefault="004D6ECC" w:rsidP="0010006C">
            <w:pPr>
              <w:spacing w:after="0" w:line="312" w:lineRule="auto"/>
              <w:ind w:firstLine="0"/>
              <w:rPr>
                <w:rFonts w:ascii="Times New Roman" w:hAnsi="Times New Roman" w:cs="Times New Roman"/>
                <w:sz w:val="28"/>
                <w:szCs w:val="28"/>
              </w:rPr>
            </w:pPr>
            <w:r>
              <w:rPr>
                <w:rFonts w:ascii="Times New Roman" w:hAnsi="Times New Roman" w:cs="Times New Roman"/>
                <w:sz w:val="28"/>
                <w:szCs w:val="28"/>
              </w:rPr>
              <w:t>Лечение с </w:t>
            </w:r>
            <w:r w:rsidRPr="00986F07">
              <w:rPr>
                <w:rFonts w:ascii="Times New Roman" w:hAnsi="Times New Roman" w:cs="Times New Roman"/>
                <w:sz w:val="28"/>
                <w:szCs w:val="28"/>
              </w:rPr>
              <w:t>использованием съемной аппаратуры</w:t>
            </w:r>
          </w:p>
        </w:tc>
        <w:tc>
          <w:tcPr>
            <w:tcW w:w="0" w:type="auto"/>
            <w:vAlign w:val="center"/>
          </w:tcPr>
          <w:p w:rsidR="004D6ECC" w:rsidRPr="00986F07" w:rsidRDefault="004D6ECC" w:rsidP="0010006C">
            <w:pPr>
              <w:spacing w:after="0"/>
              <w:ind w:firstLine="0"/>
              <w:jc w:val="center"/>
              <w:rPr>
                <w:rFonts w:ascii="Times New Roman" w:hAnsi="Times New Roman" w:cs="Times New Roman"/>
                <w:sz w:val="28"/>
                <w:szCs w:val="28"/>
              </w:rPr>
            </w:pPr>
            <w:r w:rsidRPr="00986F07">
              <w:rPr>
                <w:rFonts w:ascii="Times New Roman" w:hAnsi="Times New Roman" w:cs="Times New Roman"/>
                <w:sz w:val="28"/>
                <w:szCs w:val="28"/>
              </w:rPr>
              <w:t>24</w:t>
            </w:r>
          </w:p>
        </w:tc>
        <w:tc>
          <w:tcPr>
            <w:tcW w:w="0" w:type="auto"/>
            <w:vAlign w:val="center"/>
          </w:tcPr>
          <w:p w:rsidR="004D6ECC" w:rsidRPr="00986F07" w:rsidRDefault="004D6ECC" w:rsidP="0010006C">
            <w:pPr>
              <w:spacing w:after="0"/>
              <w:ind w:firstLine="0"/>
              <w:jc w:val="center"/>
              <w:rPr>
                <w:rFonts w:ascii="Times New Roman" w:hAnsi="Times New Roman" w:cs="Times New Roman"/>
                <w:sz w:val="28"/>
                <w:szCs w:val="28"/>
              </w:rPr>
            </w:pPr>
            <w:r w:rsidRPr="00986F07">
              <w:rPr>
                <w:rFonts w:ascii="Times New Roman" w:hAnsi="Times New Roman" w:cs="Times New Roman"/>
                <w:sz w:val="28"/>
                <w:szCs w:val="28"/>
              </w:rPr>
              <w:t>77,4</w:t>
            </w:r>
          </w:p>
        </w:tc>
      </w:tr>
      <w:tr w:rsidR="004D6ECC" w:rsidRPr="00986F07">
        <w:tc>
          <w:tcPr>
            <w:tcW w:w="0" w:type="auto"/>
            <w:vAlign w:val="center"/>
          </w:tcPr>
          <w:p w:rsidR="004D6ECC" w:rsidRPr="00986F07" w:rsidRDefault="004D6ECC" w:rsidP="0010006C">
            <w:pPr>
              <w:spacing w:after="0" w:line="312" w:lineRule="auto"/>
              <w:ind w:firstLine="0"/>
              <w:rPr>
                <w:rFonts w:ascii="Times New Roman" w:hAnsi="Times New Roman" w:cs="Times New Roman"/>
                <w:sz w:val="28"/>
                <w:szCs w:val="28"/>
              </w:rPr>
            </w:pPr>
            <w:r w:rsidRPr="00986F07">
              <w:rPr>
                <w:rFonts w:ascii="Times New Roman" w:hAnsi="Times New Roman" w:cs="Times New Roman"/>
                <w:sz w:val="28"/>
                <w:szCs w:val="28"/>
              </w:rPr>
              <w:t>Лечение с использованием несъемной аппаратуры (брекет-система)</w:t>
            </w:r>
          </w:p>
        </w:tc>
        <w:tc>
          <w:tcPr>
            <w:tcW w:w="0" w:type="auto"/>
            <w:vAlign w:val="center"/>
          </w:tcPr>
          <w:p w:rsidR="004D6ECC" w:rsidRPr="00986F07" w:rsidRDefault="004D6ECC" w:rsidP="0010006C">
            <w:pPr>
              <w:spacing w:after="0"/>
              <w:ind w:firstLine="0"/>
              <w:jc w:val="center"/>
              <w:rPr>
                <w:rFonts w:ascii="Times New Roman" w:hAnsi="Times New Roman" w:cs="Times New Roman"/>
                <w:sz w:val="28"/>
                <w:szCs w:val="28"/>
              </w:rPr>
            </w:pPr>
            <w:r w:rsidRPr="00986F07">
              <w:rPr>
                <w:rFonts w:ascii="Times New Roman" w:hAnsi="Times New Roman" w:cs="Times New Roman"/>
                <w:sz w:val="28"/>
                <w:szCs w:val="28"/>
              </w:rPr>
              <w:t>4</w:t>
            </w:r>
          </w:p>
        </w:tc>
        <w:tc>
          <w:tcPr>
            <w:tcW w:w="0" w:type="auto"/>
            <w:vAlign w:val="center"/>
          </w:tcPr>
          <w:p w:rsidR="004D6ECC" w:rsidRPr="00986F07" w:rsidRDefault="004D6ECC" w:rsidP="0010006C">
            <w:pPr>
              <w:spacing w:after="0"/>
              <w:ind w:firstLine="0"/>
              <w:jc w:val="center"/>
              <w:rPr>
                <w:rFonts w:ascii="Times New Roman" w:hAnsi="Times New Roman" w:cs="Times New Roman"/>
                <w:sz w:val="28"/>
                <w:szCs w:val="28"/>
              </w:rPr>
            </w:pPr>
            <w:r w:rsidRPr="00986F07">
              <w:rPr>
                <w:rFonts w:ascii="Times New Roman" w:hAnsi="Times New Roman" w:cs="Times New Roman"/>
                <w:sz w:val="28"/>
                <w:szCs w:val="28"/>
              </w:rPr>
              <w:t>12,9</w:t>
            </w:r>
          </w:p>
        </w:tc>
      </w:tr>
      <w:tr w:rsidR="004D6ECC" w:rsidRPr="00986F07">
        <w:tc>
          <w:tcPr>
            <w:tcW w:w="0" w:type="auto"/>
            <w:vAlign w:val="center"/>
          </w:tcPr>
          <w:p w:rsidR="004D6ECC" w:rsidRPr="00986F07" w:rsidRDefault="004D6ECC" w:rsidP="0010006C">
            <w:pPr>
              <w:spacing w:after="0" w:line="312" w:lineRule="auto"/>
              <w:ind w:firstLine="0"/>
              <w:rPr>
                <w:rFonts w:ascii="Times New Roman" w:hAnsi="Times New Roman" w:cs="Times New Roman"/>
                <w:sz w:val="28"/>
                <w:szCs w:val="28"/>
              </w:rPr>
            </w:pPr>
            <w:r>
              <w:rPr>
                <w:rFonts w:ascii="Times New Roman" w:hAnsi="Times New Roman" w:cs="Times New Roman"/>
                <w:sz w:val="28"/>
                <w:szCs w:val="28"/>
              </w:rPr>
              <w:t>Аппаратурное лечение с </w:t>
            </w:r>
            <w:r w:rsidRPr="00986F07">
              <w:rPr>
                <w:rFonts w:ascii="Times New Roman" w:hAnsi="Times New Roman" w:cs="Times New Roman"/>
                <w:sz w:val="28"/>
                <w:szCs w:val="28"/>
              </w:rPr>
              <w:t>удалением зубов</w:t>
            </w:r>
          </w:p>
        </w:tc>
        <w:tc>
          <w:tcPr>
            <w:tcW w:w="0" w:type="auto"/>
            <w:vAlign w:val="center"/>
          </w:tcPr>
          <w:p w:rsidR="004D6ECC" w:rsidRPr="00986F07" w:rsidRDefault="004D6ECC" w:rsidP="0010006C">
            <w:pPr>
              <w:spacing w:after="0"/>
              <w:ind w:firstLine="0"/>
              <w:jc w:val="center"/>
              <w:rPr>
                <w:rFonts w:ascii="Times New Roman" w:hAnsi="Times New Roman" w:cs="Times New Roman"/>
                <w:sz w:val="28"/>
                <w:szCs w:val="28"/>
              </w:rPr>
            </w:pPr>
            <w:r w:rsidRPr="00986F07">
              <w:rPr>
                <w:rFonts w:ascii="Times New Roman" w:hAnsi="Times New Roman" w:cs="Times New Roman"/>
                <w:sz w:val="28"/>
                <w:szCs w:val="28"/>
              </w:rPr>
              <w:t>3</w:t>
            </w:r>
          </w:p>
        </w:tc>
        <w:tc>
          <w:tcPr>
            <w:tcW w:w="0" w:type="auto"/>
            <w:vAlign w:val="center"/>
          </w:tcPr>
          <w:p w:rsidR="004D6ECC" w:rsidRPr="00986F07" w:rsidRDefault="004D6ECC" w:rsidP="0010006C">
            <w:pPr>
              <w:spacing w:after="0"/>
              <w:ind w:firstLine="0"/>
              <w:jc w:val="center"/>
              <w:rPr>
                <w:rFonts w:ascii="Times New Roman" w:hAnsi="Times New Roman" w:cs="Times New Roman"/>
                <w:sz w:val="28"/>
                <w:szCs w:val="28"/>
              </w:rPr>
            </w:pPr>
            <w:r w:rsidRPr="00986F07">
              <w:rPr>
                <w:rFonts w:ascii="Times New Roman" w:hAnsi="Times New Roman" w:cs="Times New Roman"/>
                <w:sz w:val="28"/>
                <w:szCs w:val="28"/>
              </w:rPr>
              <w:t>9,7</w:t>
            </w:r>
          </w:p>
        </w:tc>
      </w:tr>
    </w:tbl>
    <w:p w:rsidR="004D6ECC" w:rsidRDefault="004D6ECC" w:rsidP="0010006C">
      <w:pPr>
        <w:spacing w:after="0"/>
        <w:ind w:firstLine="0"/>
        <w:jc w:val="both"/>
        <w:rPr>
          <w:rFonts w:ascii="Times New Roman" w:hAnsi="Times New Roman" w:cs="Times New Roman"/>
          <w:b/>
          <w:bCs/>
          <w:sz w:val="28"/>
          <w:szCs w:val="28"/>
        </w:rPr>
        <w:sectPr w:rsidR="004D6ECC" w:rsidSect="0079337C">
          <w:pgSz w:w="11906" w:h="16838"/>
          <w:pgMar w:top="1134" w:right="1134" w:bottom="1134" w:left="1701" w:header="709" w:footer="709" w:gutter="0"/>
          <w:cols w:space="708"/>
          <w:titlePg/>
          <w:docGrid w:linePitch="360"/>
        </w:sectPr>
      </w:pPr>
    </w:p>
    <w:p w:rsidR="004D6ECC" w:rsidRDefault="004D6ECC" w:rsidP="0079337C">
      <w:pPr>
        <w:spacing w:after="0"/>
        <w:jc w:val="both"/>
        <w:rPr>
          <w:rFonts w:ascii="Times New Roman" w:hAnsi="Times New Roman" w:cs="Times New Roman"/>
          <w:b/>
          <w:bCs/>
          <w:sz w:val="28"/>
          <w:szCs w:val="28"/>
        </w:rPr>
      </w:pPr>
      <w:r>
        <w:rPr>
          <w:rFonts w:ascii="Times New Roman" w:hAnsi="Times New Roman" w:cs="Times New Roman"/>
          <w:b/>
          <w:bCs/>
          <w:sz w:val="28"/>
          <w:szCs w:val="28"/>
        </w:rPr>
        <w:t xml:space="preserve">2.4.7 </w:t>
      </w:r>
      <w:r w:rsidRPr="004B53E6">
        <w:rPr>
          <w:rFonts w:ascii="Times New Roman" w:hAnsi="Times New Roman" w:cs="Times New Roman"/>
          <w:b/>
          <w:bCs/>
          <w:sz w:val="28"/>
          <w:szCs w:val="28"/>
        </w:rPr>
        <w:t xml:space="preserve">Распределение пациентов в зависимости от выбора метода лечения в </w:t>
      </w:r>
      <w:r>
        <w:rPr>
          <w:rFonts w:ascii="Times New Roman" w:hAnsi="Times New Roman" w:cs="Times New Roman"/>
          <w:b/>
          <w:bCs/>
          <w:sz w:val="28"/>
          <w:szCs w:val="28"/>
        </w:rPr>
        <w:t>постоянном</w:t>
      </w:r>
      <w:r w:rsidRPr="004B53E6">
        <w:rPr>
          <w:rFonts w:ascii="Times New Roman" w:hAnsi="Times New Roman" w:cs="Times New Roman"/>
          <w:b/>
          <w:bCs/>
          <w:sz w:val="28"/>
          <w:szCs w:val="28"/>
        </w:rPr>
        <w:t xml:space="preserve"> прикусе</w:t>
      </w:r>
    </w:p>
    <w:p w:rsidR="004D6ECC" w:rsidRDefault="004D6ECC" w:rsidP="0079337C">
      <w:pPr>
        <w:spacing w:after="0"/>
        <w:jc w:val="both"/>
        <w:rPr>
          <w:rFonts w:ascii="Times New Roman" w:hAnsi="Times New Roman" w:cs="Times New Roman"/>
          <w:b/>
          <w:bCs/>
          <w:sz w:val="28"/>
          <w:szCs w:val="28"/>
        </w:rPr>
      </w:pPr>
    </w:p>
    <w:p w:rsidR="004D6ECC" w:rsidRPr="00E93064" w:rsidRDefault="004D6ECC" w:rsidP="0079337C">
      <w:pPr>
        <w:spacing w:after="0"/>
        <w:ind w:firstLine="708"/>
        <w:jc w:val="both"/>
        <w:rPr>
          <w:rFonts w:ascii="Times New Roman" w:hAnsi="Times New Roman" w:cs="Times New Roman"/>
          <w:sz w:val="28"/>
          <w:szCs w:val="28"/>
        </w:rPr>
      </w:pPr>
      <w:r>
        <w:rPr>
          <w:rFonts w:ascii="Times New Roman" w:hAnsi="Times New Roman" w:cs="Times New Roman"/>
          <w:sz w:val="28"/>
          <w:szCs w:val="28"/>
        </w:rPr>
        <w:t>Таблица 5 – Методы лечения дистального прикуса в постоянном прикусе.</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5"/>
        <w:gridCol w:w="1713"/>
        <w:gridCol w:w="3419"/>
      </w:tblGrid>
      <w:tr w:rsidR="004D6ECC" w:rsidRPr="00BB028E">
        <w:tc>
          <w:tcPr>
            <w:tcW w:w="4155" w:type="dxa"/>
            <w:vAlign w:val="center"/>
          </w:tcPr>
          <w:p w:rsidR="004D6ECC" w:rsidRPr="0010006C" w:rsidRDefault="004D6ECC" w:rsidP="0010006C">
            <w:pPr>
              <w:spacing w:after="0" w:line="240" w:lineRule="auto"/>
              <w:ind w:firstLine="0"/>
              <w:jc w:val="center"/>
              <w:rPr>
                <w:rFonts w:ascii="Times New Roman" w:hAnsi="Times New Roman" w:cs="Times New Roman"/>
                <w:b/>
                <w:bCs/>
                <w:sz w:val="28"/>
                <w:szCs w:val="28"/>
              </w:rPr>
            </w:pPr>
            <w:r w:rsidRPr="0010006C">
              <w:rPr>
                <w:rFonts w:ascii="Times New Roman" w:hAnsi="Times New Roman" w:cs="Times New Roman"/>
                <w:b/>
                <w:bCs/>
                <w:sz w:val="28"/>
                <w:szCs w:val="28"/>
              </w:rPr>
              <w:t>Метод лечения</w:t>
            </w:r>
          </w:p>
        </w:tc>
        <w:tc>
          <w:tcPr>
            <w:tcW w:w="1713" w:type="dxa"/>
            <w:vAlign w:val="center"/>
          </w:tcPr>
          <w:p w:rsidR="004D6ECC" w:rsidRDefault="004D6ECC" w:rsidP="0010006C">
            <w:pPr>
              <w:spacing w:after="0" w:line="240" w:lineRule="auto"/>
              <w:ind w:firstLine="0"/>
              <w:jc w:val="center"/>
              <w:rPr>
                <w:rFonts w:ascii="Times New Roman" w:hAnsi="Times New Roman" w:cs="Times New Roman"/>
                <w:b/>
                <w:bCs/>
                <w:sz w:val="28"/>
                <w:szCs w:val="28"/>
              </w:rPr>
            </w:pPr>
            <w:r w:rsidRPr="0010006C">
              <w:rPr>
                <w:rFonts w:ascii="Times New Roman" w:hAnsi="Times New Roman" w:cs="Times New Roman"/>
                <w:b/>
                <w:bCs/>
                <w:sz w:val="28"/>
                <w:szCs w:val="28"/>
              </w:rPr>
              <w:t>Количество пациентов,</w:t>
            </w:r>
          </w:p>
          <w:p w:rsidR="004D6ECC" w:rsidRPr="0010006C" w:rsidRDefault="004D6ECC" w:rsidP="0010006C">
            <w:pPr>
              <w:spacing w:after="0" w:line="240" w:lineRule="auto"/>
              <w:ind w:firstLine="0"/>
              <w:jc w:val="center"/>
              <w:rPr>
                <w:rFonts w:ascii="Times New Roman" w:hAnsi="Times New Roman" w:cs="Times New Roman"/>
                <w:b/>
                <w:bCs/>
                <w:sz w:val="28"/>
                <w:szCs w:val="28"/>
              </w:rPr>
            </w:pPr>
            <w:r w:rsidRPr="0010006C">
              <w:rPr>
                <w:rFonts w:ascii="Times New Roman" w:hAnsi="Times New Roman" w:cs="Times New Roman"/>
                <w:b/>
                <w:bCs/>
                <w:sz w:val="28"/>
                <w:szCs w:val="28"/>
              </w:rPr>
              <w:t xml:space="preserve"> чел.</w:t>
            </w:r>
          </w:p>
        </w:tc>
        <w:tc>
          <w:tcPr>
            <w:tcW w:w="3419" w:type="dxa"/>
            <w:vAlign w:val="center"/>
          </w:tcPr>
          <w:p w:rsidR="004D6ECC" w:rsidRDefault="004D6ECC" w:rsidP="0010006C">
            <w:pPr>
              <w:spacing w:after="0" w:line="240" w:lineRule="auto"/>
              <w:ind w:firstLine="0"/>
              <w:jc w:val="center"/>
              <w:rPr>
                <w:rFonts w:ascii="Times New Roman" w:hAnsi="Times New Roman" w:cs="Times New Roman"/>
                <w:b/>
                <w:bCs/>
                <w:sz w:val="28"/>
                <w:szCs w:val="28"/>
              </w:rPr>
            </w:pPr>
            <w:r w:rsidRPr="0010006C">
              <w:rPr>
                <w:rFonts w:ascii="Times New Roman" w:hAnsi="Times New Roman" w:cs="Times New Roman"/>
                <w:b/>
                <w:bCs/>
                <w:sz w:val="28"/>
                <w:szCs w:val="28"/>
              </w:rPr>
              <w:t>Доля</w:t>
            </w:r>
          </w:p>
          <w:p w:rsidR="004D6ECC" w:rsidRPr="0010006C" w:rsidRDefault="004D6ECC" w:rsidP="0010006C">
            <w:pPr>
              <w:spacing w:after="0" w:line="240" w:lineRule="auto"/>
              <w:ind w:firstLine="0"/>
              <w:jc w:val="center"/>
              <w:rPr>
                <w:rFonts w:ascii="Times New Roman" w:hAnsi="Times New Roman" w:cs="Times New Roman"/>
                <w:b/>
                <w:bCs/>
                <w:sz w:val="28"/>
                <w:szCs w:val="28"/>
              </w:rPr>
            </w:pPr>
            <w:r w:rsidRPr="0010006C">
              <w:rPr>
                <w:rFonts w:ascii="Times New Roman" w:hAnsi="Times New Roman" w:cs="Times New Roman"/>
                <w:b/>
                <w:bCs/>
                <w:sz w:val="28"/>
                <w:szCs w:val="28"/>
              </w:rPr>
              <w:t xml:space="preserve"> </w:t>
            </w:r>
            <w:r>
              <w:rPr>
                <w:rFonts w:ascii="Times New Roman" w:hAnsi="Times New Roman" w:cs="Times New Roman"/>
                <w:b/>
                <w:bCs/>
                <w:sz w:val="28"/>
                <w:szCs w:val="28"/>
              </w:rPr>
              <w:t>от общего количества пациентов, имеющих дистальный прикус в </w:t>
            </w:r>
            <w:r w:rsidRPr="0010006C">
              <w:rPr>
                <w:rFonts w:ascii="Times New Roman" w:hAnsi="Times New Roman" w:cs="Times New Roman"/>
                <w:b/>
                <w:bCs/>
                <w:sz w:val="28"/>
                <w:szCs w:val="28"/>
              </w:rPr>
              <w:t>постоянном прикусе, %</w:t>
            </w:r>
          </w:p>
        </w:tc>
      </w:tr>
      <w:tr w:rsidR="004D6ECC" w:rsidRPr="00BB028E">
        <w:tc>
          <w:tcPr>
            <w:tcW w:w="4155" w:type="dxa"/>
            <w:vAlign w:val="center"/>
          </w:tcPr>
          <w:p w:rsidR="004D6ECC" w:rsidRPr="00BB028E" w:rsidRDefault="004D6ECC" w:rsidP="005556AD">
            <w:pPr>
              <w:spacing w:after="0" w:line="312" w:lineRule="auto"/>
              <w:ind w:firstLine="0"/>
              <w:rPr>
                <w:rFonts w:ascii="Times New Roman" w:hAnsi="Times New Roman" w:cs="Times New Roman"/>
                <w:sz w:val="28"/>
                <w:szCs w:val="28"/>
              </w:rPr>
            </w:pPr>
            <w:r>
              <w:rPr>
                <w:rFonts w:ascii="Times New Roman" w:hAnsi="Times New Roman" w:cs="Times New Roman"/>
                <w:sz w:val="28"/>
                <w:szCs w:val="28"/>
              </w:rPr>
              <w:t>Лечение на брекет-системе без </w:t>
            </w:r>
            <w:r w:rsidRPr="00BB028E">
              <w:rPr>
                <w:rFonts w:ascii="Times New Roman" w:hAnsi="Times New Roman" w:cs="Times New Roman"/>
                <w:sz w:val="28"/>
                <w:szCs w:val="28"/>
              </w:rPr>
              <w:t>удаления зубов</w:t>
            </w:r>
          </w:p>
        </w:tc>
        <w:tc>
          <w:tcPr>
            <w:tcW w:w="1713" w:type="dxa"/>
            <w:vAlign w:val="center"/>
          </w:tcPr>
          <w:p w:rsidR="004D6ECC" w:rsidRPr="00BB028E" w:rsidRDefault="004D6ECC" w:rsidP="005556AD">
            <w:pPr>
              <w:spacing w:after="0"/>
              <w:ind w:firstLine="0"/>
              <w:jc w:val="center"/>
              <w:rPr>
                <w:rFonts w:ascii="Times New Roman" w:hAnsi="Times New Roman" w:cs="Times New Roman"/>
                <w:sz w:val="28"/>
                <w:szCs w:val="28"/>
              </w:rPr>
            </w:pPr>
            <w:r w:rsidRPr="00BB028E">
              <w:rPr>
                <w:rFonts w:ascii="Times New Roman" w:hAnsi="Times New Roman" w:cs="Times New Roman"/>
                <w:sz w:val="28"/>
                <w:szCs w:val="28"/>
              </w:rPr>
              <w:t>6</w:t>
            </w:r>
          </w:p>
        </w:tc>
        <w:tc>
          <w:tcPr>
            <w:tcW w:w="3419" w:type="dxa"/>
            <w:vAlign w:val="center"/>
          </w:tcPr>
          <w:p w:rsidR="004D6ECC" w:rsidRPr="00BB028E" w:rsidRDefault="004D6ECC" w:rsidP="005556AD">
            <w:pPr>
              <w:spacing w:after="0"/>
              <w:ind w:firstLine="0"/>
              <w:jc w:val="center"/>
              <w:rPr>
                <w:rFonts w:ascii="Times New Roman" w:hAnsi="Times New Roman" w:cs="Times New Roman"/>
                <w:sz w:val="28"/>
                <w:szCs w:val="28"/>
              </w:rPr>
            </w:pPr>
            <w:r w:rsidRPr="00BB028E">
              <w:rPr>
                <w:rFonts w:ascii="Times New Roman" w:hAnsi="Times New Roman" w:cs="Times New Roman"/>
                <w:sz w:val="28"/>
                <w:szCs w:val="28"/>
              </w:rPr>
              <w:t>42,9</w:t>
            </w:r>
          </w:p>
        </w:tc>
      </w:tr>
      <w:tr w:rsidR="004D6ECC" w:rsidRPr="00BB028E">
        <w:tc>
          <w:tcPr>
            <w:tcW w:w="4155" w:type="dxa"/>
            <w:vAlign w:val="center"/>
          </w:tcPr>
          <w:p w:rsidR="004D6ECC" w:rsidRPr="00BB028E" w:rsidRDefault="004D6ECC" w:rsidP="005556AD">
            <w:pPr>
              <w:spacing w:after="0" w:line="312" w:lineRule="auto"/>
              <w:ind w:firstLine="0"/>
              <w:rPr>
                <w:rFonts w:ascii="Times New Roman" w:hAnsi="Times New Roman" w:cs="Times New Roman"/>
                <w:sz w:val="28"/>
                <w:szCs w:val="28"/>
              </w:rPr>
            </w:pPr>
            <w:r>
              <w:rPr>
                <w:rFonts w:ascii="Times New Roman" w:hAnsi="Times New Roman" w:cs="Times New Roman"/>
                <w:sz w:val="28"/>
                <w:szCs w:val="28"/>
              </w:rPr>
              <w:t>Лечение на брекет-системе с </w:t>
            </w:r>
            <w:r w:rsidRPr="00BB028E">
              <w:rPr>
                <w:rFonts w:ascii="Times New Roman" w:hAnsi="Times New Roman" w:cs="Times New Roman"/>
                <w:sz w:val="28"/>
                <w:szCs w:val="28"/>
              </w:rPr>
              <w:t>удалением зубов</w:t>
            </w:r>
          </w:p>
        </w:tc>
        <w:tc>
          <w:tcPr>
            <w:tcW w:w="1713" w:type="dxa"/>
            <w:vAlign w:val="center"/>
          </w:tcPr>
          <w:p w:rsidR="004D6ECC" w:rsidRPr="00BB028E" w:rsidRDefault="004D6ECC" w:rsidP="005556AD">
            <w:pPr>
              <w:spacing w:after="0"/>
              <w:ind w:firstLine="0"/>
              <w:jc w:val="center"/>
              <w:rPr>
                <w:rFonts w:ascii="Times New Roman" w:hAnsi="Times New Roman" w:cs="Times New Roman"/>
                <w:sz w:val="28"/>
                <w:szCs w:val="28"/>
              </w:rPr>
            </w:pPr>
            <w:r w:rsidRPr="00BB028E">
              <w:rPr>
                <w:rFonts w:ascii="Times New Roman" w:hAnsi="Times New Roman" w:cs="Times New Roman"/>
                <w:sz w:val="28"/>
                <w:szCs w:val="28"/>
              </w:rPr>
              <w:t>8</w:t>
            </w:r>
          </w:p>
        </w:tc>
        <w:tc>
          <w:tcPr>
            <w:tcW w:w="3419" w:type="dxa"/>
            <w:vAlign w:val="center"/>
          </w:tcPr>
          <w:p w:rsidR="004D6ECC" w:rsidRPr="00BB028E" w:rsidRDefault="004D6ECC" w:rsidP="005556AD">
            <w:pPr>
              <w:spacing w:after="0"/>
              <w:ind w:firstLine="0"/>
              <w:jc w:val="center"/>
              <w:rPr>
                <w:rFonts w:ascii="Times New Roman" w:hAnsi="Times New Roman" w:cs="Times New Roman"/>
                <w:sz w:val="28"/>
                <w:szCs w:val="28"/>
              </w:rPr>
            </w:pPr>
            <w:r w:rsidRPr="00BB028E">
              <w:rPr>
                <w:rFonts w:ascii="Times New Roman" w:hAnsi="Times New Roman" w:cs="Times New Roman"/>
                <w:sz w:val="28"/>
                <w:szCs w:val="28"/>
              </w:rPr>
              <w:t>57,1</w:t>
            </w:r>
          </w:p>
        </w:tc>
      </w:tr>
    </w:tbl>
    <w:p w:rsidR="004D6ECC" w:rsidRDefault="004D6ECC" w:rsidP="0079337C">
      <w:pPr>
        <w:spacing w:after="0"/>
        <w:jc w:val="both"/>
        <w:rPr>
          <w:rFonts w:ascii="Times New Roman" w:hAnsi="Times New Roman" w:cs="Times New Roman"/>
          <w:b/>
          <w:bCs/>
          <w:sz w:val="28"/>
          <w:szCs w:val="28"/>
        </w:rPr>
      </w:pPr>
    </w:p>
    <w:p w:rsidR="004D6ECC" w:rsidRDefault="004D6ECC" w:rsidP="0079337C">
      <w:pPr>
        <w:spacing w:after="0"/>
        <w:jc w:val="both"/>
        <w:rPr>
          <w:rFonts w:ascii="Times New Roman" w:hAnsi="Times New Roman" w:cs="Times New Roman"/>
          <w:b/>
          <w:bCs/>
          <w:sz w:val="28"/>
          <w:szCs w:val="28"/>
        </w:rPr>
      </w:pPr>
    </w:p>
    <w:p w:rsidR="004D6ECC" w:rsidRPr="006F1429" w:rsidRDefault="004D6ECC" w:rsidP="006F1429">
      <w:pPr>
        <w:spacing w:after="0" w:line="240" w:lineRule="auto"/>
        <w:ind w:firstLine="0"/>
        <w:jc w:val="center"/>
        <w:rPr>
          <w:rFonts w:ascii="Times New Roman" w:hAnsi="Times New Roman" w:cs="Times New Roman"/>
          <w:b/>
          <w:bCs/>
          <w:sz w:val="28"/>
          <w:szCs w:val="28"/>
          <w:lang w:eastAsia="ru-RU"/>
        </w:rPr>
      </w:pPr>
      <w:r w:rsidRPr="006F1429">
        <w:rPr>
          <w:rFonts w:ascii="Times New Roman" w:hAnsi="Times New Roman" w:cs="Times New Roman"/>
          <w:b/>
          <w:bCs/>
          <w:sz w:val="28"/>
          <w:szCs w:val="28"/>
          <w:lang w:eastAsia="ru-RU"/>
        </w:rPr>
        <w:t>Клинический случай</w:t>
      </w:r>
      <w:r>
        <w:rPr>
          <w:rFonts w:ascii="Times New Roman" w:hAnsi="Times New Roman" w:cs="Times New Roman"/>
          <w:b/>
          <w:bCs/>
          <w:sz w:val="28"/>
          <w:szCs w:val="28"/>
          <w:lang w:eastAsia="ru-RU"/>
        </w:rPr>
        <w:t xml:space="preserve"> №1</w:t>
      </w:r>
    </w:p>
    <w:p w:rsidR="004D6ECC" w:rsidRPr="006F1429" w:rsidRDefault="004D6ECC" w:rsidP="006F1429">
      <w:pPr>
        <w:spacing w:after="0" w:line="240" w:lineRule="auto"/>
        <w:ind w:firstLine="0"/>
        <w:jc w:val="center"/>
        <w:rPr>
          <w:rFonts w:ascii="Times New Roman" w:hAnsi="Times New Roman" w:cs="Times New Roman"/>
          <w:b/>
          <w:bCs/>
          <w:sz w:val="28"/>
          <w:szCs w:val="28"/>
          <w:lang w:eastAsia="ru-RU"/>
        </w:rPr>
      </w:pPr>
    </w:p>
    <w:p w:rsidR="004D6ECC" w:rsidRPr="006F1429" w:rsidRDefault="004D6ECC" w:rsidP="006F1429">
      <w:pPr>
        <w:spacing w:after="0" w:line="240" w:lineRule="auto"/>
        <w:ind w:firstLine="0"/>
        <w:jc w:val="center"/>
        <w:rPr>
          <w:rFonts w:ascii="Times New Roman" w:hAnsi="Times New Roman" w:cs="Times New Roman"/>
          <w:i/>
          <w:iCs/>
          <w:sz w:val="28"/>
          <w:szCs w:val="28"/>
          <w:lang w:eastAsia="ru-RU"/>
        </w:rPr>
      </w:pPr>
      <w:r w:rsidRPr="006F1429">
        <w:rPr>
          <w:rFonts w:ascii="Times New Roman" w:hAnsi="Times New Roman" w:cs="Times New Roman"/>
          <w:i/>
          <w:iCs/>
          <w:sz w:val="28"/>
          <w:szCs w:val="28"/>
          <w:lang w:eastAsia="ru-RU"/>
        </w:rPr>
        <w:t>Лечение пациента в периоде сменного прикуса</w:t>
      </w:r>
    </w:p>
    <w:p w:rsidR="004D6ECC" w:rsidRPr="006F1429" w:rsidRDefault="004D6ECC" w:rsidP="006F1429">
      <w:pPr>
        <w:spacing w:after="0" w:line="240" w:lineRule="auto"/>
        <w:ind w:firstLine="0"/>
        <w:jc w:val="both"/>
        <w:rPr>
          <w:rFonts w:ascii="Times New Roman" w:hAnsi="Times New Roman" w:cs="Times New Roman"/>
          <w:i/>
          <w:iCs/>
          <w:sz w:val="28"/>
          <w:szCs w:val="28"/>
          <w:lang w:eastAsia="ru-RU"/>
        </w:rPr>
      </w:pPr>
    </w:p>
    <w:p w:rsidR="004D6ECC" w:rsidRPr="006F1429" w:rsidRDefault="004D6ECC" w:rsidP="006F1429">
      <w:pPr>
        <w:spacing w:after="0"/>
        <w:ind w:firstLine="0"/>
        <w:jc w:val="both"/>
        <w:rPr>
          <w:rFonts w:ascii="Times New Roman" w:hAnsi="Times New Roman" w:cs="Times New Roman"/>
          <w:sz w:val="28"/>
          <w:szCs w:val="28"/>
          <w:lang w:eastAsia="ru-RU"/>
        </w:rPr>
      </w:pPr>
      <w:r w:rsidRPr="006F1429">
        <w:rPr>
          <w:rFonts w:ascii="Times New Roman" w:hAnsi="Times New Roman" w:cs="Times New Roman"/>
          <w:sz w:val="28"/>
          <w:szCs w:val="28"/>
          <w:lang w:eastAsia="ru-RU"/>
        </w:rPr>
        <w:t>Пациент С., 9 лет</w:t>
      </w:r>
    </w:p>
    <w:p w:rsidR="004D6ECC" w:rsidRPr="006F1429" w:rsidRDefault="004D6ECC" w:rsidP="006F1429">
      <w:pPr>
        <w:spacing w:after="0"/>
        <w:ind w:firstLine="0"/>
        <w:jc w:val="both"/>
        <w:rPr>
          <w:rFonts w:ascii="Times New Roman" w:hAnsi="Times New Roman" w:cs="Times New Roman"/>
          <w:sz w:val="28"/>
          <w:szCs w:val="28"/>
          <w:lang w:eastAsia="ru-RU"/>
        </w:rPr>
      </w:pPr>
      <w:r w:rsidRPr="006F1429">
        <w:rPr>
          <w:rFonts w:ascii="Times New Roman" w:hAnsi="Times New Roman" w:cs="Times New Roman"/>
          <w:i/>
          <w:iCs/>
          <w:sz w:val="28"/>
          <w:szCs w:val="28"/>
          <w:lang w:eastAsia="ru-RU"/>
        </w:rPr>
        <w:t>Жалобы:</w:t>
      </w:r>
      <w:r w:rsidRPr="006F1429">
        <w:rPr>
          <w:rFonts w:ascii="Times New Roman" w:hAnsi="Times New Roman" w:cs="Times New Roman"/>
          <w:sz w:val="28"/>
          <w:szCs w:val="28"/>
          <w:lang w:eastAsia="ru-RU"/>
        </w:rPr>
        <w:t xml:space="preserve"> на эстетический дефект.</w:t>
      </w:r>
    </w:p>
    <w:p w:rsidR="004D6ECC" w:rsidRPr="006F1429" w:rsidRDefault="004D6ECC" w:rsidP="006F1429">
      <w:pPr>
        <w:spacing w:after="0"/>
        <w:ind w:firstLine="0"/>
        <w:jc w:val="both"/>
        <w:rPr>
          <w:rFonts w:ascii="Times New Roman" w:hAnsi="Times New Roman" w:cs="Times New Roman"/>
          <w:sz w:val="28"/>
          <w:szCs w:val="28"/>
          <w:lang w:eastAsia="ru-RU"/>
        </w:rPr>
      </w:pPr>
      <w:r w:rsidRPr="006F1429">
        <w:rPr>
          <w:rFonts w:ascii="Times New Roman" w:hAnsi="Times New Roman" w:cs="Times New Roman"/>
          <w:i/>
          <w:iCs/>
          <w:sz w:val="28"/>
          <w:szCs w:val="28"/>
          <w:lang w:eastAsia="ru-RU"/>
        </w:rPr>
        <w:t>Перенесенные и сопутствующие заболевания:</w:t>
      </w:r>
      <w:r w:rsidRPr="006F1429">
        <w:rPr>
          <w:rFonts w:ascii="Times New Roman" w:hAnsi="Times New Roman" w:cs="Times New Roman"/>
          <w:sz w:val="28"/>
          <w:szCs w:val="28"/>
          <w:lang w:eastAsia="ru-RU"/>
        </w:rPr>
        <w:t xml:space="preserve"> отрицает.</w:t>
      </w:r>
    </w:p>
    <w:p w:rsidR="004D6ECC" w:rsidRPr="006F1429" w:rsidRDefault="004D6ECC" w:rsidP="006F1429">
      <w:pPr>
        <w:spacing w:after="0"/>
        <w:ind w:firstLine="0"/>
        <w:jc w:val="both"/>
        <w:rPr>
          <w:rFonts w:ascii="Times New Roman" w:hAnsi="Times New Roman" w:cs="Times New Roman"/>
          <w:sz w:val="28"/>
          <w:szCs w:val="28"/>
          <w:lang w:eastAsia="ru-RU"/>
        </w:rPr>
      </w:pPr>
      <w:r w:rsidRPr="006F1429">
        <w:rPr>
          <w:rFonts w:ascii="Times New Roman" w:hAnsi="Times New Roman" w:cs="Times New Roman"/>
          <w:i/>
          <w:iCs/>
          <w:sz w:val="28"/>
          <w:szCs w:val="28"/>
          <w:lang w:eastAsia="ru-RU"/>
        </w:rPr>
        <w:t>Анамнез заболевания:</w:t>
      </w:r>
      <w:r w:rsidRPr="006F1429">
        <w:rPr>
          <w:rFonts w:ascii="Times New Roman" w:hAnsi="Times New Roman" w:cs="Times New Roman"/>
          <w:sz w:val="28"/>
          <w:szCs w:val="28"/>
          <w:lang w:eastAsia="ru-RU"/>
        </w:rPr>
        <w:t xml:space="preserve"> Со слов родителей жалобы появились в 7 лет, когда зуб 2.1 начал прорезываться с поворотом. Было проведено рентгенологическое обследование, после которого были обнаружены два зуба, один из которых начал прорезаться между коронок зубов 1.1 и 2.1, ротируя коронку зуба 2.1, а второй сверхкомплектный зуб располагался в области корней</w:t>
      </w:r>
      <w:r>
        <w:rPr>
          <w:rFonts w:ascii="Times New Roman" w:hAnsi="Times New Roman" w:cs="Times New Roman"/>
          <w:sz w:val="28"/>
          <w:szCs w:val="28"/>
          <w:lang w:eastAsia="ru-RU"/>
        </w:rPr>
        <w:t xml:space="preserve"> зубов 1.1 и 2.1</w:t>
      </w:r>
      <w:r w:rsidRPr="006F1429">
        <w:rPr>
          <w:rFonts w:ascii="Times New Roman" w:hAnsi="Times New Roman" w:cs="Times New Roman"/>
          <w:sz w:val="28"/>
          <w:szCs w:val="28"/>
          <w:lang w:eastAsia="ru-RU"/>
        </w:rPr>
        <w:t>. Сверхкомплектные зубы были удалены в поликлинике по месту жительства.</w:t>
      </w:r>
    </w:p>
    <w:p w:rsidR="004D6ECC" w:rsidRPr="006F1429" w:rsidRDefault="004D6ECC" w:rsidP="006F1429">
      <w:pPr>
        <w:spacing w:after="0"/>
        <w:ind w:firstLine="0"/>
        <w:jc w:val="both"/>
        <w:rPr>
          <w:rFonts w:ascii="Times New Roman" w:hAnsi="Times New Roman" w:cs="Times New Roman"/>
          <w:sz w:val="28"/>
          <w:szCs w:val="28"/>
          <w:lang w:eastAsia="ru-RU"/>
        </w:rPr>
      </w:pPr>
      <w:r w:rsidRPr="006F1429">
        <w:rPr>
          <w:rFonts w:ascii="Times New Roman" w:hAnsi="Times New Roman" w:cs="Times New Roman"/>
          <w:i/>
          <w:iCs/>
          <w:sz w:val="28"/>
          <w:szCs w:val="28"/>
          <w:lang w:eastAsia="ru-RU"/>
        </w:rPr>
        <w:t>Семейный анамнез:</w:t>
      </w:r>
      <w:r w:rsidRPr="006F1429">
        <w:rPr>
          <w:rFonts w:ascii="Times New Roman" w:hAnsi="Times New Roman" w:cs="Times New Roman"/>
          <w:sz w:val="28"/>
          <w:szCs w:val="28"/>
          <w:lang w:eastAsia="ru-RU"/>
        </w:rPr>
        <w:t xml:space="preserve"> у родителей патологии прикуса не выявлено.</w:t>
      </w:r>
    </w:p>
    <w:p w:rsidR="004D6ECC" w:rsidRPr="006F1429" w:rsidRDefault="004D6ECC" w:rsidP="006F1429">
      <w:pPr>
        <w:spacing w:after="0"/>
        <w:ind w:firstLine="0"/>
        <w:jc w:val="both"/>
        <w:rPr>
          <w:rFonts w:ascii="Times New Roman" w:hAnsi="Times New Roman" w:cs="Times New Roman"/>
          <w:sz w:val="28"/>
          <w:szCs w:val="28"/>
          <w:lang w:eastAsia="ru-RU"/>
        </w:rPr>
      </w:pPr>
      <w:r w:rsidRPr="006F1429">
        <w:rPr>
          <w:rFonts w:ascii="Times New Roman" w:hAnsi="Times New Roman" w:cs="Times New Roman"/>
          <w:i/>
          <w:iCs/>
          <w:sz w:val="28"/>
          <w:szCs w:val="28"/>
          <w:lang w:eastAsia="ru-RU"/>
        </w:rPr>
        <w:t>Диагноз:</w:t>
      </w:r>
      <w:r w:rsidRPr="006F1429">
        <w:rPr>
          <w:rFonts w:ascii="Times New Roman" w:hAnsi="Times New Roman" w:cs="Times New Roman"/>
          <w:sz w:val="28"/>
          <w:szCs w:val="28"/>
          <w:lang w:eastAsia="ru-RU"/>
        </w:rPr>
        <w:t xml:space="preserve"> сменный дистальный глубокий травмирующий прикус, тортоаномалия зубов 2.1 и 2.</w:t>
      </w:r>
      <w:r>
        <w:rPr>
          <w:rFonts w:ascii="Times New Roman" w:hAnsi="Times New Roman" w:cs="Times New Roman"/>
          <w:sz w:val="28"/>
          <w:szCs w:val="28"/>
          <w:lang w:eastAsia="ru-RU"/>
        </w:rPr>
        <w:t>2, диастема на верхней челюсти</w:t>
      </w:r>
      <w:r w:rsidRPr="006F1429">
        <w:rPr>
          <w:rFonts w:ascii="Times New Roman" w:hAnsi="Times New Roman" w:cs="Times New Roman"/>
          <w:sz w:val="28"/>
          <w:szCs w:val="28"/>
          <w:lang w:eastAsia="ru-RU"/>
        </w:rPr>
        <w:t>, низкое прикрепление уздечки верхней губы,</w:t>
      </w:r>
      <w:r w:rsidRPr="00F46FD8">
        <w:rPr>
          <w:rFonts w:ascii="Times New Roman" w:hAnsi="Times New Roman" w:cs="Times New Roman"/>
          <w:sz w:val="28"/>
          <w:szCs w:val="28"/>
          <w:lang w:eastAsia="ru-RU"/>
        </w:rPr>
        <w:t xml:space="preserve"> </w:t>
      </w:r>
      <w:r w:rsidRPr="006F1429">
        <w:rPr>
          <w:rFonts w:ascii="Times New Roman" w:hAnsi="Times New Roman" w:cs="Times New Roman"/>
          <w:sz w:val="28"/>
          <w:szCs w:val="28"/>
          <w:lang w:eastAsia="ru-RU"/>
        </w:rPr>
        <w:t>скученность зубов на верхней и нижней челюсти</w:t>
      </w:r>
      <w:r>
        <w:rPr>
          <w:rFonts w:ascii="Times New Roman" w:hAnsi="Times New Roman" w:cs="Times New Roman"/>
          <w:sz w:val="28"/>
          <w:szCs w:val="28"/>
          <w:lang w:eastAsia="ru-RU"/>
        </w:rPr>
        <w:t>,</w:t>
      </w:r>
      <w:r w:rsidRPr="006F1429">
        <w:rPr>
          <w:rFonts w:ascii="Times New Roman" w:hAnsi="Times New Roman" w:cs="Times New Roman"/>
          <w:sz w:val="28"/>
          <w:szCs w:val="28"/>
          <w:lang w:eastAsia="ru-RU"/>
        </w:rPr>
        <w:t xml:space="preserve"> кариес молочных зубов.</w:t>
      </w:r>
    </w:p>
    <w:p w:rsidR="004D6ECC" w:rsidRPr="006F1429" w:rsidRDefault="004D6ECC" w:rsidP="006F1429">
      <w:pPr>
        <w:spacing w:after="0"/>
        <w:ind w:firstLine="0"/>
        <w:jc w:val="both"/>
        <w:rPr>
          <w:rFonts w:ascii="Times New Roman" w:hAnsi="Times New Roman" w:cs="Times New Roman"/>
          <w:sz w:val="28"/>
          <w:szCs w:val="28"/>
          <w:lang w:eastAsia="ru-RU"/>
        </w:rPr>
      </w:pPr>
      <w:r w:rsidRPr="006F1429">
        <w:rPr>
          <w:rFonts w:ascii="Times New Roman" w:hAnsi="Times New Roman" w:cs="Times New Roman"/>
          <w:i/>
          <w:iCs/>
          <w:sz w:val="28"/>
          <w:szCs w:val="28"/>
          <w:lang w:eastAsia="ru-RU"/>
        </w:rPr>
        <w:t>Данные объективного осмотра:</w:t>
      </w:r>
      <w:r w:rsidRPr="006F1429">
        <w:rPr>
          <w:rFonts w:ascii="Times New Roman" w:hAnsi="Times New Roman" w:cs="Times New Roman"/>
          <w:sz w:val="28"/>
          <w:szCs w:val="28"/>
          <w:lang w:eastAsia="ru-RU"/>
        </w:rPr>
        <w:t xml:space="preserve"> лицо симметричное, регионарные лимфатические узлы не увеличены, пальпация их безболезненна. Движения в височно-нижнечелюстном суставе безболезненные, плавные, свободные, без щелчков и ограничений. Слизистая оболочка полости рта бледно-розовая, умеренной влажности, видимые патологические изменения отсутствуют.</w:t>
      </w:r>
    </w:p>
    <w:p w:rsidR="004D6ECC" w:rsidRPr="0028391C" w:rsidRDefault="004D6ECC" w:rsidP="006F1429">
      <w:pPr>
        <w:spacing w:after="0"/>
        <w:ind w:firstLine="0"/>
        <w:jc w:val="both"/>
        <w:rPr>
          <w:rFonts w:ascii="Times New Roman" w:hAnsi="Times New Roman" w:cs="Times New Roman"/>
          <w:i/>
          <w:iCs/>
          <w:sz w:val="28"/>
          <w:szCs w:val="28"/>
          <w:lang w:eastAsia="ru-RU"/>
        </w:rPr>
      </w:pPr>
      <w:r w:rsidRPr="006F1429">
        <w:rPr>
          <w:rFonts w:ascii="Times New Roman" w:hAnsi="Times New Roman" w:cs="Times New Roman"/>
          <w:i/>
          <w:iCs/>
          <w:sz w:val="28"/>
          <w:szCs w:val="28"/>
          <w:lang w:eastAsia="ru-RU"/>
        </w:rPr>
        <w:t>Зубная формула</w:t>
      </w:r>
      <w:r w:rsidRPr="006F1429">
        <w:rPr>
          <w:rFonts w:ascii="Times New Roman" w:hAnsi="Times New Roman" w:cs="Times New Roman"/>
          <w:i/>
          <w:iCs/>
          <w:sz w:val="28"/>
          <w:szCs w:val="28"/>
          <w:lang w:val="en-US" w:eastAsia="ru-RU"/>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
        <w:gridCol w:w="594"/>
        <w:gridCol w:w="576"/>
        <w:gridCol w:w="576"/>
        <w:gridCol w:w="576"/>
        <w:gridCol w:w="576"/>
        <w:gridCol w:w="576"/>
        <w:gridCol w:w="576"/>
        <w:gridCol w:w="576"/>
        <w:gridCol w:w="576"/>
        <w:gridCol w:w="576"/>
        <w:gridCol w:w="576"/>
        <w:gridCol w:w="576"/>
        <w:gridCol w:w="576"/>
        <w:gridCol w:w="594"/>
        <w:gridCol w:w="594"/>
      </w:tblGrid>
      <w:tr w:rsidR="004D6ECC" w:rsidRPr="006F1429">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R</w:t>
            </w: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О</w:t>
            </w: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С</w:t>
            </w: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С</w:t>
            </w:r>
          </w:p>
        </w:tc>
        <w:tc>
          <w:tcPr>
            <w:tcW w:w="599"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p>
        </w:tc>
        <w:tc>
          <w:tcPr>
            <w:tcW w:w="599"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p>
        </w:tc>
        <w:tc>
          <w:tcPr>
            <w:tcW w:w="599"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p>
        </w:tc>
      </w:tr>
      <w:tr w:rsidR="004D6ECC" w:rsidRPr="006F1429">
        <w:trPr>
          <w:trHeight w:val="400"/>
        </w:trPr>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зач</w:t>
            </w: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зач</w:t>
            </w: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С</w:t>
            </w: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5.5</w:t>
            </w: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5.3</w:t>
            </w: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6.3</w:t>
            </w: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6.4</w:t>
            </w: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6.5</w:t>
            </w:r>
          </w:p>
        </w:tc>
        <w:tc>
          <w:tcPr>
            <w:tcW w:w="599"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p>
        </w:tc>
        <w:tc>
          <w:tcPr>
            <w:tcW w:w="599"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зач</w:t>
            </w:r>
          </w:p>
        </w:tc>
        <w:tc>
          <w:tcPr>
            <w:tcW w:w="599"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зач</w:t>
            </w:r>
          </w:p>
        </w:tc>
      </w:tr>
      <w:tr w:rsidR="004D6ECC" w:rsidRPr="006F1429">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1.8</w:t>
            </w: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1.7</w:t>
            </w: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1.6</w:t>
            </w: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1.5</w:t>
            </w: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1.4</w:t>
            </w: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1.3</w:t>
            </w: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1.2</w:t>
            </w: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1.1</w:t>
            </w: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2.1</w:t>
            </w: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2.2</w:t>
            </w: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2.3</w:t>
            </w: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2.4</w:t>
            </w: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2.5</w:t>
            </w:r>
          </w:p>
        </w:tc>
        <w:tc>
          <w:tcPr>
            <w:tcW w:w="599"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2.6</w:t>
            </w:r>
          </w:p>
        </w:tc>
        <w:tc>
          <w:tcPr>
            <w:tcW w:w="599"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2.7</w:t>
            </w:r>
          </w:p>
        </w:tc>
        <w:tc>
          <w:tcPr>
            <w:tcW w:w="599"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2.8</w:t>
            </w:r>
          </w:p>
        </w:tc>
      </w:tr>
      <w:tr w:rsidR="004D6ECC" w:rsidRPr="006F1429">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4.8</w:t>
            </w: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4.7</w:t>
            </w: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4.6</w:t>
            </w: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4.5</w:t>
            </w: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4.4</w:t>
            </w: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4.3</w:t>
            </w: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4.2</w:t>
            </w: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4.1</w:t>
            </w: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3.1</w:t>
            </w: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3.2</w:t>
            </w: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3.3</w:t>
            </w: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3.4</w:t>
            </w: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3.5</w:t>
            </w:r>
          </w:p>
        </w:tc>
        <w:tc>
          <w:tcPr>
            <w:tcW w:w="599"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3.6</w:t>
            </w:r>
          </w:p>
        </w:tc>
        <w:tc>
          <w:tcPr>
            <w:tcW w:w="599"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3.7</w:t>
            </w:r>
          </w:p>
        </w:tc>
        <w:tc>
          <w:tcPr>
            <w:tcW w:w="599"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3.8</w:t>
            </w:r>
          </w:p>
        </w:tc>
      </w:tr>
      <w:tr w:rsidR="004D6ECC" w:rsidRPr="006F1429">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зач</w:t>
            </w: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зач</w:t>
            </w: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С</w:t>
            </w: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8.5</w:t>
            </w: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8.4</w:t>
            </w: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8.3</w:t>
            </w: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7.3</w:t>
            </w: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7.4</w:t>
            </w: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7.5</w:t>
            </w:r>
          </w:p>
        </w:tc>
        <w:tc>
          <w:tcPr>
            <w:tcW w:w="599"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С</w:t>
            </w:r>
          </w:p>
        </w:tc>
        <w:tc>
          <w:tcPr>
            <w:tcW w:w="599"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зач</w:t>
            </w:r>
          </w:p>
        </w:tc>
        <w:tc>
          <w:tcPr>
            <w:tcW w:w="599"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зач</w:t>
            </w:r>
          </w:p>
        </w:tc>
      </w:tr>
      <w:tr w:rsidR="004D6ECC" w:rsidRPr="006F1429">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С</w:t>
            </w: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С</w:t>
            </w: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С</w:t>
            </w:r>
          </w:p>
        </w:tc>
        <w:tc>
          <w:tcPr>
            <w:tcW w:w="598"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С</w:t>
            </w:r>
          </w:p>
        </w:tc>
        <w:tc>
          <w:tcPr>
            <w:tcW w:w="599"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p>
        </w:tc>
        <w:tc>
          <w:tcPr>
            <w:tcW w:w="599"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p>
        </w:tc>
        <w:tc>
          <w:tcPr>
            <w:tcW w:w="599" w:type="dxa"/>
            <w:vAlign w:val="center"/>
          </w:tcPr>
          <w:p w:rsidR="004D6ECC" w:rsidRPr="006F1429" w:rsidRDefault="004D6ECC" w:rsidP="006F1429">
            <w:pPr>
              <w:spacing w:after="0"/>
              <w:ind w:firstLine="0"/>
              <w:jc w:val="center"/>
              <w:rPr>
                <w:rFonts w:ascii="Times New Roman" w:hAnsi="Times New Roman" w:cs="Times New Roman"/>
                <w:sz w:val="28"/>
                <w:szCs w:val="28"/>
                <w:lang w:eastAsia="ru-RU"/>
              </w:rPr>
            </w:pPr>
          </w:p>
        </w:tc>
      </w:tr>
    </w:tbl>
    <w:p w:rsidR="004D6ECC" w:rsidRDefault="004D6ECC" w:rsidP="0079337C">
      <w:pPr>
        <w:spacing w:after="0"/>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rsidR="004D6ECC" w:rsidRPr="006F1429" w:rsidRDefault="004D6ECC" w:rsidP="006F1429">
      <w:pPr>
        <w:spacing w:after="0"/>
        <w:ind w:firstLine="0"/>
        <w:jc w:val="both"/>
        <w:rPr>
          <w:rFonts w:ascii="Times New Roman" w:hAnsi="Times New Roman" w:cs="Times New Roman"/>
          <w:sz w:val="28"/>
          <w:szCs w:val="28"/>
          <w:lang w:eastAsia="ru-RU"/>
        </w:rPr>
      </w:pPr>
      <w:r w:rsidRPr="006F1429">
        <w:rPr>
          <w:rFonts w:ascii="Times New Roman" w:hAnsi="Times New Roman" w:cs="Times New Roman"/>
          <w:i/>
          <w:iCs/>
          <w:sz w:val="28"/>
          <w:szCs w:val="28"/>
          <w:lang w:eastAsia="ru-RU"/>
        </w:rPr>
        <w:t>Объективно:</w:t>
      </w:r>
      <w:r w:rsidRPr="006F1429">
        <w:rPr>
          <w:rFonts w:ascii="Times New Roman" w:hAnsi="Times New Roman" w:cs="Times New Roman"/>
          <w:sz w:val="28"/>
          <w:szCs w:val="28"/>
          <w:lang w:eastAsia="ru-RU"/>
        </w:rPr>
        <w:t xml:space="preserve"> сменный прикус, соотношение первых моляров по II классу</w:t>
      </w:r>
      <w:r>
        <w:rPr>
          <w:rFonts w:ascii="Times New Roman" w:hAnsi="Times New Roman" w:cs="Times New Roman"/>
          <w:sz w:val="28"/>
          <w:szCs w:val="28"/>
          <w:lang w:eastAsia="ru-RU"/>
        </w:rPr>
        <w:t xml:space="preserve"> по Энглю</w:t>
      </w:r>
      <w:r w:rsidRPr="006F1429">
        <w:rPr>
          <w:rFonts w:ascii="Times New Roman" w:hAnsi="Times New Roman" w:cs="Times New Roman"/>
          <w:sz w:val="28"/>
          <w:szCs w:val="28"/>
          <w:lang w:eastAsia="ru-RU"/>
        </w:rPr>
        <w:t xml:space="preserve">, глубокая резцовая окклюзия, </w:t>
      </w:r>
      <w:r>
        <w:rPr>
          <w:rFonts w:ascii="Times New Roman" w:hAnsi="Times New Roman" w:cs="Times New Roman"/>
          <w:sz w:val="28"/>
          <w:szCs w:val="28"/>
          <w:lang w:eastAsia="ru-RU"/>
        </w:rPr>
        <w:t>тортоаномалия</w:t>
      </w:r>
      <w:r w:rsidRPr="006F1429">
        <w:rPr>
          <w:rFonts w:ascii="Times New Roman" w:hAnsi="Times New Roman" w:cs="Times New Roman"/>
          <w:sz w:val="28"/>
          <w:szCs w:val="28"/>
          <w:lang w:eastAsia="ru-RU"/>
        </w:rPr>
        <w:t xml:space="preserve"> зубов 2.1 и 2.2, </w:t>
      </w:r>
      <w:r>
        <w:rPr>
          <w:rFonts w:ascii="Times New Roman" w:hAnsi="Times New Roman" w:cs="Times New Roman"/>
          <w:sz w:val="28"/>
          <w:szCs w:val="28"/>
          <w:lang w:eastAsia="ru-RU"/>
        </w:rPr>
        <w:t>скученность</w:t>
      </w:r>
      <w:r w:rsidRPr="006F1429">
        <w:rPr>
          <w:rFonts w:ascii="Times New Roman" w:hAnsi="Times New Roman" w:cs="Times New Roman"/>
          <w:sz w:val="28"/>
          <w:szCs w:val="28"/>
          <w:lang w:eastAsia="ru-RU"/>
        </w:rPr>
        <w:t xml:space="preserve"> зубов на верхней и нижней челюсти, дефицит места для прорезывания зуба 2.3. </w:t>
      </w:r>
      <w:r>
        <w:rPr>
          <w:rFonts w:ascii="Times New Roman" w:hAnsi="Times New Roman" w:cs="Times New Roman"/>
          <w:sz w:val="28"/>
          <w:szCs w:val="28"/>
          <w:lang w:eastAsia="ru-RU"/>
        </w:rPr>
        <w:t>Тяж</w:t>
      </w:r>
      <w:r w:rsidRPr="006F1429">
        <w:rPr>
          <w:rFonts w:ascii="Times New Roman" w:hAnsi="Times New Roman" w:cs="Times New Roman"/>
          <w:sz w:val="28"/>
          <w:szCs w:val="28"/>
          <w:lang w:eastAsia="ru-RU"/>
        </w:rPr>
        <w:t xml:space="preserve"> уздечки верхней губы</w:t>
      </w:r>
      <w:r>
        <w:rPr>
          <w:rFonts w:ascii="Times New Roman" w:hAnsi="Times New Roman" w:cs="Times New Roman"/>
          <w:sz w:val="28"/>
          <w:szCs w:val="28"/>
          <w:lang w:eastAsia="ru-RU"/>
        </w:rPr>
        <w:t xml:space="preserve"> сильно выражен</w:t>
      </w:r>
      <w:r w:rsidRPr="006F1429">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Коронковые</w:t>
      </w:r>
      <w:r w:rsidRPr="006F1429">
        <w:rPr>
          <w:rFonts w:ascii="Times New Roman" w:hAnsi="Times New Roman" w:cs="Times New Roman"/>
          <w:sz w:val="28"/>
          <w:szCs w:val="28"/>
          <w:lang w:eastAsia="ru-RU"/>
        </w:rPr>
        <w:t xml:space="preserve"> части зубов 6.4, 6.5, 7.4, 7.5, 8.5</w:t>
      </w:r>
      <w:r>
        <w:rPr>
          <w:rFonts w:ascii="Times New Roman" w:hAnsi="Times New Roman" w:cs="Times New Roman"/>
          <w:sz w:val="28"/>
          <w:szCs w:val="28"/>
          <w:lang w:eastAsia="ru-RU"/>
        </w:rPr>
        <w:t xml:space="preserve"> разрушены</w:t>
      </w:r>
      <w:r w:rsidRPr="006F1429">
        <w:rPr>
          <w:rFonts w:ascii="Times New Roman" w:hAnsi="Times New Roman" w:cs="Times New Roman"/>
          <w:sz w:val="28"/>
          <w:szCs w:val="28"/>
          <w:lang w:eastAsia="ru-RU"/>
        </w:rPr>
        <w:t>, сохранен корень зуба 5.5.</w:t>
      </w:r>
    </w:p>
    <w:p w:rsidR="004D6ECC" w:rsidRPr="006F1429" w:rsidRDefault="004D6ECC" w:rsidP="006F1429">
      <w:pPr>
        <w:spacing w:after="0"/>
        <w:ind w:firstLine="0"/>
        <w:jc w:val="both"/>
        <w:rPr>
          <w:rFonts w:ascii="Times New Roman" w:hAnsi="Times New Roman" w:cs="Times New Roman"/>
          <w:sz w:val="28"/>
          <w:szCs w:val="28"/>
          <w:lang w:eastAsia="ru-RU"/>
        </w:rPr>
      </w:pPr>
    </w:p>
    <w:p w:rsidR="004D6ECC" w:rsidRDefault="004D6ECC" w:rsidP="006F1429">
      <w:pPr>
        <w:spacing w:after="0"/>
        <w:ind w:firstLine="0"/>
        <w:jc w:val="center"/>
        <w:rPr>
          <w:rFonts w:ascii="Times New Roman" w:hAnsi="Times New Roman" w:cs="Times New Roman"/>
          <w:sz w:val="28"/>
          <w:szCs w:val="28"/>
          <w:lang w:eastAsia="ru-RU"/>
        </w:rPr>
      </w:pPr>
      <w:r w:rsidRPr="00A15939">
        <w:rPr>
          <w:rFonts w:ascii="Times New Roman" w:hAnsi="Times New Roman" w:cs="Times New Roman"/>
          <w:noProof/>
          <w:sz w:val="28"/>
          <w:szCs w:val="28"/>
          <w:lang w:eastAsia="ru-RU"/>
        </w:rPr>
        <w:pict>
          <v:shape id="Рисунок 31" o:spid="_x0000_i1055" type="#_x0000_t75" alt="image01" style="width:342.75pt;height:132.75pt;visibility:visible">
            <v:imagedata r:id="rId40" o:title=""/>
          </v:shape>
        </w:pict>
      </w:r>
    </w:p>
    <w:p w:rsidR="004D6ECC" w:rsidRPr="006F1429" w:rsidRDefault="004D6ECC" w:rsidP="006F1429">
      <w:pPr>
        <w:spacing w:after="0"/>
        <w:ind w:firstLine="0"/>
        <w:jc w:val="center"/>
        <w:rPr>
          <w:rFonts w:ascii="Times New Roman" w:hAnsi="Times New Roman" w:cs="Times New Roman"/>
          <w:sz w:val="28"/>
          <w:szCs w:val="28"/>
          <w:lang w:eastAsia="ru-RU"/>
        </w:rPr>
      </w:pPr>
      <w:r>
        <w:rPr>
          <w:rFonts w:ascii="Times New Roman" w:hAnsi="Times New Roman" w:cs="Times New Roman"/>
          <w:sz w:val="28"/>
          <w:szCs w:val="28"/>
          <w:lang w:eastAsia="ru-RU"/>
        </w:rPr>
        <w:t>Рис. 30.</w:t>
      </w:r>
      <w:r w:rsidRPr="006F1429">
        <w:rPr>
          <w:rFonts w:ascii="Times New Roman" w:hAnsi="Times New Roman" w:cs="Times New Roman"/>
          <w:sz w:val="28"/>
          <w:szCs w:val="28"/>
          <w:lang w:eastAsia="ru-RU"/>
        </w:rPr>
        <w:t xml:space="preserve"> Внешний вид пациента до лечения</w:t>
      </w:r>
    </w:p>
    <w:p w:rsidR="004D6ECC" w:rsidRPr="006F1429" w:rsidRDefault="004D6ECC" w:rsidP="006F1429">
      <w:pPr>
        <w:spacing w:after="0"/>
        <w:ind w:firstLine="0"/>
        <w:jc w:val="center"/>
        <w:rPr>
          <w:rFonts w:ascii="Times New Roman" w:hAnsi="Times New Roman" w:cs="Times New Roman"/>
          <w:sz w:val="28"/>
          <w:szCs w:val="28"/>
          <w:lang w:eastAsia="ru-RU"/>
        </w:rPr>
      </w:pPr>
    </w:p>
    <w:p w:rsidR="004D6ECC" w:rsidRPr="006F1429" w:rsidRDefault="004D6ECC" w:rsidP="006F1429">
      <w:pPr>
        <w:spacing w:after="0" w:line="240" w:lineRule="auto"/>
        <w:ind w:firstLine="0"/>
        <w:jc w:val="center"/>
        <w:rPr>
          <w:rFonts w:ascii="Times New Roman" w:hAnsi="Times New Roman" w:cs="Times New Roman"/>
          <w:sz w:val="28"/>
          <w:szCs w:val="28"/>
          <w:lang w:eastAsia="ru-RU"/>
        </w:rPr>
      </w:pPr>
      <w:r w:rsidRPr="00A15939">
        <w:rPr>
          <w:rFonts w:ascii="Times New Roman" w:hAnsi="Times New Roman" w:cs="Times New Roman"/>
          <w:noProof/>
          <w:sz w:val="28"/>
          <w:szCs w:val="28"/>
          <w:lang w:eastAsia="ru-RU"/>
        </w:rPr>
        <w:pict>
          <v:shape id="Рисунок 32" o:spid="_x0000_i1056" type="#_x0000_t75" alt="image02" style="width:146.25pt;height:204.75pt;visibility:visible">
            <v:imagedata r:id="rId41" o:title=""/>
          </v:shape>
        </w:pict>
      </w:r>
      <w:r w:rsidRPr="006F1429">
        <w:rPr>
          <w:rFonts w:ascii="Times New Roman" w:hAnsi="Times New Roman" w:cs="Times New Roman"/>
          <w:sz w:val="28"/>
          <w:szCs w:val="28"/>
          <w:lang w:eastAsia="ru-RU"/>
        </w:rPr>
        <w:t xml:space="preserve">    </w:t>
      </w:r>
      <w:r w:rsidRPr="00A15939">
        <w:rPr>
          <w:rFonts w:ascii="Times New Roman" w:hAnsi="Times New Roman" w:cs="Times New Roman"/>
          <w:noProof/>
          <w:sz w:val="28"/>
          <w:szCs w:val="28"/>
          <w:lang w:eastAsia="ru-RU"/>
        </w:rPr>
        <w:pict>
          <v:shape id="Рисунок 33" o:spid="_x0000_i1057" type="#_x0000_t75" alt="image02 (1)" style="width:142.5pt;height:204.75pt;visibility:visible">
            <v:imagedata r:id="rId42" o:title=""/>
          </v:shape>
        </w:pict>
      </w:r>
      <w:r w:rsidRPr="006F1429">
        <w:rPr>
          <w:rFonts w:ascii="Times New Roman" w:hAnsi="Times New Roman" w:cs="Times New Roman"/>
          <w:sz w:val="28"/>
          <w:szCs w:val="28"/>
          <w:lang w:eastAsia="ru-RU"/>
        </w:rPr>
        <w:t xml:space="preserve">   </w:t>
      </w:r>
      <w:r w:rsidRPr="00A15939">
        <w:rPr>
          <w:rFonts w:ascii="Times New Roman" w:hAnsi="Times New Roman" w:cs="Times New Roman"/>
          <w:noProof/>
          <w:sz w:val="28"/>
          <w:szCs w:val="28"/>
          <w:lang w:eastAsia="ru-RU"/>
        </w:rPr>
        <w:pict>
          <v:shape id="Рисунок 34" o:spid="_x0000_i1058" type="#_x0000_t75" alt="до леч 1" style="width:143.25pt;height:102.75pt;visibility:visible">
            <v:imagedata r:id="rId43" o:title=""/>
          </v:shape>
        </w:pict>
      </w:r>
    </w:p>
    <w:p w:rsidR="004D6ECC" w:rsidRPr="006F1429" w:rsidRDefault="004D6ECC" w:rsidP="006F1429">
      <w:pPr>
        <w:spacing w:after="0"/>
        <w:ind w:firstLine="0"/>
        <w:jc w:val="both"/>
        <w:rPr>
          <w:rFonts w:ascii="Times New Roman" w:hAnsi="Times New Roman" w:cs="Times New Roman"/>
          <w:sz w:val="28"/>
          <w:szCs w:val="28"/>
          <w:lang w:eastAsia="ru-RU"/>
        </w:rPr>
      </w:pPr>
    </w:p>
    <w:p w:rsidR="004D6ECC" w:rsidRPr="006F1429" w:rsidRDefault="004D6ECC" w:rsidP="006F1429">
      <w:pPr>
        <w:spacing w:after="0"/>
        <w:ind w:firstLine="0"/>
        <w:jc w:val="center"/>
        <w:rPr>
          <w:rFonts w:ascii="Times New Roman" w:hAnsi="Times New Roman" w:cs="Times New Roman"/>
          <w:sz w:val="28"/>
          <w:szCs w:val="28"/>
          <w:lang w:eastAsia="ru-RU"/>
        </w:rPr>
      </w:pPr>
      <w:r>
        <w:rPr>
          <w:rFonts w:ascii="Times New Roman" w:hAnsi="Times New Roman" w:cs="Times New Roman"/>
          <w:sz w:val="28"/>
          <w:szCs w:val="28"/>
          <w:lang w:eastAsia="ru-RU"/>
        </w:rPr>
        <w:t>Рис. 31.</w:t>
      </w:r>
      <w:r w:rsidRPr="006F1429">
        <w:rPr>
          <w:rFonts w:ascii="Times New Roman" w:hAnsi="Times New Roman" w:cs="Times New Roman"/>
          <w:sz w:val="28"/>
          <w:szCs w:val="28"/>
          <w:lang w:eastAsia="ru-RU"/>
        </w:rPr>
        <w:t xml:space="preserve"> Ситуация в полости рта до начала лечения</w:t>
      </w:r>
    </w:p>
    <w:p w:rsidR="004D6ECC" w:rsidRPr="006F1429" w:rsidRDefault="004D6ECC" w:rsidP="006F1429">
      <w:pPr>
        <w:spacing w:after="0"/>
        <w:ind w:firstLine="0"/>
        <w:jc w:val="center"/>
        <w:rPr>
          <w:rFonts w:ascii="Times New Roman" w:hAnsi="Times New Roman" w:cs="Times New Roman"/>
          <w:sz w:val="28"/>
          <w:szCs w:val="28"/>
          <w:lang w:eastAsia="ru-RU"/>
        </w:rPr>
      </w:pPr>
    </w:p>
    <w:p w:rsidR="004D6ECC" w:rsidRPr="006F1429" w:rsidRDefault="004D6ECC" w:rsidP="00EA67A9">
      <w:pPr>
        <w:spacing w:after="0"/>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Была</w:t>
      </w:r>
      <w:r w:rsidRPr="006F1429">
        <w:rPr>
          <w:rFonts w:ascii="Times New Roman" w:hAnsi="Times New Roman" w:cs="Times New Roman"/>
          <w:sz w:val="28"/>
          <w:szCs w:val="28"/>
          <w:lang w:eastAsia="ru-RU"/>
        </w:rPr>
        <w:t xml:space="preserve"> проведена комплексная диагностика</w:t>
      </w:r>
      <w:r>
        <w:rPr>
          <w:rFonts w:ascii="Times New Roman" w:hAnsi="Times New Roman" w:cs="Times New Roman"/>
          <w:sz w:val="28"/>
          <w:szCs w:val="28"/>
          <w:lang w:eastAsia="ru-RU"/>
        </w:rPr>
        <w:t xml:space="preserve"> для составления плана лечения</w:t>
      </w:r>
      <w:r w:rsidRPr="006F1429">
        <w:rPr>
          <w:rFonts w:ascii="Times New Roman" w:hAnsi="Times New Roman" w:cs="Times New Roman"/>
          <w:sz w:val="28"/>
          <w:szCs w:val="28"/>
          <w:lang w:eastAsia="ru-RU"/>
        </w:rPr>
        <w:t>:</w:t>
      </w:r>
    </w:p>
    <w:p w:rsidR="004D6ECC" w:rsidRPr="006F1429" w:rsidRDefault="004D6ECC" w:rsidP="000F1511">
      <w:pPr>
        <w:numPr>
          <w:ilvl w:val="0"/>
          <w:numId w:val="19"/>
        </w:num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Ортопантомограмма (рис. 32</w:t>
      </w:r>
      <w:r w:rsidRPr="006F1429">
        <w:rPr>
          <w:rFonts w:ascii="Times New Roman" w:hAnsi="Times New Roman" w:cs="Times New Roman"/>
          <w:sz w:val="28"/>
          <w:szCs w:val="28"/>
          <w:lang w:eastAsia="ru-RU"/>
        </w:rPr>
        <w:t>)</w:t>
      </w:r>
    </w:p>
    <w:p w:rsidR="004D6ECC" w:rsidRPr="006F1429" w:rsidRDefault="004D6ECC" w:rsidP="000F1511">
      <w:pPr>
        <w:numPr>
          <w:ilvl w:val="0"/>
          <w:numId w:val="19"/>
        </w:num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Телерентгенограмма (рис. 33</w:t>
      </w:r>
      <w:r w:rsidRPr="006F1429">
        <w:rPr>
          <w:rFonts w:ascii="Times New Roman" w:hAnsi="Times New Roman" w:cs="Times New Roman"/>
          <w:sz w:val="28"/>
          <w:szCs w:val="28"/>
          <w:lang w:eastAsia="ru-RU"/>
        </w:rPr>
        <w:t>)</w:t>
      </w:r>
    </w:p>
    <w:p w:rsidR="004D6ECC" w:rsidRPr="006F1429" w:rsidRDefault="004D6ECC" w:rsidP="000F1511">
      <w:pPr>
        <w:numPr>
          <w:ilvl w:val="0"/>
          <w:numId w:val="19"/>
        </w:numPr>
        <w:spacing w:after="0"/>
        <w:jc w:val="both"/>
        <w:rPr>
          <w:rFonts w:ascii="Times New Roman" w:hAnsi="Times New Roman" w:cs="Times New Roman"/>
          <w:sz w:val="28"/>
          <w:szCs w:val="28"/>
          <w:lang w:eastAsia="ru-RU"/>
        </w:rPr>
      </w:pPr>
      <w:r w:rsidRPr="006F1429">
        <w:rPr>
          <w:rFonts w:ascii="Times New Roman" w:hAnsi="Times New Roman" w:cs="Times New Roman"/>
          <w:sz w:val="28"/>
          <w:szCs w:val="28"/>
          <w:lang w:eastAsia="ru-RU"/>
        </w:rPr>
        <w:t>Расче</w:t>
      </w:r>
      <w:r>
        <w:rPr>
          <w:rFonts w:ascii="Times New Roman" w:hAnsi="Times New Roman" w:cs="Times New Roman"/>
          <w:sz w:val="28"/>
          <w:szCs w:val="28"/>
          <w:lang w:eastAsia="ru-RU"/>
        </w:rPr>
        <w:t>т диагностических моделей (рис. 34</w:t>
      </w:r>
      <w:r w:rsidRPr="006F1429">
        <w:rPr>
          <w:rFonts w:ascii="Times New Roman" w:hAnsi="Times New Roman" w:cs="Times New Roman"/>
          <w:sz w:val="28"/>
          <w:szCs w:val="28"/>
          <w:lang w:eastAsia="ru-RU"/>
        </w:rPr>
        <w:t>)</w:t>
      </w:r>
    </w:p>
    <w:p w:rsidR="004D6ECC" w:rsidRPr="006F1429" w:rsidRDefault="004D6ECC" w:rsidP="006F1429">
      <w:pPr>
        <w:spacing w:after="0"/>
        <w:ind w:left="540" w:firstLine="0"/>
        <w:jc w:val="both"/>
        <w:rPr>
          <w:rFonts w:ascii="Times New Roman" w:hAnsi="Times New Roman" w:cs="Times New Roman"/>
          <w:sz w:val="28"/>
          <w:szCs w:val="28"/>
          <w:lang w:eastAsia="ru-RU"/>
        </w:rPr>
      </w:pPr>
    </w:p>
    <w:p w:rsidR="004D6ECC" w:rsidRPr="006F1429" w:rsidRDefault="004D6ECC" w:rsidP="006F1429">
      <w:pPr>
        <w:spacing w:after="0"/>
        <w:ind w:left="540" w:firstLine="0"/>
        <w:jc w:val="center"/>
        <w:rPr>
          <w:rFonts w:ascii="Times New Roman" w:hAnsi="Times New Roman" w:cs="Times New Roman"/>
          <w:sz w:val="28"/>
          <w:szCs w:val="28"/>
          <w:lang w:eastAsia="ru-RU"/>
        </w:rPr>
      </w:pPr>
      <w:r w:rsidRPr="00A15939">
        <w:rPr>
          <w:rFonts w:ascii="Times New Roman" w:hAnsi="Times New Roman" w:cs="Times New Roman"/>
          <w:noProof/>
          <w:sz w:val="28"/>
          <w:szCs w:val="28"/>
          <w:lang w:eastAsia="ru-RU"/>
        </w:rPr>
        <w:pict>
          <v:shape id="Рисунок 35" o:spid="_x0000_i1059" type="#_x0000_t75" alt="орто до леч" style="width:376.5pt;height:188.25pt;visibility:visible">
            <v:imagedata r:id="rId44" o:title=""/>
          </v:shape>
        </w:pict>
      </w:r>
    </w:p>
    <w:p w:rsidR="004D6ECC" w:rsidRPr="006F1429" w:rsidRDefault="004D6ECC" w:rsidP="006F1429">
      <w:pPr>
        <w:spacing w:after="0"/>
        <w:ind w:left="540" w:firstLine="0"/>
        <w:jc w:val="center"/>
        <w:rPr>
          <w:rFonts w:ascii="Times New Roman" w:hAnsi="Times New Roman" w:cs="Times New Roman"/>
          <w:sz w:val="28"/>
          <w:szCs w:val="28"/>
          <w:lang w:eastAsia="ru-RU"/>
        </w:rPr>
      </w:pPr>
      <w:r>
        <w:rPr>
          <w:rFonts w:ascii="Times New Roman" w:hAnsi="Times New Roman" w:cs="Times New Roman"/>
          <w:sz w:val="28"/>
          <w:szCs w:val="28"/>
          <w:lang w:eastAsia="ru-RU"/>
        </w:rPr>
        <w:t>Рис. 32.</w:t>
      </w:r>
      <w:r w:rsidRPr="006F1429">
        <w:rPr>
          <w:rFonts w:ascii="Times New Roman" w:hAnsi="Times New Roman" w:cs="Times New Roman"/>
          <w:sz w:val="28"/>
          <w:szCs w:val="28"/>
          <w:lang w:eastAsia="ru-RU"/>
        </w:rPr>
        <w:t xml:space="preserve"> Ортопантомограмма (перед началом лечения)</w:t>
      </w:r>
    </w:p>
    <w:p w:rsidR="004D6ECC" w:rsidRPr="006F1429" w:rsidRDefault="004D6ECC" w:rsidP="006F1429">
      <w:pPr>
        <w:spacing w:after="0"/>
        <w:ind w:left="540" w:firstLine="0"/>
        <w:jc w:val="both"/>
        <w:rPr>
          <w:rFonts w:ascii="Times New Roman" w:hAnsi="Times New Roman" w:cs="Times New Roman"/>
          <w:sz w:val="28"/>
          <w:szCs w:val="28"/>
          <w:lang w:eastAsia="ru-RU"/>
        </w:rPr>
      </w:pPr>
    </w:p>
    <w:p w:rsidR="004D6ECC" w:rsidRPr="006F1429" w:rsidRDefault="004D6ECC" w:rsidP="006F1429">
      <w:pPr>
        <w:spacing w:after="0"/>
        <w:ind w:firstLine="540"/>
        <w:jc w:val="both"/>
        <w:rPr>
          <w:rFonts w:ascii="Times New Roman" w:hAnsi="Times New Roman" w:cs="Times New Roman"/>
          <w:sz w:val="28"/>
          <w:szCs w:val="28"/>
          <w:lang w:eastAsia="ru-RU"/>
        </w:rPr>
      </w:pPr>
      <w:r w:rsidRPr="006F1429">
        <w:rPr>
          <w:rFonts w:ascii="Times New Roman" w:hAnsi="Times New Roman" w:cs="Times New Roman"/>
          <w:sz w:val="28"/>
          <w:szCs w:val="28"/>
          <w:lang w:eastAsia="ru-RU"/>
        </w:rPr>
        <w:t>Анализ ортопантомограммы: корни зубов 6.4, 6.5 резорбированы полностью, корни зубов 5.3, 7.4, 7.5, 8.4, 8.5 резорбированы на 2/3, корни зубов 7.3, 8.3 резорбированы на 1/2, отсутствует зуб 6.3. Имеются</w:t>
      </w:r>
      <w:r>
        <w:rPr>
          <w:rFonts w:ascii="Times New Roman" w:hAnsi="Times New Roman" w:cs="Times New Roman"/>
          <w:sz w:val="28"/>
          <w:szCs w:val="28"/>
          <w:lang w:eastAsia="ru-RU"/>
        </w:rPr>
        <w:t xml:space="preserve"> зачатки всех постоянных зубов, в том числе 3-х моляров</w:t>
      </w:r>
      <w:r w:rsidRPr="006F1429">
        <w:rPr>
          <w:rFonts w:ascii="Times New Roman" w:hAnsi="Times New Roman" w:cs="Times New Roman"/>
          <w:sz w:val="28"/>
          <w:szCs w:val="28"/>
          <w:lang w:eastAsia="ru-RU"/>
        </w:rPr>
        <w:t xml:space="preserve"> на верхней и нижн</w:t>
      </w:r>
      <w:r>
        <w:rPr>
          <w:rFonts w:ascii="Times New Roman" w:hAnsi="Times New Roman" w:cs="Times New Roman"/>
          <w:sz w:val="28"/>
          <w:szCs w:val="28"/>
          <w:lang w:eastAsia="ru-RU"/>
        </w:rPr>
        <w:t>ей челюсти</w:t>
      </w:r>
      <w:r w:rsidRPr="006F1429">
        <w:rPr>
          <w:rFonts w:ascii="Times New Roman" w:hAnsi="Times New Roman" w:cs="Times New Roman"/>
          <w:sz w:val="28"/>
          <w:szCs w:val="28"/>
          <w:lang w:eastAsia="ru-RU"/>
        </w:rPr>
        <w:t>.</w:t>
      </w:r>
    </w:p>
    <w:p w:rsidR="004D6ECC" w:rsidRPr="006F1429" w:rsidRDefault="004D6ECC" w:rsidP="006F1429">
      <w:pPr>
        <w:spacing w:after="0"/>
        <w:ind w:left="540" w:firstLine="0"/>
        <w:jc w:val="center"/>
        <w:rPr>
          <w:rFonts w:ascii="Times New Roman" w:hAnsi="Times New Roman" w:cs="Times New Roman"/>
          <w:sz w:val="28"/>
          <w:szCs w:val="28"/>
          <w:lang w:eastAsia="ru-RU"/>
        </w:rPr>
      </w:pPr>
    </w:p>
    <w:p w:rsidR="004D6ECC" w:rsidRPr="006F1429" w:rsidRDefault="004D6ECC" w:rsidP="006F1429">
      <w:pPr>
        <w:spacing w:after="0"/>
        <w:ind w:left="540" w:firstLine="0"/>
        <w:jc w:val="center"/>
        <w:rPr>
          <w:rFonts w:ascii="Times New Roman" w:hAnsi="Times New Roman" w:cs="Times New Roman"/>
          <w:sz w:val="28"/>
          <w:szCs w:val="28"/>
          <w:lang w:eastAsia="ru-RU"/>
        </w:rPr>
      </w:pPr>
      <w:r w:rsidRPr="00A15939">
        <w:rPr>
          <w:rFonts w:ascii="Times New Roman" w:hAnsi="Times New Roman" w:cs="Times New Roman"/>
          <w:noProof/>
          <w:sz w:val="28"/>
          <w:szCs w:val="28"/>
          <w:lang w:eastAsia="ru-RU"/>
        </w:rPr>
        <w:pict>
          <v:shape id="Рисунок 36" o:spid="_x0000_i1060" type="#_x0000_t75" alt="трг до леч" style="width:290.25pt;height:272.25pt;visibility:visible">
            <v:imagedata r:id="rId45" o:title=""/>
          </v:shape>
        </w:pict>
      </w:r>
    </w:p>
    <w:p w:rsidR="004D6ECC" w:rsidRPr="006F1429" w:rsidRDefault="004D6ECC" w:rsidP="006F1429">
      <w:pPr>
        <w:spacing w:after="0"/>
        <w:ind w:left="540" w:firstLine="0"/>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Рис. 33. </w:t>
      </w:r>
      <w:r w:rsidRPr="006F1429">
        <w:rPr>
          <w:rFonts w:ascii="Times New Roman" w:hAnsi="Times New Roman" w:cs="Times New Roman"/>
          <w:sz w:val="28"/>
          <w:szCs w:val="28"/>
          <w:lang w:eastAsia="ru-RU"/>
        </w:rPr>
        <w:t xml:space="preserve"> Телерентгенограмма (перед началом лечения)</w:t>
      </w:r>
    </w:p>
    <w:p w:rsidR="004D6ECC" w:rsidRPr="006F1429" w:rsidRDefault="004D6ECC" w:rsidP="006F1429">
      <w:pPr>
        <w:spacing w:after="0"/>
        <w:ind w:firstLine="540"/>
        <w:jc w:val="both"/>
        <w:rPr>
          <w:rFonts w:ascii="Times New Roman" w:hAnsi="Times New Roman" w:cs="Times New Roman"/>
          <w:sz w:val="28"/>
          <w:szCs w:val="28"/>
          <w:lang w:eastAsia="ru-RU"/>
        </w:rPr>
      </w:pPr>
      <w:r w:rsidRPr="006F1429">
        <w:rPr>
          <w:rFonts w:ascii="Times New Roman" w:hAnsi="Times New Roman" w:cs="Times New Roman"/>
          <w:sz w:val="28"/>
          <w:szCs w:val="28"/>
          <w:lang w:eastAsia="ru-RU"/>
        </w:rPr>
        <w:t xml:space="preserve">Анализ телерентгенограммы: </w:t>
      </w:r>
      <w:r>
        <w:rPr>
          <w:rFonts w:ascii="Times New Roman" w:hAnsi="Times New Roman" w:cs="Times New Roman"/>
          <w:sz w:val="28"/>
          <w:szCs w:val="28"/>
          <w:lang w:eastAsia="ru-RU"/>
        </w:rPr>
        <w:t xml:space="preserve">выпуклый профиль, </w:t>
      </w:r>
      <w:r w:rsidRPr="006F1429">
        <w:rPr>
          <w:rFonts w:ascii="Times New Roman" w:hAnsi="Times New Roman" w:cs="Times New Roman"/>
          <w:sz w:val="28"/>
          <w:szCs w:val="28"/>
          <w:lang w:eastAsia="ru-RU"/>
        </w:rPr>
        <w:t>вертикальный тип роста</w:t>
      </w:r>
      <w:r>
        <w:rPr>
          <w:rFonts w:ascii="Times New Roman" w:hAnsi="Times New Roman" w:cs="Times New Roman"/>
          <w:sz w:val="28"/>
          <w:szCs w:val="28"/>
          <w:lang w:eastAsia="ru-RU"/>
        </w:rPr>
        <w:t xml:space="preserve"> челюстей</w:t>
      </w:r>
      <w:r w:rsidRPr="006F1429">
        <w:rPr>
          <w:rFonts w:ascii="Times New Roman" w:hAnsi="Times New Roman" w:cs="Times New Roman"/>
          <w:sz w:val="28"/>
          <w:szCs w:val="28"/>
          <w:lang w:eastAsia="ru-RU"/>
        </w:rPr>
        <w:t>, II класс по Энглю (скелетная форма),</w:t>
      </w:r>
      <w:r>
        <w:rPr>
          <w:rFonts w:ascii="Times New Roman" w:hAnsi="Times New Roman" w:cs="Times New Roman"/>
          <w:sz w:val="28"/>
          <w:szCs w:val="28"/>
          <w:lang w:eastAsia="ru-RU"/>
        </w:rPr>
        <w:t xml:space="preserve"> имеется</w:t>
      </w:r>
      <w:r w:rsidRPr="006F1429">
        <w:rPr>
          <w:rFonts w:ascii="Times New Roman" w:hAnsi="Times New Roman" w:cs="Times New Roman"/>
          <w:sz w:val="28"/>
          <w:szCs w:val="28"/>
          <w:lang w:eastAsia="ru-RU"/>
        </w:rPr>
        <w:t xml:space="preserve"> протр</w:t>
      </w:r>
      <w:r>
        <w:rPr>
          <w:rFonts w:ascii="Times New Roman" w:hAnsi="Times New Roman" w:cs="Times New Roman"/>
          <w:sz w:val="28"/>
          <w:szCs w:val="28"/>
          <w:lang w:eastAsia="ru-RU"/>
        </w:rPr>
        <w:t xml:space="preserve">узия резцов на верхней челюсти и </w:t>
      </w:r>
      <w:r w:rsidRPr="006F1429">
        <w:rPr>
          <w:rFonts w:ascii="Times New Roman" w:hAnsi="Times New Roman" w:cs="Times New Roman"/>
          <w:sz w:val="28"/>
          <w:szCs w:val="28"/>
          <w:lang w:eastAsia="ru-RU"/>
        </w:rPr>
        <w:t>рет</w:t>
      </w:r>
      <w:r>
        <w:rPr>
          <w:rFonts w:ascii="Times New Roman" w:hAnsi="Times New Roman" w:cs="Times New Roman"/>
          <w:sz w:val="28"/>
          <w:szCs w:val="28"/>
          <w:lang w:eastAsia="ru-RU"/>
        </w:rPr>
        <w:t>рузия резцов на нижней челюсти.</w:t>
      </w:r>
    </w:p>
    <w:p w:rsidR="004D6ECC" w:rsidRPr="006F1429" w:rsidRDefault="004D6ECC" w:rsidP="006F1429">
      <w:pPr>
        <w:spacing w:after="0"/>
        <w:ind w:firstLine="540"/>
        <w:jc w:val="both"/>
        <w:rPr>
          <w:rFonts w:ascii="Times New Roman" w:hAnsi="Times New Roman" w:cs="Times New Roman"/>
          <w:sz w:val="28"/>
          <w:szCs w:val="28"/>
          <w:lang w:eastAsia="ru-RU"/>
        </w:rPr>
      </w:pPr>
    </w:p>
    <w:p w:rsidR="004D6ECC" w:rsidRPr="006F1429" w:rsidRDefault="004D6ECC" w:rsidP="006F1429">
      <w:pPr>
        <w:spacing w:after="0"/>
        <w:ind w:firstLine="540"/>
        <w:jc w:val="both"/>
        <w:rPr>
          <w:rFonts w:ascii="Times New Roman" w:hAnsi="Times New Roman" w:cs="Times New Roman"/>
          <w:sz w:val="28"/>
          <w:szCs w:val="28"/>
          <w:lang w:eastAsia="ru-RU"/>
        </w:rPr>
      </w:pPr>
      <w:r w:rsidRPr="00A15939">
        <w:rPr>
          <w:rFonts w:ascii="Times New Roman" w:hAnsi="Times New Roman" w:cs="Times New Roman"/>
          <w:noProof/>
          <w:sz w:val="28"/>
          <w:szCs w:val="28"/>
          <w:lang w:eastAsia="ru-RU"/>
        </w:rPr>
        <w:pict>
          <v:shape id="Рисунок 37" o:spid="_x0000_i1061" type="#_x0000_t75" alt="модели до леч" style="width:399.75pt;height:102pt;visibility:visible">
            <v:imagedata r:id="rId46" o:title=""/>
          </v:shape>
        </w:pict>
      </w:r>
    </w:p>
    <w:p w:rsidR="004D6ECC" w:rsidRPr="006F1429" w:rsidRDefault="004D6ECC" w:rsidP="006F1429">
      <w:pPr>
        <w:spacing w:after="0"/>
        <w:ind w:firstLine="540"/>
        <w:jc w:val="center"/>
        <w:rPr>
          <w:rFonts w:ascii="Times New Roman" w:hAnsi="Times New Roman" w:cs="Times New Roman"/>
          <w:sz w:val="28"/>
          <w:szCs w:val="28"/>
          <w:lang w:eastAsia="ru-RU"/>
        </w:rPr>
      </w:pPr>
      <w:r>
        <w:rPr>
          <w:rFonts w:ascii="Times New Roman" w:hAnsi="Times New Roman" w:cs="Times New Roman"/>
          <w:sz w:val="28"/>
          <w:szCs w:val="28"/>
          <w:lang w:eastAsia="ru-RU"/>
        </w:rPr>
        <w:t>Рис. 34.</w:t>
      </w:r>
      <w:r w:rsidRPr="006F1429">
        <w:rPr>
          <w:rFonts w:ascii="Times New Roman" w:hAnsi="Times New Roman" w:cs="Times New Roman"/>
          <w:sz w:val="28"/>
          <w:szCs w:val="28"/>
          <w:lang w:eastAsia="ru-RU"/>
        </w:rPr>
        <w:t xml:space="preserve"> Диагностические модели</w:t>
      </w:r>
    </w:p>
    <w:p w:rsidR="004D6ECC" w:rsidRPr="006F1429" w:rsidRDefault="004D6ECC" w:rsidP="006F1429">
      <w:pPr>
        <w:spacing w:after="0"/>
        <w:ind w:firstLine="540"/>
        <w:jc w:val="both"/>
        <w:rPr>
          <w:rFonts w:ascii="Times New Roman" w:hAnsi="Times New Roman" w:cs="Times New Roman"/>
          <w:sz w:val="28"/>
          <w:szCs w:val="28"/>
          <w:lang w:eastAsia="ru-RU"/>
        </w:rPr>
      </w:pPr>
      <w:r w:rsidRPr="006F1429">
        <w:rPr>
          <w:rFonts w:ascii="Times New Roman" w:hAnsi="Times New Roman" w:cs="Times New Roman"/>
          <w:sz w:val="28"/>
          <w:szCs w:val="28"/>
          <w:lang w:eastAsia="ru-RU"/>
        </w:rPr>
        <w:t>Анализ диагностических моделей: дефицит места на верхней челюсти 12мм, на нижней челюсти 5мм. Сужение апикального базиса верхней</w:t>
      </w:r>
      <w:r>
        <w:rPr>
          <w:rFonts w:ascii="Times New Roman" w:hAnsi="Times New Roman" w:cs="Times New Roman"/>
          <w:sz w:val="28"/>
          <w:szCs w:val="28"/>
          <w:lang w:eastAsia="ru-RU"/>
        </w:rPr>
        <w:t xml:space="preserve"> и нижней челюстей 2-й степени</w:t>
      </w:r>
      <w:r w:rsidRPr="006F1429">
        <w:rPr>
          <w:rFonts w:ascii="Times New Roman" w:hAnsi="Times New Roman" w:cs="Times New Roman"/>
          <w:sz w:val="28"/>
          <w:szCs w:val="28"/>
          <w:lang w:eastAsia="ru-RU"/>
        </w:rPr>
        <w:t>, сужение зубной дуги на вер</w:t>
      </w:r>
      <w:r>
        <w:rPr>
          <w:rFonts w:ascii="Times New Roman" w:hAnsi="Times New Roman" w:cs="Times New Roman"/>
          <w:sz w:val="28"/>
          <w:szCs w:val="28"/>
          <w:lang w:eastAsia="ru-RU"/>
        </w:rPr>
        <w:t>хней челюсти в области моляров.</w:t>
      </w:r>
    </w:p>
    <w:p w:rsidR="004D6ECC" w:rsidRPr="006F1429" w:rsidRDefault="004D6ECC" w:rsidP="006F1429">
      <w:pPr>
        <w:spacing w:after="0"/>
        <w:ind w:firstLine="540"/>
        <w:jc w:val="both"/>
        <w:rPr>
          <w:rFonts w:ascii="Times New Roman" w:hAnsi="Times New Roman" w:cs="Times New Roman"/>
          <w:sz w:val="28"/>
          <w:szCs w:val="28"/>
          <w:lang w:eastAsia="ru-RU"/>
        </w:rPr>
      </w:pPr>
      <w:r w:rsidRPr="006F1429">
        <w:rPr>
          <w:rFonts w:ascii="Times New Roman" w:hAnsi="Times New Roman" w:cs="Times New Roman"/>
          <w:sz w:val="28"/>
          <w:szCs w:val="28"/>
          <w:lang w:eastAsia="ru-RU"/>
        </w:rPr>
        <w:t>План лечения:</w:t>
      </w:r>
    </w:p>
    <w:p w:rsidR="004D6ECC" w:rsidRPr="006F1429" w:rsidRDefault="004D6ECC" w:rsidP="000F1511">
      <w:pPr>
        <w:numPr>
          <w:ilvl w:val="0"/>
          <w:numId w:val="20"/>
        </w:numPr>
        <w:spacing w:after="0"/>
        <w:jc w:val="both"/>
        <w:rPr>
          <w:rFonts w:ascii="Times New Roman" w:hAnsi="Times New Roman" w:cs="Times New Roman"/>
          <w:sz w:val="28"/>
          <w:szCs w:val="28"/>
          <w:lang w:eastAsia="ru-RU"/>
        </w:rPr>
      </w:pPr>
      <w:r w:rsidRPr="006F1429">
        <w:rPr>
          <w:rFonts w:ascii="Times New Roman" w:hAnsi="Times New Roman" w:cs="Times New Roman"/>
          <w:sz w:val="28"/>
          <w:szCs w:val="28"/>
          <w:lang w:eastAsia="ru-RU"/>
        </w:rPr>
        <w:t>Хирургическое лечение: удаление корня зуба 5.5</w:t>
      </w:r>
      <w:r>
        <w:rPr>
          <w:rFonts w:ascii="Times New Roman" w:hAnsi="Times New Roman" w:cs="Times New Roman"/>
          <w:sz w:val="28"/>
          <w:szCs w:val="28"/>
          <w:lang w:eastAsia="ru-RU"/>
        </w:rPr>
        <w:t xml:space="preserve"> и разрушенного зуба 6.4</w:t>
      </w:r>
    </w:p>
    <w:p w:rsidR="004D6ECC" w:rsidRPr="006F1429" w:rsidRDefault="004D6ECC" w:rsidP="000F1511">
      <w:pPr>
        <w:numPr>
          <w:ilvl w:val="0"/>
          <w:numId w:val="20"/>
        </w:numPr>
        <w:spacing w:after="0"/>
        <w:jc w:val="both"/>
        <w:rPr>
          <w:rFonts w:ascii="Times New Roman" w:hAnsi="Times New Roman" w:cs="Times New Roman"/>
          <w:sz w:val="28"/>
          <w:szCs w:val="28"/>
          <w:lang w:eastAsia="ru-RU"/>
        </w:rPr>
      </w:pPr>
      <w:r w:rsidRPr="006F1429">
        <w:rPr>
          <w:rFonts w:ascii="Times New Roman" w:hAnsi="Times New Roman" w:cs="Times New Roman"/>
          <w:sz w:val="28"/>
          <w:szCs w:val="28"/>
          <w:lang w:eastAsia="ru-RU"/>
        </w:rPr>
        <w:t>Терапевтическое лечение: профессиональная гигиена, санация полости рта</w:t>
      </w:r>
    </w:p>
    <w:p w:rsidR="004D6ECC" w:rsidRPr="006F1429" w:rsidRDefault="004D6ECC" w:rsidP="000F1511">
      <w:pPr>
        <w:numPr>
          <w:ilvl w:val="0"/>
          <w:numId w:val="20"/>
        </w:numPr>
        <w:spacing w:after="0"/>
        <w:jc w:val="both"/>
        <w:rPr>
          <w:rFonts w:ascii="Times New Roman" w:hAnsi="Times New Roman" w:cs="Times New Roman"/>
          <w:sz w:val="28"/>
          <w:szCs w:val="28"/>
          <w:lang w:eastAsia="ru-RU"/>
        </w:rPr>
      </w:pPr>
      <w:r w:rsidRPr="006F1429">
        <w:rPr>
          <w:rFonts w:ascii="Times New Roman" w:hAnsi="Times New Roman" w:cs="Times New Roman"/>
          <w:sz w:val="28"/>
          <w:szCs w:val="28"/>
          <w:lang w:eastAsia="ru-RU"/>
        </w:rPr>
        <w:t>Ортодонтическое лечение несъемной техникой</w:t>
      </w:r>
    </w:p>
    <w:p w:rsidR="004D6ECC" w:rsidRPr="006F1429" w:rsidRDefault="004D6ECC" w:rsidP="000F1511">
      <w:pPr>
        <w:numPr>
          <w:ilvl w:val="1"/>
          <w:numId w:val="20"/>
        </w:numPr>
        <w:spacing w:after="0"/>
        <w:jc w:val="both"/>
        <w:rPr>
          <w:rFonts w:ascii="Times New Roman" w:hAnsi="Times New Roman" w:cs="Times New Roman"/>
          <w:sz w:val="28"/>
          <w:szCs w:val="28"/>
          <w:lang w:eastAsia="ru-RU"/>
        </w:rPr>
      </w:pPr>
      <w:r w:rsidRPr="006F1429">
        <w:rPr>
          <w:rFonts w:ascii="Times New Roman" w:hAnsi="Times New Roman" w:cs="Times New Roman"/>
          <w:sz w:val="28"/>
          <w:szCs w:val="28"/>
          <w:lang w:eastAsia="ru-RU"/>
        </w:rPr>
        <w:t xml:space="preserve"> Фиксация брекет-системы на верхнюю челюсть, деротация зубов 2.1 и 2.2 с использованием ортодонтических эластиков, создание места для зуба 2.3 с применением нитиноловых пружин.</w:t>
      </w:r>
    </w:p>
    <w:p w:rsidR="004D6ECC" w:rsidRPr="006F1429" w:rsidRDefault="004D6ECC" w:rsidP="000F1511">
      <w:pPr>
        <w:numPr>
          <w:ilvl w:val="1"/>
          <w:numId w:val="20"/>
        </w:numPr>
        <w:spacing w:after="0"/>
        <w:jc w:val="both"/>
        <w:rPr>
          <w:rFonts w:ascii="Times New Roman" w:hAnsi="Times New Roman" w:cs="Times New Roman"/>
          <w:sz w:val="28"/>
          <w:szCs w:val="28"/>
          <w:lang w:eastAsia="ru-RU"/>
        </w:rPr>
      </w:pPr>
      <w:r w:rsidRPr="006F1429">
        <w:rPr>
          <w:rFonts w:ascii="Times New Roman" w:hAnsi="Times New Roman" w:cs="Times New Roman"/>
          <w:sz w:val="28"/>
          <w:szCs w:val="28"/>
          <w:lang w:eastAsia="ru-RU"/>
        </w:rPr>
        <w:t xml:space="preserve"> Фиксация брекет системы на нижнюю челюсть, </w:t>
      </w:r>
      <w:r>
        <w:rPr>
          <w:rFonts w:ascii="Times New Roman" w:hAnsi="Times New Roman" w:cs="Times New Roman"/>
          <w:sz w:val="28"/>
          <w:szCs w:val="28"/>
          <w:lang w:eastAsia="ru-RU"/>
        </w:rPr>
        <w:t>назначение</w:t>
      </w:r>
      <w:r w:rsidRPr="006F1429">
        <w:rPr>
          <w:rFonts w:ascii="Times New Roman" w:hAnsi="Times New Roman" w:cs="Times New Roman"/>
          <w:sz w:val="28"/>
          <w:szCs w:val="28"/>
          <w:lang w:eastAsia="ru-RU"/>
        </w:rPr>
        <w:t xml:space="preserve"> межчелюстных эластиков,</w:t>
      </w:r>
      <w:r>
        <w:rPr>
          <w:rFonts w:ascii="Times New Roman" w:hAnsi="Times New Roman" w:cs="Times New Roman"/>
          <w:sz w:val="28"/>
          <w:szCs w:val="28"/>
          <w:lang w:eastAsia="ru-RU"/>
        </w:rPr>
        <w:t xml:space="preserve"> при необходимости</w:t>
      </w:r>
      <w:r w:rsidRPr="006F1429">
        <w:rPr>
          <w:rFonts w:ascii="Times New Roman" w:hAnsi="Times New Roman" w:cs="Times New Roman"/>
          <w:sz w:val="28"/>
          <w:szCs w:val="28"/>
          <w:lang w:eastAsia="ru-RU"/>
        </w:rPr>
        <w:t xml:space="preserve"> пришлифовка зубных рядов по окклюзии.</w:t>
      </w:r>
    </w:p>
    <w:p w:rsidR="004D6ECC" w:rsidRPr="006F1429" w:rsidRDefault="004D6ECC" w:rsidP="000F1511">
      <w:pPr>
        <w:numPr>
          <w:ilvl w:val="1"/>
          <w:numId w:val="20"/>
        </w:numPr>
        <w:spacing w:after="0"/>
        <w:jc w:val="both"/>
        <w:rPr>
          <w:rFonts w:ascii="Times New Roman" w:hAnsi="Times New Roman" w:cs="Times New Roman"/>
          <w:sz w:val="28"/>
          <w:szCs w:val="28"/>
          <w:lang w:eastAsia="ru-RU"/>
        </w:rPr>
      </w:pPr>
      <w:r w:rsidRPr="006F1429">
        <w:rPr>
          <w:rFonts w:ascii="Times New Roman" w:hAnsi="Times New Roman" w:cs="Times New Roman"/>
          <w:sz w:val="28"/>
          <w:szCs w:val="28"/>
          <w:lang w:eastAsia="ru-RU"/>
        </w:rPr>
        <w:t xml:space="preserve"> Коррекция положения отдельных зубов с использованием изгибов на стальных дугах</w:t>
      </w:r>
    </w:p>
    <w:p w:rsidR="004D6ECC" w:rsidRPr="006F1429" w:rsidRDefault="004D6ECC" w:rsidP="006F1429">
      <w:pPr>
        <w:spacing w:after="0"/>
        <w:ind w:left="1980" w:firstLine="0"/>
        <w:jc w:val="both"/>
        <w:rPr>
          <w:rFonts w:ascii="Times New Roman" w:hAnsi="Times New Roman" w:cs="Times New Roman"/>
          <w:sz w:val="28"/>
          <w:szCs w:val="28"/>
          <w:lang w:eastAsia="ru-RU"/>
        </w:rPr>
      </w:pPr>
      <w:r w:rsidRPr="006F1429">
        <w:rPr>
          <w:rFonts w:ascii="Times New Roman" w:hAnsi="Times New Roman" w:cs="Times New Roman"/>
          <w:sz w:val="28"/>
          <w:szCs w:val="28"/>
          <w:lang w:eastAsia="ru-RU"/>
        </w:rPr>
        <w:t xml:space="preserve"> </w:t>
      </w:r>
    </w:p>
    <w:p w:rsidR="004D6ECC" w:rsidRPr="006F1429" w:rsidRDefault="004D6ECC" w:rsidP="006F1429">
      <w:pPr>
        <w:spacing w:after="0"/>
        <w:ind w:left="168" w:firstLine="540"/>
        <w:jc w:val="both"/>
        <w:rPr>
          <w:rFonts w:ascii="Times New Roman" w:hAnsi="Times New Roman" w:cs="Times New Roman"/>
          <w:sz w:val="28"/>
          <w:szCs w:val="28"/>
          <w:lang w:eastAsia="ru-RU"/>
        </w:rPr>
      </w:pPr>
      <w:r w:rsidRPr="006F1429">
        <w:rPr>
          <w:rFonts w:ascii="Times New Roman" w:hAnsi="Times New Roman" w:cs="Times New Roman"/>
          <w:sz w:val="28"/>
          <w:szCs w:val="28"/>
          <w:lang w:eastAsia="ru-RU"/>
        </w:rPr>
        <w:t xml:space="preserve">На завершающем этапе активного ортодонтического лечения была </w:t>
      </w:r>
      <w:r>
        <w:rPr>
          <w:rFonts w:ascii="Times New Roman" w:hAnsi="Times New Roman" w:cs="Times New Roman"/>
          <w:sz w:val="28"/>
          <w:szCs w:val="28"/>
          <w:lang w:eastAsia="ru-RU"/>
        </w:rPr>
        <w:t>проведена ортопантомография (рис. 35</w:t>
      </w:r>
      <w:r w:rsidRPr="006F1429">
        <w:rPr>
          <w:rFonts w:ascii="Times New Roman" w:hAnsi="Times New Roman" w:cs="Times New Roman"/>
          <w:sz w:val="28"/>
          <w:szCs w:val="28"/>
          <w:lang w:eastAsia="ru-RU"/>
        </w:rPr>
        <w:t>).</w:t>
      </w:r>
    </w:p>
    <w:p w:rsidR="004D6ECC" w:rsidRPr="006F1429" w:rsidRDefault="004D6ECC" w:rsidP="006F1429">
      <w:pPr>
        <w:spacing w:after="0"/>
        <w:ind w:firstLine="540"/>
        <w:jc w:val="center"/>
        <w:rPr>
          <w:rFonts w:ascii="Times New Roman" w:hAnsi="Times New Roman" w:cs="Times New Roman"/>
          <w:sz w:val="28"/>
          <w:szCs w:val="28"/>
          <w:lang w:eastAsia="ru-RU"/>
        </w:rPr>
      </w:pPr>
    </w:p>
    <w:p w:rsidR="004D6ECC" w:rsidRDefault="004D6ECC" w:rsidP="003D7271">
      <w:pPr>
        <w:spacing w:after="0"/>
        <w:ind w:firstLine="540"/>
        <w:jc w:val="center"/>
        <w:rPr>
          <w:rFonts w:ascii="Times New Roman" w:hAnsi="Times New Roman" w:cs="Times New Roman"/>
          <w:sz w:val="28"/>
          <w:szCs w:val="28"/>
          <w:lang w:eastAsia="ru-RU"/>
        </w:rPr>
      </w:pPr>
      <w:r w:rsidRPr="00A15939">
        <w:rPr>
          <w:rFonts w:ascii="Times New Roman" w:hAnsi="Times New Roman" w:cs="Times New Roman"/>
          <w:noProof/>
          <w:sz w:val="28"/>
          <w:szCs w:val="28"/>
          <w:lang w:eastAsia="ru-RU"/>
        </w:rPr>
        <w:pict>
          <v:shape id="Рисунок 38" o:spid="_x0000_i1062" type="#_x0000_t75" alt="орто после леч" style="width:369.75pt;height:198.75pt;visibility:visible">
            <v:imagedata r:id="rId47" o:title=""/>
          </v:shape>
        </w:pict>
      </w:r>
      <w:r>
        <w:rPr>
          <w:rFonts w:ascii="Times New Roman" w:hAnsi="Times New Roman" w:cs="Times New Roman"/>
          <w:sz w:val="28"/>
          <w:szCs w:val="28"/>
          <w:lang w:eastAsia="ru-RU"/>
        </w:rPr>
        <w:t xml:space="preserve">         </w:t>
      </w:r>
    </w:p>
    <w:p w:rsidR="004D6ECC" w:rsidRPr="006F1429" w:rsidRDefault="004D6ECC" w:rsidP="003D7271">
      <w:pPr>
        <w:spacing w:after="0"/>
        <w:ind w:firstLine="540"/>
        <w:jc w:val="center"/>
        <w:rPr>
          <w:rFonts w:ascii="Times New Roman" w:hAnsi="Times New Roman" w:cs="Times New Roman"/>
          <w:sz w:val="28"/>
          <w:szCs w:val="28"/>
          <w:lang w:eastAsia="ru-RU"/>
        </w:rPr>
      </w:pPr>
      <w:r>
        <w:rPr>
          <w:rFonts w:ascii="Times New Roman" w:hAnsi="Times New Roman" w:cs="Times New Roman"/>
          <w:sz w:val="28"/>
          <w:szCs w:val="28"/>
          <w:lang w:eastAsia="ru-RU"/>
        </w:rPr>
        <w:t>Рис.35.</w:t>
      </w:r>
      <w:r w:rsidRPr="006F1429">
        <w:rPr>
          <w:rFonts w:ascii="Times New Roman" w:hAnsi="Times New Roman" w:cs="Times New Roman"/>
          <w:sz w:val="28"/>
          <w:szCs w:val="28"/>
          <w:lang w:eastAsia="ru-RU"/>
        </w:rPr>
        <w:t xml:space="preserve"> Ортопантомограмма на завершающе</w:t>
      </w:r>
      <w:r>
        <w:rPr>
          <w:rFonts w:ascii="Times New Roman" w:hAnsi="Times New Roman" w:cs="Times New Roman"/>
          <w:sz w:val="28"/>
          <w:szCs w:val="28"/>
          <w:lang w:eastAsia="ru-RU"/>
        </w:rPr>
        <w:t>м этапе ортодонтического лечении</w:t>
      </w:r>
    </w:p>
    <w:p w:rsidR="004D6ECC" w:rsidRPr="006F1429" w:rsidRDefault="004D6ECC" w:rsidP="006F1429">
      <w:pPr>
        <w:spacing w:after="0"/>
        <w:ind w:firstLine="540"/>
        <w:jc w:val="both"/>
        <w:rPr>
          <w:rFonts w:ascii="Times New Roman" w:hAnsi="Times New Roman" w:cs="Times New Roman"/>
          <w:sz w:val="28"/>
          <w:szCs w:val="28"/>
          <w:lang w:eastAsia="ru-RU"/>
        </w:rPr>
      </w:pPr>
      <w:r>
        <w:rPr>
          <w:rFonts w:ascii="Times New Roman" w:hAnsi="Times New Roman" w:cs="Times New Roman"/>
          <w:sz w:val="28"/>
          <w:szCs w:val="28"/>
          <w:lang w:eastAsia="ru-RU"/>
        </w:rPr>
        <w:t>Н</w:t>
      </w:r>
      <w:r w:rsidRPr="006F1429">
        <w:rPr>
          <w:rFonts w:ascii="Times New Roman" w:hAnsi="Times New Roman" w:cs="Times New Roman"/>
          <w:sz w:val="28"/>
          <w:szCs w:val="28"/>
          <w:lang w:eastAsia="ru-RU"/>
        </w:rPr>
        <w:t>есъемные ретейнеры на верхнюю и нижнюю челюсть</w:t>
      </w:r>
      <w:r>
        <w:rPr>
          <w:rFonts w:ascii="Times New Roman" w:hAnsi="Times New Roman" w:cs="Times New Roman"/>
          <w:sz w:val="28"/>
          <w:szCs w:val="28"/>
          <w:lang w:eastAsia="ru-RU"/>
        </w:rPr>
        <w:t xml:space="preserve"> были зафиксированы перед снятием брекет-системы</w:t>
      </w:r>
      <w:r w:rsidRPr="006F1429">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также была</w:t>
      </w:r>
      <w:r w:rsidRPr="006F1429">
        <w:rPr>
          <w:rFonts w:ascii="Times New Roman" w:hAnsi="Times New Roman" w:cs="Times New Roman"/>
          <w:sz w:val="28"/>
          <w:szCs w:val="28"/>
          <w:lang w:eastAsia="ru-RU"/>
        </w:rPr>
        <w:t xml:space="preserve"> изготовлена съемная ретенционная пластинка на верхнюю челюсть для ночного ношения.</w:t>
      </w:r>
    </w:p>
    <w:p w:rsidR="004D6ECC" w:rsidRPr="006F1429" w:rsidRDefault="004D6ECC" w:rsidP="006F1429">
      <w:pPr>
        <w:spacing w:after="0"/>
        <w:ind w:firstLine="540"/>
        <w:jc w:val="both"/>
        <w:rPr>
          <w:rFonts w:ascii="Times New Roman" w:hAnsi="Times New Roman" w:cs="Times New Roman"/>
          <w:sz w:val="28"/>
          <w:szCs w:val="28"/>
          <w:lang w:eastAsia="ru-RU"/>
        </w:rPr>
      </w:pPr>
      <w:r w:rsidRPr="006F1429">
        <w:rPr>
          <w:rFonts w:ascii="Times New Roman" w:hAnsi="Times New Roman" w:cs="Times New Roman"/>
          <w:i/>
          <w:iCs/>
          <w:sz w:val="28"/>
          <w:szCs w:val="28"/>
          <w:lang w:eastAsia="ru-RU"/>
        </w:rPr>
        <w:t>Планируется:</w:t>
      </w:r>
      <w:r w:rsidRPr="006F1429">
        <w:rPr>
          <w:rFonts w:ascii="Times New Roman" w:hAnsi="Times New Roman" w:cs="Times New Roman"/>
          <w:sz w:val="28"/>
          <w:szCs w:val="28"/>
          <w:lang w:eastAsia="ru-RU"/>
        </w:rPr>
        <w:t xml:space="preserve"> удаление 3-х моляров верхней и нижней челюсти</w:t>
      </w:r>
      <w:r>
        <w:rPr>
          <w:rFonts w:ascii="Times New Roman" w:hAnsi="Times New Roman" w:cs="Times New Roman"/>
          <w:sz w:val="28"/>
          <w:szCs w:val="28"/>
          <w:lang w:eastAsia="ru-RU"/>
        </w:rPr>
        <w:t xml:space="preserve"> в ретенционном периоде.</w:t>
      </w:r>
    </w:p>
    <w:p w:rsidR="004D6ECC" w:rsidRPr="006F1429" w:rsidRDefault="004D6ECC" w:rsidP="006F1429">
      <w:pPr>
        <w:spacing w:after="0"/>
        <w:ind w:firstLine="0"/>
        <w:jc w:val="center"/>
        <w:rPr>
          <w:rFonts w:ascii="Times New Roman" w:hAnsi="Times New Roman" w:cs="Times New Roman"/>
          <w:sz w:val="28"/>
          <w:szCs w:val="28"/>
          <w:lang w:eastAsia="ru-RU"/>
        </w:rPr>
      </w:pPr>
      <w:r w:rsidRPr="00A15939">
        <w:rPr>
          <w:rFonts w:ascii="Times New Roman" w:hAnsi="Times New Roman" w:cs="Times New Roman"/>
          <w:noProof/>
          <w:sz w:val="28"/>
          <w:szCs w:val="28"/>
          <w:lang w:eastAsia="ru-RU"/>
        </w:rPr>
        <w:pict>
          <v:shape id="Рисунок 39" o:spid="_x0000_i1063" type="#_x0000_t75" alt="фото после леч" style="width:145.5pt;height:219.75pt;visibility:visible">
            <v:imagedata r:id="rId48" o:title=""/>
          </v:shape>
        </w:pict>
      </w:r>
      <w:r w:rsidRPr="006F1429">
        <w:rPr>
          <w:rFonts w:ascii="Times New Roman" w:hAnsi="Times New Roman" w:cs="Times New Roman"/>
          <w:sz w:val="28"/>
          <w:szCs w:val="28"/>
          <w:lang w:eastAsia="ru-RU"/>
        </w:rPr>
        <w:t xml:space="preserve"> </w:t>
      </w:r>
      <w:r w:rsidRPr="00A15939">
        <w:rPr>
          <w:rFonts w:ascii="Times New Roman" w:hAnsi="Times New Roman" w:cs="Times New Roman"/>
          <w:noProof/>
          <w:sz w:val="28"/>
          <w:szCs w:val="28"/>
          <w:lang w:eastAsia="ru-RU"/>
        </w:rPr>
        <w:pict>
          <v:shape id="Рисунок 40" o:spid="_x0000_i1064" type="#_x0000_t75" alt="фото после леч21" style="width:135pt;height:219.75pt;visibility:visible">
            <v:imagedata r:id="rId49" o:title=""/>
          </v:shape>
        </w:pict>
      </w:r>
      <w:r w:rsidRPr="006F1429">
        <w:rPr>
          <w:rFonts w:ascii="Times New Roman" w:hAnsi="Times New Roman" w:cs="Times New Roman"/>
          <w:sz w:val="28"/>
          <w:szCs w:val="28"/>
          <w:lang w:eastAsia="ru-RU"/>
        </w:rPr>
        <w:t xml:space="preserve"> </w:t>
      </w:r>
      <w:r w:rsidRPr="00A15939">
        <w:rPr>
          <w:rFonts w:ascii="Times New Roman" w:hAnsi="Times New Roman" w:cs="Times New Roman"/>
          <w:noProof/>
          <w:sz w:val="28"/>
          <w:szCs w:val="28"/>
          <w:lang w:eastAsia="ru-RU"/>
        </w:rPr>
        <w:pict>
          <v:shape id="Рисунок 41" o:spid="_x0000_i1065" type="#_x0000_t75" alt="фото после леч22" style="width:142.5pt;height:99pt;visibility:visible">
            <v:imagedata r:id="rId50" o:title=""/>
          </v:shape>
        </w:pict>
      </w:r>
    </w:p>
    <w:p w:rsidR="004D6ECC" w:rsidRPr="006F1429" w:rsidRDefault="004D6ECC" w:rsidP="006F1429">
      <w:pPr>
        <w:spacing w:after="0"/>
        <w:ind w:firstLine="54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Рис.</w:t>
      </w:r>
      <w:r>
        <w:rPr>
          <w:rFonts w:ascii="Times New Roman" w:hAnsi="Times New Roman" w:cs="Times New Roman"/>
          <w:sz w:val="28"/>
          <w:szCs w:val="28"/>
          <w:lang w:eastAsia="ru-RU"/>
        </w:rPr>
        <w:t xml:space="preserve"> 36.</w:t>
      </w:r>
      <w:r w:rsidRPr="006F1429">
        <w:rPr>
          <w:rFonts w:ascii="Times New Roman" w:hAnsi="Times New Roman" w:cs="Times New Roman"/>
          <w:sz w:val="28"/>
          <w:szCs w:val="28"/>
          <w:lang w:eastAsia="ru-RU"/>
        </w:rPr>
        <w:t xml:space="preserve"> Фотографии зубных рядов пациента после лечения</w:t>
      </w:r>
    </w:p>
    <w:p w:rsidR="004D6ECC" w:rsidRPr="006F1429" w:rsidRDefault="004D6ECC" w:rsidP="006F1429">
      <w:pPr>
        <w:spacing w:after="0"/>
        <w:ind w:firstLine="540"/>
        <w:jc w:val="center"/>
        <w:rPr>
          <w:rFonts w:ascii="Times New Roman" w:hAnsi="Times New Roman" w:cs="Times New Roman"/>
          <w:sz w:val="28"/>
          <w:szCs w:val="28"/>
          <w:lang w:eastAsia="ru-RU"/>
        </w:rPr>
      </w:pPr>
      <w:r w:rsidRPr="00A15939">
        <w:rPr>
          <w:rFonts w:ascii="Times New Roman" w:hAnsi="Times New Roman" w:cs="Times New Roman"/>
          <w:noProof/>
          <w:sz w:val="28"/>
          <w:szCs w:val="28"/>
          <w:lang w:eastAsia="ru-RU"/>
        </w:rPr>
        <w:pict>
          <v:shape id="Рисунок 42" o:spid="_x0000_i1066" type="#_x0000_t75" alt="фото после леч2" style="width:376.5pt;height:148.5pt;visibility:visible">
            <v:imagedata r:id="rId51" o:title=""/>
          </v:shape>
        </w:pict>
      </w:r>
    </w:p>
    <w:p w:rsidR="004D6ECC" w:rsidRPr="006F1429" w:rsidRDefault="004D6ECC" w:rsidP="006F1429">
      <w:pPr>
        <w:spacing w:after="0"/>
        <w:ind w:firstLine="540"/>
        <w:jc w:val="center"/>
        <w:rPr>
          <w:rFonts w:ascii="Times New Roman" w:hAnsi="Times New Roman" w:cs="Times New Roman"/>
          <w:sz w:val="28"/>
          <w:szCs w:val="28"/>
          <w:lang w:eastAsia="ru-RU"/>
        </w:rPr>
      </w:pPr>
      <w:r w:rsidRPr="006F1429">
        <w:rPr>
          <w:rFonts w:ascii="Times New Roman" w:hAnsi="Times New Roman" w:cs="Times New Roman"/>
          <w:sz w:val="28"/>
          <w:szCs w:val="28"/>
          <w:lang w:eastAsia="ru-RU"/>
        </w:rPr>
        <w:t>Рис.</w:t>
      </w:r>
      <w:r>
        <w:rPr>
          <w:rFonts w:ascii="Times New Roman" w:hAnsi="Times New Roman" w:cs="Times New Roman"/>
          <w:sz w:val="28"/>
          <w:szCs w:val="28"/>
          <w:lang w:eastAsia="ru-RU"/>
        </w:rPr>
        <w:t xml:space="preserve"> 37.</w:t>
      </w:r>
      <w:r w:rsidRPr="006F1429">
        <w:rPr>
          <w:rFonts w:ascii="Times New Roman" w:hAnsi="Times New Roman" w:cs="Times New Roman"/>
          <w:sz w:val="28"/>
          <w:szCs w:val="28"/>
          <w:lang w:eastAsia="ru-RU"/>
        </w:rPr>
        <w:t xml:space="preserve"> Внешний вид пациента после лечения</w:t>
      </w:r>
    </w:p>
    <w:p w:rsidR="004D6ECC" w:rsidRPr="006F1429" w:rsidRDefault="004D6ECC" w:rsidP="006F1429">
      <w:pPr>
        <w:spacing w:after="0"/>
        <w:ind w:firstLine="540"/>
        <w:jc w:val="center"/>
        <w:rPr>
          <w:rFonts w:ascii="Times New Roman" w:hAnsi="Times New Roman" w:cs="Times New Roman"/>
          <w:sz w:val="28"/>
          <w:szCs w:val="28"/>
          <w:lang w:eastAsia="ru-RU"/>
        </w:rPr>
      </w:pPr>
    </w:p>
    <w:p w:rsidR="004D6ECC" w:rsidRPr="007D52ED" w:rsidRDefault="004D6ECC" w:rsidP="007D52ED">
      <w:pPr>
        <w:spacing w:after="0"/>
        <w:ind w:firstLine="540"/>
        <w:jc w:val="both"/>
        <w:rPr>
          <w:rFonts w:ascii="Times New Roman" w:hAnsi="Times New Roman" w:cs="Times New Roman"/>
          <w:sz w:val="28"/>
          <w:szCs w:val="28"/>
          <w:lang w:eastAsia="ru-RU"/>
        </w:rPr>
      </w:pPr>
      <w:r w:rsidRPr="006F1429">
        <w:rPr>
          <w:rFonts w:ascii="Times New Roman" w:hAnsi="Times New Roman" w:cs="Times New Roman"/>
          <w:sz w:val="28"/>
          <w:szCs w:val="28"/>
          <w:lang w:eastAsia="ru-RU"/>
        </w:rPr>
        <w:t>Срок ортодонтического лечения составил 30 месяцев, за это время произошла полная смена молочных зубов на постоянные, прорезались зубы 1.7, 2.7 и 4.7.</w:t>
      </w:r>
    </w:p>
    <w:p w:rsidR="004D6ECC" w:rsidRPr="00292309" w:rsidRDefault="004D6ECC" w:rsidP="00292309">
      <w:pPr>
        <w:spacing w:after="0" w:line="240" w:lineRule="auto"/>
        <w:ind w:firstLine="0"/>
        <w:jc w:val="center"/>
        <w:rPr>
          <w:rFonts w:ascii="Times New Roman" w:hAnsi="Times New Roman" w:cs="Times New Roman"/>
          <w:b/>
          <w:bCs/>
          <w:sz w:val="28"/>
          <w:szCs w:val="28"/>
          <w:lang w:eastAsia="ru-RU"/>
        </w:rPr>
      </w:pPr>
      <w:r w:rsidRPr="00292309">
        <w:rPr>
          <w:rFonts w:ascii="Times New Roman" w:hAnsi="Times New Roman" w:cs="Times New Roman"/>
          <w:b/>
          <w:bCs/>
          <w:sz w:val="28"/>
          <w:szCs w:val="28"/>
          <w:lang w:eastAsia="ru-RU"/>
        </w:rPr>
        <w:t>Клинический случай</w:t>
      </w:r>
      <w:r>
        <w:rPr>
          <w:rFonts w:ascii="Times New Roman" w:hAnsi="Times New Roman" w:cs="Times New Roman"/>
          <w:b/>
          <w:bCs/>
          <w:sz w:val="28"/>
          <w:szCs w:val="28"/>
          <w:lang w:eastAsia="ru-RU"/>
        </w:rPr>
        <w:t xml:space="preserve"> №2</w:t>
      </w:r>
    </w:p>
    <w:p w:rsidR="004D6ECC" w:rsidRPr="00292309" w:rsidRDefault="004D6ECC" w:rsidP="00292309">
      <w:pPr>
        <w:spacing w:after="0" w:line="240" w:lineRule="auto"/>
        <w:ind w:firstLine="0"/>
        <w:jc w:val="center"/>
        <w:rPr>
          <w:rFonts w:ascii="Times New Roman" w:hAnsi="Times New Roman" w:cs="Times New Roman"/>
          <w:b/>
          <w:bCs/>
          <w:sz w:val="28"/>
          <w:szCs w:val="28"/>
          <w:lang w:eastAsia="ru-RU"/>
        </w:rPr>
      </w:pPr>
    </w:p>
    <w:p w:rsidR="004D6ECC" w:rsidRPr="00292309" w:rsidRDefault="004D6ECC" w:rsidP="00292309">
      <w:pPr>
        <w:spacing w:after="0" w:line="240" w:lineRule="auto"/>
        <w:ind w:firstLine="0"/>
        <w:jc w:val="center"/>
        <w:rPr>
          <w:rFonts w:ascii="Times New Roman" w:hAnsi="Times New Roman" w:cs="Times New Roman"/>
          <w:i/>
          <w:iCs/>
          <w:sz w:val="28"/>
          <w:szCs w:val="28"/>
          <w:lang w:eastAsia="ru-RU"/>
        </w:rPr>
      </w:pPr>
      <w:r w:rsidRPr="00292309">
        <w:rPr>
          <w:rFonts w:ascii="Times New Roman" w:hAnsi="Times New Roman" w:cs="Times New Roman"/>
          <w:b/>
          <w:bCs/>
          <w:sz w:val="28"/>
          <w:szCs w:val="28"/>
          <w:lang w:eastAsia="ru-RU"/>
        </w:rPr>
        <w:t xml:space="preserve"> </w:t>
      </w:r>
      <w:r w:rsidRPr="00292309">
        <w:rPr>
          <w:rFonts w:ascii="Times New Roman" w:hAnsi="Times New Roman" w:cs="Times New Roman"/>
          <w:i/>
          <w:iCs/>
          <w:sz w:val="28"/>
          <w:szCs w:val="28"/>
          <w:lang w:eastAsia="ru-RU"/>
        </w:rPr>
        <w:t>Лечение пациента в периоде постоянного прикуса</w:t>
      </w:r>
    </w:p>
    <w:p w:rsidR="004D6ECC" w:rsidRPr="00292309" w:rsidRDefault="004D6ECC" w:rsidP="00292309">
      <w:pPr>
        <w:spacing w:after="0" w:line="240" w:lineRule="auto"/>
        <w:ind w:firstLine="0"/>
        <w:jc w:val="center"/>
        <w:rPr>
          <w:rFonts w:ascii="Times New Roman" w:hAnsi="Times New Roman" w:cs="Times New Roman"/>
          <w:b/>
          <w:bCs/>
          <w:sz w:val="28"/>
          <w:szCs w:val="28"/>
          <w:lang w:eastAsia="ru-RU"/>
        </w:rPr>
      </w:pPr>
    </w:p>
    <w:p w:rsidR="004D6ECC" w:rsidRPr="00292309" w:rsidRDefault="004D6ECC" w:rsidP="00292309">
      <w:pPr>
        <w:spacing w:after="0"/>
        <w:ind w:firstLine="0"/>
        <w:jc w:val="both"/>
        <w:rPr>
          <w:rFonts w:ascii="Times New Roman" w:hAnsi="Times New Roman" w:cs="Times New Roman"/>
          <w:sz w:val="28"/>
          <w:szCs w:val="28"/>
          <w:lang w:eastAsia="ru-RU"/>
        </w:rPr>
      </w:pPr>
      <w:r w:rsidRPr="00292309">
        <w:rPr>
          <w:rFonts w:ascii="Times New Roman" w:hAnsi="Times New Roman" w:cs="Times New Roman"/>
          <w:sz w:val="28"/>
          <w:szCs w:val="28"/>
          <w:lang w:eastAsia="ru-RU"/>
        </w:rPr>
        <w:t>Пациент А., 33 года</w:t>
      </w:r>
    </w:p>
    <w:p w:rsidR="004D6ECC" w:rsidRPr="00292309" w:rsidRDefault="004D6ECC" w:rsidP="00292309">
      <w:pPr>
        <w:spacing w:after="0"/>
        <w:ind w:firstLine="0"/>
        <w:jc w:val="both"/>
        <w:rPr>
          <w:rFonts w:ascii="Times New Roman" w:hAnsi="Times New Roman" w:cs="Times New Roman"/>
          <w:sz w:val="28"/>
          <w:szCs w:val="28"/>
          <w:lang w:eastAsia="ru-RU"/>
        </w:rPr>
      </w:pPr>
      <w:r w:rsidRPr="00292309">
        <w:rPr>
          <w:rFonts w:ascii="Times New Roman" w:hAnsi="Times New Roman" w:cs="Times New Roman"/>
          <w:i/>
          <w:iCs/>
          <w:sz w:val="28"/>
          <w:szCs w:val="28"/>
          <w:lang w:eastAsia="ru-RU"/>
        </w:rPr>
        <w:t>Жалобы:</w:t>
      </w:r>
      <w:r w:rsidRPr="00292309">
        <w:rPr>
          <w:rFonts w:ascii="Times New Roman" w:hAnsi="Times New Roman" w:cs="Times New Roman"/>
          <w:sz w:val="28"/>
          <w:szCs w:val="28"/>
          <w:lang w:eastAsia="ru-RU"/>
        </w:rPr>
        <w:t xml:space="preserve"> на эстетический дефект</w:t>
      </w:r>
    </w:p>
    <w:p w:rsidR="004D6ECC" w:rsidRPr="00292309" w:rsidRDefault="004D6ECC" w:rsidP="00292309">
      <w:pPr>
        <w:spacing w:after="0"/>
        <w:ind w:firstLine="0"/>
        <w:jc w:val="both"/>
        <w:rPr>
          <w:rFonts w:ascii="Times New Roman" w:hAnsi="Times New Roman" w:cs="Times New Roman"/>
          <w:sz w:val="28"/>
          <w:szCs w:val="28"/>
          <w:lang w:eastAsia="ru-RU"/>
        </w:rPr>
      </w:pPr>
      <w:r w:rsidRPr="00292309">
        <w:rPr>
          <w:rFonts w:ascii="Times New Roman" w:hAnsi="Times New Roman" w:cs="Times New Roman"/>
          <w:i/>
          <w:iCs/>
          <w:sz w:val="28"/>
          <w:szCs w:val="28"/>
          <w:lang w:eastAsia="ru-RU"/>
        </w:rPr>
        <w:t>Перенесенные и сопутствующие заболевания:</w:t>
      </w:r>
      <w:r w:rsidRPr="00292309">
        <w:rPr>
          <w:rFonts w:ascii="Times New Roman" w:hAnsi="Times New Roman" w:cs="Times New Roman"/>
          <w:sz w:val="28"/>
          <w:szCs w:val="28"/>
          <w:lang w:eastAsia="ru-RU"/>
        </w:rPr>
        <w:t xml:space="preserve"> отрицает</w:t>
      </w:r>
    </w:p>
    <w:p w:rsidR="004D6ECC" w:rsidRPr="00292309" w:rsidRDefault="004D6ECC" w:rsidP="00292309">
      <w:pPr>
        <w:spacing w:after="0"/>
        <w:ind w:firstLine="0"/>
        <w:jc w:val="both"/>
        <w:rPr>
          <w:rFonts w:ascii="Times New Roman" w:hAnsi="Times New Roman" w:cs="Times New Roman"/>
          <w:sz w:val="28"/>
          <w:szCs w:val="28"/>
          <w:lang w:eastAsia="ru-RU"/>
        </w:rPr>
      </w:pPr>
      <w:r w:rsidRPr="00292309">
        <w:rPr>
          <w:rFonts w:ascii="Times New Roman" w:hAnsi="Times New Roman" w:cs="Times New Roman"/>
          <w:i/>
          <w:iCs/>
          <w:sz w:val="28"/>
          <w:szCs w:val="28"/>
          <w:lang w:eastAsia="ru-RU"/>
        </w:rPr>
        <w:t>Анамнез заболевания:</w:t>
      </w:r>
      <w:r w:rsidRPr="00292309">
        <w:rPr>
          <w:rFonts w:ascii="Times New Roman" w:hAnsi="Times New Roman" w:cs="Times New Roman"/>
          <w:sz w:val="28"/>
          <w:szCs w:val="28"/>
          <w:lang w:eastAsia="ru-RU"/>
        </w:rPr>
        <w:t xml:space="preserve"> ранее к врачу-ортодонту не обращалась</w:t>
      </w:r>
    </w:p>
    <w:p w:rsidR="004D6ECC" w:rsidRPr="00292309" w:rsidRDefault="004D6ECC" w:rsidP="00292309">
      <w:pPr>
        <w:spacing w:after="0"/>
        <w:ind w:firstLine="0"/>
        <w:jc w:val="both"/>
        <w:rPr>
          <w:rFonts w:ascii="Times New Roman" w:hAnsi="Times New Roman" w:cs="Times New Roman"/>
          <w:sz w:val="28"/>
          <w:szCs w:val="28"/>
          <w:lang w:eastAsia="ru-RU"/>
        </w:rPr>
      </w:pPr>
      <w:r w:rsidRPr="00292309">
        <w:rPr>
          <w:rFonts w:ascii="Times New Roman" w:hAnsi="Times New Roman" w:cs="Times New Roman"/>
          <w:i/>
          <w:iCs/>
          <w:sz w:val="28"/>
          <w:szCs w:val="28"/>
          <w:lang w:eastAsia="ru-RU"/>
        </w:rPr>
        <w:t>Семейный анамнез:</w:t>
      </w:r>
      <w:r w:rsidRPr="00292309">
        <w:rPr>
          <w:rFonts w:ascii="Times New Roman" w:hAnsi="Times New Roman" w:cs="Times New Roman"/>
          <w:sz w:val="28"/>
          <w:szCs w:val="28"/>
          <w:lang w:eastAsia="ru-RU"/>
        </w:rPr>
        <w:t xml:space="preserve"> дистальный прикус у матери</w:t>
      </w:r>
    </w:p>
    <w:p w:rsidR="004D6ECC" w:rsidRPr="00A07B7A" w:rsidRDefault="004D6ECC" w:rsidP="00292309">
      <w:pPr>
        <w:spacing w:after="0"/>
        <w:ind w:firstLine="0"/>
        <w:jc w:val="both"/>
        <w:rPr>
          <w:rFonts w:ascii="Times New Roman" w:hAnsi="Times New Roman" w:cs="Times New Roman"/>
          <w:sz w:val="28"/>
          <w:szCs w:val="28"/>
          <w:lang w:eastAsia="ru-RU"/>
        </w:rPr>
      </w:pPr>
      <w:r w:rsidRPr="00292309">
        <w:rPr>
          <w:rFonts w:ascii="Times New Roman" w:hAnsi="Times New Roman" w:cs="Times New Roman"/>
          <w:i/>
          <w:iCs/>
          <w:sz w:val="28"/>
          <w:szCs w:val="28"/>
          <w:lang w:eastAsia="ru-RU"/>
        </w:rPr>
        <w:t>Диагноз:</w:t>
      </w:r>
      <w:r>
        <w:rPr>
          <w:rFonts w:ascii="Times New Roman" w:hAnsi="Times New Roman" w:cs="Times New Roman"/>
          <w:sz w:val="28"/>
          <w:szCs w:val="28"/>
          <w:lang w:eastAsia="ru-RU"/>
        </w:rPr>
        <w:t xml:space="preserve"> Дистальный прикус </w:t>
      </w:r>
      <w:r>
        <w:rPr>
          <w:rFonts w:ascii="Times New Roman" w:hAnsi="Times New Roman" w:cs="Times New Roman"/>
          <w:sz w:val="28"/>
          <w:szCs w:val="28"/>
          <w:lang w:val="en-US" w:eastAsia="ru-RU"/>
        </w:rPr>
        <w:t>II</w:t>
      </w:r>
      <w:r>
        <w:rPr>
          <w:rFonts w:ascii="Times New Roman" w:hAnsi="Times New Roman" w:cs="Times New Roman"/>
          <w:sz w:val="28"/>
          <w:szCs w:val="28"/>
          <w:lang w:eastAsia="ru-RU"/>
        </w:rPr>
        <w:t xml:space="preserve"> класс 1 подкласс по Энглю, скученность зубов на верхней и нижней челюсти, тортоаномалия зубов 1.2, 2.2, 3.4.</w:t>
      </w:r>
    </w:p>
    <w:p w:rsidR="004D6ECC" w:rsidRDefault="004D6ECC" w:rsidP="00292309">
      <w:pPr>
        <w:spacing w:after="0"/>
        <w:ind w:firstLine="0"/>
        <w:jc w:val="both"/>
        <w:rPr>
          <w:rFonts w:ascii="Times New Roman" w:hAnsi="Times New Roman" w:cs="Times New Roman"/>
          <w:sz w:val="28"/>
          <w:szCs w:val="28"/>
          <w:lang w:eastAsia="ru-RU"/>
        </w:rPr>
      </w:pPr>
      <w:r w:rsidRPr="00292309">
        <w:rPr>
          <w:rFonts w:ascii="Times New Roman" w:hAnsi="Times New Roman" w:cs="Times New Roman"/>
          <w:i/>
          <w:iCs/>
          <w:sz w:val="28"/>
          <w:szCs w:val="28"/>
          <w:lang w:eastAsia="ru-RU"/>
        </w:rPr>
        <w:t>Данные объективного осмотра:</w:t>
      </w:r>
      <w:r w:rsidRPr="00292309">
        <w:rPr>
          <w:rFonts w:ascii="Times New Roman" w:hAnsi="Times New Roman" w:cs="Times New Roman"/>
          <w:sz w:val="28"/>
          <w:szCs w:val="28"/>
          <w:lang w:eastAsia="ru-RU"/>
        </w:rPr>
        <w:t xml:space="preserve"> лицо симметричное, регионарные лимфатические узлы не увеличены, пальпация их безболезненна. Движения в височно-нижнечелюстном суставе безболезненные, плавные, свободные, без щелчков и ограничений. Слизистая оболочка полости рта бледно-розовая, умеренной влажности, видимые патологические изменения отсутствуют.</w:t>
      </w:r>
    </w:p>
    <w:p w:rsidR="004D6ECC" w:rsidRDefault="004D6ECC" w:rsidP="00292309">
      <w:pPr>
        <w:spacing w:after="0"/>
        <w:ind w:firstLine="0"/>
        <w:jc w:val="both"/>
        <w:rPr>
          <w:rFonts w:ascii="Times New Roman" w:hAnsi="Times New Roman" w:cs="Times New Roman"/>
          <w:sz w:val="28"/>
          <w:szCs w:val="28"/>
          <w:lang w:eastAsia="ru-RU"/>
        </w:rPr>
      </w:pPr>
    </w:p>
    <w:p w:rsidR="004D6ECC" w:rsidRPr="00292309" w:rsidRDefault="004D6ECC" w:rsidP="00292309">
      <w:pPr>
        <w:spacing w:after="0"/>
        <w:ind w:firstLine="0"/>
        <w:jc w:val="both"/>
        <w:rPr>
          <w:rFonts w:ascii="Times New Roman" w:hAnsi="Times New Roman" w:cs="Times New Roman"/>
          <w:sz w:val="28"/>
          <w:szCs w:val="28"/>
          <w:lang w:eastAsia="ru-RU"/>
        </w:rPr>
      </w:pPr>
    </w:p>
    <w:p w:rsidR="004D6ECC" w:rsidRPr="00292309" w:rsidRDefault="004D6ECC" w:rsidP="00292309">
      <w:pPr>
        <w:spacing w:after="0"/>
        <w:ind w:firstLine="0"/>
        <w:jc w:val="both"/>
        <w:rPr>
          <w:rFonts w:ascii="Times New Roman" w:hAnsi="Times New Roman" w:cs="Times New Roman"/>
          <w:sz w:val="28"/>
          <w:szCs w:val="28"/>
          <w:lang w:eastAsia="ru-RU"/>
        </w:rPr>
      </w:pPr>
      <w:r w:rsidRPr="00292309">
        <w:rPr>
          <w:rFonts w:ascii="Times New Roman" w:hAnsi="Times New Roman" w:cs="Times New Roman"/>
          <w:i/>
          <w:iCs/>
          <w:sz w:val="28"/>
          <w:szCs w:val="28"/>
          <w:lang w:eastAsia="ru-RU"/>
        </w:rPr>
        <w:t>Зубная формула</w:t>
      </w:r>
      <w:r w:rsidRPr="00292309">
        <w:rPr>
          <w:rFonts w:ascii="Times New Roman" w:hAnsi="Times New Roman" w:cs="Times New Roman"/>
          <w:i/>
          <w:iCs/>
          <w:sz w:val="28"/>
          <w:szCs w:val="28"/>
          <w:lang w:val="en-US" w:eastAsia="ru-RU"/>
        </w:rPr>
        <w:t>:</w:t>
      </w:r>
    </w:p>
    <w:tbl>
      <w:tblPr>
        <w:tblW w:w="974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566"/>
        <w:gridCol w:w="736"/>
        <w:gridCol w:w="736"/>
        <w:gridCol w:w="585"/>
        <w:gridCol w:w="566"/>
        <w:gridCol w:w="566"/>
        <w:gridCol w:w="566"/>
        <w:gridCol w:w="566"/>
        <w:gridCol w:w="566"/>
        <w:gridCol w:w="566"/>
        <w:gridCol w:w="585"/>
        <w:gridCol w:w="585"/>
        <w:gridCol w:w="825"/>
        <w:gridCol w:w="825"/>
        <w:gridCol w:w="566"/>
      </w:tblGrid>
      <w:tr w:rsidR="004D6ECC" w:rsidRPr="00292309">
        <w:trPr>
          <w:trHeight w:val="633"/>
        </w:trPr>
        <w:tc>
          <w:tcPr>
            <w:tcW w:w="571" w:type="dxa"/>
            <w:vAlign w:val="center"/>
          </w:tcPr>
          <w:p w:rsidR="004D6ECC" w:rsidRPr="00292309" w:rsidRDefault="004D6ECC" w:rsidP="00292309">
            <w:pPr>
              <w:spacing w:after="0"/>
              <w:ind w:firstLine="0"/>
              <w:jc w:val="center"/>
              <w:rPr>
                <w:rFonts w:ascii="Times New Roman" w:hAnsi="Times New Roman" w:cs="Times New Roman"/>
                <w:sz w:val="24"/>
                <w:szCs w:val="24"/>
                <w:lang w:eastAsia="ru-RU"/>
              </w:rPr>
            </w:pPr>
            <w:r w:rsidRPr="00292309">
              <w:rPr>
                <w:rFonts w:ascii="Times New Roman" w:hAnsi="Times New Roman" w:cs="Times New Roman"/>
                <w:sz w:val="24"/>
                <w:szCs w:val="24"/>
                <w:lang w:eastAsia="ru-RU"/>
              </w:rPr>
              <w:t>П</w:t>
            </w:r>
          </w:p>
        </w:tc>
        <w:tc>
          <w:tcPr>
            <w:tcW w:w="571" w:type="dxa"/>
            <w:vAlign w:val="center"/>
          </w:tcPr>
          <w:p w:rsidR="004D6ECC" w:rsidRPr="00292309" w:rsidRDefault="004D6ECC" w:rsidP="00292309">
            <w:pPr>
              <w:spacing w:after="0"/>
              <w:ind w:firstLine="0"/>
              <w:jc w:val="center"/>
              <w:rPr>
                <w:rFonts w:ascii="Times New Roman" w:hAnsi="Times New Roman" w:cs="Times New Roman"/>
                <w:sz w:val="24"/>
                <w:szCs w:val="24"/>
                <w:lang w:eastAsia="ru-RU"/>
              </w:rPr>
            </w:pPr>
            <w:r w:rsidRPr="00292309">
              <w:rPr>
                <w:rFonts w:ascii="Times New Roman" w:hAnsi="Times New Roman" w:cs="Times New Roman"/>
                <w:sz w:val="24"/>
                <w:szCs w:val="24"/>
                <w:lang w:eastAsia="ru-RU"/>
              </w:rPr>
              <w:t>П</w:t>
            </w:r>
          </w:p>
        </w:tc>
        <w:tc>
          <w:tcPr>
            <w:tcW w:w="741" w:type="dxa"/>
            <w:vAlign w:val="center"/>
          </w:tcPr>
          <w:p w:rsidR="004D6ECC" w:rsidRPr="00292309" w:rsidRDefault="004D6ECC" w:rsidP="00292309">
            <w:pPr>
              <w:spacing w:after="0"/>
              <w:ind w:firstLine="0"/>
              <w:jc w:val="center"/>
              <w:rPr>
                <w:rFonts w:ascii="Times New Roman" w:hAnsi="Times New Roman" w:cs="Times New Roman"/>
                <w:sz w:val="24"/>
                <w:szCs w:val="24"/>
                <w:lang w:eastAsia="ru-RU"/>
              </w:rPr>
            </w:pPr>
            <w:r w:rsidRPr="00292309">
              <w:rPr>
                <w:rFonts w:ascii="Times New Roman" w:hAnsi="Times New Roman" w:cs="Times New Roman"/>
                <w:sz w:val="24"/>
                <w:szCs w:val="24"/>
                <w:lang w:eastAsia="ru-RU"/>
              </w:rPr>
              <w:t>П</w:t>
            </w:r>
            <w:r w:rsidRPr="00292309">
              <w:rPr>
                <w:rFonts w:ascii="Times New Roman" w:hAnsi="Times New Roman" w:cs="Times New Roman"/>
                <w:sz w:val="24"/>
                <w:szCs w:val="24"/>
                <w:lang w:val="en-US" w:eastAsia="ru-RU"/>
              </w:rPr>
              <w:t>/</w:t>
            </w:r>
            <w:r w:rsidRPr="00292309">
              <w:rPr>
                <w:rFonts w:ascii="Times New Roman" w:hAnsi="Times New Roman" w:cs="Times New Roman"/>
                <w:sz w:val="24"/>
                <w:szCs w:val="24"/>
                <w:lang w:eastAsia="ru-RU"/>
              </w:rPr>
              <w:t>Кл</w:t>
            </w:r>
          </w:p>
        </w:tc>
        <w:tc>
          <w:tcPr>
            <w:tcW w:w="740" w:type="dxa"/>
            <w:vAlign w:val="center"/>
          </w:tcPr>
          <w:p w:rsidR="004D6ECC" w:rsidRPr="00292309" w:rsidRDefault="004D6ECC" w:rsidP="00292309">
            <w:pPr>
              <w:spacing w:after="0"/>
              <w:ind w:firstLine="0"/>
              <w:jc w:val="center"/>
              <w:rPr>
                <w:rFonts w:ascii="Times New Roman" w:hAnsi="Times New Roman" w:cs="Times New Roman"/>
                <w:sz w:val="24"/>
                <w:szCs w:val="24"/>
                <w:lang w:eastAsia="ru-RU"/>
              </w:rPr>
            </w:pPr>
            <w:r w:rsidRPr="00292309">
              <w:rPr>
                <w:rFonts w:ascii="Times New Roman" w:hAnsi="Times New Roman" w:cs="Times New Roman"/>
                <w:sz w:val="24"/>
                <w:szCs w:val="24"/>
                <w:lang w:eastAsia="ru-RU"/>
              </w:rPr>
              <w:t>П</w:t>
            </w:r>
            <w:r w:rsidRPr="00292309">
              <w:rPr>
                <w:rFonts w:ascii="Times New Roman" w:hAnsi="Times New Roman" w:cs="Times New Roman"/>
                <w:sz w:val="24"/>
                <w:szCs w:val="24"/>
                <w:lang w:val="en-US" w:eastAsia="ru-RU"/>
              </w:rPr>
              <w:t>/</w:t>
            </w:r>
            <w:r w:rsidRPr="00292309">
              <w:rPr>
                <w:rFonts w:ascii="Times New Roman" w:hAnsi="Times New Roman" w:cs="Times New Roman"/>
                <w:sz w:val="24"/>
                <w:szCs w:val="24"/>
                <w:lang w:eastAsia="ru-RU"/>
              </w:rPr>
              <w:t>Кл</w:t>
            </w:r>
          </w:p>
        </w:tc>
        <w:tc>
          <w:tcPr>
            <w:tcW w:w="570" w:type="dxa"/>
            <w:vAlign w:val="center"/>
          </w:tcPr>
          <w:p w:rsidR="004D6ECC" w:rsidRPr="00292309" w:rsidRDefault="004D6ECC" w:rsidP="00292309">
            <w:pPr>
              <w:spacing w:after="0"/>
              <w:ind w:firstLine="0"/>
              <w:jc w:val="center"/>
              <w:rPr>
                <w:rFonts w:ascii="Times New Roman" w:hAnsi="Times New Roman" w:cs="Times New Roman"/>
                <w:sz w:val="24"/>
                <w:szCs w:val="24"/>
                <w:lang w:eastAsia="ru-RU"/>
              </w:rPr>
            </w:pPr>
            <w:r w:rsidRPr="00292309">
              <w:rPr>
                <w:rFonts w:ascii="Times New Roman" w:hAnsi="Times New Roman" w:cs="Times New Roman"/>
                <w:sz w:val="24"/>
                <w:szCs w:val="24"/>
                <w:lang w:eastAsia="ru-RU"/>
              </w:rPr>
              <w:t>Рец</w:t>
            </w:r>
          </w:p>
        </w:tc>
        <w:tc>
          <w:tcPr>
            <w:tcW w:w="570" w:type="dxa"/>
            <w:vAlign w:val="center"/>
          </w:tcPr>
          <w:p w:rsidR="004D6ECC" w:rsidRPr="00292309" w:rsidRDefault="004D6ECC" w:rsidP="00292309">
            <w:pPr>
              <w:spacing w:after="0"/>
              <w:ind w:firstLine="0"/>
              <w:jc w:val="center"/>
              <w:rPr>
                <w:rFonts w:ascii="Times New Roman" w:hAnsi="Times New Roman" w:cs="Times New Roman"/>
                <w:sz w:val="24"/>
                <w:szCs w:val="24"/>
                <w:lang w:eastAsia="ru-RU"/>
              </w:rPr>
            </w:pPr>
            <w:r w:rsidRPr="00292309">
              <w:rPr>
                <w:rFonts w:ascii="Times New Roman" w:hAnsi="Times New Roman" w:cs="Times New Roman"/>
                <w:sz w:val="24"/>
                <w:szCs w:val="24"/>
                <w:lang w:eastAsia="ru-RU"/>
              </w:rPr>
              <w:t>Кл</w:t>
            </w:r>
          </w:p>
        </w:tc>
        <w:tc>
          <w:tcPr>
            <w:tcW w:w="570" w:type="dxa"/>
            <w:vAlign w:val="center"/>
          </w:tcPr>
          <w:p w:rsidR="004D6ECC" w:rsidRPr="00292309" w:rsidRDefault="004D6ECC" w:rsidP="00292309">
            <w:pPr>
              <w:spacing w:after="0"/>
              <w:ind w:firstLine="0"/>
              <w:jc w:val="center"/>
              <w:rPr>
                <w:rFonts w:ascii="Times New Roman" w:hAnsi="Times New Roman" w:cs="Times New Roman"/>
                <w:sz w:val="24"/>
                <w:szCs w:val="24"/>
                <w:lang w:eastAsia="ru-RU"/>
              </w:rPr>
            </w:pPr>
          </w:p>
        </w:tc>
        <w:tc>
          <w:tcPr>
            <w:tcW w:w="570" w:type="dxa"/>
            <w:vAlign w:val="center"/>
          </w:tcPr>
          <w:p w:rsidR="004D6ECC" w:rsidRPr="00292309" w:rsidRDefault="004D6ECC" w:rsidP="00292309">
            <w:pPr>
              <w:spacing w:after="0"/>
              <w:ind w:firstLine="0"/>
              <w:jc w:val="center"/>
              <w:rPr>
                <w:rFonts w:ascii="Times New Roman" w:hAnsi="Times New Roman" w:cs="Times New Roman"/>
                <w:sz w:val="24"/>
                <w:szCs w:val="24"/>
                <w:lang w:eastAsia="ru-RU"/>
              </w:rPr>
            </w:pPr>
          </w:p>
        </w:tc>
        <w:tc>
          <w:tcPr>
            <w:tcW w:w="570" w:type="dxa"/>
            <w:vAlign w:val="center"/>
          </w:tcPr>
          <w:p w:rsidR="004D6ECC" w:rsidRPr="00292309" w:rsidRDefault="004D6ECC" w:rsidP="00292309">
            <w:pPr>
              <w:spacing w:after="0"/>
              <w:ind w:firstLine="0"/>
              <w:jc w:val="center"/>
              <w:rPr>
                <w:rFonts w:ascii="Times New Roman" w:hAnsi="Times New Roman" w:cs="Times New Roman"/>
                <w:sz w:val="24"/>
                <w:szCs w:val="24"/>
                <w:lang w:eastAsia="ru-RU"/>
              </w:rPr>
            </w:pPr>
            <w:r w:rsidRPr="00292309">
              <w:rPr>
                <w:rFonts w:ascii="Times New Roman" w:hAnsi="Times New Roman" w:cs="Times New Roman"/>
                <w:sz w:val="24"/>
                <w:szCs w:val="24"/>
                <w:lang w:eastAsia="ru-RU"/>
              </w:rPr>
              <w:t>П</w:t>
            </w:r>
          </w:p>
        </w:tc>
        <w:tc>
          <w:tcPr>
            <w:tcW w:w="570" w:type="dxa"/>
          </w:tcPr>
          <w:p w:rsidR="004D6ECC" w:rsidRPr="00292309" w:rsidRDefault="004D6ECC" w:rsidP="00292309">
            <w:pPr>
              <w:spacing w:after="0"/>
              <w:ind w:firstLine="0"/>
              <w:jc w:val="both"/>
              <w:rPr>
                <w:rFonts w:ascii="Times New Roman" w:hAnsi="Times New Roman" w:cs="Times New Roman"/>
                <w:sz w:val="24"/>
                <w:szCs w:val="24"/>
                <w:lang w:eastAsia="ru-RU"/>
              </w:rPr>
            </w:pPr>
          </w:p>
        </w:tc>
        <w:tc>
          <w:tcPr>
            <w:tcW w:w="570" w:type="dxa"/>
            <w:vAlign w:val="center"/>
          </w:tcPr>
          <w:p w:rsidR="004D6ECC" w:rsidRPr="00292309" w:rsidRDefault="004D6ECC" w:rsidP="00292309">
            <w:pPr>
              <w:spacing w:after="0"/>
              <w:ind w:firstLine="0"/>
              <w:jc w:val="center"/>
              <w:rPr>
                <w:rFonts w:ascii="Times New Roman" w:hAnsi="Times New Roman" w:cs="Times New Roman"/>
                <w:sz w:val="24"/>
                <w:szCs w:val="24"/>
                <w:lang w:eastAsia="ru-RU"/>
              </w:rPr>
            </w:pPr>
            <w:r w:rsidRPr="00292309">
              <w:rPr>
                <w:rFonts w:ascii="Times New Roman" w:hAnsi="Times New Roman" w:cs="Times New Roman"/>
                <w:sz w:val="24"/>
                <w:szCs w:val="24"/>
                <w:lang w:eastAsia="ru-RU"/>
              </w:rPr>
              <w:t>Кл</w:t>
            </w:r>
          </w:p>
        </w:tc>
        <w:tc>
          <w:tcPr>
            <w:tcW w:w="589" w:type="dxa"/>
            <w:vAlign w:val="center"/>
          </w:tcPr>
          <w:p w:rsidR="004D6ECC" w:rsidRPr="00292309" w:rsidRDefault="004D6ECC" w:rsidP="00292309">
            <w:pPr>
              <w:spacing w:after="0"/>
              <w:ind w:firstLine="0"/>
              <w:jc w:val="center"/>
              <w:rPr>
                <w:rFonts w:ascii="Times New Roman" w:hAnsi="Times New Roman" w:cs="Times New Roman"/>
                <w:sz w:val="24"/>
                <w:szCs w:val="24"/>
                <w:lang w:eastAsia="ru-RU"/>
              </w:rPr>
            </w:pPr>
            <w:r w:rsidRPr="00292309">
              <w:rPr>
                <w:rFonts w:ascii="Times New Roman" w:hAnsi="Times New Roman" w:cs="Times New Roman"/>
                <w:sz w:val="24"/>
                <w:szCs w:val="24"/>
                <w:lang w:eastAsia="ru-RU"/>
              </w:rPr>
              <w:t>Рец</w:t>
            </w:r>
          </w:p>
        </w:tc>
        <w:tc>
          <w:tcPr>
            <w:tcW w:w="570" w:type="dxa"/>
            <w:vAlign w:val="center"/>
          </w:tcPr>
          <w:p w:rsidR="004D6ECC" w:rsidRPr="00292309" w:rsidRDefault="004D6ECC" w:rsidP="00292309">
            <w:pPr>
              <w:spacing w:after="0"/>
              <w:ind w:firstLine="0"/>
              <w:jc w:val="center"/>
              <w:rPr>
                <w:rFonts w:ascii="Times New Roman" w:hAnsi="Times New Roman" w:cs="Times New Roman"/>
                <w:sz w:val="24"/>
                <w:szCs w:val="24"/>
                <w:lang w:eastAsia="ru-RU"/>
              </w:rPr>
            </w:pPr>
            <w:r w:rsidRPr="00292309">
              <w:rPr>
                <w:rFonts w:ascii="Times New Roman" w:hAnsi="Times New Roman" w:cs="Times New Roman"/>
                <w:sz w:val="24"/>
                <w:szCs w:val="24"/>
                <w:lang w:eastAsia="ru-RU"/>
              </w:rPr>
              <w:t>Рец</w:t>
            </w:r>
          </w:p>
        </w:tc>
        <w:tc>
          <w:tcPr>
            <w:tcW w:w="829" w:type="dxa"/>
            <w:vAlign w:val="center"/>
          </w:tcPr>
          <w:p w:rsidR="004D6ECC" w:rsidRPr="00292309" w:rsidRDefault="004D6ECC" w:rsidP="00292309">
            <w:pPr>
              <w:spacing w:after="0"/>
              <w:ind w:firstLine="0"/>
              <w:jc w:val="center"/>
              <w:rPr>
                <w:rFonts w:ascii="Times New Roman" w:hAnsi="Times New Roman" w:cs="Times New Roman"/>
                <w:sz w:val="24"/>
                <w:szCs w:val="24"/>
                <w:lang w:eastAsia="ru-RU"/>
              </w:rPr>
            </w:pPr>
            <w:r w:rsidRPr="00292309">
              <w:rPr>
                <w:rFonts w:ascii="Times New Roman" w:hAnsi="Times New Roman" w:cs="Times New Roman"/>
                <w:sz w:val="24"/>
                <w:szCs w:val="24"/>
                <w:lang w:eastAsia="ru-RU"/>
              </w:rPr>
              <w:t>П</w:t>
            </w:r>
            <w:r w:rsidRPr="00292309">
              <w:rPr>
                <w:rFonts w:ascii="Times New Roman" w:hAnsi="Times New Roman" w:cs="Times New Roman"/>
                <w:sz w:val="24"/>
                <w:szCs w:val="24"/>
                <w:lang w:val="en-US" w:eastAsia="ru-RU"/>
              </w:rPr>
              <w:t>/</w:t>
            </w:r>
            <w:r w:rsidRPr="00292309">
              <w:rPr>
                <w:rFonts w:ascii="Times New Roman" w:hAnsi="Times New Roman" w:cs="Times New Roman"/>
                <w:sz w:val="24"/>
                <w:szCs w:val="24"/>
                <w:lang w:eastAsia="ru-RU"/>
              </w:rPr>
              <w:t>Рец</w:t>
            </w:r>
          </w:p>
        </w:tc>
        <w:tc>
          <w:tcPr>
            <w:tcW w:w="570" w:type="dxa"/>
            <w:vAlign w:val="center"/>
          </w:tcPr>
          <w:p w:rsidR="004D6ECC" w:rsidRPr="00292309" w:rsidRDefault="004D6ECC" w:rsidP="00292309">
            <w:pPr>
              <w:spacing w:after="0"/>
              <w:ind w:firstLine="0"/>
              <w:jc w:val="center"/>
              <w:rPr>
                <w:rFonts w:ascii="Times New Roman" w:hAnsi="Times New Roman" w:cs="Times New Roman"/>
                <w:sz w:val="24"/>
                <w:szCs w:val="24"/>
                <w:lang w:eastAsia="ru-RU"/>
              </w:rPr>
            </w:pPr>
            <w:r w:rsidRPr="00292309">
              <w:rPr>
                <w:rFonts w:ascii="Times New Roman" w:hAnsi="Times New Roman" w:cs="Times New Roman"/>
                <w:sz w:val="24"/>
                <w:szCs w:val="24"/>
                <w:lang w:eastAsia="ru-RU"/>
              </w:rPr>
              <w:t>П</w:t>
            </w:r>
          </w:p>
        </w:tc>
        <w:tc>
          <w:tcPr>
            <w:tcW w:w="570" w:type="dxa"/>
            <w:vAlign w:val="center"/>
          </w:tcPr>
          <w:p w:rsidR="004D6ECC" w:rsidRPr="00292309" w:rsidRDefault="004D6ECC" w:rsidP="00292309">
            <w:pPr>
              <w:spacing w:after="0"/>
              <w:ind w:firstLine="0"/>
              <w:jc w:val="center"/>
              <w:rPr>
                <w:rFonts w:ascii="Times New Roman" w:hAnsi="Times New Roman" w:cs="Times New Roman"/>
                <w:sz w:val="24"/>
                <w:szCs w:val="24"/>
                <w:lang w:eastAsia="ru-RU"/>
              </w:rPr>
            </w:pPr>
            <w:r w:rsidRPr="00292309">
              <w:rPr>
                <w:rFonts w:ascii="Times New Roman" w:hAnsi="Times New Roman" w:cs="Times New Roman"/>
                <w:sz w:val="24"/>
                <w:szCs w:val="24"/>
                <w:lang w:eastAsia="ru-RU"/>
              </w:rPr>
              <w:t>П</w:t>
            </w:r>
          </w:p>
        </w:tc>
      </w:tr>
      <w:tr w:rsidR="004D6ECC" w:rsidRPr="00292309">
        <w:trPr>
          <w:trHeight w:val="602"/>
        </w:trPr>
        <w:tc>
          <w:tcPr>
            <w:tcW w:w="571" w:type="dxa"/>
            <w:vAlign w:val="center"/>
          </w:tcPr>
          <w:p w:rsidR="004D6ECC" w:rsidRPr="00292309" w:rsidRDefault="004D6ECC" w:rsidP="00292309">
            <w:pPr>
              <w:spacing w:after="0"/>
              <w:ind w:firstLine="0"/>
              <w:jc w:val="center"/>
              <w:rPr>
                <w:rFonts w:ascii="Times New Roman" w:hAnsi="Times New Roman" w:cs="Times New Roman"/>
                <w:sz w:val="28"/>
                <w:szCs w:val="28"/>
                <w:lang w:eastAsia="ru-RU"/>
              </w:rPr>
            </w:pPr>
            <w:r w:rsidRPr="00292309">
              <w:rPr>
                <w:rFonts w:ascii="Times New Roman" w:hAnsi="Times New Roman" w:cs="Times New Roman"/>
                <w:sz w:val="28"/>
                <w:szCs w:val="28"/>
                <w:lang w:eastAsia="ru-RU"/>
              </w:rPr>
              <w:t>1.8</w:t>
            </w:r>
          </w:p>
        </w:tc>
        <w:tc>
          <w:tcPr>
            <w:tcW w:w="571" w:type="dxa"/>
            <w:vAlign w:val="center"/>
          </w:tcPr>
          <w:p w:rsidR="004D6ECC" w:rsidRPr="00292309" w:rsidRDefault="004D6ECC" w:rsidP="00292309">
            <w:pPr>
              <w:spacing w:after="0"/>
              <w:ind w:firstLine="0"/>
              <w:jc w:val="center"/>
              <w:rPr>
                <w:rFonts w:ascii="Times New Roman" w:hAnsi="Times New Roman" w:cs="Times New Roman"/>
                <w:sz w:val="28"/>
                <w:szCs w:val="28"/>
                <w:lang w:eastAsia="ru-RU"/>
              </w:rPr>
            </w:pPr>
            <w:r w:rsidRPr="00292309">
              <w:rPr>
                <w:rFonts w:ascii="Times New Roman" w:hAnsi="Times New Roman" w:cs="Times New Roman"/>
                <w:sz w:val="28"/>
                <w:szCs w:val="28"/>
                <w:lang w:eastAsia="ru-RU"/>
              </w:rPr>
              <w:t>1.7</w:t>
            </w:r>
          </w:p>
        </w:tc>
        <w:tc>
          <w:tcPr>
            <w:tcW w:w="741" w:type="dxa"/>
            <w:vAlign w:val="center"/>
          </w:tcPr>
          <w:p w:rsidR="004D6ECC" w:rsidRPr="00292309" w:rsidRDefault="004D6ECC" w:rsidP="00292309">
            <w:pPr>
              <w:spacing w:after="0"/>
              <w:ind w:firstLine="0"/>
              <w:jc w:val="center"/>
              <w:rPr>
                <w:rFonts w:ascii="Times New Roman" w:hAnsi="Times New Roman" w:cs="Times New Roman"/>
                <w:sz w:val="28"/>
                <w:szCs w:val="28"/>
                <w:lang w:eastAsia="ru-RU"/>
              </w:rPr>
            </w:pPr>
            <w:r w:rsidRPr="00292309">
              <w:rPr>
                <w:rFonts w:ascii="Times New Roman" w:hAnsi="Times New Roman" w:cs="Times New Roman"/>
                <w:sz w:val="28"/>
                <w:szCs w:val="28"/>
                <w:lang w:eastAsia="ru-RU"/>
              </w:rPr>
              <w:t>1.6</w:t>
            </w:r>
          </w:p>
        </w:tc>
        <w:tc>
          <w:tcPr>
            <w:tcW w:w="740" w:type="dxa"/>
            <w:vAlign w:val="center"/>
          </w:tcPr>
          <w:p w:rsidR="004D6ECC" w:rsidRPr="00292309" w:rsidRDefault="004D6ECC" w:rsidP="00292309">
            <w:pPr>
              <w:spacing w:after="0"/>
              <w:ind w:firstLine="0"/>
              <w:jc w:val="center"/>
              <w:rPr>
                <w:rFonts w:ascii="Times New Roman" w:hAnsi="Times New Roman" w:cs="Times New Roman"/>
                <w:sz w:val="28"/>
                <w:szCs w:val="28"/>
                <w:lang w:eastAsia="ru-RU"/>
              </w:rPr>
            </w:pPr>
            <w:r w:rsidRPr="00292309">
              <w:rPr>
                <w:rFonts w:ascii="Times New Roman" w:hAnsi="Times New Roman" w:cs="Times New Roman"/>
                <w:sz w:val="28"/>
                <w:szCs w:val="28"/>
                <w:lang w:eastAsia="ru-RU"/>
              </w:rPr>
              <w:t>1.5</w:t>
            </w:r>
          </w:p>
        </w:tc>
        <w:tc>
          <w:tcPr>
            <w:tcW w:w="570" w:type="dxa"/>
            <w:vAlign w:val="center"/>
          </w:tcPr>
          <w:p w:rsidR="004D6ECC" w:rsidRPr="00292309" w:rsidRDefault="004D6ECC" w:rsidP="00292309">
            <w:pPr>
              <w:spacing w:after="0"/>
              <w:ind w:firstLine="0"/>
              <w:jc w:val="center"/>
              <w:rPr>
                <w:rFonts w:ascii="Times New Roman" w:hAnsi="Times New Roman" w:cs="Times New Roman"/>
                <w:sz w:val="28"/>
                <w:szCs w:val="28"/>
                <w:lang w:eastAsia="ru-RU"/>
              </w:rPr>
            </w:pPr>
            <w:r w:rsidRPr="00292309">
              <w:rPr>
                <w:rFonts w:ascii="Times New Roman" w:hAnsi="Times New Roman" w:cs="Times New Roman"/>
                <w:sz w:val="28"/>
                <w:szCs w:val="28"/>
                <w:lang w:eastAsia="ru-RU"/>
              </w:rPr>
              <w:t>1.4</w:t>
            </w:r>
          </w:p>
        </w:tc>
        <w:tc>
          <w:tcPr>
            <w:tcW w:w="570" w:type="dxa"/>
            <w:vAlign w:val="center"/>
          </w:tcPr>
          <w:p w:rsidR="004D6ECC" w:rsidRPr="00292309" w:rsidRDefault="004D6ECC" w:rsidP="00292309">
            <w:pPr>
              <w:spacing w:after="0"/>
              <w:ind w:firstLine="0"/>
              <w:jc w:val="center"/>
              <w:rPr>
                <w:rFonts w:ascii="Times New Roman" w:hAnsi="Times New Roman" w:cs="Times New Roman"/>
                <w:sz w:val="28"/>
                <w:szCs w:val="28"/>
                <w:lang w:eastAsia="ru-RU"/>
              </w:rPr>
            </w:pPr>
            <w:r w:rsidRPr="00292309">
              <w:rPr>
                <w:rFonts w:ascii="Times New Roman" w:hAnsi="Times New Roman" w:cs="Times New Roman"/>
                <w:sz w:val="28"/>
                <w:szCs w:val="28"/>
                <w:lang w:eastAsia="ru-RU"/>
              </w:rPr>
              <w:t>1.3</w:t>
            </w:r>
          </w:p>
        </w:tc>
        <w:tc>
          <w:tcPr>
            <w:tcW w:w="570" w:type="dxa"/>
            <w:vAlign w:val="center"/>
          </w:tcPr>
          <w:p w:rsidR="004D6ECC" w:rsidRPr="00292309" w:rsidRDefault="004D6ECC" w:rsidP="00292309">
            <w:pPr>
              <w:spacing w:after="0"/>
              <w:ind w:firstLine="0"/>
              <w:jc w:val="center"/>
              <w:rPr>
                <w:rFonts w:ascii="Times New Roman" w:hAnsi="Times New Roman" w:cs="Times New Roman"/>
                <w:sz w:val="28"/>
                <w:szCs w:val="28"/>
                <w:lang w:eastAsia="ru-RU"/>
              </w:rPr>
            </w:pPr>
            <w:r w:rsidRPr="00292309">
              <w:rPr>
                <w:rFonts w:ascii="Times New Roman" w:hAnsi="Times New Roman" w:cs="Times New Roman"/>
                <w:sz w:val="28"/>
                <w:szCs w:val="28"/>
                <w:lang w:eastAsia="ru-RU"/>
              </w:rPr>
              <w:t>1.2</w:t>
            </w:r>
          </w:p>
        </w:tc>
        <w:tc>
          <w:tcPr>
            <w:tcW w:w="570" w:type="dxa"/>
            <w:vAlign w:val="center"/>
          </w:tcPr>
          <w:p w:rsidR="004D6ECC" w:rsidRPr="00292309" w:rsidRDefault="004D6ECC" w:rsidP="00292309">
            <w:pPr>
              <w:spacing w:after="0"/>
              <w:ind w:firstLine="0"/>
              <w:jc w:val="center"/>
              <w:rPr>
                <w:rFonts w:ascii="Times New Roman" w:hAnsi="Times New Roman" w:cs="Times New Roman"/>
                <w:sz w:val="28"/>
                <w:szCs w:val="28"/>
                <w:lang w:eastAsia="ru-RU"/>
              </w:rPr>
            </w:pPr>
            <w:r w:rsidRPr="00292309">
              <w:rPr>
                <w:rFonts w:ascii="Times New Roman" w:hAnsi="Times New Roman" w:cs="Times New Roman"/>
                <w:sz w:val="28"/>
                <w:szCs w:val="28"/>
                <w:lang w:eastAsia="ru-RU"/>
              </w:rPr>
              <w:t>1.1</w:t>
            </w:r>
          </w:p>
        </w:tc>
        <w:tc>
          <w:tcPr>
            <w:tcW w:w="570" w:type="dxa"/>
            <w:vAlign w:val="center"/>
          </w:tcPr>
          <w:p w:rsidR="004D6ECC" w:rsidRPr="00292309" w:rsidRDefault="004D6ECC" w:rsidP="00292309">
            <w:pPr>
              <w:spacing w:after="0"/>
              <w:ind w:firstLine="0"/>
              <w:jc w:val="center"/>
              <w:rPr>
                <w:rFonts w:ascii="Times New Roman" w:hAnsi="Times New Roman" w:cs="Times New Roman"/>
                <w:sz w:val="28"/>
                <w:szCs w:val="28"/>
                <w:lang w:eastAsia="ru-RU"/>
              </w:rPr>
            </w:pPr>
            <w:r w:rsidRPr="00292309">
              <w:rPr>
                <w:rFonts w:ascii="Times New Roman" w:hAnsi="Times New Roman" w:cs="Times New Roman"/>
                <w:sz w:val="28"/>
                <w:szCs w:val="28"/>
                <w:lang w:eastAsia="ru-RU"/>
              </w:rPr>
              <w:t>2.1</w:t>
            </w:r>
          </w:p>
        </w:tc>
        <w:tc>
          <w:tcPr>
            <w:tcW w:w="570" w:type="dxa"/>
            <w:vAlign w:val="center"/>
          </w:tcPr>
          <w:p w:rsidR="004D6ECC" w:rsidRPr="00292309" w:rsidRDefault="004D6ECC" w:rsidP="00292309">
            <w:pPr>
              <w:spacing w:after="0"/>
              <w:ind w:firstLine="0"/>
              <w:jc w:val="center"/>
              <w:rPr>
                <w:rFonts w:ascii="Times New Roman" w:hAnsi="Times New Roman" w:cs="Times New Roman"/>
                <w:sz w:val="28"/>
                <w:szCs w:val="28"/>
                <w:lang w:eastAsia="ru-RU"/>
              </w:rPr>
            </w:pPr>
            <w:r w:rsidRPr="00292309">
              <w:rPr>
                <w:rFonts w:ascii="Times New Roman" w:hAnsi="Times New Roman" w:cs="Times New Roman"/>
                <w:sz w:val="28"/>
                <w:szCs w:val="28"/>
                <w:lang w:eastAsia="ru-RU"/>
              </w:rPr>
              <w:t>2.2</w:t>
            </w:r>
          </w:p>
        </w:tc>
        <w:tc>
          <w:tcPr>
            <w:tcW w:w="570" w:type="dxa"/>
            <w:vAlign w:val="center"/>
          </w:tcPr>
          <w:p w:rsidR="004D6ECC" w:rsidRPr="00292309" w:rsidRDefault="004D6ECC" w:rsidP="00292309">
            <w:pPr>
              <w:spacing w:after="0"/>
              <w:ind w:firstLine="0"/>
              <w:jc w:val="center"/>
              <w:rPr>
                <w:rFonts w:ascii="Times New Roman" w:hAnsi="Times New Roman" w:cs="Times New Roman"/>
                <w:sz w:val="28"/>
                <w:szCs w:val="28"/>
                <w:lang w:eastAsia="ru-RU"/>
              </w:rPr>
            </w:pPr>
            <w:r w:rsidRPr="00292309">
              <w:rPr>
                <w:rFonts w:ascii="Times New Roman" w:hAnsi="Times New Roman" w:cs="Times New Roman"/>
                <w:sz w:val="28"/>
                <w:szCs w:val="28"/>
                <w:lang w:eastAsia="ru-RU"/>
              </w:rPr>
              <w:t>2.3</w:t>
            </w:r>
          </w:p>
        </w:tc>
        <w:tc>
          <w:tcPr>
            <w:tcW w:w="589" w:type="dxa"/>
            <w:vAlign w:val="center"/>
          </w:tcPr>
          <w:p w:rsidR="004D6ECC" w:rsidRPr="00292309" w:rsidRDefault="004D6ECC" w:rsidP="00292309">
            <w:pPr>
              <w:spacing w:after="0"/>
              <w:ind w:firstLine="0"/>
              <w:jc w:val="center"/>
              <w:rPr>
                <w:rFonts w:ascii="Times New Roman" w:hAnsi="Times New Roman" w:cs="Times New Roman"/>
                <w:sz w:val="28"/>
                <w:szCs w:val="28"/>
                <w:lang w:eastAsia="ru-RU"/>
              </w:rPr>
            </w:pPr>
            <w:r w:rsidRPr="00292309">
              <w:rPr>
                <w:rFonts w:ascii="Times New Roman" w:hAnsi="Times New Roman" w:cs="Times New Roman"/>
                <w:sz w:val="28"/>
                <w:szCs w:val="28"/>
                <w:lang w:eastAsia="ru-RU"/>
              </w:rPr>
              <w:t>2.4</w:t>
            </w:r>
          </w:p>
        </w:tc>
        <w:tc>
          <w:tcPr>
            <w:tcW w:w="570" w:type="dxa"/>
            <w:vAlign w:val="center"/>
          </w:tcPr>
          <w:p w:rsidR="004D6ECC" w:rsidRPr="00292309" w:rsidRDefault="004D6ECC" w:rsidP="00292309">
            <w:pPr>
              <w:spacing w:after="0"/>
              <w:ind w:firstLine="0"/>
              <w:jc w:val="center"/>
              <w:rPr>
                <w:rFonts w:ascii="Times New Roman" w:hAnsi="Times New Roman" w:cs="Times New Roman"/>
                <w:sz w:val="28"/>
                <w:szCs w:val="28"/>
                <w:lang w:eastAsia="ru-RU"/>
              </w:rPr>
            </w:pPr>
            <w:r w:rsidRPr="00292309">
              <w:rPr>
                <w:rFonts w:ascii="Times New Roman" w:hAnsi="Times New Roman" w:cs="Times New Roman"/>
                <w:sz w:val="28"/>
                <w:szCs w:val="28"/>
                <w:lang w:eastAsia="ru-RU"/>
              </w:rPr>
              <w:t>2.5</w:t>
            </w:r>
          </w:p>
        </w:tc>
        <w:tc>
          <w:tcPr>
            <w:tcW w:w="829" w:type="dxa"/>
            <w:vAlign w:val="center"/>
          </w:tcPr>
          <w:p w:rsidR="004D6ECC" w:rsidRPr="00292309" w:rsidRDefault="004D6ECC" w:rsidP="00292309">
            <w:pPr>
              <w:spacing w:after="0"/>
              <w:ind w:firstLine="0"/>
              <w:jc w:val="center"/>
              <w:rPr>
                <w:rFonts w:ascii="Times New Roman" w:hAnsi="Times New Roman" w:cs="Times New Roman"/>
                <w:sz w:val="28"/>
                <w:szCs w:val="28"/>
                <w:lang w:eastAsia="ru-RU"/>
              </w:rPr>
            </w:pPr>
            <w:r w:rsidRPr="00292309">
              <w:rPr>
                <w:rFonts w:ascii="Times New Roman" w:hAnsi="Times New Roman" w:cs="Times New Roman"/>
                <w:sz w:val="28"/>
                <w:szCs w:val="28"/>
                <w:lang w:eastAsia="ru-RU"/>
              </w:rPr>
              <w:t>2.6</w:t>
            </w:r>
          </w:p>
        </w:tc>
        <w:tc>
          <w:tcPr>
            <w:tcW w:w="570" w:type="dxa"/>
            <w:vAlign w:val="center"/>
          </w:tcPr>
          <w:p w:rsidR="004D6ECC" w:rsidRPr="00292309" w:rsidRDefault="004D6ECC" w:rsidP="00292309">
            <w:pPr>
              <w:spacing w:after="0"/>
              <w:ind w:firstLine="0"/>
              <w:jc w:val="center"/>
              <w:rPr>
                <w:rFonts w:ascii="Times New Roman" w:hAnsi="Times New Roman" w:cs="Times New Roman"/>
                <w:sz w:val="28"/>
                <w:szCs w:val="28"/>
                <w:lang w:eastAsia="ru-RU"/>
              </w:rPr>
            </w:pPr>
            <w:r w:rsidRPr="00292309">
              <w:rPr>
                <w:rFonts w:ascii="Times New Roman" w:hAnsi="Times New Roman" w:cs="Times New Roman"/>
                <w:sz w:val="28"/>
                <w:szCs w:val="28"/>
                <w:lang w:eastAsia="ru-RU"/>
              </w:rPr>
              <w:t>2.7</w:t>
            </w:r>
          </w:p>
        </w:tc>
        <w:tc>
          <w:tcPr>
            <w:tcW w:w="570" w:type="dxa"/>
            <w:vAlign w:val="center"/>
          </w:tcPr>
          <w:p w:rsidR="004D6ECC" w:rsidRPr="00292309" w:rsidRDefault="004D6ECC" w:rsidP="00292309">
            <w:pPr>
              <w:spacing w:after="0"/>
              <w:ind w:firstLine="0"/>
              <w:jc w:val="center"/>
              <w:rPr>
                <w:rFonts w:ascii="Times New Roman" w:hAnsi="Times New Roman" w:cs="Times New Roman"/>
                <w:sz w:val="28"/>
                <w:szCs w:val="28"/>
                <w:lang w:eastAsia="ru-RU"/>
              </w:rPr>
            </w:pPr>
            <w:r w:rsidRPr="00292309">
              <w:rPr>
                <w:rFonts w:ascii="Times New Roman" w:hAnsi="Times New Roman" w:cs="Times New Roman"/>
                <w:sz w:val="28"/>
                <w:szCs w:val="28"/>
                <w:lang w:eastAsia="ru-RU"/>
              </w:rPr>
              <w:t>2.8</w:t>
            </w:r>
          </w:p>
        </w:tc>
      </w:tr>
      <w:tr w:rsidR="004D6ECC" w:rsidRPr="00292309">
        <w:trPr>
          <w:trHeight w:val="568"/>
        </w:trPr>
        <w:tc>
          <w:tcPr>
            <w:tcW w:w="571" w:type="dxa"/>
            <w:vAlign w:val="center"/>
          </w:tcPr>
          <w:p w:rsidR="004D6ECC" w:rsidRPr="00292309" w:rsidRDefault="004D6ECC" w:rsidP="00292309">
            <w:pPr>
              <w:spacing w:after="0"/>
              <w:ind w:firstLine="0"/>
              <w:jc w:val="center"/>
              <w:rPr>
                <w:rFonts w:ascii="Times New Roman" w:hAnsi="Times New Roman" w:cs="Times New Roman"/>
                <w:sz w:val="28"/>
                <w:szCs w:val="28"/>
                <w:lang w:eastAsia="ru-RU"/>
              </w:rPr>
            </w:pPr>
            <w:r w:rsidRPr="00292309">
              <w:rPr>
                <w:rFonts w:ascii="Times New Roman" w:hAnsi="Times New Roman" w:cs="Times New Roman"/>
                <w:sz w:val="28"/>
                <w:szCs w:val="28"/>
                <w:lang w:eastAsia="ru-RU"/>
              </w:rPr>
              <w:t>4.8</w:t>
            </w:r>
          </w:p>
        </w:tc>
        <w:tc>
          <w:tcPr>
            <w:tcW w:w="571" w:type="dxa"/>
            <w:vAlign w:val="center"/>
          </w:tcPr>
          <w:p w:rsidR="004D6ECC" w:rsidRPr="00292309" w:rsidRDefault="004D6ECC" w:rsidP="00292309">
            <w:pPr>
              <w:spacing w:after="0"/>
              <w:ind w:firstLine="0"/>
              <w:jc w:val="center"/>
              <w:rPr>
                <w:rFonts w:ascii="Times New Roman" w:hAnsi="Times New Roman" w:cs="Times New Roman"/>
                <w:sz w:val="28"/>
                <w:szCs w:val="28"/>
                <w:lang w:eastAsia="ru-RU"/>
              </w:rPr>
            </w:pPr>
            <w:r w:rsidRPr="00292309">
              <w:rPr>
                <w:rFonts w:ascii="Times New Roman" w:hAnsi="Times New Roman" w:cs="Times New Roman"/>
                <w:sz w:val="28"/>
                <w:szCs w:val="28"/>
                <w:lang w:eastAsia="ru-RU"/>
              </w:rPr>
              <w:t>4.7</w:t>
            </w:r>
          </w:p>
        </w:tc>
        <w:tc>
          <w:tcPr>
            <w:tcW w:w="741" w:type="dxa"/>
            <w:vAlign w:val="center"/>
          </w:tcPr>
          <w:p w:rsidR="004D6ECC" w:rsidRPr="00292309" w:rsidRDefault="004D6ECC" w:rsidP="00292309">
            <w:pPr>
              <w:spacing w:after="0"/>
              <w:ind w:firstLine="0"/>
              <w:jc w:val="center"/>
              <w:rPr>
                <w:rFonts w:ascii="Times New Roman" w:hAnsi="Times New Roman" w:cs="Times New Roman"/>
                <w:sz w:val="28"/>
                <w:szCs w:val="28"/>
                <w:lang w:eastAsia="ru-RU"/>
              </w:rPr>
            </w:pPr>
            <w:r w:rsidRPr="00292309">
              <w:rPr>
                <w:rFonts w:ascii="Times New Roman" w:hAnsi="Times New Roman" w:cs="Times New Roman"/>
                <w:sz w:val="28"/>
                <w:szCs w:val="28"/>
                <w:lang w:eastAsia="ru-RU"/>
              </w:rPr>
              <w:t>4.6</w:t>
            </w:r>
          </w:p>
        </w:tc>
        <w:tc>
          <w:tcPr>
            <w:tcW w:w="740" w:type="dxa"/>
            <w:vAlign w:val="center"/>
          </w:tcPr>
          <w:p w:rsidR="004D6ECC" w:rsidRPr="00292309" w:rsidRDefault="004D6ECC" w:rsidP="00292309">
            <w:pPr>
              <w:spacing w:after="0"/>
              <w:ind w:firstLine="0"/>
              <w:jc w:val="center"/>
              <w:rPr>
                <w:rFonts w:ascii="Times New Roman" w:hAnsi="Times New Roman" w:cs="Times New Roman"/>
                <w:sz w:val="28"/>
                <w:szCs w:val="28"/>
                <w:lang w:eastAsia="ru-RU"/>
              </w:rPr>
            </w:pPr>
            <w:r w:rsidRPr="00292309">
              <w:rPr>
                <w:rFonts w:ascii="Times New Roman" w:hAnsi="Times New Roman" w:cs="Times New Roman"/>
                <w:sz w:val="28"/>
                <w:szCs w:val="28"/>
                <w:lang w:eastAsia="ru-RU"/>
              </w:rPr>
              <w:t>4.5</w:t>
            </w:r>
          </w:p>
        </w:tc>
        <w:tc>
          <w:tcPr>
            <w:tcW w:w="570" w:type="dxa"/>
            <w:vAlign w:val="center"/>
          </w:tcPr>
          <w:p w:rsidR="004D6ECC" w:rsidRPr="00292309" w:rsidRDefault="004D6ECC" w:rsidP="00292309">
            <w:pPr>
              <w:spacing w:after="0"/>
              <w:ind w:firstLine="0"/>
              <w:jc w:val="center"/>
              <w:rPr>
                <w:rFonts w:ascii="Times New Roman" w:hAnsi="Times New Roman" w:cs="Times New Roman"/>
                <w:sz w:val="28"/>
                <w:szCs w:val="28"/>
                <w:lang w:eastAsia="ru-RU"/>
              </w:rPr>
            </w:pPr>
            <w:r w:rsidRPr="00292309">
              <w:rPr>
                <w:rFonts w:ascii="Times New Roman" w:hAnsi="Times New Roman" w:cs="Times New Roman"/>
                <w:sz w:val="28"/>
                <w:szCs w:val="28"/>
                <w:lang w:eastAsia="ru-RU"/>
              </w:rPr>
              <w:t>4.4</w:t>
            </w:r>
          </w:p>
        </w:tc>
        <w:tc>
          <w:tcPr>
            <w:tcW w:w="570" w:type="dxa"/>
            <w:vAlign w:val="center"/>
          </w:tcPr>
          <w:p w:rsidR="004D6ECC" w:rsidRPr="00292309" w:rsidRDefault="004D6ECC" w:rsidP="00292309">
            <w:pPr>
              <w:spacing w:after="0"/>
              <w:ind w:firstLine="0"/>
              <w:jc w:val="center"/>
              <w:rPr>
                <w:rFonts w:ascii="Times New Roman" w:hAnsi="Times New Roman" w:cs="Times New Roman"/>
                <w:sz w:val="28"/>
                <w:szCs w:val="28"/>
                <w:lang w:eastAsia="ru-RU"/>
              </w:rPr>
            </w:pPr>
            <w:r w:rsidRPr="00292309">
              <w:rPr>
                <w:rFonts w:ascii="Times New Roman" w:hAnsi="Times New Roman" w:cs="Times New Roman"/>
                <w:sz w:val="28"/>
                <w:szCs w:val="28"/>
                <w:lang w:eastAsia="ru-RU"/>
              </w:rPr>
              <w:t>4.3</w:t>
            </w:r>
          </w:p>
        </w:tc>
        <w:tc>
          <w:tcPr>
            <w:tcW w:w="570" w:type="dxa"/>
            <w:vAlign w:val="center"/>
          </w:tcPr>
          <w:p w:rsidR="004D6ECC" w:rsidRPr="00292309" w:rsidRDefault="004D6ECC" w:rsidP="00292309">
            <w:pPr>
              <w:spacing w:after="0"/>
              <w:ind w:firstLine="0"/>
              <w:jc w:val="center"/>
              <w:rPr>
                <w:rFonts w:ascii="Times New Roman" w:hAnsi="Times New Roman" w:cs="Times New Roman"/>
                <w:sz w:val="28"/>
                <w:szCs w:val="28"/>
                <w:lang w:eastAsia="ru-RU"/>
              </w:rPr>
            </w:pPr>
            <w:r w:rsidRPr="00292309">
              <w:rPr>
                <w:rFonts w:ascii="Times New Roman" w:hAnsi="Times New Roman" w:cs="Times New Roman"/>
                <w:sz w:val="28"/>
                <w:szCs w:val="28"/>
                <w:lang w:eastAsia="ru-RU"/>
              </w:rPr>
              <w:t>4.2</w:t>
            </w:r>
          </w:p>
        </w:tc>
        <w:tc>
          <w:tcPr>
            <w:tcW w:w="570" w:type="dxa"/>
            <w:vAlign w:val="center"/>
          </w:tcPr>
          <w:p w:rsidR="004D6ECC" w:rsidRPr="00292309" w:rsidRDefault="004D6ECC" w:rsidP="00292309">
            <w:pPr>
              <w:spacing w:after="0"/>
              <w:ind w:firstLine="0"/>
              <w:jc w:val="center"/>
              <w:rPr>
                <w:rFonts w:ascii="Times New Roman" w:hAnsi="Times New Roman" w:cs="Times New Roman"/>
                <w:sz w:val="28"/>
                <w:szCs w:val="28"/>
                <w:lang w:eastAsia="ru-RU"/>
              </w:rPr>
            </w:pPr>
            <w:r w:rsidRPr="00292309">
              <w:rPr>
                <w:rFonts w:ascii="Times New Roman" w:hAnsi="Times New Roman" w:cs="Times New Roman"/>
                <w:sz w:val="28"/>
                <w:szCs w:val="28"/>
                <w:lang w:eastAsia="ru-RU"/>
              </w:rPr>
              <w:t>4.1</w:t>
            </w:r>
          </w:p>
        </w:tc>
        <w:tc>
          <w:tcPr>
            <w:tcW w:w="570" w:type="dxa"/>
            <w:vAlign w:val="center"/>
          </w:tcPr>
          <w:p w:rsidR="004D6ECC" w:rsidRPr="00292309" w:rsidRDefault="004D6ECC" w:rsidP="00292309">
            <w:pPr>
              <w:spacing w:after="0"/>
              <w:ind w:firstLine="0"/>
              <w:jc w:val="center"/>
              <w:rPr>
                <w:rFonts w:ascii="Times New Roman" w:hAnsi="Times New Roman" w:cs="Times New Roman"/>
                <w:sz w:val="28"/>
                <w:szCs w:val="28"/>
                <w:lang w:eastAsia="ru-RU"/>
              </w:rPr>
            </w:pPr>
            <w:r w:rsidRPr="00292309">
              <w:rPr>
                <w:rFonts w:ascii="Times New Roman" w:hAnsi="Times New Roman" w:cs="Times New Roman"/>
                <w:sz w:val="28"/>
                <w:szCs w:val="28"/>
                <w:lang w:eastAsia="ru-RU"/>
              </w:rPr>
              <w:t>3.1</w:t>
            </w:r>
          </w:p>
        </w:tc>
        <w:tc>
          <w:tcPr>
            <w:tcW w:w="570" w:type="dxa"/>
            <w:vAlign w:val="center"/>
          </w:tcPr>
          <w:p w:rsidR="004D6ECC" w:rsidRPr="00292309" w:rsidRDefault="004D6ECC" w:rsidP="00292309">
            <w:pPr>
              <w:spacing w:after="0"/>
              <w:ind w:firstLine="0"/>
              <w:jc w:val="center"/>
              <w:rPr>
                <w:rFonts w:ascii="Times New Roman" w:hAnsi="Times New Roman" w:cs="Times New Roman"/>
                <w:sz w:val="28"/>
                <w:szCs w:val="28"/>
                <w:lang w:eastAsia="ru-RU"/>
              </w:rPr>
            </w:pPr>
            <w:r w:rsidRPr="00292309">
              <w:rPr>
                <w:rFonts w:ascii="Times New Roman" w:hAnsi="Times New Roman" w:cs="Times New Roman"/>
                <w:sz w:val="28"/>
                <w:szCs w:val="28"/>
                <w:lang w:eastAsia="ru-RU"/>
              </w:rPr>
              <w:t>3.2</w:t>
            </w:r>
          </w:p>
        </w:tc>
        <w:tc>
          <w:tcPr>
            <w:tcW w:w="570" w:type="dxa"/>
            <w:vAlign w:val="center"/>
          </w:tcPr>
          <w:p w:rsidR="004D6ECC" w:rsidRPr="00292309" w:rsidRDefault="004D6ECC" w:rsidP="00292309">
            <w:pPr>
              <w:spacing w:after="0"/>
              <w:ind w:firstLine="0"/>
              <w:jc w:val="center"/>
              <w:rPr>
                <w:rFonts w:ascii="Times New Roman" w:hAnsi="Times New Roman" w:cs="Times New Roman"/>
                <w:sz w:val="28"/>
                <w:szCs w:val="28"/>
                <w:lang w:eastAsia="ru-RU"/>
              </w:rPr>
            </w:pPr>
            <w:r w:rsidRPr="00292309">
              <w:rPr>
                <w:rFonts w:ascii="Times New Roman" w:hAnsi="Times New Roman" w:cs="Times New Roman"/>
                <w:sz w:val="28"/>
                <w:szCs w:val="28"/>
                <w:lang w:eastAsia="ru-RU"/>
              </w:rPr>
              <w:t>3.3</w:t>
            </w:r>
          </w:p>
        </w:tc>
        <w:tc>
          <w:tcPr>
            <w:tcW w:w="589" w:type="dxa"/>
            <w:vAlign w:val="center"/>
          </w:tcPr>
          <w:p w:rsidR="004D6ECC" w:rsidRPr="00292309" w:rsidRDefault="004D6ECC" w:rsidP="00292309">
            <w:pPr>
              <w:spacing w:after="0"/>
              <w:ind w:firstLine="0"/>
              <w:jc w:val="center"/>
              <w:rPr>
                <w:rFonts w:ascii="Times New Roman" w:hAnsi="Times New Roman" w:cs="Times New Roman"/>
                <w:sz w:val="28"/>
                <w:szCs w:val="28"/>
                <w:lang w:eastAsia="ru-RU"/>
              </w:rPr>
            </w:pPr>
            <w:r w:rsidRPr="00292309">
              <w:rPr>
                <w:rFonts w:ascii="Times New Roman" w:hAnsi="Times New Roman" w:cs="Times New Roman"/>
                <w:sz w:val="28"/>
                <w:szCs w:val="28"/>
                <w:lang w:eastAsia="ru-RU"/>
              </w:rPr>
              <w:t>3.4</w:t>
            </w:r>
          </w:p>
        </w:tc>
        <w:tc>
          <w:tcPr>
            <w:tcW w:w="570" w:type="dxa"/>
            <w:vAlign w:val="center"/>
          </w:tcPr>
          <w:p w:rsidR="004D6ECC" w:rsidRPr="00292309" w:rsidRDefault="004D6ECC" w:rsidP="00292309">
            <w:pPr>
              <w:spacing w:after="0"/>
              <w:ind w:firstLine="0"/>
              <w:jc w:val="center"/>
              <w:rPr>
                <w:rFonts w:ascii="Times New Roman" w:hAnsi="Times New Roman" w:cs="Times New Roman"/>
                <w:sz w:val="28"/>
                <w:szCs w:val="28"/>
                <w:lang w:eastAsia="ru-RU"/>
              </w:rPr>
            </w:pPr>
            <w:r w:rsidRPr="00292309">
              <w:rPr>
                <w:rFonts w:ascii="Times New Roman" w:hAnsi="Times New Roman" w:cs="Times New Roman"/>
                <w:sz w:val="28"/>
                <w:szCs w:val="28"/>
                <w:lang w:eastAsia="ru-RU"/>
              </w:rPr>
              <w:t>3.5</w:t>
            </w:r>
          </w:p>
        </w:tc>
        <w:tc>
          <w:tcPr>
            <w:tcW w:w="829" w:type="dxa"/>
            <w:vAlign w:val="center"/>
          </w:tcPr>
          <w:p w:rsidR="004D6ECC" w:rsidRPr="00292309" w:rsidRDefault="004D6ECC" w:rsidP="00292309">
            <w:pPr>
              <w:spacing w:after="0"/>
              <w:ind w:firstLine="0"/>
              <w:jc w:val="center"/>
              <w:rPr>
                <w:rFonts w:ascii="Times New Roman" w:hAnsi="Times New Roman" w:cs="Times New Roman"/>
                <w:sz w:val="28"/>
                <w:szCs w:val="28"/>
                <w:lang w:eastAsia="ru-RU"/>
              </w:rPr>
            </w:pPr>
            <w:r w:rsidRPr="00292309">
              <w:rPr>
                <w:rFonts w:ascii="Times New Roman" w:hAnsi="Times New Roman" w:cs="Times New Roman"/>
                <w:sz w:val="28"/>
                <w:szCs w:val="28"/>
                <w:lang w:eastAsia="ru-RU"/>
              </w:rPr>
              <w:t>3.6</w:t>
            </w:r>
          </w:p>
        </w:tc>
        <w:tc>
          <w:tcPr>
            <w:tcW w:w="570" w:type="dxa"/>
            <w:vAlign w:val="center"/>
          </w:tcPr>
          <w:p w:rsidR="004D6ECC" w:rsidRPr="00292309" w:rsidRDefault="004D6ECC" w:rsidP="00292309">
            <w:pPr>
              <w:spacing w:after="0"/>
              <w:ind w:firstLine="0"/>
              <w:jc w:val="center"/>
              <w:rPr>
                <w:rFonts w:ascii="Times New Roman" w:hAnsi="Times New Roman" w:cs="Times New Roman"/>
                <w:sz w:val="28"/>
                <w:szCs w:val="28"/>
                <w:lang w:eastAsia="ru-RU"/>
              </w:rPr>
            </w:pPr>
            <w:r w:rsidRPr="00292309">
              <w:rPr>
                <w:rFonts w:ascii="Times New Roman" w:hAnsi="Times New Roman" w:cs="Times New Roman"/>
                <w:sz w:val="28"/>
                <w:szCs w:val="28"/>
                <w:lang w:eastAsia="ru-RU"/>
              </w:rPr>
              <w:t>3.7</w:t>
            </w:r>
          </w:p>
        </w:tc>
        <w:tc>
          <w:tcPr>
            <w:tcW w:w="570" w:type="dxa"/>
            <w:vAlign w:val="center"/>
          </w:tcPr>
          <w:p w:rsidR="004D6ECC" w:rsidRPr="00292309" w:rsidRDefault="004D6ECC" w:rsidP="00292309">
            <w:pPr>
              <w:spacing w:after="0"/>
              <w:ind w:firstLine="0"/>
              <w:jc w:val="center"/>
              <w:rPr>
                <w:rFonts w:ascii="Times New Roman" w:hAnsi="Times New Roman" w:cs="Times New Roman"/>
                <w:sz w:val="28"/>
                <w:szCs w:val="28"/>
                <w:lang w:eastAsia="ru-RU"/>
              </w:rPr>
            </w:pPr>
            <w:r w:rsidRPr="00292309">
              <w:rPr>
                <w:rFonts w:ascii="Times New Roman" w:hAnsi="Times New Roman" w:cs="Times New Roman"/>
                <w:sz w:val="28"/>
                <w:szCs w:val="28"/>
                <w:lang w:eastAsia="ru-RU"/>
              </w:rPr>
              <w:t>3.8</w:t>
            </w:r>
          </w:p>
        </w:tc>
      </w:tr>
      <w:tr w:rsidR="004D6ECC" w:rsidRPr="00292309">
        <w:trPr>
          <w:trHeight w:val="507"/>
        </w:trPr>
        <w:tc>
          <w:tcPr>
            <w:tcW w:w="571" w:type="dxa"/>
            <w:vAlign w:val="center"/>
          </w:tcPr>
          <w:p w:rsidR="004D6ECC" w:rsidRPr="00292309" w:rsidRDefault="004D6ECC" w:rsidP="00292309">
            <w:pPr>
              <w:spacing w:after="0"/>
              <w:ind w:firstLine="0"/>
              <w:jc w:val="center"/>
              <w:rPr>
                <w:rFonts w:ascii="Times New Roman" w:hAnsi="Times New Roman" w:cs="Times New Roman"/>
                <w:sz w:val="24"/>
                <w:szCs w:val="24"/>
                <w:lang w:eastAsia="ru-RU"/>
              </w:rPr>
            </w:pPr>
            <w:r w:rsidRPr="00292309">
              <w:rPr>
                <w:rFonts w:ascii="Times New Roman" w:hAnsi="Times New Roman" w:cs="Times New Roman"/>
                <w:sz w:val="24"/>
                <w:szCs w:val="24"/>
                <w:lang w:eastAsia="ru-RU"/>
              </w:rPr>
              <w:t>П</w:t>
            </w:r>
          </w:p>
        </w:tc>
        <w:tc>
          <w:tcPr>
            <w:tcW w:w="571" w:type="dxa"/>
            <w:vAlign w:val="center"/>
          </w:tcPr>
          <w:p w:rsidR="004D6ECC" w:rsidRPr="00292309" w:rsidRDefault="004D6ECC" w:rsidP="00292309">
            <w:pPr>
              <w:spacing w:after="0"/>
              <w:ind w:firstLine="0"/>
              <w:jc w:val="center"/>
              <w:rPr>
                <w:rFonts w:ascii="Times New Roman" w:hAnsi="Times New Roman" w:cs="Times New Roman"/>
                <w:sz w:val="24"/>
                <w:szCs w:val="24"/>
                <w:lang w:eastAsia="ru-RU"/>
              </w:rPr>
            </w:pPr>
            <w:r w:rsidRPr="00292309">
              <w:rPr>
                <w:rFonts w:ascii="Times New Roman" w:hAnsi="Times New Roman" w:cs="Times New Roman"/>
                <w:sz w:val="24"/>
                <w:szCs w:val="24"/>
                <w:lang w:eastAsia="ru-RU"/>
              </w:rPr>
              <w:t>П</w:t>
            </w:r>
          </w:p>
        </w:tc>
        <w:tc>
          <w:tcPr>
            <w:tcW w:w="741" w:type="dxa"/>
            <w:vAlign w:val="center"/>
          </w:tcPr>
          <w:p w:rsidR="004D6ECC" w:rsidRPr="00292309" w:rsidRDefault="004D6ECC" w:rsidP="00292309">
            <w:pPr>
              <w:spacing w:after="0"/>
              <w:ind w:firstLine="0"/>
              <w:jc w:val="center"/>
              <w:rPr>
                <w:rFonts w:ascii="Times New Roman" w:hAnsi="Times New Roman" w:cs="Times New Roman"/>
                <w:sz w:val="24"/>
                <w:szCs w:val="24"/>
                <w:lang w:eastAsia="ru-RU"/>
              </w:rPr>
            </w:pPr>
            <w:r w:rsidRPr="00292309">
              <w:rPr>
                <w:rFonts w:ascii="Times New Roman" w:hAnsi="Times New Roman" w:cs="Times New Roman"/>
                <w:sz w:val="24"/>
                <w:szCs w:val="24"/>
                <w:lang w:eastAsia="ru-RU"/>
              </w:rPr>
              <w:t>П</w:t>
            </w:r>
            <w:r w:rsidRPr="00292309">
              <w:rPr>
                <w:rFonts w:ascii="Times New Roman" w:hAnsi="Times New Roman" w:cs="Times New Roman"/>
                <w:sz w:val="24"/>
                <w:szCs w:val="24"/>
                <w:lang w:val="en-US" w:eastAsia="ru-RU"/>
              </w:rPr>
              <w:t>/</w:t>
            </w:r>
            <w:r w:rsidRPr="00292309">
              <w:rPr>
                <w:rFonts w:ascii="Times New Roman" w:hAnsi="Times New Roman" w:cs="Times New Roman"/>
                <w:sz w:val="24"/>
                <w:szCs w:val="24"/>
                <w:lang w:eastAsia="ru-RU"/>
              </w:rPr>
              <w:t>Кл</w:t>
            </w:r>
          </w:p>
        </w:tc>
        <w:tc>
          <w:tcPr>
            <w:tcW w:w="740" w:type="dxa"/>
            <w:vAlign w:val="center"/>
          </w:tcPr>
          <w:p w:rsidR="004D6ECC" w:rsidRPr="00292309" w:rsidRDefault="004D6ECC" w:rsidP="00292309">
            <w:pPr>
              <w:spacing w:after="0"/>
              <w:ind w:firstLine="0"/>
              <w:jc w:val="center"/>
              <w:rPr>
                <w:rFonts w:ascii="Times New Roman" w:hAnsi="Times New Roman" w:cs="Times New Roman"/>
                <w:sz w:val="24"/>
                <w:szCs w:val="24"/>
                <w:lang w:val="en-US" w:eastAsia="ru-RU"/>
              </w:rPr>
            </w:pPr>
            <w:r w:rsidRPr="00292309">
              <w:rPr>
                <w:rFonts w:ascii="Times New Roman" w:hAnsi="Times New Roman" w:cs="Times New Roman"/>
                <w:sz w:val="24"/>
                <w:szCs w:val="24"/>
                <w:lang w:eastAsia="ru-RU"/>
              </w:rPr>
              <w:t>П</w:t>
            </w:r>
            <w:r w:rsidRPr="00292309">
              <w:rPr>
                <w:rFonts w:ascii="Times New Roman" w:hAnsi="Times New Roman" w:cs="Times New Roman"/>
                <w:sz w:val="24"/>
                <w:szCs w:val="24"/>
                <w:lang w:val="en-US" w:eastAsia="ru-RU"/>
              </w:rPr>
              <w:t>/</w:t>
            </w:r>
            <w:r w:rsidRPr="00292309">
              <w:rPr>
                <w:rFonts w:ascii="Times New Roman" w:hAnsi="Times New Roman" w:cs="Times New Roman"/>
                <w:sz w:val="24"/>
                <w:szCs w:val="24"/>
                <w:lang w:eastAsia="ru-RU"/>
              </w:rPr>
              <w:t>Кл</w:t>
            </w:r>
          </w:p>
        </w:tc>
        <w:tc>
          <w:tcPr>
            <w:tcW w:w="570" w:type="dxa"/>
            <w:vAlign w:val="center"/>
          </w:tcPr>
          <w:p w:rsidR="004D6ECC" w:rsidRPr="00292309" w:rsidRDefault="004D6ECC" w:rsidP="00292309">
            <w:pPr>
              <w:spacing w:after="0"/>
              <w:ind w:firstLine="0"/>
              <w:jc w:val="center"/>
              <w:rPr>
                <w:rFonts w:ascii="Times New Roman" w:hAnsi="Times New Roman" w:cs="Times New Roman"/>
                <w:sz w:val="24"/>
                <w:szCs w:val="24"/>
                <w:lang w:eastAsia="ru-RU"/>
              </w:rPr>
            </w:pPr>
            <w:r w:rsidRPr="00292309">
              <w:rPr>
                <w:rFonts w:ascii="Times New Roman" w:hAnsi="Times New Roman" w:cs="Times New Roman"/>
                <w:sz w:val="24"/>
                <w:szCs w:val="24"/>
                <w:lang w:eastAsia="ru-RU"/>
              </w:rPr>
              <w:t>Кл</w:t>
            </w:r>
          </w:p>
        </w:tc>
        <w:tc>
          <w:tcPr>
            <w:tcW w:w="570" w:type="dxa"/>
            <w:vAlign w:val="center"/>
          </w:tcPr>
          <w:p w:rsidR="004D6ECC" w:rsidRPr="00292309" w:rsidRDefault="004D6ECC" w:rsidP="00292309">
            <w:pPr>
              <w:spacing w:after="0"/>
              <w:ind w:firstLine="0"/>
              <w:jc w:val="center"/>
              <w:rPr>
                <w:rFonts w:ascii="Times New Roman" w:hAnsi="Times New Roman" w:cs="Times New Roman"/>
                <w:sz w:val="24"/>
                <w:szCs w:val="24"/>
                <w:lang w:eastAsia="ru-RU"/>
              </w:rPr>
            </w:pPr>
          </w:p>
        </w:tc>
        <w:tc>
          <w:tcPr>
            <w:tcW w:w="570" w:type="dxa"/>
            <w:vAlign w:val="center"/>
          </w:tcPr>
          <w:p w:rsidR="004D6ECC" w:rsidRPr="00292309" w:rsidRDefault="004D6ECC" w:rsidP="00292309">
            <w:pPr>
              <w:spacing w:after="0"/>
              <w:ind w:firstLine="0"/>
              <w:jc w:val="center"/>
              <w:rPr>
                <w:rFonts w:ascii="Times New Roman" w:hAnsi="Times New Roman" w:cs="Times New Roman"/>
                <w:sz w:val="24"/>
                <w:szCs w:val="24"/>
                <w:lang w:eastAsia="ru-RU"/>
              </w:rPr>
            </w:pPr>
          </w:p>
        </w:tc>
        <w:tc>
          <w:tcPr>
            <w:tcW w:w="570" w:type="dxa"/>
            <w:vAlign w:val="center"/>
          </w:tcPr>
          <w:p w:rsidR="004D6ECC" w:rsidRPr="00292309" w:rsidRDefault="004D6ECC" w:rsidP="00292309">
            <w:pPr>
              <w:spacing w:after="0"/>
              <w:ind w:firstLine="0"/>
              <w:jc w:val="center"/>
              <w:rPr>
                <w:rFonts w:ascii="Times New Roman" w:hAnsi="Times New Roman" w:cs="Times New Roman"/>
                <w:sz w:val="24"/>
                <w:szCs w:val="24"/>
                <w:lang w:eastAsia="ru-RU"/>
              </w:rPr>
            </w:pPr>
          </w:p>
        </w:tc>
        <w:tc>
          <w:tcPr>
            <w:tcW w:w="570" w:type="dxa"/>
            <w:vAlign w:val="center"/>
          </w:tcPr>
          <w:p w:rsidR="004D6ECC" w:rsidRPr="00292309" w:rsidRDefault="004D6ECC" w:rsidP="00292309">
            <w:pPr>
              <w:spacing w:after="0"/>
              <w:ind w:firstLine="0"/>
              <w:jc w:val="center"/>
              <w:rPr>
                <w:rFonts w:ascii="Times New Roman" w:hAnsi="Times New Roman" w:cs="Times New Roman"/>
                <w:sz w:val="24"/>
                <w:szCs w:val="24"/>
                <w:lang w:eastAsia="ru-RU"/>
              </w:rPr>
            </w:pPr>
          </w:p>
        </w:tc>
        <w:tc>
          <w:tcPr>
            <w:tcW w:w="570" w:type="dxa"/>
            <w:vAlign w:val="center"/>
          </w:tcPr>
          <w:p w:rsidR="004D6ECC" w:rsidRPr="00292309" w:rsidRDefault="004D6ECC" w:rsidP="00292309">
            <w:pPr>
              <w:spacing w:after="0"/>
              <w:ind w:firstLine="0"/>
              <w:jc w:val="center"/>
              <w:rPr>
                <w:rFonts w:ascii="Times New Roman" w:hAnsi="Times New Roman" w:cs="Times New Roman"/>
                <w:sz w:val="24"/>
                <w:szCs w:val="24"/>
                <w:lang w:eastAsia="ru-RU"/>
              </w:rPr>
            </w:pPr>
          </w:p>
        </w:tc>
        <w:tc>
          <w:tcPr>
            <w:tcW w:w="570" w:type="dxa"/>
            <w:vAlign w:val="center"/>
          </w:tcPr>
          <w:p w:rsidR="004D6ECC" w:rsidRPr="00292309" w:rsidRDefault="004D6ECC" w:rsidP="00292309">
            <w:pPr>
              <w:spacing w:after="0"/>
              <w:ind w:firstLine="0"/>
              <w:jc w:val="center"/>
              <w:rPr>
                <w:rFonts w:ascii="Times New Roman" w:hAnsi="Times New Roman" w:cs="Times New Roman"/>
                <w:sz w:val="24"/>
                <w:szCs w:val="24"/>
                <w:lang w:eastAsia="ru-RU"/>
              </w:rPr>
            </w:pPr>
          </w:p>
        </w:tc>
        <w:tc>
          <w:tcPr>
            <w:tcW w:w="589" w:type="dxa"/>
            <w:vAlign w:val="center"/>
          </w:tcPr>
          <w:p w:rsidR="004D6ECC" w:rsidRPr="00292309" w:rsidRDefault="004D6ECC" w:rsidP="00292309">
            <w:pPr>
              <w:spacing w:after="0"/>
              <w:ind w:firstLine="0"/>
              <w:jc w:val="center"/>
              <w:rPr>
                <w:rFonts w:ascii="Times New Roman" w:hAnsi="Times New Roman" w:cs="Times New Roman"/>
                <w:sz w:val="24"/>
                <w:szCs w:val="24"/>
                <w:lang w:eastAsia="ru-RU"/>
              </w:rPr>
            </w:pPr>
          </w:p>
        </w:tc>
        <w:tc>
          <w:tcPr>
            <w:tcW w:w="570" w:type="dxa"/>
            <w:vAlign w:val="center"/>
          </w:tcPr>
          <w:p w:rsidR="004D6ECC" w:rsidRPr="00292309" w:rsidRDefault="004D6ECC" w:rsidP="00292309">
            <w:pPr>
              <w:spacing w:after="0"/>
              <w:ind w:firstLine="0"/>
              <w:jc w:val="center"/>
              <w:rPr>
                <w:rFonts w:ascii="Times New Roman" w:hAnsi="Times New Roman" w:cs="Times New Roman"/>
                <w:sz w:val="24"/>
                <w:szCs w:val="24"/>
                <w:lang w:eastAsia="ru-RU"/>
              </w:rPr>
            </w:pPr>
          </w:p>
        </w:tc>
        <w:tc>
          <w:tcPr>
            <w:tcW w:w="829" w:type="dxa"/>
            <w:vAlign w:val="center"/>
          </w:tcPr>
          <w:p w:rsidR="004D6ECC" w:rsidRPr="00292309" w:rsidRDefault="004D6ECC" w:rsidP="00292309">
            <w:pPr>
              <w:spacing w:after="0"/>
              <w:ind w:firstLine="0"/>
              <w:jc w:val="center"/>
              <w:rPr>
                <w:rFonts w:ascii="Times New Roman" w:hAnsi="Times New Roman" w:cs="Times New Roman"/>
                <w:sz w:val="24"/>
                <w:szCs w:val="24"/>
                <w:lang w:eastAsia="ru-RU"/>
              </w:rPr>
            </w:pPr>
            <w:r w:rsidRPr="00292309">
              <w:rPr>
                <w:rFonts w:ascii="Times New Roman" w:hAnsi="Times New Roman" w:cs="Times New Roman"/>
                <w:sz w:val="24"/>
                <w:szCs w:val="24"/>
                <w:lang w:eastAsia="ru-RU"/>
              </w:rPr>
              <w:t>П</w:t>
            </w:r>
            <w:r w:rsidRPr="00292309">
              <w:rPr>
                <w:rFonts w:ascii="Times New Roman" w:hAnsi="Times New Roman" w:cs="Times New Roman"/>
                <w:sz w:val="24"/>
                <w:szCs w:val="24"/>
                <w:lang w:val="en-US" w:eastAsia="ru-RU"/>
              </w:rPr>
              <w:t>/</w:t>
            </w:r>
            <w:r w:rsidRPr="00292309">
              <w:rPr>
                <w:rFonts w:ascii="Times New Roman" w:hAnsi="Times New Roman" w:cs="Times New Roman"/>
                <w:sz w:val="24"/>
                <w:szCs w:val="24"/>
                <w:lang w:eastAsia="ru-RU"/>
              </w:rPr>
              <w:t>Рец</w:t>
            </w:r>
          </w:p>
        </w:tc>
        <w:tc>
          <w:tcPr>
            <w:tcW w:w="570" w:type="dxa"/>
            <w:vAlign w:val="center"/>
          </w:tcPr>
          <w:p w:rsidR="004D6ECC" w:rsidRPr="00292309" w:rsidRDefault="004D6ECC" w:rsidP="00292309">
            <w:pPr>
              <w:spacing w:after="0"/>
              <w:ind w:firstLine="0"/>
              <w:jc w:val="center"/>
              <w:rPr>
                <w:rFonts w:ascii="Times New Roman" w:hAnsi="Times New Roman" w:cs="Times New Roman"/>
                <w:sz w:val="24"/>
                <w:szCs w:val="24"/>
                <w:lang w:eastAsia="ru-RU"/>
              </w:rPr>
            </w:pPr>
            <w:r w:rsidRPr="00292309">
              <w:rPr>
                <w:rFonts w:ascii="Times New Roman" w:hAnsi="Times New Roman" w:cs="Times New Roman"/>
                <w:sz w:val="24"/>
                <w:szCs w:val="24"/>
                <w:lang w:eastAsia="ru-RU"/>
              </w:rPr>
              <w:t>П</w:t>
            </w:r>
            <w:r w:rsidRPr="00292309">
              <w:rPr>
                <w:rFonts w:ascii="Times New Roman" w:hAnsi="Times New Roman" w:cs="Times New Roman"/>
                <w:sz w:val="24"/>
                <w:szCs w:val="24"/>
                <w:lang w:val="en-US" w:eastAsia="ru-RU"/>
              </w:rPr>
              <w:t>/</w:t>
            </w:r>
            <w:r w:rsidRPr="00292309">
              <w:rPr>
                <w:rFonts w:ascii="Times New Roman" w:hAnsi="Times New Roman" w:cs="Times New Roman"/>
                <w:sz w:val="24"/>
                <w:szCs w:val="24"/>
                <w:lang w:eastAsia="ru-RU"/>
              </w:rPr>
              <w:t>Рец</w:t>
            </w:r>
          </w:p>
        </w:tc>
        <w:tc>
          <w:tcPr>
            <w:tcW w:w="570" w:type="dxa"/>
            <w:vAlign w:val="center"/>
          </w:tcPr>
          <w:p w:rsidR="004D6ECC" w:rsidRPr="00292309" w:rsidRDefault="004D6ECC" w:rsidP="00292309">
            <w:pPr>
              <w:spacing w:after="0"/>
              <w:ind w:firstLine="0"/>
              <w:jc w:val="center"/>
              <w:rPr>
                <w:rFonts w:ascii="Times New Roman" w:hAnsi="Times New Roman" w:cs="Times New Roman"/>
                <w:sz w:val="24"/>
                <w:szCs w:val="24"/>
                <w:lang w:eastAsia="ru-RU"/>
              </w:rPr>
            </w:pPr>
            <w:r w:rsidRPr="00292309">
              <w:rPr>
                <w:rFonts w:ascii="Times New Roman" w:hAnsi="Times New Roman" w:cs="Times New Roman"/>
                <w:sz w:val="24"/>
                <w:szCs w:val="24"/>
                <w:lang w:eastAsia="ru-RU"/>
              </w:rPr>
              <w:t>П</w:t>
            </w:r>
          </w:p>
        </w:tc>
      </w:tr>
    </w:tbl>
    <w:p w:rsidR="004D6ECC" w:rsidRDefault="004D6ECC" w:rsidP="0079337C">
      <w:pPr>
        <w:spacing w:after="0"/>
        <w:jc w:val="both"/>
        <w:rPr>
          <w:rFonts w:ascii="Times New Roman" w:hAnsi="Times New Roman" w:cs="Times New Roman"/>
          <w:b/>
          <w:bCs/>
          <w:sz w:val="28"/>
          <w:szCs w:val="28"/>
        </w:rPr>
      </w:pPr>
    </w:p>
    <w:p w:rsidR="004D6ECC" w:rsidRPr="00292309" w:rsidRDefault="004D6ECC" w:rsidP="00292309">
      <w:pPr>
        <w:spacing w:after="0" w:line="240" w:lineRule="auto"/>
        <w:ind w:firstLine="0"/>
        <w:jc w:val="both"/>
        <w:rPr>
          <w:rFonts w:ascii="Times New Roman" w:hAnsi="Times New Roman" w:cs="Times New Roman"/>
          <w:i/>
          <w:iCs/>
          <w:sz w:val="28"/>
          <w:szCs w:val="28"/>
          <w:lang w:eastAsia="ru-RU"/>
        </w:rPr>
      </w:pPr>
      <w:r w:rsidRPr="00292309">
        <w:rPr>
          <w:rFonts w:ascii="Times New Roman" w:hAnsi="Times New Roman" w:cs="Times New Roman"/>
          <w:i/>
          <w:iCs/>
          <w:sz w:val="28"/>
          <w:szCs w:val="28"/>
          <w:lang w:eastAsia="ru-RU"/>
        </w:rPr>
        <w:t>План лечения:</w:t>
      </w:r>
    </w:p>
    <w:p w:rsidR="004D6ECC" w:rsidRPr="00292309" w:rsidRDefault="004D6ECC" w:rsidP="00292309">
      <w:pPr>
        <w:spacing w:after="0" w:line="240" w:lineRule="auto"/>
        <w:ind w:left="708" w:firstLine="0"/>
        <w:jc w:val="both"/>
        <w:rPr>
          <w:rFonts w:ascii="Times New Roman" w:hAnsi="Times New Roman" w:cs="Times New Roman"/>
          <w:sz w:val="28"/>
          <w:szCs w:val="28"/>
          <w:lang w:eastAsia="ru-RU"/>
        </w:rPr>
      </w:pPr>
    </w:p>
    <w:p w:rsidR="004D6ECC" w:rsidRPr="00292309" w:rsidRDefault="004D6ECC" w:rsidP="00953487">
      <w:pPr>
        <w:numPr>
          <w:ilvl w:val="0"/>
          <w:numId w:val="21"/>
        </w:numPr>
        <w:spacing w:after="120" w:line="276" w:lineRule="auto"/>
        <w:ind w:left="720" w:hanging="357"/>
        <w:jc w:val="both"/>
        <w:rPr>
          <w:rFonts w:ascii="Times New Roman" w:hAnsi="Times New Roman" w:cs="Times New Roman"/>
          <w:sz w:val="28"/>
          <w:szCs w:val="28"/>
        </w:rPr>
      </w:pPr>
      <w:r w:rsidRPr="00292309">
        <w:rPr>
          <w:rFonts w:ascii="Times New Roman" w:hAnsi="Times New Roman" w:cs="Times New Roman"/>
          <w:sz w:val="28"/>
          <w:szCs w:val="28"/>
        </w:rPr>
        <w:t>Санация полости рта</w:t>
      </w:r>
    </w:p>
    <w:p w:rsidR="004D6ECC" w:rsidRPr="00292309" w:rsidRDefault="004D6ECC" w:rsidP="00953487">
      <w:pPr>
        <w:numPr>
          <w:ilvl w:val="0"/>
          <w:numId w:val="21"/>
        </w:numPr>
        <w:spacing w:after="120" w:line="276" w:lineRule="auto"/>
        <w:ind w:left="720" w:hanging="357"/>
        <w:jc w:val="both"/>
        <w:rPr>
          <w:rFonts w:ascii="Times New Roman" w:hAnsi="Times New Roman" w:cs="Times New Roman"/>
          <w:sz w:val="28"/>
          <w:szCs w:val="28"/>
        </w:rPr>
      </w:pPr>
      <w:r w:rsidRPr="00292309">
        <w:rPr>
          <w:rFonts w:ascii="Times New Roman" w:hAnsi="Times New Roman" w:cs="Times New Roman"/>
          <w:sz w:val="28"/>
          <w:szCs w:val="28"/>
        </w:rPr>
        <w:t>Дистракционный остеогенез верхней и нижней челюстей, наблюдение у врача – ортогнатического хирурга (после проведения операции планируется 4 месяца стабилизации)</w:t>
      </w:r>
    </w:p>
    <w:p w:rsidR="004D6ECC" w:rsidRPr="00292309" w:rsidRDefault="004D6ECC" w:rsidP="00953487">
      <w:pPr>
        <w:numPr>
          <w:ilvl w:val="0"/>
          <w:numId w:val="21"/>
        </w:numPr>
        <w:spacing w:after="120" w:line="276" w:lineRule="auto"/>
        <w:ind w:left="720" w:hanging="357"/>
        <w:jc w:val="both"/>
        <w:rPr>
          <w:rFonts w:ascii="Times New Roman" w:hAnsi="Times New Roman" w:cs="Times New Roman"/>
          <w:sz w:val="28"/>
          <w:szCs w:val="28"/>
        </w:rPr>
      </w:pPr>
      <w:r w:rsidRPr="00292309">
        <w:rPr>
          <w:rFonts w:ascii="Times New Roman" w:hAnsi="Times New Roman" w:cs="Times New Roman"/>
          <w:sz w:val="28"/>
          <w:szCs w:val="28"/>
        </w:rPr>
        <w:t xml:space="preserve">Фиксация брекет-системы на верхней и нижней челюстях, этап нивелирования (в течение 6 месяцев) </w:t>
      </w:r>
    </w:p>
    <w:p w:rsidR="004D6ECC" w:rsidRPr="00292309" w:rsidRDefault="004D6ECC" w:rsidP="00953487">
      <w:pPr>
        <w:numPr>
          <w:ilvl w:val="0"/>
          <w:numId w:val="21"/>
        </w:numPr>
        <w:spacing w:after="120" w:line="276" w:lineRule="auto"/>
        <w:ind w:left="720" w:hanging="357"/>
        <w:jc w:val="both"/>
        <w:rPr>
          <w:rFonts w:ascii="Times New Roman" w:hAnsi="Times New Roman" w:cs="Times New Roman"/>
          <w:sz w:val="28"/>
          <w:szCs w:val="28"/>
        </w:rPr>
      </w:pPr>
      <w:r w:rsidRPr="00292309">
        <w:rPr>
          <w:rFonts w:ascii="Times New Roman" w:hAnsi="Times New Roman" w:cs="Times New Roman"/>
          <w:sz w:val="28"/>
          <w:szCs w:val="28"/>
        </w:rPr>
        <w:t xml:space="preserve">Этап подготовки к ортогнатической </w:t>
      </w:r>
      <w:r>
        <w:rPr>
          <w:rFonts w:ascii="Times New Roman" w:hAnsi="Times New Roman" w:cs="Times New Roman"/>
          <w:sz w:val="28"/>
          <w:szCs w:val="28"/>
        </w:rPr>
        <w:t>операции</w:t>
      </w:r>
      <w:r w:rsidRPr="00292309">
        <w:rPr>
          <w:rFonts w:ascii="Times New Roman" w:hAnsi="Times New Roman" w:cs="Times New Roman"/>
          <w:sz w:val="28"/>
          <w:szCs w:val="28"/>
        </w:rPr>
        <w:t xml:space="preserve"> (в течение 4 месяцев)</w:t>
      </w:r>
    </w:p>
    <w:p w:rsidR="004D6ECC" w:rsidRPr="00292309" w:rsidRDefault="004D6ECC" w:rsidP="00953487">
      <w:pPr>
        <w:numPr>
          <w:ilvl w:val="0"/>
          <w:numId w:val="21"/>
        </w:numPr>
        <w:spacing w:after="120" w:line="276" w:lineRule="auto"/>
        <w:ind w:left="720" w:hanging="357"/>
        <w:jc w:val="both"/>
        <w:rPr>
          <w:rFonts w:ascii="Times New Roman" w:hAnsi="Times New Roman" w:cs="Times New Roman"/>
          <w:sz w:val="28"/>
          <w:szCs w:val="28"/>
        </w:rPr>
      </w:pPr>
      <w:r w:rsidRPr="00292309">
        <w:rPr>
          <w:rFonts w:ascii="Times New Roman" w:hAnsi="Times New Roman" w:cs="Times New Roman"/>
          <w:sz w:val="28"/>
          <w:szCs w:val="28"/>
        </w:rPr>
        <w:t>Ортогнатическая хирургия</w:t>
      </w:r>
    </w:p>
    <w:p w:rsidR="004D6ECC" w:rsidRPr="00292309" w:rsidRDefault="004D6ECC" w:rsidP="00953487">
      <w:pPr>
        <w:numPr>
          <w:ilvl w:val="0"/>
          <w:numId w:val="21"/>
        </w:numPr>
        <w:spacing w:after="120" w:line="276" w:lineRule="auto"/>
        <w:ind w:left="720" w:hanging="357"/>
        <w:jc w:val="both"/>
        <w:rPr>
          <w:rFonts w:ascii="Times New Roman" w:hAnsi="Times New Roman" w:cs="Times New Roman"/>
          <w:sz w:val="28"/>
          <w:szCs w:val="28"/>
        </w:rPr>
      </w:pPr>
      <w:r w:rsidRPr="00292309">
        <w:rPr>
          <w:rFonts w:ascii="Times New Roman" w:hAnsi="Times New Roman" w:cs="Times New Roman"/>
          <w:sz w:val="28"/>
          <w:szCs w:val="28"/>
        </w:rPr>
        <w:t>Через месяц после операции – контрольный осмотр у врача-ортодонта</w:t>
      </w:r>
    </w:p>
    <w:p w:rsidR="004D6ECC" w:rsidRPr="00880F5A" w:rsidRDefault="004D6ECC" w:rsidP="00953487">
      <w:pPr>
        <w:numPr>
          <w:ilvl w:val="0"/>
          <w:numId w:val="21"/>
        </w:numPr>
        <w:spacing w:after="120" w:line="276" w:lineRule="auto"/>
        <w:ind w:left="720" w:hanging="357"/>
        <w:jc w:val="both"/>
        <w:rPr>
          <w:rFonts w:ascii="Times New Roman" w:hAnsi="Times New Roman" w:cs="Times New Roman"/>
          <w:sz w:val="28"/>
          <w:szCs w:val="28"/>
        </w:rPr>
      </w:pPr>
      <w:r w:rsidRPr="00292309">
        <w:rPr>
          <w:rFonts w:ascii="Times New Roman" w:hAnsi="Times New Roman" w:cs="Times New Roman"/>
          <w:sz w:val="28"/>
          <w:szCs w:val="28"/>
        </w:rPr>
        <w:t>Этап стабилизации и создания промежутков в переднем участке верхней челюсти для последующей реставрации резцов верхней челюсти, в связи с имеющимся несоответствием мезио-дистального размера резцов верхней и нижней челюстей.</w:t>
      </w:r>
    </w:p>
    <w:p w:rsidR="004D6ECC" w:rsidRPr="00292309" w:rsidRDefault="004D6ECC" w:rsidP="00292309">
      <w:pPr>
        <w:spacing w:after="0" w:line="240" w:lineRule="auto"/>
        <w:ind w:firstLine="0"/>
        <w:jc w:val="center"/>
        <w:rPr>
          <w:rFonts w:ascii="Times New Roman" w:hAnsi="Times New Roman" w:cs="Times New Roman"/>
          <w:sz w:val="28"/>
          <w:szCs w:val="28"/>
          <w:lang w:eastAsia="ru-RU"/>
        </w:rPr>
      </w:pPr>
      <w:r w:rsidRPr="00A15939">
        <w:rPr>
          <w:rFonts w:ascii="Times New Roman" w:hAnsi="Times New Roman" w:cs="Times New Roman"/>
          <w:noProof/>
          <w:sz w:val="28"/>
          <w:szCs w:val="28"/>
          <w:lang w:eastAsia="ru-RU"/>
        </w:rPr>
        <w:pict>
          <v:shape id="Рисунок 43" o:spid="_x0000_i1067" type="#_x0000_t75" alt="ДО ЛЕЧЕНИЯ" style="width:311.25pt;height:183.75pt;visibility:visible">
            <v:imagedata r:id="rId52" o:title=""/>
          </v:shape>
        </w:pict>
      </w:r>
    </w:p>
    <w:p w:rsidR="004D6ECC" w:rsidRPr="00292309" w:rsidRDefault="004D6ECC" w:rsidP="00292309">
      <w:pPr>
        <w:spacing w:after="0" w:line="240" w:lineRule="auto"/>
        <w:ind w:firstLine="0"/>
        <w:jc w:val="center"/>
        <w:rPr>
          <w:rFonts w:ascii="Times New Roman" w:hAnsi="Times New Roman" w:cs="Times New Roman"/>
          <w:sz w:val="28"/>
          <w:szCs w:val="28"/>
          <w:lang w:eastAsia="ru-RU"/>
        </w:rPr>
      </w:pPr>
    </w:p>
    <w:p w:rsidR="004D6ECC" w:rsidRPr="00292309" w:rsidRDefault="004D6ECC" w:rsidP="00292309">
      <w:pPr>
        <w:spacing w:after="0" w:line="240" w:lineRule="auto"/>
        <w:ind w:firstLine="0"/>
        <w:jc w:val="center"/>
        <w:rPr>
          <w:rFonts w:ascii="Times New Roman" w:hAnsi="Times New Roman" w:cs="Times New Roman"/>
          <w:sz w:val="28"/>
          <w:szCs w:val="28"/>
          <w:lang w:eastAsia="ru-RU"/>
        </w:rPr>
      </w:pPr>
      <w:r>
        <w:rPr>
          <w:rFonts w:ascii="Times New Roman" w:hAnsi="Times New Roman" w:cs="Times New Roman"/>
          <w:sz w:val="28"/>
          <w:szCs w:val="28"/>
          <w:lang w:eastAsia="ru-RU"/>
        </w:rPr>
        <w:t>Рис. 38.</w:t>
      </w:r>
      <w:r w:rsidRPr="00292309">
        <w:rPr>
          <w:rFonts w:ascii="Times New Roman" w:hAnsi="Times New Roman" w:cs="Times New Roman"/>
          <w:sz w:val="28"/>
          <w:szCs w:val="28"/>
          <w:lang w:eastAsia="ru-RU"/>
        </w:rPr>
        <w:t xml:space="preserve"> Клиническая ситуация до начала лечения</w:t>
      </w:r>
    </w:p>
    <w:p w:rsidR="004D6ECC" w:rsidRPr="00292309" w:rsidRDefault="004D6ECC" w:rsidP="00292309">
      <w:pPr>
        <w:spacing w:after="0" w:line="240" w:lineRule="auto"/>
        <w:ind w:firstLine="0"/>
        <w:jc w:val="both"/>
        <w:rPr>
          <w:rFonts w:ascii="Times New Roman" w:hAnsi="Times New Roman" w:cs="Times New Roman"/>
          <w:sz w:val="28"/>
          <w:szCs w:val="28"/>
          <w:lang w:eastAsia="ru-RU"/>
        </w:rPr>
      </w:pPr>
    </w:p>
    <w:p w:rsidR="004D6ECC" w:rsidRPr="00292309" w:rsidRDefault="004D6ECC" w:rsidP="00292309">
      <w:pPr>
        <w:spacing w:after="0" w:line="240" w:lineRule="auto"/>
        <w:ind w:firstLine="0"/>
        <w:jc w:val="both"/>
        <w:rPr>
          <w:rFonts w:ascii="Times New Roman" w:hAnsi="Times New Roman" w:cs="Times New Roman"/>
          <w:sz w:val="28"/>
          <w:szCs w:val="28"/>
          <w:lang w:eastAsia="ru-RU"/>
        </w:rPr>
      </w:pPr>
      <w:r>
        <w:rPr>
          <w:noProof/>
          <w:lang w:eastAsia="ru-RU"/>
        </w:rPr>
        <w:pict>
          <v:shape id="Рисунок 20" o:spid="_x0000_s1026" type="#_x0000_t75" alt="ДО ЛЕЧЕНИЯ2" style="position:absolute;left:0;text-align:left;margin-left:0;margin-top:-.55pt;width:207pt;height:164.3pt;z-index:251658240;visibility:visible;mso-position-horizontal:left">
            <v:imagedata r:id="rId53" o:title=""/>
            <w10:wrap type="square" side="right"/>
          </v:shape>
        </w:pict>
      </w:r>
      <w:r w:rsidRPr="00292309">
        <w:rPr>
          <w:rFonts w:ascii="Times New Roman" w:hAnsi="Times New Roman" w:cs="Times New Roman"/>
          <w:sz w:val="28"/>
          <w:szCs w:val="28"/>
          <w:lang w:eastAsia="ru-RU"/>
        </w:rPr>
        <w:t xml:space="preserve">      </w:t>
      </w:r>
      <w:r w:rsidRPr="00A15939">
        <w:rPr>
          <w:rFonts w:ascii="Times New Roman" w:hAnsi="Times New Roman" w:cs="Times New Roman"/>
          <w:noProof/>
          <w:sz w:val="28"/>
          <w:szCs w:val="28"/>
          <w:lang w:eastAsia="ru-RU"/>
        </w:rPr>
        <w:pict>
          <v:shape id="Рисунок 44" o:spid="_x0000_i1068" type="#_x0000_t75" alt="ДО ЛЕЧЕНИЯ3" style="width:213pt;height:164.25pt;visibility:visible">
            <v:imagedata r:id="rId54" o:title=""/>
          </v:shape>
        </w:pict>
      </w:r>
      <w:r w:rsidRPr="00292309">
        <w:rPr>
          <w:rFonts w:ascii="Times New Roman" w:hAnsi="Times New Roman" w:cs="Times New Roman"/>
          <w:sz w:val="28"/>
          <w:szCs w:val="28"/>
          <w:lang w:eastAsia="ru-RU"/>
        </w:rPr>
        <w:br w:type="textWrapping" w:clear="all"/>
      </w:r>
    </w:p>
    <w:p w:rsidR="004D6ECC" w:rsidRPr="00292309" w:rsidRDefault="004D6ECC" w:rsidP="00292309">
      <w:pPr>
        <w:spacing w:after="0" w:line="240" w:lineRule="auto"/>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Рис. 39.</w:t>
      </w:r>
      <w:r w:rsidRPr="00292309">
        <w:rPr>
          <w:rFonts w:ascii="Times New Roman" w:hAnsi="Times New Roman" w:cs="Times New Roman"/>
          <w:sz w:val="28"/>
          <w:szCs w:val="28"/>
          <w:lang w:eastAsia="ru-RU"/>
        </w:rPr>
        <w:t xml:space="preserve"> Фотографии боковых отделов преддверия полости рта до лечения </w:t>
      </w:r>
    </w:p>
    <w:p w:rsidR="004D6ECC" w:rsidRPr="00292309" w:rsidRDefault="004D6ECC" w:rsidP="00292309">
      <w:pPr>
        <w:spacing w:after="0" w:line="240" w:lineRule="auto"/>
        <w:ind w:firstLine="0"/>
        <w:jc w:val="both"/>
        <w:rPr>
          <w:rFonts w:ascii="Times New Roman" w:hAnsi="Times New Roman" w:cs="Times New Roman"/>
          <w:sz w:val="28"/>
          <w:szCs w:val="28"/>
          <w:lang w:eastAsia="ru-RU"/>
        </w:rPr>
      </w:pPr>
    </w:p>
    <w:p w:rsidR="004D6ECC" w:rsidRPr="00292309" w:rsidRDefault="004D6ECC" w:rsidP="00292309">
      <w:pPr>
        <w:spacing w:after="0"/>
        <w:jc w:val="both"/>
        <w:rPr>
          <w:rFonts w:ascii="Times New Roman" w:hAnsi="Times New Roman" w:cs="Times New Roman"/>
          <w:sz w:val="28"/>
          <w:szCs w:val="28"/>
          <w:lang w:eastAsia="ru-RU"/>
        </w:rPr>
      </w:pPr>
      <w:r w:rsidRPr="00292309">
        <w:rPr>
          <w:rFonts w:ascii="Times New Roman" w:hAnsi="Times New Roman" w:cs="Times New Roman"/>
          <w:sz w:val="28"/>
          <w:szCs w:val="28"/>
          <w:lang w:eastAsia="ru-RU"/>
        </w:rPr>
        <w:t>На первом этапе пациентке были установлены аппараты для расширения челюстей: аппарат Дерихсвайлера на верхнюю челюсть и дистрактор с назубной фиксацией на нижнюю челюсть. После окончания активации дистракционных аппаратов (3-я неделя) была установлена лигатурная брекет-система. Дистракционные аппараты были установлены на срок 3 месяца.</w:t>
      </w:r>
    </w:p>
    <w:p w:rsidR="004D6ECC" w:rsidRPr="00292309" w:rsidRDefault="004D6ECC" w:rsidP="00292309">
      <w:pPr>
        <w:spacing w:after="0" w:line="240" w:lineRule="auto"/>
        <w:ind w:firstLine="0"/>
        <w:jc w:val="center"/>
        <w:rPr>
          <w:rFonts w:ascii="Times New Roman" w:hAnsi="Times New Roman" w:cs="Times New Roman"/>
          <w:sz w:val="28"/>
          <w:szCs w:val="28"/>
          <w:lang w:eastAsia="ru-RU"/>
        </w:rPr>
      </w:pPr>
      <w:r w:rsidRPr="00A15939">
        <w:rPr>
          <w:rFonts w:ascii="Times New Roman" w:hAnsi="Times New Roman" w:cs="Times New Roman"/>
          <w:noProof/>
          <w:sz w:val="28"/>
          <w:szCs w:val="28"/>
          <w:lang w:eastAsia="ru-RU"/>
        </w:rPr>
        <w:pict>
          <v:shape id="Рисунок 45" o:spid="_x0000_i1069" type="#_x0000_t75" alt="после дестракц" style="width:295.5pt;height:165.75pt;visibility:visible">
            <v:imagedata r:id="rId55" o:title=""/>
          </v:shape>
        </w:pict>
      </w:r>
    </w:p>
    <w:p w:rsidR="004D6ECC" w:rsidRPr="00292309" w:rsidRDefault="004D6ECC" w:rsidP="00292309">
      <w:pPr>
        <w:spacing w:after="0" w:line="240" w:lineRule="auto"/>
        <w:ind w:firstLine="0"/>
        <w:jc w:val="center"/>
        <w:rPr>
          <w:rFonts w:ascii="Times New Roman" w:hAnsi="Times New Roman" w:cs="Times New Roman"/>
          <w:sz w:val="28"/>
          <w:szCs w:val="28"/>
          <w:lang w:eastAsia="ru-RU"/>
        </w:rPr>
      </w:pPr>
    </w:p>
    <w:p w:rsidR="004D6ECC" w:rsidRPr="00292309" w:rsidRDefault="004D6ECC" w:rsidP="00292309">
      <w:pPr>
        <w:spacing w:after="0"/>
        <w:ind w:firstLine="0"/>
        <w:jc w:val="center"/>
        <w:rPr>
          <w:rFonts w:ascii="Times New Roman" w:hAnsi="Times New Roman" w:cs="Times New Roman"/>
          <w:sz w:val="28"/>
          <w:szCs w:val="28"/>
          <w:lang w:eastAsia="ru-RU"/>
        </w:rPr>
      </w:pPr>
      <w:r w:rsidRPr="00292309">
        <w:rPr>
          <w:rFonts w:ascii="Times New Roman" w:hAnsi="Times New Roman" w:cs="Times New Roman"/>
          <w:sz w:val="28"/>
          <w:szCs w:val="28"/>
          <w:lang w:eastAsia="ru-RU"/>
        </w:rPr>
        <w:t>Рис.</w:t>
      </w:r>
      <w:r>
        <w:rPr>
          <w:rFonts w:ascii="Times New Roman" w:hAnsi="Times New Roman" w:cs="Times New Roman"/>
          <w:sz w:val="28"/>
          <w:szCs w:val="28"/>
          <w:lang w:eastAsia="ru-RU"/>
        </w:rPr>
        <w:t xml:space="preserve"> 40.</w:t>
      </w:r>
      <w:r w:rsidRPr="00292309">
        <w:rPr>
          <w:rFonts w:ascii="Times New Roman" w:hAnsi="Times New Roman" w:cs="Times New Roman"/>
          <w:sz w:val="28"/>
          <w:szCs w:val="28"/>
          <w:lang w:eastAsia="ru-RU"/>
        </w:rPr>
        <w:t xml:space="preserve"> Клиническая ситуация после проведенного дистракционного остеогенеза верхней и нижней челюстей</w:t>
      </w:r>
    </w:p>
    <w:p w:rsidR="004D6ECC" w:rsidRPr="00292309" w:rsidRDefault="004D6ECC" w:rsidP="00292309">
      <w:pPr>
        <w:spacing w:after="0" w:line="240" w:lineRule="auto"/>
        <w:ind w:firstLine="0"/>
        <w:rPr>
          <w:rFonts w:ascii="Times New Roman" w:hAnsi="Times New Roman" w:cs="Times New Roman"/>
          <w:sz w:val="28"/>
          <w:szCs w:val="28"/>
          <w:lang w:eastAsia="ru-RU"/>
        </w:rPr>
      </w:pPr>
    </w:p>
    <w:p w:rsidR="004D6ECC" w:rsidRPr="00292309" w:rsidRDefault="004D6ECC" w:rsidP="00292309">
      <w:pPr>
        <w:spacing w:after="0" w:line="240" w:lineRule="auto"/>
        <w:ind w:firstLine="0"/>
        <w:jc w:val="center"/>
        <w:rPr>
          <w:rFonts w:ascii="Times New Roman" w:hAnsi="Times New Roman" w:cs="Times New Roman"/>
          <w:sz w:val="28"/>
          <w:szCs w:val="28"/>
          <w:lang w:eastAsia="ru-RU"/>
        </w:rPr>
      </w:pPr>
      <w:r w:rsidRPr="00A15939">
        <w:rPr>
          <w:rFonts w:ascii="Times New Roman" w:hAnsi="Times New Roman" w:cs="Times New Roman"/>
          <w:noProof/>
          <w:sz w:val="28"/>
          <w:szCs w:val="28"/>
          <w:lang w:eastAsia="ru-RU"/>
        </w:rPr>
        <w:pict>
          <v:shape id="Рисунок 46" o:spid="_x0000_i1070" type="#_x0000_t75" alt="после дестр" style="width:3in;height:162pt;visibility:visible">
            <v:imagedata r:id="rId56" o:title=""/>
          </v:shape>
        </w:pict>
      </w:r>
      <w:r w:rsidRPr="00292309">
        <w:rPr>
          <w:rFonts w:ascii="Times New Roman" w:hAnsi="Times New Roman" w:cs="Times New Roman"/>
          <w:sz w:val="28"/>
          <w:szCs w:val="28"/>
          <w:lang w:eastAsia="ru-RU"/>
        </w:rPr>
        <w:t xml:space="preserve">        </w:t>
      </w:r>
      <w:r w:rsidRPr="00A15939">
        <w:rPr>
          <w:rFonts w:ascii="Times New Roman" w:hAnsi="Times New Roman" w:cs="Times New Roman"/>
          <w:noProof/>
          <w:sz w:val="28"/>
          <w:szCs w:val="28"/>
          <w:lang w:eastAsia="ru-RU"/>
        </w:rPr>
        <w:pict>
          <v:shape id="Рисунок 47" o:spid="_x0000_i1071" type="#_x0000_t75" alt="после дес" style="width:204.75pt;height:159.75pt;visibility:visible">
            <v:imagedata r:id="rId57" o:title=""/>
          </v:shape>
        </w:pict>
      </w:r>
    </w:p>
    <w:p w:rsidR="004D6ECC" w:rsidRPr="00292309" w:rsidRDefault="004D6ECC" w:rsidP="00292309">
      <w:pPr>
        <w:spacing w:after="0" w:line="240" w:lineRule="auto"/>
        <w:ind w:firstLine="0"/>
        <w:jc w:val="center"/>
        <w:rPr>
          <w:rFonts w:ascii="Times New Roman" w:hAnsi="Times New Roman" w:cs="Times New Roman"/>
          <w:sz w:val="28"/>
          <w:szCs w:val="28"/>
          <w:lang w:eastAsia="ru-RU"/>
        </w:rPr>
      </w:pPr>
    </w:p>
    <w:p w:rsidR="004D6ECC" w:rsidRPr="00292309" w:rsidRDefault="004D6ECC" w:rsidP="00292309">
      <w:pPr>
        <w:spacing w:after="0"/>
        <w:ind w:firstLine="0"/>
        <w:jc w:val="center"/>
        <w:rPr>
          <w:rFonts w:ascii="Times New Roman" w:hAnsi="Times New Roman" w:cs="Times New Roman"/>
          <w:sz w:val="28"/>
          <w:szCs w:val="28"/>
          <w:lang w:eastAsia="ru-RU"/>
        </w:rPr>
      </w:pPr>
      <w:r w:rsidRPr="00292309">
        <w:rPr>
          <w:rFonts w:ascii="Times New Roman" w:hAnsi="Times New Roman" w:cs="Times New Roman"/>
          <w:sz w:val="28"/>
          <w:szCs w:val="28"/>
          <w:lang w:eastAsia="ru-RU"/>
        </w:rPr>
        <w:t>Рис.</w:t>
      </w:r>
      <w:r>
        <w:rPr>
          <w:rFonts w:ascii="Times New Roman" w:hAnsi="Times New Roman" w:cs="Times New Roman"/>
          <w:sz w:val="28"/>
          <w:szCs w:val="28"/>
          <w:lang w:eastAsia="ru-RU"/>
        </w:rPr>
        <w:t xml:space="preserve"> 41.</w:t>
      </w:r>
      <w:r w:rsidRPr="00292309">
        <w:rPr>
          <w:rFonts w:ascii="Times New Roman" w:hAnsi="Times New Roman" w:cs="Times New Roman"/>
          <w:sz w:val="28"/>
          <w:szCs w:val="28"/>
          <w:lang w:eastAsia="ru-RU"/>
        </w:rPr>
        <w:t xml:space="preserve"> Вид боковых отделов преддверия полости рта после проведенного дистракционного остеогенеза верхней и нижней челюстей</w:t>
      </w:r>
    </w:p>
    <w:p w:rsidR="004D6ECC" w:rsidRPr="00292309" w:rsidRDefault="004D6ECC" w:rsidP="00292309">
      <w:pPr>
        <w:spacing w:after="0" w:line="240" w:lineRule="auto"/>
        <w:ind w:firstLine="0"/>
        <w:jc w:val="center"/>
        <w:rPr>
          <w:rFonts w:ascii="Times New Roman" w:hAnsi="Times New Roman" w:cs="Times New Roman"/>
          <w:sz w:val="28"/>
          <w:szCs w:val="28"/>
          <w:lang w:eastAsia="ru-RU"/>
        </w:rPr>
      </w:pPr>
    </w:p>
    <w:p w:rsidR="004D6ECC" w:rsidRPr="00292309" w:rsidRDefault="004D6ECC" w:rsidP="00292309">
      <w:pPr>
        <w:spacing w:after="0" w:line="240" w:lineRule="auto"/>
        <w:ind w:firstLine="0"/>
        <w:jc w:val="center"/>
        <w:rPr>
          <w:rFonts w:ascii="Times New Roman" w:hAnsi="Times New Roman" w:cs="Times New Roman"/>
          <w:sz w:val="28"/>
          <w:szCs w:val="28"/>
          <w:lang w:eastAsia="ru-RU"/>
        </w:rPr>
      </w:pPr>
      <w:r w:rsidRPr="00A15939">
        <w:rPr>
          <w:rFonts w:ascii="Times New Roman" w:hAnsi="Times New Roman" w:cs="Times New Roman"/>
          <w:noProof/>
          <w:sz w:val="28"/>
          <w:szCs w:val="28"/>
          <w:lang w:eastAsia="ru-RU"/>
        </w:rPr>
        <w:pict>
          <v:shape id="Рисунок 48" o:spid="_x0000_i1072" type="#_x0000_t75" alt="DSC_8329" style="width:294.75pt;height:170.25pt;visibility:visible">
            <v:imagedata r:id="rId58" o:title=""/>
          </v:shape>
        </w:pict>
      </w:r>
    </w:p>
    <w:p w:rsidR="004D6ECC" w:rsidRPr="00292309" w:rsidRDefault="004D6ECC" w:rsidP="00292309">
      <w:pPr>
        <w:spacing w:after="0" w:line="240" w:lineRule="auto"/>
        <w:ind w:firstLine="0"/>
        <w:jc w:val="center"/>
        <w:rPr>
          <w:rFonts w:ascii="Times New Roman" w:hAnsi="Times New Roman" w:cs="Times New Roman"/>
          <w:sz w:val="28"/>
          <w:szCs w:val="28"/>
          <w:lang w:eastAsia="ru-RU"/>
        </w:rPr>
      </w:pPr>
    </w:p>
    <w:p w:rsidR="004D6ECC" w:rsidRPr="00292309" w:rsidRDefault="004D6ECC" w:rsidP="00292309">
      <w:pPr>
        <w:spacing w:after="0"/>
        <w:ind w:firstLine="0"/>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Рис. 42. </w:t>
      </w:r>
      <w:r w:rsidRPr="00292309">
        <w:rPr>
          <w:rFonts w:ascii="Times New Roman" w:hAnsi="Times New Roman" w:cs="Times New Roman"/>
          <w:sz w:val="28"/>
          <w:szCs w:val="28"/>
          <w:lang w:eastAsia="ru-RU"/>
        </w:rPr>
        <w:t>Вид фронтального отдела преддверия полости рта на этапе ортодонтического лечения с установленной брекет-системой</w:t>
      </w:r>
    </w:p>
    <w:p w:rsidR="004D6ECC" w:rsidRPr="00292309" w:rsidRDefault="004D6ECC" w:rsidP="00292309">
      <w:pPr>
        <w:spacing w:after="0" w:line="240" w:lineRule="auto"/>
        <w:ind w:firstLine="0"/>
        <w:jc w:val="center"/>
        <w:rPr>
          <w:rFonts w:ascii="Times New Roman" w:hAnsi="Times New Roman" w:cs="Times New Roman"/>
          <w:sz w:val="28"/>
          <w:szCs w:val="28"/>
          <w:lang w:eastAsia="ru-RU"/>
        </w:rPr>
      </w:pPr>
    </w:p>
    <w:p w:rsidR="004D6ECC" w:rsidRPr="00292309" w:rsidRDefault="004D6ECC" w:rsidP="00292309">
      <w:pPr>
        <w:spacing w:after="0" w:line="240" w:lineRule="auto"/>
        <w:ind w:firstLine="0"/>
        <w:jc w:val="center"/>
        <w:rPr>
          <w:rFonts w:ascii="Times New Roman" w:hAnsi="Times New Roman" w:cs="Times New Roman"/>
          <w:sz w:val="28"/>
          <w:szCs w:val="28"/>
          <w:lang w:eastAsia="ru-RU"/>
        </w:rPr>
      </w:pPr>
      <w:r w:rsidRPr="00A15939">
        <w:rPr>
          <w:rFonts w:ascii="Times New Roman" w:hAnsi="Times New Roman" w:cs="Times New Roman"/>
          <w:noProof/>
          <w:sz w:val="28"/>
          <w:szCs w:val="28"/>
          <w:lang w:eastAsia="ru-RU"/>
        </w:rPr>
        <w:pict>
          <v:shape id="Рисунок 49" o:spid="_x0000_i1073" type="#_x0000_t75" alt="DSC_8330" style="width:207pt;height:162pt;visibility:visible">
            <v:imagedata r:id="rId59" o:title=""/>
          </v:shape>
        </w:pict>
      </w:r>
      <w:r w:rsidRPr="00292309">
        <w:rPr>
          <w:rFonts w:ascii="Times New Roman" w:hAnsi="Times New Roman" w:cs="Times New Roman"/>
          <w:sz w:val="28"/>
          <w:szCs w:val="28"/>
          <w:lang w:eastAsia="ru-RU"/>
        </w:rPr>
        <w:t xml:space="preserve">    </w:t>
      </w:r>
      <w:r w:rsidRPr="00A15939">
        <w:rPr>
          <w:rFonts w:ascii="Times New Roman" w:hAnsi="Times New Roman" w:cs="Times New Roman"/>
          <w:noProof/>
          <w:sz w:val="28"/>
          <w:szCs w:val="28"/>
          <w:lang w:eastAsia="ru-RU"/>
        </w:rPr>
        <w:pict>
          <v:shape id="Рисунок 50" o:spid="_x0000_i1074" type="#_x0000_t75" alt="DSC_8331" style="width:210.75pt;height:159.75pt;visibility:visible">
            <v:imagedata r:id="rId60" o:title=""/>
          </v:shape>
        </w:pict>
      </w:r>
    </w:p>
    <w:p w:rsidR="004D6ECC" w:rsidRPr="00292309" w:rsidRDefault="004D6ECC" w:rsidP="00292309">
      <w:pPr>
        <w:spacing w:after="0" w:line="240" w:lineRule="auto"/>
        <w:ind w:firstLine="0"/>
        <w:jc w:val="center"/>
        <w:rPr>
          <w:rFonts w:ascii="Times New Roman" w:hAnsi="Times New Roman" w:cs="Times New Roman"/>
          <w:sz w:val="28"/>
          <w:szCs w:val="28"/>
          <w:lang w:eastAsia="ru-RU"/>
        </w:rPr>
      </w:pPr>
    </w:p>
    <w:p w:rsidR="004D6ECC" w:rsidRPr="00292309" w:rsidRDefault="004D6ECC" w:rsidP="007943EF">
      <w:pPr>
        <w:spacing w:after="0"/>
        <w:ind w:firstLine="0"/>
        <w:jc w:val="center"/>
        <w:rPr>
          <w:rFonts w:ascii="Times New Roman" w:hAnsi="Times New Roman" w:cs="Times New Roman"/>
          <w:sz w:val="28"/>
          <w:szCs w:val="28"/>
          <w:lang w:eastAsia="ru-RU"/>
        </w:rPr>
      </w:pPr>
      <w:r w:rsidRPr="00292309">
        <w:rPr>
          <w:rFonts w:ascii="Times New Roman" w:hAnsi="Times New Roman" w:cs="Times New Roman"/>
          <w:sz w:val="28"/>
          <w:szCs w:val="28"/>
          <w:lang w:eastAsia="ru-RU"/>
        </w:rPr>
        <w:t>Рис.</w:t>
      </w:r>
      <w:r>
        <w:rPr>
          <w:rFonts w:ascii="Times New Roman" w:hAnsi="Times New Roman" w:cs="Times New Roman"/>
          <w:sz w:val="28"/>
          <w:szCs w:val="28"/>
          <w:lang w:eastAsia="ru-RU"/>
        </w:rPr>
        <w:t xml:space="preserve"> 43.</w:t>
      </w:r>
      <w:r w:rsidRPr="00292309">
        <w:rPr>
          <w:rFonts w:ascii="Times New Roman" w:hAnsi="Times New Roman" w:cs="Times New Roman"/>
          <w:sz w:val="28"/>
          <w:szCs w:val="28"/>
          <w:lang w:eastAsia="ru-RU"/>
        </w:rPr>
        <w:t xml:space="preserve"> Вид боковых отделов преддверия полости рта на этапе ортодонтического лечения с установленной брекет-системой</w:t>
      </w:r>
      <w:r>
        <w:rPr>
          <w:rFonts w:ascii="Times New Roman" w:hAnsi="Times New Roman" w:cs="Times New Roman"/>
          <w:sz w:val="28"/>
          <w:szCs w:val="28"/>
          <w:lang w:eastAsia="ru-RU"/>
        </w:rPr>
        <w:t>.</w:t>
      </w:r>
    </w:p>
    <w:p w:rsidR="004D6ECC" w:rsidRPr="00292309" w:rsidRDefault="004D6ECC" w:rsidP="00292309">
      <w:pPr>
        <w:spacing w:after="0"/>
        <w:ind w:firstLine="708"/>
        <w:jc w:val="both"/>
        <w:rPr>
          <w:rFonts w:ascii="Times New Roman" w:hAnsi="Times New Roman" w:cs="Times New Roman"/>
          <w:sz w:val="28"/>
          <w:szCs w:val="28"/>
          <w:lang w:eastAsia="ru-RU"/>
        </w:rPr>
      </w:pPr>
      <w:r w:rsidRPr="00292309">
        <w:rPr>
          <w:rFonts w:ascii="Times New Roman" w:hAnsi="Times New Roman" w:cs="Times New Roman"/>
          <w:sz w:val="28"/>
          <w:szCs w:val="28"/>
          <w:lang w:eastAsia="ru-RU"/>
        </w:rPr>
        <w:t xml:space="preserve">На этапе подготовки к ортогнатической </w:t>
      </w:r>
      <w:r>
        <w:rPr>
          <w:rFonts w:ascii="Times New Roman" w:hAnsi="Times New Roman" w:cs="Times New Roman"/>
          <w:sz w:val="28"/>
          <w:szCs w:val="28"/>
          <w:lang w:eastAsia="ru-RU"/>
        </w:rPr>
        <w:t>хирургии</w:t>
      </w:r>
      <w:r w:rsidRPr="00292309">
        <w:rPr>
          <w:rFonts w:ascii="Times New Roman" w:hAnsi="Times New Roman" w:cs="Times New Roman"/>
          <w:sz w:val="28"/>
          <w:szCs w:val="28"/>
          <w:lang w:eastAsia="ru-RU"/>
        </w:rPr>
        <w:t xml:space="preserve"> было проведено рентгенологическое обследование: ортопантомография и телерентгенография (в прямой и боковой проекциях).</w:t>
      </w:r>
    </w:p>
    <w:p w:rsidR="004D6ECC" w:rsidRPr="00292309" w:rsidRDefault="004D6ECC" w:rsidP="00292309">
      <w:pPr>
        <w:spacing w:after="0"/>
        <w:ind w:firstLine="0"/>
        <w:jc w:val="both"/>
        <w:rPr>
          <w:rFonts w:ascii="Times New Roman" w:hAnsi="Times New Roman" w:cs="Times New Roman"/>
          <w:sz w:val="28"/>
          <w:szCs w:val="28"/>
          <w:lang w:eastAsia="ru-RU"/>
        </w:rPr>
      </w:pPr>
      <w:r w:rsidRPr="00A15939">
        <w:rPr>
          <w:rFonts w:ascii="Times New Roman" w:hAnsi="Times New Roman" w:cs="Times New Roman"/>
          <w:noProof/>
          <w:sz w:val="28"/>
          <w:szCs w:val="28"/>
          <w:lang w:eastAsia="ru-RU"/>
        </w:rPr>
        <w:pict>
          <v:shape id="Рисунок 51" o:spid="_x0000_i1075" type="#_x0000_t75" alt="орто до опер" style="width:417pt;height:241.5pt;visibility:visible">
            <v:imagedata r:id="rId61" o:title=""/>
          </v:shape>
        </w:pict>
      </w:r>
    </w:p>
    <w:p w:rsidR="004D6ECC" w:rsidRPr="00292309" w:rsidRDefault="004D6ECC" w:rsidP="00292309">
      <w:pPr>
        <w:spacing w:after="0"/>
        <w:ind w:firstLine="0"/>
        <w:jc w:val="center"/>
        <w:rPr>
          <w:rFonts w:ascii="Times New Roman" w:hAnsi="Times New Roman" w:cs="Times New Roman"/>
          <w:sz w:val="28"/>
          <w:szCs w:val="28"/>
          <w:lang w:eastAsia="ru-RU"/>
        </w:rPr>
      </w:pPr>
      <w:r>
        <w:rPr>
          <w:rFonts w:ascii="Times New Roman" w:hAnsi="Times New Roman" w:cs="Times New Roman"/>
          <w:sz w:val="28"/>
          <w:szCs w:val="28"/>
          <w:lang w:eastAsia="ru-RU"/>
        </w:rPr>
        <w:t>Рис. 44.</w:t>
      </w:r>
      <w:r w:rsidRPr="00292309">
        <w:rPr>
          <w:rFonts w:ascii="Times New Roman" w:hAnsi="Times New Roman" w:cs="Times New Roman"/>
          <w:sz w:val="28"/>
          <w:szCs w:val="28"/>
          <w:lang w:eastAsia="ru-RU"/>
        </w:rPr>
        <w:t xml:space="preserve"> Ортопантомограмма  (на этапе подго</w:t>
      </w:r>
      <w:r>
        <w:rPr>
          <w:rFonts w:ascii="Times New Roman" w:hAnsi="Times New Roman" w:cs="Times New Roman"/>
          <w:sz w:val="28"/>
          <w:szCs w:val="28"/>
          <w:lang w:eastAsia="ru-RU"/>
        </w:rPr>
        <w:t>товки к ортогнатической хирургии</w:t>
      </w:r>
      <w:r w:rsidRPr="00292309">
        <w:rPr>
          <w:rFonts w:ascii="Times New Roman" w:hAnsi="Times New Roman" w:cs="Times New Roman"/>
          <w:sz w:val="28"/>
          <w:szCs w:val="28"/>
          <w:lang w:eastAsia="ru-RU"/>
        </w:rPr>
        <w:t>)</w:t>
      </w:r>
    </w:p>
    <w:p w:rsidR="004D6ECC" w:rsidRPr="00292309" w:rsidRDefault="004D6ECC" w:rsidP="00292309">
      <w:pPr>
        <w:spacing w:after="0"/>
        <w:ind w:firstLine="0"/>
        <w:jc w:val="center"/>
        <w:rPr>
          <w:rFonts w:ascii="Times New Roman" w:hAnsi="Times New Roman" w:cs="Times New Roman"/>
          <w:sz w:val="28"/>
          <w:szCs w:val="28"/>
          <w:lang w:eastAsia="ru-RU"/>
        </w:rPr>
      </w:pPr>
    </w:p>
    <w:p w:rsidR="004D6ECC" w:rsidRPr="00292309" w:rsidRDefault="004D6ECC" w:rsidP="00292309">
      <w:pPr>
        <w:spacing w:after="0"/>
        <w:ind w:firstLine="0"/>
        <w:jc w:val="center"/>
        <w:rPr>
          <w:rFonts w:ascii="Times New Roman" w:hAnsi="Times New Roman" w:cs="Times New Roman"/>
          <w:sz w:val="28"/>
          <w:szCs w:val="28"/>
          <w:lang w:eastAsia="ru-RU"/>
        </w:rPr>
      </w:pPr>
      <w:r w:rsidRPr="00A15939">
        <w:rPr>
          <w:rFonts w:ascii="Times New Roman" w:hAnsi="Times New Roman" w:cs="Times New Roman"/>
          <w:noProof/>
          <w:sz w:val="28"/>
          <w:szCs w:val="28"/>
          <w:lang w:eastAsia="ru-RU"/>
        </w:rPr>
        <w:pict>
          <v:shape id="Рисунок 52" o:spid="_x0000_i1076" type="#_x0000_t75" alt="трг бок до опера" style="width:390pt;height:266.25pt;visibility:visible">
            <v:imagedata r:id="rId62" o:title=""/>
          </v:shape>
        </w:pict>
      </w:r>
    </w:p>
    <w:p w:rsidR="004D6ECC" w:rsidRPr="00292309" w:rsidRDefault="004D6ECC" w:rsidP="00292309">
      <w:pPr>
        <w:spacing w:after="0"/>
        <w:ind w:firstLine="0"/>
        <w:jc w:val="center"/>
        <w:rPr>
          <w:rFonts w:ascii="Times New Roman" w:hAnsi="Times New Roman" w:cs="Times New Roman"/>
          <w:sz w:val="28"/>
          <w:szCs w:val="28"/>
          <w:lang w:eastAsia="ru-RU"/>
        </w:rPr>
      </w:pPr>
      <w:r w:rsidRPr="00292309">
        <w:rPr>
          <w:rFonts w:ascii="Times New Roman" w:hAnsi="Times New Roman" w:cs="Times New Roman"/>
          <w:sz w:val="28"/>
          <w:szCs w:val="28"/>
          <w:lang w:eastAsia="ru-RU"/>
        </w:rPr>
        <w:t xml:space="preserve">Рис. </w:t>
      </w:r>
      <w:r>
        <w:rPr>
          <w:rFonts w:ascii="Times New Roman" w:hAnsi="Times New Roman" w:cs="Times New Roman"/>
          <w:sz w:val="28"/>
          <w:szCs w:val="28"/>
          <w:lang w:eastAsia="ru-RU"/>
        </w:rPr>
        <w:t xml:space="preserve">45. </w:t>
      </w:r>
      <w:r w:rsidRPr="00292309">
        <w:rPr>
          <w:rFonts w:ascii="Times New Roman" w:hAnsi="Times New Roman" w:cs="Times New Roman"/>
          <w:sz w:val="28"/>
          <w:szCs w:val="28"/>
          <w:lang w:eastAsia="ru-RU"/>
        </w:rPr>
        <w:t>Телерентгенограмма в боковой проекции (на этапе подготовки</w:t>
      </w:r>
      <w:r>
        <w:rPr>
          <w:rFonts w:ascii="Times New Roman" w:hAnsi="Times New Roman" w:cs="Times New Roman"/>
          <w:sz w:val="28"/>
          <w:szCs w:val="28"/>
          <w:lang w:eastAsia="ru-RU"/>
        </w:rPr>
        <w:t xml:space="preserve"> к ортогнатичсекой хирургии</w:t>
      </w:r>
      <w:r w:rsidRPr="00292309">
        <w:rPr>
          <w:rFonts w:ascii="Times New Roman" w:hAnsi="Times New Roman" w:cs="Times New Roman"/>
          <w:sz w:val="28"/>
          <w:szCs w:val="28"/>
          <w:lang w:eastAsia="ru-RU"/>
        </w:rPr>
        <w:t>)</w:t>
      </w:r>
    </w:p>
    <w:p w:rsidR="004D6ECC" w:rsidRDefault="004D6ECC" w:rsidP="007D52ED">
      <w:pPr>
        <w:spacing w:after="0"/>
        <w:ind w:firstLine="0"/>
        <w:jc w:val="center"/>
        <w:rPr>
          <w:rFonts w:ascii="Times New Roman" w:hAnsi="Times New Roman" w:cs="Times New Roman"/>
          <w:sz w:val="28"/>
          <w:szCs w:val="28"/>
          <w:lang w:eastAsia="ru-RU"/>
        </w:rPr>
      </w:pPr>
      <w:r w:rsidRPr="00A15939">
        <w:rPr>
          <w:rFonts w:ascii="Times New Roman" w:hAnsi="Times New Roman" w:cs="Times New Roman"/>
          <w:noProof/>
          <w:sz w:val="28"/>
          <w:szCs w:val="28"/>
          <w:lang w:eastAsia="ru-RU"/>
        </w:rPr>
        <w:pict>
          <v:shape id="Рисунок 53" o:spid="_x0000_i1077" type="#_x0000_t75" alt="трг прям до опер" style="width:345pt;height:312.75pt;visibility:visible">
            <v:imagedata r:id="rId63" o:title=""/>
          </v:shape>
        </w:pict>
      </w:r>
    </w:p>
    <w:p w:rsidR="004D6ECC" w:rsidRPr="00292309" w:rsidRDefault="004D6ECC" w:rsidP="007D52ED">
      <w:pPr>
        <w:spacing w:after="0"/>
        <w:ind w:firstLine="0"/>
        <w:jc w:val="center"/>
        <w:rPr>
          <w:rFonts w:ascii="Times New Roman" w:hAnsi="Times New Roman" w:cs="Times New Roman"/>
          <w:sz w:val="28"/>
          <w:szCs w:val="28"/>
          <w:lang w:eastAsia="ru-RU"/>
        </w:rPr>
      </w:pPr>
      <w:r>
        <w:rPr>
          <w:rFonts w:ascii="Times New Roman" w:hAnsi="Times New Roman" w:cs="Times New Roman"/>
          <w:sz w:val="28"/>
          <w:szCs w:val="28"/>
          <w:lang w:eastAsia="ru-RU"/>
        </w:rPr>
        <w:t>Рис.</w:t>
      </w:r>
      <w:r w:rsidRPr="00292309">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46. </w:t>
      </w:r>
      <w:r w:rsidRPr="00292309">
        <w:rPr>
          <w:rFonts w:ascii="Times New Roman" w:hAnsi="Times New Roman" w:cs="Times New Roman"/>
          <w:sz w:val="28"/>
          <w:szCs w:val="28"/>
          <w:lang w:eastAsia="ru-RU"/>
        </w:rPr>
        <w:t>Телерентгенограмма в прямой проекции (на этапе подго</w:t>
      </w:r>
      <w:r>
        <w:rPr>
          <w:rFonts w:ascii="Times New Roman" w:hAnsi="Times New Roman" w:cs="Times New Roman"/>
          <w:sz w:val="28"/>
          <w:szCs w:val="28"/>
          <w:lang w:eastAsia="ru-RU"/>
        </w:rPr>
        <w:t>товки к ортогнатической хирургии</w:t>
      </w:r>
      <w:r w:rsidRPr="00292309">
        <w:rPr>
          <w:rFonts w:ascii="Times New Roman" w:hAnsi="Times New Roman" w:cs="Times New Roman"/>
          <w:sz w:val="28"/>
          <w:szCs w:val="28"/>
          <w:lang w:eastAsia="ru-RU"/>
        </w:rPr>
        <w:t>)</w:t>
      </w:r>
    </w:p>
    <w:p w:rsidR="004D6ECC" w:rsidRPr="00292309" w:rsidRDefault="004D6ECC" w:rsidP="00292309">
      <w:pPr>
        <w:spacing w:after="0"/>
        <w:ind w:firstLine="708"/>
        <w:jc w:val="both"/>
        <w:rPr>
          <w:rFonts w:ascii="Times New Roman" w:hAnsi="Times New Roman" w:cs="Times New Roman"/>
          <w:sz w:val="28"/>
          <w:szCs w:val="28"/>
          <w:lang w:eastAsia="ru-RU"/>
        </w:rPr>
      </w:pPr>
      <w:r w:rsidRPr="00292309">
        <w:rPr>
          <w:rFonts w:ascii="Times New Roman" w:hAnsi="Times New Roman" w:cs="Times New Roman"/>
          <w:sz w:val="28"/>
          <w:szCs w:val="28"/>
          <w:lang w:eastAsia="ru-RU"/>
        </w:rPr>
        <w:t>После выравнивания зубных рядов, пациентке была выполнена остеотомия на верхней и нижней челюстях.</w:t>
      </w:r>
    </w:p>
    <w:p w:rsidR="004D6ECC" w:rsidRDefault="004D6ECC" w:rsidP="005C7C93">
      <w:pPr>
        <w:spacing w:after="0"/>
        <w:ind w:firstLine="0"/>
        <w:jc w:val="center"/>
        <w:rPr>
          <w:rFonts w:ascii="Times New Roman" w:hAnsi="Times New Roman" w:cs="Times New Roman"/>
          <w:noProof/>
          <w:sz w:val="28"/>
          <w:szCs w:val="28"/>
          <w:lang w:eastAsia="ru-RU"/>
        </w:rPr>
      </w:pPr>
      <w:r w:rsidRPr="00A15939">
        <w:rPr>
          <w:rFonts w:ascii="Times New Roman" w:hAnsi="Times New Roman" w:cs="Times New Roman"/>
          <w:noProof/>
          <w:sz w:val="28"/>
          <w:szCs w:val="28"/>
          <w:lang w:eastAsia="ru-RU"/>
        </w:rPr>
        <w:pict>
          <v:shape id="Рисунок 54" o:spid="_x0000_i1078" type="#_x0000_t75" alt="орто после опер" style="width:417pt;height:232.5pt;visibility:visible">
            <v:imagedata r:id="rId64" o:title=""/>
          </v:shape>
        </w:pict>
      </w:r>
    </w:p>
    <w:p w:rsidR="004D6ECC" w:rsidRPr="00292309" w:rsidRDefault="004D6ECC" w:rsidP="005C7C93">
      <w:pPr>
        <w:spacing w:after="0"/>
        <w:ind w:firstLine="0"/>
        <w:jc w:val="center"/>
        <w:rPr>
          <w:rFonts w:ascii="Times New Roman" w:hAnsi="Times New Roman" w:cs="Times New Roman"/>
          <w:sz w:val="28"/>
          <w:szCs w:val="28"/>
          <w:lang w:eastAsia="ru-RU"/>
        </w:rPr>
      </w:pPr>
      <w:r w:rsidRPr="00292309">
        <w:rPr>
          <w:rFonts w:ascii="Times New Roman" w:hAnsi="Times New Roman" w:cs="Times New Roman"/>
          <w:sz w:val="28"/>
          <w:szCs w:val="28"/>
          <w:lang w:eastAsia="ru-RU"/>
        </w:rPr>
        <w:t>Рис.</w:t>
      </w:r>
      <w:r>
        <w:rPr>
          <w:rFonts w:ascii="Times New Roman" w:hAnsi="Times New Roman" w:cs="Times New Roman"/>
          <w:sz w:val="28"/>
          <w:szCs w:val="28"/>
          <w:lang w:eastAsia="ru-RU"/>
        </w:rPr>
        <w:t xml:space="preserve"> 47.</w:t>
      </w:r>
      <w:r w:rsidRPr="00292309">
        <w:rPr>
          <w:rFonts w:ascii="Times New Roman" w:hAnsi="Times New Roman" w:cs="Times New Roman"/>
          <w:sz w:val="28"/>
          <w:szCs w:val="28"/>
          <w:lang w:eastAsia="ru-RU"/>
        </w:rPr>
        <w:t xml:space="preserve"> Ортопантомограмма (после пров</w:t>
      </w:r>
      <w:r>
        <w:rPr>
          <w:rFonts w:ascii="Times New Roman" w:hAnsi="Times New Roman" w:cs="Times New Roman"/>
          <w:sz w:val="28"/>
          <w:szCs w:val="28"/>
          <w:lang w:eastAsia="ru-RU"/>
        </w:rPr>
        <w:t>еденной ортогнатической хирургии</w:t>
      </w:r>
      <w:r w:rsidRPr="00292309">
        <w:rPr>
          <w:rFonts w:ascii="Times New Roman" w:hAnsi="Times New Roman" w:cs="Times New Roman"/>
          <w:sz w:val="28"/>
          <w:szCs w:val="28"/>
          <w:lang w:eastAsia="ru-RU"/>
        </w:rPr>
        <w:t>)</w:t>
      </w:r>
    </w:p>
    <w:p w:rsidR="004D6ECC" w:rsidRPr="00292309" w:rsidRDefault="004D6ECC" w:rsidP="00292309">
      <w:pPr>
        <w:spacing w:after="0"/>
        <w:ind w:firstLine="0"/>
        <w:jc w:val="center"/>
        <w:rPr>
          <w:rFonts w:ascii="Times New Roman" w:hAnsi="Times New Roman" w:cs="Times New Roman"/>
          <w:sz w:val="28"/>
          <w:szCs w:val="28"/>
          <w:lang w:eastAsia="ru-RU"/>
        </w:rPr>
      </w:pPr>
      <w:r w:rsidRPr="00A15939">
        <w:rPr>
          <w:rFonts w:ascii="Times New Roman" w:hAnsi="Times New Roman" w:cs="Times New Roman"/>
          <w:noProof/>
          <w:sz w:val="28"/>
          <w:szCs w:val="28"/>
          <w:lang w:eastAsia="ru-RU"/>
        </w:rPr>
        <w:pict>
          <v:shape id="Рисунок 55" o:spid="_x0000_i1079" type="#_x0000_t75" alt="трг бок Алена" style="width:394.5pt;height:285pt;visibility:visible">
            <v:imagedata r:id="rId65" o:title=""/>
          </v:shape>
        </w:pict>
      </w:r>
    </w:p>
    <w:p w:rsidR="004D6ECC" w:rsidRPr="00292309" w:rsidRDefault="004D6ECC" w:rsidP="00292309">
      <w:pPr>
        <w:spacing w:after="0"/>
        <w:ind w:firstLine="0"/>
        <w:jc w:val="center"/>
        <w:rPr>
          <w:rFonts w:ascii="Times New Roman" w:hAnsi="Times New Roman" w:cs="Times New Roman"/>
          <w:sz w:val="28"/>
          <w:szCs w:val="28"/>
          <w:lang w:eastAsia="ru-RU"/>
        </w:rPr>
      </w:pPr>
      <w:r w:rsidRPr="00292309">
        <w:rPr>
          <w:rFonts w:ascii="Times New Roman" w:hAnsi="Times New Roman" w:cs="Times New Roman"/>
          <w:sz w:val="28"/>
          <w:szCs w:val="28"/>
          <w:lang w:eastAsia="ru-RU"/>
        </w:rPr>
        <w:t>Рис.</w:t>
      </w:r>
      <w:r>
        <w:rPr>
          <w:rFonts w:ascii="Times New Roman" w:hAnsi="Times New Roman" w:cs="Times New Roman"/>
          <w:sz w:val="28"/>
          <w:szCs w:val="28"/>
          <w:lang w:eastAsia="ru-RU"/>
        </w:rPr>
        <w:t xml:space="preserve"> 48.</w:t>
      </w:r>
      <w:r w:rsidRPr="00292309">
        <w:rPr>
          <w:rFonts w:ascii="Times New Roman" w:hAnsi="Times New Roman" w:cs="Times New Roman"/>
          <w:sz w:val="28"/>
          <w:szCs w:val="28"/>
          <w:lang w:eastAsia="ru-RU"/>
        </w:rPr>
        <w:t xml:space="preserve"> Телерентгенограмма в боковой проекции</w:t>
      </w:r>
    </w:p>
    <w:p w:rsidR="004D6ECC" w:rsidRPr="00292309" w:rsidRDefault="004D6ECC" w:rsidP="00292309">
      <w:pPr>
        <w:spacing w:after="0"/>
        <w:ind w:firstLine="0"/>
        <w:jc w:val="center"/>
        <w:rPr>
          <w:rFonts w:ascii="Times New Roman" w:hAnsi="Times New Roman" w:cs="Times New Roman"/>
          <w:sz w:val="28"/>
          <w:szCs w:val="28"/>
          <w:lang w:eastAsia="ru-RU"/>
        </w:rPr>
      </w:pPr>
      <w:r w:rsidRPr="00292309">
        <w:rPr>
          <w:rFonts w:ascii="Times New Roman" w:hAnsi="Times New Roman" w:cs="Times New Roman"/>
          <w:sz w:val="28"/>
          <w:szCs w:val="28"/>
          <w:lang w:eastAsia="ru-RU"/>
        </w:rPr>
        <w:t xml:space="preserve"> (после проведенной ортогнатической </w:t>
      </w:r>
      <w:r>
        <w:rPr>
          <w:rFonts w:ascii="Times New Roman" w:hAnsi="Times New Roman" w:cs="Times New Roman"/>
          <w:sz w:val="28"/>
          <w:szCs w:val="28"/>
          <w:lang w:eastAsia="ru-RU"/>
        </w:rPr>
        <w:t>хирургии</w:t>
      </w:r>
      <w:r w:rsidRPr="00292309">
        <w:rPr>
          <w:rFonts w:ascii="Times New Roman" w:hAnsi="Times New Roman" w:cs="Times New Roman"/>
          <w:sz w:val="28"/>
          <w:szCs w:val="28"/>
          <w:lang w:eastAsia="ru-RU"/>
        </w:rPr>
        <w:t>)</w:t>
      </w:r>
    </w:p>
    <w:p w:rsidR="004D6ECC" w:rsidRPr="00292309" w:rsidRDefault="004D6ECC" w:rsidP="00292309">
      <w:pPr>
        <w:spacing w:after="0"/>
        <w:ind w:firstLine="0"/>
        <w:jc w:val="center"/>
        <w:rPr>
          <w:rFonts w:ascii="Times New Roman" w:hAnsi="Times New Roman" w:cs="Times New Roman"/>
          <w:sz w:val="28"/>
          <w:szCs w:val="28"/>
          <w:lang w:eastAsia="ru-RU"/>
        </w:rPr>
      </w:pPr>
      <w:r w:rsidRPr="00A15939">
        <w:rPr>
          <w:rFonts w:ascii="Times New Roman" w:hAnsi="Times New Roman" w:cs="Times New Roman"/>
          <w:noProof/>
          <w:sz w:val="28"/>
          <w:szCs w:val="28"/>
          <w:lang w:eastAsia="ru-RU"/>
        </w:rPr>
        <w:pict>
          <v:shape id="Рисунок 56" o:spid="_x0000_i1080" type="#_x0000_t75" alt="трг прям после опер" style="width:320.25pt;height:285.75pt;visibility:visible">
            <v:imagedata r:id="rId66" o:title=""/>
          </v:shape>
        </w:pict>
      </w:r>
    </w:p>
    <w:p w:rsidR="004D6ECC" w:rsidRPr="00292309" w:rsidRDefault="004D6ECC" w:rsidP="00292309">
      <w:pPr>
        <w:spacing w:after="0"/>
        <w:ind w:firstLine="0"/>
        <w:jc w:val="center"/>
        <w:rPr>
          <w:rFonts w:ascii="Times New Roman" w:hAnsi="Times New Roman" w:cs="Times New Roman"/>
          <w:sz w:val="28"/>
          <w:szCs w:val="28"/>
          <w:lang w:eastAsia="ru-RU"/>
        </w:rPr>
      </w:pPr>
      <w:r>
        <w:rPr>
          <w:rFonts w:ascii="Times New Roman" w:hAnsi="Times New Roman" w:cs="Times New Roman"/>
          <w:sz w:val="28"/>
          <w:szCs w:val="28"/>
          <w:lang w:eastAsia="ru-RU"/>
        </w:rPr>
        <w:t>Рис. 49.</w:t>
      </w:r>
      <w:r w:rsidRPr="00292309">
        <w:rPr>
          <w:rFonts w:ascii="Times New Roman" w:hAnsi="Times New Roman" w:cs="Times New Roman"/>
          <w:sz w:val="28"/>
          <w:szCs w:val="28"/>
          <w:lang w:eastAsia="ru-RU"/>
        </w:rPr>
        <w:t xml:space="preserve"> Телерентгенограмма в прямой проекции</w:t>
      </w:r>
    </w:p>
    <w:p w:rsidR="004D6ECC" w:rsidRPr="00292309" w:rsidRDefault="004D6ECC" w:rsidP="0086238F">
      <w:pPr>
        <w:spacing w:after="0"/>
        <w:ind w:firstLine="0"/>
        <w:jc w:val="center"/>
        <w:rPr>
          <w:rFonts w:ascii="Times New Roman" w:hAnsi="Times New Roman" w:cs="Times New Roman"/>
          <w:sz w:val="28"/>
          <w:szCs w:val="28"/>
          <w:lang w:eastAsia="ru-RU"/>
        </w:rPr>
      </w:pPr>
      <w:r w:rsidRPr="00292309">
        <w:rPr>
          <w:rFonts w:ascii="Times New Roman" w:hAnsi="Times New Roman" w:cs="Times New Roman"/>
          <w:sz w:val="28"/>
          <w:szCs w:val="28"/>
          <w:lang w:eastAsia="ru-RU"/>
        </w:rPr>
        <w:t xml:space="preserve"> (после проведенной ортогнатической </w:t>
      </w:r>
      <w:r>
        <w:rPr>
          <w:rFonts w:ascii="Times New Roman" w:hAnsi="Times New Roman" w:cs="Times New Roman"/>
          <w:sz w:val="28"/>
          <w:szCs w:val="28"/>
          <w:lang w:eastAsia="ru-RU"/>
        </w:rPr>
        <w:t>хирургии</w:t>
      </w:r>
      <w:r w:rsidRPr="00292309">
        <w:rPr>
          <w:rFonts w:ascii="Times New Roman" w:hAnsi="Times New Roman" w:cs="Times New Roman"/>
          <w:sz w:val="28"/>
          <w:szCs w:val="28"/>
          <w:lang w:eastAsia="ru-RU"/>
        </w:rPr>
        <w:t>)</w:t>
      </w:r>
    </w:p>
    <w:p w:rsidR="004D6ECC" w:rsidRPr="00292309" w:rsidRDefault="004D6ECC" w:rsidP="00292309">
      <w:pPr>
        <w:spacing w:after="0"/>
        <w:ind w:firstLine="708"/>
        <w:jc w:val="both"/>
        <w:rPr>
          <w:rFonts w:ascii="Times New Roman" w:hAnsi="Times New Roman" w:cs="Times New Roman"/>
          <w:sz w:val="28"/>
          <w:szCs w:val="28"/>
          <w:lang w:eastAsia="ru-RU"/>
        </w:rPr>
      </w:pPr>
      <w:r w:rsidRPr="00292309">
        <w:rPr>
          <w:rFonts w:ascii="Times New Roman" w:hAnsi="Times New Roman" w:cs="Times New Roman"/>
          <w:sz w:val="28"/>
          <w:szCs w:val="28"/>
          <w:lang w:eastAsia="ru-RU"/>
        </w:rPr>
        <w:t xml:space="preserve">После проведенной ортогнатической </w:t>
      </w:r>
      <w:r>
        <w:rPr>
          <w:rFonts w:ascii="Times New Roman" w:hAnsi="Times New Roman" w:cs="Times New Roman"/>
          <w:sz w:val="28"/>
          <w:szCs w:val="28"/>
          <w:lang w:eastAsia="ru-RU"/>
        </w:rPr>
        <w:t>хирургии</w:t>
      </w:r>
      <w:r w:rsidRPr="00292309">
        <w:rPr>
          <w:rFonts w:ascii="Times New Roman" w:hAnsi="Times New Roman" w:cs="Times New Roman"/>
          <w:sz w:val="28"/>
          <w:szCs w:val="28"/>
          <w:lang w:eastAsia="ru-RU"/>
        </w:rPr>
        <w:t xml:space="preserve"> следовал этап стабилизации и создания промежутков в переднем участке верхней челюсти с помощью раскрывающих пружин для последующей реставрации резцов верхней челюсти, в связи с имеющимся несоответствием мезио-дистального размера резцов верхней и нижней челюстей.</w:t>
      </w:r>
    </w:p>
    <w:p w:rsidR="004D6ECC" w:rsidRPr="00292309" w:rsidRDefault="004D6ECC" w:rsidP="00292309">
      <w:pPr>
        <w:spacing w:after="0"/>
        <w:ind w:firstLine="0"/>
        <w:jc w:val="both"/>
        <w:rPr>
          <w:rFonts w:ascii="Times New Roman" w:hAnsi="Times New Roman" w:cs="Times New Roman"/>
          <w:sz w:val="28"/>
          <w:szCs w:val="28"/>
          <w:lang w:eastAsia="ru-RU"/>
        </w:rPr>
      </w:pPr>
    </w:p>
    <w:p w:rsidR="004D6ECC" w:rsidRDefault="004D6ECC" w:rsidP="005C7C93">
      <w:pPr>
        <w:spacing w:after="0"/>
        <w:ind w:firstLine="0"/>
        <w:rPr>
          <w:rFonts w:ascii="Times New Roman" w:hAnsi="Times New Roman" w:cs="Times New Roman"/>
          <w:sz w:val="28"/>
          <w:szCs w:val="28"/>
          <w:lang w:eastAsia="ru-RU"/>
        </w:rPr>
      </w:pPr>
      <w:r>
        <w:rPr>
          <w:noProof/>
          <w:lang w:eastAsia="ru-RU"/>
        </w:rPr>
        <w:pict>
          <v:shape id="Рисунок 21" o:spid="_x0000_s1027" type="#_x0000_t75" alt="после опер" style="position:absolute;margin-left:0;margin-top:-.85pt;width:302.25pt;height:162.75pt;z-index:-251657216;visibility:visible;mso-position-horizontal:left" wrapcoords="-54 0 -54 21500 21600 21500 21600 0 -54 0">
            <v:imagedata r:id="rId67" o:title=""/>
            <w10:wrap type="tight"/>
          </v:shape>
        </w:pict>
      </w:r>
      <w:r>
        <w:rPr>
          <w:rFonts w:ascii="Times New Roman" w:hAnsi="Times New Roman" w:cs="Times New Roman"/>
          <w:sz w:val="28"/>
          <w:szCs w:val="28"/>
          <w:lang w:eastAsia="ru-RU"/>
        </w:rPr>
        <w:t>Рис.</w:t>
      </w:r>
      <w:r w:rsidRPr="00292309">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50. </w:t>
      </w:r>
      <w:r w:rsidRPr="00292309">
        <w:rPr>
          <w:rFonts w:ascii="Times New Roman" w:hAnsi="Times New Roman" w:cs="Times New Roman"/>
          <w:sz w:val="28"/>
          <w:szCs w:val="28"/>
          <w:lang w:eastAsia="ru-RU"/>
        </w:rPr>
        <w:t>Для создания места установлены раскрывающие пружины на верхней челюсти</w:t>
      </w:r>
    </w:p>
    <w:p w:rsidR="004D6ECC" w:rsidRDefault="004D6ECC" w:rsidP="005C7C93">
      <w:pPr>
        <w:spacing w:after="0"/>
        <w:ind w:firstLine="0"/>
        <w:rPr>
          <w:rFonts w:ascii="Times New Roman" w:hAnsi="Times New Roman" w:cs="Times New Roman"/>
          <w:sz w:val="28"/>
          <w:szCs w:val="28"/>
          <w:lang w:eastAsia="ru-RU"/>
        </w:rPr>
      </w:pPr>
    </w:p>
    <w:p w:rsidR="004D6ECC" w:rsidRDefault="004D6ECC" w:rsidP="005C7C93">
      <w:pPr>
        <w:spacing w:after="0"/>
        <w:ind w:firstLine="0"/>
        <w:rPr>
          <w:rFonts w:ascii="Times New Roman" w:hAnsi="Times New Roman" w:cs="Times New Roman"/>
          <w:sz w:val="28"/>
          <w:szCs w:val="28"/>
          <w:lang w:eastAsia="ru-RU"/>
        </w:rPr>
      </w:pPr>
    </w:p>
    <w:p w:rsidR="004D6ECC" w:rsidRPr="00292309" w:rsidRDefault="004D6ECC" w:rsidP="005C7C93">
      <w:pPr>
        <w:spacing w:after="0"/>
        <w:ind w:firstLine="0"/>
        <w:rPr>
          <w:rFonts w:ascii="Times New Roman" w:hAnsi="Times New Roman" w:cs="Times New Roman"/>
          <w:sz w:val="28"/>
          <w:szCs w:val="28"/>
          <w:lang w:eastAsia="ru-RU"/>
        </w:rPr>
      </w:pPr>
      <w:r w:rsidRPr="00A15939">
        <w:rPr>
          <w:rFonts w:ascii="Times New Roman" w:hAnsi="Times New Roman" w:cs="Times New Roman"/>
          <w:noProof/>
          <w:sz w:val="28"/>
          <w:szCs w:val="28"/>
          <w:lang w:eastAsia="ru-RU"/>
        </w:rPr>
        <w:pict>
          <v:shape id="Рисунок 57" o:spid="_x0000_i1081" type="#_x0000_t75" alt="после опер1" style="width:207.75pt;height:146.25pt;visibility:visible">
            <v:imagedata r:id="rId68" o:title=""/>
          </v:shape>
        </w:pict>
      </w:r>
      <w:r w:rsidRPr="00292309">
        <w:rPr>
          <w:rFonts w:ascii="Times New Roman" w:hAnsi="Times New Roman" w:cs="Times New Roman"/>
          <w:sz w:val="28"/>
          <w:szCs w:val="28"/>
          <w:lang w:eastAsia="ru-RU"/>
        </w:rPr>
        <w:t xml:space="preserve">   </w:t>
      </w:r>
      <w:r w:rsidRPr="00A15939">
        <w:rPr>
          <w:rFonts w:ascii="Times New Roman" w:hAnsi="Times New Roman" w:cs="Times New Roman"/>
          <w:noProof/>
          <w:sz w:val="28"/>
          <w:szCs w:val="28"/>
          <w:lang w:eastAsia="ru-RU"/>
        </w:rPr>
        <w:pict>
          <v:shape id="Рисунок 58" o:spid="_x0000_i1082" type="#_x0000_t75" alt="после опер 2" style="width:222pt;height:2in;visibility:visible">
            <v:imagedata r:id="rId69" o:title=""/>
          </v:shape>
        </w:pict>
      </w:r>
    </w:p>
    <w:p w:rsidR="004D6ECC" w:rsidRPr="00292309" w:rsidRDefault="004D6ECC" w:rsidP="00292309">
      <w:pPr>
        <w:spacing w:after="0"/>
        <w:ind w:firstLine="0"/>
        <w:jc w:val="center"/>
        <w:rPr>
          <w:rFonts w:ascii="Times New Roman" w:hAnsi="Times New Roman" w:cs="Times New Roman"/>
          <w:sz w:val="28"/>
          <w:szCs w:val="28"/>
          <w:lang w:eastAsia="ru-RU"/>
        </w:rPr>
      </w:pPr>
      <w:r>
        <w:rPr>
          <w:rFonts w:ascii="Times New Roman" w:hAnsi="Times New Roman" w:cs="Times New Roman"/>
          <w:sz w:val="28"/>
          <w:szCs w:val="28"/>
          <w:lang w:eastAsia="ru-RU"/>
        </w:rPr>
        <w:t>Рис.51</w:t>
      </w:r>
      <w:r w:rsidRPr="00292309">
        <w:rPr>
          <w:rFonts w:ascii="Times New Roman" w:hAnsi="Times New Roman" w:cs="Times New Roman"/>
          <w:sz w:val="28"/>
          <w:szCs w:val="28"/>
          <w:lang w:eastAsia="ru-RU"/>
        </w:rPr>
        <w:t>. Вид боковых отделов преддверия полости рта с установленными раскрывающими пружинами на верхней челюсти</w:t>
      </w:r>
    </w:p>
    <w:p w:rsidR="004D6ECC" w:rsidRPr="00292309" w:rsidRDefault="004D6ECC" w:rsidP="00292309">
      <w:pPr>
        <w:spacing w:after="0"/>
        <w:ind w:firstLine="0"/>
        <w:jc w:val="center"/>
        <w:rPr>
          <w:rFonts w:ascii="Times New Roman" w:hAnsi="Times New Roman" w:cs="Times New Roman"/>
          <w:sz w:val="28"/>
          <w:szCs w:val="28"/>
          <w:lang w:eastAsia="ru-RU"/>
        </w:rPr>
      </w:pPr>
    </w:p>
    <w:p w:rsidR="004D6ECC" w:rsidRPr="00292309" w:rsidRDefault="004D6ECC" w:rsidP="00292309">
      <w:pPr>
        <w:spacing w:after="0"/>
        <w:ind w:firstLine="708"/>
        <w:jc w:val="both"/>
        <w:rPr>
          <w:rFonts w:ascii="Times New Roman" w:hAnsi="Times New Roman" w:cs="Times New Roman"/>
          <w:sz w:val="28"/>
          <w:szCs w:val="28"/>
          <w:lang w:eastAsia="ru-RU"/>
        </w:rPr>
      </w:pPr>
      <w:r w:rsidRPr="00292309">
        <w:rPr>
          <w:rFonts w:ascii="Times New Roman" w:hAnsi="Times New Roman" w:cs="Times New Roman"/>
          <w:sz w:val="28"/>
          <w:szCs w:val="28"/>
          <w:lang w:eastAsia="ru-RU"/>
        </w:rPr>
        <w:t>В дальнейшем планируется снятие брекет-системы и реставрация передней группы зубов на верхней челюсти. Ретенционный период не ограничен по времени.</w:t>
      </w:r>
    </w:p>
    <w:p w:rsidR="004D6ECC" w:rsidRPr="00292309" w:rsidRDefault="004D6ECC" w:rsidP="00292309">
      <w:pPr>
        <w:spacing w:after="0"/>
        <w:ind w:firstLine="0"/>
        <w:rPr>
          <w:rFonts w:ascii="Times New Roman" w:hAnsi="Times New Roman" w:cs="Times New Roman"/>
          <w:sz w:val="28"/>
          <w:szCs w:val="28"/>
          <w:lang w:eastAsia="ru-RU"/>
        </w:rPr>
      </w:pPr>
    </w:p>
    <w:p w:rsidR="004D6ECC" w:rsidRDefault="004D6ECC" w:rsidP="00292309">
      <w:pPr>
        <w:spacing w:after="0"/>
        <w:ind w:firstLine="0"/>
        <w:jc w:val="both"/>
        <w:rPr>
          <w:rFonts w:ascii="Times New Roman" w:hAnsi="Times New Roman" w:cs="Times New Roman"/>
          <w:b/>
          <w:bCs/>
          <w:sz w:val="28"/>
          <w:szCs w:val="28"/>
        </w:rPr>
        <w:sectPr w:rsidR="004D6ECC" w:rsidSect="0079337C">
          <w:pgSz w:w="11906" w:h="16838"/>
          <w:pgMar w:top="1134" w:right="1134" w:bottom="1134" w:left="1701" w:header="709" w:footer="709" w:gutter="0"/>
          <w:cols w:space="708"/>
          <w:titlePg/>
          <w:docGrid w:linePitch="360"/>
        </w:sectPr>
      </w:pPr>
    </w:p>
    <w:p w:rsidR="004D6ECC" w:rsidRPr="00292309" w:rsidRDefault="004D6ECC" w:rsidP="00953487">
      <w:pPr>
        <w:pStyle w:val="Heading2"/>
        <w:numPr>
          <w:ilvl w:val="0"/>
          <w:numId w:val="14"/>
        </w:numPr>
        <w:rPr>
          <w:rFonts w:ascii="Times New Roman" w:hAnsi="Times New Roman" w:cs="Times New Roman"/>
          <w:i w:val="0"/>
          <w:iCs w:val="0"/>
        </w:rPr>
      </w:pPr>
      <w:r w:rsidRPr="00292309">
        <w:rPr>
          <w:rFonts w:ascii="Times New Roman" w:hAnsi="Times New Roman" w:cs="Times New Roman"/>
          <w:i w:val="0"/>
          <w:iCs w:val="0"/>
        </w:rPr>
        <w:t>РЕЗУЛЬТАТЫ ИССЛЕДОВАНИЯ</w:t>
      </w:r>
    </w:p>
    <w:p w:rsidR="004D6ECC" w:rsidRPr="00B75733" w:rsidRDefault="004D6ECC" w:rsidP="000F1511">
      <w:pPr>
        <w:pStyle w:val="Heading2"/>
        <w:numPr>
          <w:ilvl w:val="1"/>
          <w:numId w:val="14"/>
        </w:numPr>
        <w:rPr>
          <w:rFonts w:ascii="Times New Roman" w:hAnsi="Times New Roman" w:cs="Times New Roman"/>
          <w:i w:val="0"/>
          <w:iCs w:val="0"/>
        </w:rPr>
      </w:pPr>
      <w:r w:rsidRPr="00B75733">
        <w:rPr>
          <w:rFonts w:ascii="Times New Roman" w:hAnsi="Times New Roman" w:cs="Times New Roman"/>
          <w:i w:val="0"/>
          <w:iCs w:val="0"/>
        </w:rPr>
        <w:t>Общие результаты</w:t>
      </w:r>
    </w:p>
    <w:p w:rsidR="004D6ECC" w:rsidRPr="00F430AB" w:rsidRDefault="004D6ECC" w:rsidP="000F1511">
      <w:pPr>
        <w:pStyle w:val="Heading2"/>
        <w:numPr>
          <w:ilvl w:val="2"/>
          <w:numId w:val="14"/>
        </w:numPr>
        <w:jc w:val="both"/>
        <w:rPr>
          <w:rFonts w:ascii="Times New Roman" w:hAnsi="Times New Roman" w:cs="Times New Roman"/>
          <w:i w:val="0"/>
          <w:iCs w:val="0"/>
        </w:rPr>
      </w:pPr>
      <w:r w:rsidRPr="00F430AB">
        <w:rPr>
          <w:rFonts w:ascii="Times New Roman" w:hAnsi="Times New Roman" w:cs="Times New Roman"/>
          <w:i w:val="0"/>
          <w:iCs w:val="0"/>
        </w:rPr>
        <w:t xml:space="preserve">Частота встречаемости дистального прикуса среди других зубочелюстных аномалий </w:t>
      </w:r>
    </w:p>
    <w:p w:rsidR="004D6ECC" w:rsidRDefault="004D6ECC" w:rsidP="0079337C">
      <w:pPr>
        <w:spacing w:after="0"/>
        <w:jc w:val="both"/>
        <w:rPr>
          <w:rFonts w:ascii="Times New Roman" w:hAnsi="Times New Roman" w:cs="Times New Roman"/>
          <w:sz w:val="28"/>
          <w:szCs w:val="28"/>
        </w:rPr>
      </w:pPr>
      <w:r>
        <w:rPr>
          <w:rFonts w:ascii="Times New Roman" w:hAnsi="Times New Roman" w:cs="Times New Roman"/>
          <w:sz w:val="28"/>
          <w:szCs w:val="28"/>
        </w:rPr>
        <w:t>В результате изучения 230 историй болезней пациентов, закончивших ортодонтическое лечение, было выявлено, что у 47 пациентов зафиксировано наличие дистального прикуса в разных возрастных группах. Таким образом, частота встречаемости дистального прикуса равна 20,4 % от общего числа всех исследованных карт.</w:t>
      </w:r>
    </w:p>
    <w:p w:rsidR="004D6ECC" w:rsidRDefault="004D6ECC" w:rsidP="0079337C">
      <w:pPr>
        <w:spacing w:after="0"/>
        <w:jc w:val="both"/>
        <w:rPr>
          <w:rFonts w:ascii="Times New Roman" w:hAnsi="Times New Roman" w:cs="Times New Roman"/>
          <w:sz w:val="28"/>
          <w:szCs w:val="28"/>
        </w:rPr>
      </w:pPr>
    </w:p>
    <w:tbl>
      <w:tblPr>
        <w:tblW w:w="0" w:type="auto"/>
        <w:jc w:val="center"/>
        <w:tblLook w:val="01E0" w:firstRow="1" w:lastRow="1" w:firstColumn="1" w:lastColumn="1" w:noHBand="0" w:noVBand="0"/>
      </w:tblPr>
      <w:tblGrid>
        <w:gridCol w:w="9287"/>
      </w:tblGrid>
      <w:tr w:rsidR="004D6ECC" w:rsidRPr="00D2609B">
        <w:trPr>
          <w:jc w:val="center"/>
        </w:trPr>
        <w:tc>
          <w:tcPr>
            <w:tcW w:w="0" w:type="auto"/>
          </w:tcPr>
          <w:p w:rsidR="004D6ECC" w:rsidRPr="00D2609B" w:rsidRDefault="004D6ECC" w:rsidP="00D2609B">
            <w:pPr>
              <w:spacing w:after="0"/>
              <w:ind w:firstLine="0"/>
              <w:jc w:val="center"/>
              <w:rPr>
                <w:rFonts w:ascii="Times New Roman" w:hAnsi="Times New Roman" w:cs="Times New Roman"/>
                <w:sz w:val="28"/>
                <w:szCs w:val="28"/>
              </w:rPr>
            </w:pPr>
            <w:r>
              <w:object w:dxaOrig="7202" w:dyaOrig="4194">
                <v:shape id="_x0000_i1083" type="#_x0000_t75" style="width:5in;height:210pt" o:ole="">
                  <v:imagedata r:id="rId36" o:title=""/>
                </v:shape>
                <o:OLEObject Type="Embed" ProgID="Excel.Sheet.12" ShapeID="_x0000_i1083" DrawAspect="Content" ObjectID="_1556368048" r:id="rId70"/>
              </w:object>
            </w:r>
          </w:p>
        </w:tc>
      </w:tr>
      <w:tr w:rsidR="004D6ECC" w:rsidRPr="00D2609B">
        <w:trPr>
          <w:jc w:val="center"/>
        </w:trPr>
        <w:tc>
          <w:tcPr>
            <w:tcW w:w="0" w:type="auto"/>
          </w:tcPr>
          <w:p w:rsidR="004D6ECC" w:rsidRPr="00D2609B" w:rsidRDefault="004D6ECC" w:rsidP="00CE292C">
            <w:pPr>
              <w:spacing w:after="0"/>
              <w:ind w:firstLine="0"/>
              <w:jc w:val="center"/>
              <w:rPr>
                <w:rFonts w:ascii="Times New Roman" w:hAnsi="Times New Roman" w:cs="Times New Roman"/>
                <w:sz w:val="28"/>
                <w:szCs w:val="28"/>
              </w:rPr>
            </w:pPr>
            <w:r w:rsidRPr="00637585">
              <w:rPr>
                <w:rFonts w:ascii="Times New Roman" w:hAnsi="Times New Roman" w:cs="Times New Roman"/>
                <w:sz w:val="28"/>
                <w:szCs w:val="28"/>
              </w:rPr>
              <w:t>Рис.</w:t>
            </w:r>
            <w:r>
              <w:rPr>
                <w:rFonts w:ascii="Times New Roman" w:hAnsi="Times New Roman" w:cs="Times New Roman"/>
                <w:sz w:val="28"/>
                <w:szCs w:val="28"/>
              </w:rPr>
              <w:t xml:space="preserve"> 52.</w:t>
            </w:r>
            <w:r w:rsidRPr="00D2609B">
              <w:rPr>
                <w:rFonts w:ascii="Times New Roman" w:hAnsi="Times New Roman" w:cs="Times New Roman"/>
                <w:sz w:val="28"/>
                <w:szCs w:val="28"/>
              </w:rPr>
              <w:t xml:space="preserve"> Частота встречаемости дистального прикуса среди других </w:t>
            </w:r>
            <w:r w:rsidRPr="00D2609B">
              <w:rPr>
                <w:rFonts w:ascii="Times New Roman" w:hAnsi="Times New Roman" w:cs="Times New Roman"/>
                <w:sz w:val="28"/>
                <w:szCs w:val="28"/>
              </w:rPr>
              <w:tab/>
              <w:t>зубочелюстных аномалий</w:t>
            </w:r>
          </w:p>
        </w:tc>
      </w:tr>
    </w:tbl>
    <w:p w:rsidR="004D6ECC" w:rsidRPr="00087136" w:rsidRDefault="004D6ECC" w:rsidP="0079337C">
      <w:pPr>
        <w:spacing w:after="0"/>
        <w:ind w:firstLine="0"/>
        <w:jc w:val="both"/>
        <w:rPr>
          <w:rFonts w:ascii="Times New Roman" w:hAnsi="Times New Roman" w:cs="Times New Roman"/>
          <w:sz w:val="28"/>
          <w:szCs w:val="28"/>
        </w:rPr>
      </w:pPr>
    </w:p>
    <w:p w:rsidR="004D6ECC" w:rsidRPr="006B55D6" w:rsidRDefault="004D6ECC" w:rsidP="000F1511">
      <w:pPr>
        <w:pStyle w:val="Heading2"/>
        <w:numPr>
          <w:ilvl w:val="2"/>
          <w:numId w:val="14"/>
        </w:numPr>
        <w:jc w:val="both"/>
        <w:rPr>
          <w:rFonts w:ascii="Times New Roman" w:hAnsi="Times New Roman" w:cs="Times New Roman"/>
          <w:i w:val="0"/>
          <w:iCs w:val="0"/>
        </w:rPr>
      </w:pPr>
      <w:r w:rsidRPr="006B55D6">
        <w:rPr>
          <w:rFonts w:ascii="Times New Roman" w:hAnsi="Times New Roman" w:cs="Times New Roman"/>
          <w:i w:val="0"/>
          <w:iCs w:val="0"/>
        </w:rPr>
        <w:t xml:space="preserve"> </w:t>
      </w:r>
      <w:r>
        <w:rPr>
          <w:rFonts w:ascii="Times New Roman" w:hAnsi="Times New Roman" w:cs="Times New Roman"/>
          <w:i w:val="0"/>
          <w:iCs w:val="0"/>
        </w:rPr>
        <w:t>Наличие у пациентов</w:t>
      </w:r>
      <w:r w:rsidRPr="006B55D6">
        <w:rPr>
          <w:rFonts w:ascii="Times New Roman" w:hAnsi="Times New Roman" w:cs="Times New Roman"/>
          <w:i w:val="0"/>
          <w:iCs w:val="0"/>
        </w:rPr>
        <w:t xml:space="preserve"> дистального прикуса в сочетании с аномалиями в других плоскостях</w:t>
      </w:r>
    </w:p>
    <w:p w:rsidR="004D6ECC" w:rsidRDefault="004D6ECC" w:rsidP="0079337C">
      <w:pPr>
        <w:spacing w:after="0"/>
        <w:jc w:val="both"/>
        <w:rPr>
          <w:rFonts w:ascii="Times New Roman" w:hAnsi="Times New Roman" w:cs="Times New Roman"/>
          <w:sz w:val="28"/>
          <w:szCs w:val="28"/>
        </w:rPr>
      </w:pPr>
      <w:r>
        <w:rPr>
          <w:rFonts w:ascii="Times New Roman" w:hAnsi="Times New Roman" w:cs="Times New Roman"/>
          <w:sz w:val="28"/>
          <w:szCs w:val="28"/>
        </w:rPr>
        <w:t xml:space="preserve"> Пациенты с наличием дистального прикуса были разделены на следующие группы</w:t>
      </w:r>
      <w:r w:rsidRPr="001F032E">
        <w:rPr>
          <w:rFonts w:ascii="Times New Roman" w:hAnsi="Times New Roman" w:cs="Times New Roman"/>
          <w:sz w:val="28"/>
          <w:szCs w:val="28"/>
        </w:rPr>
        <w:t>:</w:t>
      </w:r>
    </w:p>
    <w:p w:rsidR="004D6ECC" w:rsidRPr="00AB0DE5" w:rsidRDefault="004D6ECC" w:rsidP="000F1511">
      <w:pPr>
        <w:numPr>
          <w:ilvl w:val="0"/>
          <w:numId w:val="16"/>
        </w:numPr>
        <w:tabs>
          <w:tab w:val="left" w:pos="900"/>
        </w:tabs>
        <w:spacing w:after="0"/>
        <w:jc w:val="both"/>
        <w:rPr>
          <w:rFonts w:ascii="Times New Roman" w:hAnsi="Times New Roman" w:cs="Times New Roman"/>
          <w:sz w:val="28"/>
          <w:szCs w:val="28"/>
        </w:rPr>
      </w:pPr>
      <w:r>
        <w:rPr>
          <w:rFonts w:ascii="Times New Roman" w:hAnsi="Times New Roman" w:cs="Times New Roman"/>
          <w:sz w:val="28"/>
          <w:szCs w:val="28"/>
        </w:rPr>
        <w:t>Пациенты с дистальной окклюзией зубных рядов без патологии прикуса в других плоскостях (у 5 пациентов);</w:t>
      </w:r>
    </w:p>
    <w:p w:rsidR="004D6ECC" w:rsidRDefault="004D6ECC" w:rsidP="000F1511">
      <w:pPr>
        <w:numPr>
          <w:ilvl w:val="0"/>
          <w:numId w:val="16"/>
        </w:numPr>
        <w:tabs>
          <w:tab w:val="left" w:pos="900"/>
        </w:tabs>
        <w:spacing w:after="0"/>
        <w:jc w:val="both"/>
        <w:rPr>
          <w:rFonts w:ascii="Times New Roman" w:hAnsi="Times New Roman" w:cs="Times New Roman"/>
          <w:sz w:val="28"/>
          <w:szCs w:val="28"/>
        </w:rPr>
      </w:pPr>
      <w:r>
        <w:rPr>
          <w:rFonts w:ascii="Times New Roman" w:hAnsi="Times New Roman" w:cs="Times New Roman"/>
          <w:sz w:val="28"/>
          <w:szCs w:val="28"/>
        </w:rPr>
        <w:t>Пациенты с дистальной окклюзией зубных рядов с патологией прикуса в вертикальной плоскости</w:t>
      </w:r>
    </w:p>
    <w:p w:rsidR="004D6ECC" w:rsidRDefault="004D6ECC" w:rsidP="000F1511">
      <w:pPr>
        <w:numPr>
          <w:ilvl w:val="1"/>
          <w:numId w:val="16"/>
        </w:numPr>
        <w:tabs>
          <w:tab w:val="left" w:pos="900"/>
        </w:tabs>
        <w:spacing w:after="0"/>
        <w:jc w:val="both"/>
        <w:rPr>
          <w:rFonts w:ascii="Times New Roman" w:hAnsi="Times New Roman" w:cs="Times New Roman"/>
          <w:sz w:val="28"/>
          <w:szCs w:val="28"/>
        </w:rPr>
      </w:pPr>
      <w:r>
        <w:rPr>
          <w:rFonts w:ascii="Times New Roman" w:hAnsi="Times New Roman" w:cs="Times New Roman"/>
          <w:sz w:val="28"/>
          <w:szCs w:val="28"/>
        </w:rPr>
        <w:tab/>
        <w:t>Дистальный прикус в сочетании с глубоким прикусом (у 16 пациентов);</w:t>
      </w:r>
    </w:p>
    <w:p w:rsidR="004D6ECC" w:rsidRDefault="004D6ECC" w:rsidP="000F1511">
      <w:pPr>
        <w:numPr>
          <w:ilvl w:val="1"/>
          <w:numId w:val="16"/>
        </w:numPr>
        <w:tabs>
          <w:tab w:val="left" w:pos="900"/>
        </w:tabs>
        <w:spacing w:after="0"/>
        <w:jc w:val="both"/>
        <w:rPr>
          <w:rFonts w:ascii="Times New Roman" w:hAnsi="Times New Roman" w:cs="Times New Roman"/>
          <w:sz w:val="28"/>
          <w:szCs w:val="28"/>
        </w:rPr>
      </w:pPr>
      <w:r>
        <w:rPr>
          <w:rFonts w:ascii="Times New Roman" w:hAnsi="Times New Roman" w:cs="Times New Roman"/>
          <w:sz w:val="28"/>
          <w:szCs w:val="28"/>
        </w:rPr>
        <w:tab/>
        <w:t>Дистальный прикус в сочетании с открытым прикусом (у 26 пациентов);</w:t>
      </w:r>
    </w:p>
    <w:p w:rsidR="004D6ECC" w:rsidRDefault="004D6ECC" w:rsidP="000F1511">
      <w:pPr>
        <w:numPr>
          <w:ilvl w:val="0"/>
          <w:numId w:val="16"/>
        </w:numPr>
        <w:tabs>
          <w:tab w:val="left" w:pos="900"/>
        </w:tabs>
        <w:spacing w:after="0"/>
        <w:jc w:val="both"/>
        <w:rPr>
          <w:rFonts w:ascii="Times New Roman" w:hAnsi="Times New Roman" w:cs="Times New Roman"/>
          <w:sz w:val="28"/>
          <w:szCs w:val="28"/>
        </w:rPr>
      </w:pPr>
      <w:r>
        <w:rPr>
          <w:rFonts w:ascii="Times New Roman" w:hAnsi="Times New Roman" w:cs="Times New Roman"/>
          <w:sz w:val="28"/>
          <w:szCs w:val="28"/>
        </w:rPr>
        <w:t>Дистальный прикус в сочетании с аномалиями в трансверзальной плоскости (не выявлено).</w:t>
      </w:r>
    </w:p>
    <w:p w:rsidR="004D6ECC" w:rsidRPr="001F032E" w:rsidRDefault="004D6ECC" w:rsidP="00F23DC1">
      <w:pPr>
        <w:tabs>
          <w:tab w:val="left" w:pos="900"/>
        </w:tabs>
        <w:spacing w:after="0"/>
        <w:ind w:firstLine="0"/>
        <w:jc w:val="both"/>
        <w:rPr>
          <w:rFonts w:ascii="Times New Roman" w:hAnsi="Times New Roman" w:cs="Times New Roman"/>
          <w:sz w:val="28"/>
          <w:szCs w:val="28"/>
        </w:rPr>
      </w:pPr>
    </w:p>
    <w:tbl>
      <w:tblPr>
        <w:tblW w:w="0" w:type="auto"/>
        <w:tblInd w:w="-106" w:type="dxa"/>
        <w:tblLook w:val="01E0" w:firstRow="1" w:lastRow="1" w:firstColumn="1" w:lastColumn="1" w:noHBand="0" w:noVBand="0"/>
      </w:tblPr>
      <w:tblGrid>
        <w:gridCol w:w="9287"/>
      </w:tblGrid>
      <w:tr w:rsidR="004D6ECC" w:rsidRPr="00D2609B">
        <w:tc>
          <w:tcPr>
            <w:tcW w:w="9287" w:type="dxa"/>
          </w:tcPr>
          <w:p w:rsidR="004D6ECC" w:rsidRPr="00D2609B" w:rsidRDefault="004D6ECC" w:rsidP="00F265DB">
            <w:pPr>
              <w:tabs>
                <w:tab w:val="left" w:pos="900"/>
              </w:tabs>
              <w:spacing w:after="0"/>
              <w:ind w:firstLine="0"/>
              <w:jc w:val="center"/>
              <w:rPr>
                <w:rFonts w:ascii="Times New Roman" w:hAnsi="Times New Roman" w:cs="Times New Roman"/>
                <w:sz w:val="28"/>
                <w:szCs w:val="28"/>
              </w:rPr>
            </w:pPr>
            <w:r w:rsidRPr="00047D99">
              <w:rPr>
                <w:noProof/>
                <w:lang w:eastAsia="ru-RU"/>
              </w:rPr>
              <w:object w:dxaOrig="8670" w:dyaOrig="5597">
                <v:shape id="Объект 60" o:spid="_x0000_i1084" type="#_x0000_t75" style="width:433.5pt;height:252pt;visibility:visible" o:ole="">
                  <v:imagedata r:id="rId71" o:title=""/>
                </v:shape>
                <o:OLEObject Type="Embed" ProgID="Excel.Sheet.8" ShapeID="Объект 60" DrawAspect="Content" ObjectID="_1556368049" r:id="rId72"/>
              </w:object>
            </w:r>
          </w:p>
        </w:tc>
      </w:tr>
      <w:tr w:rsidR="004D6ECC" w:rsidRPr="00D2609B">
        <w:tc>
          <w:tcPr>
            <w:tcW w:w="9287" w:type="dxa"/>
          </w:tcPr>
          <w:p w:rsidR="004D6ECC" w:rsidRPr="00D2609B" w:rsidRDefault="004D6ECC" w:rsidP="00CE292C">
            <w:pPr>
              <w:tabs>
                <w:tab w:val="left" w:pos="900"/>
              </w:tabs>
              <w:spacing w:after="0"/>
              <w:ind w:firstLine="0"/>
              <w:jc w:val="center"/>
              <w:rPr>
                <w:rFonts w:ascii="Times New Roman" w:hAnsi="Times New Roman" w:cs="Times New Roman"/>
                <w:sz w:val="28"/>
                <w:szCs w:val="28"/>
              </w:rPr>
            </w:pPr>
            <w:r w:rsidRPr="00D2609B">
              <w:rPr>
                <w:rFonts w:ascii="Times New Roman" w:hAnsi="Times New Roman" w:cs="Times New Roman"/>
                <w:sz w:val="28"/>
                <w:szCs w:val="28"/>
              </w:rPr>
              <w:t xml:space="preserve">Рис. </w:t>
            </w:r>
            <w:r>
              <w:rPr>
                <w:rFonts w:ascii="Times New Roman" w:hAnsi="Times New Roman" w:cs="Times New Roman"/>
                <w:sz w:val="28"/>
                <w:szCs w:val="28"/>
              </w:rPr>
              <w:t>53.</w:t>
            </w:r>
            <w:r w:rsidRPr="00D2609B">
              <w:rPr>
                <w:rFonts w:ascii="Times New Roman" w:hAnsi="Times New Roman" w:cs="Times New Roman"/>
                <w:sz w:val="28"/>
                <w:szCs w:val="28"/>
              </w:rPr>
              <w:t xml:space="preserve"> Частота встречаемости дистального прикуса в сочетании с аномалиями в других плоскостях.</w:t>
            </w:r>
          </w:p>
        </w:tc>
      </w:tr>
    </w:tbl>
    <w:p w:rsidR="004D6ECC" w:rsidRDefault="004D6ECC" w:rsidP="0079337C">
      <w:pPr>
        <w:spacing w:after="0"/>
        <w:ind w:firstLine="0"/>
        <w:jc w:val="both"/>
      </w:pPr>
    </w:p>
    <w:p w:rsidR="004D6ECC" w:rsidRPr="00EA67A9" w:rsidRDefault="004D6ECC" w:rsidP="00EA67A9">
      <w:pPr>
        <w:spacing w:after="0"/>
        <w:ind w:firstLine="708"/>
        <w:jc w:val="both"/>
        <w:rPr>
          <w:rFonts w:ascii="Times New Roman" w:hAnsi="Times New Roman" w:cs="Times New Roman"/>
          <w:sz w:val="28"/>
          <w:szCs w:val="28"/>
        </w:rPr>
      </w:pPr>
      <w:r>
        <w:rPr>
          <w:rFonts w:ascii="Times New Roman" w:hAnsi="Times New Roman" w:cs="Times New Roman"/>
          <w:sz w:val="28"/>
          <w:szCs w:val="28"/>
        </w:rPr>
        <w:t>Таким образом, наиболее часто встречается дистальный прикус в сочетании с глубоким прикусом – в 55,3%, дистальный прикус в сочетании с открытым прикусом встречается в 34%, дистальный прикус без патологии в других плоскостях встречается в 10,7%, а дистальный прикус в сочетании с аномалиями в трансверзальной плоскости не выявл</w:t>
      </w:r>
      <w:r w:rsidRPr="001A4343">
        <w:rPr>
          <w:rFonts w:ascii="Times New Roman" w:hAnsi="Times New Roman" w:cs="Times New Roman"/>
          <w:sz w:val="28"/>
          <w:szCs w:val="28"/>
        </w:rPr>
        <w:t>ено</w:t>
      </w:r>
      <w:r>
        <w:rPr>
          <w:rFonts w:ascii="Times New Roman" w:hAnsi="Times New Roman" w:cs="Times New Roman"/>
          <w:sz w:val="28"/>
          <w:szCs w:val="28"/>
        </w:rPr>
        <w:t xml:space="preserve"> ни в одном случае.</w:t>
      </w:r>
    </w:p>
    <w:p w:rsidR="004D6ECC" w:rsidRPr="00C05E45" w:rsidRDefault="004D6ECC" w:rsidP="000F1511">
      <w:pPr>
        <w:pStyle w:val="Heading2"/>
        <w:numPr>
          <w:ilvl w:val="2"/>
          <w:numId w:val="14"/>
        </w:numPr>
        <w:jc w:val="both"/>
        <w:rPr>
          <w:rFonts w:ascii="Times New Roman" w:hAnsi="Times New Roman" w:cs="Times New Roman"/>
          <w:i w:val="0"/>
          <w:iCs w:val="0"/>
        </w:rPr>
      </w:pPr>
      <w:r w:rsidRPr="00C05E45">
        <w:rPr>
          <w:rFonts w:ascii="Times New Roman" w:hAnsi="Times New Roman" w:cs="Times New Roman"/>
          <w:i w:val="0"/>
          <w:iCs w:val="0"/>
        </w:rPr>
        <w:t>Результаты исследования встречаемости дистального прикуса в зависимости от этиологических факторов</w:t>
      </w:r>
    </w:p>
    <w:p w:rsidR="004D6ECC" w:rsidRDefault="004D6ECC" w:rsidP="00AC4651">
      <w:pPr>
        <w:spacing w:after="0"/>
        <w:ind w:firstLine="708"/>
        <w:jc w:val="both"/>
        <w:rPr>
          <w:rFonts w:ascii="Times New Roman" w:hAnsi="Times New Roman" w:cs="Times New Roman"/>
          <w:sz w:val="28"/>
          <w:szCs w:val="28"/>
        </w:rPr>
      </w:pPr>
      <w:r>
        <w:rPr>
          <w:rFonts w:ascii="Times New Roman" w:hAnsi="Times New Roman" w:cs="Times New Roman"/>
          <w:sz w:val="28"/>
          <w:szCs w:val="28"/>
        </w:rPr>
        <w:t>Для проведенного исследования данные об этиологических факторах были проанализированы на основании собранного анамнеза пациентов, зафиксированного в картах. Этиологические факторы, влияющие на возникновение дистального прикуса, были разделены следующим образом</w:t>
      </w:r>
      <w:r w:rsidRPr="00CE297C">
        <w:rPr>
          <w:rFonts w:ascii="Times New Roman" w:hAnsi="Times New Roman" w:cs="Times New Roman"/>
          <w:sz w:val="28"/>
          <w:szCs w:val="28"/>
        </w:rPr>
        <w:t xml:space="preserve">: </w:t>
      </w:r>
      <w:r>
        <w:rPr>
          <w:rFonts w:ascii="Times New Roman" w:hAnsi="Times New Roman" w:cs="Times New Roman"/>
          <w:sz w:val="28"/>
          <w:szCs w:val="28"/>
        </w:rPr>
        <w:t>заболевания ЛОР-органов, парафункция языка, ранняя потеря молочных зубов, генетический фактор (наличие дистального прикуса у родителей), длительное сосание соски, закусывание нижней губы, сосание различных предметов, а также инфантильный тип глотания.</w:t>
      </w:r>
    </w:p>
    <w:p w:rsidR="004D6ECC" w:rsidRDefault="004D6ECC" w:rsidP="00AC4651">
      <w:pPr>
        <w:spacing w:after="0"/>
        <w:ind w:firstLine="708"/>
        <w:jc w:val="both"/>
        <w:rPr>
          <w:rFonts w:ascii="Times New Roman" w:hAnsi="Times New Roman" w:cs="Times New Roman"/>
          <w:sz w:val="28"/>
          <w:szCs w:val="28"/>
        </w:rPr>
      </w:pPr>
    </w:p>
    <w:tbl>
      <w:tblPr>
        <w:tblW w:w="0" w:type="auto"/>
        <w:jc w:val="center"/>
        <w:tblLook w:val="01E0" w:firstRow="1" w:lastRow="1" w:firstColumn="1" w:lastColumn="1" w:noHBand="0" w:noVBand="0"/>
      </w:tblPr>
      <w:tblGrid>
        <w:gridCol w:w="9287"/>
      </w:tblGrid>
      <w:tr w:rsidR="004D6ECC" w:rsidRPr="00D2609B">
        <w:trPr>
          <w:jc w:val="center"/>
        </w:trPr>
        <w:tc>
          <w:tcPr>
            <w:tcW w:w="9287" w:type="dxa"/>
          </w:tcPr>
          <w:p w:rsidR="004D6ECC" w:rsidRPr="00D2609B" w:rsidRDefault="004D6ECC" w:rsidP="00D2609B">
            <w:pPr>
              <w:spacing w:after="0"/>
              <w:ind w:firstLine="0"/>
              <w:jc w:val="center"/>
              <w:rPr>
                <w:rFonts w:ascii="Times New Roman" w:hAnsi="Times New Roman" w:cs="Times New Roman"/>
                <w:sz w:val="28"/>
                <w:szCs w:val="28"/>
              </w:rPr>
            </w:pPr>
            <w:r>
              <w:object w:dxaOrig="8672" w:dyaOrig="4958">
                <v:shape id="_x0000_i1085" type="#_x0000_t75" style="width:425.25pt;height:243pt" o:ole="">
                  <v:imagedata r:id="rId73" o:title=""/>
                </v:shape>
                <o:OLEObject Type="Embed" ProgID="Excel.Sheet.12" ShapeID="_x0000_i1085" DrawAspect="Content" ObjectID="_1556368050" r:id="rId74"/>
              </w:object>
            </w:r>
          </w:p>
        </w:tc>
      </w:tr>
      <w:tr w:rsidR="004D6ECC" w:rsidRPr="00D2609B">
        <w:trPr>
          <w:jc w:val="center"/>
        </w:trPr>
        <w:tc>
          <w:tcPr>
            <w:tcW w:w="9287" w:type="dxa"/>
          </w:tcPr>
          <w:p w:rsidR="004D6ECC" w:rsidRPr="00637585" w:rsidRDefault="004D6ECC" w:rsidP="00CE292C">
            <w:pPr>
              <w:spacing w:after="0"/>
              <w:ind w:firstLine="0"/>
              <w:jc w:val="center"/>
            </w:pPr>
            <w:r w:rsidRPr="00D2609B">
              <w:rPr>
                <w:rFonts w:ascii="Times New Roman" w:hAnsi="Times New Roman" w:cs="Times New Roman"/>
                <w:sz w:val="28"/>
                <w:szCs w:val="28"/>
              </w:rPr>
              <w:t>Рис.</w:t>
            </w:r>
            <w:r>
              <w:rPr>
                <w:rFonts w:ascii="Times New Roman" w:hAnsi="Times New Roman" w:cs="Times New Roman"/>
                <w:sz w:val="28"/>
                <w:szCs w:val="28"/>
              </w:rPr>
              <w:t xml:space="preserve"> 54.</w:t>
            </w:r>
            <w:r w:rsidRPr="00D2609B">
              <w:rPr>
                <w:rFonts w:ascii="Times New Roman" w:hAnsi="Times New Roman" w:cs="Times New Roman"/>
                <w:sz w:val="28"/>
                <w:szCs w:val="28"/>
              </w:rPr>
              <w:t xml:space="preserve"> Этиологические факторы, выявленные у пациентов с дистальным прикусом.</w:t>
            </w:r>
          </w:p>
        </w:tc>
      </w:tr>
    </w:tbl>
    <w:p w:rsidR="004D6ECC" w:rsidRDefault="004D6ECC" w:rsidP="00AC4651">
      <w:pPr>
        <w:spacing w:after="0"/>
        <w:ind w:firstLine="680"/>
        <w:jc w:val="both"/>
        <w:rPr>
          <w:rFonts w:ascii="Times New Roman" w:hAnsi="Times New Roman" w:cs="Times New Roman"/>
          <w:sz w:val="28"/>
          <w:szCs w:val="28"/>
        </w:rPr>
      </w:pPr>
      <w:r>
        <w:rPr>
          <w:rFonts w:ascii="Times New Roman" w:hAnsi="Times New Roman" w:cs="Times New Roman"/>
          <w:sz w:val="28"/>
          <w:szCs w:val="28"/>
        </w:rPr>
        <w:t>Таким образом, наиболее частой причиной развития дистального прикуса является длительное сосание соски – 34% от общего количества пациентов с дистальном прикусом, сосание различных предметов наблюдается в 14,9%, инфантильный тип глотания и наличие парафункции языка распределились поровну – в 8,5%, также распределились поровну такие факторы, как ранняя потеря молочных зубов и генетический фактор (наличие дистального прикуса у родителей) – в 6,4%, а закусывание губы наблюдается в 4,3%.</w:t>
      </w:r>
    </w:p>
    <w:p w:rsidR="004D6ECC" w:rsidRPr="00BE56C2" w:rsidRDefault="004D6ECC" w:rsidP="000F1511">
      <w:pPr>
        <w:pStyle w:val="Heading2"/>
        <w:numPr>
          <w:ilvl w:val="2"/>
          <w:numId w:val="14"/>
        </w:numPr>
        <w:jc w:val="both"/>
        <w:rPr>
          <w:rFonts w:ascii="Times New Roman" w:hAnsi="Times New Roman" w:cs="Times New Roman"/>
          <w:i w:val="0"/>
          <w:iCs w:val="0"/>
        </w:rPr>
      </w:pPr>
      <w:r w:rsidRPr="00BE56C2">
        <w:rPr>
          <w:rFonts w:ascii="Times New Roman" w:hAnsi="Times New Roman" w:cs="Times New Roman"/>
          <w:i w:val="0"/>
          <w:iCs w:val="0"/>
        </w:rPr>
        <w:t>Анализ выбора метода лечения дистального при</w:t>
      </w:r>
      <w:r>
        <w:rPr>
          <w:rFonts w:ascii="Times New Roman" w:hAnsi="Times New Roman" w:cs="Times New Roman"/>
          <w:i w:val="0"/>
          <w:iCs w:val="0"/>
        </w:rPr>
        <w:t>куса в </w:t>
      </w:r>
      <w:r w:rsidRPr="00BE56C2">
        <w:rPr>
          <w:rFonts w:ascii="Times New Roman" w:hAnsi="Times New Roman" w:cs="Times New Roman"/>
          <w:i w:val="0"/>
          <w:iCs w:val="0"/>
        </w:rPr>
        <w:t>молочном прикусе</w:t>
      </w:r>
    </w:p>
    <w:p w:rsidR="004D6ECC" w:rsidRDefault="004D6ECC" w:rsidP="0068643A">
      <w:pPr>
        <w:spacing w:after="0"/>
        <w:jc w:val="both"/>
        <w:rPr>
          <w:rFonts w:ascii="Times New Roman" w:hAnsi="Times New Roman" w:cs="Times New Roman"/>
          <w:sz w:val="28"/>
          <w:szCs w:val="28"/>
        </w:rPr>
      </w:pPr>
      <w:r>
        <w:rPr>
          <w:rFonts w:ascii="Times New Roman" w:hAnsi="Times New Roman" w:cs="Times New Roman"/>
          <w:sz w:val="28"/>
          <w:szCs w:val="28"/>
        </w:rPr>
        <w:t xml:space="preserve">Дистальный прикус в периоде молочного прикуса наблюдался у 2 пациентов. У первого пациента дистальный прикус сочетался с открытым прикусом (рис. 55), по этой причине было назначено ношение аппарата с заслоном для языка для устранения привычки прокладывания языка между резцами, а также для устранения давления языка на фронтальную группу, что приводит к их протрузии. У второго пациента дистальный прикус сочетался с глубоким прикусом (рис. 56), поэтому было назначено ношение активатора Андрезена-Гойпля для устранения протрузии верхних резцов за счет ретракционной дуги, для расширения верхней челюсти за счет винта, а также для разобщения зубов верхней и нижней челюсти для лечения глубокого прикуса. </w:t>
      </w:r>
    </w:p>
    <w:tbl>
      <w:tblPr>
        <w:tblW w:w="0" w:type="auto"/>
        <w:tblInd w:w="-106" w:type="dxa"/>
        <w:tblLook w:val="01E0" w:firstRow="1" w:lastRow="1" w:firstColumn="1" w:lastColumn="1" w:noHBand="0" w:noVBand="0"/>
      </w:tblPr>
      <w:tblGrid>
        <w:gridCol w:w="9106"/>
      </w:tblGrid>
      <w:tr w:rsidR="004D6ECC" w:rsidRPr="00D2609B">
        <w:tc>
          <w:tcPr>
            <w:tcW w:w="0" w:type="auto"/>
          </w:tcPr>
          <w:p w:rsidR="004D6ECC" w:rsidRPr="00D2609B" w:rsidRDefault="004D6ECC" w:rsidP="00D2609B">
            <w:pPr>
              <w:spacing w:after="0"/>
              <w:ind w:firstLine="0"/>
              <w:jc w:val="center"/>
              <w:rPr>
                <w:rFonts w:ascii="Times New Roman" w:hAnsi="Times New Roman" w:cs="Times New Roman"/>
                <w:sz w:val="28"/>
                <w:szCs w:val="28"/>
              </w:rPr>
            </w:pPr>
            <w:r w:rsidRPr="00A15939">
              <w:rPr>
                <w:rFonts w:ascii="Times New Roman" w:hAnsi="Times New Roman" w:cs="Times New Roman"/>
                <w:noProof/>
                <w:sz w:val="28"/>
                <w:szCs w:val="28"/>
                <w:lang w:eastAsia="ru-RU"/>
              </w:rPr>
              <w:pict>
                <v:shape id="Рисунок 62" o:spid="_x0000_i1086" type="#_x0000_t75" alt="открытый мол новая" style="width:333pt;height:165.75pt;visibility:visible">
                  <v:imagedata r:id="rId75" o:title=""/>
                </v:shape>
              </w:pict>
            </w:r>
          </w:p>
        </w:tc>
      </w:tr>
      <w:tr w:rsidR="004D6ECC" w:rsidRPr="00D2609B">
        <w:tc>
          <w:tcPr>
            <w:tcW w:w="0" w:type="auto"/>
          </w:tcPr>
          <w:p w:rsidR="004D6ECC" w:rsidRPr="00D2609B" w:rsidRDefault="004D6ECC" w:rsidP="00D2609B">
            <w:pPr>
              <w:spacing w:after="0"/>
              <w:ind w:firstLine="0"/>
              <w:jc w:val="center"/>
              <w:rPr>
                <w:rFonts w:ascii="Times New Roman" w:hAnsi="Times New Roman" w:cs="Times New Roman"/>
                <w:sz w:val="28"/>
                <w:szCs w:val="28"/>
              </w:rPr>
            </w:pPr>
            <w:r w:rsidRPr="00D2609B">
              <w:rPr>
                <w:rFonts w:ascii="Times New Roman" w:hAnsi="Times New Roman" w:cs="Times New Roman"/>
                <w:sz w:val="28"/>
                <w:szCs w:val="28"/>
              </w:rPr>
              <w:t xml:space="preserve">Рис. </w:t>
            </w:r>
            <w:r>
              <w:rPr>
                <w:rFonts w:ascii="Times New Roman" w:hAnsi="Times New Roman" w:cs="Times New Roman"/>
                <w:sz w:val="28"/>
                <w:szCs w:val="28"/>
              </w:rPr>
              <w:t xml:space="preserve">55. </w:t>
            </w:r>
            <w:r w:rsidRPr="00D2609B">
              <w:rPr>
                <w:rFonts w:ascii="Times New Roman" w:hAnsi="Times New Roman" w:cs="Times New Roman"/>
                <w:sz w:val="28"/>
                <w:szCs w:val="28"/>
              </w:rPr>
              <w:t>Молочный дистальный прикус в сочетании с открытым прикусом</w:t>
            </w:r>
          </w:p>
        </w:tc>
      </w:tr>
    </w:tbl>
    <w:p w:rsidR="004D6ECC" w:rsidRDefault="004D6ECC" w:rsidP="0079337C">
      <w:pPr>
        <w:spacing w:after="0"/>
        <w:jc w:val="both"/>
        <w:rPr>
          <w:rFonts w:ascii="Times New Roman" w:hAnsi="Times New Roman" w:cs="Times New Roman"/>
          <w:sz w:val="28"/>
          <w:szCs w:val="28"/>
        </w:rPr>
      </w:pPr>
    </w:p>
    <w:tbl>
      <w:tblPr>
        <w:tblW w:w="0" w:type="auto"/>
        <w:jc w:val="center"/>
        <w:tblLook w:val="01E0" w:firstRow="1" w:lastRow="1" w:firstColumn="1" w:lastColumn="1" w:noHBand="0" w:noVBand="0"/>
      </w:tblPr>
      <w:tblGrid>
        <w:gridCol w:w="9031"/>
      </w:tblGrid>
      <w:tr w:rsidR="004D6ECC" w:rsidRPr="00D2609B">
        <w:trPr>
          <w:jc w:val="center"/>
        </w:trPr>
        <w:tc>
          <w:tcPr>
            <w:tcW w:w="0" w:type="auto"/>
          </w:tcPr>
          <w:p w:rsidR="004D6ECC" w:rsidRPr="00D2609B" w:rsidRDefault="004D6ECC" w:rsidP="00D2609B">
            <w:pPr>
              <w:spacing w:after="0"/>
              <w:ind w:firstLine="0"/>
              <w:jc w:val="center"/>
              <w:rPr>
                <w:rFonts w:ascii="Times New Roman" w:hAnsi="Times New Roman" w:cs="Times New Roman"/>
                <w:sz w:val="28"/>
                <w:szCs w:val="28"/>
              </w:rPr>
            </w:pPr>
            <w:r w:rsidRPr="00A15939">
              <w:rPr>
                <w:rFonts w:ascii="Times New Roman" w:hAnsi="Times New Roman" w:cs="Times New Roman"/>
                <w:noProof/>
                <w:sz w:val="28"/>
                <w:szCs w:val="28"/>
                <w:lang w:eastAsia="ru-RU"/>
              </w:rPr>
              <w:pict>
                <v:shape id="Рисунок 63" o:spid="_x0000_i1087" type="#_x0000_t75" alt="глубокий мол новый" style="width:354pt;height:153pt;visibility:visible">
                  <v:imagedata r:id="rId76" o:title=""/>
                </v:shape>
              </w:pict>
            </w:r>
          </w:p>
        </w:tc>
      </w:tr>
      <w:tr w:rsidR="004D6ECC" w:rsidRPr="00D2609B">
        <w:trPr>
          <w:jc w:val="center"/>
        </w:trPr>
        <w:tc>
          <w:tcPr>
            <w:tcW w:w="0" w:type="auto"/>
          </w:tcPr>
          <w:p w:rsidR="004D6ECC" w:rsidRPr="00D2609B" w:rsidRDefault="004D6ECC" w:rsidP="00D2609B">
            <w:pPr>
              <w:spacing w:after="0"/>
              <w:ind w:firstLine="0"/>
              <w:jc w:val="both"/>
              <w:rPr>
                <w:rFonts w:ascii="Times New Roman" w:hAnsi="Times New Roman" w:cs="Times New Roman"/>
                <w:sz w:val="28"/>
                <w:szCs w:val="28"/>
              </w:rPr>
            </w:pPr>
            <w:r w:rsidRPr="00D2609B">
              <w:rPr>
                <w:rFonts w:ascii="Times New Roman" w:hAnsi="Times New Roman" w:cs="Times New Roman"/>
                <w:sz w:val="28"/>
                <w:szCs w:val="28"/>
              </w:rPr>
              <w:t xml:space="preserve">Рис. </w:t>
            </w:r>
            <w:r>
              <w:rPr>
                <w:rFonts w:ascii="Times New Roman" w:hAnsi="Times New Roman" w:cs="Times New Roman"/>
                <w:sz w:val="28"/>
                <w:szCs w:val="28"/>
              </w:rPr>
              <w:t xml:space="preserve">56. </w:t>
            </w:r>
            <w:r w:rsidRPr="00D2609B">
              <w:rPr>
                <w:rFonts w:ascii="Times New Roman" w:hAnsi="Times New Roman" w:cs="Times New Roman"/>
                <w:sz w:val="28"/>
                <w:szCs w:val="28"/>
              </w:rPr>
              <w:t>Молочный дистальный прикус в сочетании с глубоким прикусом</w:t>
            </w:r>
          </w:p>
          <w:p w:rsidR="004D6ECC" w:rsidRPr="00D2609B" w:rsidRDefault="004D6ECC" w:rsidP="00D2609B">
            <w:pPr>
              <w:spacing w:after="0"/>
              <w:ind w:firstLine="0"/>
              <w:jc w:val="both"/>
              <w:rPr>
                <w:rFonts w:ascii="Times New Roman" w:hAnsi="Times New Roman" w:cs="Times New Roman"/>
                <w:sz w:val="28"/>
                <w:szCs w:val="28"/>
              </w:rPr>
            </w:pPr>
          </w:p>
        </w:tc>
      </w:tr>
    </w:tbl>
    <w:p w:rsidR="004D6ECC" w:rsidRDefault="004D6ECC" w:rsidP="0068643A">
      <w:pPr>
        <w:spacing w:after="0"/>
        <w:ind w:firstLine="0"/>
        <w:jc w:val="both"/>
        <w:rPr>
          <w:rFonts w:ascii="Times New Roman" w:hAnsi="Times New Roman" w:cs="Times New Roman"/>
          <w:sz w:val="28"/>
          <w:szCs w:val="28"/>
        </w:rPr>
      </w:pPr>
    </w:p>
    <w:p w:rsidR="004D6ECC" w:rsidRDefault="004D6ECC" w:rsidP="0079337C">
      <w:pPr>
        <w:spacing w:after="0"/>
        <w:jc w:val="both"/>
        <w:rPr>
          <w:rFonts w:ascii="Times New Roman" w:hAnsi="Times New Roman" w:cs="Times New Roman"/>
          <w:sz w:val="28"/>
          <w:szCs w:val="28"/>
        </w:rPr>
      </w:pPr>
      <w:r>
        <w:rPr>
          <w:rFonts w:ascii="Times New Roman" w:hAnsi="Times New Roman" w:cs="Times New Roman"/>
          <w:sz w:val="28"/>
          <w:szCs w:val="28"/>
        </w:rPr>
        <w:t>В обоих случаях была назначена миогимнастика. Для коррекции дистального прикуса в сочетании с глубоким прикусом у пациента был назначен комплекс упражнений</w:t>
      </w:r>
      <w:r w:rsidRPr="00721D29">
        <w:rPr>
          <w:rFonts w:ascii="Times New Roman" w:hAnsi="Times New Roman" w:cs="Times New Roman"/>
          <w:sz w:val="28"/>
          <w:szCs w:val="28"/>
        </w:rPr>
        <w:t>:</w:t>
      </w:r>
    </w:p>
    <w:p w:rsidR="004D6ECC" w:rsidRDefault="004D6ECC" w:rsidP="000F1511">
      <w:pPr>
        <w:numPr>
          <w:ilvl w:val="0"/>
          <w:numId w:val="17"/>
        </w:numPr>
        <w:tabs>
          <w:tab w:val="left" w:pos="900"/>
        </w:tabs>
        <w:spacing w:after="0"/>
        <w:jc w:val="both"/>
        <w:rPr>
          <w:rFonts w:ascii="Times New Roman" w:hAnsi="Times New Roman" w:cs="Times New Roman"/>
          <w:sz w:val="28"/>
          <w:szCs w:val="28"/>
        </w:rPr>
      </w:pPr>
      <w:r w:rsidRPr="00D02A45">
        <w:rPr>
          <w:rFonts w:ascii="Times New Roman" w:hAnsi="Times New Roman" w:cs="Times New Roman"/>
          <w:sz w:val="28"/>
          <w:szCs w:val="28"/>
        </w:rPr>
        <w:t>Упражнение выполняется в положении стоя. Следует поднять подбородок вверх и завести руки назад. В данном положении необходимо максимально выдвигать вперед нижн</w:t>
      </w:r>
      <w:r>
        <w:rPr>
          <w:rFonts w:ascii="Times New Roman" w:hAnsi="Times New Roman" w:cs="Times New Roman"/>
          <w:sz w:val="28"/>
          <w:szCs w:val="28"/>
        </w:rPr>
        <w:t>юю челюсть, после чего вернуть</w:t>
      </w:r>
      <w:r w:rsidRPr="00D02A45">
        <w:rPr>
          <w:rFonts w:ascii="Times New Roman" w:hAnsi="Times New Roman" w:cs="Times New Roman"/>
          <w:sz w:val="28"/>
          <w:szCs w:val="28"/>
        </w:rPr>
        <w:t xml:space="preserve"> в изначальное положение. Повтор</w:t>
      </w:r>
      <w:r>
        <w:rPr>
          <w:rFonts w:ascii="Times New Roman" w:hAnsi="Times New Roman" w:cs="Times New Roman"/>
          <w:sz w:val="28"/>
          <w:szCs w:val="28"/>
        </w:rPr>
        <w:t xml:space="preserve">ять данное упражнения следует </w:t>
      </w:r>
      <w:r w:rsidRPr="00D02A45">
        <w:rPr>
          <w:rFonts w:ascii="Times New Roman" w:hAnsi="Times New Roman" w:cs="Times New Roman"/>
          <w:sz w:val="28"/>
          <w:szCs w:val="28"/>
        </w:rPr>
        <w:t>трижды в день по 10-15 раз;</w:t>
      </w:r>
    </w:p>
    <w:p w:rsidR="004D6ECC" w:rsidRPr="002537B7" w:rsidRDefault="004D6ECC" w:rsidP="000F1511">
      <w:pPr>
        <w:numPr>
          <w:ilvl w:val="0"/>
          <w:numId w:val="17"/>
        </w:numPr>
        <w:tabs>
          <w:tab w:val="left" w:pos="900"/>
        </w:tabs>
        <w:spacing w:after="0"/>
        <w:jc w:val="both"/>
        <w:rPr>
          <w:rFonts w:ascii="Times New Roman" w:hAnsi="Times New Roman" w:cs="Times New Roman"/>
          <w:sz w:val="28"/>
          <w:szCs w:val="28"/>
        </w:rPr>
      </w:pPr>
      <w:r>
        <w:rPr>
          <w:rFonts w:ascii="Times New Roman" w:hAnsi="Times New Roman" w:cs="Times New Roman"/>
          <w:sz w:val="28"/>
          <w:szCs w:val="28"/>
        </w:rPr>
        <w:t>Далее через месяц вышеуказанное упражнение следует усложнить. При выдвигании нижней челюсти передние нижние зубы устанавливаться в положение перед передними верхними зубами, таким образом, стимулируя рост нижней челюсти</w:t>
      </w:r>
      <w:r w:rsidRPr="002537B7">
        <w:rPr>
          <w:rFonts w:ascii="Times New Roman" w:hAnsi="Times New Roman" w:cs="Times New Roman"/>
          <w:sz w:val="28"/>
          <w:szCs w:val="28"/>
        </w:rPr>
        <w:t>;</w:t>
      </w:r>
    </w:p>
    <w:p w:rsidR="004D6ECC" w:rsidRDefault="004D6ECC" w:rsidP="000F1511">
      <w:pPr>
        <w:numPr>
          <w:ilvl w:val="0"/>
          <w:numId w:val="17"/>
        </w:numPr>
        <w:tabs>
          <w:tab w:val="left" w:pos="900"/>
        </w:tabs>
        <w:spacing w:after="0"/>
        <w:jc w:val="both"/>
        <w:rPr>
          <w:rFonts w:ascii="Times New Roman" w:hAnsi="Times New Roman" w:cs="Times New Roman"/>
          <w:sz w:val="28"/>
          <w:szCs w:val="28"/>
        </w:rPr>
      </w:pPr>
      <w:r>
        <w:rPr>
          <w:rFonts w:ascii="Times New Roman" w:hAnsi="Times New Roman" w:cs="Times New Roman"/>
          <w:sz w:val="28"/>
          <w:szCs w:val="28"/>
        </w:rPr>
        <w:t>Упражнение, заключающееся в открывание и закрывание рта в течение 3-5 минут по 5 подходов в день.</w:t>
      </w:r>
    </w:p>
    <w:p w:rsidR="004D6ECC" w:rsidRDefault="004D6ECC" w:rsidP="0068643A">
      <w:pPr>
        <w:tabs>
          <w:tab w:val="left" w:pos="900"/>
        </w:tabs>
        <w:spacing w:after="0"/>
        <w:ind w:firstLine="0"/>
        <w:jc w:val="both"/>
        <w:rPr>
          <w:rFonts w:ascii="Times New Roman" w:hAnsi="Times New Roman" w:cs="Times New Roman"/>
          <w:sz w:val="28"/>
          <w:szCs w:val="28"/>
        </w:rPr>
      </w:pPr>
    </w:p>
    <w:p w:rsidR="004D6ECC" w:rsidRPr="003338D5" w:rsidRDefault="004D6ECC" w:rsidP="0079337C">
      <w:pPr>
        <w:spacing w:after="0"/>
        <w:jc w:val="both"/>
        <w:rPr>
          <w:rFonts w:ascii="Times New Roman" w:hAnsi="Times New Roman" w:cs="Times New Roman"/>
          <w:sz w:val="28"/>
          <w:szCs w:val="28"/>
        </w:rPr>
      </w:pPr>
      <w:r>
        <w:rPr>
          <w:rFonts w:ascii="Times New Roman" w:hAnsi="Times New Roman" w:cs="Times New Roman"/>
          <w:sz w:val="28"/>
          <w:szCs w:val="28"/>
        </w:rPr>
        <w:t>Для коррекции дистального прикуса в сочетании с открытым прикусом у пациента были назначены следующие упражнения</w:t>
      </w:r>
      <w:r w:rsidRPr="003338D5">
        <w:rPr>
          <w:rFonts w:ascii="Times New Roman" w:hAnsi="Times New Roman" w:cs="Times New Roman"/>
          <w:sz w:val="28"/>
          <w:szCs w:val="28"/>
        </w:rPr>
        <w:t>:</w:t>
      </w:r>
    </w:p>
    <w:p w:rsidR="004D6ECC" w:rsidRDefault="004D6ECC" w:rsidP="00953487">
      <w:pPr>
        <w:numPr>
          <w:ilvl w:val="0"/>
          <w:numId w:val="18"/>
        </w:numPr>
        <w:tabs>
          <w:tab w:val="left" w:pos="900"/>
        </w:tabs>
        <w:spacing w:after="0"/>
        <w:jc w:val="both"/>
        <w:rPr>
          <w:rFonts w:ascii="Times New Roman" w:hAnsi="Times New Roman" w:cs="Times New Roman"/>
          <w:sz w:val="28"/>
          <w:szCs w:val="28"/>
        </w:rPr>
      </w:pPr>
      <w:r>
        <w:rPr>
          <w:rFonts w:ascii="Times New Roman" w:hAnsi="Times New Roman" w:cs="Times New Roman"/>
          <w:sz w:val="28"/>
          <w:szCs w:val="28"/>
        </w:rPr>
        <w:t>Вытягивание губ в трубочку;</w:t>
      </w:r>
    </w:p>
    <w:p w:rsidR="004D6ECC" w:rsidRDefault="004D6ECC" w:rsidP="00953487">
      <w:pPr>
        <w:numPr>
          <w:ilvl w:val="0"/>
          <w:numId w:val="18"/>
        </w:numPr>
        <w:tabs>
          <w:tab w:val="left" w:pos="900"/>
        </w:tabs>
        <w:spacing w:after="0"/>
        <w:jc w:val="both"/>
        <w:rPr>
          <w:rFonts w:ascii="Times New Roman" w:hAnsi="Times New Roman" w:cs="Times New Roman"/>
          <w:sz w:val="28"/>
          <w:szCs w:val="28"/>
        </w:rPr>
      </w:pPr>
      <w:r>
        <w:rPr>
          <w:rFonts w:ascii="Times New Roman" w:hAnsi="Times New Roman" w:cs="Times New Roman"/>
          <w:sz w:val="28"/>
          <w:szCs w:val="28"/>
        </w:rPr>
        <w:t>Прикусывание карандаша с надетой на него резиновой трубочкой в течение 5 минут без остановки</w:t>
      </w:r>
    </w:p>
    <w:p w:rsidR="004D6ECC" w:rsidRDefault="004D6ECC" w:rsidP="00953487">
      <w:pPr>
        <w:numPr>
          <w:ilvl w:val="0"/>
          <w:numId w:val="18"/>
        </w:numPr>
        <w:tabs>
          <w:tab w:val="left" w:pos="900"/>
        </w:tabs>
        <w:spacing w:after="0"/>
        <w:jc w:val="both"/>
        <w:rPr>
          <w:rFonts w:ascii="Times New Roman" w:hAnsi="Times New Roman" w:cs="Times New Roman"/>
          <w:sz w:val="28"/>
          <w:szCs w:val="28"/>
        </w:rPr>
      </w:pPr>
      <w:r>
        <w:rPr>
          <w:rFonts w:ascii="Times New Roman" w:hAnsi="Times New Roman" w:cs="Times New Roman"/>
          <w:sz w:val="28"/>
          <w:szCs w:val="28"/>
        </w:rPr>
        <w:t>Сильно сжать губы, сделать вдох носом и раздуть щеки, далее надавливать на них руками. При этом пациенту нельзя разжимать губы.</w:t>
      </w:r>
    </w:p>
    <w:p w:rsidR="004D6ECC" w:rsidRDefault="004D6ECC" w:rsidP="0079337C">
      <w:pPr>
        <w:spacing w:after="0"/>
        <w:jc w:val="both"/>
        <w:rPr>
          <w:rFonts w:ascii="Times New Roman" w:hAnsi="Times New Roman" w:cs="Times New Roman"/>
          <w:sz w:val="28"/>
          <w:szCs w:val="28"/>
        </w:rPr>
      </w:pPr>
      <w:r>
        <w:rPr>
          <w:rFonts w:ascii="Times New Roman" w:hAnsi="Times New Roman" w:cs="Times New Roman"/>
          <w:sz w:val="28"/>
          <w:szCs w:val="28"/>
        </w:rPr>
        <w:t xml:space="preserve">Для контроля выполнения миогимнастики упражнения ребенку следует выполнять в присутствии родителей, а также перед зеркалом. </w:t>
      </w:r>
    </w:p>
    <w:p w:rsidR="004D6ECC" w:rsidRDefault="004D6ECC" w:rsidP="0079337C">
      <w:pPr>
        <w:spacing w:after="0"/>
        <w:jc w:val="both"/>
        <w:rPr>
          <w:rFonts w:ascii="Times New Roman" w:hAnsi="Times New Roman" w:cs="Times New Roman"/>
          <w:sz w:val="28"/>
          <w:szCs w:val="28"/>
        </w:rPr>
      </w:pPr>
    </w:p>
    <w:p w:rsidR="004D6ECC" w:rsidRPr="0068643A" w:rsidRDefault="004D6ECC" w:rsidP="000F1511">
      <w:pPr>
        <w:pStyle w:val="Heading2"/>
        <w:numPr>
          <w:ilvl w:val="2"/>
          <w:numId w:val="14"/>
        </w:numPr>
        <w:jc w:val="both"/>
        <w:rPr>
          <w:rFonts w:ascii="Times New Roman" w:hAnsi="Times New Roman" w:cs="Times New Roman"/>
          <w:i w:val="0"/>
          <w:iCs w:val="0"/>
        </w:rPr>
      </w:pPr>
      <w:r w:rsidRPr="0068643A">
        <w:rPr>
          <w:rFonts w:ascii="Times New Roman" w:hAnsi="Times New Roman" w:cs="Times New Roman"/>
          <w:i w:val="0"/>
          <w:iCs w:val="0"/>
        </w:rPr>
        <w:t>Анализ выбора метода лечения</w:t>
      </w:r>
      <w:r>
        <w:rPr>
          <w:rFonts w:ascii="Times New Roman" w:hAnsi="Times New Roman" w:cs="Times New Roman"/>
          <w:i w:val="0"/>
          <w:iCs w:val="0"/>
        </w:rPr>
        <w:t xml:space="preserve"> дистального прикуса в </w:t>
      </w:r>
      <w:r w:rsidRPr="0068643A">
        <w:rPr>
          <w:rFonts w:ascii="Times New Roman" w:hAnsi="Times New Roman" w:cs="Times New Roman"/>
          <w:i w:val="0"/>
          <w:iCs w:val="0"/>
        </w:rPr>
        <w:t>сменном прикусе</w:t>
      </w:r>
    </w:p>
    <w:p w:rsidR="004D6ECC" w:rsidRDefault="004D6ECC" w:rsidP="0079337C">
      <w:pPr>
        <w:spacing w:after="0"/>
        <w:jc w:val="both"/>
        <w:rPr>
          <w:rFonts w:ascii="Times New Roman" w:hAnsi="Times New Roman" w:cs="Times New Roman"/>
          <w:sz w:val="28"/>
          <w:szCs w:val="28"/>
        </w:rPr>
      </w:pPr>
      <w:r>
        <w:rPr>
          <w:rFonts w:ascii="Times New Roman" w:hAnsi="Times New Roman" w:cs="Times New Roman"/>
          <w:sz w:val="28"/>
          <w:szCs w:val="28"/>
        </w:rPr>
        <w:t>При анализе карт пациентов периода сменного прикуса было обнаружено, что большинство пациентов имели дистальный глубокий прикус.</w:t>
      </w:r>
      <w:r w:rsidRPr="00A73A54">
        <w:rPr>
          <w:rFonts w:ascii="Times New Roman" w:hAnsi="Times New Roman" w:cs="Times New Roman"/>
          <w:sz w:val="28"/>
          <w:szCs w:val="28"/>
        </w:rPr>
        <w:t xml:space="preserve"> </w:t>
      </w:r>
      <w:r>
        <w:rPr>
          <w:rFonts w:ascii="Times New Roman" w:hAnsi="Times New Roman" w:cs="Times New Roman"/>
          <w:sz w:val="28"/>
          <w:szCs w:val="28"/>
        </w:rPr>
        <w:t>Для устранения глубокого прикуса назначалась пластинка на верхнюю челюсть с накусочной плоскостью. Также методом лечения было назначение съемной пластинки с винтом для расширения верхней челюсти. В отдельных случаях назначалось удаление молочных зубов, которые мешали прорезыванию постоянных. У нескольких пациентов лечение проводилось на брекет-системе. Всем пациентам назначалось выполнение миогимнастики в зависимости от патологии.</w:t>
      </w:r>
    </w:p>
    <w:p w:rsidR="004D6ECC" w:rsidRDefault="004D6ECC" w:rsidP="0079337C">
      <w:pPr>
        <w:spacing w:after="0"/>
        <w:jc w:val="both"/>
        <w:rPr>
          <w:rFonts w:ascii="Times New Roman" w:hAnsi="Times New Roman" w:cs="Times New Roman"/>
          <w:sz w:val="28"/>
          <w:szCs w:val="28"/>
        </w:rPr>
      </w:pPr>
    </w:p>
    <w:tbl>
      <w:tblPr>
        <w:tblW w:w="0" w:type="auto"/>
        <w:tblInd w:w="-106" w:type="dxa"/>
        <w:tblLook w:val="01E0" w:firstRow="1" w:lastRow="1" w:firstColumn="1" w:lastColumn="1" w:noHBand="0" w:noVBand="0"/>
      </w:tblPr>
      <w:tblGrid>
        <w:gridCol w:w="9287"/>
      </w:tblGrid>
      <w:tr w:rsidR="004D6ECC" w:rsidRPr="00D2609B">
        <w:tc>
          <w:tcPr>
            <w:tcW w:w="9287" w:type="dxa"/>
          </w:tcPr>
          <w:p w:rsidR="004D6ECC" w:rsidRPr="00D2609B" w:rsidRDefault="004D6ECC" w:rsidP="00D2609B">
            <w:pPr>
              <w:spacing w:after="0"/>
              <w:ind w:firstLine="0"/>
              <w:jc w:val="center"/>
              <w:rPr>
                <w:rFonts w:ascii="Times New Roman" w:hAnsi="Times New Roman" w:cs="Times New Roman"/>
                <w:sz w:val="28"/>
                <w:szCs w:val="28"/>
              </w:rPr>
            </w:pPr>
            <w:r>
              <w:object w:dxaOrig="8177" w:dyaOrig="4225">
                <v:shape id="_x0000_i1088" type="#_x0000_t75" style="width:433.5pt;height:224.25pt" o:ole="">
                  <v:imagedata r:id="rId77" o:title=""/>
                </v:shape>
                <o:OLEObject Type="Embed" ProgID="Excel.Sheet.12" ShapeID="_x0000_i1088" DrawAspect="Content" ObjectID="_1556368051" r:id="rId78"/>
              </w:object>
            </w:r>
          </w:p>
        </w:tc>
      </w:tr>
      <w:tr w:rsidR="004D6ECC" w:rsidRPr="00D2609B">
        <w:tc>
          <w:tcPr>
            <w:tcW w:w="9287" w:type="dxa"/>
          </w:tcPr>
          <w:p w:rsidR="004D6ECC" w:rsidRPr="00D2609B" w:rsidRDefault="004D6ECC" w:rsidP="00D2609B">
            <w:pPr>
              <w:spacing w:after="0"/>
              <w:ind w:firstLine="0"/>
              <w:jc w:val="center"/>
              <w:rPr>
                <w:rFonts w:ascii="Times New Roman" w:hAnsi="Times New Roman" w:cs="Times New Roman"/>
                <w:sz w:val="28"/>
                <w:szCs w:val="28"/>
              </w:rPr>
            </w:pPr>
            <w:r w:rsidRPr="00D2609B">
              <w:rPr>
                <w:rFonts w:ascii="Times New Roman" w:hAnsi="Times New Roman" w:cs="Times New Roman"/>
                <w:sz w:val="28"/>
                <w:szCs w:val="28"/>
              </w:rPr>
              <w:t xml:space="preserve">Рис. </w:t>
            </w:r>
            <w:r>
              <w:rPr>
                <w:rFonts w:ascii="Times New Roman" w:hAnsi="Times New Roman" w:cs="Times New Roman"/>
                <w:sz w:val="28"/>
                <w:szCs w:val="28"/>
              </w:rPr>
              <w:t xml:space="preserve">57. </w:t>
            </w:r>
            <w:r w:rsidRPr="00D2609B">
              <w:rPr>
                <w:rFonts w:ascii="Times New Roman" w:hAnsi="Times New Roman" w:cs="Times New Roman"/>
                <w:sz w:val="28"/>
                <w:szCs w:val="28"/>
              </w:rPr>
              <w:t>Методы лечения дистального прикуса в сменном прикусе</w:t>
            </w:r>
          </w:p>
          <w:p w:rsidR="004D6ECC" w:rsidRPr="00D2609B" w:rsidRDefault="004D6ECC" w:rsidP="00D2609B">
            <w:pPr>
              <w:spacing w:after="0"/>
              <w:ind w:firstLine="0"/>
              <w:jc w:val="both"/>
              <w:rPr>
                <w:rFonts w:ascii="Times New Roman" w:hAnsi="Times New Roman" w:cs="Times New Roman"/>
                <w:sz w:val="28"/>
                <w:szCs w:val="28"/>
              </w:rPr>
            </w:pPr>
          </w:p>
        </w:tc>
      </w:tr>
    </w:tbl>
    <w:p w:rsidR="004D6ECC" w:rsidRDefault="004D6ECC" w:rsidP="0079337C">
      <w:pPr>
        <w:spacing w:after="0"/>
        <w:ind w:firstLine="708"/>
        <w:jc w:val="both"/>
        <w:rPr>
          <w:rFonts w:ascii="Times New Roman" w:hAnsi="Times New Roman" w:cs="Times New Roman"/>
          <w:sz w:val="28"/>
          <w:szCs w:val="28"/>
        </w:rPr>
      </w:pPr>
      <w:r>
        <w:rPr>
          <w:rFonts w:ascii="Times New Roman" w:hAnsi="Times New Roman" w:cs="Times New Roman"/>
          <w:sz w:val="28"/>
          <w:szCs w:val="28"/>
        </w:rPr>
        <w:t>Таким образом, в 77,4% лечение дистального прикуса в сменном прикусе проводилось с использованием съемной аппаратуры без удаления зубов, в 12,9% случаев лечение проводилось с использованием несъемной аппаратуры (брекет-система</w:t>
      </w:r>
      <w:r w:rsidRPr="001A4343">
        <w:rPr>
          <w:rFonts w:ascii="Times New Roman" w:hAnsi="Times New Roman" w:cs="Times New Roman"/>
          <w:sz w:val="28"/>
          <w:szCs w:val="28"/>
        </w:rPr>
        <w:t>) так же без удаления зубов,</w:t>
      </w:r>
      <w:r>
        <w:rPr>
          <w:rFonts w:ascii="Times New Roman" w:hAnsi="Times New Roman" w:cs="Times New Roman"/>
          <w:sz w:val="28"/>
          <w:szCs w:val="28"/>
        </w:rPr>
        <w:t xml:space="preserve"> а в 9,7% случаев лечение проводилось с удалением зубов. </w:t>
      </w:r>
    </w:p>
    <w:p w:rsidR="004D6ECC" w:rsidRPr="001E4004" w:rsidRDefault="004D6ECC" w:rsidP="000F1511">
      <w:pPr>
        <w:pStyle w:val="Heading2"/>
        <w:numPr>
          <w:ilvl w:val="2"/>
          <w:numId w:val="14"/>
        </w:numPr>
        <w:jc w:val="both"/>
        <w:rPr>
          <w:rFonts w:ascii="Times New Roman" w:hAnsi="Times New Roman" w:cs="Times New Roman"/>
          <w:i w:val="0"/>
          <w:iCs w:val="0"/>
        </w:rPr>
      </w:pPr>
      <w:r w:rsidRPr="001E4004">
        <w:rPr>
          <w:rFonts w:ascii="Times New Roman" w:hAnsi="Times New Roman" w:cs="Times New Roman"/>
          <w:i w:val="0"/>
          <w:iCs w:val="0"/>
        </w:rPr>
        <w:t>Анализ выбора метода лечения</w:t>
      </w:r>
      <w:r>
        <w:rPr>
          <w:rFonts w:ascii="Times New Roman" w:hAnsi="Times New Roman" w:cs="Times New Roman"/>
          <w:i w:val="0"/>
          <w:iCs w:val="0"/>
        </w:rPr>
        <w:t xml:space="preserve"> дистального прикуса в </w:t>
      </w:r>
      <w:r w:rsidRPr="001E4004">
        <w:rPr>
          <w:rFonts w:ascii="Times New Roman" w:hAnsi="Times New Roman" w:cs="Times New Roman"/>
          <w:i w:val="0"/>
          <w:iCs w:val="0"/>
        </w:rPr>
        <w:t>постоянном прикусе</w:t>
      </w:r>
    </w:p>
    <w:p w:rsidR="004D6ECC" w:rsidRDefault="004D6ECC" w:rsidP="0079337C">
      <w:pPr>
        <w:spacing w:after="0"/>
        <w:ind w:firstLine="708"/>
        <w:jc w:val="both"/>
        <w:rPr>
          <w:rFonts w:ascii="Times New Roman" w:hAnsi="Times New Roman" w:cs="Times New Roman"/>
          <w:sz w:val="28"/>
          <w:szCs w:val="28"/>
        </w:rPr>
      </w:pPr>
      <w:r>
        <w:rPr>
          <w:rFonts w:ascii="Times New Roman" w:hAnsi="Times New Roman" w:cs="Times New Roman"/>
          <w:sz w:val="28"/>
          <w:szCs w:val="28"/>
        </w:rPr>
        <w:t>При лечении дистального постоянного прикуса применялась только несъемная аппаратура (брекет-система). У части пациентов лечение проводилось комплексно с хирургическими методами лечения – с удалением постоянных зубов. Во всех случаях удаление зубов было симметричным с обеих сторон. Преимущественно выбором для удаления зубов являлись первые премоляры, однако были и случаи с удалением вторых премоляров.</w:t>
      </w:r>
      <w:r w:rsidRPr="00F15C9A">
        <w:rPr>
          <w:rFonts w:ascii="Times New Roman" w:hAnsi="Times New Roman" w:cs="Times New Roman"/>
          <w:sz w:val="28"/>
          <w:szCs w:val="28"/>
        </w:rPr>
        <w:t xml:space="preserve"> </w:t>
      </w:r>
      <w:r>
        <w:rPr>
          <w:rFonts w:ascii="Times New Roman" w:hAnsi="Times New Roman" w:cs="Times New Roman"/>
          <w:sz w:val="28"/>
          <w:szCs w:val="28"/>
        </w:rPr>
        <w:t>Решение об удалении зубов применялось, учитывая величину скученности зубов, соотношение размера зубов и размера челюстей, а также состояние самих зубов.</w:t>
      </w:r>
    </w:p>
    <w:tbl>
      <w:tblPr>
        <w:tblW w:w="0" w:type="auto"/>
        <w:jc w:val="center"/>
        <w:tblLook w:val="01E0" w:firstRow="1" w:lastRow="1" w:firstColumn="1" w:lastColumn="1" w:noHBand="0" w:noVBand="0"/>
      </w:tblPr>
      <w:tblGrid>
        <w:gridCol w:w="8508"/>
      </w:tblGrid>
      <w:tr w:rsidR="004D6ECC" w:rsidRPr="00D2609B">
        <w:trPr>
          <w:jc w:val="center"/>
        </w:trPr>
        <w:tc>
          <w:tcPr>
            <w:tcW w:w="0" w:type="auto"/>
          </w:tcPr>
          <w:p w:rsidR="004D6ECC" w:rsidRPr="00D2609B" w:rsidRDefault="004D6ECC" w:rsidP="00D2609B">
            <w:pPr>
              <w:spacing w:after="0"/>
              <w:ind w:firstLine="0"/>
              <w:jc w:val="center"/>
              <w:rPr>
                <w:rFonts w:ascii="Times New Roman" w:hAnsi="Times New Roman" w:cs="Times New Roman"/>
                <w:sz w:val="28"/>
                <w:szCs w:val="28"/>
              </w:rPr>
            </w:pPr>
            <w:r>
              <w:object w:dxaOrig="7202" w:dyaOrig="4074">
                <v:shape id="_x0000_i1089" type="#_x0000_t75" style="width:5in;height:201.75pt" o:ole="">
                  <v:imagedata r:id="rId79" o:title=""/>
                </v:shape>
                <o:OLEObject Type="Embed" ProgID="Excel.Sheet.12" ShapeID="_x0000_i1089" DrawAspect="Content" ObjectID="_1556368052" r:id="rId80"/>
              </w:object>
            </w:r>
          </w:p>
        </w:tc>
      </w:tr>
      <w:tr w:rsidR="004D6ECC" w:rsidRPr="00D2609B">
        <w:trPr>
          <w:jc w:val="center"/>
        </w:trPr>
        <w:tc>
          <w:tcPr>
            <w:tcW w:w="0" w:type="auto"/>
          </w:tcPr>
          <w:p w:rsidR="004D6ECC" w:rsidRPr="00D2609B" w:rsidRDefault="004D6ECC" w:rsidP="00D2609B">
            <w:pPr>
              <w:spacing w:after="0"/>
              <w:ind w:firstLine="0"/>
              <w:jc w:val="center"/>
              <w:rPr>
                <w:rFonts w:ascii="Times New Roman" w:hAnsi="Times New Roman" w:cs="Times New Roman"/>
                <w:sz w:val="28"/>
                <w:szCs w:val="28"/>
              </w:rPr>
            </w:pPr>
            <w:r w:rsidRPr="00D2609B">
              <w:rPr>
                <w:rFonts w:ascii="Times New Roman" w:hAnsi="Times New Roman" w:cs="Times New Roman"/>
                <w:sz w:val="28"/>
                <w:szCs w:val="28"/>
              </w:rPr>
              <w:t xml:space="preserve">Рис. </w:t>
            </w:r>
            <w:r>
              <w:rPr>
                <w:rFonts w:ascii="Times New Roman" w:hAnsi="Times New Roman" w:cs="Times New Roman"/>
                <w:sz w:val="28"/>
                <w:szCs w:val="28"/>
              </w:rPr>
              <w:t xml:space="preserve">58. </w:t>
            </w:r>
            <w:r w:rsidRPr="00D2609B">
              <w:rPr>
                <w:rFonts w:ascii="Times New Roman" w:hAnsi="Times New Roman" w:cs="Times New Roman"/>
                <w:sz w:val="28"/>
                <w:szCs w:val="28"/>
              </w:rPr>
              <w:t>Методы лечения дистального прикуса в постоянном прикусе</w:t>
            </w:r>
          </w:p>
          <w:p w:rsidR="004D6ECC" w:rsidRPr="00D2609B" w:rsidRDefault="004D6ECC" w:rsidP="00D2609B">
            <w:pPr>
              <w:spacing w:after="0"/>
              <w:ind w:firstLine="0"/>
              <w:jc w:val="both"/>
              <w:rPr>
                <w:rFonts w:ascii="Times New Roman" w:hAnsi="Times New Roman" w:cs="Times New Roman"/>
                <w:sz w:val="28"/>
                <w:szCs w:val="28"/>
              </w:rPr>
            </w:pPr>
          </w:p>
        </w:tc>
      </w:tr>
    </w:tbl>
    <w:p w:rsidR="004D6ECC" w:rsidRDefault="004D6ECC" w:rsidP="00160B75">
      <w:pPr>
        <w:spacing w:after="0"/>
        <w:ind w:firstLine="540"/>
        <w:jc w:val="both"/>
        <w:rPr>
          <w:rFonts w:ascii="Times New Roman" w:hAnsi="Times New Roman" w:cs="Times New Roman"/>
          <w:sz w:val="28"/>
          <w:szCs w:val="28"/>
        </w:rPr>
      </w:pPr>
      <w:r>
        <w:rPr>
          <w:rFonts w:ascii="Times New Roman" w:hAnsi="Times New Roman" w:cs="Times New Roman"/>
          <w:sz w:val="28"/>
          <w:szCs w:val="28"/>
        </w:rPr>
        <w:t>Таким образом, в 57,1 % лечение дистально прикуса в периоде постоянного прикуса проводилось на брекет-системе с удалением зубов, а в 42,9% лечение на брекет-системе проводилось без удаления зубов.</w:t>
      </w:r>
    </w:p>
    <w:p w:rsidR="004D6ECC" w:rsidRDefault="004D6ECC" w:rsidP="00B85747">
      <w:pPr>
        <w:spacing w:after="0"/>
        <w:ind w:firstLine="0"/>
        <w:jc w:val="both"/>
        <w:rPr>
          <w:rFonts w:ascii="Times New Roman" w:hAnsi="Times New Roman" w:cs="Times New Roman"/>
          <w:b/>
          <w:bCs/>
          <w:sz w:val="32"/>
          <w:szCs w:val="32"/>
        </w:rPr>
      </w:pPr>
    </w:p>
    <w:p w:rsidR="004D6ECC" w:rsidRPr="0009787A" w:rsidRDefault="004D6ECC" w:rsidP="000F1511">
      <w:pPr>
        <w:numPr>
          <w:ilvl w:val="1"/>
          <w:numId w:val="19"/>
        </w:numPr>
        <w:spacing w:after="0"/>
        <w:jc w:val="center"/>
        <w:rPr>
          <w:rFonts w:ascii="Times New Roman" w:hAnsi="Times New Roman" w:cs="Times New Roman"/>
          <w:b/>
          <w:bCs/>
          <w:sz w:val="28"/>
          <w:szCs w:val="28"/>
        </w:rPr>
      </w:pPr>
      <w:r w:rsidRPr="0009787A">
        <w:rPr>
          <w:rFonts w:ascii="Times New Roman" w:hAnsi="Times New Roman" w:cs="Times New Roman"/>
          <w:b/>
          <w:bCs/>
          <w:sz w:val="28"/>
          <w:szCs w:val="28"/>
        </w:rPr>
        <w:t>Практические рекомендации по профилактике дистального прикуса в разных возрастных группах</w:t>
      </w:r>
    </w:p>
    <w:p w:rsidR="004D6ECC" w:rsidRPr="0009787A" w:rsidRDefault="004D6ECC" w:rsidP="0009787A">
      <w:pPr>
        <w:spacing w:after="0"/>
        <w:ind w:firstLine="0"/>
        <w:jc w:val="center"/>
        <w:rPr>
          <w:rFonts w:ascii="Times New Roman" w:hAnsi="Times New Roman" w:cs="Times New Roman"/>
          <w:b/>
          <w:bCs/>
          <w:sz w:val="28"/>
          <w:szCs w:val="28"/>
        </w:rPr>
      </w:pPr>
    </w:p>
    <w:p w:rsidR="004D6ECC" w:rsidRPr="0009787A" w:rsidRDefault="004D6ECC" w:rsidP="000F1511">
      <w:pPr>
        <w:numPr>
          <w:ilvl w:val="2"/>
          <w:numId w:val="19"/>
        </w:numPr>
        <w:spacing w:after="0"/>
        <w:jc w:val="both"/>
        <w:rPr>
          <w:rFonts w:ascii="Times New Roman" w:hAnsi="Times New Roman" w:cs="Times New Roman"/>
          <w:b/>
          <w:bCs/>
          <w:sz w:val="28"/>
          <w:szCs w:val="28"/>
        </w:rPr>
      </w:pPr>
      <w:r w:rsidRPr="0009787A">
        <w:rPr>
          <w:rFonts w:ascii="Times New Roman" w:hAnsi="Times New Roman" w:cs="Times New Roman"/>
          <w:b/>
          <w:bCs/>
          <w:sz w:val="28"/>
          <w:szCs w:val="28"/>
        </w:rPr>
        <w:t>Комплексные методы профилактики в периоде молочного прикуса</w:t>
      </w:r>
    </w:p>
    <w:p w:rsidR="004D6ECC" w:rsidRPr="0009787A" w:rsidRDefault="004D6ECC" w:rsidP="0009787A">
      <w:pPr>
        <w:spacing w:after="0"/>
        <w:ind w:firstLine="708"/>
        <w:jc w:val="both"/>
        <w:rPr>
          <w:rFonts w:ascii="Times New Roman" w:hAnsi="Times New Roman" w:cs="Times New Roman"/>
          <w:sz w:val="28"/>
          <w:szCs w:val="28"/>
        </w:rPr>
      </w:pPr>
      <w:r w:rsidRPr="0009787A">
        <w:rPr>
          <w:rFonts w:ascii="Times New Roman" w:hAnsi="Times New Roman" w:cs="Times New Roman"/>
          <w:sz w:val="28"/>
          <w:szCs w:val="28"/>
        </w:rPr>
        <w:t>Профилактика дистального прикуса в периоде молочного прикуса направлена на устранение вредных привычек, правильное вскармливание, устранения ротового дыхания, инфантильного типа глотания, профилактику рахита и раннего удаления зубов.</w:t>
      </w:r>
    </w:p>
    <w:p w:rsidR="004D6ECC" w:rsidRPr="0009787A" w:rsidRDefault="004D6ECC" w:rsidP="0009787A">
      <w:pPr>
        <w:spacing w:after="0"/>
        <w:ind w:firstLine="0"/>
        <w:jc w:val="both"/>
        <w:rPr>
          <w:rFonts w:ascii="Times New Roman" w:hAnsi="Times New Roman" w:cs="Times New Roman"/>
          <w:sz w:val="28"/>
          <w:szCs w:val="28"/>
        </w:rPr>
      </w:pPr>
      <w:r w:rsidRPr="0009787A">
        <w:rPr>
          <w:rFonts w:ascii="Times New Roman" w:hAnsi="Times New Roman" w:cs="Times New Roman"/>
          <w:sz w:val="28"/>
          <w:szCs w:val="28"/>
        </w:rPr>
        <w:tab/>
        <w:t>Устранение вредных привычек  (сосание пальца, различных предметов, прокладывание языка)  в раннем детском возрасте важно для профилактики возникновения дистального прикуса в сочетании с открытым прикусом. Для устранения привычки сосания пальца на время сна можно ограничить движение рук ребенка с помощью рукавичек, а также можно использовать гель, представляющий собой вязкую массу темно-коричневого цвета, в состав которого входит: 6% альгинат натрия, разведенный в 7,0−10,% настое травы полыни горькой, имеющий специфический вкус. Данный гель следует наносить на кожу пальцев, либо на поверхность предметов в течение дня, лучше всего, чтобы ребенок не видел процедуру нанесения геля на предмет. Для профилактики прокладывания языка и установления его в правильное положение следует назначать вестибулярные пластинки с заслоном для языка.</w:t>
      </w:r>
    </w:p>
    <w:p w:rsidR="004D6ECC" w:rsidRPr="0009787A" w:rsidRDefault="004D6ECC" w:rsidP="0009787A">
      <w:pPr>
        <w:spacing w:after="0"/>
        <w:ind w:firstLine="0"/>
        <w:jc w:val="both"/>
        <w:rPr>
          <w:rFonts w:ascii="Times New Roman" w:hAnsi="Times New Roman" w:cs="Times New Roman"/>
          <w:sz w:val="28"/>
          <w:szCs w:val="28"/>
        </w:rPr>
      </w:pPr>
      <w:r w:rsidRPr="0009787A">
        <w:rPr>
          <w:rFonts w:ascii="Times New Roman" w:hAnsi="Times New Roman" w:cs="Times New Roman"/>
          <w:sz w:val="28"/>
          <w:szCs w:val="28"/>
        </w:rPr>
        <w:tab/>
        <w:t>К моменту рождения у ребенка имеется прогнатическое соотношение челюстей, что позволяет ребенку свободно перемещать нижнюю челюсть вперед при сосательных движениях, поэтому важно, чтобы вскармливание было естественным потому, что при таком типе вскармливания у ребенка стимулируются мышцы, выдвигающие вперед нижнюю челюсть, а также круговая мышцы рта, что стимулирует развитие нижней челюсти. Если же ребенок находится на искусственном вскармливании с использованием бутылочки, важно, чтобы отверстие в бутылочке было маленького размера для того, чтобы ребенок прилагал достаточные усилия при вскармливании. Бутылочку следует располагать под углом, чтобы она не давила на нижнюю челюсть ребенка.</w:t>
      </w:r>
    </w:p>
    <w:p w:rsidR="004D6ECC" w:rsidRPr="0009787A" w:rsidRDefault="004D6ECC" w:rsidP="0009787A">
      <w:pPr>
        <w:spacing w:after="0"/>
        <w:ind w:firstLine="0"/>
        <w:jc w:val="both"/>
        <w:rPr>
          <w:rFonts w:ascii="Times New Roman" w:hAnsi="Times New Roman" w:cs="Times New Roman"/>
          <w:sz w:val="28"/>
          <w:szCs w:val="28"/>
        </w:rPr>
      </w:pPr>
      <w:r w:rsidRPr="0009787A">
        <w:rPr>
          <w:rFonts w:ascii="Times New Roman" w:hAnsi="Times New Roman" w:cs="Times New Roman"/>
          <w:sz w:val="28"/>
          <w:szCs w:val="28"/>
        </w:rPr>
        <w:tab/>
        <w:t xml:space="preserve">Нарушение носового дыхания, которое возникает из-за искривления носовой перегородки, гипертрофии нижних носовых раковин, аденоидов на задней стенке глотки и других хронических воспалительных заболеваний верхних дыхательных путей, ведет к развитию ротового дыхания. При таком типе дыхания рот постоянно приоткрыт, что ведет к нарушению положения нижней челюсти в пространстве и ослаблению круговой мышцы рта, что приводит к возникновению дистального прикуса. Для устранения ротового дыхания важна консультация ЛОР-врача, а также необходимо назначать миогимнастику для повышения тонуса круговой мышцы рта (вытягивание губ в трубочку, прикусывание карандаша с надетой на него резиновой трубочкой в течение 5 минут) и профилактические аппараты (вертушка, активатор Дасса, вестибулярный щит). </w:t>
      </w:r>
    </w:p>
    <w:p w:rsidR="004D6ECC" w:rsidRPr="0009787A" w:rsidRDefault="004D6ECC" w:rsidP="0009787A">
      <w:pPr>
        <w:spacing w:after="0"/>
        <w:ind w:firstLine="0"/>
        <w:jc w:val="both"/>
        <w:rPr>
          <w:rFonts w:ascii="Times New Roman" w:hAnsi="Times New Roman" w:cs="Times New Roman"/>
          <w:sz w:val="28"/>
          <w:szCs w:val="28"/>
        </w:rPr>
      </w:pPr>
      <w:r w:rsidRPr="0009787A">
        <w:rPr>
          <w:rFonts w:ascii="Times New Roman" w:hAnsi="Times New Roman" w:cs="Times New Roman"/>
          <w:sz w:val="28"/>
          <w:szCs w:val="28"/>
        </w:rPr>
        <w:tab/>
        <w:t>К развитию дистального прикуса у ребенка приводит наличие рахита, поэтому важно не допускать или же своевременно диагностировать данную патологию для лечения, направленного на восстановление и поддержание фосфорно-кальциевого обмена.</w:t>
      </w:r>
    </w:p>
    <w:p w:rsidR="004D6ECC" w:rsidRPr="0009787A" w:rsidRDefault="004D6ECC" w:rsidP="0009787A">
      <w:pPr>
        <w:spacing w:after="0"/>
        <w:ind w:firstLine="0"/>
        <w:jc w:val="both"/>
        <w:rPr>
          <w:rFonts w:ascii="Times New Roman" w:hAnsi="Times New Roman" w:cs="Times New Roman"/>
          <w:sz w:val="28"/>
          <w:szCs w:val="28"/>
        </w:rPr>
      </w:pPr>
      <w:r w:rsidRPr="0009787A">
        <w:rPr>
          <w:rFonts w:ascii="Times New Roman" w:hAnsi="Times New Roman" w:cs="Times New Roman"/>
          <w:sz w:val="28"/>
          <w:szCs w:val="28"/>
        </w:rPr>
        <w:tab/>
        <w:t>Преждевременное удаление молочных зубов (особенно временных моляров на нижней челюсти) замедляет рост нижней челюсти, что приводит к возникновению дистального прикуса, поэтому для профилактики важно регулярное посещение стоматолога (2-3 раза в год) для своевременного выявления и лечения кариозного процесса. При раннем удалении (более, чем за год до физиологической смены) или адентии каких-либо зубов важно своевременное изготовление профилактических протезов для предупреждения возникновения дефицита места для постоянных зубов</w:t>
      </w:r>
      <w:r>
        <w:rPr>
          <w:rFonts w:ascii="Times New Roman" w:hAnsi="Times New Roman" w:cs="Times New Roman"/>
          <w:sz w:val="28"/>
          <w:szCs w:val="28"/>
        </w:rPr>
        <w:t>.</w:t>
      </w:r>
    </w:p>
    <w:p w:rsidR="004D6ECC" w:rsidRPr="0009787A" w:rsidRDefault="004D6ECC" w:rsidP="0009787A">
      <w:pPr>
        <w:spacing w:after="0"/>
        <w:ind w:firstLine="0"/>
        <w:jc w:val="center"/>
        <w:rPr>
          <w:rFonts w:ascii="Times New Roman" w:hAnsi="Times New Roman" w:cs="Times New Roman"/>
          <w:b/>
          <w:bCs/>
          <w:sz w:val="28"/>
          <w:szCs w:val="28"/>
        </w:rPr>
      </w:pPr>
    </w:p>
    <w:p w:rsidR="004D6ECC" w:rsidRPr="0009787A" w:rsidRDefault="004D6ECC" w:rsidP="000F1511">
      <w:pPr>
        <w:numPr>
          <w:ilvl w:val="2"/>
          <w:numId w:val="19"/>
        </w:numPr>
        <w:spacing w:after="0"/>
        <w:rPr>
          <w:rFonts w:ascii="Times New Roman" w:hAnsi="Times New Roman" w:cs="Times New Roman"/>
          <w:b/>
          <w:bCs/>
          <w:sz w:val="28"/>
          <w:szCs w:val="28"/>
        </w:rPr>
      </w:pPr>
      <w:r w:rsidRPr="0009787A">
        <w:rPr>
          <w:rFonts w:ascii="Times New Roman" w:hAnsi="Times New Roman" w:cs="Times New Roman"/>
          <w:b/>
          <w:bCs/>
          <w:sz w:val="28"/>
          <w:szCs w:val="28"/>
        </w:rPr>
        <w:t>Комплексные методы профилактики в периоде сменного прикуса</w:t>
      </w:r>
    </w:p>
    <w:p w:rsidR="004D6ECC" w:rsidRPr="0009787A" w:rsidRDefault="004D6ECC" w:rsidP="0009787A">
      <w:pPr>
        <w:spacing w:after="0"/>
        <w:ind w:firstLine="0"/>
        <w:jc w:val="both"/>
        <w:rPr>
          <w:rFonts w:ascii="Times New Roman" w:hAnsi="Times New Roman" w:cs="Times New Roman"/>
          <w:sz w:val="28"/>
          <w:szCs w:val="28"/>
        </w:rPr>
      </w:pPr>
      <w:r w:rsidRPr="0009787A">
        <w:rPr>
          <w:rFonts w:ascii="Times New Roman" w:hAnsi="Times New Roman" w:cs="Times New Roman"/>
          <w:sz w:val="28"/>
          <w:szCs w:val="28"/>
        </w:rPr>
        <w:tab/>
        <w:t>В период сменного прикуса так же, как и в период молочного прикуса, важна профилактика вредных привычек, устранение инфантильного типа глотания и ротового дыхания.</w:t>
      </w:r>
    </w:p>
    <w:p w:rsidR="004D6ECC" w:rsidRPr="0009787A" w:rsidRDefault="004D6ECC" w:rsidP="0009787A">
      <w:pPr>
        <w:spacing w:after="0"/>
        <w:ind w:firstLine="0"/>
        <w:jc w:val="both"/>
        <w:rPr>
          <w:rFonts w:ascii="Times New Roman" w:hAnsi="Times New Roman" w:cs="Times New Roman"/>
          <w:sz w:val="28"/>
          <w:szCs w:val="28"/>
        </w:rPr>
      </w:pPr>
      <w:r w:rsidRPr="0009787A">
        <w:rPr>
          <w:rFonts w:ascii="Times New Roman" w:hAnsi="Times New Roman" w:cs="Times New Roman"/>
          <w:sz w:val="28"/>
          <w:szCs w:val="28"/>
        </w:rPr>
        <w:tab/>
        <w:t>При преобладании мягкой пищи в рационе ребенка снижается жевательная функция, что ведет к развитию дистального прикуса, поэтому важно следить за тем, что у ребенка в рационе присутствовала твердая пища в достаточном количестве. Также не происходит естественное стирание молочных зубов, что приводит к задержке их физиологической смены. В таком случае возможно избирательное пришлифовывание бугров молочных зубов.</w:t>
      </w:r>
    </w:p>
    <w:p w:rsidR="004D6ECC" w:rsidRPr="0009787A" w:rsidRDefault="004D6ECC" w:rsidP="0009787A">
      <w:pPr>
        <w:spacing w:after="0"/>
        <w:ind w:firstLine="0"/>
        <w:jc w:val="both"/>
        <w:rPr>
          <w:rFonts w:ascii="Times New Roman" w:hAnsi="Times New Roman" w:cs="Times New Roman"/>
          <w:sz w:val="28"/>
          <w:szCs w:val="28"/>
        </w:rPr>
      </w:pPr>
      <w:r w:rsidRPr="0009787A">
        <w:rPr>
          <w:rFonts w:ascii="Times New Roman" w:hAnsi="Times New Roman" w:cs="Times New Roman"/>
          <w:sz w:val="28"/>
          <w:szCs w:val="28"/>
        </w:rPr>
        <w:tab/>
        <w:t>Во время смены фронтальной группы зубов у ребенка может появиться привычка прокладывания языка между резцами, что ведет к возникновению дистального прикуса, поэтому важно своевременно обнаружить данную привычку и назначить съемный функционально направляющий аппарат с заслоном для языка.</w:t>
      </w:r>
    </w:p>
    <w:p w:rsidR="004D6ECC" w:rsidRDefault="004D6ECC" w:rsidP="00B85747">
      <w:pPr>
        <w:spacing w:after="0"/>
        <w:ind w:firstLine="0"/>
        <w:jc w:val="both"/>
        <w:rPr>
          <w:rFonts w:ascii="Times New Roman" w:hAnsi="Times New Roman" w:cs="Times New Roman"/>
          <w:sz w:val="28"/>
          <w:szCs w:val="28"/>
        </w:rPr>
      </w:pPr>
      <w:r w:rsidRPr="0009787A">
        <w:rPr>
          <w:rFonts w:ascii="Times New Roman" w:hAnsi="Times New Roman" w:cs="Times New Roman"/>
          <w:b/>
          <w:bCs/>
          <w:sz w:val="28"/>
          <w:szCs w:val="28"/>
        </w:rPr>
        <w:tab/>
      </w:r>
      <w:r w:rsidRPr="0009787A">
        <w:rPr>
          <w:rFonts w:ascii="Times New Roman" w:hAnsi="Times New Roman" w:cs="Times New Roman"/>
          <w:sz w:val="28"/>
          <w:szCs w:val="28"/>
        </w:rPr>
        <w:t>При несоответствии размеров зубов и челюстей для профилактики дистального прикуса применяется последовательное удаление зубов по Хотцу: в 7,5 – 9 лет удаляются молочные клыки верхней челюсти при недостатке места для боковых резцов, затем удаляют первые молочные моляры при приближении зачатков первых постоянных премоляров, что ускоряет их прорезывание, а после прорезывания вторых постоянных премоляров удаляются первые постоянный премоляры, что способствует правильному прорезыванию и установлению постоянных клыков.</w:t>
      </w:r>
    </w:p>
    <w:p w:rsidR="004D6ECC" w:rsidRPr="00B85747" w:rsidRDefault="004D6ECC" w:rsidP="00B85747">
      <w:pPr>
        <w:spacing w:after="0"/>
        <w:ind w:firstLine="0"/>
        <w:jc w:val="both"/>
        <w:rPr>
          <w:rFonts w:ascii="Times New Roman" w:hAnsi="Times New Roman" w:cs="Times New Roman"/>
          <w:sz w:val="28"/>
          <w:szCs w:val="28"/>
        </w:rPr>
      </w:pPr>
    </w:p>
    <w:p w:rsidR="004D6ECC" w:rsidRPr="0009787A" w:rsidRDefault="004D6ECC" w:rsidP="000F1511">
      <w:pPr>
        <w:numPr>
          <w:ilvl w:val="2"/>
          <w:numId w:val="19"/>
        </w:numPr>
        <w:spacing w:after="0"/>
        <w:rPr>
          <w:rFonts w:ascii="Times New Roman" w:hAnsi="Times New Roman" w:cs="Times New Roman"/>
          <w:b/>
          <w:bCs/>
          <w:sz w:val="28"/>
          <w:szCs w:val="28"/>
        </w:rPr>
      </w:pPr>
      <w:r w:rsidRPr="0009787A">
        <w:rPr>
          <w:rFonts w:ascii="Times New Roman" w:hAnsi="Times New Roman" w:cs="Times New Roman"/>
          <w:b/>
          <w:bCs/>
          <w:sz w:val="28"/>
          <w:szCs w:val="28"/>
        </w:rPr>
        <w:t>Комплексные методы профилактики в периоде постоянного прикуса</w:t>
      </w:r>
    </w:p>
    <w:p w:rsidR="004D6ECC" w:rsidRDefault="004D6ECC" w:rsidP="0009787A">
      <w:pPr>
        <w:spacing w:after="0"/>
        <w:ind w:firstLine="0"/>
        <w:jc w:val="both"/>
        <w:rPr>
          <w:rFonts w:ascii="Times New Roman" w:hAnsi="Times New Roman" w:cs="Times New Roman"/>
          <w:sz w:val="28"/>
          <w:szCs w:val="28"/>
        </w:rPr>
      </w:pPr>
      <w:r w:rsidRPr="0009787A">
        <w:rPr>
          <w:rFonts w:ascii="Times New Roman" w:hAnsi="Times New Roman" w:cs="Times New Roman"/>
          <w:b/>
          <w:bCs/>
          <w:sz w:val="28"/>
          <w:szCs w:val="28"/>
        </w:rPr>
        <w:tab/>
      </w:r>
      <w:r w:rsidRPr="0009787A">
        <w:rPr>
          <w:rFonts w:ascii="Times New Roman" w:hAnsi="Times New Roman" w:cs="Times New Roman"/>
          <w:sz w:val="28"/>
          <w:szCs w:val="28"/>
        </w:rPr>
        <w:t>Профилактика дистального прикуса в периоде постоянного прикуса заключается в устранении рецидивов после проведенного лечения. Важно назначать пациента на профилактический осмотр 1 раз в 6 месяцев для того, чтобы контролировать результат ортодонтического лечения и целостность ретенционной аппаратуры. Также устранение вредных привычек, ротового дыхания и инфантильного типа глотания в процессе лечения является основой профилактики возникновения дистального прикуса в ретенционном периоде.</w:t>
      </w:r>
    </w:p>
    <w:p w:rsidR="004D6ECC" w:rsidRPr="00B85747" w:rsidRDefault="004D6ECC" w:rsidP="0009787A">
      <w:pPr>
        <w:spacing w:after="0"/>
        <w:ind w:firstLine="0"/>
        <w:jc w:val="both"/>
        <w:rPr>
          <w:rFonts w:ascii="Times New Roman" w:hAnsi="Times New Roman" w:cs="Times New Roman"/>
          <w:sz w:val="28"/>
          <w:szCs w:val="28"/>
        </w:rPr>
      </w:pPr>
    </w:p>
    <w:p w:rsidR="004D6ECC" w:rsidRPr="00B85747" w:rsidRDefault="004D6ECC" w:rsidP="000F1511">
      <w:pPr>
        <w:numPr>
          <w:ilvl w:val="1"/>
          <w:numId w:val="19"/>
        </w:numPr>
        <w:spacing w:after="0"/>
        <w:jc w:val="center"/>
        <w:rPr>
          <w:rFonts w:ascii="Times New Roman" w:hAnsi="Times New Roman" w:cs="Times New Roman"/>
          <w:b/>
          <w:bCs/>
          <w:sz w:val="28"/>
          <w:szCs w:val="28"/>
        </w:rPr>
      </w:pPr>
      <w:r w:rsidRPr="00B85747">
        <w:rPr>
          <w:rFonts w:ascii="Times New Roman" w:hAnsi="Times New Roman" w:cs="Times New Roman"/>
          <w:b/>
          <w:bCs/>
          <w:sz w:val="28"/>
          <w:szCs w:val="28"/>
        </w:rPr>
        <w:t>Практические рекомендации по лечению дистального прикуса в разных возрастных группах</w:t>
      </w:r>
    </w:p>
    <w:p w:rsidR="004D6ECC" w:rsidRDefault="004D6ECC" w:rsidP="00B85747">
      <w:pPr>
        <w:spacing w:after="0"/>
        <w:ind w:firstLine="0"/>
        <w:jc w:val="both"/>
        <w:rPr>
          <w:rFonts w:ascii="Times New Roman" w:hAnsi="Times New Roman" w:cs="Times New Roman"/>
          <w:b/>
          <w:bCs/>
          <w:sz w:val="28"/>
          <w:szCs w:val="28"/>
        </w:rPr>
      </w:pPr>
    </w:p>
    <w:p w:rsidR="004D6ECC" w:rsidRPr="0009787A" w:rsidRDefault="004D6ECC" w:rsidP="000F1511">
      <w:pPr>
        <w:numPr>
          <w:ilvl w:val="2"/>
          <w:numId w:val="19"/>
        </w:numPr>
        <w:spacing w:after="0"/>
        <w:jc w:val="both"/>
        <w:rPr>
          <w:rFonts w:ascii="Times New Roman" w:hAnsi="Times New Roman" w:cs="Times New Roman"/>
          <w:b/>
          <w:bCs/>
          <w:sz w:val="28"/>
          <w:szCs w:val="28"/>
        </w:rPr>
      </w:pPr>
      <w:r w:rsidRPr="0009787A">
        <w:rPr>
          <w:rFonts w:ascii="Times New Roman" w:hAnsi="Times New Roman" w:cs="Times New Roman"/>
          <w:b/>
          <w:bCs/>
          <w:sz w:val="28"/>
          <w:szCs w:val="28"/>
        </w:rPr>
        <w:t>Тактика лечения пациентов с дистальным прикусом в периоде молочного прикуса</w:t>
      </w:r>
    </w:p>
    <w:p w:rsidR="004D6ECC" w:rsidRPr="0009787A" w:rsidRDefault="004D6ECC" w:rsidP="0009787A">
      <w:pPr>
        <w:spacing w:after="0"/>
        <w:ind w:firstLine="708"/>
        <w:jc w:val="both"/>
        <w:rPr>
          <w:rFonts w:ascii="Times New Roman" w:hAnsi="Times New Roman" w:cs="Times New Roman"/>
          <w:sz w:val="28"/>
          <w:szCs w:val="28"/>
        </w:rPr>
      </w:pPr>
      <w:r w:rsidRPr="0009787A">
        <w:rPr>
          <w:rFonts w:ascii="Times New Roman" w:hAnsi="Times New Roman" w:cs="Times New Roman"/>
          <w:sz w:val="28"/>
          <w:szCs w:val="28"/>
        </w:rPr>
        <w:t>Поскольку период молочного прикуса непродолжителен и является начальным этапом формирования прикуса, то все манипуляции направлены на профилактику возникновения дистального прикуса, методы которой описаны выше.</w:t>
      </w:r>
    </w:p>
    <w:p w:rsidR="004D6ECC" w:rsidRPr="0009787A" w:rsidRDefault="004D6ECC" w:rsidP="0009787A">
      <w:pPr>
        <w:spacing w:after="0"/>
        <w:ind w:firstLine="708"/>
        <w:jc w:val="both"/>
        <w:rPr>
          <w:rFonts w:ascii="Times New Roman" w:hAnsi="Times New Roman" w:cs="Times New Roman"/>
          <w:sz w:val="28"/>
          <w:szCs w:val="28"/>
        </w:rPr>
      </w:pPr>
    </w:p>
    <w:p w:rsidR="004D6ECC" w:rsidRPr="0009787A" w:rsidRDefault="004D6ECC" w:rsidP="000F1511">
      <w:pPr>
        <w:numPr>
          <w:ilvl w:val="2"/>
          <w:numId w:val="19"/>
        </w:numPr>
        <w:spacing w:after="0"/>
        <w:rPr>
          <w:rFonts w:ascii="Times New Roman" w:hAnsi="Times New Roman" w:cs="Times New Roman"/>
          <w:sz w:val="28"/>
          <w:szCs w:val="28"/>
        </w:rPr>
      </w:pPr>
      <w:r w:rsidRPr="0009787A">
        <w:rPr>
          <w:rFonts w:ascii="Times New Roman" w:hAnsi="Times New Roman" w:cs="Times New Roman"/>
          <w:b/>
          <w:bCs/>
          <w:sz w:val="28"/>
          <w:szCs w:val="28"/>
        </w:rPr>
        <w:t>Тактика лечения пациентов с дистальным прикусом в периоде сменного прикуса</w:t>
      </w:r>
    </w:p>
    <w:p w:rsidR="004D6ECC" w:rsidRPr="0009787A" w:rsidRDefault="004D6ECC" w:rsidP="0009787A">
      <w:pPr>
        <w:spacing w:after="0"/>
        <w:jc w:val="both"/>
        <w:rPr>
          <w:rFonts w:ascii="Times New Roman" w:hAnsi="Times New Roman" w:cs="Times New Roman"/>
          <w:sz w:val="28"/>
          <w:szCs w:val="28"/>
        </w:rPr>
      </w:pPr>
      <w:r w:rsidRPr="0009787A">
        <w:rPr>
          <w:rFonts w:ascii="Times New Roman" w:hAnsi="Times New Roman" w:cs="Times New Roman"/>
          <w:sz w:val="28"/>
          <w:szCs w:val="28"/>
        </w:rPr>
        <w:t xml:space="preserve">В период сменного прикуса для успешного лечения необходимо осуществлять комплексное лечение с применением миогимнастики и аппаратурных методов лечения в зависимости от формы (зубоальвеолярная, гнатическая, смешанная) и разновидности дистального прикуса (1 подкласс или 2 подкласс II класса по Энглю). Лечение гнатической формы дистального прикуса наиболее эффективно в период сменного прикуса и возможно без осуществления сложных хирургических методов лечения. В зависимости от клинико-морфологической формы дистального прикуса лечение направлено на ограничение роста верхней челюсти, либо на развитие нижней челюсти. </w:t>
      </w:r>
    </w:p>
    <w:p w:rsidR="004D6ECC" w:rsidRPr="0009787A" w:rsidRDefault="004D6ECC" w:rsidP="0009787A">
      <w:pPr>
        <w:spacing w:after="0"/>
        <w:jc w:val="both"/>
        <w:rPr>
          <w:rFonts w:ascii="Times New Roman" w:hAnsi="Times New Roman" w:cs="Times New Roman"/>
          <w:sz w:val="28"/>
          <w:szCs w:val="28"/>
        </w:rPr>
      </w:pPr>
      <w:r w:rsidRPr="0009787A">
        <w:rPr>
          <w:rFonts w:ascii="Times New Roman" w:hAnsi="Times New Roman" w:cs="Times New Roman"/>
          <w:sz w:val="28"/>
          <w:szCs w:val="28"/>
        </w:rPr>
        <w:t xml:space="preserve">В периоде раннего сменного прикуса при недостаточном росте апикального базиса нижней челюсти эффективно применение регулятора функций Френкеля </w:t>
      </w:r>
      <w:r w:rsidRPr="0009787A">
        <w:rPr>
          <w:rFonts w:ascii="Times New Roman" w:hAnsi="Times New Roman" w:cs="Times New Roman"/>
          <w:sz w:val="28"/>
          <w:szCs w:val="28"/>
          <w:lang w:val="en-US"/>
        </w:rPr>
        <w:t>II</w:t>
      </w:r>
      <w:r w:rsidRPr="0009787A">
        <w:rPr>
          <w:rFonts w:ascii="Times New Roman" w:hAnsi="Times New Roman" w:cs="Times New Roman"/>
          <w:sz w:val="28"/>
          <w:szCs w:val="28"/>
        </w:rPr>
        <w:t xml:space="preserve"> типа. Он способствует выдвижению нижней челюсти вперед, сдерживает рост верхней челюсти и способствует росту апикального базиса в переднем и боковом отделах за счет губных и щечных пилотов. Также для стимуляции выдвижения нижней челюсти эффективно применение аппарата Персина, Бимлера, Бальтерса и Лемана.</w:t>
      </w:r>
    </w:p>
    <w:p w:rsidR="004D6ECC" w:rsidRPr="0009787A" w:rsidRDefault="004D6ECC" w:rsidP="0009787A">
      <w:pPr>
        <w:spacing w:after="0"/>
        <w:jc w:val="both"/>
        <w:rPr>
          <w:rFonts w:ascii="Times New Roman" w:hAnsi="Times New Roman" w:cs="Times New Roman"/>
          <w:sz w:val="28"/>
          <w:szCs w:val="28"/>
        </w:rPr>
      </w:pPr>
      <w:r w:rsidRPr="0009787A">
        <w:rPr>
          <w:rFonts w:ascii="Times New Roman" w:hAnsi="Times New Roman" w:cs="Times New Roman"/>
          <w:sz w:val="28"/>
          <w:szCs w:val="28"/>
        </w:rPr>
        <w:t xml:space="preserve">В периоде позднего сменного прикуса эффективно применять двухчелюстной активатор Андрезена-Гойпля для устранения протрузии резцов и сужения челюстей. </w:t>
      </w:r>
    </w:p>
    <w:p w:rsidR="004D6ECC" w:rsidRPr="0009787A" w:rsidRDefault="004D6ECC" w:rsidP="0009787A">
      <w:pPr>
        <w:spacing w:after="0"/>
        <w:jc w:val="both"/>
        <w:rPr>
          <w:rFonts w:ascii="Times New Roman" w:hAnsi="Times New Roman" w:cs="Times New Roman"/>
          <w:sz w:val="28"/>
          <w:szCs w:val="28"/>
        </w:rPr>
      </w:pPr>
      <w:r w:rsidRPr="0009787A">
        <w:rPr>
          <w:rFonts w:ascii="Times New Roman" w:hAnsi="Times New Roman" w:cs="Times New Roman"/>
          <w:sz w:val="28"/>
          <w:szCs w:val="28"/>
        </w:rPr>
        <w:t>Ретенционный период в сменном прикусе осуществляется только с помощью съемных ретенционных аппаратов для того, чтобы не ограничивать рост челюстей. В качестве ретенционного аппарата можно использовать базисную пластинку на верхнюю и нижнюю челюсть с удерживающими кламмерами, либо аппараты, которые использовались в период активного ортодонтического лечения, без дальнейшей активации. Ретенционный период должен превышать время активного лечения не менее, чем в 2 раза.</w:t>
      </w:r>
    </w:p>
    <w:p w:rsidR="004D6ECC" w:rsidRPr="0009787A" w:rsidRDefault="004D6ECC" w:rsidP="0009787A">
      <w:pPr>
        <w:spacing w:after="0"/>
        <w:jc w:val="both"/>
        <w:rPr>
          <w:rFonts w:ascii="Times New Roman" w:hAnsi="Times New Roman" w:cs="Times New Roman"/>
          <w:sz w:val="28"/>
          <w:szCs w:val="28"/>
        </w:rPr>
      </w:pPr>
    </w:p>
    <w:p w:rsidR="004D6ECC" w:rsidRPr="0009787A" w:rsidRDefault="004D6ECC" w:rsidP="000F1511">
      <w:pPr>
        <w:numPr>
          <w:ilvl w:val="2"/>
          <w:numId w:val="19"/>
        </w:numPr>
        <w:spacing w:after="0"/>
        <w:rPr>
          <w:rFonts w:ascii="Times New Roman" w:hAnsi="Times New Roman" w:cs="Times New Roman"/>
          <w:sz w:val="28"/>
          <w:szCs w:val="28"/>
        </w:rPr>
      </w:pPr>
      <w:r w:rsidRPr="0009787A">
        <w:rPr>
          <w:rFonts w:ascii="Times New Roman" w:hAnsi="Times New Roman" w:cs="Times New Roman"/>
          <w:b/>
          <w:bCs/>
          <w:sz w:val="28"/>
          <w:szCs w:val="28"/>
        </w:rPr>
        <w:t>Тактика лечения пациентов с дистальным прикусом в периоде постоянного прикуса</w:t>
      </w:r>
    </w:p>
    <w:p w:rsidR="004D6ECC" w:rsidRPr="0009787A" w:rsidRDefault="004D6ECC" w:rsidP="0009787A">
      <w:pPr>
        <w:spacing w:after="0"/>
        <w:jc w:val="both"/>
        <w:rPr>
          <w:rFonts w:ascii="Times New Roman" w:hAnsi="Times New Roman" w:cs="Times New Roman"/>
          <w:sz w:val="28"/>
          <w:szCs w:val="28"/>
        </w:rPr>
      </w:pPr>
      <w:r w:rsidRPr="0009787A">
        <w:rPr>
          <w:rFonts w:ascii="Times New Roman" w:hAnsi="Times New Roman" w:cs="Times New Roman"/>
          <w:sz w:val="28"/>
          <w:szCs w:val="28"/>
        </w:rPr>
        <w:t>Выбор метода лечения дистального прикуса в периоде постоянного прикуса определяется формой аномалии (зубоальвеолярная, гнатическая, смешанная), а также степенью ее выраженности. Лечение дистального прикуса сводится к следующим этапам</w:t>
      </w:r>
      <w:r w:rsidRPr="0009787A">
        <w:rPr>
          <w:rFonts w:ascii="Times New Roman" w:hAnsi="Times New Roman" w:cs="Times New Roman"/>
          <w:sz w:val="28"/>
          <w:szCs w:val="28"/>
          <w:lang w:val="en-US"/>
        </w:rPr>
        <w:t>:</w:t>
      </w:r>
    </w:p>
    <w:p w:rsidR="004D6ECC" w:rsidRPr="0009787A" w:rsidRDefault="004D6ECC" w:rsidP="000F1511">
      <w:pPr>
        <w:numPr>
          <w:ilvl w:val="0"/>
          <w:numId w:val="23"/>
        </w:numPr>
        <w:spacing w:after="0"/>
        <w:jc w:val="both"/>
        <w:rPr>
          <w:rFonts w:ascii="Times New Roman" w:hAnsi="Times New Roman" w:cs="Times New Roman"/>
          <w:sz w:val="28"/>
          <w:szCs w:val="28"/>
        </w:rPr>
      </w:pPr>
      <w:r w:rsidRPr="0009787A">
        <w:rPr>
          <w:rFonts w:ascii="Times New Roman" w:hAnsi="Times New Roman" w:cs="Times New Roman"/>
          <w:sz w:val="28"/>
          <w:szCs w:val="28"/>
        </w:rPr>
        <w:t>Лечение проводится с помощью эджуайс-техники</w:t>
      </w:r>
    </w:p>
    <w:p w:rsidR="004D6ECC" w:rsidRPr="0009787A" w:rsidRDefault="004D6ECC" w:rsidP="000F1511">
      <w:pPr>
        <w:numPr>
          <w:ilvl w:val="0"/>
          <w:numId w:val="23"/>
        </w:numPr>
        <w:spacing w:after="0"/>
        <w:jc w:val="both"/>
        <w:rPr>
          <w:rFonts w:ascii="Times New Roman" w:hAnsi="Times New Roman" w:cs="Times New Roman"/>
          <w:sz w:val="28"/>
          <w:szCs w:val="28"/>
        </w:rPr>
      </w:pPr>
      <w:r w:rsidRPr="0009787A">
        <w:rPr>
          <w:rFonts w:ascii="Times New Roman" w:hAnsi="Times New Roman" w:cs="Times New Roman"/>
          <w:sz w:val="28"/>
          <w:szCs w:val="28"/>
        </w:rPr>
        <w:t>При наличии диастемы и трем на верхней челюсти лечение возможно без удаления зубов</w:t>
      </w:r>
    </w:p>
    <w:p w:rsidR="004D6ECC" w:rsidRPr="0009787A" w:rsidRDefault="004D6ECC" w:rsidP="000F1511">
      <w:pPr>
        <w:numPr>
          <w:ilvl w:val="0"/>
          <w:numId w:val="23"/>
        </w:numPr>
        <w:spacing w:after="0"/>
        <w:jc w:val="both"/>
        <w:rPr>
          <w:rFonts w:ascii="Times New Roman" w:hAnsi="Times New Roman" w:cs="Times New Roman"/>
          <w:sz w:val="28"/>
          <w:szCs w:val="28"/>
        </w:rPr>
      </w:pPr>
      <w:r w:rsidRPr="0009787A">
        <w:rPr>
          <w:rFonts w:ascii="Times New Roman" w:hAnsi="Times New Roman" w:cs="Times New Roman"/>
          <w:sz w:val="28"/>
          <w:szCs w:val="28"/>
        </w:rPr>
        <w:t>Удаление зубов на верхней челюсти (чаще первые премоляры) – только после тщательного обследования больного, применения клинической функциональной пробы Эшлера-Битнера и оценки профиля лица</w:t>
      </w:r>
    </w:p>
    <w:p w:rsidR="004D6ECC" w:rsidRPr="0009787A" w:rsidRDefault="004D6ECC" w:rsidP="000F1511">
      <w:pPr>
        <w:numPr>
          <w:ilvl w:val="0"/>
          <w:numId w:val="23"/>
        </w:numPr>
        <w:spacing w:after="0"/>
        <w:jc w:val="both"/>
        <w:rPr>
          <w:rFonts w:ascii="Times New Roman" w:hAnsi="Times New Roman" w:cs="Times New Roman"/>
          <w:sz w:val="28"/>
          <w:szCs w:val="28"/>
        </w:rPr>
      </w:pPr>
      <w:r w:rsidRPr="0009787A">
        <w:rPr>
          <w:rFonts w:ascii="Times New Roman" w:hAnsi="Times New Roman" w:cs="Times New Roman"/>
          <w:sz w:val="28"/>
          <w:szCs w:val="28"/>
        </w:rPr>
        <w:t>При значительном сужении верхней челюсти в области премоляров и моляров применение аппарата Дерихсвайлера (в качестве подготовки к последующему лечению эджуайс-техникой)</w:t>
      </w:r>
    </w:p>
    <w:p w:rsidR="004D6ECC" w:rsidRPr="0009787A" w:rsidRDefault="004D6ECC" w:rsidP="000F1511">
      <w:pPr>
        <w:numPr>
          <w:ilvl w:val="0"/>
          <w:numId w:val="23"/>
        </w:numPr>
        <w:spacing w:after="0"/>
        <w:jc w:val="both"/>
        <w:rPr>
          <w:rFonts w:ascii="Times New Roman" w:hAnsi="Times New Roman" w:cs="Times New Roman"/>
          <w:sz w:val="28"/>
          <w:szCs w:val="28"/>
        </w:rPr>
      </w:pPr>
      <w:r w:rsidRPr="0009787A">
        <w:rPr>
          <w:rFonts w:ascii="Times New Roman" w:hAnsi="Times New Roman" w:cs="Times New Roman"/>
          <w:sz w:val="28"/>
          <w:szCs w:val="28"/>
        </w:rPr>
        <w:t>Установление микроимплантов для дистального перемещения моляров верхней челюсти или мезиального  перемещения (при удалении вторых премоляров по ортодонтическим показаниям)</w:t>
      </w:r>
    </w:p>
    <w:p w:rsidR="004D6ECC" w:rsidRPr="0009787A" w:rsidRDefault="004D6ECC" w:rsidP="000F1511">
      <w:pPr>
        <w:numPr>
          <w:ilvl w:val="0"/>
          <w:numId w:val="23"/>
        </w:numPr>
        <w:spacing w:after="0"/>
        <w:jc w:val="both"/>
        <w:rPr>
          <w:rFonts w:ascii="Times New Roman" w:hAnsi="Times New Roman" w:cs="Times New Roman"/>
          <w:sz w:val="28"/>
          <w:szCs w:val="28"/>
        </w:rPr>
      </w:pPr>
      <w:r w:rsidRPr="0009787A">
        <w:rPr>
          <w:rFonts w:ascii="Times New Roman" w:hAnsi="Times New Roman" w:cs="Times New Roman"/>
          <w:sz w:val="28"/>
          <w:szCs w:val="28"/>
        </w:rPr>
        <w:t>Решетчатая компактостеотомия для ускорения аппаратного лечения при сужении верхней челюсти и необходимости дистализации зубов</w:t>
      </w:r>
    </w:p>
    <w:p w:rsidR="004D6ECC" w:rsidRPr="0009787A" w:rsidRDefault="004D6ECC" w:rsidP="000F1511">
      <w:pPr>
        <w:numPr>
          <w:ilvl w:val="0"/>
          <w:numId w:val="23"/>
        </w:numPr>
        <w:spacing w:after="0"/>
        <w:jc w:val="both"/>
        <w:rPr>
          <w:rFonts w:ascii="Times New Roman" w:hAnsi="Times New Roman" w:cs="Times New Roman"/>
          <w:sz w:val="28"/>
          <w:szCs w:val="28"/>
        </w:rPr>
      </w:pPr>
      <w:r w:rsidRPr="0009787A">
        <w:rPr>
          <w:rFonts w:ascii="Times New Roman" w:hAnsi="Times New Roman" w:cs="Times New Roman"/>
          <w:sz w:val="28"/>
          <w:szCs w:val="28"/>
        </w:rPr>
        <w:t xml:space="preserve">Остеотомия у пациентов с выраженной гнатической формой дистального прикуса </w:t>
      </w:r>
    </w:p>
    <w:p w:rsidR="004D6ECC" w:rsidRPr="0009787A" w:rsidRDefault="004D6ECC" w:rsidP="000F1511">
      <w:pPr>
        <w:numPr>
          <w:ilvl w:val="0"/>
          <w:numId w:val="23"/>
        </w:numPr>
        <w:spacing w:after="0"/>
        <w:jc w:val="both"/>
        <w:rPr>
          <w:rFonts w:ascii="Times New Roman" w:hAnsi="Times New Roman" w:cs="Times New Roman"/>
          <w:sz w:val="28"/>
          <w:szCs w:val="28"/>
        </w:rPr>
      </w:pPr>
      <w:r w:rsidRPr="0009787A">
        <w:rPr>
          <w:rFonts w:ascii="Times New Roman" w:hAnsi="Times New Roman" w:cs="Times New Roman"/>
          <w:sz w:val="28"/>
          <w:szCs w:val="28"/>
        </w:rPr>
        <w:t>Имплантация зубов в случае необходимости</w:t>
      </w:r>
    </w:p>
    <w:p w:rsidR="004D6ECC" w:rsidRPr="0009787A" w:rsidRDefault="004D6ECC" w:rsidP="0009787A">
      <w:pPr>
        <w:spacing w:after="0"/>
        <w:ind w:left="1429" w:firstLine="0"/>
        <w:jc w:val="both"/>
        <w:rPr>
          <w:rFonts w:ascii="Times New Roman" w:hAnsi="Times New Roman" w:cs="Times New Roman"/>
          <w:sz w:val="28"/>
          <w:szCs w:val="28"/>
        </w:rPr>
      </w:pPr>
    </w:p>
    <w:p w:rsidR="004D6ECC" w:rsidRDefault="004D6ECC" w:rsidP="003E1489">
      <w:pPr>
        <w:spacing w:after="0"/>
        <w:ind w:firstLine="708"/>
        <w:jc w:val="both"/>
        <w:rPr>
          <w:rFonts w:ascii="Times New Roman" w:hAnsi="Times New Roman" w:cs="Times New Roman"/>
          <w:sz w:val="28"/>
          <w:szCs w:val="28"/>
        </w:rPr>
      </w:pPr>
      <w:r w:rsidRPr="0009787A">
        <w:rPr>
          <w:rFonts w:ascii="Times New Roman" w:hAnsi="Times New Roman" w:cs="Times New Roman"/>
          <w:sz w:val="28"/>
          <w:szCs w:val="28"/>
        </w:rPr>
        <w:t>После завершения активного ортодонтического лечения с целью предупреждения рецидивов аномалии следует применять ретенционные аппараты. Могут применяться как съемные, так и несъемные аппараты. В периоде постоянного прикуса ретенционный</w:t>
      </w:r>
      <w:r>
        <w:rPr>
          <w:rFonts w:ascii="Times New Roman" w:hAnsi="Times New Roman" w:cs="Times New Roman"/>
          <w:sz w:val="28"/>
          <w:szCs w:val="28"/>
        </w:rPr>
        <w:t xml:space="preserve"> период должен быть пожизненным.</w:t>
      </w:r>
    </w:p>
    <w:p w:rsidR="004D6ECC" w:rsidRDefault="004D6ECC" w:rsidP="003E1489">
      <w:pPr>
        <w:spacing w:after="0"/>
        <w:ind w:firstLine="708"/>
        <w:jc w:val="both"/>
        <w:rPr>
          <w:rFonts w:ascii="Times New Roman" w:hAnsi="Times New Roman" w:cs="Times New Roman"/>
          <w:sz w:val="28"/>
          <w:szCs w:val="28"/>
        </w:rPr>
      </w:pPr>
    </w:p>
    <w:p w:rsidR="004D6ECC" w:rsidRDefault="004D6ECC" w:rsidP="003E1489">
      <w:pPr>
        <w:spacing w:after="0"/>
        <w:ind w:firstLine="708"/>
        <w:jc w:val="both"/>
        <w:rPr>
          <w:rFonts w:ascii="Times New Roman" w:hAnsi="Times New Roman" w:cs="Times New Roman"/>
          <w:sz w:val="28"/>
          <w:szCs w:val="28"/>
        </w:rPr>
      </w:pPr>
    </w:p>
    <w:p w:rsidR="004D6ECC" w:rsidRDefault="004D6ECC" w:rsidP="003E1489">
      <w:pPr>
        <w:spacing w:after="0"/>
        <w:ind w:firstLine="708"/>
        <w:jc w:val="both"/>
        <w:rPr>
          <w:rFonts w:ascii="Times New Roman" w:hAnsi="Times New Roman" w:cs="Times New Roman"/>
          <w:sz w:val="28"/>
          <w:szCs w:val="28"/>
        </w:rPr>
      </w:pPr>
    </w:p>
    <w:p w:rsidR="004D6ECC" w:rsidRDefault="004D6ECC" w:rsidP="003E1489">
      <w:pPr>
        <w:spacing w:after="0"/>
        <w:ind w:firstLine="708"/>
        <w:jc w:val="both"/>
        <w:rPr>
          <w:rFonts w:ascii="Times New Roman" w:hAnsi="Times New Roman" w:cs="Times New Roman"/>
          <w:sz w:val="28"/>
          <w:szCs w:val="28"/>
        </w:rPr>
      </w:pPr>
    </w:p>
    <w:p w:rsidR="004D6ECC" w:rsidRPr="003E1489" w:rsidRDefault="004D6ECC" w:rsidP="003E1489">
      <w:pPr>
        <w:spacing w:after="0"/>
        <w:ind w:firstLine="708"/>
        <w:jc w:val="both"/>
        <w:rPr>
          <w:rFonts w:ascii="Times New Roman" w:hAnsi="Times New Roman" w:cs="Times New Roman"/>
          <w:sz w:val="28"/>
          <w:szCs w:val="28"/>
        </w:rPr>
      </w:pPr>
    </w:p>
    <w:p w:rsidR="004D6ECC" w:rsidRDefault="004D6ECC" w:rsidP="00160B75">
      <w:pPr>
        <w:spacing w:after="0"/>
        <w:ind w:firstLine="708"/>
        <w:jc w:val="both"/>
        <w:rPr>
          <w:rFonts w:ascii="Times New Roman" w:hAnsi="Times New Roman" w:cs="Times New Roman"/>
          <w:b/>
          <w:bCs/>
          <w:sz w:val="28"/>
          <w:szCs w:val="28"/>
        </w:rPr>
      </w:pPr>
      <w:r w:rsidRPr="008545B0">
        <w:rPr>
          <w:rFonts w:ascii="Times New Roman" w:hAnsi="Times New Roman" w:cs="Times New Roman"/>
          <w:b/>
          <w:bCs/>
          <w:sz w:val="28"/>
          <w:szCs w:val="28"/>
        </w:rPr>
        <w:t>Заключение</w:t>
      </w:r>
    </w:p>
    <w:p w:rsidR="004D6ECC" w:rsidRDefault="004D6ECC" w:rsidP="00544F6F">
      <w:pPr>
        <w:spacing w:after="0"/>
        <w:ind w:firstLine="708"/>
        <w:jc w:val="both"/>
        <w:rPr>
          <w:rFonts w:ascii="Times New Roman" w:hAnsi="Times New Roman" w:cs="Times New Roman"/>
          <w:sz w:val="28"/>
          <w:szCs w:val="28"/>
        </w:rPr>
      </w:pPr>
      <w:r w:rsidRPr="00172790">
        <w:rPr>
          <w:rFonts w:ascii="Times New Roman" w:hAnsi="Times New Roman" w:cs="Times New Roman"/>
          <w:sz w:val="28"/>
          <w:szCs w:val="28"/>
        </w:rPr>
        <w:t>Целью данно</w:t>
      </w:r>
      <w:r>
        <w:rPr>
          <w:rFonts w:ascii="Times New Roman" w:hAnsi="Times New Roman" w:cs="Times New Roman"/>
          <w:sz w:val="28"/>
          <w:szCs w:val="28"/>
        </w:rPr>
        <w:t xml:space="preserve">й работы являлось изучение комплексных методов лечения пациентов с дистальным прикусом. </w:t>
      </w:r>
      <w:r w:rsidRPr="00F14BEA">
        <w:rPr>
          <w:rFonts w:ascii="Times New Roman" w:hAnsi="Times New Roman" w:cs="Times New Roman"/>
          <w:sz w:val="28"/>
          <w:szCs w:val="28"/>
        </w:rPr>
        <w:t>В ходе проведенного исследования было выявлено, что частота встречаемости дистального прикуса среди других зубочелюстных аномалий составила</w:t>
      </w:r>
      <w:r>
        <w:rPr>
          <w:rFonts w:ascii="Times New Roman" w:hAnsi="Times New Roman" w:cs="Times New Roman"/>
          <w:sz w:val="28"/>
          <w:szCs w:val="28"/>
        </w:rPr>
        <w:t xml:space="preserve"> </w:t>
      </w:r>
      <w:r w:rsidRPr="00F14BEA">
        <w:rPr>
          <w:rFonts w:ascii="Times New Roman" w:hAnsi="Times New Roman" w:cs="Times New Roman"/>
          <w:sz w:val="28"/>
          <w:szCs w:val="28"/>
        </w:rPr>
        <w:t>20,4%, из которых: 4,3% в молочном, 29,8% в сменном и 65,9% в постоянном прикусе, что говорит о том, что низкий уровень профилактики данной аномалии в детстве приводит к значительному увеличению обращений с той же патологией во взрослом возрасте. Дистальный прикус в 89,3% комбинируется с аномалиями прикуса в других плоскостях, причем 55,3% случаев сочетается с глубоким прикусом. Наиболее частой причиной развития дистального прикуса является длительное сосание соски – 34%, заболевания ЛОР-орга</w:t>
      </w:r>
      <w:r>
        <w:rPr>
          <w:rFonts w:ascii="Times New Roman" w:hAnsi="Times New Roman" w:cs="Times New Roman"/>
          <w:sz w:val="28"/>
          <w:szCs w:val="28"/>
        </w:rPr>
        <w:t>нов – 17% и</w:t>
      </w:r>
      <w:r w:rsidRPr="00F14BEA">
        <w:rPr>
          <w:rFonts w:ascii="Times New Roman" w:hAnsi="Times New Roman" w:cs="Times New Roman"/>
          <w:sz w:val="28"/>
          <w:szCs w:val="28"/>
        </w:rPr>
        <w:t xml:space="preserve"> сосание различных предме</w:t>
      </w:r>
      <w:r>
        <w:rPr>
          <w:rFonts w:ascii="Times New Roman" w:hAnsi="Times New Roman" w:cs="Times New Roman"/>
          <w:sz w:val="28"/>
          <w:szCs w:val="28"/>
        </w:rPr>
        <w:t>тов (карандаши, ручки) – 14,9%, поэтому важно уделять большое внимание профилактике дистального прикуса с ранних лет ребенка.</w:t>
      </w:r>
    </w:p>
    <w:p w:rsidR="004D6ECC" w:rsidRPr="00192C22" w:rsidRDefault="004D6ECC" w:rsidP="00A84100">
      <w:pPr>
        <w:ind w:firstLine="708"/>
        <w:jc w:val="both"/>
        <w:rPr>
          <w:rFonts w:ascii="Times New Roman" w:hAnsi="Times New Roman" w:cs="Times New Roman"/>
          <w:sz w:val="28"/>
          <w:szCs w:val="28"/>
        </w:rPr>
      </w:pPr>
      <w:r w:rsidRPr="00A84100">
        <w:rPr>
          <w:rFonts w:ascii="Times New Roman" w:hAnsi="Times New Roman" w:cs="Times New Roman"/>
          <w:sz w:val="28"/>
          <w:szCs w:val="28"/>
        </w:rPr>
        <w:t xml:space="preserve">В </w:t>
      </w:r>
      <w:r>
        <w:rPr>
          <w:rFonts w:ascii="Times New Roman" w:hAnsi="Times New Roman" w:cs="Times New Roman"/>
          <w:sz w:val="28"/>
          <w:szCs w:val="28"/>
        </w:rPr>
        <w:t>периоде молочного и сменного прикуса</w:t>
      </w:r>
      <w:r w:rsidRPr="00A84100">
        <w:rPr>
          <w:rFonts w:ascii="Times New Roman" w:hAnsi="Times New Roman" w:cs="Times New Roman"/>
          <w:sz w:val="28"/>
          <w:szCs w:val="28"/>
        </w:rPr>
        <w:t xml:space="preserve"> для комплексного лечения применяется миогимнастика в сочетании с аппаратурным лечением, а также в случае необходимости могут применяться хирургические методы: пластика уздечки, удаление персистентных молочных зубов, сверхкомплектных и комплектных зубов. В постоянном прикусе применяется эджуайс-техника, причем в 57,1% случаев в рамках нашего исследования лечение проводилось с удалением зубов</w:t>
      </w:r>
      <w:r>
        <w:rPr>
          <w:rFonts w:ascii="Times New Roman" w:hAnsi="Times New Roman" w:cs="Times New Roman"/>
          <w:sz w:val="28"/>
          <w:szCs w:val="28"/>
        </w:rPr>
        <w:t xml:space="preserve">. </w:t>
      </w:r>
    </w:p>
    <w:p w:rsidR="004D6ECC" w:rsidRDefault="004D6ECC" w:rsidP="00A84100">
      <w:pPr>
        <w:ind w:firstLine="708"/>
        <w:jc w:val="both"/>
        <w:rPr>
          <w:rFonts w:ascii="Times New Roman" w:hAnsi="Times New Roman" w:cs="Times New Roman"/>
          <w:b/>
          <w:bCs/>
          <w:sz w:val="28"/>
          <w:szCs w:val="28"/>
        </w:rPr>
      </w:pPr>
      <w:r w:rsidRPr="00503870">
        <w:rPr>
          <w:rFonts w:ascii="Times New Roman" w:hAnsi="Times New Roman" w:cs="Times New Roman"/>
          <w:b/>
          <w:bCs/>
          <w:sz w:val="28"/>
          <w:szCs w:val="28"/>
        </w:rPr>
        <w:t>Выводы</w:t>
      </w:r>
      <w:r w:rsidRPr="00503870">
        <w:rPr>
          <w:rFonts w:ascii="Times New Roman" w:hAnsi="Times New Roman" w:cs="Times New Roman"/>
          <w:b/>
          <w:bCs/>
          <w:sz w:val="28"/>
          <w:szCs w:val="28"/>
          <w:lang w:val="en-US"/>
        </w:rPr>
        <w:t>:</w:t>
      </w:r>
    </w:p>
    <w:p w:rsidR="004D6ECC" w:rsidRDefault="004D6ECC" w:rsidP="000F1511">
      <w:pPr>
        <w:numPr>
          <w:ilvl w:val="0"/>
          <w:numId w:val="24"/>
        </w:numPr>
        <w:jc w:val="both"/>
        <w:rPr>
          <w:rFonts w:ascii="Times New Roman" w:hAnsi="Times New Roman" w:cs="Times New Roman"/>
          <w:sz w:val="28"/>
          <w:szCs w:val="28"/>
          <w:lang w:eastAsia="ru-RU"/>
        </w:rPr>
      </w:pPr>
      <w:r w:rsidRPr="00D27DEC">
        <w:rPr>
          <w:rFonts w:ascii="Times New Roman" w:hAnsi="Times New Roman" w:cs="Times New Roman"/>
          <w:sz w:val="28"/>
          <w:szCs w:val="28"/>
          <w:lang w:eastAsia="ru-RU"/>
        </w:rPr>
        <w:t>Из</w:t>
      </w:r>
      <w:r>
        <w:rPr>
          <w:rFonts w:ascii="Times New Roman" w:hAnsi="Times New Roman" w:cs="Times New Roman"/>
          <w:sz w:val="28"/>
          <w:szCs w:val="28"/>
          <w:lang w:eastAsia="ru-RU"/>
        </w:rPr>
        <w:t xml:space="preserve"> изученных 230 историй болезней пациентов, закончивших ортодонтическое лечение, в 47 случаях зафиксировано наличие дистального прикуса в разных возрастных группах, что составляет 20,4 % от общего количества всех исследованных карт. Полученный результат говорит о достаточно высокой встречаемости дистального прикуса на ортодонтическом приеме у пациентов Санкт-Петербурга.</w:t>
      </w:r>
    </w:p>
    <w:p w:rsidR="004D6ECC" w:rsidRDefault="004D6ECC" w:rsidP="000F1511">
      <w:pPr>
        <w:numPr>
          <w:ilvl w:val="0"/>
          <w:numId w:val="24"/>
        </w:numPr>
        <w:jc w:val="both"/>
        <w:rPr>
          <w:rFonts w:ascii="Times New Roman" w:hAnsi="Times New Roman" w:cs="Times New Roman"/>
          <w:sz w:val="28"/>
          <w:szCs w:val="28"/>
          <w:lang w:eastAsia="ru-RU"/>
        </w:rPr>
      </w:pPr>
      <w:r>
        <w:rPr>
          <w:rFonts w:ascii="Times New Roman" w:hAnsi="Times New Roman" w:cs="Times New Roman"/>
          <w:sz w:val="28"/>
          <w:szCs w:val="28"/>
          <w:lang w:eastAsia="ru-RU"/>
        </w:rPr>
        <w:t>В ходе исследования были выявлены наиболее частые этиологические факторы возникновения дистального прикуса. Наиболее частой причиной является длительное сосание соски – 34%, заболевания ЛОР-органов – 17%, сосание различных предметов (карандаши, ручки) – 14,9%, парафункция языка и инфантильный тип глотания – 8,5%, ранняя потеря зубов и генетический фактор – 6,4%, а закусывание губы в 4,3% случаев.</w:t>
      </w:r>
    </w:p>
    <w:p w:rsidR="004D6ECC" w:rsidRPr="0065785E" w:rsidRDefault="004D6ECC" w:rsidP="000F1511">
      <w:pPr>
        <w:numPr>
          <w:ilvl w:val="0"/>
          <w:numId w:val="24"/>
        </w:numPr>
        <w:jc w:val="both"/>
        <w:rPr>
          <w:rFonts w:ascii="Times New Roman" w:hAnsi="Times New Roman" w:cs="Times New Roman"/>
          <w:sz w:val="28"/>
          <w:szCs w:val="28"/>
          <w:lang w:eastAsia="ru-RU"/>
        </w:rPr>
      </w:pPr>
      <w:r>
        <w:rPr>
          <w:rFonts w:ascii="Times New Roman" w:hAnsi="Times New Roman" w:cs="Times New Roman"/>
          <w:sz w:val="28"/>
          <w:szCs w:val="28"/>
          <w:lang w:eastAsia="ru-RU"/>
        </w:rPr>
        <w:t>На основании полученных данных об этиологических факторах, были предложены рекомендации по профилактике дистального прикуса в разных возрастных группах, а также тактика лечения пациентов в периоде сменного и постоянного прикуса</w:t>
      </w:r>
    </w:p>
    <w:p w:rsidR="004D6ECC" w:rsidRPr="00F14BEA" w:rsidRDefault="004D6ECC" w:rsidP="00172790">
      <w:pPr>
        <w:spacing w:line="20" w:lineRule="exact"/>
        <w:rPr>
          <w:rFonts w:ascii="Times New Roman" w:hAnsi="Times New Roman" w:cs="Times New Roman"/>
          <w:sz w:val="28"/>
          <w:szCs w:val="28"/>
        </w:rPr>
      </w:pPr>
    </w:p>
    <w:p w:rsidR="004D6ECC" w:rsidRDefault="004D6ECC" w:rsidP="004F1BF7">
      <w:pPr>
        <w:ind w:firstLine="708"/>
        <w:jc w:val="both"/>
        <w:rPr>
          <w:rFonts w:ascii="Times New Roman" w:hAnsi="Times New Roman" w:cs="Times New Roman"/>
          <w:b/>
          <w:bCs/>
          <w:sz w:val="28"/>
          <w:szCs w:val="28"/>
        </w:rPr>
      </w:pPr>
      <w:r w:rsidRPr="004F1BF7">
        <w:rPr>
          <w:rFonts w:ascii="Times New Roman" w:hAnsi="Times New Roman" w:cs="Times New Roman"/>
          <w:b/>
          <w:bCs/>
          <w:sz w:val="28"/>
          <w:szCs w:val="28"/>
        </w:rPr>
        <w:t>Практические рекомендации:</w:t>
      </w:r>
    </w:p>
    <w:p w:rsidR="004D6ECC" w:rsidRDefault="004D6ECC" w:rsidP="000F1511">
      <w:pPr>
        <w:numPr>
          <w:ilvl w:val="0"/>
          <w:numId w:val="25"/>
        </w:numPr>
        <w:spacing w:after="0"/>
        <w:jc w:val="both"/>
        <w:rPr>
          <w:rFonts w:ascii="Times New Roman" w:hAnsi="Times New Roman" w:cs="Times New Roman"/>
          <w:sz w:val="28"/>
          <w:szCs w:val="28"/>
        </w:rPr>
      </w:pPr>
      <w:r>
        <w:rPr>
          <w:rFonts w:ascii="Times New Roman" w:hAnsi="Times New Roman" w:cs="Times New Roman"/>
          <w:sz w:val="28"/>
          <w:szCs w:val="28"/>
        </w:rPr>
        <w:t>Ввиду достаточно высокой распространенности дистального прикуса среди населения – 20,4%, следует проводить лечебно-профилактическую работу с населением. Большое внимание следует уделять беременным женщинам в женских консультациях по причине того,  что если в период внутриутробного развития на плод оказываются такие негативные факторы, то процессы формирования челюстей нарушаются, что может приводить к дистальному прикусу у ребенка.</w:t>
      </w:r>
    </w:p>
    <w:p w:rsidR="004D6ECC" w:rsidRDefault="004D6ECC" w:rsidP="000F1511">
      <w:pPr>
        <w:numPr>
          <w:ilvl w:val="0"/>
          <w:numId w:val="25"/>
        </w:numPr>
        <w:spacing w:after="0"/>
        <w:jc w:val="both"/>
        <w:rPr>
          <w:rFonts w:ascii="Times New Roman" w:hAnsi="Times New Roman" w:cs="Times New Roman"/>
          <w:sz w:val="28"/>
          <w:szCs w:val="28"/>
        </w:rPr>
      </w:pPr>
      <w:r>
        <w:rPr>
          <w:rFonts w:ascii="Times New Roman" w:hAnsi="Times New Roman" w:cs="Times New Roman"/>
          <w:sz w:val="28"/>
          <w:szCs w:val="28"/>
        </w:rPr>
        <w:t>В роддомах, а также на приеме у педиатров, следует проводить беседы с родителями о правилах кормления ребенка ввиду того, что наиболее частой причиной возникновения дистального прикуса является длительное сосание соски – 34%, а также вскармливание с использованием бутылочки с большим отверстием.</w:t>
      </w:r>
    </w:p>
    <w:p w:rsidR="004D6ECC" w:rsidRDefault="004D6ECC" w:rsidP="000F1511">
      <w:pPr>
        <w:numPr>
          <w:ilvl w:val="0"/>
          <w:numId w:val="25"/>
        </w:numPr>
        <w:spacing w:after="0"/>
        <w:jc w:val="both"/>
        <w:rPr>
          <w:rFonts w:ascii="Times New Roman" w:hAnsi="Times New Roman" w:cs="Times New Roman"/>
          <w:sz w:val="28"/>
          <w:szCs w:val="28"/>
        </w:rPr>
      </w:pPr>
      <w:r>
        <w:rPr>
          <w:rFonts w:ascii="Times New Roman" w:hAnsi="Times New Roman" w:cs="Times New Roman"/>
          <w:sz w:val="28"/>
          <w:szCs w:val="28"/>
        </w:rPr>
        <w:t>Ввиду взаимосвязи возникновения дистального прикуса и патологий других органов, перед началом лечения, в случае необходимости, следует направлять к врачам других специальностей (отоларинголог, логопед, ортопед, терапевт, остеопат).</w:t>
      </w:r>
    </w:p>
    <w:p w:rsidR="004D6ECC" w:rsidRDefault="004D6ECC" w:rsidP="000F1511">
      <w:pPr>
        <w:numPr>
          <w:ilvl w:val="0"/>
          <w:numId w:val="25"/>
        </w:numPr>
        <w:spacing w:after="0"/>
        <w:jc w:val="both"/>
        <w:rPr>
          <w:rFonts w:ascii="Times New Roman" w:hAnsi="Times New Roman" w:cs="Times New Roman"/>
          <w:sz w:val="28"/>
          <w:szCs w:val="28"/>
        </w:rPr>
      </w:pPr>
      <w:r w:rsidRPr="00BD6ED0">
        <w:rPr>
          <w:rFonts w:ascii="Times New Roman" w:hAnsi="Times New Roman" w:cs="Times New Roman"/>
          <w:sz w:val="28"/>
          <w:szCs w:val="28"/>
        </w:rPr>
        <w:t>Поскольку диагностика в ортодонтии имеет крайне важное значение, перед началом лечения врачу-ортодонту следует собрать полный анамнез, а также использовать как клинические, так и дополнительные методы диагностики для постановки грамотного диагноза</w:t>
      </w:r>
      <w:r>
        <w:rPr>
          <w:rFonts w:ascii="Times New Roman" w:hAnsi="Times New Roman" w:cs="Times New Roman"/>
          <w:sz w:val="28"/>
          <w:szCs w:val="28"/>
        </w:rPr>
        <w:t xml:space="preserve">, </w:t>
      </w:r>
      <w:r w:rsidRPr="00BD6ED0">
        <w:rPr>
          <w:rFonts w:ascii="Times New Roman" w:hAnsi="Times New Roman" w:cs="Times New Roman"/>
          <w:sz w:val="28"/>
          <w:szCs w:val="28"/>
        </w:rPr>
        <w:t>на основе которого будет разработан план лечебных мероприятий</w:t>
      </w:r>
      <w:r>
        <w:rPr>
          <w:rFonts w:ascii="Times New Roman" w:hAnsi="Times New Roman" w:cs="Times New Roman"/>
          <w:sz w:val="28"/>
          <w:szCs w:val="28"/>
        </w:rPr>
        <w:t xml:space="preserve"> </w:t>
      </w:r>
      <w:r w:rsidRPr="00BD6ED0">
        <w:rPr>
          <w:rFonts w:ascii="Times New Roman" w:hAnsi="Times New Roman" w:cs="Times New Roman"/>
          <w:sz w:val="28"/>
          <w:szCs w:val="28"/>
        </w:rPr>
        <w:t>(учитывая класс и форму дистального прикуса)</w:t>
      </w:r>
      <w:r>
        <w:rPr>
          <w:rFonts w:ascii="Times New Roman" w:hAnsi="Times New Roman" w:cs="Times New Roman"/>
          <w:sz w:val="28"/>
          <w:szCs w:val="28"/>
        </w:rPr>
        <w:t>.</w:t>
      </w:r>
    </w:p>
    <w:p w:rsidR="004D6ECC" w:rsidRDefault="004D6ECC" w:rsidP="000F1511">
      <w:pPr>
        <w:numPr>
          <w:ilvl w:val="0"/>
          <w:numId w:val="25"/>
        </w:numPr>
        <w:spacing w:after="0"/>
        <w:jc w:val="both"/>
        <w:rPr>
          <w:rFonts w:ascii="Times New Roman" w:hAnsi="Times New Roman" w:cs="Times New Roman"/>
          <w:sz w:val="28"/>
          <w:szCs w:val="28"/>
        </w:rPr>
      </w:pPr>
      <w:r>
        <w:rPr>
          <w:rFonts w:ascii="Times New Roman" w:hAnsi="Times New Roman" w:cs="Times New Roman"/>
          <w:sz w:val="28"/>
          <w:szCs w:val="28"/>
        </w:rPr>
        <w:t>Важно регулярное посещение стоматолога (2-3 раза в год) для своевременного выявления и лечения кариозного процесса для исключения раннего удаления зубов в периоде молочного и сменного прикуса, а также по необходимости изготовление профилактических протезов для предупреждения дефицита места для постоянных зубов, что может приводить к развитию дистального прикуса.</w:t>
      </w:r>
    </w:p>
    <w:p w:rsidR="004D6ECC" w:rsidRDefault="004D6ECC" w:rsidP="000F1511">
      <w:pPr>
        <w:numPr>
          <w:ilvl w:val="0"/>
          <w:numId w:val="25"/>
        </w:numPr>
        <w:spacing w:after="0"/>
        <w:jc w:val="both"/>
        <w:rPr>
          <w:rFonts w:ascii="Times New Roman" w:hAnsi="Times New Roman" w:cs="Times New Roman"/>
          <w:sz w:val="28"/>
          <w:szCs w:val="28"/>
        </w:rPr>
      </w:pPr>
      <w:r>
        <w:rPr>
          <w:rFonts w:ascii="Times New Roman" w:hAnsi="Times New Roman" w:cs="Times New Roman"/>
          <w:sz w:val="28"/>
          <w:szCs w:val="28"/>
        </w:rPr>
        <w:t xml:space="preserve">В раннем детском возрасте </w:t>
      </w:r>
      <w:r w:rsidRPr="004726D1">
        <w:rPr>
          <w:rFonts w:ascii="Times New Roman" w:hAnsi="Times New Roman" w:cs="Times New Roman"/>
          <w:sz w:val="28"/>
          <w:szCs w:val="28"/>
        </w:rPr>
        <w:t>необходимо мотивировать детей</w:t>
      </w:r>
      <w:r>
        <w:rPr>
          <w:rFonts w:ascii="Times New Roman" w:hAnsi="Times New Roman" w:cs="Times New Roman"/>
          <w:sz w:val="28"/>
          <w:szCs w:val="28"/>
        </w:rPr>
        <w:t xml:space="preserve"> в игровой форме</w:t>
      </w:r>
      <w:r w:rsidRPr="004726D1">
        <w:rPr>
          <w:rFonts w:ascii="Times New Roman" w:hAnsi="Times New Roman" w:cs="Times New Roman"/>
          <w:sz w:val="28"/>
          <w:szCs w:val="28"/>
        </w:rPr>
        <w:t xml:space="preserve"> к сотрудничеству для осуществления комплексной профилактики и, как следствие, предупреждения возникновения дистального прикуса</w:t>
      </w:r>
      <w:r>
        <w:rPr>
          <w:rFonts w:ascii="Times New Roman" w:hAnsi="Times New Roman" w:cs="Times New Roman"/>
          <w:sz w:val="28"/>
          <w:szCs w:val="28"/>
        </w:rPr>
        <w:t>. При выборе ортодонтического аппарата предпочтение следует отдавать аппарату, который занимает меньшее количество места в полости рта для облегчения привыкания ребенка к его ношению.</w:t>
      </w:r>
    </w:p>
    <w:p w:rsidR="004D6ECC" w:rsidRDefault="004D6ECC" w:rsidP="000F1511">
      <w:pPr>
        <w:numPr>
          <w:ilvl w:val="0"/>
          <w:numId w:val="25"/>
        </w:numPr>
        <w:spacing w:after="0"/>
        <w:jc w:val="both"/>
        <w:rPr>
          <w:rFonts w:ascii="Times New Roman" w:hAnsi="Times New Roman" w:cs="Times New Roman"/>
          <w:sz w:val="28"/>
          <w:szCs w:val="28"/>
        </w:rPr>
      </w:pPr>
      <w:r>
        <w:rPr>
          <w:rFonts w:ascii="Times New Roman" w:hAnsi="Times New Roman" w:cs="Times New Roman"/>
          <w:sz w:val="28"/>
          <w:szCs w:val="28"/>
        </w:rPr>
        <w:t xml:space="preserve">Для достижения максимального результата лечение должно быть комплексным. </w:t>
      </w:r>
      <w:r w:rsidRPr="00A25181">
        <w:rPr>
          <w:rFonts w:ascii="Times New Roman" w:hAnsi="Times New Roman" w:cs="Times New Roman"/>
          <w:sz w:val="28"/>
          <w:szCs w:val="28"/>
        </w:rPr>
        <w:t>Важно акцентировать внимание</w:t>
      </w:r>
      <w:r>
        <w:rPr>
          <w:rFonts w:ascii="Times New Roman" w:hAnsi="Times New Roman" w:cs="Times New Roman"/>
          <w:sz w:val="28"/>
          <w:szCs w:val="28"/>
        </w:rPr>
        <w:t xml:space="preserve"> родителей</w:t>
      </w:r>
      <w:r w:rsidRPr="00A25181">
        <w:rPr>
          <w:rFonts w:ascii="Times New Roman" w:hAnsi="Times New Roman" w:cs="Times New Roman"/>
          <w:sz w:val="28"/>
          <w:szCs w:val="28"/>
        </w:rPr>
        <w:t xml:space="preserve"> на большей эффективности лечения</w:t>
      </w:r>
      <w:r>
        <w:rPr>
          <w:rFonts w:ascii="Times New Roman" w:hAnsi="Times New Roman" w:cs="Times New Roman"/>
          <w:sz w:val="28"/>
          <w:szCs w:val="28"/>
        </w:rPr>
        <w:t xml:space="preserve"> дистального прикуса</w:t>
      </w:r>
      <w:r w:rsidRPr="00A25181">
        <w:rPr>
          <w:rFonts w:ascii="Times New Roman" w:hAnsi="Times New Roman" w:cs="Times New Roman"/>
          <w:sz w:val="28"/>
          <w:szCs w:val="28"/>
        </w:rPr>
        <w:t xml:space="preserve"> до окончания периода роста ребенка.</w:t>
      </w:r>
      <w:r>
        <w:rPr>
          <w:rFonts w:ascii="Times New Roman" w:hAnsi="Times New Roman" w:cs="Times New Roman"/>
          <w:sz w:val="28"/>
          <w:szCs w:val="28"/>
        </w:rPr>
        <w:t xml:space="preserve"> В периоде молочного и сменного прикуса </w:t>
      </w:r>
      <w:r w:rsidRPr="00A25181">
        <w:rPr>
          <w:rFonts w:ascii="Times New Roman" w:hAnsi="Times New Roman" w:cs="Times New Roman"/>
          <w:sz w:val="28"/>
          <w:szCs w:val="28"/>
        </w:rPr>
        <w:t>применяется миогимнастика в сочетании с аппаратурным лечением</w:t>
      </w:r>
      <w:r>
        <w:rPr>
          <w:rFonts w:ascii="Times New Roman" w:hAnsi="Times New Roman" w:cs="Times New Roman"/>
          <w:sz w:val="28"/>
          <w:szCs w:val="28"/>
        </w:rPr>
        <w:t xml:space="preserve"> с помощью профилактических и лечебных ортодонтических аппаратов</w:t>
      </w:r>
      <w:r w:rsidRPr="00A25181">
        <w:rPr>
          <w:rFonts w:ascii="Times New Roman" w:hAnsi="Times New Roman" w:cs="Times New Roman"/>
          <w:sz w:val="28"/>
          <w:szCs w:val="28"/>
        </w:rPr>
        <w:t xml:space="preserve">, а также в </w:t>
      </w:r>
      <w:r>
        <w:rPr>
          <w:rFonts w:ascii="Times New Roman" w:hAnsi="Times New Roman" w:cs="Times New Roman"/>
          <w:sz w:val="28"/>
          <w:szCs w:val="28"/>
        </w:rPr>
        <w:t>отдельных случаях</w:t>
      </w:r>
      <w:r w:rsidRPr="00A25181">
        <w:rPr>
          <w:rFonts w:ascii="Times New Roman" w:hAnsi="Times New Roman" w:cs="Times New Roman"/>
          <w:sz w:val="28"/>
          <w:szCs w:val="28"/>
        </w:rPr>
        <w:t xml:space="preserve"> могут применяться хирургические методы: пластика уздечки, удаление персистентных молочных зубов, сверхкомплектных и комплектных зубов.</w:t>
      </w:r>
      <w:r>
        <w:rPr>
          <w:rFonts w:ascii="Times New Roman" w:hAnsi="Times New Roman" w:cs="Times New Roman"/>
          <w:sz w:val="28"/>
          <w:szCs w:val="28"/>
        </w:rPr>
        <w:t xml:space="preserve"> В периоде постоянного прикуса применяется эджуайс-техника, а также в случае наличия у пациента гнатической или сочетанной формы дистального прикуса лечение, как правило, должно проводиться </w:t>
      </w:r>
      <w:r w:rsidRPr="00A25181">
        <w:rPr>
          <w:rFonts w:ascii="Times New Roman" w:hAnsi="Times New Roman" w:cs="Times New Roman"/>
          <w:sz w:val="28"/>
          <w:szCs w:val="28"/>
        </w:rPr>
        <w:t>с удалением отдельных зубов и проведением ортогнатических операций</w:t>
      </w:r>
      <w:r>
        <w:rPr>
          <w:rFonts w:ascii="Times New Roman" w:hAnsi="Times New Roman" w:cs="Times New Roman"/>
          <w:sz w:val="28"/>
          <w:szCs w:val="28"/>
        </w:rPr>
        <w:t>.</w:t>
      </w:r>
    </w:p>
    <w:p w:rsidR="004D6ECC" w:rsidRDefault="004D6ECC" w:rsidP="000F1511">
      <w:pPr>
        <w:numPr>
          <w:ilvl w:val="0"/>
          <w:numId w:val="25"/>
        </w:numPr>
        <w:spacing w:after="0"/>
        <w:jc w:val="both"/>
        <w:rPr>
          <w:rFonts w:ascii="Times New Roman" w:hAnsi="Times New Roman" w:cs="Times New Roman"/>
          <w:sz w:val="28"/>
          <w:szCs w:val="28"/>
        </w:rPr>
      </w:pPr>
      <w:r>
        <w:rPr>
          <w:rFonts w:ascii="Times New Roman" w:hAnsi="Times New Roman" w:cs="Times New Roman"/>
          <w:sz w:val="28"/>
          <w:szCs w:val="28"/>
        </w:rPr>
        <w:t>После окончания активного лечения и последующей установки ретенционного аппарата, в</w:t>
      </w:r>
      <w:r w:rsidRPr="0009787A">
        <w:rPr>
          <w:rFonts w:ascii="Times New Roman" w:hAnsi="Times New Roman" w:cs="Times New Roman"/>
          <w:sz w:val="28"/>
          <w:szCs w:val="28"/>
        </w:rPr>
        <w:t>ажно назначать пациента на профилактический осмотр 1 раз в 6 месяцев для того, чтобы контролировать результат ортодонтического лечения и целостность ретенционной аппаратуры</w:t>
      </w:r>
      <w:r>
        <w:rPr>
          <w:rFonts w:ascii="Times New Roman" w:hAnsi="Times New Roman" w:cs="Times New Roman"/>
          <w:sz w:val="28"/>
          <w:szCs w:val="28"/>
        </w:rPr>
        <w:t xml:space="preserve"> с целью предупреждения рецидива патологии дистального прикуса.</w:t>
      </w:r>
    </w:p>
    <w:p w:rsidR="004D6ECC" w:rsidRDefault="004D6ECC" w:rsidP="004726D1">
      <w:pPr>
        <w:spacing w:after="0"/>
        <w:jc w:val="both"/>
        <w:rPr>
          <w:rFonts w:ascii="Times New Roman" w:hAnsi="Times New Roman" w:cs="Times New Roman"/>
          <w:sz w:val="28"/>
          <w:szCs w:val="28"/>
        </w:rPr>
      </w:pPr>
    </w:p>
    <w:p w:rsidR="004D6ECC" w:rsidRDefault="004D6ECC" w:rsidP="004726D1">
      <w:pPr>
        <w:spacing w:after="0"/>
        <w:jc w:val="both"/>
        <w:rPr>
          <w:rFonts w:ascii="Times New Roman" w:hAnsi="Times New Roman" w:cs="Times New Roman"/>
          <w:sz w:val="28"/>
          <w:szCs w:val="28"/>
        </w:rPr>
      </w:pPr>
    </w:p>
    <w:p w:rsidR="004D6ECC" w:rsidRDefault="004D6ECC" w:rsidP="004726D1">
      <w:pPr>
        <w:spacing w:after="0"/>
        <w:jc w:val="both"/>
        <w:rPr>
          <w:rFonts w:ascii="Times New Roman" w:hAnsi="Times New Roman" w:cs="Times New Roman"/>
          <w:sz w:val="28"/>
          <w:szCs w:val="28"/>
        </w:rPr>
      </w:pPr>
    </w:p>
    <w:p w:rsidR="004D6ECC" w:rsidRDefault="004D6ECC" w:rsidP="004726D1">
      <w:pPr>
        <w:spacing w:after="0"/>
        <w:jc w:val="both"/>
        <w:rPr>
          <w:rFonts w:ascii="Times New Roman" w:hAnsi="Times New Roman" w:cs="Times New Roman"/>
          <w:sz w:val="28"/>
          <w:szCs w:val="28"/>
        </w:rPr>
      </w:pPr>
    </w:p>
    <w:p w:rsidR="004D6ECC" w:rsidRDefault="004D6ECC" w:rsidP="003E1489">
      <w:pPr>
        <w:spacing w:after="0"/>
        <w:ind w:firstLine="0"/>
        <w:jc w:val="both"/>
        <w:rPr>
          <w:rFonts w:ascii="Times New Roman" w:hAnsi="Times New Roman" w:cs="Times New Roman"/>
          <w:sz w:val="28"/>
          <w:szCs w:val="28"/>
        </w:rPr>
      </w:pPr>
    </w:p>
    <w:p w:rsidR="004D6ECC" w:rsidRDefault="004D6ECC" w:rsidP="003E1489">
      <w:pPr>
        <w:spacing w:after="0"/>
        <w:ind w:firstLine="0"/>
        <w:jc w:val="both"/>
        <w:rPr>
          <w:rFonts w:ascii="Times New Roman" w:hAnsi="Times New Roman" w:cs="Times New Roman"/>
          <w:sz w:val="28"/>
          <w:szCs w:val="28"/>
        </w:rPr>
      </w:pPr>
    </w:p>
    <w:p w:rsidR="004D6ECC" w:rsidRDefault="004D6ECC" w:rsidP="003E1489">
      <w:pPr>
        <w:spacing w:after="0"/>
        <w:ind w:firstLine="0"/>
        <w:jc w:val="both"/>
        <w:rPr>
          <w:rFonts w:ascii="Times New Roman" w:hAnsi="Times New Roman" w:cs="Times New Roman"/>
          <w:sz w:val="28"/>
          <w:szCs w:val="28"/>
        </w:rPr>
      </w:pPr>
    </w:p>
    <w:p w:rsidR="004D6ECC" w:rsidRDefault="004D6ECC" w:rsidP="003E1489">
      <w:pPr>
        <w:spacing w:after="0"/>
        <w:ind w:firstLine="0"/>
        <w:jc w:val="both"/>
        <w:rPr>
          <w:rFonts w:ascii="Times New Roman" w:hAnsi="Times New Roman" w:cs="Times New Roman"/>
          <w:sz w:val="28"/>
          <w:szCs w:val="28"/>
        </w:rPr>
      </w:pPr>
    </w:p>
    <w:p w:rsidR="004D6ECC" w:rsidRDefault="004D6ECC" w:rsidP="003E1489">
      <w:pPr>
        <w:spacing w:after="0"/>
        <w:ind w:firstLine="0"/>
        <w:jc w:val="both"/>
        <w:rPr>
          <w:rFonts w:ascii="Times New Roman" w:hAnsi="Times New Roman" w:cs="Times New Roman"/>
          <w:sz w:val="28"/>
          <w:szCs w:val="28"/>
        </w:rPr>
      </w:pPr>
    </w:p>
    <w:p w:rsidR="004D6ECC" w:rsidRDefault="004D6ECC" w:rsidP="003E1489">
      <w:pPr>
        <w:spacing w:after="0"/>
        <w:ind w:firstLine="0"/>
        <w:jc w:val="both"/>
        <w:rPr>
          <w:rFonts w:ascii="Times New Roman" w:hAnsi="Times New Roman" w:cs="Times New Roman"/>
          <w:sz w:val="28"/>
          <w:szCs w:val="28"/>
        </w:rPr>
      </w:pPr>
    </w:p>
    <w:p w:rsidR="004D6ECC" w:rsidRDefault="004D6ECC" w:rsidP="003E1489">
      <w:pPr>
        <w:spacing w:after="0"/>
        <w:ind w:firstLine="0"/>
        <w:jc w:val="both"/>
        <w:rPr>
          <w:rFonts w:ascii="Times New Roman" w:hAnsi="Times New Roman" w:cs="Times New Roman"/>
          <w:sz w:val="28"/>
          <w:szCs w:val="28"/>
        </w:rPr>
      </w:pPr>
    </w:p>
    <w:p w:rsidR="004D6ECC" w:rsidRDefault="004D6ECC" w:rsidP="003E1489">
      <w:pPr>
        <w:spacing w:after="0"/>
        <w:ind w:firstLine="0"/>
        <w:jc w:val="both"/>
        <w:rPr>
          <w:rFonts w:ascii="Times New Roman" w:hAnsi="Times New Roman" w:cs="Times New Roman"/>
          <w:sz w:val="28"/>
          <w:szCs w:val="28"/>
        </w:rPr>
      </w:pPr>
    </w:p>
    <w:p w:rsidR="004D6ECC" w:rsidRDefault="004D6ECC" w:rsidP="003E1489">
      <w:pPr>
        <w:spacing w:after="0"/>
        <w:ind w:firstLine="0"/>
        <w:jc w:val="both"/>
        <w:rPr>
          <w:rFonts w:ascii="Times New Roman" w:hAnsi="Times New Roman" w:cs="Times New Roman"/>
          <w:sz w:val="28"/>
          <w:szCs w:val="28"/>
        </w:rPr>
      </w:pPr>
    </w:p>
    <w:p w:rsidR="004D6ECC" w:rsidRDefault="004D6ECC" w:rsidP="004726D1">
      <w:pPr>
        <w:spacing w:after="0"/>
        <w:jc w:val="both"/>
        <w:rPr>
          <w:rFonts w:ascii="Times New Roman" w:hAnsi="Times New Roman" w:cs="Times New Roman"/>
          <w:sz w:val="28"/>
          <w:szCs w:val="28"/>
        </w:rPr>
      </w:pPr>
    </w:p>
    <w:p w:rsidR="004D6ECC" w:rsidRDefault="004D6ECC" w:rsidP="00FC3048">
      <w:pPr>
        <w:spacing w:after="0"/>
        <w:ind w:firstLine="360"/>
        <w:jc w:val="center"/>
        <w:rPr>
          <w:rFonts w:ascii="Times New Roman" w:hAnsi="Times New Roman" w:cs="Times New Roman"/>
          <w:b/>
          <w:bCs/>
          <w:sz w:val="28"/>
          <w:szCs w:val="28"/>
        </w:rPr>
      </w:pPr>
      <w:r w:rsidRPr="005E5E68">
        <w:rPr>
          <w:rFonts w:ascii="Times New Roman" w:hAnsi="Times New Roman" w:cs="Times New Roman"/>
          <w:b/>
          <w:bCs/>
          <w:sz w:val="28"/>
          <w:szCs w:val="28"/>
        </w:rPr>
        <w:t>Список  литературы</w:t>
      </w:r>
    </w:p>
    <w:p w:rsidR="004D6ECC" w:rsidRDefault="004D6ECC" w:rsidP="00FC3048">
      <w:pPr>
        <w:spacing w:after="0"/>
        <w:ind w:firstLine="360"/>
        <w:jc w:val="center"/>
        <w:rPr>
          <w:rFonts w:ascii="Times New Roman" w:hAnsi="Times New Roman" w:cs="Times New Roman"/>
          <w:b/>
          <w:bCs/>
          <w:sz w:val="28"/>
          <w:szCs w:val="28"/>
        </w:rPr>
      </w:pPr>
      <w:r>
        <w:rPr>
          <w:rFonts w:ascii="Times New Roman" w:hAnsi="Times New Roman" w:cs="Times New Roman"/>
          <w:b/>
          <w:bCs/>
          <w:sz w:val="28"/>
          <w:szCs w:val="28"/>
        </w:rPr>
        <w:t>Книги</w:t>
      </w:r>
    </w:p>
    <w:p w:rsidR="004D6ECC" w:rsidRPr="000F2EF8" w:rsidRDefault="004D6ECC" w:rsidP="00953487">
      <w:pPr>
        <w:numPr>
          <w:ilvl w:val="0"/>
          <w:numId w:val="35"/>
        </w:numPr>
        <w:spacing w:after="0"/>
        <w:ind w:left="641" w:hanging="357"/>
        <w:jc w:val="both"/>
        <w:rPr>
          <w:rFonts w:ascii="Times New Roman" w:hAnsi="Times New Roman" w:cs="Times New Roman"/>
          <w:sz w:val="28"/>
          <w:szCs w:val="28"/>
        </w:rPr>
      </w:pPr>
      <w:r w:rsidRPr="000F2EF8">
        <w:rPr>
          <w:rFonts w:ascii="Times New Roman" w:hAnsi="Times New Roman" w:cs="Times New Roman"/>
          <w:sz w:val="28"/>
          <w:szCs w:val="28"/>
          <w:lang w:eastAsia="ru-RU"/>
        </w:rPr>
        <w:t>Аболмасов Н.Г., Аболмасов Н.Н. Ортодонтия. М.: МЕДпресс-информ</w:t>
      </w:r>
      <w:r w:rsidRPr="000F2EF8">
        <w:rPr>
          <w:rFonts w:ascii="Times New Roman" w:hAnsi="Times New Roman" w:cs="Times New Roman"/>
          <w:sz w:val="28"/>
          <w:szCs w:val="28"/>
        </w:rPr>
        <w:t>, 2008. – 424 с.</w:t>
      </w:r>
    </w:p>
    <w:p w:rsidR="004D6ECC" w:rsidRDefault="004D6ECC" w:rsidP="00953487">
      <w:pPr>
        <w:numPr>
          <w:ilvl w:val="0"/>
          <w:numId w:val="35"/>
        </w:numPr>
        <w:spacing w:after="0"/>
        <w:ind w:left="641" w:hanging="357"/>
        <w:jc w:val="both"/>
        <w:rPr>
          <w:rFonts w:ascii="Times New Roman" w:hAnsi="Times New Roman" w:cs="Times New Roman"/>
          <w:sz w:val="28"/>
          <w:szCs w:val="28"/>
        </w:rPr>
      </w:pPr>
      <w:r w:rsidRPr="000F2EF8">
        <w:rPr>
          <w:rFonts w:ascii="Times New Roman" w:hAnsi="Times New Roman" w:cs="Times New Roman"/>
          <w:sz w:val="28"/>
          <w:szCs w:val="28"/>
        </w:rPr>
        <w:t>Алимова М.Я., Григорьева О.Ш. Особенности функциональной диагностики зубочелюстных аномалий в сагиттальной плоскости // Ортодонтия. – 2010. – № 3. – С. 18-25.</w:t>
      </w:r>
    </w:p>
    <w:p w:rsidR="004D6ECC" w:rsidRPr="000F2EF8" w:rsidRDefault="004D6ECC" w:rsidP="00953487">
      <w:pPr>
        <w:numPr>
          <w:ilvl w:val="0"/>
          <w:numId w:val="35"/>
        </w:numPr>
        <w:spacing w:after="0"/>
        <w:ind w:left="641" w:hanging="357"/>
        <w:jc w:val="both"/>
        <w:rPr>
          <w:rFonts w:ascii="Times New Roman" w:hAnsi="Times New Roman" w:cs="Times New Roman"/>
          <w:sz w:val="28"/>
          <w:szCs w:val="28"/>
        </w:rPr>
      </w:pPr>
      <w:r>
        <w:rPr>
          <w:rFonts w:ascii="Times New Roman" w:hAnsi="Times New Roman" w:cs="Times New Roman"/>
          <w:sz w:val="28"/>
          <w:szCs w:val="28"/>
        </w:rPr>
        <w:t>Алимова М.Я, Макеева И.М. Ортодонтические ретенционные аппараты</w:t>
      </w:r>
      <w:r w:rsidRPr="005020EF">
        <w:rPr>
          <w:rFonts w:ascii="Times New Roman" w:hAnsi="Times New Roman" w:cs="Times New Roman"/>
          <w:sz w:val="28"/>
          <w:szCs w:val="28"/>
        </w:rPr>
        <w:t>:</w:t>
      </w:r>
      <w:r>
        <w:rPr>
          <w:rFonts w:ascii="Times New Roman" w:hAnsi="Times New Roman" w:cs="Times New Roman"/>
          <w:sz w:val="28"/>
          <w:szCs w:val="28"/>
        </w:rPr>
        <w:t xml:space="preserve"> Учебное пособие. М.</w:t>
      </w:r>
      <w:r w:rsidRPr="005020EF">
        <w:rPr>
          <w:rFonts w:ascii="Times New Roman" w:hAnsi="Times New Roman" w:cs="Times New Roman"/>
          <w:sz w:val="28"/>
          <w:szCs w:val="28"/>
        </w:rPr>
        <w:t xml:space="preserve">: </w:t>
      </w:r>
      <w:r>
        <w:rPr>
          <w:rFonts w:ascii="Times New Roman" w:hAnsi="Times New Roman" w:cs="Times New Roman"/>
          <w:sz w:val="28"/>
          <w:szCs w:val="28"/>
        </w:rPr>
        <w:t>МЕДпресс-информ, 2009. – 72 с.</w:t>
      </w:r>
    </w:p>
    <w:p w:rsidR="004D6ECC" w:rsidRPr="000F2EF8" w:rsidRDefault="004D6ECC" w:rsidP="00953487">
      <w:pPr>
        <w:numPr>
          <w:ilvl w:val="0"/>
          <w:numId w:val="35"/>
        </w:numPr>
        <w:tabs>
          <w:tab w:val="left" w:pos="480"/>
        </w:tabs>
        <w:spacing w:after="0"/>
        <w:ind w:left="641" w:hanging="357"/>
        <w:jc w:val="both"/>
        <w:rPr>
          <w:rFonts w:ascii="Times New Roman" w:hAnsi="Times New Roman" w:cs="Times New Roman"/>
          <w:sz w:val="28"/>
          <w:szCs w:val="28"/>
          <w:lang w:eastAsia="ru-RU"/>
        </w:rPr>
      </w:pPr>
      <w:r w:rsidRPr="000F2EF8">
        <w:rPr>
          <w:rFonts w:ascii="Times New Roman" w:hAnsi="Times New Roman" w:cs="Times New Roman"/>
          <w:sz w:val="28"/>
          <w:szCs w:val="28"/>
        </w:rPr>
        <w:t xml:space="preserve">Андреищев А.Р. Сочетанные зубочелюстно-лицевые аномалии и </w:t>
      </w:r>
      <w:r w:rsidRPr="000F2EF8">
        <w:rPr>
          <w:rFonts w:ascii="Times New Roman" w:hAnsi="Times New Roman" w:cs="Times New Roman"/>
          <w:sz w:val="28"/>
          <w:szCs w:val="28"/>
          <w:lang w:eastAsia="ru-RU"/>
        </w:rPr>
        <w:t>деформации: руководство для врачей. М.: ГЭОТАР-Медиа, 2008. – 224 с.</w:t>
      </w:r>
    </w:p>
    <w:p w:rsidR="004D6ECC" w:rsidRDefault="004D6ECC" w:rsidP="00953487">
      <w:pPr>
        <w:numPr>
          <w:ilvl w:val="0"/>
          <w:numId w:val="35"/>
        </w:numPr>
        <w:spacing w:after="0"/>
        <w:ind w:left="641" w:hanging="357"/>
        <w:jc w:val="both"/>
        <w:rPr>
          <w:rFonts w:ascii="Times New Roman" w:hAnsi="Times New Roman" w:cs="Times New Roman"/>
          <w:sz w:val="28"/>
          <w:szCs w:val="28"/>
        </w:rPr>
      </w:pPr>
      <w:r>
        <w:rPr>
          <w:rFonts w:ascii="Times New Roman" w:hAnsi="Times New Roman" w:cs="Times New Roman"/>
          <w:sz w:val="28"/>
          <w:szCs w:val="28"/>
        </w:rPr>
        <w:t xml:space="preserve">Варава Г.М., </w:t>
      </w:r>
      <w:r w:rsidRPr="00156617">
        <w:rPr>
          <w:rFonts w:ascii="Times New Roman" w:hAnsi="Times New Roman" w:cs="Times New Roman"/>
          <w:sz w:val="28"/>
          <w:szCs w:val="28"/>
        </w:rPr>
        <w:t>Стрелковский К.М. Ортодонтия и протезирование</w:t>
      </w:r>
      <w:r>
        <w:rPr>
          <w:rFonts w:ascii="Times New Roman" w:hAnsi="Times New Roman" w:cs="Times New Roman"/>
          <w:sz w:val="28"/>
          <w:szCs w:val="28"/>
        </w:rPr>
        <w:t xml:space="preserve"> в </w:t>
      </w:r>
      <w:r w:rsidRPr="00156617">
        <w:rPr>
          <w:rFonts w:ascii="Times New Roman" w:hAnsi="Times New Roman" w:cs="Times New Roman"/>
          <w:sz w:val="28"/>
          <w:szCs w:val="28"/>
        </w:rPr>
        <w:t>детском возрасте. М.: Медицина, 1979. – 136 с</w:t>
      </w:r>
      <w:r>
        <w:rPr>
          <w:rFonts w:ascii="Times New Roman" w:hAnsi="Times New Roman" w:cs="Times New Roman"/>
          <w:sz w:val="28"/>
          <w:szCs w:val="28"/>
        </w:rPr>
        <w:t>.</w:t>
      </w:r>
    </w:p>
    <w:p w:rsidR="004D6ECC" w:rsidRDefault="004D6ECC" w:rsidP="00953487">
      <w:pPr>
        <w:numPr>
          <w:ilvl w:val="0"/>
          <w:numId w:val="35"/>
        </w:numPr>
        <w:spacing w:after="0"/>
        <w:ind w:left="641" w:hanging="357"/>
        <w:jc w:val="both"/>
        <w:rPr>
          <w:rFonts w:ascii="Times New Roman" w:hAnsi="Times New Roman" w:cs="Times New Roman"/>
          <w:sz w:val="28"/>
          <w:szCs w:val="28"/>
        </w:rPr>
      </w:pPr>
      <w:r>
        <w:rPr>
          <w:rFonts w:ascii="Times New Roman" w:hAnsi="Times New Roman" w:cs="Times New Roman"/>
          <w:sz w:val="28"/>
          <w:szCs w:val="28"/>
        </w:rPr>
        <w:t xml:space="preserve">Головко </w:t>
      </w:r>
      <w:r w:rsidRPr="008977CB">
        <w:rPr>
          <w:rFonts w:ascii="Times New Roman" w:hAnsi="Times New Roman" w:cs="Times New Roman"/>
          <w:sz w:val="28"/>
          <w:szCs w:val="28"/>
        </w:rPr>
        <w:t>Н.В.  Ортодонтические  аппараты.  Учебное  пособие</w:t>
      </w:r>
      <w:r>
        <w:rPr>
          <w:rFonts w:ascii="Times New Roman" w:hAnsi="Times New Roman" w:cs="Times New Roman"/>
          <w:sz w:val="28"/>
          <w:szCs w:val="28"/>
        </w:rPr>
        <w:t xml:space="preserve">. </w:t>
      </w:r>
      <w:r w:rsidRPr="008977CB">
        <w:rPr>
          <w:rFonts w:ascii="Times New Roman" w:hAnsi="Times New Roman" w:cs="Times New Roman"/>
          <w:sz w:val="28"/>
          <w:szCs w:val="28"/>
        </w:rPr>
        <w:t>Полтава: Украинская медицинская стоматологическая академия (УМСА)</w:t>
      </w:r>
      <w:r>
        <w:rPr>
          <w:rFonts w:ascii="Times New Roman" w:hAnsi="Times New Roman" w:cs="Times New Roman"/>
          <w:sz w:val="28"/>
          <w:szCs w:val="28"/>
        </w:rPr>
        <w:t xml:space="preserve">, </w:t>
      </w:r>
      <w:r w:rsidRPr="008977CB">
        <w:rPr>
          <w:rFonts w:ascii="Times New Roman" w:hAnsi="Times New Roman" w:cs="Times New Roman"/>
          <w:sz w:val="28"/>
          <w:szCs w:val="28"/>
        </w:rPr>
        <w:t>2002. – 92 с</w:t>
      </w:r>
      <w:r>
        <w:rPr>
          <w:rFonts w:ascii="Times New Roman" w:hAnsi="Times New Roman" w:cs="Times New Roman"/>
          <w:sz w:val="28"/>
          <w:szCs w:val="28"/>
        </w:rPr>
        <w:t>.</w:t>
      </w:r>
    </w:p>
    <w:p w:rsidR="004D6ECC" w:rsidRPr="007C18E4" w:rsidRDefault="004D6ECC" w:rsidP="00953487">
      <w:pPr>
        <w:numPr>
          <w:ilvl w:val="0"/>
          <w:numId w:val="35"/>
        </w:numPr>
        <w:spacing w:after="0"/>
        <w:ind w:left="641" w:hanging="357"/>
        <w:jc w:val="both"/>
        <w:rPr>
          <w:rFonts w:ascii="Times New Roman" w:hAnsi="Times New Roman" w:cs="Times New Roman"/>
          <w:sz w:val="28"/>
          <w:szCs w:val="28"/>
        </w:rPr>
      </w:pPr>
      <w:r>
        <w:rPr>
          <w:rFonts w:ascii="Times New Roman" w:hAnsi="Times New Roman" w:cs="Times New Roman"/>
          <w:sz w:val="28"/>
          <w:szCs w:val="28"/>
        </w:rPr>
        <w:t xml:space="preserve">Дистель </w:t>
      </w:r>
      <w:r w:rsidRPr="00D8632B">
        <w:rPr>
          <w:rFonts w:ascii="Times New Roman" w:hAnsi="Times New Roman" w:cs="Times New Roman"/>
          <w:sz w:val="28"/>
          <w:szCs w:val="28"/>
        </w:rPr>
        <w:t>В.А., Сунцов В.Г., Вагнер В.Д. Зубочелюстные</w:t>
      </w:r>
      <w:r>
        <w:rPr>
          <w:rFonts w:ascii="Times New Roman" w:hAnsi="Times New Roman" w:cs="Times New Roman"/>
          <w:sz w:val="28"/>
          <w:szCs w:val="28"/>
        </w:rPr>
        <w:t xml:space="preserve"> </w:t>
      </w:r>
      <w:r w:rsidRPr="00D8632B">
        <w:rPr>
          <w:rFonts w:ascii="Times New Roman" w:hAnsi="Times New Roman" w:cs="Times New Roman"/>
          <w:sz w:val="28"/>
          <w:szCs w:val="28"/>
        </w:rPr>
        <w:t>аномалии и деформации: основные причины развития. М.: Медицинская</w:t>
      </w:r>
      <w:r>
        <w:rPr>
          <w:rFonts w:ascii="Times New Roman" w:hAnsi="Times New Roman" w:cs="Times New Roman"/>
          <w:sz w:val="28"/>
          <w:szCs w:val="28"/>
        </w:rPr>
        <w:t xml:space="preserve"> </w:t>
      </w:r>
      <w:r w:rsidRPr="00D8632B">
        <w:rPr>
          <w:rFonts w:ascii="Times New Roman" w:hAnsi="Times New Roman" w:cs="Times New Roman"/>
          <w:sz w:val="28"/>
          <w:szCs w:val="28"/>
        </w:rPr>
        <w:t>книга, Н.Н.: Изд-во НГМА, 2001. – 102 с</w:t>
      </w:r>
      <w:r>
        <w:rPr>
          <w:rFonts w:ascii="Times New Roman" w:hAnsi="Times New Roman" w:cs="Times New Roman"/>
          <w:sz w:val="28"/>
          <w:szCs w:val="28"/>
        </w:rPr>
        <w:t>.</w:t>
      </w:r>
    </w:p>
    <w:p w:rsidR="004D6ECC" w:rsidRDefault="004D6ECC" w:rsidP="00953487">
      <w:pPr>
        <w:numPr>
          <w:ilvl w:val="0"/>
          <w:numId w:val="35"/>
        </w:numPr>
        <w:spacing w:after="0"/>
        <w:ind w:left="641" w:hanging="357"/>
        <w:jc w:val="both"/>
        <w:rPr>
          <w:rFonts w:ascii="Times New Roman" w:hAnsi="Times New Roman" w:cs="Times New Roman"/>
          <w:sz w:val="28"/>
          <w:szCs w:val="28"/>
        </w:rPr>
      </w:pPr>
      <w:r>
        <w:rPr>
          <w:rFonts w:ascii="Times New Roman" w:hAnsi="Times New Roman" w:cs="Times New Roman"/>
          <w:sz w:val="28"/>
          <w:szCs w:val="28"/>
        </w:rPr>
        <w:t xml:space="preserve">Калвелис </w:t>
      </w:r>
      <w:r w:rsidRPr="009B5380">
        <w:rPr>
          <w:rFonts w:ascii="Times New Roman" w:hAnsi="Times New Roman" w:cs="Times New Roman"/>
          <w:sz w:val="28"/>
          <w:szCs w:val="28"/>
        </w:rPr>
        <w:t>Д.А. Ортодонтия. Зубочелюстные аномалии в</w:t>
      </w:r>
      <w:r>
        <w:rPr>
          <w:rFonts w:ascii="Times New Roman" w:hAnsi="Times New Roman" w:cs="Times New Roman"/>
          <w:sz w:val="28"/>
          <w:szCs w:val="28"/>
        </w:rPr>
        <w:t xml:space="preserve"> </w:t>
      </w:r>
      <w:r w:rsidRPr="009B5380">
        <w:rPr>
          <w:rFonts w:ascii="Times New Roman" w:hAnsi="Times New Roman" w:cs="Times New Roman"/>
          <w:sz w:val="28"/>
          <w:szCs w:val="28"/>
        </w:rPr>
        <w:t>клинике и эксперименте. М.: Медицина, 1964. – 238 с</w:t>
      </w:r>
      <w:r>
        <w:rPr>
          <w:rFonts w:ascii="Times New Roman" w:hAnsi="Times New Roman" w:cs="Times New Roman"/>
          <w:sz w:val="28"/>
          <w:szCs w:val="28"/>
        </w:rPr>
        <w:t>.</w:t>
      </w:r>
    </w:p>
    <w:p w:rsidR="004D6ECC" w:rsidRPr="0096327D" w:rsidRDefault="004D6ECC" w:rsidP="00953487">
      <w:pPr>
        <w:numPr>
          <w:ilvl w:val="0"/>
          <w:numId w:val="35"/>
        </w:numPr>
        <w:spacing w:after="0"/>
        <w:ind w:left="641" w:hanging="357"/>
        <w:jc w:val="both"/>
        <w:rPr>
          <w:rFonts w:ascii="Times New Roman" w:hAnsi="Times New Roman" w:cs="Times New Roman"/>
          <w:sz w:val="28"/>
          <w:szCs w:val="28"/>
        </w:rPr>
      </w:pPr>
      <w:r>
        <w:rPr>
          <w:rFonts w:ascii="Times New Roman" w:hAnsi="Times New Roman" w:cs="Times New Roman"/>
          <w:sz w:val="28"/>
          <w:szCs w:val="28"/>
        </w:rPr>
        <w:t xml:space="preserve">Куцевляк В.И. Ортодонтия. </w:t>
      </w:r>
      <w:r w:rsidRPr="0096327D">
        <w:rPr>
          <w:rFonts w:ascii="Times New Roman" w:hAnsi="Times New Roman" w:cs="Times New Roman"/>
          <w:sz w:val="28"/>
          <w:szCs w:val="28"/>
        </w:rPr>
        <w:t>Учебное пособие для студентов стоматологического факультета, врачей-интернов / В. И. Куцевляк, д.мед.н., проф., А. В. Самсонов, к.мед.н., доц., С.А. Скляр, к.мед.н., доц., С.В. Алтунина, к.мед.н., доцент, Ю.В. Ткаченко, к.мед.н., С.Л. Старикова, к.мед.н. / под ред. В. И. Куцевляка.— Харьков: ХГМУ, 2005.</w:t>
      </w:r>
    </w:p>
    <w:p w:rsidR="004D6ECC" w:rsidRDefault="004D6ECC" w:rsidP="00953487">
      <w:pPr>
        <w:numPr>
          <w:ilvl w:val="0"/>
          <w:numId w:val="35"/>
        </w:numPr>
        <w:spacing w:after="0"/>
        <w:ind w:left="641" w:hanging="357"/>
        <w:jc w:val="both"/>
        <w:rPr>
          <w:rFonts w:ascii="Times New Roman" w:hAnsi="Times New Roman" w:cs="Times New Roman"/>
          <w:sz w:val="28"/>
          <w:szCs w:val="28"/>
        </w:rPr>
      </w:pPr>
      <w:r>
        <w:rPr>
          <w:rFonts w:ascii="Times New Roman" w:hAnsi="Times New Roman" w:cs="Times New Roman"/>
          <w:sz w:val="28"/>
          <w:szCs w:val="28"/>
        </w:rPr>
        <w:t xml:space="preserve"> Либиг Т., Хостен Н., Компьютерная томография головы и позвоночника</w:t>
      </w:r>
      <w:r w:rsidRPr="005B1E9D">
        <w:rPr>
          <w:rFonts w:ascii="Times New Roman" w:hAnsi="Times New Roman" w:cs="Times New Roman"/>
          <w:sz w:val="28"/>
          <w:szCs w:val="28"/>
        </w:rPr>
        <w:t xml:space="preserve">; </w:t>
      </w:r>
      <w:r>
        <w:rPr>
          <w:rFonts w:ascii="Times New Roman" w:hAnsi="Times New Roman" w:cs="Times New Roman"/>
          <w:sz w:val="28"/>
          <w:szCs w:val="28"/>
        </w:rPr>
        <w:t>пер. с нем.</w:t>
      </w:r>
      <w:r w:rsidRPr="00C401C1">
        <w:rPr>
          <w:rFonts w:ascii="Times New Roman" w:hAnsi="Times New Roman" w:cs="Times New Roman"/>
          <w:sz w:val="28"/>
          <w:szCs w:val="28"/>
        </w:rPr>
        <w:t>;</w:t>
      </w:r>
      <w:r>
        <w:rPr>
          <w:rFonts w:ascii="Times New Roman" w:hAnsi="Times New Roman" w:cs="Times New Roman"/>
          <w:sz w:val="28"/>
          <w:szCs w:val="28"/>
        </w:rPr>
        <w:t xml:space="preserve"> под общ. ред. Шотемора Ш.Ш. </w:t>
      </w:r>
      <w:r w:rsidRPr="005B1E9D">
        <w:rPr>
          <w:rFonts w:ascii="Times New Roman" w:hAnsi="Times New Roman" w:cs="Times New Roman"/>
          <w:sz w:val="28"/>
          <w:szCs w:val="28"/>
        </w:rPr>
        <w:t>– 2-е и</w:t>
      </w:r>
      <w:r>
        <w:rPr>
          <w:rFonts w:ascii="Times New Roman" w:hAnsi="Times New Roman" w:cs="Times New Roman"/>
          <w:sz w:val="28"/>
          <w:szCs w:val="28"/>
        </w:rPr>
        <w:t>зд. – М. : МЕДпресс-информ, 2013</w:t>
      </w:r>
      <w:r w:rsidRPr="005B1E9D">
        <w:rPr>
          <w:rFonts w:ascii="Times New Roman" w:hAnsi="Times New Roman" w:cs="Times New Roman"/>
          <w:sz w:val="28"/>
          <w:szCs w:val="28"/>
        </w:rPr>
        <w:t>. – 576 с.</w:t>
      </w:r>
    </w:p>
    <w:p w:rsidR="004D6ECC" w:rsidRDefault="004D6ECC" w:rsidP="00953487">
      <w:pPr>
        <w:numPr>
          <w:ilvl w:val="0"/>
          <w:numId w:val="35"/>
        </w:numPr>
        <w:spacing w:after="0"/>
        <w:ind w:left="641" w:hanging="357"/>
        <w:jc w:val="both"/>
        <w:rPr>
          <w:rFonts w:ascii="Times New Roman" w:hAnsi="Times New Roman" w:cs="Times New Roman"/>
          <w:sz w:val="28"/>
          <w:szCs w:val="28"/>
        </w:rPr>
      </w:pPr>
      <w:r>
        <w:rPr>
          <w:rFonts w:ascii="Times New Roman" w:hAnsi="Times New Roman" w:cs="Times New Roman"/>
          <w:sz w:val="28"/>
          <w:szCs w:val="28"/>
        </w:rPr>
        <w:t xml:space="preserve"> Ломакина </w:t>
      </w:r>
      <w:r w:rsidRPr="009B5380">
        <w:rPr>
          <w:rFonts w:ascii="Times New Roman" w:hAnsi="Times New Roman" w:cs="Times New Roman"/>
          <w:sz w:val="28"/>
          <w:szCs w:val="28"/>
        </w:rPr>
        <w:t>В.М. Изучение функционального состояния ВНЧС</w:t>
      </w:r>
      <w:r>
        <w:rPr>
          <w:rFonts w:ascii="Times New Roman" w:hAnsi="Times New Roman" w:cs="Times New Roman"/>
          <w:sz w:val="28"/>
          <w:szCs w:val="28"/>
        </w:rPr>
        <w:t xml:space="preserve"> и </w:t>
      </w:r>
      <w:r w:rsidRPr="009B5380">
        <w:rPr>
          <w:rFonts w:ascii="Times New Roman" w:hAnsi="Times New Roman" w:cs="Times New Roman"/>
          <w:sz w:val="28"/>
          <w:szCs w:val="28"/>
        </w:rPr>
        <w:t>мышц челюстно-лицевой области у пациентов с дистальной окклюзией</w:t>
      </w:r>
      <w:r>
        <w:rPr>
          <w:rFonts w:ascii="Times New Roman" w:hAnsi="Times New Roman" w:cs="Times New Roman"/>
          <w:sz w:val="28"/>
          <w:szCs w:val="28"/>
        </w:rPr>
        <w:t xml:space="preserve"> </w:t>
      </w:r>
      <w:r w:rsidRPr="009B5380">
        <w:rPr>
          <w:rFonts w:ascii="Times New Roman" w:hAnsi="Times New Roman" w:cs="Times New Roman"/>
          <w:sz w:val="28"/>
          <w:szCs w:val="28"/>
        </w:rPr>
        <w:t>зубных рядов // Ортодонтия. – 2010. – № 3. – с. 91.</w:t>
      </w:r>
    </w:p>
    <w:p w:rsidR="004D6ECC" w:rsidRDefault="004D6ECC" w:rsidP="00953487">
      <w:pPr>
        <w:numPr>
          <w:ilvl w:val="0"/>
          <w:numId w:val="35"/>
        </w:numPr>
        <w:spacing w:after="0"/>
        <w:ind w:left="641" w:hanging="357"/>
        <w:jc w:val="both"/>
        <w:rPr>
          <w:rFonts w:ascii="Times New Roman" w:hAnsi="Times New Roman" w:cs="Times New Roman"/>
          <w:sz w:val="28"/>
          <w:szCs w:val="28"/>
        </w:rPr>
      </w:pPr>
      <w:r>
        <w:rPr>
          <w:rFonts w:ascii="Times New Roman" w:hAnsi="Times New Roman" w:cs="Times New Roman"/>
          <w:sz w:val="28"/>
          <w:szCs w:val="28"/>
        </w:rPr>
        <w:t xml:space="preserve"> Мадай Д.Ю., </w:t>
      </w:r>
      <w:r w:rsidRPr="003A5293">
        <w:rPr>
          <w:rFonts w:ascii="Times New Roman" w:hAnsi="Times New Roman" w:cs="Times New Roman"/>
          <w:sz w:val="28"/>
          <w:szCs w:val="28"/>
        </w:rPr>
        <w:t>Головко К.П. Малоинвазивные методы в лечении</w:t>
      </w:r>
      <w:r>
        <w:rPr>
          <w:rFonts w:ascii="Times New Roman" w:hAnsi="Times New Roman" w:cs="Times New Roman"/>
          <w:sz w:val="28"/>
          <w:szCs w:val="28"/>
        </w:rPr>
        <w:t xml:space="preserve"> </w:t>
      </w:r>
      <w:r w:rsidRPr="003A5293">
        <w:rPr>
          <w:rFonts w:ascii="Times New Roman" w:hAnsi="Times New Roman" w:cs="Times New Roman"/>
          <w:sz w:val="28"/>
          <w:szCs w:val="28"/>
        </w:rPr>
        <w:t>тяжелых черепно-лицевых повреждений. СПб.: ВМА им. Кирова С.М.,</w:t>
      </w:r>
      <w:r>
        <w:rPr>
          <w:rFonts w:ascii="Times New Roman" w:hAnsi="Times New Roman" w:cs="Times New Roman"/>
          <w:sz w:val="28"/>
          <w:szCs w:val="28"/>
        </w:rPr>
        <w:t xml:space="preserve"> 2012. </w:t>
      </w:r>
    </w:p>
    <w:p w:rsidR="004D6ECC" w:rsidRDefault="004D6ECC" w:rsidP="00953487">
      <w:pPr>
        <w:numPr>
          <w:ilvl w:val="0"/>
          <w:numId w:val="35"/>
        </w:numPr>
        <w:spacing w:after="0"/>
        <w:ind w:left="641" w:hanging="357"/>
        <w:jc w:val="both"/>
        <w:rPr>
          <w:rFonts w:ascii="Times New Roman" w:hAnsi="Times New Roman" w:cs="Times New Roman"/>
          <w:sz w:val="28"/>
          <w:szCs w:val="28"/>
        </w:rPr>
      </w:pPr>
      <w:r>
        <w:rPr>
          <w:rFonts w:ascii="Times New Roman" w:hAnsi="Times New Roman" w:cs="Times New Roman"/>
          <w:sz w:val="28"/>
          <w:szCs w:val="28"/>
        </w:rPr>
        <w:t xml:space="preserve"> Медведовская </w:t>
      </w:r>
      <w:r w:rsidRPr="00726E6E">
        <w:rPr>
          <w:rFonts w:ascii="Times New Roman" w:hAnsi="Times New Roman" w:cs="Times New Roman"/>
          <w:sz w:val="28"/>
          <w:szCs w:val="28"/>
        </w:rPr>
        <w:t>Н.М., Петрова Н.П., Каврайская А.Ю., Зинина Н.В. Рентгенография в ортодонтии. СПб: СПбМАПО. - 2008. - 115 с.</w:t>
      </w:r>
    </w:p>
    <w:p w:rsidR="004D6ECC" w:rsidRDefault="004D6ECC" w:rsidP="00953487">
      <w:pPr>
        <w:numPr>
          <w:ilvl w:val="0"/>
          <w:numId w:val="35"/>
        </w:numPr>
        <w:spacing w:after="0"/>
        <w:ind w:left="641" w:hanging="357"/>
        <w:jc w:val="both"/>
        <w:rPr>
          <w:rFonts w:ascii="Times New Roman" w:hAnsi="Times New Roman" w:cs="Times New Roman"/>
          <w:sz w:val="28"/>
          <w:szCs w:val="28"/>
        </w:rPr>
      </w:pPr>
      <w:r>
        <w:rPr>
          <w:rFonts w:ascii="Times New Roman" w:hAnsi="Times New Roman" w:cs="Times New Roman"/>
          <w:sz w:val="28"/>
          <w:szCs w:val="28"/>
        </w:rPr>
        <w:t xml:space="preserve"> Нанда </w:t>
      </w:r>
      <w:r w:rsidRPr="001416FB">
        <w:rPr>
          <w:rFonts w:ascii="Times New Roman" w:hAnsi="Times New Roman" w:cs="Times New Roman"/>
          <w:sz w:val="28"/>
          <w:szCs w:val="28"/>
        </w:rPr>
        <w:t>Р. Биомеханика и эстетика в клинической ортодонтии.</w:t>
      </w:r>
      <w:r>
        <w:rPr>
          <w:rFonts w:ascii="Times New Roman" w:hAnsi="Times New Roman" w:cs="Times New Roman"/>
          <w:sz w:val="28"/>
          <w:szCs w:val="28"/>
        </w:rPr>
        <w:t xml:space="preserve"> </w:t>
      </w:r>
      <w:r w:rsidRPr="001416FB">
        <w:rPr>
          <w:rFonts w:ascii="Times New Roman" w:hAnsi="Times New Roman" w:cs="Times New Roman"/>
          <w:sz w:val="28"/>
          <w:szCs w:val="28"/>
        </w:rPr>
        <w:t>М.: МЕДпресс-информ, 2009. – 387 с</w:t>
      </w:r>
      <w:r>
        <w:rPr>
          <w:rFonts w:ascii="Times New Roman" w:hAnsi="Times New Roman" w:cs="Times New Roman"/>
          <w:sz w:val="28"/>
          <w:szCs w:val="28"/>
        </w:rPr>
        <w:t>.</w:t>
      </w:r>
    </w:p>
    <w:p w:rsidR="004D6ECC" w:rsidRDefault="004D6ECC" w:rsidP="00953487">
      <w:pPr>
        <w:numPr>
          <w:ilvl w:val="0"/>
          <w:numId w:val="35"/>
        </w:numPr>
        <w:spacing w:after="0"/>
        <w:ind w:left="641" w:hanging="357"/>
        <w:jc w:val="both"/>
        <w:rPr>
          <w:rFonts w:ascii="Times New Roman" w:hAnsi="Times New Roman" w:cs="Times New Roman"/>
          <w:sz w:val="28"/>
          <w:szCs w:val="28"/>
        </w:rPr>
      </w:pPr>
      <w:r>
        <w:rPr>
          <w:rFonts w:ascii="Times New Roman" w:hAnsi="Times New Roman" w:cs="Times New Roman"/>
          <w:sz w:val="28"/>
          <w:szCs w:val="28"/>
        </w:rPr>
        <w:t xml:space="preserve"> </w:t>
      </w:r>
      <w:r w:rsidRPr="007C18E4">
        <w:rPr>
          <w:rFonts w:ascii="Times New Roman" w:hAnsi="Times New Roman" w:cs="Times New Roman"/>
          <w:sz w:val="28"/>
          <w:szCs w:val="28"/>
        </w:rPr>
        <w:t>Образцов Ю.Л., Ларионов С.Н. Пропедевтическая ортодонтия</w:t>
      </w:r>
      <w:r>
        <w:rPr>
          <w:rFonts w:ascii="Times New Roman" w:hAnsi="Times New Roman" w:cs="Times New Roman"/>
          <w:sz w:val="28"/>
          <w:szCs w:val="28"/>
        </w:rPr>
        <w:t xml:space="preserve">. </w:t>
      </w:r>
      <w:r w:rsidRPr="007C18E4">
        <w:rPr>
          <w:rFonts w:ascii="Times New Roman" w:hAnsi="Times New Roman" w:cs="Times New Roman"/>
          <w:sz w:val="28"/>
          <w:szCs w:val="28"/>
        </w:rPr>
        <w:t>Учебное пособие. СПб.: СпецЛит, 2007. – 160 с.</w:t>
      </w:r>
    </w:p>
    <w:p w:rsidR="004D6ECC" w:rsidRDefault="004D6ECC" w:rsidP="00953487">
      <w:pPr>
        <w:numPr>
          <w:ilvl w:val="0"/>
          <w:numId w:val="35"/>
        </w:numPr>
        <w:spacing w:after="0"/>
        <w:ind w:left="641" w:hanging="357"/>
        <w:jc w:val="both"/>
        <w:rPr>
          <w:rFonts w:ascii="Times New Roman" w:hAnsi="Times New Roman" w:cs="Times New Roman"/>
          <w:sz w:val="28"/>
          <w:szCs w:val="28"/>
        </w:rPr>
      </w:pPr>
      <w:r>
        <w:rPr>
          <w:rFonts w:ascii="Times New Roman" w:hAnsi="Times New Roman" w:cs="Times New Roman"/>
          <w:sz w:val="28"/>
          <w:szCs w:val="28"/>
        </w:rPr>
        <w:t xml:space="preserve"> </w:t>
      </w:r>
      <w:r w:rsidRPr="00E4419E">
        <w:rPr>
          <w:rFonts w:ascii="Times New Roman" w:hAnsi="Times New Roman" w:cs="Times New Roman"/>
          <w:sz w:val="28"/>
          <w:szCs w:val="28"/>
        </w:rPr>
        <w:t>Окушко В.П. Аномалии зубочелюстной системы, связанные с</w:t>
      </w:r>
      <w:r>
        <w:rPr>
          <w:rFonts w:ascii="Times New Roman" w:hAnsi="Times New Roman" w:cs="Times New Roman"/>
          <w:sz w:val="28"/>
          <w:szCs w:val="28"/>
        </w:rPr>
        <w:t xml:space="preserve"> </w:t>
      </w:r>
      <w:r w:rsidRPr="00E4419E">
        <w:rPr>
          <w:rFonts w:ascii="Times New Roman" w:hAnsi="Times New Roman" w:cs="Times New Roman"/>
          <w:sz w:val="28"/>
          <w:szCs w:val="28"/>
        </w:rPr>
        <w:t>вредными привычками. М.: Медицина, 1975. – 158 с.</w:t>
      </w:r>
    </w:p>
    <w:p w:rsidR="004D6ECC" w:rsidRDefault="004D6ECC" w:rsidP="00953487">
      <w:pPr>
        <w:numPr>
          <w:ilvl w:val="0"/>
          <w:numId w:val="35"/>
        </w:numPr>
        <w:spacing w:after="0"/>
        <w:ind w:left="641" w:hanging="357"/>
        <w:jc w:val="both"/>
        <w:rPr>
          <w:rFonts w:ascii="Times New Roman" w:hAnsi="Times New Roman" w:cs="Times New Roman"/>
          <w:sz w:val="28"/>
          <w:szCs w:val="28"/>
        </w:rPr>
      </w:pPr>
      <w:r>
        <w:rPr>
          <w:rFonts w:ascii="Times New Roman" w:hAnsi="Times New Roman" w:cs="Times New Roman"/>
          <w:sz w:val="28"/>
          <w:szCs w:val="28"/>
        </w:rPr>
        <w:t xml:space="preserve"> </w:t>
      </w:r>
      <w:r w:rsidRPr="006A2B90">
        <w:rPr>
          <w:rFonts w:ascii="Times New Roman" w:hAnsi="Times New Roman" w:cs="Times New Roman"/>
          <w:sz w:val="28"/>
          <w:szCs w:val="28"/>
        </w:rPr>
        <w:t>Персин Л.С. Виды зубочелюстных аномалий и их</w:t>
      </w:r>
      <w:r>
        <w:rPr>
          <w:rFonts w:ascii="Times New Roman" w:hAnsi="Times New Roman" w:cs="Times New Roman"/>
          <w:sz w:val="28"/>
          <w:szCs w:val="28"/>
        </w:rPr>
        <w:t xml:space="preserve"> </w:t>
      </w:r>
      <w:r w:rsidRPr="006A2B90">
        <w:rPr>
          <w:rFonts w:ascii="Times New Roman" w:hAnsi="Times New Roman" w:cs="Times New Roman"/>
          <w:sz w:val="28"/>
          <w:szCs w:val="28"/>
        </w:rPr>
        <w:t>классифицирование. М.: , 2006.</w:t>
      </w:r>
    </w:p>
    <w:p w:rsidR="004D6ECC" w:rsidRDefault="004D6ECC" w:rsidP="00953487">
      <w:pPr>
        <w:numPr>
          <w:ilvl w:val="0"/>
          <w:numId w:val="35"/>
        </w:numPr>
        <w:spacing w:after="0"/>
        <w:ind w:left="641" w:hanging="357"/>
        <w:jc w:val="both"/>
        <w:rPr>
          <w:rFonts w:ascii="Times New Roman" w:hAnsi="Times New Roman" w:cs="Times New Roman"/>
          <w:sz w:val="28"/>
          <w:szCs w:val="28"/>
        </w:rPr>
      </w:pPr>
      <w:r>
        <w:rPr>
          <w:rFonts w:ascii="Times New Roman" w:hAnsi="Times New Roman" w:cs="Times New Roman"/>
          <w:sz w:val="28"/>
          <w:szCs w:val="28"/>
        </w:rPr>
        <w:t xml:space="preserve"> Персин Л.С. </w:t>
      </w:r>
      <w:r w:rsidRPr="006A2B90">
        <w:rPr>
          <w:rFonts w:ascii="Times New Roman" w:hAnsi="Times New Roman" w:cs="Times New Roman"/>
          <w:sz w:val="28"/>
          <w:szCs w:val="28"/>
        </w:rPr>
        <w:t xml:space="preserve">Ортодонтия. Диагностика и лечение зубочелюстно-лицевых аномалий и деформаций: учебник </w:t>
      </w:r>
      <w:r w:rsidRPr="00B25D7E">
        <w:rPr>
          <w:rFonts w:ascii="Times New Roman" w:hAnsi="Times New Roman" w:cs="Times New Roman"/>
          <w:sz w:val="28"/>
          <w:szCs w:val="28"/>
        </w:rPr>
        <w:t>/ Л.С. Персин и</w:t>
      </w:r>
      <w:r w:rsidRPr="006A2B90">
        <w:rPr>
          <w:rFonts w:ascii="Times New Roman" w:hAnsi="Times New Roman" w:cs="Times New Roman"/>
          <w:sz w:val="28"/>
          <w:szCs w:val="28"/>
        </w:rPr>
        <w:t xml:space="preserve"> </w:t>
      </w:r>
      <w:r>
        <w:rPr>
          <w:rFonts w:ascii="Times New Roman" w:hAnsi="Times New Roman" w:cs="Times New Roman"/>
          <w:sz w:val="28"/>
          <w:szCs w:val="28"/>
        </w:rPr>
        <w:t xml:space="preserve">др. - М. : ГЭОТАР-Медиа, 2015. </w:t>
      </w:r>
    </w:p>
    <w:p w:rsidR="004D6ECC" w:rsidRDefault="004D6ECC" w:rsidP="00953487">
      <w:pPr>
        <w:numPr>
          <w:ilvl w:val="0"/>
          <w:numId w:val="35"/>
        </w:numPr>
        <w:spacing w:after="0"/>
        <w:ind w:left="641" w:hanging="357"/>
        <w:jc w:val="both"/>
        <w:rPr>
          <w:rFonts w:ascii="Times New Roman" w:hAnsi="Times New Roman" w:cs="Times New Roman"/>
          <w:sz w:val="28"/>
          <w:szCs w:val="28"/>
        </w:rPr>
      </w:pPr>
      <w:r>
        <w:rPr>
          <w:rFonts w:ascii="Times New Roman" w:hAnsi="Times New Roman" w:cs="Times New Roman"/>
          <w:sz w:val="28"/>
          <w:szCs w:val="28"/>
        </w:rPr>
        <w:t xml:space="preserve"> Персин Л.С. </w:t>
      </w:r>
      <w:r w:rsidRPr="00B25D7E">
        <w:rPr>
          <w:rFonts w:ascii="Times New Roman" w:hAnsi="Times New Roman" w:cs="Times New Roman"/>
          <w:sz w:val="28"/>
          <w:szCs w:val="28"/>
        </w:rPr>
        <w:t>Стоматология детского возраста</w:t>
      </w:r>
      <w:r>
        <w:rPr>
          <w:rFonts w:ascii="Times New Roman" w:hAnsi="Times New Roman" w:cs="Times New Roman"/>
          <w:sz w:val="28"/>
          <w:szCs w:val="28"/>
        </w:rPr>
        <w:t xml:space="preserve">. </w:t>
      </w:r>
      <w:r w:rsidRPr="00B25D7E">
        <w:rPr>
          <w:rFonts w:ascii="Times New Roman" w:hAnsi="Times New Roman" w:cs="Times New Roman"/>
          <w:sz w:val="28"/>
          <w:szCs w:val="28"/>
        </w:rPr>
        <w:t>Ортодонтия: учебник / Л.С. Персин </w:t>
      </w:r>
      <w:r>
        <w:rPr>
          <w:rFonts w:ascii="Times New Roman" w:hAnsi="Times New Roman" w:cs="Times New Roman"/>
          <w:sz w:val="28"/>
          <w:szCs w:val="28"/>
        </w:rPr>
        <w:t>и др.</w:t>
      </w:r>
      <w:r w:rsidRPr="00B25D7E">
        <w:rPr>
          <w:rFonts w:ascii="Times New Roman" w:hAnsi="Times New Roman" w:cs="Times New Roman"/>
          <w:sz w:val="28"/>
          <w:szCs w:val="28"/>
        </w:rPr>
        <w:t xml:space="preserve"> - М. : ГЭОТАР-Медиа, 2016. </w:t>
      </w:r>
    </w:p>
    <w:p w:rsidR="004D6ECC" w:rsidRDefault="004D6ECC" w:rsidP="00953487">
      <w:pPr>
        <w:numPr>
          <w:ilvl w:val="0"/>
          <w:numId w:val="35"/>
        </w:numPr>
        <w:spacing w:after="0"/>
        <w:ind w:left="641" w:hanging="357"/>
        <w:jc w:val="both"/>
        <w:rPr>
          <w:rFonts w:ascii="Times New Roman" w:hAnsi="Times New Roman" w:cs="Times New Roman"/>
          <w:sz w:val="28"/>
          <w:szCs w:val="28"/>
        </w:rPr>
      </w:pPr>
      <w:r>
        <w:rPr>
          <w:rFonts w:ascii="Times New Roman" w:hAnsi="Times New Roman" w:cs="Times New Roman"/>
          <w:sz w:val="28"/>
          <w:szCs w:val="28"/>
        </w:rPr>
        <w:t xml:space="preserve"> </w:t>
      </w:r>
      <w:r w:rsidRPr="00D63F94">
        <w:rPr>
          <w:rFonts w:ascii="Times New Roman" w:hAnsi="Times New Roman" w:cs="Times New Roman"/>
          <w:sz w:val="28"/>
          <w:szCs w:val="28"/>
        </w:rPr>
        <w:t>Проффит У. Современная ортодонтия. М.: МЕДпресс-информ,</w:t>
      </w:r>
      <w:r>
        <w:rPr>
          <w:rFonts w:ascii="Times New Roman" w:hAnsi="Times New Roman" w:cs="Times New Roman"/>
          <w:sz w:val="28"/>
          <w:szCs w:val="28"/>
        </w:rPr>
        <w:t xml:space="preserve"> 2008</w:t>
      </w:r>
      <w:r w:rsidRPr="00D63F94">
        <w:rPr>
          <w:rFonts w:ascii="Times New Roman" w:hAnsi="Times New Roman" w:cs="Times New Roman"/>
          <w:sz w:val="28"/>
          <w:szCs w:val="28"/>
        </w:rPr>
        <w:t>. – 559 с</w:t>
      </w:r>
      <w:r>
        <w:rPr>
          <w:rFonts w:ascii="Times New Roman" w:hAnsi="Times New Roman" w:cs="Times New Roman"/>
          <w:sz w:val="28"/>
          <w:szCs w:val="28"/>
        </w:rPr>
        <w:t>.</w:t>
      </w:r>
    </w:p>
    <w:p w:rsidR="004D6ECC" w:rsidRDefault="004D6ECC" w:rsidP="00953487">
      <w:pPr>
        <w:numPr>
          <w:ilvl w:val="0"/>
          <w:numId w:val="35"/>
        </w:numPr>
        <w:spacing w:after="0"/>
        <w:ind w:left="641" w:hanging="357"/>
        <w:jc w:val="both"/>
        <w:rPr>
          <w:rFonts w:ascii="Times New Roman" w:hAnsi="Times New Roman" w:cs="Times New Roman"/>
          <w:sz w:val="28"/>
          <w:szCs w:val="28"/>
        </w:rPr>
      </w:pPr>
      <w:r>
        <w:rPr>
          <w:rFonts w:ascii="Times New Roman" w:hAnsi="Times New Roman" w:cs="Times New Roman"/>
          <w:sz w:val="28"/>
          <w:szCs w:val="28"/>
        </w:rPr>
        <w:t xml:space="preserve"> </w:t>
      </w:r>
      <w:r w:rsidRPr="002555BB">
        <w:rPr>
          <w:rFonts w:ascii="Times New Roman" w:hAnsi="Times New Roman" w:cs="Times New Roman"/>
          <w:sz w:val="28"/>
          <w:szCs w:val="28"/>
        </w:rPr>
        <w:t>Трезубов В.Н., Арутюнов С.Д. Клиническая стоматология:</w:t>
      </w:r>
      <w:r>
        <w:rPr>
          <w:rFonts w:ascii="Times New Roman" w:hAnsi="Times New Roman" w:cs="Times New Roman"/>
          <w:sz w:val="28"/>
          <w:szCs w:val="28"/>
        </w:rPr>
        <w:t xml:space="preserve"> </w:t>
      </w:r>
      <w:r w:rsidRPr="004646BD">
        <w:rPr>
          <w:rFonts w:ascii="Times New Roman" w:hAnsi="Times New Roman" w:cs="Times New Roman"/>
          <w:sz w:val="28"/>
          <w:szCs w:val="28"/>
        </w:rPr>
        <w:t>учебник/ под ред. В.Н. Трезубова, С.Д. Арутюнова. М.: Практическая</w:t>
      </w:r>
      <w:r>
        <w:rPr>
          <w:rFonts w:ascii="Times New Roman" w:hAnsi="Times New Roman" w:cs="Times New Roman"/>
          <w:sz w:val="28"/>
          <w:szCs w:val="28"/>
        </w:rPr>
        <w:t xml:space="preserve"> </w:t>
      </w:r>
      <w:r w:rsidRPr="004646BD">
        <w:rPr>
          <w:rFonts w:ascii="Times New Roman" w:hAnsi="Times New Roman" w:cs="Times New Roman"/>
          <w:sz w:val="28"/>
          <w:szCs w:val="28"/>
        </w:rPr>
        <w:t>медицина, 2015 – 788 с.</w:t>
      </w:r>
    </w:p>
    <w:p w:rsidR="004D6ECC" w:rsidRPr="00D42DCF" w:rsidRDefault="004D6ECC" w:rsidP="00953487">
      <w:pPr>
        <w:numPr>
          <w:ilvl w:val="0"/>
          <w:numId w:val="35"/>
        </w:numPr>
        <w:spacing w:after="0"/>
        <w:ind w:left="641" w:hanging="357"/>
        <w:jc w:val="both"/>
        <w:rPr>
          <w:rFonts w:ascii="Times New Roman" w:hAnsi="Times New Roman" w:cs="Times New Roman"/>
          <w:sz w:val="28"/>
          <w:szCs w:val="28"/>
        </w:rPr>
      </w:pPr>
      <w:r>
        <w:rPr>
          <w:rFonts w:ascii="Times New Roman" w:hAnsi="Times New Roman" w:cs="Times New Roman"/>
          <w:sz w:val="28"/>
          <w:szCs w:val="28"/>
        </w:rPr>
        <w:t xml:space="preserve"> </w:t>
      </w:r>
      <w:r w:rsidRPr="00D42DCF">
        <w:rPr>
          <w:rFonts w:ascii="Times New Roman" w:hAnsi="Times New Roman" w:cs="Times New Roman"/>
          <w:sz w:val="28"/>
          <w:szCs w:val="28"/>
        </w:rPr>
        <w:t>Трезубов В.Н., Щербаков А.С, Мишнёв Л.М. Ортопедическая стоматология (факультетский курс)</w:t>
      </w:r>
      <w:r>
        <w:rPr>
          <w:rFonts w:ascii="Times New Roman" w:hAnsi="Times New Roman" w:cs="Times New Roman"/>
          <w:sz w:val="28"/>
          <w:szCs w:val="28"/>
        </w:rPr>
        <w:t xml:space="preserve">. </w:t>
      </w:r>
      <w:r w:rsidRPr="00D42DCF">
        <w:rPr>
          <w:rFonts w:ascii="Times New Roman" w:hAnsi="Times New Roman" w:cs="Times New Roman"/>
          <w:sz w:val="28"/>
          <w:szCs w:val="28"/>
        </w:rPr>
        <w:t>Учебник для студентов медицинских вузов / Под ред. В. Н. Трезубова. — 8-е изд. перераб. и доп. — СПб.: Фолиант, 2010. — 656 с.</w:t>
      </w:r>
    </w:p>
    <w:p w:rsidR="004D6ECC" w:rsidRPr="007508D9" w:rsidRDefault="004D6ECC" w:rsidP="00953487">
      <w:pPr>
        <w:numPr>
          <w:ilvl w:val="0"/>
          <w:numId w:val="35"/>
        </w:numPr>
        <w:spacing w:after="0"/>
        <w:ind w:left="641" w:hanging="357"/>
        <w:jc w:val="both"/>
        <w:rPr>
          <w:rFonts w:ascii="Times New Roman" w:hAnsi="Times New Roman" w:cs="Times New Roman"/>
          <w:sz w:val="28"/>
          <w:szCs w:val="28"/>
        </w:rPr>
      </w:pPr>
      <w:r>
        <w:rPr>
          <w:rFonts w:ascii="Times New Roman" w:hAnsi="Times New Roman" w:cs="Times New Roman"/>
          <w:sz w:val="28"/>
          <w:szCs w:val="28"/>
        </w:rPr>
        <w:t xml:space="preserve"> </w:t>
      </w:r>
      <w:r w:rsidRPr="00D42DCF">
        <w:rPr>
          <w:rFonts w:ascii="Times New Roman" w:hAnsi="Times New Roman" w:cs="Times New Roman"/>
          <w:sz w:val="28"/>
          <w:szCs w:val="28"/>
        </w:rPr>
        <w:t>Трезубов В.Н., Щербаков А.С., Фадеев Р.А. Ортодонтия. М.:</w:t>
      </w:r>
      <w:r>
        <w:rPr>
          <w:rFonts w:ascii="Times New Roman" w:hAnsi="Times New Roman" w:cs="Times New Roman"/>
          <w:sz w:val="28"/>
          <w:szCs w:val="28"/>
        </w:rPr>
        <w:t xml:space="preserve"> </w:t>
      </w:r>
      <w:r w:rsidRPr="00D42DCF">
        <w:rPr>
          <w:rFonts w:ascii="Times New Roman" w:hAnsi="Times New Roman" w:cs="Times New Roman"/>
          <w:sz w:val="28"/>
          <w:szCs w:val="28"/>
        </w:rPr>
        <w:t>Медицинская книга, Н.Н.</w:t>
      </w:r>
      <w:r>
        <w:rPr>
          <w:rFonts w:ascii="Times New Roman" w:hAnsi="Times New Roman" w:cs="Times New Roman"/>
          <w:sz w:val="28"/>
          <w:szCs w:val="28"/>
        </w:rPr>
        <w:t>: Изд-во НГМА 2001. – 148 с.</w:t>
      </w:r>
    </w:p>
    <w:p w:rsidR="004D6ECC" w:rsidRDefault="004D6ECC" w:rsidP="00953487">
      <w:pPr>
        <w:numPr>
          <w:ilvl w:val="0"/>
          <w:numId w:val="35"/>
        </w:numPr>
        <w:spacing w:after="0"/>
        <w:ind w:left="641" w:hanging="357"/>
        <w:jc w:val="both"/>
        <w:rPr>
          <w:rFonts w:ascii="Times New Roman" w:hAnsi="Times New Roman" w:cs="Times New Roman"/>
          <w:sz w:val="28"/>
          <w:szCs w:val="28"/>
        </w:rPr>
      </w:pPr>
      <w:r>
        <w:rPr>
          <w:rFonts w:ascii="Times New Roman" w:hAnsi="Times New Roman" w:cs="Times New Roman"/>
          <w:sz w:val="28"/>
          <w:szCs w:val="28"/>
        </w:rPr>
        <w:t xml:space="preserve"> Хорошилкина Ф.Я. Руководство по ортодонтии. </w:t>
      </w:r>
      <w:r w:rsidRPr="00D63F94">
        <w:rPr>
          <w:rFonts w:ascii="Times New Roman" w:hAnsi="Times New Roman" w:cs="Times New Roman"/>
          <w:sz w:val="28"/>
          <w:szCs w:val="28"/>
        </w:rPr>
        <w:t>/</w:t>
      </w:r>
      <w:r>
        <w:rPr>
          <w:rFonts w:ascii="Times New Roman" w:hAnsi="Times New Roman" w:cs="Times New Roman"/>
          <w:sz w:val="28"/>
          <w:szCs w:val="28"/>
        </w:rPr>
        <w:t xml:space="preserve"> </w:t>
      </w:r>
      <w:r w:rsidRPr="00D63F94">
        <w:rPr>
          <w:rFonts w:ascii="Times New Roman" w:hAnsi="Times New Roman" w:cs="Times New Roman"/>
          <w:sz w:val="28"/>
          <w:szCs w:val="28"/>
        </w:rPr>
        <w:t>М.: Медицина, 1999. – 800 с</w:t>
      </w:r>
      <w:r>
        <w:rPr>
          <w:rFonts w:ascii="Times New Roman" w:hAnsi="Times New Roman" w:cs="Times New Roman"/>
          <w:sz w:val="28"/>
          <w:szCs w:val="28"/>
        </w:rPr>
        <w:t>.</w:t>
      </w:r>
    </w:p>
    <w:p w:rsidR="004D6ECC" w:rsidRDefault="004D6ECC" w:rsidP="00953487">
      <w:pPr>
        <w:numPr>
          <w:ilvl w:val="0"/>
          <w:numId w:val="35"/>
        </w:numPr>
        <w:spacing w:after="0"/>
        <w:ind w:left="641" w:hanging="357"/>
        <w:jc w:val="both"/>
        <w:rPr>
          <w:rFonts w:ascii="Times New Roman" w:hAnsi="Times New Roman" w:cs="Times New Roman"/>
          <w:sz w:val="28"/>
          <w:szCs w:val="28"/>
        </w:rPr>
      </w:pPr>
      <w:r>
        <w:rPr>
          <w:rFonts w:ascii="Times New Roman" w:hAnsi="Times New Roman" w:cs="Times New Roman"/>
          <w:sz w:val="28"/>
          <w:szCs w:val="28"/>
        </w:rPr>
        <w:t xml:space="preserve"> </w:t>
      </w:r>
      <w:r w:rsidRPr="00AF0B1A">
        <w:rPr>
          <w:rFonts w:ascii="Times New Roman" w:hAnsi="Times New Roman" w:cs="Times New Roman"/>
          <w:sz w:val="28"/>
          <w:szCs w:val="28"/>
        </w:rPr>
        <w:t>Хорошилкина Ф.Я. Ортодонтия. М.: ООО «Медицинское</w:t>
      </w:r>
      <w:r>
        <w:rPr>
          <w:rFonts w:ascii="Times New Roman" w:hAnsi="Times New Roman" w:cs="Times New Roman"/>
          <w:sz w:val="28"/>
          <w:szCs w:val="28"/>
        </w:rPr>
        <w:t xml:space="preserve"> </w:t>
      </w:r>
      <w:r w:rsidRPr="00AF0B1A">
        <w:rPr>
          <w:rFonts w:ascii="Times New Roman" w:hAnsi="Times New Roman" w:cs="Times New Roman"/>
          <w:sz w:val="28"/>
          <w:szCs w:val="28"/>
        </w:rPr>
        <w:t>информационное агентство», 2006. – 544 с.</w:t>
      </w:r>
    </w:p>
    <w:p w:rsidR="004D6ECC" w:rsidRDefault="004D6ECC" w:rsidP="00953487">
      <w:pPr>
        <w:numPr>
          <w:ilvl w:val="0"/>
          <w:numId w:val="35"/>
        </w:numPr>
        <w:spacing w:after="0"/>
        <w:ind w:left="641" w:hanging="357"/>
        <w:jc w:val="both"/>
        <w:rPr>
          <w:rFonts w:ascii="Times New Roman" w:hAnsi="Times New Roman" w:cs="Times New Roman"/>
          <w:sz w:val="28"/>
          <w:szCs w:val="28"/>
        </w:rPr>
      </w:pPr>
      <w:r>
        <w:rPr>
          <w:rFonts w:ascii="Times New Roman" w:hAnsi="Times New Roman" w:cs="Times New Roman"/>
          <w:sz w:val="28"/>
          <w:szCs w:val="28"/>
        </w:rPr>
        <w:t xml:space="preserve"> </w:t>
      </w:r>
      <w:r w:rsidRPr="00AF0B1A">
        <w:rPr>
          <w:rFonts w:ascii="Times New Roman" w:hAnsi="Times New Roman" w:cs="Times New Roman"/>
          <w:sz w:val="28"/>
          <w:szCs w:val="28"/>
        </w:rPr>
        <w:t>Хорошилкина Ф.Я., Френкель Р., Демнер Л.М., Фальк Ф.,</w:t>
      </w:r>
      <w:r>
        <w:rPr>
          <w:rFonts w:ascii="Times New Roman" w:hAnsi="Times New Roman" w:cs="Times New Roman"/>
          <w:sz w:val="28"/>
          <w:szCs w:val="28"/>
        </w:rPr>
        <w:t xml:space="preserve"> </w:t>
      </w:r>
      <w:r w:rsidRPr="00AF0B1A">
        <w:rPr>
          <w:rFonts w:ascii="Times New Roman" w:hAnsi="Times New Roman" w:cs="Times New Roman"/>
          <w:sz w:val="28"/>
          <w:szCs w:val="28"/>
        </w:rPr>
        <w:t>Малыгин Ю.М., Френкель К. Диагностика и функциональное лечение</w:t>
      </w:r>
      <w:r>
        <w:rPr>
          <w:rFonts w:ascii="Times New Roman" w:hAnsi="Times New Roman" w:cs="Times New Roman"/>
          <w:sz w:val="28"/>
          <w:szCs w:val="28"/>
        </w:rPr>
        <w:t xml:space="preserve"> </w:t>
      </w:r>
      <w:r w:rsidRPr="00AF0B1A">
        <w:rPr>
          <w:rFonts w:ascii="Times New Roman" w:hAnsi="Times New Roman" w:cs="Times New Roman"/>
          <w:sz w:val="28"/>
          <w:szCs w:val="28"/>
        </w:rPr>
        <w:t>зубочелюстно-лицевых аномалий. М.: Медицина, 1987. – 304 с.</w:t>
      </w:r>
    </w:p>
    <w:p w:rsidR="004D6ECC" w:rsidRDefault="004D6ECC" w:rsidP="00953487">
      <w:pPr>
        <w:numPr>
          <w:ilvl w:val="0"/>
          <w:numId w:val="35"/>
        </w:numPr>
        <w:spacing w:after="0"/>
        <w:ind w:left="641" w:hanging="357"/>
        <w:jc w:val="both"/>
        <w:rPr>
          <w:rFonts w:ascii="Times New Roman" w:hAnsi="Times New Roman" w:cs="Times New Roman"/>
          <w:sz w:val="28"/>
          <w:szCs w:val="28"/>
        </w:rPr>
      </w:pPr>
      <w:r>
        <w:rPr>
          <w:rFonts w:ascii="Times New Roman" w:hAnsi="Times New Roman" w:cs="Times New Roman"/>
          <w:sz w:val="28"/>
          <w:szCs w:val="28"/>
        </w:rPr>
        <w:t xml:space="preserve"> </w:t>
      </w:r>
      <w:r w:rsidRPr="00AF0B1A">
        <w:rPr>
          <w:rFonts w:ascii="Times New Roman" w:hAnsi="Times New Roman" w:cs="Times New Roman"/>
          <w:sz w:val="28"/>
          <w:szCs w:val="28"/>
        </w:rPr>
        <w:t>Фадеев Р.А., Исправникова А.Н. Классификации</w:t>
      </w:r>
      <w:r>
        <w:rPr>
          <w:rFonts w:ascii="Times New Roman" w:hAnsi="Times New Roman" w:cs="Times New Roman"/>
          <w:sz w:val="28"/>
          <w:szCs w:val="28"/>
        </w:rPr>
        <w:t xml:space="preserve"> </w:t>
      </w:r>
      <w:r w:rsidRPr="00AF0B1A">
        <w:rPr>
          <w:rFonts w:ascii="Times New Roman" w:hAnsi="Times New Roman" w:cs="Times New Roman"/>
          <w:sz w:val="28"/>
          <w:szCs w:val="28"/>
        </w:rPr>
        <w:t>зубочелюстных аномалий. Система количественно оценки зубочелюстно-</w:t>
      </w:r>
      <w:r w:rsidRPr="00AF0B1A">
        <w:rPr>
          <w:rFonts w:ascii="Times New Roman" w:hAnsi="Times New Roman" w:cs="Times New Roman"/>
          <w:sz w:val="28"/>
          <w:szCs w:val="28"/>
          <w:lang w:eastAsia="ru-RU"/>
        </w:rPr>
        <w:t xml:space="preserve"> </w:t>
      </w:r>
      <w:r w:rsidRPr="00AF0B1A">
        <w:rPr>
          <w:rFonts w:ascii="Times New Roman" w:hAnsi="Times New Roman" w:cs="Times New Roman"/>
          <w:sz w:val="28"/>
          <w:szCs w:val="28"/>
        </w:rPr>
        <w:t>лицевых аномалий. СПб: Изд-во Н-Л, 2011. – 68 с</w:t>
      </w:r>
      <w:r>
        <w:rPr>
          <w:rFonts w:ascii="Times New Roman" w:hAnsi="Times New Roman" w:cs="Times New Roman"/>
          <w:sz w:val="28"/>
          <w:szCs w:val="28"/>
        </w:rPr>
        <w:t>.</w:t>
      </w:r>
    </w:p>
    <w:p w:rsidR="004D6ECC" w:rsidRDefault="004D6ECC" w:rsidP="00953487">
      <w:pPr>
        <w:numPr>
          <w:ilvl w:val="0"/>
          <w:numId w:val="35"/>
        </w:numPr>
        <w:spacing w:after="0"/>
        <w:ind w:left="641" w:hanging="357"/>
        <w:jc w:val="both"/>
        <w:rPr>
          <w:rFonts w:ascii="Times New Roman" w:hAnsi="Times New Roman" w:cs="Times New Roman"/>
          <w:sz w:val="28"/>
          <w:szCs w:val="28"/>
        </w:rPr>
      </w:pPr>
      <w:r>
        <w:rPr>
          <w:rFonts w:ascii="Times New Roman" w:hAnsi="Times New Roman" w:cs="Times New Roman"/>
          <w:sz w:val="28"/>
          <w:szCs w:val="28"/>
        </w:rPr>
        <w:t xml:space="preserve"> </w:t>
      </w:r>
      <w:r w:rsidRPr="00386FED">
        <w:rPr>
          <w:rFonts w:ascii="Times New Roman" w:hAnsi="Times New Roman" w:cs="Times New Roman"/>
          <w:sz w:val="28"/>
          <w:szCs w:val="28"/>
        </w:rPr>
        <w:t>Фадеев Р.А., Кудрявцева О.А. Особенности диагностики и</w:t>
      </w:r>
      <w:r>
        <w:rPr>
          <w:rFonts w:ascii="Times New Roman" w:hAnsi="Times New Roman" w:cs="Times New Roman"/>
          <w:sz w:val="28"/>
          <w:szCs w:val="28"/>
        </w:rPr>
        <w:t xml:space="preserve"> </w:t>
      </w:r>
      <w:r w:rsidRPr="00386FED">
        <w:rPr>
          <w:rFonts w:ascii="Times New Roman" w:hAnsi="Times New Roman" w:cs="Times New Roman"/>
          <w:sz w:val="28"/>
          <w:szCs w:val="28"/>
        </w:rPr>
        <w:t>лечения зубочелюстных аномалий, осложненных заболеваниями височно-</w:t>
      </w:r>
      <w:r w:rsidRPr="00386FED">
        <w:rPr>
          <w:rFonts w:ascii="Times New Roman" w:hAnsi="Times New Roman" w:cs="Times New Roman"/>
          <w:sz w:val="28"/>
          <w:szCs w:val="28"/>
          <w:lang w:eastAsia="ru-RU"/>
        </w:rPr>
        <w:t xml:space="preserve"> </w:t>
      </w:r>
      <w:r w:rsidRPr="00386FED">
        <w:rPr>
          <w:rFonts w:ascii="Times New Roman" w:hAnsi="Times New Roman" w:cs="Times New Roman"/>
          <w:sz w:val="28"/>
          <w:szCs w:val="28"/>
        </w:rPr>
        <w:t>нижнечелюстных суставов // Ортодонтия. – 2010. – № 3. – c. 74-75.</w:t>
      </w:r>
    </w:p>
    <w:p w:rsidR="004D6ECC" w:rsidRPr="00B41A31" w:rsidRDefault="004D6ECC" w:rsidP="00B41A31">
      <w:pPr>
        <w:spacing w:after="0"/>
        <w:ind w:left="641" w:firstLine="0"/>
        <w:jc w:val="center"/>
        <w:rPr>
          <w:rFonts w:ascii="Times New Roman" w:hAnsi="Times New Roman" w:cs="Times New Roman"/>
          <w:b/>
          <w:bCs/>
          <w:sz w:val="28"/>
          <w:szCs w:val="28"/>
        </w:rPr>
      </w:pPr>
    </w:p>
    <w:p w:rsidR="004D6ECC" w:rsidRPr="00B41A31" w:rsidRDefault="004D6ECC" w:rsidP="00B41A31">
      <w:pPr>
        <w:spacing w:after="0"/>
        <w:ind w:firstLine="0"/>
        <w:jc w:val="center"/>
        <w:rPr>
          <w:rFonts w:ascii="Times New Roman" w:hAnsi="Times New Roman" w:cs="Times New Roman"/>
          <w:b/>
          <w:bCs/>
          <w:sz w:val="28"/>
          <w:szCs w:val="28"/>
        </w:rPr>
      </w:pPr>
      <w:r w:rsidRPr="00B41A31">
        <w:rPr>
          <w:rFonts w:ascii="Times New Roman" w:hAnsi="Times New Roman" w:cs="Times New Roman"/>
          <w:b/>
          <w:bCs/>
          <w:sz w:val="28"/>
          <w:szCs w:val="28"/>
        </w:rPr>
        <w:t>Дополнительная литература</w:t>
      </w:r>
    </w:p>
    <w:p w:rsidR="004D6ECC" w:rsidRDefault="004D6ECC" w:rsidP="00B5231D">
      <w:pPr>
        <w:numPr>
          <w:ilvl w:val="0"/>
          <w:numId w:val="35"/>
        </w:num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A07B33">
        <w:rPr>
          <w:rFonts w:ascii="Times New Roman" w:hAnsi="Times New Roman" w:cs="Times New Roman"/>
          <w:sz w:val="28"/>
          <w:szCs w:val="28"/>
        </w:rPr>
        <w:t>Арсенина О</w:t>
      </w:r>
      <w:r>
        <w:rPr>
          <w:rFonts w:ascii="Times New Roman" w:hAnsi="Times New Roman" w:cs="Times New Roman"/>
          <w:sz w:val="28"/>
          <w:szCs w:val="28"/>
        </w:rPr>
        <w:t xml:space="preserve">.И., Лакшина Т.А., Пенаева Б.Д. </w:t>
      </w:r>
      <w:r w:rsidRPr="00A07B33">
        <w:rPr>
          <w:rFonts w:ascii="Times New Roman" w:hAnsi="Times New Roman" w:cs="Times New Roman"/>
          <w:sz w:val="28"/>
          <w:szCs w:val="28"/>
        </w:rPr>
        <w:t>Эффективность раннего ортодонтического лечения детей 3−12 лет с дистальной окклюзией зубных рядов с использованием ЛМ-активаторов // Стоматология. — 2007. — № Спец. выпуск. — С. 95−99.</w:t>
      </w:r>
    </w:p>
    <w:p w:rsidR="004D6ECC" w:rsidRDefault="004D6ECC" w:rsidP="00B5231D">
      <w:pPr>
        <w:numPr>
          <w:ilvl w:val="0"/>
          <w:numId w:val="35"/>
        </w:numPr>
        <w:spacing w:after="0"/>
        <w:jc w:val="both"/>
        <w:rPr>
          <w:rFonts w:ascii="Times New Roman" w:hAnsi="Times New Roman" w:cs="Times New Roman"/>
          <w:sz w:val="28"/>
          <w:szCs w:val="28"/>
        </w:rPr>
      </w:pPr>
      <w:r>
        <w:rPr>
          <w:rFonts w:ascii="Times New Roman" w:hAnsi="Times New Roman" w:cs="Times New Roman"/>
          <w:sz w:val="28"/>
          <w:szCs w:val="28"/>
        </w:rPr>
        <w:t>Зорич М.Е., Яцкевич О.С. Дистальный прикус</w:t>
      </w:r>
      <w:r w:rsidRPr="00362824">
        <w:rPr>
          <w:rFonts w:ascii="Times New Roman" w:hAnsi="Times New Roman" w:cs="Times New Roman"/>
          <w:sz w:val="28"/>
          <w:szCs w:val="28"/>
        </w:rPr>
        <w:t>:</w:t>
      </w:r>
      <w:r>
        <w:rPr>
          <w:rFonts w:ascii="Times New Roman" w:hAnsi="Times New Roman" w:cs="Times New Roman"/>
          <w:sz w:val="28"/>
          <w:szCs w:val="28"/>
        </w:rPr>
        <w:t xml:space="preserve"> диагностика и комплексное ортодонтическо-хирургическое лечение</w:t>
      </w:r>
      <w:r w:rsidRPr="00362824">
        <w:rPr>
          <w:rFonts w:ascii="Times New Roman" w:hAnsi="Times New Roman" w:cs="Times New Roman"/>
          <w:sz w:val="28"/>
          <w:szCs w:val="28"/>
        </w:rPr>
        <w:t>//</w:t>
      </w:r>
      <w:r>
        <w:rPr>
          <w:rFonts w:ascii="Times New Roman" w:hAnsi="Times New Roman" w:cs="Times New Roman"/>
          <w:sz w:val="28"/>
          <w:szCs w:val="28"/>
        </w:rPr>
        <w:t xml:space="preserve"> Современная стоматология №2 2011. – С. 33 – 36.</w:t>
      </w:r>
    </w:p>
    <w:p w:rsidR="004D6ECC" w:rsidRPr="00AE4D66" w:rsidRDefault="004D6ECC" w:rsidP="00B5231D">
      <w:pPr>
        <w:numPr>
          <w:ilvl w:val="0"/>
          <w:numId w:val="35"/>
        </w:numPr>
        <w:spacing w:after="0"/>
        <w:jc w:val="both"/>
        <w:rPr>
          <w:rFonts w:ascii="Times New Roman" w:hAnsi="Times New Roman" w:cs="Times New Roman"/>
          <w:sz w:val="28"/>
          <w:szCs w:val="28"/>
        </w:rPr>
      </w:pPr>
      <w:r w:rsidRPr="00A07B33">
        <w:rPr>
          <w:rFonts w:ascii="Times New Roman" w:hAnsi="Times New Roman" w:cs="Times New Roman"/>
          <w:sz w:val="28"/>
          <w:szCs w:val="28"/>
        </w:rPr>
        <w:t xml:space="preserve">Малыгин М.Ю. Морфометрическая характеристика строения лица и челюстей при дистальном прикусе до и после лечения. Автореф. дисс. канд. </w:t>
      </w:r>
      <w:r w:rsidRPr="00AE4D66">
        <w:rPr>
          <w:rFonts w:ascii="Times New Roman" w:hAnsi="Times New Roman" w:cs="Times New Roman"/>
          <w:sz w:val="28"/>
          <w:szCs w:val="28"/>
        </w:rPr>
        <w:t>мед. наук. М., 2014.</w:t>
      </w:r>
    </w:p>
    <w:p w:rsidR="004D6ECC" w:rsidRPr="00AE4D66" w:rsidRDefault="004D6ECC" w:rsidP="00B5231D">
      <w:pPr>
        <w:numPr>
          <w:ilvl w:val="0"/>
          <w:numId w:val="35"/>
        </w:numPr>
        <w:spacing w:after="0"/>
        <w:jc w:val="both"/>
        <w:rPr>
          <w:rFonts w:ascii="Times New Roman" w:hAnsi="Times New Roman" w:cs="Times New Roman"/>
          <w:sz w:val="28"/>
          <w:szCs w:val="28"/>
        </w:rPr>
      </w:pPr>
      <w:r w:rsidRPr="00AE4D66">
        <w:rPr>
          <w:rFonts w:ascii="Times New Roman" w:hAnsi="Times New Roman" w:cs="Times New Roman"/>
          <w:sz w:val="28"/>
          <w:szCs w:val="28"/>
        </w:rPr>
        <w:t>Токаревич И.В., Коломиец Е.Г., Саврасова Н.А., Ильина Т.В.  Изменение в височно-нижнечелюстном суставе при дистальном прикусе, сформированном за счет ретроположения нижней челюсти</w:t>
      </w:r>
      <w:r>
        <w:rPr>
          <w:rFonts w:ascii="Times New Roman" w:hAnsi="Times New Roman" w:cs="Times New Roman"/>
          <w:sz w:val="28"/>
          <w:szCs w:val="28"/>
        </w:rPr>
        <w:t xml:space="preserve">. Электронный ресурс.  – </w:t>
      </w:r>
      <w:r>
        <w:rPr>
          <w:rFonts w:ascii="Times New Roman" w:hAnsi="Times New Roman" w:cs="Times New Roman"/>
          <w:sz w:val="28"/>
          <w:szCs w:val="28"/>
          <w:lang w:val="en-US"/>
        </w:rPr>
        <w:t>URL</w:t>
      </w:r>
      <w:r w:rsidRPr="00A01739">
        <w:rPr>
          <w:rFonts w:ascii="Times New Roman" w:hAnsi="Times New Roman" w:cs="Times New Roman"/>
          <w:sz w:val="28"/>
          <w:szCs w:val="28"/>
        </w:rPr>
        <w:t>:</w:t>
      </w:r>
      <w:r>
        <w:rPr>
          <w:rFonts w:ascii="Times New Roman" w:hAnsi="Times New Roman" w:cs="Times New Roman"/>
          <w:sz w:val="28"/>
          <w:szCs w:val="28"/>
        </w:rPr>
        <w:t xml:space="preserve"> </w:t>
      </w:r>
      <w:r w:rsidRPr="00A01739">
        <w:rPr>
          <w:rFonts w:ascii="Times New Roman" w:hAnsi="Times New Roman" w:cs="Times New Roman"/>
          <w:sz w:val="28"/>
          <w:szCs w:val="28"/>
        </w:rPr>
        <w:t>http://</w:t>
      </w:r>
      <w:r>
        <w:rPr>
          <w:rFonts w:ascii="Times New Roman" w:hAnsi="Times New Roman" w:cs="Times New Roman"/>
          <w:sz w:val="28"/>
          <w:szCs w:val="28"/>
        </w:rPr>
        <w:t>www.bsmu.by/files/category36/91</w:t>
      </w:r>
      <w:r>
        <w:rPr>
          <w:rFonts w:ascii="Times New Roman" w:hAnsi="Times New Roman" w:cs="Times New Roman"/>
          <w:sz w:val="28"/>
          <w:szCs w:val="28"/>
          <w:lang w:val="en-US"/>
        </w:rPr>
        <w:t>/</w:t>
      </w:r>
      <w:r w:rsidRPr="00AE4D66">
        <w:rPr>
          <w:rFonts w:ascii="Times New Roman" w:hAnsi="Times New Roman" w:cs="Times New Roman"/>
          <w:sz w:val="28"/>
          <w:szCs w:val="28"/>
        </w:rPr>
        <w:t xml:space="preserve">  </w:t>
      </w:r>
    </w:p>
    <w:p w:rsidR="004D6ECC" w:rsidRDefault="004D6ECC" w:rsidP="00B5231D">
      <w:pPr>
        <w:numPr>
          <w:ilvl w:val="0"/>
          <w:numId w:val="35"/>
        </w:numPr>
        <w:spacing w:after="0"/>
        <w:jc w:val="both"/>
        <w:rPr>
          <w:rFonts w:ascii="Times New Roman" w:hAnsi="Times New Roman" w:cs="Times New Roman"/>
          <w:sz w:val="28"/>
          <w:szCs w:val="28"/>
        </w:rPr>
      </w:pPr>
      <w:r w:rsidRPr="00AD2FE7">
        <w:rPr>
          <w:rFonts w:ascii="Times New Roman" w:hAnsi="Times New Roman" w:cs="Times New Roman"/>
          <w:sz w:val="28"/>
          <w:szCs w:val="28"/>
        </w:rPr>
        <w:t>Черепанова</w:t>
      </w:r>
      <w:r w:rsidRPr="007273B3">
        <w:rPr>
          <w:rFonts w:ascii="Times New Roman" w:hAnsi="Times New Roman" w:cs="Times New Roman"/>
          <w:sz w:val="28"/>
          <w:szCs w:val="28"/>
        </w:rPr>
        <w:t xml:space="preserve"> </w:t>
      </w:r>
      <w:r>
        <w:rPr>
          <w:rFonts w:ascii="Times New Roman" w:hAnsi="Times New Roman" w:cs="Times New Roman"/>
          <w:sz w:val="28"/>
          <w:szCs w:val="28"/>
        </w:rPr>
        <w:t xml:space="preserve">А.А., </w:t>
      </w:r>
      <w:r w:rsidRPr="00AD2FE7">
        <w:rPr>
          <w:rFonts w:ascii="Times New Roman" w:hAnsi="Times New Roman" w:cs="Times New Roman"/>
          <w:sz w:val="28"/>
          <w:szCs w:val="28"/>
        </w:rPr>
        <w:t>Манашев</w:t>
      </w:r>
      <w:r>
        <w:rPr>
          <w:rFonts w:ascii="Times New Roman" w:hAnsi="Times New Roman" w:cs="Times New Roman"/>
          <w:sz w:val="28"/>
          <w:szCs w:val="28"/>
        </w:rPr>
        <w:t xml:space="preserve"> Г.Г., </w:t>
      </w:r>
      <w:r w:rsidRPr="00AD2FE7">
        <w:rPr>
          <w:rFonts w:ascii="Times New Roman" w:hAnsi="Times New Roman" w:cs="Times New Roman"/>
          <w:sz w:val="28"/>
          <w:szCs w:val="28"/>
        </w:rPr>
        <w:t>Кан</w:t>
      </w:r>
      <w:r>
        <w:rPr>
          <w:rFonts w:ascii="Times New Roman" w:hAnsi="Times New Roman" w:cs="Times New Roman"/>
          <w:sz w:val="28"/>
          <w:szCs w:val="28"/>
        </w:rPr>
        <w:t xml:space="preserve"> В.В.</w:t>
      </w:r>
      <w:r w:rsidRPr="00AD2FE7">
        <w:rPr>
          <w:rFonts w:ascii="Times New Roman" w:hAnsi="Times New Roman" w:cs="Times New Roman"/>
          <w:sz w:val="28"/>
          <w:szCs w:val="28"/>
        </w:rPr>
        <w:t>, Зима</w:t>
      </w:r>
      <w:r>
        <w:rPr>
          <w:rFonts w:ascii="Times New Roman" w:hAnsi="Times New Roman" w:cs="Times New Roman"/>
          <w:sz w:val="28"/>
          <w:szCs w:val="28"/>
        </w:rPr>
        <w:t xml:space="preserve"> А.Ю.,</w:t>
      </w:r>
      <w:r w:rsidRPr="00AD2FE7">
        <w:rPr>
          <w:rFonts w:ascii="Times New Roman" w:hAnsi="Times New Roman" w:cs="Times New Roman"/>
          <w:sz w:val="28"/>
          <w:szCs w:val="28"/>
        </w:rPr>
        <w:t xml:space="preserve"> Чащин</w:t>
      </w:r>
      <w:r>
        <w:rPr>
          <w:rFonts w:ascii="Times New Roman" w:hAnsi="Times New Roman" w:cs="Times New Roman"/>
          <w:sz w:val="28"/>
          <w:szCs w:val="28"/>
        </w:rPr>
        <w:t xml:space="preserve"> К.В., </w:t>
      </w:r>
      <w:r w:rsidRPr="00AD2FE7">
        <w:rPr>
          <w:rFonts w:ascii="Times New Roman" w:hAnsi="Times New Roman" w:cs="Times New Roman"/>
          <w:sz w:val="28"/>
          <w:szCs w:val="28"/>
        </w:rPr>
        <w:t>Калаянов</w:t>
      </w:r>
      <w:r>
        <w:rPr>
          <w:rFonts w:ascii="Times New Roman" w:hAnsi="Times New Roman" w:cs="Times New Roman"/>
          <w:sz w:val="28"/>
          <w:szCs w:val="28"/>
        </w:rPr>
        <w:t xml:space="preserve"> В.С. Современные методы лучевой диагностики в ортодонтии</w:t>
      </w:r>
      <w:r w:rsidRPr="00AD2FE7">
        <w:rPr>
          <w:rFonts w:ascii="Times New Roman" w:hAnsi="Times New Roman" w:cs="Times New Roman"/>
          <w:sz w:val="28"/>
          <w:szCs w:val="28"/>
        </w:rPr>
        <w:t xml:space="preserve">// </w:t>
      </w:r>
      <w:r>
        <w:rPr>
          <w:rFonts w:ascii="Times New Roman" w:hAnsi="Times New Roman" w:cs="Times New Roman"/>
          <w:sz w:val="28"/>
          <w:szCs w:val="28"/>
        </w:rPr>
        <w:t xml:space="preserve">Сибирский </w:t>
      </w:r>
      <w:r w:rsidRPr="00AD2FE7">
        <w:rPr>
          <w:rFonts w:ascii="Times New Roman" w:hAnsi="Times New Roman" w:cs="Times New Roman"/>
          <w:sz w:val="28"/>
          <w:szCs w:val="28"/>
        </w:rPr>
        <w:t>медицинский журнал, 2010, Том 25, № 3, Выпуск 2</w:t>
      </w:r>
      <w:r>
        <w:rPr>
          <w:rFonts w:ascii="Times New Roman" w:hAnsi="Times New Roman" w:cs="Times New Roman"/>
          <w:sz w:val="28"/>
          <w:szCs w:val="28"/>
        </w:rPr>
        <w:t>. – С. 47 – 51.</w:t>
      </w:r>
    </w:p>
    <w:p w:rsidR="004D6ECC" w:rsidRPr="00F6043A" w:rsidRDefault="004D6ECC" w:rsidP="00B5231D">
      <w:pPr>
        <w:numPr>
          <w:ilvl w:val="0"/>
          <w:numId w:val="35"/>
        </w:numPr>
        <w:spacing w:after="0"/>
        <w:jc w:val="both"/>
        <w:rPr>
          <w:rFonts w:ascii="Times New Roman" w:hAnsi="Times New Roman" w:cs="Times New Roman"/>
          <w:sz w:val="28"/>
          <w:szCs w:val="28"/>
          <w:lang w:val="en-US"/>
        </w:rPr>
      </w:pPr>
      <w:r w:rsidRPr="00192C22">
        <w:rPr>
          <w:rFonts w:ascii="Times New Roman" w:hAnsi="Times New Roman" w:cs="Times New Roman"/>
          <w:sz w:val="28"/>
          <w:szCs w:val="28"/>
          <w:lang w:val="en-US"/>
        </w:rPr>
        <w:t xml:space="preserve">Kapila S., Conley RS and WE Harrell Jr. </w:t>
      </w:r>
      <w:r w:rsidRPr="00F6043A">
        <w:rPr>
          <w:rFonts w:ascii="Times New Roman" w:hAnsi="Times New Roman" w:cs="Times New Roman"/>
          <w:sz w:val="28"/>
          <w:szCs w:val="28"/>
          <w:lang w:val="en-US"/>
        </w:rPr>
        <w:t>The current status of cone beam computed tomography imaging in Orthodontics</w:t>
      </w:r>
      <w:r>
        <w:rPr>
          <w:rFonts w:ascii="Times New Roman" w:hAnsi="Times New Roman" w:cs="Times New Roman"/>
          <w:sz w:val="28"/>
          <w:szCs w:val="28"/>
          <w:lang w:val="en-US"/>
        </w:rPr>
        <w:t xml:space="preserve">// X-Ray art </w:t>
      </w:r>
      <w:r w:rsidRPr="00F6043A">
        <w:rPr>
          <w:rFonts w:ascii="Times New Roman" w:hAnsi="Times New Roman" w:cs="Times New Roman"/>
          <w:sz w:val="28"/>
          <w:szCs w:val="28"/>
          <w:lang w:val="en-US"/>
        </w:rPr>
        <w:t>№</w:t>
      </w:r>
      <w:r>
        <w:rPr>
          <w:rFonts w:ascii="Times New Roman" w:hAnsi="Times New Roman" w:cs="Times New Roman"/>
          <w:sz w:val="28"/>
          <w:szCs w:val="28"/>
          <w:lang w:val="en-US"/>
        </w:rPr>
        <w:t>2(01)</w:t>
      </w:r>
      <w:r w:rsidRPr="00F6043A">
        <w:rPr>
          <w:rFonts w:ascii="Times New Roman" w:hAnsi="Times New Roman" w:cs="Times New Roman"/>
          <w:sz w:val="28"/>
          <w:szCs w:val="28"/>
          <w:lang w:val="en-US"/>
        </w:rPr>
        <w:t>, 2013</w:t>
      </w:r>
      <w:r>
        <w:rPr>
          <w:rFonts w:ascii="Times New Roman" w:hAnsi="Times New Roman" w:cs="Times New Roman"/>
          <w:sz w:val="28"/>
          <w:szCs w:val="28"/>
          <w:lang w:val="en-US"/>
        </w:rPr>
        <w:t>.</w:t>
      </w:r>
    </w:p>
    <w:sectPr w:rsidR="004D6ECC" w:rsidRPr="00F6043A" w:rsidSect="0079337C">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6ECC" w:rsidRDefault="004D6ECC">
      <w:r>
        <w:separator/>
      </w:r>
    </w:p>
  </w:endnote>
  <w:endnote w:type="continuationSeparator" w:id="0">
    <w:p w:rsidR="004D6ECC" w:rsidRDefault="004D6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ECC" w:rsidRDefault="004D6ECC" w:rsidP="000B2DC2">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4D6ECC" w:rsidRDefault="004D6ECC" w:rsidP="003F239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6ECC" w:rsidRDefault="004D6ECC">
      <w:r>
        <w:separator/>
      </w:r>
    </w:p>
  </w:footnote>
  <w:footnote w:type="continuationSeparator" w:id="0">
    <w:p w:rsidR="004D6ECC" w:rsidRDefault="004D6E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950BE"/>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41C59C2"/>
    <w:multiLevelType w:val="hybridMultilevel"/>
    <w:tmpl w:val="401CD9F2"/>
    <w:lvl w:ilvl="0" w:tplc="81E6E74E">
      <w:start w:val="1"/>
      <w:numFmt w:val="decimal"/>
      <w:lvlText w:val="%1."/>
      <w:lvlJc w:val="left"/>
      <w:pPr>
        <w:tabs>
          <w:tab w:val="num" w:pos="851"/>
        </w:tabs>
        <w:ind w:left="1163" w:hanging="454"/>
      </w:pPr>
      <w:rPr>
        <w:rFonts w:hint="default"/>
      </w:rPr>
    </w:lvl>
    <w:lvl w:ilvl="1" w:tplc="04190019">
      <w:start w:val="1"/>
      <w:numFmt w:val="lowerLetter"/>
      <w:lvlText w:val="%2."/>
      <w:lvlJc w:val="left"/>
      <w:pPr>
        <w:tabs>
          <w:tab w:val="num" w:pos="1582"/>
        </w:tabs>
        <w:ind w:left="1582" w:hanging="360"/>
      </w:pPr>
    </w:lvl>
    <w:lvl w:ilvl="2" w:tplc="0419001B">
      <w:start w:val="1"/>
      <w:numFmt w:val="lowerRoman"/>
      <w:lvlText w:val="%3."/>
      <w:lvlJc w:val="right"/>
      <w:pPr>
        <w:tabs>
          <w:tab w:val="num" w:pos="2302"/>
        </w:tabs>
        <w:ind w:left="2302" w:hanging="180"/>
      </w:pPr>
    </w:lvl>
    <w:lvl w:ilvl="3" w:tplc="0419000F">
      <w:start w:val="1"/>
      <w:numFmt w:val="decimal"/>
      <w:lvlText w:val="%4."/>
      <w:lvlJc w:val="left"/>
      <w:pPr>
        <w:tabs>
          <w:tab w:val="num" w:pos="3022"/>
        </w:tabs>
        <w:ind w:left="3022" w:hanging="360"/>
      </w:pPr>
    </w:lvl>
    <w:lvl w:ilvl="4" w:tplc="04190019">
      <w:start w:val="1"/>
      <w:numFmt w:val="lowerLetter"/>
      <w:lvlText w:val="%5."/>
      <w:lvlJc w:val="left"/>
      <w:pPr>
        <w:tabs>
          <w:tab w:val="num" w:pos="3742"/>
        </w:tabs>
        <w:ind w:left="3742" w:hanging="360"/>
      </w:pPr>
    </w:lvl>
    <w:lvl w:ilvl="5" w:tplc="0419001B">
      <w:start w:val="1"/>
      <w:numFmt w:val="lowerRoman"/>
      <w:lvlText w:val="%6."/>
      <w:lvlJc w:val="right"/>
      <w:pPr>
        <w:tabs>
          <w:tab w:val="num" w:pos="4462"/>
        </w:tabs>
        <w:ind w:left="4462" w:hanging="180"/>
      </w:pPr>
    </w:lvl>
    <w:lvl w:ilvl="6" w:tplc="0419000F">
      <w:start w:val="1"/>
      <w:numFmt w:val="decimal"/>
      <w:lvlText w:val="%7."/>
      <w:lvlJc w:val="left"/>
      <w:pPr>
        <w:tabs>
          <w:tab w:val="num" w:pos="5182"/>
        </w:tabs>
        <w:ind w:left="5182" w:hanging="360"/>
      </w:pPr>
    </w:lvl>
    <w:lvl w:ilvl="7" w:tplc="04190019">
      <w:start w:val="1"/>
      <w:numFmt w:val="lowerLetter"/>
      <w:lvlText w:val="%8."/>
      <w:lvlJc w:val="left"/>
      <w:pPr>
        <w:tabs>
          <w:tab w:val="num" w:pos="5902"/>
        </w:tabs>
        <w:ind w:left="5902" w:hanging="360"/>
      </w:pPr>
    </w:lvl>
    <w:lvl w:ilvl="8" w:tplc="0419001B">
      <w:start w:val="1"/>
      <w:numFmt w:val="lowerRoman"/>
      <w:lvlText w:val="%9."/>
      <w:lvlJc w:val="right"/>
      <w:pPr>
        <w:tabs>
          <w:tab w:val="num" w:pos="6622"/>
        </w:tabs>
        <w:ind w:left="6622" w:hanging="180"/>
      </w:pPr>
    </w:lvl>
  </w:abstractNum>
  <w:abstractNum w:abstractNumId="2">
    <w:nsid w:val="08E15103"/>
    <w:multiLevelType w:val="multilevel"/>
    <w:tmpl w:val="C23E3C8E"/>
    <w:numStyleLink w:val="111111"/>
  </w:abstractNum>
  <w:abstractNum w:abstractNumId="3">
    <w:nsid w:val="0D900129"/>
    <w:multiLevelType w:val="multilevel"/>
    <w:tmpl w:val="C23E3C8E"/>
    <w:numStyleLink w:val="111111"/>
  </w:abstractNum>
  <w:abstractNum w:abstractNumId="4">
    <w:nsid w:val="0E837763"/>
    <w:multiLevelType w:val="multilevel"/>
    <w:tmpl w:val="DDE4FFEC"/>
    <w:lvl w:ilvl="0">
      <w:start w:val="1"/>
      <w:numFmt w:val="decimal"/>
      <w:lvlText w:val="%1."/>
      <w:lvlJc w:val="left"/>
      <w:pPr>
        <w:tabs>
          <w:tab w:val="num" w:pos="1110"/>
        </w:tabs>
        <w:ind w:left="1422" w:hanging="454"/>
      </w:pPr>
      <w:rPr>
        <w:rFonts w:hint="default"/>
      </w:rPr>
    </w:lvl>
    <w:lvl w:ilvl="1">
      <w:start w:val="2"/>
      <w:numFmt w:val="decimal"/>
      <w:isLgl/>
      <w:lvlText w:val="%1.%2"/>
      <w:lvlJc w:val="left"/>
      <w:pPr>
        <w:ind w:left="1568" w:hanging="600"/>
      </w:pPr>
      <w:rPr>
        <w:rFonts w:hint="default"/>
      </w:rPr>
    </w:lvl>
    <w:lvl w:ilvl="2">
      <w:start w:val="1"/>
      <w:numFmt w:val="decimal"/>
      <w:isLgl/>
      <w:lvlText w:val="%1.%2.%3"/>
      <w:lvlJc w:val="left"/>
      <w:pPr>
        <w:ind w:left="1688" w:hanging="720"/>
      </w:pPr>
      <w:rPr>
        <w:rFonts w:hint="default"/>
      </w:rPr>
    </w:lvl>
    <w:lvl w:ilvl="3">
      <w:start w:val="1"/>
      <w:numFmt w:val="decimal"/>
      <w:isLgl/>
      <w:lvlText w:val="%1.%2.%3.%4"/>
      <w:lvlJc w:val="left"/>
      <w:pPr>
        <w:ind w:left="2048" w:hanging="1080"/>
      </w:pPr>
      <w:rPr>
        <w:rFonts w:hint="default"/>
      </w:rPr>
    </w:lvl>
    <w:lvl w:ilvl="4">
      <w:start w:val="1"/>
      <w:numFmt w:val="decimal"/>
      <w:isLgl/>
      <w:lvlText w:val="%1.%2.%3.%4.%5"/>
      <w:lvlJc w:val="left"/>
      <w:pPr>
        <w:ind w:left="2048" w:hanging="1080"/>
      </w:pPr>
      <w:rPr>
        <w:rFonts w:hint="default"/>
      </w:rPr>
    </w:lvl>
    <w:lvl w:ilvl="5">
      <w:start w:val="1"/>
      <w:numFmt w:val="decimal"/>
      <w:isLgl/>
      <w:lvlText w:val="%1.%2.%3.%4.%5.%6"/>
      <w:lvlJc w:val="left"/>
      <w:pPr>
        <w:ind w:left="2408" w:hanging="1440"/>
      </w:pPr>
      <w:rPr>
        <w:rFonts w:hint="default"/>
      </w:rPr>
    </w:lvl>
    <w:lvl w:ilvl="6">
      <w:start w:val="1"/>
      <w:numFmt w:val="decimal"/>
      <w:isLgl/>
      <w:lvlText w:val="%1.%2.%3.%4.%5.%6.%7"/>
      <w:lvlJc w:val="left"/>
      <w:pPr>
        <w:ind w:left="2408" w:hanging="1440"/>
      </w:pPr>
      <w:rPr>
        <w:rFonts w:hint="default"/>
      </w:rPr>
    </w:lvl>
    <w:lvl w:ilvl="7">
      <w:start w:val="1"/>
      <w:numFmt w:val="decimal"/>
      <w:isLgl/>
      <w:lvlText w:val="%1.%2.%3.%4.%5.%6.%7.%8"/>
      <w:lvlJc w:val="left"/>
      <w:pPr>
        <w:ind w:left="2768" w:hanging="1800"/>
      </w:pPr>
      <w:rPr>
        <w:rFonts w:hint="default"/>
      </w:rPr>
    </w:lvl>
    <w:lvl w:ilvl="8">
      <w:start w:val="1"/>
      <w:numFmt w:val="decimal"/>
      <w:isLgl/>
      <w:lvlText w:val="%1.%2.%3.%4.%5.%6.%7.%8.%9"/>
      <w:lvlJc w:val="left"/>
      <w:pPr>
        <w:ind w:left="3128" w:hanging="2160"/>
      </w:pPr>
      <w:rPr>
        <w:rFonts w:hint="default"/>
      </w:rPr>
    </w:lvl>
  </w:abstractNum>
  <w:abstractNum w:abstractNumId="5">
    <w:nsid w:val="0FA73D64"/>
    <w:multiLevelType w:val="multilevel"/>
    <w:tmpl w:val="6E509102"/>
    <w:lvl w:ilvl="0">
      <w:start w:val="1"/>
      <w:numFmt w:val="decimal"/>
      <w:lvlText w:val="%1."/>
      <w:lvlJc w:val="left"/>
      <w:pPr>
        <w:tabs>
          <w:tab w:val="num" w:pos="1429"/>
        </w:tabs>
        <w:ind w:left="1429" w:hanging="360"/>
      </w:pPr>
    </w:lvl>
    <w:lvl w:ilvl="1">
      <w:start w:val="2"/>
      <w:numFmt w:val="decimal"/>
      <w:isLgl/>
      <w:lvlText w:val="%1.%2"/>
      <w:lvlJc w:val="left"/>
      <w:pPr>
        <w:ind w:left="1444" w:hanging="37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6">
    <w:nsid w:val="10BD4534"/>
    <w:multiLevelType w:val="multilevel"/>
    <w:tmpl w:val="E758E08C"/>
    <w:lvl w:ilvl="0">
      <w:start w:val="1"/>
      <w:numFmt w:val="none"/>
      <w:pStyle w:val="Heading1"/>
      <w:suff w:val="space"/>
      <w:lvlText w:val="ГЛАВА 1."/>
      <w:lvlJc w:val="left"/>
      <w:pPr>
        <w:ind w:left="340" w:firstLine="340"/>
      </w:pPr>
      <w:rPr>
        <w:rFonts w:ascii="Times New Roman" w:hAnsi="Times New Roman" w:cs="Times New Roman" w:hint="default"/>
        <w:sz w:val="28"/>
        <w:szCs w:val="28"/>
      </w:rPr>
    </w:lvl>
    <w:lvl w:ilvl="1">
      <w:start w:val="1"/>
      <w:numFmt w:val="decimal"/>
      <w:lvlText w:val="1.%2."/>
      <w:lvlJc w:val="left"/>
      <w:pPr>
        <w:tabs>
          <w:tab w:val="num" w:pos="709"/>
        </w:tabs>
        <w:ind w:left="113" w:firstLine="596"/>
      </w:pPr>
      <w:rPr>
        <w:rFonts w:ascii="Times New Roman" w:hAnsi="Times New Roman" w:cs="Times New Roman" w:hint="default"/>
        <w:sz w:val="28"/>
        <w:szCs w:val="28"/>
      </w:rPr>
    </w:lvl>
    <w:lvl w:ilvl="2">
      <w:start w:val="1"/>
      <w:numFmt w:val="decimal"/>
      <w:pStyle w:val="2"/>
      <w:lvlText w:val="1.%3"/>
      <w:lvlJc w:val="left"/>
      <w:pPr>
        <w:tabs>
          <w:tab w:val="num" w:pos="0"/>
        </w:tabs>
        <w:ind w:firstLine="709"/>
      </w:pPr>
      <w:rPr>
        <w:rFonts w:ascii="Times New Roman" w:hAnsi="Times New Roman" w:cs="Times New Roman" w:hint="default"/>
        <w:sz w:val="28"/>
        <w:szCs w:val="28"/>
      </w:rPr>
    </w:lvl>
    <w:lvl w:ilvl="3">
      <w:start w:val="1"/>
      <w:numFmt w:val="none"/>
      <w:pStyle w:val="Heading4"/>
      <w:suff w:val="nothing"/>
      <w:lvlText w:val="1.1.1.%3"/>
      <w:lvlJc w:val="left"/>
      <w:rPr>
        <w:rFonts w:hint="default"/>
      </w:rPr>
    </w:lvl>
    <w:lvl w:ilvl="4">
      <w:start w:val="1"/>
      <w:numFmt w:val="none"/>
      <w:pStyle w:val="Heading5"/>
      <w:suff w:val="nothing"/>
      <w:lvlText w:val=""/>
      <w:lvlJc w:val="left"/>
      <w:rPr>
        <w:rFonts w:hint="default"/>
      </w:rPr>
    </w:lvl>
    <w:lvl w:ilvl="5">
      <w:start w:val="1"/>
      <w:numFmt w:val="none"/>
      <w:pStyle w:val="Heading6"/>
      <w:suff w:val="nothing"/>
      <w:lvlText w:val=""/>
      <w:lvlJc w:val="left"/>
      <w:rPr>
        <w:rFonts w:hint="default"/>
      </w:rPr>
    </w:lvl>
    <w:lvl w:ilvl="6">
      <w:start w:val="1"/>
      <w:numFmt w:val="none"/>
      <w:pStyle w:val="Heading7"/>
      <w:suff w:val="nothing"/>
      <w:lvlText w:val=""/>
      <w:lvlJc w:val="left"/>
      <w:rPr>
        <w:rFonts w:hint="default"/>
      </w:rPr>
    </w:lvl>
    <w:lvl w:ilvl="7">
      <w:start w:val="1"/>
      <w:numFmt w:val="none"/>
      <w:pStyle w:val="Heading8"/>
      <w:suff w:val="nothing"/>
      <w:lvlText w:val=""/>
      <w:lvlJc w:val="left"/>
      <w:rPr>
        <w:rFonts w:hint="default"/>
      </w:rPr>
    </w:lvl>
    <w:lvl w:ilvl="8">
      <w:start w:val="1"/>
      <w:numFmt w:val="none"/>
      <w:pStyle w:val="Heading9"/>
      <w:suff w:val="nothing"/>
      <w:lvlText w:val=""/>
      <w:lvlJc w:val="left"/>
      <w:rPr>
        <w:rFonts w:hint="default"/>
      </w:rPr>
    </w:lvl>
  </w:abstractNum>
  <w:abstractNum w:abstractNumId="7">
    <w:nsid w:val="1273686F"/>
    <w:multiLevelType w:val="hybridMultilevel"/>
    <w:tmpl w:val="5ECC1B0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8">
    <w:nsid w:val="12EC226F"/>
    <w:multiLevelType w:val="hybridMultilevel"/>
    <w:tmpl w:val="53E25900"/>
    <w:lvl w:ilvl="0" w:tplc="81E6E74E">
      <w:start w:val="1"/>
      <w:numFmt w:val="decimal"/>
      <w:lvlText w:val="%1."/>
      <w:lvlJc w:val="left"/>
      <w:pPr>
        <w:tabs>
          <w:tab w:val="num" w:pos="142"/>
        </w:tabs>
        <w:ind w:left="454" w:hanging="454"/>
      </w:pPr>
      <w:rPr>
        <w:rFonts w:hint="default"/>
      </w:rPr>
    </w:lvl>
    <w:lvl w:ilvl="1" w:tplc="04190019">
      <w:start w:val="1"/>
      <w:numFmt w:val="lowerLetter"/>
      <w:lvlText w:val="%2."/>
      <w:lvlJc w:val="left"/>
      <w:pPr>
        <w:tabs>
          <w:tab w:val="num" w:pos="873"/>
        </w:tabs>
        <w:ind w:left="873" w:hanging="360"/>
      </w:pPr>
    </w:lvl>
    <w:lvl w:ilvl="2" w:tplc="0419001B">
      <w:start w:val="1"/>
      <w:numFmt w:val="lowerRoman"/>
      <w:lvlText w:val="%3."/>
      <w:lvlJc w:val="right"/>
      <w:pPr>
        <w:tabs>
          <w:tab w:val="num" w:pos="1593"/>
        </w:tabs>
        <w:ind w:left="1593" w:hanging="180"/>
      </w:pPr>
    </w:lvl>
    <w:lvl w:ilvl="3" w:tplc="0419000F">
      <w:start w:val="1"/>
      <w:numFmt w:val="decimal"/>
      <w:lvlText w:val="%4."/>
      <w:lvlJc w:val="left"/>
      <w:pPr>
        <w:tabs>
          <w:tab w:val="num" w:pos="2313"/>
        </w:tabs>
        <w:ind w:left="2313" w:hanging="360"/>
      </w:pPr>
    </w:lvl>
    <w:lvl w:ilvl="4" w:tplc="04190019">
      <w:start w:val="1"/>
      <w:numFmt w:val="lowerLetter"/>
      <w:lvlText w:val="%5."/>
      <w:lvlJc w:val="left"/>
      <w:pPr>
        <w:tabs>
          <w:tab w:val="num" w:pos="3033"/>
        </w:tabs>
        <w:ind w:left="3033" w:hanging="360"/>
      </w:pPr>
    </w:lvl>
    <w:lvl w:ilvl="5" w:tplc="0419001B">
      <w:start w:val="1"/>
      <w:numFmt w:val="lowerRoman"/>
      <w:lvlText w:val="%6."/>
      <w:lvlJc w:val="right"/>
      <w:pPr>
        <w:tabs>
          <w:tab w:val="num" w:pos="3753"/>
        </w:tabs>
        <w:ind w:left="3753" w:hanging="180"/>
      </w:pPr>
    </w:lvl>
    <w:lvl w:ilvl="6" w:tplc="0419000F">
      <w:start w:val="1"/>
      <w:numFmt w:val="decimal"/>
      <w:lvlText w:val="%7."/>
      <w:lvlJc w:val="left"/>
      <w:pPr>
        <w:tabs>
          <w:tab w:val="num" w:pos="4473"/>
        </w:tabs>
        <w:ind w:left="4473" w:hanging="360"/>
      </w:pPr>
    </w:lvl>
    <w:lvl w:ilvl="7" w:tplc="04190019">
      <w:start w:val="1"/>
      <w:numFmt w:val="lowerLetter"/>
      <w:lvlText w:val="%8."/>
      <w:lvlJc w:val="left"/>
      <w:pPr>
        <w:tabs>
          <w:tab w:val="num" w:pos="5193"/>
        </w:tabs>
        <w:ind w:left="5193" w:hanging="360"/>
      </w:pPr>
    </w:lvl>
    <w:lvl w:ilvl="8" w:tplc="0419001B">
      <w:start w:val="1"/>
      <w:numFmt w:val="lowerRoman"/>
      <w:lvlText w:val="%9."/>
      <w:lvlJc w:val="right"/>
      <w:pPr>
        <w:tabs>
          <w:tab w:val="num" w:pos="5913"/>
        </w:tabs>
        <w:ind w:left="5913" w:hanging="180"/>
      </w:pPr>
    </w:lvl>
  </w:abstractNum>
  <w:abstractNum w:abstractNumId="9">
    <w:nsid w:val="165E36F1"/>
    <w:multiLevelType w:val="hybridMultilevel"/>
    <w:tmpl w:val="F3522F70"/>
    <w:lvl w:ilvl="0" w:tplc="04190003">
      <w:start w:val="1"/>
      <w:numFmt w:val="bullet"/>
      <w:lvlText w:val="o"/>
      <w:lvlJc w:val="left"/>
      <w:pPr>
        <w:ind w:left="1789" w:hanging="360"/>
      </w:pPr>
      <w:rPr>
        <w:rFonts w:ascii="Courier New" w:hAnsi="Courier New" w:cs="Courier New" w:hint="default"/>
      </w:rPr>
    </w:lvl>
    <w:lvl w:ilvl="1" w:tplc="04190003">
      <w:start w:val="1"/>
      <w:numFmt w:val="bullet"/>
      <w:lvlText w:val="o"/>
      <w:lvlJc w:val="left"/>
      <w:pPr>
        <w:ind w:left="2509" w:hanging="360"/>
      </w:pPr>
      <w:rPr>
        <w:rFonts w:ascii="Courier New" w:hAnsi="Courier New" w:cs="Courier New" w:hint="default"/>
      </w:rPr>
    </w:lvl>
    <w:lvl w:ilvl="2" w:tplc="04190005">
      <w:start w:val="1"/>
      <w:numFmt w:val="bullet"/>
      <w:lvlText w:val=""/>
      <w:lvlJc w:val="left"/>
      <w:pPr>
        <w:ind w:left="3229" w:hanging="360"/>
      </w:pPr>
      <w:rPr>
        <w:rFonts w:ascii="Wingdings" w:hAnsi="Wingdings" w:cs="Wingdings" w:hint="default"/>
      </w:rPr>
    </w:lvl>
    <w:lvl w:ilvl="3" w:tplc="04190001">
      <w:start w:val="1"/>
      <w:numFmt w:val="bullet"/>
      <w:lvlText w:val=""/>
      <w:lvlJc w:val="left"/>
      <w:pPr>
        <w:ind w:left="3949" w:hanging="360"/>
      </w:pPr>
      <w:rPr>
        <w:rFonts w:ascii="Symbol" w:hAnsi="Symbol" w:cs="Symbol" w:hint="default"/>
      </w:rPr>
    </w:lvl>
    <w:lvl w:ilvl="4" w:tplc="04190003">
      <w:start w:val="1"/>
      <w:numFmt w:val="bullet"/>
      <w:lvlText w:val="o"/>
      <w:lvlJc w:val="left"/>
      <w:pPr>
        <w:ind w:left="4669" w:hanging="360"/>
      </w:pPr>
      <w:rPr>
        <w:rFonts w:ascii="Courier New" w:hAnsi="Courier New" w:cs="Courier New" w:hint="default"/>
      </w:rPr>
    </w:lvl>
    <w:lvl w:ilvl="5" w:tplc="04190005">
      <w:start w:val="1"/>
      <w:numFmt w:val="bullet"/>
      <w:lvlText w:val=""/>
      <w:lvlJc w:val="left"/>
      <w:pPr>
        <w:ind w:left="5389" w:hanging="360"/>
      </w:pPr>
      <w:rPr>
        <w:rFonts w:ascii="Wingdings" w:hAnsi="Wingdings" w:cs="Wingdings" w:hint="default"/>
      </w:rPr>
    </w:lvl>
    <w:lvl w:ilvl="6" w:tplc="04190001">
      <w:start w:val="1"/>
      <w:numFmt w:val="bullet"/>
      <w:lvlText w:val=""/>
      <w:lvlJc w:val="left"/>
      <w:pPr>
        <w:ind w:left="6109" w:hanging="360"/>
      </w:pPr>
      <w:rPr>
        <w:rFonts w:ascii="Symbol" w:hAnsi="Symbol" w:cs="Symbol" w:hint="default"/>
      </w:rPr>
    </w:lvl>
    <w:lvl w:ilvl="7" w:tplc="04190003">
      <w:start w:val="1"/>
      <w:numFmt w:val="bullet"/>
      <w:lvlText w:val="o"/>
      <w:lvlJc w:val="left"/>
      <w:pPr>
        <w:ind w:left="6829" w:hanging="360"/>
      </w:pPr>
      <w:rPr>
        <w:rFonts w:ascii="Courier New" w:hAnsi="Courier New" w:cs="Courier New" w:hint="default"/>
      </w:rPr>
    </w:lvl>
    <w:lvl w:ilvl="8" w:tplc="04190005">
      <w:start w:val="1"/>
      <w:numFmt w:val="bullet"/>
      <w:lvlText w:val=""/>
      <w:lvlJc w:val="left"/>
      <w:pPr>
        <w:ind w:left="7549" w:hanging="360"/>
      </w:pPr>
      <w:rPr>
        <w:rFonts w:ascii="Wingdings" w:hAnsi="Wingdings" w:cs="Wingdings" w:hint="default"/>
      </w:rPr>
    </w:lvl>
  </w:abstractNum>
  <w:abstractNum w:abstractNumId="10">
    <w:nsid w:val="17C3454D"/>
    <w:multiLevelType w:val="hybridMultilevel"/>
    <w:tmpl w:val="DB642CC0"/>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1">
    <w:nsid w:val="2AD43773"/>
    <w:multiLevelType w:val="multilevel"/>
    <w:tmpl w:val="851E40AE"/>
    <w:lvl w:ilvl="0">
      <w:start w:val="1"/>
      <w:numFmt w:val="none"/>
      <w:suff w:val="space"/>
      <w:lvlText w:val="ГЛАВА 1."/>
      <w:lvlJc w:val="left"/>
      <w:pPr>
        <w:ind w:left="340" w:firstLine="369"/>
      </w:pPr>
      <w:rPr>
        <w:rFonts w:ascii="Times New Roman" w:hAnsi="Times New Roman" w:cs="Times New Roman" w:hint="default"/>
        <w:sz w:val="28"/>
        <w:szCs w:val="28"/>
      </w:rPr>
    </w:lvl>
    <w:lvl w:ilvl="1">
      <w:start w:val="1"/>
      <w:numFmt w:val="decimal"/>
      <w:lvlText w:val="1.%2."/>
      <w:lvlJc w:val="left"/>
      <w:pPr>
        <w:tabs>
          <w:tab w:val="num" w:pos="709"/>
        </w:tabs>
        <w:ind w:left="113" w:firstLine="596"/>
      </w:pPr>
      <w:rPr>
        <w:rFonts w:ascii="Times New Roman" w:hAnsi="Times New Roman" w:cs="Times New Roman" w:hint="default"/>
        <w:sz w:val="28"/>
        <w:szCs w:val="28"/>
      </w:rPr>
    </w:lvl>
    <w:lvl w:ilvl="2">
      <w:start w:val="1"/>
      <w:numFmt w:val="decimal"/>
      <w:lvlText w:val="1.%2.%3."/>
      <w:lvlJc w:val="left"/>
      <w:pPr>
        <w:tabs>
          <w:tab w:val="num" w:pos="851"/>
        </w:tabs>
        <w:ind w:left="794" w:hanging="85"/>
      </w:pPr>
      <w:rPr>
        <w:rFonts w:ascii="Times New Roman" w:hAnsi="Times New Roman" w:cs="Times New Roman" w:hint="default"/>
        <w:sz w:val="28"/>
        <w:szCs w:val="28"/>
      </w:rPr>
    </w:lvl>
    <w:lvl w:ilvl="3">
      <w:start w:val="1"/>
      <w:numFmt w:val="none"/>
      <w:suff w:val="nothing"/>
      <w:lvlText w:val="1.1.1.%3"/>
      <w:lvlJc w:val="left"/>
      <w:rPr>
        <w:rFonts w:hint="default"/>
      </w:rPr>
    </w:lvl>
    <w:lvl w:ilvl="4">
      <w:start w:val="1"/>
      <w:numFmt w:val="none"/>
      <w:suff w:val="nothing"/>
      <w:lvlText w:val=""/>
      <w:lvlJc w:val="left"/>
      <w:rPr>
        <w:rFonts w:hint="default"/>
      </w:rPr>
    </w:lvl>
    <w:lvl w:ilvl="5">
      <w:start w:val="1"/>
      <w:numFmt w:val="none"/>
      <w:suff w:val="nothing"/>
      <w:lvlText w:val=""/>
      <w:lvlJc w:val="left"/>
      <w:rPr>
        <w:rFonts w:hint="default"/>
      </w:rPr>
    </w:lvl>
    <w:lvl w:ilvl="6">
      <w:start w:val="1"/>
      <w:numFmt w:val="none"/>
      <w:suff w:val="nothing"/>
      <w:lvlText w:val=""/>
      <w:lvlJc w:val="left"/>
      <w:rPr>
        <w:rFonts w:hint="default"/>
      </w:rPr>
    </w:lvl>
    <w:lvl w:ilvl="7">
      <w:start w:val="1"/>
      <w:numFmt w:val="none"/>
      <w:suff w:val="nothing"/>
      <w:lvlText w:val=""/>
      <w:lvlJc w:val="left"/>
      <w:rPr>
        <w:rFonts w:hint="default"/>
      </w:rPr>
    </w:lvl>
    <w:lvl w:ilvl="8">
      <w:start w:val="1"/>
      <w:numFmt w:val="none"/>
      <w:suff w:val="nothing"/>
      <w:lvlText w:val=""/>
      <w:lvlJc w:val="left"/>
      <w:rPr>
        <w:rFonts w:hint="default"/>
      </w:rPr>
    </w:lvl>
  </w:abstractNum>
  <w:abstractNum w:abstractNumId="12">
    <w:nsid w:val="2D984D53"/>
    <w:multiLevelType w:val="hybridMultilevel"/>
    <w:tmpl w:val="71E0262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3">
    <w:nsid w:val="317B0AE6"/>
    <w:multiLevelType w:val="hybridMultilevel"/>
    <w:tmpl w:val="A57E5102"/>
    <w:lvl w:ilvl="0" w:tplc="04190003">
      <w:start w:val="1"/>
      <w:numFmt w:val="bullet"/>
      <w:lvlText w:val="o"/>
      <w:lvlJc w:val="left"/>
      <w:pPr>
        <w:ind w:left="2007" w:hanging="360"/>
      </w:pPr>
      <w:rPr>
        <w:rFonts w:ascii="Courier New" w:hAnsi="Courier New" w:cs="Courier New" w:hint="default"/>
      </w:rPr>
    </w:lvl>
    <w:lvl w:ilvl="1" w:tplc="04190003">
      <w:start w:val="1"/>
      <w:numFmt w:val="bullet"/>
      <w:lvlText w:val="o"/>
      <w:lvlJc w:val="left"/>
      <w:pPr>
        <w:ind w:left="2727" w:hanging="360"/>
      </w:pPr>
      <w:rPr>
        <w:rFonts w:ascii="Courier New" w:hAnsi="Courier New" w:cs="Courier New" w:hint="default"/>
      </w:rPr>
    </w:lvl>
    <w:lvl w:ilvl="2" w:tplc="04190005">
      <w:start w:val="1"/>
      <w:numFmt w:val="bullet"/>
      <w:lvlText w:val=""/>
      <w:lvlJc w:val="left"/>
      <w:pPr>
        <w:ind w:left="3447" w:hanging="360"/>
      </w:pPr>
      <w:rPr>
        <w:rFonts w:ascii="Wingdings" w:hAnsi="Wingdings" w:cs="Wingdings" w:hint="default"/>
      </w:rPr>
    </w:lvl>
    <w:lvl w:ilvl="3" w:tplc="04190001">
      <w:start w:val="1"/>
      <w:numFmt w:val="bullet"/>
      <w:lvlText w:val=""/>
      <w:lvlJc w:val="left"/>
      <w:pPr>
        <w:ind w:left="4167" w:hanging="360"/>
      </w:pPr>
      <w:rPr>
        <w:rFonts w:ascii="Symbol" w:hAnsi="Symbol" w:cs="Symbol" w:hint="default"/>
      </w:rPr>
    </w:lvl>
    <w:lvl w:ilvl="4" w:tplc="04190003">
      <w:start w:val="1"/>
      <w:numFmt w:val="bullet"/>
      <w:lvlText w:val="o"/>
      <w:lvlJc w:val="left"/>
      <w:pPr>
        <w:ind w:left="4887" w:hanging="360"/>
      </w:pPr>
      <w:rPr>
        <w:rFonts w:ascii="Courier New" w:hAnsi="Courier New" w:cs="Courier New" w:hint="default"/>
      </w:rPr>
    </w:lvl>
    <w:lvl w:ilvl="5" w:tplc="04190005">
      <w:start w:val="1"/>
      <w:numFmt w:val="bullet"/>
      <w:lvlText w:val=""/>
      <w:lvlJc w:val="left"/>
      <w:pPr>
        <w:ind w:left="5607" w:hanging="360"/>
      </w:pPr>
      <w:rPr>
        <w:rFonts w:ascii="Wingdings" w:hAnsi="Wingdings" w:cs="Wingdings" w:hint="default"/>
      </w:rPr>
    </w:lvl>
    <w:lvl w:ilvl="6" w:tplc="04190001">
      <w:start w:val="1"/>
      <w:numFmt w:val="bullet"/>
      <w:lvlText w:val=""/>
      <w:lvlJc w:val="left"/>
      <w:pPr>
        <w:ind w:left="6327" w:hanging="360"/>
      </w:pPr>
      <w:rPr>
        <w:rFonts w:ascii="Symbol" w:hAnsi="Symbol" w:cs="Symbol" w:hint="default"/>
      </w:rPr>
    </w:lvl>
    <w:lvl w:ilvl="7" w:tplc="04190003">
      <w:start w:val="1"/>
      <w:numFmt w:val="bullet"/>
      <w:lvlText w:val="o"/>
      <w:lvlJc w:val="left"/>
      <w:pPr>
        <w:ind w:left="7047" w:hanging="360"/>
      </w:pPr>
      <w:rPr>
        <w:rFonts w:ascii="Courier New" w:hAnsi="Courier New" w:cs="Courier New" w:hint="default"/>
      </w:rPr>
    </w:lvl>
    <w:lvl w:ilvl="8" w:tplc="04190005">
      <w:start w:val="1"/>
      <w:numFmt w:val="bullet"/>
      <w:lvlText w:val=""/>
      <w:lvlJc w:val="left"/>
      <w:pPr>
        <w:ind w:left="7767" w:hanging="360"/>
      </w:pPr>
      <w:rPr>
        <w:rFonts w:ascii="Wingdings" w:hAnsi="Wingdings" w:cs="Wingdings" w:hint="default"/>
      </w:rPr>
    </w:lvl>
  </w:abstractNum>
  <w:abstractNum w:abstractNumId="14">
    <w:nsid w:val="337D04FD"/>
    <w:multiLevelType w:val="multilevel"/>
    <w:tmpl w:val="0419001D"/>
    <w:styleLink w:val="1"/>
    <w:lvl w:ilvl="0">
      <w:start w:val="1"/>
      <w:numFmt w:val="none"/>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355C53C1"/>
    <w:multiLevelType w:val="hybridMultilevel"/>
    <w:tmpl w:val="CBF87FC4"/>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6">
    <w:nsid w:val="362D245E"/>
    <w:multiLevelType w:val="hybridMultilevel"/>
    <w:tmpl w:val="ABA8F1DE"/>
    <w:lvl w:ilvl="0" w:tplc="81E6E74E">
      <w:start w:val="1"/>
      <w:numFmt w:val="decimal"/>
      <w:lvlText w:val="%1."/>
      <w:lvlJc w:val="left"/>
      <w:pPr>
        <w:tabs>
          <w:tab w:val="num" w:pos="709"/>
        </w:tabs>
        <w:ind w:left="1021" w:hanging="454"/>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382B044E"/>
    <w:multiLevelType w:val="multilevel"/>
    <w:tmpl w:val="926E1FE6"/>
    <w:lvl w:ilvl="0">
      <w:start w:val="1"/>
      <w:numFmt w:val="decimal"/>
      <w:lvlText w:val="%1."/>
      <w:lvlJc w:val="left"/>
      <w:pPr>
        <w:tabs>
          <w:tab w:val="num" w:pos="900"/>
        </w:tabs>
        <w:ind w:left="900" w:hanging="360"/>
      </w:pPr>
      <w:rPr>
        <w:rFonts w:hint="default"/>
      </w:rPr>
    </w:lvl>
    <w:lvl w:ilvl="1">
      <w:start w:val="2"/>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b/>
        <w:bCs/>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18">
    <w:nsid w:val="3C0976FA"/>
    <w:multiLevelType w:val="hybridMultilevel"/>
    <w:tmpl w:val="DA301A52"/>
    <w:lvl w:ilvl="0" w:tplc="4658126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9">
    <w:nsid w:val="42230B60"/>
    <w:multiLevelType w:val="hybridMultilevel"/>
    <w:tmpl w:val="D702ED02"/>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0">
    <w:nsid w:val="4F913C26"/>
    <w:multiLevelType w:val="hybridMultilevel"/>
    <w:tmpl w:val="9B0490FA"/>
    <w:lvl w:ilvl="0" w:tplc="0419000F">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21">
    <w:nsid w:val="51D758FB"/>
    <w:multiLevelType w:val="hybridMultilevel"/>
    <w:tmpl w:val="733890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52C40107"/>
    <w:multiLevelType w:val="hybridMultilevel"/>
    <w:tmpl w:val="4782CCEE"/>
    <w:lvl w:ilvl="0" w:tplc="0419000F">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23">
    <w:nsid w:val="5B78533D"/>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4">
    <w:nsid w:val="5D9B5436"/>
    <w:multiLevelType w:val="hybridMultilevel"/>
    <w:tmpl w:val="C7A21F08"/>
    <w:lvl w:ilvl="0" w:tplc="04190001">
      <w:start w:val="1"/>
      <w:numFmt w:val="bullet"/>
      <w:lvlText w:val=""/>
      <w:lvlJc w:val="left"/>
      <w:pPr>
        <w:tabs>
          <w:tab w:val="num" w:pos="1428"/>
        </w:tabs>
        <w:ind w:left="1428" w:hanging="360"/>
      </w:pPr>
      <w:rPr>
        <w:rFonts w:ascii="Symbol" w:hAnsi="Symbol" w:cs="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25">
    <w:nsid w:val="5EE3643F"/>
    <w:multiLevelType w:val="multilevel"/>
    <w:tmpl w:val="C23E3C8E"/>
    <w:styleLink w:val="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none"/>
      <w:lvlText w:val="1.2"/>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6">
    <w:nsid w:val="5EE826DA"/>
    <w:multiLevelType w:val="hybridMultilevel"/>
    <w:tmpl w:val="06DEB9F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61A5341C"/>
    <w:multiLevelType w:val="hybridMultilevel"/>
    <w:tmpl w:val="8F005A62"/>
    <w:lvl w:ilvl="0" w:tplc="04190001">
      <w:start w:val="1"/>
      <w:numFmt w:val="bullet"/>
      <w:lvlText w:val=""/>
      <w:lvlJc w:val="left"/>
      <w:pPr>
        <w:ind w:left="1287" w:hanging="360"/>
      </w:pPr>
      <w:rPr>
        <w:rFonts w:ascii="Symbol" w:hAnsi="Symbol" w:cs="Symbol" w:hint="default"/>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8">
    <w:nsid w:val="64FE2D97"/>
    <w:multiLevelType w:val="multilevel"/>
    <w:tmpl w:val="7942797C"/>
    <w:lvl w:ilvl="0">
      <w:start w:val="2"/>
      <w:numFmt w:val="decimal"/>
      <w:lvlText w:val="%1"/>
      <w:lvlJc w:val="left"/>
      <w:pPr>
        <w:ind w:left="600" w:hanging="600"/>
      </w:pPr>
      <w:rPr>
        <w:rFonts w:hint="default"/>
      </w:rPr>
    </w:lvl>
    <w:lvl w:ilvl="1">
      <w:start w:val="4"/>
      <w:numFmt w:val="decimal"/>
      <w:lvlText w:val="%1.%2"/>
      <w:lvlJc w:val="left"/>
      <w:pPr>
        <w:ind w:left="954" w:hanging="600"/>
      </w:pPr>
      <w:rPr>
        <w:rFonts w:hint="default"/>
      </w:rPr>
    </w:lvl>
    <w:lvl w:ilvl="2">
      <w:start w:val="4"/>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9">
    <w:nsid w:val="65E14723"/>
    <w:multiLevelType w:val="multilevel"/>
    <w:tmpl w:val="C23E3C8E"/>
    <w:numStyleLink w:val="111111"/>
  </w:abstractNum>
  <w:abstractNum w:abstractNumId="30">
    <w:nsid w:val="71411F05"/>
    <w:multiLevelType w:val="multilevel"/>
    <w:tmpl w:val="C23E3C8E"/>
    <w:numStyleLink w:val="111111"/>
  </w:abstractNum>
  <w:abstractNum w:abstractNumId="31">
    <w:nsid w:val="7320767B"/>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2">
    <w:nsid w:val="746C1EA9"/>
    <w:multiLevelType w:val="multilevel"/>
    <w:tmpl w:val="0419001D"/>
    <w:styleLink w:val="a"/>
    <w:lvl w:ilvl="0">
      <w:start w:val="2"/>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761F42A6"/>
    <w:multiLevelType w:val="hybridMultilevel"/>
    <w:tmpl w:val="32428114"/>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78C31F6E"/>
    <w:multiLevelType w:val="hybridMultilevel"/>
    <w:tmpl w:val="F9EA263C"/>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5">
    <w:nsid w:val="792B4C1A"/>
    <w:multiLevelType w:val="multilevel"/>
    <w:tmpl w:val="2D825744"/>
    <w:lvl w:ilvl="0">
      <w:start w:val="1"/>
      <w:numFmt w:val="decimal"/>
      <w:suff w:val="space"/>
      <w:lvlText w:val="ГЛАВА %1."/>
      <w:lvlJc w:val="left"/>
      <w:pPr>
        <w:ind w:firstLine="709"/>
      </w:pPr>
      <w:rPr>
        <w:rFonts w:ascii="Times New Roman" w:hAnsi="Times New Roman" w:cs="Times New Roman" w:hint="default"/>
        <w:sz w:val="28"/>
        <w:szCs w:val="28"/>
      </w:rPr>
    </w:lvl>
    <w:lvl w:ilvl="1">
      <w:start w:val="1"/>
      <w:numFmt w:val="decimal"/>
      <w:lvlText w:val="%1.%2."/>
      <w:lvlJc w:val="left"/>
      <w:pPr>
        <w:tabs>
          <w:tab w:val="num" w:pos="369"/>
        </w:tabs>
        <w:ind w:left="-227" w:firstLine="936"/>
      </w:pPr>
      <w:rPr>
        <w:rFonts w:ascii="Times New Roman" w:hAnsi="Times New Roman" w:cs="Times New Roman" w:hint="default"/>
        <w:sz w:val="28"/>
        <w:szCs w:val="28"/>
      </w:rPr>
    </w:lvl>
    <w:lvl w:ilvl="2">
      <w:start w:val="1"/>
      <w:numFmt w:val="decimal"/>
      <w:lvlText w:val="3.1.%3."/>
      <w:lvlJc w:val="left"/>
      <w:pPr>
        <w:tabs>
          <w:tab w:val="num" w:pos="709"/>
        </w:tabs>
        <w:ind w:left="680" w:firstLine="29"/>
      </w:pPr>
      <w:rPr>
        <w:rFonts w:hint="default"/>
        <w:sz w:val="28"/>
        <w:szCs w:val="28"/>
      </w:rPr>
    </w:lvl>
    <w:lvl w:ilvl="3">
      <w:start w:val="1"/>
      <w:numFmt w:val="none"/>
      <w:suff w:val="nothing"/>
      <w:lvlText w:val="1.1.1.%3"/>
      <w:lvlJc w:val="left"/>
      <w:pPr>
        <w:ind w:left="-340"/>
      </w:pPr>
      <w:rPr>
        <w:rFonts w:hint="default"/>
      </w:rPr>
    </w:lvl>
    <w:lvl w:ilvl="4">
      <w:start w:val="1"/>
      <w:numFmt w:val="none"/>
      <w:suff w:val="nothing"/>
      <w:lvlText w:val=""/>
      <w:lvlJc w:val="left"/>
      <w:pPr>
        <w:ind w:left="-340"/>
      </w:pPr>
      <w:rPr>
        <w:rFonts w:hint="default"/>
      </w:rPr>
    </w:lvl>
    <w:lvl w:ilvl="5">
      <w:start w:val="1"/>
      <w:numFmt w:val="none"/>
      <w:suff w:val="nothing"/>
      <w:lvlText w:val=""/>
      <w:lvlJc w:val="left"/>
      <w:pPr>
        <w:ind w:left="-340"/>
      </w:pPr>
      <w:rPr>
        <w:rFonts w:hint="default"/>
      </w:rPr>
    </w:lvl>
    <w:lvl w:ilvl="6">
      <w:start w:val="1"/>
      <w:numFmt w:val="none"/>
      <w:suff w:val="nothing"/>
      <w:lvlText w:val=""/>
      <w:lvlJc w:val="left"/>
      <w:pPr>
        <w:ind w:left="-340"/>
      </w:pPr>
      <w:rPr>
        <w:rFonts w:hint="default"/>
      </w:rPr>
    </w:lvl>
    <w:lvl w:ilvl="7">
      <w:start w:val="1"/>
      <w:numFmt w:val="none"/>
      <w:suff w:val="nothing"/>
      <w:lvlText w:val=""/>
      <w:lvlJc w:val="left"/>
      <w:pPr>
        <w:ind w:left="-340"/>
      </w:pPr>
      <w:rPr>
        <w:rFonts w:hint="default"/>
      </w:rPr>
    </w:lvl>
    <w:lvl w:ilvl="8">
      <w:start w:val="1"/>
      <w:numFmt w:val="none"/>
      <w:suff w:val="nothing"/>
      <w:lvlText w:val=""/>
      <w:lvlJc w:val="left"/>
      <w:pPr>
        <w:ind w:left="-340"/>
      </w:pPr>
      <w:rPr>
        <w:rFonts w:hint="default"/>
      </w:rPr>
    </w:lvl>
  </w:abstractNum>
  <w:num w:numId="1">
    <w:abstractNumId w:val="5"/>
  </w:num>
  <w:num w:numId="2">
    <w:abstractNumId w:val="23"/>
  </w:num>
  <w:num w:numId="3">
    <w:abstractNumId w:val="25"/>
  </w:num>
  <w:num w:numId="4">
    <w:abstractNumId w:val="14"/>
  </w:num>
  <w:num w:numId="5">
    <w:abstractNumId w:val="32"/>
  </w:num>
  <w:num w:numId="6">
    <w:abstractNumId w:val="24"/>
  </w:num>
  <w:num w:numId="7">
    <w:abstractNumId w:val="21"/>
  </w:num>
  <w:num w:numId="8">
    <w:abstractNumId w:val="6"/>
  </w:num>
  <w:num w:numId="9">
    <w:abstractNumId w:val="4"/>
  </w:num>
  <w:num w:numId="10">
    <w:abstractNumId w:val="16"/>
  </w:num>
  <w:num w:numId="11">
    <w:abstractNumId w:val="11"/>
  </w:num>
  <w:num w:numId="12">
    <w:abstractNumId w:val="8"/>
  </w:num>
  <w:num w:numId="13">
    <w:abstractNumId w:val="1"/>
  </w:num>
  <w:num w:numId="14">
    <w:abstractNumId w:val="35"/>
  </w:num>
  <w:num w:numId="15">
    <w:abstractNumId w:val="2"/>
  </w:num>
  <w:num w:numId="16">
    <w:abstractNumId w:val="29"/>
  </w:num>
  <w:num w:numId="17">
    <w:abstractNumId w:val="3"/>
  </w:num>
  <w:num w:numId="18">
    <w:abstractNumId w:val="30"/>
  </w:num>
  <w:num w:numId="19">
    <w:abstractNumId w:val="17"/>
  </w:num>
  <w:num w:numId="20">
    <w:abstractNumId w:val="31"/>
  </w:num>
  <w:num w:numId="21">
    <w:abstractNumId w:val="22"/>
  </w:num>
  <w:num w:numId="22">
    <w:abstractNumId w:val="28"/>
  </w:num>
  <w:num w:numId="23">
    <w:abstractNumId w:val="12"/>
  </w:num>
  <w:num w:numId="24">
    <w:abstractNumId w:val="20"/>
  </w:num>
  <w:num w:numId="25">
    <w:abstractNumId w:val="26"/>
  </w:num>
  <w:num w:numId="26">
    <w:abstractNumId w:val="27"/>
  </w:num>
  <w:num w:numId="27">
    <w:abstractNumId w:val="34"/>
  </w:num>
  <w:num w:numId="28">
    <w:abstractNumId w:val="7"/>
  </w:num>
  <w:num w:numId="29">
    <w:abstractNumId w:val="9"/>
  </w:num>
  <w:num w:numId="30">
    <w:abstractNumId w:val="15"/>
  </w:num>
  <w:num w:numId="31">
    <w:abstractNumId w:val="10"/>
  </w:num>
  <w:num w:numId="32">
    <w:abstractNumId w:val="13"/>
  </w:num>
  <w:num w:numId="33">
    <w:abstractNumId w:val="19"/>
  </w:num>
  <w:num w:numId="34">
    <w:abstractNumId w:val="18"/>
  </w:num>
  <w:num w:numId="35">
    <w:abstractNumId w:val="33"/>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9"/>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20132"/>
    <w:rsid w:val="00000260"/>
    <w:rsid w:val="00001961"/>
    <w:rsid w:val="000035B7"/>
    <w:rsid w:val="000075F9"/>
    <w:rsid w:val="00012974"/>
    <w:rsid w:val="00012F17"/>
    <w:rsid w:val="00013D72"/>
    <w:rsid w:val="0001410F"/>
    <w:rsid w:val="00014373"/>
    <w:rsid w:val="0001591E"/>
    <w:rsid w:val="00016114"/>
    <w:rsid w:val="00016538"/>
    <w:rsid w:val="000170FB"/>
    <w:rsid w:val="00017165"/>
    <w:rsid w:val="0002150B"/>
    <w:rsid w:val="0002207F"/>
    <w:rsid w:val="0002259A"/>
    <w:rsid w:val="000234AE"/>
    <w:rsid w:val="000240DA"/>
    <w:rsid w:val="0003077C"/>
    <w:rsid w:val="00035CD7"/>
    <w:rsid w:val="00037B62"/>
    <w:rsid w:val="000443FC"/>
    <w:rsid w:val="00044B7B"/>
    <w:rsid w:val="00045654"/>
    <w:rsid w:val="00047D99"/>
    <w:rsid w:val="000511DA"/>
    <w:rsid w:val="00055E7B"/>
    <w:rsid w:val="00056058"/>
    <w:rsid w:val="000562CA"/>
    <w:rsid w:val="00057E94"/>
    <w:rsid w:val="000603EE"/>
    <w:rsid w:val="00063C57"/>
    <w:rsid w:val="00065897"/>
    <w:rsid w:val="000659F1"/>
    <w:rsid w:val="00065D24"/>
    <w:rsid w:val="0007374E"/>
    <w:rsid w:val="0007545A"/>
    <w:rsid w:val="00075FE4"/>
    <w:rsid w:val="00076D3F"/>
    <w:rsid w:val="0008081F"/>
    <w:rsid w:val="000859E9"/>
    <w:rsid w:val="00085F1F"/>
    <w:rsid w:val="00087136"/>
    <w:rsid w:val="00090106"/>
    <w:rsid w:val="00093DE0"/>
    <w:rsid w:val="0009787A"/>
    <w:rsid w:val="000A085D"/>
    <w:rsid w:val="000A7ADD"/>
    <w:rsid w:val="000B00B7"/>
    <w:rsid w:val="000B047F"/>
    <w:rsid w:val="000B15D1"/>
    <w:rsid w:val="000B207C"/>
    <w:rsid w:val="000B2DC2"/>
    <w:rsid w:val="000B4570"/>
    <w:rsid w:val="000B5B4C"/>
    <w:rsid w:val="000B78B2"/>
    <w:rsid w:val="000C1983"/>
    <w:rsid w:val="000C3A3E"/>
    <w:rsid w:val="000C3E98"/>
    <w:rsid w:val="000C43A6"/>
    <w:rsid w:val="000C58C6"/>
    <w:rsid w:val="000C770C"/>
    <w:rsid w:val="000D0AE6"/>
    <w:rsid w:val="000D124A"/>
    <w:rsid w:val="000D247E"/>
    <w:rsid w:val="000D56B3"/>
    <w:rsid w:val="000D6356"/>
    <w:rsid w:val="000D7A3D"/>
    <w:rsid w:val="000E1A01"/>
    <w:rsid w:val="000E4B28"/>
    <w:rsid w:val="000E5761"/>
    <w:rsid w:val="000E6E2D"/>
    <w:rsid w:val="000F092C"/>
    <w:rsid w:val="000F1511"/>
    <w:rsid w:val="000F2EF8"/>
    <w:rsid w:val="000F618D"/>
    <w:rsid w:val="000F71CA"/>
    <w:rsid w:val="0010006C"/>
    <w:rsid w:val="0010026F"/>
    <w:rsid w:val="001020BC"/>
    <w:rsid w:val="00106FDF"/>
    <w:rsid w:val="001118C1"/>
    <w:rsid w:val="001157F1"/>
    <w:rsid w:val="00124865"/>
    <w:rsid w:val="00127E1E"/>
    <w:rsid w:val="00132CEA"/>
    <w:rsid w:val="00135695"/>
    <w:rsid w:val="001416FB"/>
    <w:rsid w:val="00142117"/>
    <w:rsid w:val="0014465D"/>
    <w:rsid w:val="00146105"/>
    <w:rsid w:val="0015023B"/>
    <w:rsid w:val="001528C4"/>
    <w:rsid w:val="00152E5A"/>
    <w:rsid w:val="001538D9"/>
    <w:rsid w:val="00156617"/>
    <w:rsid w:val="00156895"/>
    <w:rsid w:val="00156E19"/>
    <w:rsid w:val="00160B75"/>
    <w:rsid w:val="0016163C"/>
    <w:rsid w:val="0016185B"/>
    <w:rsid w:val="00164569"/>
    <w:rsid w:val="001655A1"/>
    <w:rsid w:val="001669AF"/>
    <w:rsid w:val="00172047"/>
    <w:rsid w:val="00172092"/>
    <w:rsid w:val="00172790"/>
    <w:rsid w:val="00173C65"/>
    <w:rsid w:val="00175C77"/>
    <w:rsid w:val="001766FF"/>
    <w:rsid w:val="00186415"/>
    <w:rsid w:val="00190E6D"/>
    <w:rsid w:val="0019244C"/>
    <w:rsid w:val="00192838"/>
    <w:rsid w:val="00192C22"/>
    <w:rsid w:val="001A0A4B"/>
    <w:rsid w:val="001A160A"/>
    <w:rsid w:val="001A3E15"/>
    <w:rsid w:val="001A4343"/>
    <w:rsid w:val="001A4427"/>
    <w:rsid w:val="001A5E59"/>
    <w:rsid w:val="001A63E1"/>
    <w:rsid w:val="001B0192"/>
    <w:rsid w:val="001B09F3"/>
    <w:rsid w:val="001B127A"/>
    <w:rsid w:val="001B2696"/>
    <w:rsid w:val="001B4961"/>
    <w:rsid w:val="001C2A81"/>
    <w:rsid w:val="001C3D9E"/>
    <w:rsid w:val="001D00CD"/>
    <w:rsid w:val="001D5E47"/>
    <w:rsid w:val="001D60E8"/>
    <w:rsid w:val="001D6906"/>
    <w:rsid w:val="001E253C"/>
    <w:rsid w:val="001E2F5B"/>
    <w:rsid w:val="001E3212"/>
    <w:rsid w:val="001E39A4"/>
    <w:rsid w:val="001E4004"/>
    <w:rsid w:val="001E520A"/>
    <w:rsid w:val="001E601D"/>
    <w:rsid w:val="001E7961"/>
    <w:rsid w:val="001F032E"/>
    <w:rsid w:val="001F0AA9"/>
    <w:rsid w:val="001F0DD4"/>
    <w:rsid w:val="001F10F0"/>
    <w:rsid w:val="001F1C54"/>
    <w:rsid w:val="001F2633"/>
    <w:rsid w:val="001F2F9E"/>
    <w:rsid w:val="001F4E0B"/>
    <w:rsid w:val="001F6522"/>
    <w:rsid w:val="00202B19"/>
    <w:rsid w:val="002037C8"/>
    <w:rsid w:val="002040E3"/>
    <w:rsid w:val="00206CAC"/>
    <w:rsid w:val="002134A5"/>
    <w:rsid w:val="0021640E"/>
    <w:rsid w:val="00220EFF"/>
    <w:rsid w:val="0022211B"/>
    <w:rsid w:val="00224CA5"/>
    <w:rsid w:val="00226FB4"/>
    <w:rsid w:val="0023080A"/>
    <w:rsid w:val="00230E71"/>
    <w:rsid w:val="00231AF8"/>
    <w:rsid w:val="00232D3F"/>
    <w:rsid w:val="002346F5"/>
    <w:rsid w:val="00234896"/>
    <w:rsid w:val="002460A0"/>
    <w:rsid w:val="0024767F"/>
    <w:rsid w:val="002503E2"/>
    <w:rsid w:val="00251DF2"/>
    <w:rsid w:val="002537B7"/>
    <w:rsid w:val="002555BB"/>
    <w:rsid w:val="00255F03"/>
    <w:rsid w:val="002566CF"/>
    <w:rsid w:val="00261544"/>
    <w:rsid w:val="002626F5"/>
    <w:rsid w:val="0027548A"/>
    <w:rsid w:val="00276B5B"/>
    <w:rsid w:val="00281870"/>
    <w:rsid w:val="00282211"/>
    <w:rsid w:val="0028391C"/>
    <w:rsid w:val="00290D40"/>
    <w:rsid w:val="00292309"/>
    <w:rsid w:val="00292D38"/>
    <w:rsid w:val="0029604E"/>
    <w:rsid w:val="002A6EC6"/>
    <w:rsid w:val="002A775F"/>
    <w:rsid w:val="002B26EC"/>
    <w:rsid w:val="002B2ACE"/>
    <w:rsid w:val="002B6766"/>
    <w:rsid w:val="002B78C2"/>
    <w:rsid w:val="002C0CB1"/>
    <w:rsid w:val="002C5AC3"/>
    <w:rsid w:val="002C7E6F"/>
    <w:rsid w:val="002D1185"/>
    <w:rsid w:val="002D237F"/>
    <w:rsid w:val="002D27CA"/>
    <w:rsid w:val="002D2848"/>
    <w:rsid w:val="002D3504"/>
    <w:rsid w:val="002D3A23"/>
    <w:rsid w:val="002D503A"/>
    <w:rsid w:val="002D6ED3"/>
    <w:rsid w:val="002E161A"/>
    <w:rsid w:val="002E2DDA"/>
    <w:rsid w:val="002E34D0"/>
    <w:rsid w:val="002E51B4"/>
    <w:rsid w:val="002E6192"/>
    <w:rsid w:val="002E761D"/>
    <w:rsid w:val="002F0AD2"/>
    <w:rsid w:val="003103D1"/>
    <w:rsid w:val="003108AB"/>
    <w:rsid w:val="00311C3E"/>
    <w:rsid w:val="00312ED7"/>
    <w:rsid w:val="00314D3E"/>
    <w:rsid w:val="003168FF"/>
    <w:rsid w:val="0031698A"/>
    <w:rsid w:val="00320BB7"/>
    <w:rsid w:val="00323BE3"/>
    <w:rsid w:val="003338D5"/>
    <w:rsid w:val="00334A47"/>
    <w:rsid w:val="0033553D"/>
    <w:rsid w:val="00337772"/>
    <w:rsid w:val="003377BE"/>
    <w:rsid w:val="00343407"/>
    <w:rsid w:val="003450B4"/>
    <w:rsid w:val="00354442"/>
    <w:rsid w:val="00354E49"/>
    <w:rsid w:val="00355202"/>
    <w:rsid w:val="003613DC"/>
    <w:rsid w:val="00362824"/>
    <w:rsid w:val="00363003"/>
    <w:rsid w:val="003655B9"/>
    <w:rsid w:val="00371278"/>
    <w:rsid w:val="00372947"/>
    <w:rsid w:val="00376A44"/>
    <w:rsid w:val="00382208"/>
    <w:rsid w:val="00384DA6"/>
    <w:rsid w:val="00386FED"/>
    <w:rsid w:val="00391C1E"/>
    <w:rsid w:val="00394F14"/>
    <w:rsid w:val="00395D5C"/>
    <w:rsid w:val="00396B1A"/>
    <w:rsid w:val="0039752E"/>
    <w:rsid w:val="0039797D"/>
    <w:rsid w:val="00397AFF"/>
    <w:rsid w:val="003A26A1"/>
    <w:rsid w:val="003A33E0"/>
    <w:rsid w:val="003A3FD8"/>
    <w:rsid w:val="003A5293"/>
    <w:rsid w:val="003A6455"/>
    <w:rsid w:val="003A6580"/>
    <w:rsid w:val="003A6700"/>
    <w:rsid w:val="003A7034"/>
    <w:rsid w:val="003A78D9"/>
    <w:rsid w:val="003B20CA"/>
    <w:rsid w:val="003B517F"/>
    <w:rsid w:val="003B7E0F"/>
    <w:rsid w:val="003C0611"/>
    <w:rsid w:val="003D043C"/>
    <w:rsid w:val="003D1D04"/>
    <w:rsid w:val="003D34E9"/>
    <w:rsid w:val="003D497E"/>
    <w:rsid w:val="003D5F71"/>
    <w:rsid w:val="003D7271"/>
    <w:rsid w:val="003D7816"/>
    <w:rsid w:val="003E090E"/>
    <w:rsid w:val="003E1489"/>
    <w:rsid w:val="003E385A"/>
    <w:rsid w:val="003E582C"/>
    <w:rsid w:val="003E79AD"/>
    <w:rsid w:val="003F0488"/>
    <w:rsid w:val="003F089E"/>
    <w:rsid w:val="003F1506"/>
    <w:rsid w:val="003F239D"/>
    <w:rsid w:val="003F3A94"/>
    <w:rsid w:val="00400AFA"/>
    <w:rsid w:val="0040389F"/>
    <w:rsid w:val="00403A78"/>
    <w:rsid w:val="00407776"/>
    <w:rsid w:val="00411FC8"/>
    <w:rsid w:val="004149FD"/>
    <w:rsid w:val="00414D79"/>
    <w:rsid w:val="00416D67"/>
    <w:rsid w:val="00416E2B"/>
    <w:rsid w:val="00417D74"/>
    <w:rsid w:val="00421FDA"/>
    <w:rsid w:val="00422F1B"/>
    <w:rsid w:val="00427513"/>
    <w:rsid w:val="00435F9C"/>
    <w:rsid w:val="00436F85"/>
    <w:rsid w:val="004372BD"/>
    <w:rsid w:val="004379B0"/>
    <w:rsid w:val="00441809"/>
    <w:rsid w:val="00443EEB"/>
    <w:rsid w:val="0044663B"/>
    <w:rsid w:val="00447E26"/>
    <w:rsid w:val="0045004C"/>
    <w:rsid w:val="004512D0"/>
    <w:rsid w:val="00451F2E"/>
    <w:rsid w:val="004531E8"/>
    <w:rsid w:val="00455F78"/>
    <w:rsid w:val="00456D1D"/>
    <w:rsid w:val="00463007"/>
    <w:rsid w:val="004646BD"/>
    <w:rsid w:val="004726D1"/>
    <w:rsid w:val="004746E0"/>
    <w:rsid w:val="00474E4E"/>
    <w:rsid w:val="004751B1"/>
    <w:rsid w:val="00481344"/>
    <w:rsid w:val="00481DE8"/>
    <w:rsid w:val="004841DF"/>
    <w:rsid w:val="00484C7F"/>
    <w:rsid w:val="0049076B"/>
    <w:rsid w:val="00493A46"/>
    <w:rsid w:val="00493EC5"/>
    <w:rsid w:val="00494EB6"/>
    <w:rsid w:val="0049609B"/>
    <w:rsid w:val="00496B53"/>
    <w:rsid w:val="004A4113"/>
    <w:rsid w:val="004B30D2"/>
    <w:rsid w:val="004B31F5"/>
    <w:rsid w:val="004B3754"/>
    <w:rsid w:val="004B53E6"/>
    <w:rsid w:val="004B7E86"/>
    <w:rsid w:val="004C078E"/>
    <w:rsid w:val="004C4597"/>
    <w:rsid w:val="004C4954"/>
    <w:rsid w:val="004C5050"/>
    <w:rsid w:val="004C64E5"/>
    <w:rsid w:val="004D05CE"/>
    <w:rsid w:val="004D0B1A"/>
    <w:rsid w:val="004D1509"/>
    <w:rsid w:val="004D1CAE"/>
    <w:rsid w:val="004D3F70"/>
    <w:rsid w:val="004D5A2C"/>
    <w:rsid w:val="004D6ECC"/>
    <w:rsid w:val="004E0A26"/>
    <w:rsid w:val="004E63C5"/>
    <w:rsid w:val="004F0C76"/>
    <w:rsid w:val="004F1BF7"/>
    <w:rsid w:val="004F1F99"/>
    <w:rsid w:val="004F2031"/>
    <w:rsid w:val="004F3304"/>
    <w:rsid w:val="004F3739"/>
    <w:rsid w:val="004F37B6"/>
    <w:rsid w:val="004F382E"/>
    <w:rsid w:val="004F4E1D"/>
    <w:rsid w:val="004F5B25"/>
    <w:rsid w:val="004F65A4"/>
    <w:rsid w:val="004F786C"/>
    <w:rsid w:val="004F7D87"/>
    <w:rsid w:val="005020EF"/>
    <w:rsid w:val="005022EA"/>
    <w:rsid w:val="00503064"/>
    <w:rsid w:val="00503870"/>
    <w:rsid w:val="0050411B"/>
    <w:rsid w:val="00506A0C"/>
    <w:rsid w:val="005070DB"/>
    <w:rsid w:val="00510D5D"/>
    <w:rsid w:val="00515A13"/>
    <w:rsid w:val="00520115"/>
    <w:rsid w:val="00522D30"/>
    <w:rsid w:val="00522F64"/>
    <w:rsid w:val="00524B3F"/>
    <w:rsid w:val="00525115"/>
    <w:rsid w:val="00525B24"/>
    <w:rsid w:val="0052723F"/>
    <w:rsid w:val="00527755"/>
    <w:rsid w:val="00532F5A"/>
    <w:rsid w:val="005335FC"/>
    <w:rsid w:val="005374E2"/>
    <w:rsid w:val="005400F7"/>
    <w:rsid w:val="00540FF4"/>
    <w:rsid w:val="005410F9"/>
    <w:rsid w:val="00541822"/>
    <w:rsid w:val="00542997"/>
    <w:rsid w:val="00542A18"/>
    <w:rsid w:val="00544265"/>
    <w:rsid w:val="00544F6F"/>
    <w:rsid w:val="00547AF9"/>
    <w:rsid w:val="00550BDA"/>
    <w:rsid w:val="005516BA"/>
    <w:rsid w:val="00553B26"/>
    <w:rsid w:val="005548CB"/>
    <w:rsid w:val="005556AD"/>
    <w:rsid w:val="00564E19"/>
    <w:rsid w:val="00565DBE"/>
    <w:rsid w:val="00567DE2"/>
    <w:rsid w:val="005720D4"/>
    <w:rsid w:val="00576CD1"/>
    <w:rsid w:val="005868F6"/>
    <w:rsid w:val="00587388"/>
    <w:rsid w:val="005877E1"/>
    <w:rsid w:val="00591D0B"/>
    <w:rsid w:val="00593065"/>
    <w:rsid w:val="00593594"/>
    <w:rsid w:val="00593DB9"/>
    <w:rsid w:val="005948E2"/>
    <w:rsid w:val="00595632"/>
    <w:rsid w:val="005962AF"/>
    <w:rsid w:val="00597361"/>
    <w:rsid w:val="005973D5"/>
    <w:rsid w:val="005979EA"/>
    <w:rsid w:val="005A2943"/>
    <w:rsid w:val="005A2E41"/>
    <w:rsid w:val="005A3035"/>
    <w:rsid w:val="005A410F"/>
    <w:rsid w:val="005B0112"/>
    <w:rsid w:val="005B10A4"/>
    <w:rsid w:val="005B1E9D"/>
    <w:rsid w:val="005B2E21"/>
    <w:rsid w:val="005B4CB8"/>
    <w:rsid w:val="005B4F54"/>
    <w:rsid w:val="005B502B"/>
    <w:rsid w:val="005B606B"/>
    <w:rsid w:val="005B67E3"/>
    <w:rsid w:val="005B69FF"/>
    <w:rsid w:val="005B6CF9"/>
    <w:rsid w:val="005C192F"/>
    <w:rsid w:val="005C4636"/>
    <w:rsid w:val="005C6256"/>
    <w:rsid w:val="005C7360"/>
    <w:rsid w:val="005C7C93"/>
    <w:rsid w:val="005D03BF"/>
    <w:rsid w:val="005D4BB5"/>
    <w:rsid w:val="005E4956"/>
    <w:rsid w:val="005E5E68"/>
    <w:rsid w:val="005E6990"/>
    <w:rsid w:val="005F333C"/>
    <w:rsid w:val="005F6486"/>
    <w:rsid w:val="00600644"/>
    <w:rsid w:val="00601388"/>
    <w:rsid w:val="0060150A"/>
    <w:rsid w:val="00603FCB"/>
    <w:rsid w:val="0060692F"/>
    <w:rsid w:val="006129E5"/>
    <w:rsid w:val="0061429B"/>
    <w:rsid w:val="006145D4"/>
    <w:rsid w:val="00614D74"/>
    <w:rsid w:val="0062264F"/>
    <w:rsid w:val="00625AF7"/>
    <w:rsid w:val="006276E6"/>
    <w:rsid w:val="00631CFE"/>
    <w:rsid w:val="00632171"/>
    <w:rsid w:val="00632242"/>
    <w:rsid w:val="00635441"/>
    <w:rsid w:val="00637585"/>
    <w:rsid w:val="00650614"/>
    <w:rsid w:val="00650DC6"/>
    <w:rsid w:val="00651660"/>
    <w:rsid w:val="006529C4"/>
    <w:rsid w:val="00657721"/>
    <w:rsid w:val="0065785E"/>
    <w:rsid w:val="0066329A"/>
    <w:rsid w:val="00663B00"/>
    <w:rsid w:val="006714CE"/>
    <w:rsid w:val="00674E3F"/>
    <w:rsid w:val="00684780"/>
    <w:rsid w:val="006858D6"/>
    <w:rsid w:val="0068643A"/>
    <w:rsid w:val="0069397E"/>
    <w:rsid w:val="006A0553"/>
    <w:rsid w:val="006A2B90"/>
    <w:rsid w:val="006A46A7"/>
    <w:rsid w:val="006A5383"/>
    <w:rsid w:val="006A578D"/>
    <w:rsid w:val="006A5F83"/>
    <w:rsid w:val="006A62D4"/>
    <w:rsid w:val="006B1E5C"/>
    <w:rsid w:val="006B2539"/>
    <w:rsid w:val="006B504F"/>
    <w:rsid w:val="006B55D6"/>
    <w:rsid w:val="006B6210"/>
    <w:rsid w:val="006B6FE6"/>
    <w:rsid w:val="006C1763"/>
    <w:rsid w:val="006C510D"/>
    <w:rsid w:val="006C5C98"/>
    <w:rsid w:val="006C616C"/>
    <w:rsid w:val="006D16D9"/>
    <w:rsid w:val="006D57D1"/>
    <w:rsid w:val="006D6749"/>
    <w:rsid w:val="006E062B"/>
    <w:rsid w:val="006E1AFB"/>
    <w:rsid w:val="006E2009"/>
    <w:rsid w:val="006E383B"/>
    <w:rsid w:val="006E45D6"/>
    <w:rsid w:val="006E53BE"/>
    <w:rsid w:val="006E76AC"/>
    <w:rsid w:val="006F136F"/>
    <w:rsid w:val="006F1429"/>
    <w:rsid w:val="006F2916"/>
    <w:rsid w:val="006F62AC"/>
    <w:rsid w:val="006F6E0D"/>
    <w:rsid w:val="00702885"/>
    <w:rsid w:val="00706239"/>
    <w:rsid w:val="00710038"/>
    <w:rsid w:val="00715499"/>
    <w:rsid w:val="007164A9"/>
    <w:rsid w:val="00721D29"/>
    <w:rsid w:val="00722E10"/>
    <w:rsid w:val="007234BE"/>
    <w:rsid w:val="007256CA"/>
    <w:rsid w:val="007267E6"/>
    <w:rsid w:val="00726E6E"/>
    <w:rsid w:val="007273B3"/>
    <w:rsid w:val="0072784A"/>
    <w:rsid w:val="00727A9A"/>
    <w:rsid w:val="00737673"/>
    <w:rsid w:val="00740700"/>
    <w:rsid w:val="00742952"/>
    <w:rsid w:val="00744815"/>
    <w:rsid w:val="007462AA"/>
    <w:rsid w:val="007508C8"/>
    <w:rsid w:val="007508D9"/>
    <w:rsid w:val="00753941"/>
    <w:rsid w:val="00755F65"/>
    <w:rsid w:val="00760A52"/>
    <w:rsid w:val="007615F4"/>
    <w:rsid w:val="0076412E"/>
    <w:rsid w:val="00764C24"/>
    <w:rsid w:val="00766DBF"/>
    <w:rsid w:val="00766E55"/>
    <w:rsid w:val="00767E43"/>
    <w:rsid w:val="007748EB"/>
    <w:rsid w:val="007755AD"/>
    <w:rsid w:val="00775906"/>
    <w:rsid w:val="00780A8F"/>
    <w:rsid w:val="00782E1D"/>
    <w:rsid w:val="007836DC"/>
    <w:rsid w:val="00783B56"/>
    <w:rsid w:val="00785689"/>
    <w:rsid w:val="007910C5"/>
    <w:rsid w:val="00791679"/>
    <w:rsid w:val="00792C2D"/>
    <w:rsid w:val="00793032"/>
    <w:rsid w:val="0079337C"/>
    <w:rsid w:val="007943EF"/>
    <w:rsid w:val="007A3204"/>
    <w:rsid w:val="007A457F"/>
    <w:rsid w:val="007A5270"/>
    <w:rsid w:val="007B1745"/>
    <w:rsid w:val="007B18A3"/>
    <w:rsid w:val="007B1E9C"/>
    <w:rsid w:val="007B3414"/>
    <w:rsid w:val="007B3CAB"/>
    <w:rsid w:val="007B4BC7"/>
    <w:rsid w:val="007B50AF"/>
    <w:rsid w:val="007B6535"/>
    <w:rsid w:val="007C18E4"/>
    <w:rsid w:val="007C1E53"/>
    <w:rsid w:val="007C2DB7"/>
    <w:rsid w:val="007C6902"/>
    <w:rsid w:val="007D024E"/>
    <w:rsid w:val="007D0712"/>
    <w:rsid w:val="007D52ED"/>
    <w:rsid w:val="007E41AB"/>
    <w:rsid w:val="007E6A27"/>
    <w:rsid w:val="007F4050"/>
    <w:rsid w:val="007F6F8B"/>
    <w:rsid w:val="00802E17"/>
    <w:rsid w:val="00804190"/>
    <w:rsid w:val="00814F90"/>
    <w:rsid w:val="00815AD2"/>
    <w:rsid w:val="0081735F"/>
    <w:rsid w:val="008179A9"/>
    <w:rsid w:val="008206F2"/>
    <w:rsid w:val="008224BB"/>
    <w:rsid w:val="00830CF7"/>
    <w:rsid w:val="00841B18"/>
    <w:rsid w:val="008429F5"/>
    <w:rsid w:val="008449F8"/>
    <w:rsid w:val="00846B0C"/>
    <w:rsid w:val="0085445E"/>
    <w:rsid w:val="008545B0"/>
    <w:rsid w:val="00856B1F"/>
    <w:rsid w:val="0086170C"/>
    <w:rsid w:val="00861F6E"/>
    <w:rsid w:val="0086238F"/>
    <w:rsid w:val="008672E1"/>
    <w:rsid w:val="00873E81"/>
    <w:rsid w:val="00875E2F"/>
    <w:rsid w:val="008808E4"/>
    <w:rsid w:val="00880B60"/>
    <w:rsid w:val="00880F5A"/>
    <w:rsid w:val="00884A00"/>
    <w:rsid w:val="00890A90"/>
    <w:rsid w:val="00892B23"/>
    <w:rsid w:val="00894B66"/>
    <w:rsid w:val="008977CB"/>
    <w:rsid w:val="008A0C5D"/>
    <w:rsid w:val="008A1FB6"/>
    <w:rsid w:val="008A321D"/>
    <w:rsid w:val="008A4871"/>
    <w:rsid w:val="008A54FD"/>
    <w:rsid w:val="008A6381"/>
    <w:rsid w:val="008A7D9F"/>
    <w:rsid w:val="008B4087"/>
    <w:rsid w:val="008B5F15"/>
    <w:rsid w:val="008B68F4"/>
    <w:rsid w:val="008C0D8D"/>
    <w:rsid w:val="008C2E5A"/>
    <w:rsid w:val="008C364A"/>
    <w:rsid w:val="008C38AD"/>
    <w:rsid w:val="008C3F75"/>
    <w:rsid w:val="008C4406"/>
    <w:rsid w:val="008D0B99"/>
    <w:rsid w:val="008E0C43"/>
    <w:rsid w:val="008E1A3B"/>
    <w:rsid w:val="008E3D7D"/>
    <w:rsid w:val="008E7A29"/>
    <w:rsid w:val="008E7C7A"/>
    <w:rsid w:val="008F090E"/>
    <w:rsid w:val="008F1083"/>
    <w:rsid w:val="008F3938"/>
    <w:rsid w:val="008F4B31"/>
    <w:rsid w:val="008F551B"/>
    <w:rsid w:val="009076A8"/>
    <w:rsid w:val="00910E9E"/>
    <w:rsid w:val="00911684"/>
    <w:rsid w:val="00914ABE"/>
    <w:rsid w:val="009155F6"/>
    <w:rsid w:val="00925615"/>
    <w:rsid w:val="00933EE7"/>
    <w:rsid w:val="00940267"/>
    <w:rsid w:val="00941EC2"/>
    <w:rsid w:val="00945422"/>
    <w:rsid w:val="00946FDE"/>
    <w:rsid w:val="00952271"/>
    <w:rsid w:val="00953184"/>
    <w:rsid w:val="00953487"/>
    <w:rsid w:val="0096258C"/>
    <w:rsid w:val="0096327D"/>
    <w:rsid w:val="00964EF3"/>
    <w:rsid w:val="00966120"/>
    <w:rsid w:val="00967E43"/>
    <w:rsid w:val="00973EF7"/>
    <w:rsid w:val="00975962"/>
    <w:rsid w:val="00977305"/>
    <w:rsid w:val="00977777"/>
    <w:rsid w:val="0097785C"/>
    <w:rsid w:val="00982E0F"/>
    <w:rsid w:val="0098323A"/>
    <w:rsid w:val="00984260"/>
    <w:rsid w:val="00986F07"/>
    <w:rsid w:val="00993E45"/>
    <w:rsid w:val="009959EE"/>
    <w:rsid w:val="00997838"/>
    <w:rsid w:val="009A27C1"/>
    <w:rsid w:val="009A28AD"/>
    <w:rsid w:val="009A55AB"/>
    <w:rsid w:val="009B27AC"/>
    <w:rsid w:val="009B3354"/>
    <w:rsid w:val="009B5380"/>
    <w:rsid w:val="009B66DF"/>
    <w:rsid w:val="009B71CF"/>
    <w:rsid w:val="009C382C"/>
    <w:rsid w:val="009C484C"/>
    <w:rsid w:val="009C6056"/>
    <w:rsid w:val="009D1933"/>
    <w:rsid w:val="009D4174"/>
    <w:rsid w:val="009E27FD"/>
    <w:rsid w:val="009F06DA"/>
    <w:rsid w:val="009F4EC8"/>
    <w:rsid w:val="009F5683"/>
    <w:rsid w:val="009F5BCE"/>
    <w:rsid w:val="00A01739"/>
    <w:rsid w:val="00A017C7"/>
    <w:rsid w:val="00A03309"/>
    <w:rsid w:val="00A04F32"/>
    <w:rsid w:val="00A05A11"/>
    <w:rsid w:val="00A0640E"/>
    <w:rsid w:val="00A07B33"/>
    <w:rsid w:val="00A07B7A"/>
    <w:rsid w:val="00A11EE4"/>
    <w:rsid w:val="00A15939"/>
    <w:rsid w:val="00A16ADB"/>
    <w:rsid w:val="00A16DAE"/>
    <w:rsid w:val="00A20CA9"/>
    <w:rsid w:val="00A21341"/>
    <w:rsid w:val="00A2181F"/>
    <w:rsid w:val="00A25181"/>
    <w:rsid w:val="00A27BBE"/>
    <w:rsid w:val="00A31F43"/>
    <w:rsid w:val="00A3294E"/>
    <w:rsid w:val="00A32FA4"/>
    <w:rsid w:val="00A3518A"/>
    <w:rsid w:val="00A3701E"/>
    <w:rsid w:val="00A37DE9"/>
    <w:rsid w:val="00A40AD8"/>
    <w:rsid w:val="00A40E6C"/>
    <w:rsid w:val="00A41391"/>
    <w:rsid w:val="00A42921"/>
    <w:rsid w:val="00A449C7"/>
    <w:rsid w:val="00A46B8C"/>
    <w:rsid w:val="00A5496C"/>
    <w:rsid w:val="00A60FFE"/>
    <w:rsid w:val="00A62B07"/>
    <w:rsid w:val="00A649B7"/>
    <w:rsid w:val="00A650C7"/>
    <w:rsid w:val="00A73A54"/>
    <w:rsid w:val="00A75DC4"/>
    <w:rsid w:val="00A763F6"/>
    <w:rsid w:val="00A77277"/>
    <w:rsid w:val="00A81493"/>
    <w:rsid w:val="00A84100"/>
    <w:rsid w:val="00A859EC"/>
    <w:rsid w:val="00A9394F"/>
    <w:rsid w:val="00AA14AD"/>
    <w:rsid w:val="00AA3E86"/>
    <w:rsid w:val="00AA5E00"/>
    <w:rsid w:val="00AA5E65"/>
    <w:rsid w:val="00AA6B38"/>
    <w:rsid w:val="00AB0DE5"/>
    <w:rsid w:val="00AB2EF1"/>
    <w:rsid w:val="00AB3898"/>
    <w:rsid w:val="00AB566E"/>
    <w:rsid w:val="00AB7F8F"/>
    <w:rsid w:val="00AC215C"/>
    <w:rsid w:val="00AC4651"/>
    <w:rsid w:val="00AC6F7B"/>
    <w:rsid w:val="00AD12B8"/>
    <w:rsid w:val="00AD132C"/>
    <w:rsid w:val="00AD1FCB"/>
    <w:rsid w:val="00AD2FE7"/>
    <w:rsid w:val="00AD48FC"/>
    <w:rsid w:val="00AD6445"/>
    <w:rsid w:val="00AE041F"/>
    <w:rsid w:val="00AE4D66"/>
    <w:rsid w:val="00AE5E4E"/>
    <w:rsid w:val="00AE7EB0"/>
    <w:rsid w:val="00AF01C0"/>
    <w:rsid w:val="00AF0B1A"/>
    <w:rsid w:val="00B00587"/>
    <w:rsid w:val="00B007AA"/>
    <w:rsid w:val="00B01A10"/>
    <w:rsid w:val="00B01F3F"/>
    <w:rsid w:val="00B069A1"/>
    <w:rsid w:val="00B07326"/>
    <w:rsid w:val="00B149A7"/>
    <w:rsid w:val="00B158CF"/>
    <w:rsid w:val="00B17234"/>
    <w:rsid w:val="00B20132"/>
    <w:rsid w:val="00B20F15"/>
    <w:rsid w:val="00B21CD7"/>
    <w:rsid w:val="00B23887"/>
    <w:rsid w:val="00B25D7E"/>
    <w:rsid w:val="00B25ED1"/>
    <w:rsid w:val="00B346A7"/>
    <w:rsid w:val="00B35CB8"/>
    <w:rsid w:val="00B41A31"/>
    <w:rsid w:val="00B4404E"/>
    <w:rsid w:val="00B512D9"/>
    <w:rsid w:val="00B5231D"/>
    <w:rsid w:val="00B57997"/>
    <w:rsid w:val="00B61E72"/>
    <w:rsid w:val="00B62119"/>
    <w:rsid w:val="00B64CFF"/>
    <w:rsid w:val="00B66693"/>
    <w:rsid w:val="00B67250"/>
    <w:rsid w:val="00B67BC7"/>
    <w:rsid w:val="00B67E29"/>
    <w:rsid w:val="00B75434"/>
    <w:rsid w:val="00B75733"/>
    <w:rsid w:val="00B76973"/>
    <w:rsid w:val="00B7744E"/>
    <w:rsid w:val="00B7755F"/>
    <w:rsid w:val="00B777F3"/>
    <w:rsid w:val="00B77FB3"/>
    <w:rsid w:val="00B833F8"/>
    <w:rsid w:val="00B85747"/>
    <w:rsid w:val="00B85E81"/>
    <w:rsid w:val="00B86130"/>
    <w:rsid w:val="00B871BB"/>
    <w:rsid w:val="00B879A9"/>
    <w:rsid w:val="00B92166"/>
    <w:rsid w:val="00B939C5"/>
    <w:rsid w:val="00B93BCB"/>
    <w:rsid w:val="00B94B6B"/>
    <w:rsid w:val="00B9790C"/>
    <w:rsid w:val="00BA0A33"/>
    <w:rsid w:val="00BA54B0"/>
    <w:rsid w:val="00BB028E"/>
    <w:rsid w:val="00BB7B11"/>
    <w:rsid w:val="00BC12EB"/>
    <w:rsid w:val="00BC2745"/>
    <w:rsid w:val="00BC493C"/>
    <w:rsid w:val="00BC4CA4"/>
    <w:rsid w:val="00BC5D11"/>
    <w:rsid w:val="00BC6CD9"/>
    <w:rsid w:val="00BC6E0E"/>
    <w:rsid w:val="00BD010D"/>
    <w:rsid w:val="00BD51D1"/>
    <w:rsid w:val="00BD639D"/>
    <w:rsid w:val="00BD659E"/>
    <w:rsid w:val="00BD6ED0"/>
    <w:rsid w:val="00BE264E"/>
    <w:rsid w:val="00BE26E1"/>
    <w:rsid w:val="00BE284D"/>
    <w:rsid w:val="00BE2B09"/>
    <w:rsid w:val="00BE2C96"/>
    <w:rsid w:val="00BE39FB"/>
    <w:rsid w:val="00BE56C2"/>
    <w:rsid w:val="00BE7DA1"/>
    <w:rsid w:val="00BF4DDE"/>
    <w:rsid w:val="00BF7B5B"/>
    <w:rsid w:val="00C0368F"/>
    <w:rsid w:val="00C04A7F"/>
    <w:rsid w:val="00C056D9"/>
    <w:rsid w:val="00C05E45"/>
    <w:rsid w:val="00C064B7"/>
    <w:rsid w:val="00C06614"/>
    <w:rsid w:val="00C07803"/>
    <w:rsid w:val="00C107E9"/>
    <w:rsid w:val="00C10E6A"/>
    <w:rsid w:val="00C11015"/>
    <w:rsid w:val="00C111D3"/>
    <w:rsid w:val="00C15625"/>
    <w:rsid w:val="00C23D43"/>
    <w:rsid w:val="00C2450F"/>
    <w:rsid w:val="00C24CC9"/>
    <w:rsid w:val="00C26807"/>
    <w:rsid w:val="00C2680F"/>
    <w:rsid w:val="00C26F14"/>
    <w:rsid w:val="00C3040E"/>
    <w:rsid w:val="00C36BA3"/>
    <w:rsid w:val="00C401C1"/>
    <w:rsid w:val="00C40D7A"/>
    <w:rsid w:val="00C41BB4"/>
    <w:rsid w:val="00C44282"/>
    <w:rsid w:val="00C51DDF"/>
    <w:rsid w:val="00C55391"/>
    <w:rsid w:val="00C57094"/>
    <w:rsid w:val="00C57E38"/>
    <w:rsid w:val="00C61D68"/>
    <w:rsid w:val="00C621CE"/>
    <w:rsid w:val="00C62DCF"/>
    <w:rsid w:val="00C70E68"/>
    <w:rsid w:val="00C7108D"/>
    <w:rsid w:val="00C76E90"/>
    <w:rsid w:val="00C8211E"/>
    <w:rsid w:val="00C84C28"/>
    <w:rsid w:val="00C85783"/>
    <w:rsid w:val="00C86A12"/>
    <w:rsid w:val="00C93B28"/>
    <w:rsid w:val="00C96858"/>
    <w:rsid w:val="00CA3E4E"/>
    <w:rsid w:val="00CA49A8"/>
    <w:rsid w:val="00CA7D62"/>
    <w:rsid w:val="00CC14BA"/>
    <w:rsid w:val="00CC1A12"/>
    <w:rsid w:val="00CD142C"/>
    <w:rsid w:val="00CD1F2A"/>
    <w:rsid w:val="00CD2DD6"/>
    <w:rsid w:val="00CE12E8"/>
    <w:rsid w:val="00CE258A"/>
    <w:rsid w:val="00CE288B"/>
    <w:rsid w:val="00CE292C"/>
    <w:rsid w:val="00CE297C"/>
    <w:rsid w:val="00CE4368"/>
    <w:rsid w:val="00CE67E1"/>
    <w:rsid w:val="00CE7655"/>
    <w:rsid w:val="00CE766D"/>
    <w:rsid w:val="00CF0895"/>
    <w:rsid w:val="00CF33F3"/>
    <w:rsid w:val="00CF51D3"/>
    <w:rsid w:val="00CF627F"/>
    <w:rsid w:val="00D02A45"/>
    <w:rsid w:val="00D17C3D"/>
    <w:rsid w:val="00D2066C"/>
    <w:rsid w:val="00D23823"/>
    <w:rsid w:val="00D24D67"/>
    <w:rsid w:val="00D24E4C"/>
    <w:rsid w:val="00D2609B"/>
    <w:rsid w:val="00D27D24"/>
    <w:rsid w:val="00D27DEC"/>
    <w:rsid w:val="00D337C5"/>
    <w:rsid w:val="00D35E05"/>
    <w:rsid w:val="00D36D68"/>
    <w:rsid w:val="00D40005"/>
    <w:rsid w:val="00D41A6A"/>
    <w:rsid w:val="00D42DCF"/>
    <w:rsid w:val="00D46DE0"/>
    <w:rsid w:val="00D52C07"/>
    <w:rsid w:val="00D52E9A"/>
    <w:rsid w:val="00D54AA7"/>
    <w:rsid w:val="00D55141"/>
    <w:rsid w:val="00D63AE1"/>
    <w:rsid w:val="00D63B5D"/>
    <w:rsid w:val="00D63F94"/>
    <w:rsid w:val="00D7258F"/>
    <w:rsid w:val="00D77915"/>
    <w:rsid w:val="00D8360E"/>
    <w:rsid w:val="00D84D24"/>
    <w:rsid w:val="00D8632B"/>
    <w:rsid w:val="00D87F53"/>
    <w:rsid w:val="00D90EBD"/>
    <w:rsid w:val="00D9397B"/>
    <w:rsid w:val="00D93B80"/>
    <w:rsid w:val="00D95C76"/>
    <w:rsid w:val="00D96BAC"/>
    <w:rsid w:val="00DA36A4"/>
    <w:rsid w:val="00DA38D5"/>
    <w:rsid w:val="00DA5DF5"/>
    <w:rsid w:val="00DA6D03"/>
    <w:rsid w:val="00DA7958"/>
    <w:rsid w:val="00DB0A6E"/>
    <w:rsid w:val="00DB0AE2"/>
    <w:rsid w:val="00DB5FD8"/>
    <w:rsid w:val="00DB7CCC"/>
    <w:rsid w:val="00DC5CF6"/>
    <w:rsid w:val="00DC7B47"/>
    <w:rsid w:val="00DD32DD"/>
    <w:rsid w:val="00DD514E"/>
    <w:rsid w:val="00DD520A"/>
    <w:rsid w:val="00DD5D52"/>
    <w:rsid w:val="00DD6493"/>
    <w:rsid w:val="00DF036A"/>
    <w:rsid w:val="00DF30F9"/>
    <w:rsid w:val="00DF549C"/>
    <w:rsid w:val="00DF6B33"/>
    <w:rsid w:val="00DF6FB2"/>
    <w:rsid w:val="00E0095A"/>
    <w:rsid w:val="00E01951"/>
    <w:rsid w:val="00E02BC6"/>
    <w:rsid w:val="00E06D9A"/>
    <w:rsid w:val="00E079DA"/>
    <w:rsid w:val="00E07A89"/>
    <w:rsid w:val="00E07C59"/>
    <w:rsid w:val="00E122F3"/>
    <w:rsid w:val="00E12951"/>
    <w:rsid w:val="00E15A52"/>
    <w:rsid w:val="00E20209"/>
    <w:rsid w:val="00E212EA"/>
    <w:rsid w:val="00E250BF"/>
    <w:rsid w:val="00E27C1F"/>
    <w:rsid w:val="00E31F2F"/>
    <w:rsid w:val="00E32C71"/>
    <w:rsid w:val="00E331CD"/>
    <w:rsid w:val="00E36B9F"/>
    <w:rsid w:val="00E37D7F"/>
    <w:rsid w:val="00E406D5"/>
    <w:rsid w:val="00E4419E"/>
    <w:rsid w:val="00E467AC"/>
    <w:rsid w:val="00E500A3"/>
    <w:rsid w:val="00E50649"/>
    <w:rsid w:val="00E539AA"/>
    <w:rsid w:val="00E55CE2"/>
    <w:rsid w:val="00E57CCB"/>
    <w:rsid w:val="00E606E4"/>
    <w:rsid w:val="00E62503"/>
    <w:rsid w:val="00E64558"/>
    <w:rsid w:val="00E64EEF"/>
    <w:rsid w:val="00E73992"/>
    <w:rsid w:val="00E73AC7"/>
    <w:rsid w:val="00E74F44"/>
    <w:rsid w:val="00E752A2"/>
    <w:rsid w:val="00E7575A"/>
    <w:rsid w:val="00E76B36"/>
    <w:rsid w:val="00E82FB5"/>
    <w:rsid w:val="00E84CB3"/>
    <w:rsid w:val="00E90308"/>
    <w:rsid w:val="00E912E9"/>
    <w:rsid w:val="00E923AF"/>
    <w:rsid w:val="00E93064"/>
    <w:rsid w:val="00E952FE"/>
    <w:rsid w:val="00EA40A3"/>
    <w:rsid w:val="00EA67A9"/>
    <w:rsid w:val="00EA7186"/>
    <w:rsid w:val="00EB3383"/>
    <w:rsid w:val="00EB38FF"/>
    <w:rsid w:val="00EB3D85"/>
    <w:rsid w:val="00EB3EE3"/>
    <w:rsid w:val="00EB4324"/>
    <w:rsid w:val="00EB54B8"/>
    <w:rsid w:val="00EC1ACE"/>
    <w:rsid w:val="00EC375A"/>
    <w:rsid w:val="00EC77B5"/>
    <w:rsid w:val="00ED0652"/>
    <w:rsid w:val="00ED14BE"/>
    <w:rsid w:val="00ED184E"/>
    <w:rsid w:val="00ED370E"/>
    <w:rsid w:val="00ED3AA1"/>
    <w:rsid w:val="00ED5F55"/>
    <w:rsid w:val="00EE33B2"/>
    <w:rsid w:val="00EE4F35"/>
    <w:rsid w:val="00EE7585"/>
    <w:rsid w:val="00EF071E"/>
    <w:rsid w:val="00EF4D6A"/>
    <w:rsid w:val="00EF54F6"/>
    <w:rsid w:val="00F02FBE"/>
    <w:rsid w:val="00F037F5"/>
    <w:rsid w:val="00F03AA7"/>
    <w:rsid w:val="00F03C9B"/>
    <w:rsid w:val="00F0409C"/>
    <w:rsid w:val="00F11661"/>
    <w:rsid w:val="00F13E8F"/>
    <w:rsid w:val="00F14BEA"/>
    <w:rsid w:val="00F15292"/>
    <w:rsid w:val="00F15C9A"/>
    <w:rsid w:val="00F169C1"/>
    <w:rsid w:val="00F16FD3"/>
    <w:rsid w:val="00F23DC1"/>
    <w:rsid w:val="00F265DB"/>
    <w:rsid w:val="00F27DDE"/>
    <w:rsid w:val="00F3211B"/>
    <w:rsid w:val="00F32964"/>
    <w:rsid w:val="00F35BD1"/>
    <w:rsid w:val="00F36C72"/>
    <w:rsid w:val="00F37C8F"/>
    <w:rsid w:val="00F41C09"/>
    <w:rsid w:val="00F430AB"/>
    <w:rsid w:val="00F466B4"/>
    <w:rsid w:val="00F46FD8"/>
    <w:rsid w:val="00F52F90"/>
    <w:rsid w:val="00F6043A"/>
    <w:rsid w:val="00F609BC"/>
    <w:rsid w:val="00F61F3D"/>
    <w:rsid w:val="00F620EA"/>
    <w:rsid w:val="00F65418"/>
    <w:rsid w:val="00F66326"/>
    <w:rsid w:val="00F66D2A"/>
    <w:rsid w:val="00F70AF2"/>
    <w:rsid w:val="00F70D62"/>
    <w:rsid w:val="00F715E4"/>
    <w:rsid w:val="00F743F9"/>
    <w:rsid w:val="00F756EE"/>
    <w:rsid w:val="00F758DC"/>
    <w:rsid w:val="00F83C29"/>
    <w:rsid w:val="00F83CEE"/>
    <w:rsid w:val="00F83D3B"/>
    <w:rsid w:val="00F85987"/>
    <w:rsid w:val="00F86CF0"/>
    <w:rsid w:val="00F901D8"/>
    <w:rsid w:val="00F9162A"/>
    <w:rsid w:val="00F91AB3"/>
    <w:rsid w:val="00F91ACD"/>
    <w:rsid w:val="00F93013"/>
    <w:rsid w:val="00F94199"/>
    <w:rsid w:val="00F94DF7"/>
    <w:rsid w:val="00F95AD5"/>
    <w:rsid w:val="00FA2ACD"/>
    <w:rsid w:val="00FA44D6"/>
    <w:rsid w:val="00FA668A"/>
    <w:rsid w:val="00FC0F3F"/>
    <w:rsid w:val="00FC3048"/>
    <w:rsid w:val="00FC32AE"/>
    <w:rsid w:val="00FC6844"/>
    <w:rsid w:val="00FD0944"/>
    <w:rsid w:val="00FD0B4E"/>
    <w:rsid w:val="00FD106F"/>
    <w:rsid w:val="00FD522F"/>
    <w:rsid w:val="00FE0C7C"/>
    <w:rsid w:val="00FE13F8"/>
    <w:rsid w:val="00FE222F"/>
    <w:rsid w:val="00FE2E96"/>
    <w:rsid w:val="00FE3590"/>
    <w:rsid w:val="00FE5BAF"/>
    <w:rsid w:val="00FE7284"/>
    <w:rsid w:val="00FF08EF"/>
    <w:rsid w:val="00FF0A0B"/>
    <w:rsid w:val="00FF60DC"/>
    <w:rsid w:val="00FF6D77"/>
    <w:rsid w:val="00FF73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B20132"/>
    <w:pPr>
      <w:spacing w:after="200" w:line="360" w:lineRule="auto"/>
      <w:ind w:firstLine="709"/>
    </w:pPr>
    <w:rPr>
      <w:rFonts w:ascii="Calibri" w:hAnsi="Calibri" w:cs="Calibri"/>
      <w:lang w:eastAsia="en-US"/>
    </w:rPr>
  </w:style>
  <w:style w:type="paragraph" w:styleId="Heading1">
    <w:name w:val="heading 1"/>
    <w:basedOn w:val="Normal"/>
    <w:next w:val="Normal"/>
    <w:link w:val="Heading1Char"/>
    <w:uiPriority w:val="99"/>
    <w:qFormat/>
    <w:rsid w:val="00E55CE2"/>
    <w:pPr>
      <w:keepNext/>
      <w:numPr>
        <w:numId w:val="8"/>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E55CE2"/>
    <w:pPr>
      <w:keepNext/>
      <w:spacing w:before="240" w:after="60"/>
      <w:ind w:firstLine="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E55CE2"/>
    <w:pPr>
      <w:keepNext/>
      <w:spacing w:before="240" w:after="60"/>
      <w:ind w:firstLine="0"/>
      <w:outlineLvl w:val="2"/>
    </w:pPr>
    <w:rPr>
      <w:rFonts w:ascii="Arial" w:hAnsi="Arial" w:cs="Arial"/>
      <w:b/>
      <w:bCs/>
      <w:sz w:val="26"/>
      <w:szCs w:val="26"/>
    </w:rPr>
  </w:style>
  <w:style w:type="paragraph" w:styleId="Heading4">
    <w:name w:val="heading 4"/>
    <w:basedOn w:val="Normal"/>
    <w:next w:val="Normal"/>
    <w:link w:val="Heading4Char"/>
    <w:uiPriority w:val="99"/>
    <w:qFormat/>
    <w:rsid w:val="00E55CE2"/>
    <w:pPr>
      <w:keepNext/>
      <w:numPr>
        <w:ilvl w:val="3"/>
        <w:numId w:val="8"/>
      </w:numPr>
      <w:spacing w:before="240" w:after="60"/>
      <w:ind w:firstLine="0"/>
      <w:outlineLvl w:val="3"/>
    </w:pPr>
    <w:rPr>
      <w:b/>
      <w:bCs/>
      <w:sz w:val="28"/>
      <w:szCs w:val="28"/>
    </w:rPr>
  </w:style>
  <w:style w:type="paragraph" w:styleId="Heading5">
    <w:name w:val="heading 5"/>
    <w:basedOn w:val="Normal"/>
    <w:next w:val="Normal"/>
    <w:link w:val="Heading5Char"/>
    <w:uiPriority w:val="99"/>
    <w:qFormat/>
    <w:rsid w:val="00E55CE2"/>
    <w:pPr>
      <w:numPr>
        <w:ilvl w:val="4"/>
        <w:numId w:val="8"/>
      </w:numPr>
      <w:spacing w:before="240" w:after="60"/>
      <w:ind w:firstLine="0"/>
      <w:outlineLvl w:val="4"/>
    </w:pPr>
    <w:rPr>
      <w:b/>
      <w:bCs/>
      <w:i/>
      <w:iCs/>
      <w:sz w:val="26"/>
      <w:szCs w:val="26"/>
    </w:rPr>
  </w:style>
  <w:style w:type="paragraph" w:styleId="Heading6">
    <w:name w:val="heading 6"/>
    <w:basedOn w:val="Normal"/>
    <w:next w:val="Normal"/>
    <w:link w:val="Heading6Char"/>
    <w:uiPriority w:val="99"/>
    <w:qFormat/>
    <w:rsid w:val="00E55CE2"/>
    <w:pPr>
      <w:numPr>
        <w:ilvl w:val="5"/>
        <w:numId w:val="8"/>
      </w:numPr>
      <w:spacing w:before="240" w:after="60"/>
      <w:ind w:firstLine="0"/>
      <w:outlineLvl w:val="5"/>
    </w:pPr>
    <w:rPr>
      <w:b/>
      <w:bCs/>
    </w:rPr>
  </w:style>
  <w:style w:type="paragraph" w:styleId="Heading7">
    <w:name w:val="heading 7"/>
    <w:basedOn w:val="Normal"/>
    <w:next w:val="Normal"/>
    <w:link w:val="Heading7Char"/>
    <w:uiPriority w:val="99"/>
    <w:qFormat/>
    <w:rsid w:val="00E55CE2"/>
    <w:pPr>
      <w:numPr>
        <w:ilvl w:val="6"/>
        <w:numId w:val="8"/>
      </w:numPr>
      <w:spacing w:before="240" w:after="60"/>
      <w:ind w:firstLine="0"/>
      <w:outlineLvl w:val="6"/>
    </w:pPr>
    <w:rPr>
      <w:sz w:val="24"/>
      <w:szCs w:val="24"/>
    </w:rPr>
  </w:style>
  <w:style w:type="paragraph" w:styleId="Heading8">
    <w:name w:val="heading 8"/>
    <w:basedOn w:val="Normal"/>
    <w:next w:val="Normal"/>
    <w:link w:val="Heading8Char"/>
    <w:uiPriority w:val="99"/>
    <w:qFormat/>
    <w:rsid w:val="00E55CE2"/>
    <w:pPr>
      <w:numPr>
        <w:ilvl w:val="7"/>
        <w:numId w:val="8"/>
      </w:numPr>
      <w:spacing w:before="240" w:after="60"/>
      <w:ind w:firstLine="0"/>
      <w:outlineLvl w:val="7"/>
    </w:pPr>
    <w:rPr>
      <w:i/>
      <w:iCs/>
      <w:sz w:val="24"/>
      <w:szCs w:val="24"/>
    </w:rPr>
  </w:style>
  <w:style w:type="paragraph" w:styleId="Heading9">
    <w:name w:val="heading 9"/>
    <w:basedOn w:val="Normal"/>
    <w:next w:val="Normal"/>
    <w:link w:val="Heading9Char"/>
    <w:uiPriority w:val="99"/>
    <w:qFormat/>
    <w:rsid w:val="00E55CE2"/>
    <w:pPr>
      <w:numPr>
        <w:ilvl w:val="8"/>
        <w:numId w:val="8"/>
      </w:numPr>
      <w:spacing w:before="240" w:after="60"/>
      <w:ind w:firstLine="0"/>
      <w:outlineLvl w:val="8"/>
    </w:pPr>
    <w:rPr>
      <w:rFonts w:ascii="Arial" w:hAnsi="Arial" w:cs="Arial"/>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Arial" w:hAnsi="Arial" w:cs="Arial"/>
      <w:b/>
      <w:bCs/>
      <w:kern w:val="32"/>
      <w:sz w:val="32"/>
      <w:szCs w:val="32"/>
      <w:lang w:val="ru-RU" w:eastAsia="en-US"/>
    </w:rPr>
  </w:style>
  <w:style w:type="character" w:customStyle="1" w:styleId="Heading2Char">
    <w:name w:val="Heading 2 Char"/>
    <w:basedOn w:val="DefaultParagraphFont"/>
    <w:link w:val="Heading2"/>
    <w:uiPriority w:val="99"/>
    <w:semiHidden/>
    <w:locked/>
    <w:rPr>
      <w:rFonts w:ascii="Cambria" w:hAnsi="Cambria" w:cs="Cambria"/>
      <w:b/>
      <w:bCs/>
      <w:i/>
      <w:iCs/>
      <w:sz w:val="28"/>
      <w:szCs w:val="28"/>
      <w:lang w:val="x-none" w:eastAsia="en-US"/>
    </w:rPr>
  </w:style>
  <w:style w:type="character" w:customStyle="1" w:styleId="Heading3Char">
    <w:name w:val="Heading 3 Char"/>
    <w:basedOn w:val="DefaultParagraphFont"/>
    <w:link w:val="Heading3"/>
    <w:uiPriority w:val="99"/>
    <w:semiHidden/>
    <w:locked/>
    <w:rPr>
      <w:rFonts w:ascii="Cambria" w:hAnsi="Cambria" w:cs="Cambria"/>
      <w:b/>
      <w:bCs/>
      <w:sz w:val="26"/>
      <w:szCs w:val="26"/>
      <w:lang w:val="x-none" w:eastAsia="en-US"/>
    </w:rPr>
  </w:style>
  <w:style w:type="character" w:customStyle="1" w:styleId="Heading4Char">
    <w:name w:val="Heading 4 Char"/>
    <w:basedOn w:val="DefaultParagraphFont"/>
    <w:link w:val="Heading4"/>
    <w:uiPriority w:val="99"/>
    <w:semiHidden/>
    <w:locked/>
    <w:rPr>
      <w:rFonts w:ascii="Calibri" w:hAnsi="Calibri" w:cs="Calibri"/>
      <w:b/>
      <w:bCs/>
      <w:sz w:val="28"/>
      <w:szCs w:val="28"/>
      <w:lang w:val="ru-RU" w:eastAsia="en-US"/>
    </w:rPr>
  </w:style>
  <w:style w:type="character" w:customStyle="1" w:styleId="Heading5Char">
    <w:name w:val="Heading 5 Char"/>
    <w:basedOn w:val="DefaultParagraphFont"/>
    <w:link w:val="Heading5"/>
    <w:uiPriority w:val="99"/>
    <w:semiHidden/>
    <w:locked/>
    <w:rPr>
      <w:rFonts w:ascii="Calibri" w:hAnsi="Calibri" w:cs="Calibri"/>
      <w:b/>
      <w:bCs/>
      <w:i/>
      <w:iCs/>
      <w:sz w:val="26"/>
      <w:szCs w:val="26"/>
      <w:lang w:val="ru-RU" w:eastAsia="en-US"/>
    </w:rPr>
  </w:style>
  <w:style w:type="character" w:customStyle="1" w:styleId="Heading6Char">
    <w:name w:val="Heading 6 Char"/>
    <w:basedOn w:val="DefaultParagraphFont"/>
    <w:link w:val="Heading6"/>
    <w:uiPriority w:val="99"/>
    <w:semiHidden/>
    <w:locked/>
    <w:rPr>
      <w:rFonts w:ascii="Calibri" w:hAnsi="Calibri" w:cs="Calibri"/>
      <w:b/>
      <w:bCs/>
      <w:sz w:val="22"/>
      <w:szCs w:val="22"/>
      <w:lang w:val="ru-RU" w:eastAsia="en-US"/>
    </w:rPr>
  </w:style>
  <w:style w:type="character" w:customStyle="1" w:styleId="Heading7Char">
    <w:name w:val="Heading 7 Char"/>
    <w:basedOn w:val="DefaultParagraphFont"/>
    <w:link w:val="Heading7"/>
    <w:uiPriority w:val="99"/>
    <w:semiHidden/>
    <w:locked/>
    <w:rPr>
      <w:rFonts w:ascii="Calibri" w:hAnsi="Calibri" w:cs="Calibri"/>
      <w:sz w:val="24"/>
      <w:szCs w:val="24"/>
      <w:lang w:val="ru-RU" w:eastAsia="en-US"/>
    </w:rPr>
  </w:style>
  <w:style w:type="character" w:customStyle="1" w:styleId="Heading8Char">
    <w:name w:val="Heading 8 Char"/>
    <w:basedOn w:val="DefaultParagraphFont"/>
    <w:link w:val="Heading8"/>
    <w:uiPriority w:val="99"/>
    <w:semiHidden/>
    <w:locked/>
    <w:rPr>
      <w:rFonts w:ascii="Calibri" w:hAnsi="Calibri" w:cs="Calibri"/>
      <w:i/>
      <w:iCs/>
      <w:sz w:val="24"/>
      <w:szCs w:val="24"/>
      <w:lang w:val="ru-RU" w:eastAsia="en-US"/>
    </w:rPr>
  </w:style>
  <w:style w:type="character" w:customStyle="1" w:styleId="Heading9Char">
    <w:name w:val="Heading 9 Char"/>
    <w:basedOn w:val="DefaultParagraphFont"/>
    <w:link w:val="Heading9"/>
    <w:uiPriority w:val="99"/>
    <w:semiHidden/>
    <w:locked/>
    <w:rPr>
      <w:rFonts w:ascii="Arial" w:hAnsi="Arial" w:cs="Arial"/>
      <w:sz w:val="22"/>
      <w:szCs w:val="22"/>
      <w:lang w:val="ru-RU" w:eastAsia="en-US"/>
    </w:rPr>
  </w:style>
  <w:style w:type="character" w:customStyle="1" w:styleId="apple-converted-space">
    <w:name w:val="apple-converted-space"/>
    <w:basedOn w:val="DefaultParagraphFont"/>
    <w:uiPriority w:val="99"/>
    <w:rsid w:val="007B50AF"/>
  </w:style>
  <w:style w:type="character" w:styleId="Hyperlink">
    <w:name w:val="Hyperlink"/>
    <w:basedOn w:val="DefaultParagraphFont"/>
    <w:uiPriority w:val="99"/>
    <w:rsid w:val="00C86A12"/>
    <w:rPr>
      <w:color w:val="0000FF"/>
      <w:u w:val="single"/>
    </w:rPr>
  </w:style>
  <w:style w:type="paragraph" w:styleId="NormalWeb">
    <w:name w:val="Normal (Web)"/>
    <w:basedOn w:val="Normal"/>
    <w:uiPriority w:val="99"/>
    <w:rsid w:val="00DD5D52"/>
    <w:pPr>
      <w:spacing w:before="100" w:beforeAutospacing="1" w:after="100" w:afterAutospacing="1" w:line="240" w:lineRule="auto"/>
      <w:ind w:firstLine="0"/>
    </w:pPr>
    <w:rPr>
      <w:sz w:val="24"/>
      <w:szCs w:val="24"/>
      <w:lang w:eastAsia="ru-RU"/>
    </w:rPr>
  </w:style>
  <w:style w:type="paragraph" w:customStyle="1" w:styleId="p1102ft9">
    <w:name w:val="p1102 ft9"/>
    <w:basedOn w:val="Normal"/>
    <w:uiPriority w:val="99"/>
    <w:rsid w:val="005C4636"/>
    <w:pPr>
      <w:spacing w:before="100" w:beforeAutospacing="1" w:after="100" w:afterAutospacing="1" w:line="240" w:lineRule="auto"/>
      <w:ind w:firstLine="0"/>
    </w:pPr>
    <w:rPr>
      <w:sz w:val="24"/>
      <w:szCs w:val="24"/>
      <w:lang w:eastAsia="ru-RU"/>
    </w:rPr>
  </w:style>
  <w:style w:type="character" w:customStyle="1" w:styleId="ft3">
    <w:name w:val="ft3"/>
    <w:basedOn w:val="DefaultParagraphFont"/>
    <w:uiPriority w:val="99"/>
    <w:rsid w:val="005C4636"/>
  </w:style>
  <w:style w:type="paragraph" w:customStyle="1" w:styleId="p1103ft15">
    <w:name w:val="p1103 ft15"/>
    <w:basedOn w:val="Normal"/>
    <w:uiPriority w:val="99"/>
    <w:rsid w:val="005C4636"/>
    <w:pPr>
      <w:spacing w:before="100" w:beforeAutospacing="1" w:after="100" w:afterAutospacing="1" w:line="240" w:lineRule="auto"/>
      <w:ind w:firstLine="0"/>
    </w:pPr>
    <w:rPr>
      <w:sz w:val="24"/>
      <w:szCs w:val="24"/>
      <w:lang w:eastAsia="ru-RU"/>
    </w:rPr>
  </w:style>
  <w:style w:type="character" w:customStyle="1" w:styleId="ft138">
    <w:name w:val="ft138"/>
    <w:basedOn w:val="DefaultParagraphFont"/>
    <w:uiPriority w:val="99"/>
    <w:rsid w:val="005C4636"/>
  </w:style>
  <w:style w:type="table" w:styleId="TableGrid">
    <w:name w:val="Table Grid"/>
    <w:basedOn w:val="TableNormal"/>
    <w:uiPriority w:val="99"/>
    <w:rsid w:val="007910C5"/>
    <w:pPr>
      <w:spacing w:after="200" w:line="360" w:lineRule="auto"/>
      <w:ind w:firstLine="709"/>
    </w:pPr>
    <w:rPr>
      <w:rFonts w:ascii="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3F239D"/>
    <w:pPr>
      <w:tabs>
        <w:tab w:val="center" w:pos="4677"/>
        <w:tab w:val="right" w:pos="9355"/>
      </w:tabs>
    </w:pPr>
  </w:style>
  <w:style w:type="character" w:customStyle="1" w:styleId="FooterChar">
    <w:name w:val="Footer Char"/>
    <w:basedOn w:val="DefaultParagraphFont"/>
    <w:link w:val="Footer"/>
    <w:uiPriority w:val="99"/>
    <w:locked/>
    <w:rsid w:val="00E331CD"/>
    <w:rPr>
      <w:rFonts w:ascii="Calibri" w:hAnsi="Calibri" w:cs="Calibri"/>
      <w:sz w:val="22"/>
      <w:szCs w:val="22"/>
      <w:lang w:val="x-none" w:eastAsia="en-US"/>
    </w:rPr>
  </w:style>
  <w:style w:type="character" w:styleId="PageNumber">
    <w:name w:val="page number"/>
    <w:basedOn w:val="DefaultParagraphFont"/>
    <w:uiPriority w:val="99"/>
    <w:rsid w:val="003F239D"/>
  </w:style>
  <w:style w:type="paragraph" w:customStyle="1" w:styleId="2">
    <w:name w:val="Стиль2"/>
    <w:basedOn w:val="Heading3"/>
    <w:uiPriority w:val="99"/>
    <w:rsid w:val="00FF73EC"/>
    <w:pPr>
      <w:numPr>
        <w:ilvl w:val="2"/>
        <w:numId w:val="8"/>
      </w:numPr>
      <w:jc w:val="both"/>
    </w:pPr>
    <w:rPr>
      <w:rFonts w:ascii="Calibri" w:hAnsi="Calibri" w:cs="Calibri"/>
      <w:sz w:val="28"/>
      <w:szCs w:val="28"/>
    </w:rPr>
  </w:style>
  <w:style w:type="paragraph" w:customStyle="1" w:styleId="3">
    <w:name w:val="Стиль3"/>
    <w:basedOn w:val="Heading1"/>
    <w:uiPriority w:val="99"/>
    <w:rsid w:val="004E63C5"/>
    <w:rPr>
      <w:rFonts w:ascii="Calibri" w:hAnsi="Calibri" w:cs="Calibri"/>
      <w:sz w:val="28"/>
      <w:szCs w:val="28"/>
    </w:rPr>
  </w:style>
  <w:style w:type="paragraph" w:customStyle="1" w:styleId="a0">
    <w:name w:val="стиль диплом"/>
    <w:basedOn w:val="Heading1"/>
    <w:autoRedefine/>
    <w:uiPriority w:val="99"/>
    <w:rsid w:val="004E63C5"/>
    <w:rPr>
      <w:rFonts w:ascii="Calibri" w:hAnsi="Calibri" w:cs="Calibri"/>
      <w:sz w:val="28"/>
      <w:szCs w:val="28"/>
    </w:rPr>
  </w:style>
  <w:style w:type="paragraph" w:styleId="Caption">
    <w:name w:val="caption"/>
    <w:basedOn w:val="Normal"/>
    <w:next w:val="Normal"/>
    <w:uiPriority w:val="99"/>
    <w:qFormat/>
    <w:rsid w:val="00F36C72"/>
    <w:rPr>
      <w:b/>
      <w:bCs/>
      <w:sz w:val="20"/>
      <w:szCs w:val="20"/>
    </w:rPr>
  </w:style>
  <w:style w:type="paragraph" w:styleId="Header">
    <w:name w:val="header"/>
    <w:basedOn w:val="Normal"/>
    <w:link w:val="HeaderChar"/>
    <w:uiPriority w:val="99"/>
    <w:rsid w:val="00D337C5"/>
    <w:pPr>
      <w:tabs>
        <w:tab w:val="center" w:pos="4677"/>
        <w:tab w:val="right" w:pos="9355"/>
      </w:tabs>
    </w:pPr>
  </w:style>
  <w:style w:type="character" w:customStyle="1" w:styleId="HeaderChar">
    <w:name w:val="Header Char"/>
    <w:basedOn w:val="DefaultParagraphFont"/>
    <w:link w:val="Header"/>
    <w:uiPriority w:val="99"/>
    <w:semiHidden/>
    <w:locked/>
    <w:rPr>
      <w:rFonts w:ascii="Calibri" w:hAnsi="Calibri" w:cs="Calibri"/>
      <w:lang w:val="x-none" w:eastAsia="en-US"/>
    </w:rPr>
  </w:style>
  <w:style w:type="paragraph" w:styleId="BalloonText">
    <w:name w:val="Balloon Text"/>
    <w:basedOn w:val="Normal"/>
    <w:link w:val="BalloonTextChar"/>
    <w:uiPriority w:val="99"/>
    <w:semiHidden/>
    <w:rsid w:val="00F859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F85987"/>
    <w:rPr>
      <w:rFonts w:ascii="Tahoma" w:hAnsi="Tahoma" w:cs="Tahoma"/>
      <w:sz w:val="16"/>
      <w:szCs w:val="16"/>
      <w:lang w:val="x-none" w:eastAsia="en-US"/>
    </w:rPr>
  </w:style>
  <w:style w:type="numbering" w:customStyle="1" w:styleId="1">
    <w:name w:val="Стиль1"/>
    <w:rsid w:val="00BC0D86"/>
    <w:pPr>
      <w:numPr>
        <w:numId w:val="4"/>
      </w:numPr>
    </w:pPr>
  </w:style>
  <w:style w:type="numbering" w:styleId="111111">
    <w:name w:val="Outline List 2"/>
    <w:aliases w:val="1 / 1.1 /"/>
    <w:basedOn w:val="NoList"/>
    <w:uiPriority w:val="99"/>
    <w:semiHidden/>
    <w:unhideWhenUsed/>
    <w:locked/>
    <w:rsid w:val="00BC0D86"/>
    <w:pPr>
      <w:numPr>
        <w:numId w:val="3"/>
      </w:numPr>
    </w:pPr>
  </w:style>
  <w:style w:type="numbering" w:customStyle="1" w:styleId="a">
    <w:name w:val="ПРавильно"/>
    <w:rsid w:val="00BC0D86"/>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849468">
      <w:marLeft w:val="0"/>
      <w:marRight w:val="0"/>
      <w:marTop w:val="0"/>
      <w:marBottom w:val="0"/>
      <w:divBdr>
        <w:top w:val="none" w:sz="0" w:space="0" w:color="auto"/>
        <w:left w:val="none" w:sz="0" w:space="0" w:color="auto"/>
        <w:bottom w:val="none" w:sz="0" w:space="0" w:color="auto"/>
        <w:right w:val="none" w:sz="0" w:space="0" w:color="auto"/>
      </w:divBdr>
    </w:div>
    <w:div w:id="1037849469">
      <w:marLeft w:val="0"/>
      <w:marRight w:val="0"/>
      <w:marTop w:val="0"/>
      <w:marBottom w:val="0"/>
      <w:divBdr>
        <w:top w:val="none" w:sz="0" w:space="0" w:color="auto"/>
        <w:left w:val="none" w:sz="0" w:space="0" w:color="auto"/>
        <w:bottom w:val="none" w:sz="0" w:space="0" w:color="auto"/>
        <w:right w:val="none" w:sz="0" w:space="0" w:color="auto"/>
      </w:divBdr>
    </w:div>
    <w:div w:id="1037849470">
      <w:marLeft w:val="0"/>
      <w:marRight w:val="0"/>
      <w:marTop w:val="0"/>
      <w:marBottom w:val="0"/>
      <w:divBdr>
        <w:top w:val="none" w:sz="0" w:space="0" w:color="auto"/>
        <w:left w:val="none" w:sz="0" w:space="0" w:color="auto"/>
        <w:bottom w:val="none" w:sz="0" w:space="0" w:color="auto"/>
        <w:right w:val="none" w:sz="0" w:space="0" w:color="auto"/>
      </w:divBdr>
    </w:div>
    <w:div w:id="1037849471">
      <w:marLeft w:val="0"/>
      <w:marRight w:val="0"/>
      <w:marTop w:val="0"/>
      <w:marBottom w:val="0"/>
      <w:divBdr>
        <w:top w:val="none" w:sz="0" w:space="0" w:color="auto"/>
        <w:left w:val="none" w:sz="0" w:space="0" w:color="auto"/>
        <w:bottom w:val="none" w:sz="0" w:space="0" w:color="auto"/>
        <w:right w:val="none" w:sz="0" w:space="0" w:color="auto"/>
      </w:divBdr>
    </w:div>
    <w:div w:id="1037849472">
      <w:marLeft w:val="0"/>
      <w:marRight w:val="0"/>
      <w:marTop w:val="0"/>
      <w:marBottom w:val="0"/>
      <w:divBdr>
        <w:top w:val="none" w:sz="0" w:space="0" w:color="auto"/>
        <w:left w:val="none" w:sz="0" w:space="0" w:color="auto"/>
        <w:bottom w:val="none" w:sz="0" w:space="0" w:color="auto"/>
        <w:right w:val="none" w:sz="0" w:space="0" w:color="auto"/>
      </w:divBdr>
    </w:div>
    <w:div w:id="1037849473">
      <w:marLeft w:val="0"/>
      <w:marRight w:val="0"/>
      <w:marTop w:val="0"/>
      <w:marBottom w:val="0"/>
      <w:divBdr>
        <w:top w:val="none" w:sz="0" w:space="0" w:color="auto"/>
        <w:left w:val="none" w:sz="0" w:space="0" w:color="auto"/>
        <w:bottom w:val="none" w:sz="0" w:space="0" w:color="auto"/>
        <w:right w:val="none" w:sz="0" w:space="0" w:color="auto"/>
      </w:divBdr>
    </w:div>
    <w:div w:id="1037849474">
      <w:marLeft w:val="0"/>
      <w:marRight w:val="0"/>
      <w:marTop w:val="0"/>
      <w:marBottom w:val="0"/>
      <w:divBdr>
        <w:top w:val="none" w:sz="0" w:space="0" w:color="auto"/>
        <w:left w:val="none" w:sz="0" w:space="0" w:color="auto"/>
        <w:bottom w:val="none" w:sz="0" w:space="0" w:color="auto"/>
        <w:right w:val="none" w:sz="0" w:space="0" w:color="auto"/>
      </w:divBdr>
    </w:div>
    <w:div w:id="103784947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emf"/><Relationship Id="rId39" Type="http://schemas.openxmlformats.org/officeDocument/2006/relationships/oleObject" Target="embeddings/_____Microsoft_Office_Excel1.xls"/><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image" Target="media/image64.jpeg"/><Relationship Id="rId7" Type="http://schemas.openxmlformats.org/officeDocument/2006/relationships/footer" Target="footer1.xml"/><Relationship Id="rId71" Type="http://schemas.openxmlformats.org/officeDocument/2006/relationships/image" Target="media/image61.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package" Target="embeddings/_____Microsoft_Excel1.xlsx"/><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package" Target="embeddings/_____Microsoft_Excel3.xlsx"/><Relationship Id="rId79" Type="http://schemas.openxmlformats.org/officeDocument/2006/relationships/image" Target="media/image66.emf"/><Relationship Id="rId5" Type="http://schemas.openxmlformats.org/officeDocument/2006/relationships/footnotes" Target="footnotes.xml"/><Relationship Id="rId61" Type="http://schemas.openxmlformats.org/officeDocument/2006/relationships/image" Target="media/image52.jpeg"/><Relationship Id="rId82"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2.emf"/><Relationship Id="rId78" Type="http://schemas.openxmlformats.org/officeDocument/2006/relationships/package" Target="embeddings/_____Microsoft_Excel4.xlsx"/><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5.emf"/><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oleObject" Target="embeddings/_____Microsoft_Office_Excel2.xls"/><Relationship Id="rId80" Type="http://schemas.openxmlformats.org/officeDocument/2006/relationships/package" Target="embeddings/_____Microsoft_Excel5.xlsx"/><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pn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package" Target="embeddings/_____Microsoft_Excel2.xlsx"/><Relationship Id="rId75" Type="http://schemas.openxmlformats.org/officeDocument/2006/relationships/image" Target="media/image6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emf"/><Relationship Id="rId49" Type="http://schemas.openxmlformats.org/officeDocument/2006/relationships/image" Target="media/image40.jpeg"/><Relationship Id="rId57"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76</TotalTime>
  <Pages>83</Pages>
  <Words>13529</Words>
  <Characters>-32766</Characters>
  <Application>Microsoft Office Word</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ПРАВИТЕЛЬСТВО РОССИЙСКОЙ ФЕДЕРАЦИИ</dc:title>
  <dc:subject/>
  <dc:creator>Alexey</dc:creator>
  <cp:keywords/>
  <dc:description/>
  <cp:lastModifiedBy>Alexey</cp:lastModifiedBy>
  <cp:revision>13</cp:revision>
  <dcterms:created xsi:type="dcterms:W3CDTF">2017-05-15T11:11:00Z</dcterms:created>
  <dcterms:modified xsi:type="dcterms:W3CDTF">2017-05-15T12:41:00Z</dcterms:modified>
</cp:coreProperties>
</file>