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6" w:rsidRDefault="00301336" w:rsidP="00301336">
      <w:pPr>
        <w:spacing w:after="200" w:line="276" w:lineRule="auto"/>
        <w:ind w:right="-1"/>
        <w:rPr>
          <w:rFonts w:ascii="Times New Roman" w:hAnsi="Times New Roman"/>
          <w:b/>
          <w:sz w:val="28"/>
          <w:szCs w:val="28"/>
          <w:lang w:val="en-US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A13B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  <w:r w:rsidRPr="005A13B4">
        <w:rPr>
          <w:rFonts w:ascii="Times New Roman" w:hAnsi="Times New Roman"/>
          <w:b/>
          <w:sz w:val="24"/>
          <w:szCs w:val="24"/>
        </w:rPr>
        <w:t xml:space="preserve"> «САНКТ-ПЕТЕРБУРГСКИЙ ГОСУДАРСТВЕННЫЙ УНИВЕРСИТЕТ» (СПбГУ)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left="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left="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left="2069" w:right="-1" w:hanging="85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A13B4">
        <w:rPr>
          <w:rFonts w:ascii="Times New Roman" w:hAnsi="Times New Roman"/>
          <w:sz w:val="24"/>
          <w:szCs w:val="24"/>
        </w:rPr>
        <w:t>Выпускная квалификационная работа на тему:</w:t>
      </w:r>
    </w:p>
    <w:p w:rsidR="00056FF4" w:rsidRDefault="00056FF4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РОССИЯ В БОРЬБЕ ЗА СВОБОДУ И НЕЗАВИСИМОСТЬ. ПЕРВОЕ ОПОЧЛЕНИЕ</w:t>
      </w:r>
    </w:p>
    <w:p w:rsidR="00301336" w:rsidRPr="005A13B4" w:rsidRDefault="00056FF4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1611 ГОДА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A13B4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37406F">
        <w:rPr>
          <w:rFonts w:ascii="Times New Roman" w:hAnsi="Times New Roman"/>
          <w:i/>
          <w:sz w:val="24"/>
          <w:szCs w:val="24"/>
        </w:rPr>
        <w:t>030600 – История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A13B4">
        <w:rPr>
          <w:rFonts w:ascii="Times New Roman" w:hAnsi="Times New Roman"/>
          <w:sz w:val="24"/>
          <w:szCs w:val="24"/>
        </w:rPr>
        <w:t>образовательная программа бакалавриата</w:t>
      </w:r>
      <w:r w:rsidR="006E3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История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  <w:r w:rsidR="006E3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37406F">
        <w:rPr>
          <w:rFonts w:ascii="Times New Roman" w:hAnsi="Times New Roman"/>
          <w:i/>
          <w:sz w:val="24"/>
          <w:szCs w:val="24"/>
        </w:rPr>
        <w:t>течественная история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E39FC" w:rsidRDefault="006E39FC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E39FC" w:rsidRPr="005A13B4" w:rsidRDefault="006E39FC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1336" w:rsidRPr="005A13B4" w:rsidTr="00384569">
        <w:tc>
          <w:tcPr>
            <w:tcW w:w="4785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3B4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3B4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13B4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очного </w:t>
            </w:r>
            <w:r w:rsidRPr="005A13B4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301336" w:rsidRDefault="00056FF4" w:rsidP="0005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Вадим Станиславович</w:t>
            </w:r>
          </w:p>
          <w:p w:rsidR="006E39FC" w:rsidRPr="00056FF4" w:rsidRDefault="006E39FC" w:rsidP="0005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36" w:rsidRPr="005A13B4" w:rsidTr="00384569">
        <w:tc>
          <w:tcPr>
            <w:tcW w:w="4785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3B4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д.и.н.</w:t>
            </w:r>
            <w:r w:rsidRPr="005A1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301336" w:rsidRPr="005A13B4" w:rsidRDefault="00056FF4" w:rsidP="00056F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Андрей Павлович</w:t>
            </w:r>
          </w:p>
        </w:tc>
      </w:tr>
      <w:tr w:rsidR="00301336" w:rsidRPr="005A13B4" w:rsidTr="00384569">
        <w:tc>
          <w:tcPr>
            <w:tcW w:w="4785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336" w:rsidRPr="005A13B4" w:rsidRDefault="00301336" w:rsidP="00384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E39FC" w:rsidRDefault="006E39FC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E39FC" w:rsidRDefault="006E39FC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A13B4">
        <w:rPr>
          <w:rFonts w:ascii="Times New Roman" w:hAnsi="Times New Roman"/>
          <w:sz w:val="24"/>
          <w:szCs w:val="24"/>
        </w:rPr>
        <w:t>Санкт-Петербург</w:t>
      </w:r>
    </w:p>
    <w:p w:rsidR="00301336" w:rsidRPr="005A13B4" w:rsidRDefault="00301336" w:rsidP="00301336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A13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</w:p>
    <w:p w:rsidR="00301336" w:rsidRDefault="00301336" w:rsidP="00365C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C8E" w:rsidRDefault="00365C8E" w:rsidP="00365C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65C8E" w:rsidRDefault="00365C8E" w:rsidP="00365C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6975">
        <w:rPr>
          <w:rFonts w:ascii="Times New Roman" w:hAnsi="Times New Roman"/>
          <w:b/>
          <w:bCs/>
          <w:sz w:val="28"/>
          <w:szCs w:val="28"/>
        </w:rPr>
        <w:t>Введение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Pr="00BD6975">
        <w:rPr>
          <w:rFonts w:ascii="Times New Roman" w:hAnsi="Times New Roman"/>
          <w:bCs/>
          <w:sz w:val="28"/>
          <w:szCs w:val="28"/>
        </w:rPr>
        <w:t>3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/>
          <w:bCs/>
          <w:sz w:val="28"/>
          <w:szCs w:val="28"/>
        </w:rPr>
        <w:t>Глава 1</w:t>
      </w:r>
      <w:r w:rsidR="0046268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Историография 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6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Cs/>
          <w:sz w:val="28"/>
          <w:szCs w:val="28"/>
        </w:rPr>
        <w:t xml:space="preserve">1.1 </w:t>
      </w:r>
      <w:r w:rsidR="002070CB">
        <w:rPr>
          <w:rFonts w:ascii="Times New Roman" w:hAnsi="Times New Roman"/>
          <w:bCs/>
          <w:sz w:val="28"/>
          <w:szCs w:val="28"/>
        </w:rPr>
        <w:t>Дореволюционная и советская историография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6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</w:t>
      </w:r>
      <w:r w:rsidR="002070C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овременная историография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11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/>
          <w:bCs/>
          <w:sz w:val="28"/>
          <w:szCs w:val="28"/>
        </w:rPr>
        <w:t>Глава 2</w:t>
      </w:r>
      <w:r w:rsidR="0046268A">
        <w:rPr>
          <w:rFonts w:ascii="Times New Roman" w:hAnsi="Times New Roman"/>
          <w:b/>
          <w:bCs/>
          <w:sz w:val="28"/>
          <w:szCs w:val="28"/>
        </w:rPr>
        <w:t>.</w:t>
      </w:r>
      <w:r w:rsidRPr="00BD697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Формирование ополчения: начальный этап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15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</w:t>
      </w:r>
      <w:r w:rsidR="0046268A">
        <w:rPr>
          <w:rFonts w:ascii="Times New Roman" w:hAnsi="Times New Roman"/>
          <w:bCs/>
          <w:sz w:val="28"/>
          <w:szCs w:val="28"/>
        </w:rPr>
        <w:t xml:space="preserve"> </w:t>
      </w:r>
      <w:r w:rsidR="006D12EE">
        <w:rPr>
          <w:rFonts w:ascii="Times New Roman" w:hAnsi="Times New Roman"/>
          <w:sz w:val="28"/>
          <w:szCs w:val="28"/>
        </w:rPr>
        <w:t>Образование ополчения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15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</w:t>
      </w:r>
      <w:r w:rsidR="0046268A">
        <w:rPr>
          <w:rFonts w:ascii="Times New Roman" w:hAnsi="Times New Roman"/>
          <w:bCs/>
          <w:sz w:val="28"/>
          <w:szCs w:val="28"/>
        </w:rPr>
        <w:t xml:space="preserve"> </w:t>
      </w:r>
      <w:r w:rsidR="006D12EE" w:rsidRPr="006D12EE">
        <w:rPr>
          <w:rFonts w:ascii="Times New Roman" w:hAnsi="Times New Roman"/>
          <w:sz w:val="28"/>
          <w:szCs w:val="28"/>
        </w:rPr>
        <w:t xml:space="preserve">Состав русских городов </w:t>
      </w:r>
      <w:r w:rsidR="006D12EE">
        <w:rPr>
          <w:rFonts w:ascii="Times New Roman" w:hAnsi="Times New Roman"/>
          <w:sz w:val="28"/>
          <w:szCs w:val="28"/>
        </w:rPr>
        <w:t>и поход на Москву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21</w:t>
      </w:r>
    </w:p>
    <w:p w:rsidR="009D1892" w:rsidRPr="00BD6975" w:rsidRDefault="006D12EE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942">
        <w:rPr>
          <w:rFonts w:ascii="Times New Roman" w:hAnsi="Times New Roman"/>
          <w:b/>
          <w:bCs/>
          <w:sz w:val="28"/>
          <w:szCs w:val="28"/>
        </w:rPr>
        <w:t>Глава 3</w:t>
      </w:r>
      <w:r w:rsidR="0046268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D12EE">
        <w:rPr>
          <w:rFonts w:ascii="Times New Roman" w:hAnsi="Times New Roman"/>
          <w:sz w:val="28"/>
          <w:szCs w:val="28"/>
        </w:rPr>
        <w:t>Завершающий этап</w:t>
      </w:r>
      <w:r w:rsidR="009D1892"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28</w:t>
      </w:r>
    </w:p>
    <w:p w:rsidR="009D1892" w:rsidRPr="00BD6975" w:rsidRDefault="006D12EE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462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Приговор первого ополчения и борьба с </w:t>
      </w:r>
      <w:r w:rsidR="00365C8E">
        <w:rPr>
          <w:rFonts w:ascii="Times New Roman" w:hAnsi="Times New Roman"/>
          <w:bCs/>
          <w:sz w:val="28"/>
          <w:szCs w:val="28"/>
        </w:rPr>
        <w:t>интервентами</w:t>
      </w:r>
      <w:r w:rsidR="009D1892"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28</w:t>
      </w:r>
    </w:p>
    <w:p w:rsidR="009D1892" w:rsidRPr="00BD6975" w:rsidRDefault="009D1892" w:rsidP="009D18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975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37</w:t>
      </w:r>
    </w:p>
    <w:p w:rsidR="00CE5459" w:rsidRDefault="009D1892" w:rsidP="009D18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975">
        <w:rPr>
          <w:rFonts w:ascii="Times New Roman" w:hAnsi="Times New Roman"/>
          <w:bCs/>
          <w:sz w:val="28"/>
          <w:szCs w:val="28"/>
        </w:rPr>
        <w:t>Список источников и литературы</w:t>
      </w:r>
      <w:r w:rsidRPr="00BD6975">
        <w:rPr>
          <w:rFonts w:ascii="Times New Roman" w:hAnsi="Times New Roman"/>
          <w:bCs/>
          <w:sz w:val="28"/>
          <w:szCs w:val="28"/>
        </w:rPr>
        <w:ptab w:relativeTo="margin" w:alignment="right" w:leader="dot"/>
      </w:r>
      <w:r w:rsidR="00B539AF">
        <w:rPr>
          <w:rFonts w:ascii="Times New Roman" w:hAnsi="Times New Roman"/>
          <w:bCs/>
          <w:sz w:val="28"/>
          <w:szCs w:val="28"/>
        </w:rPr>
        <w:t>39</w:t>
      </w: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59" w:rsidRDefault="00CE5459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2E9" w:rsidRPr="00E13CFE" w:rsidRDefault="00D632E9" w:rsidP="00061942">
      <w:pPr>
        <w:tabs>
          <w:tab w:val="left" w:pos="1470"/>
          <w:tab w:val="center" w:pos="5182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632E9" w:rsidRPr="00E13CFE" w:rsidRDefault="00354A2A" w:rsidP="007048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Период «Смутного времени» оказал большое влияние на российскую историю, оставив глубокий след в памяти потомков и современников. Огромное число событий, произошедшее на таком коротком отрезке времени, поражает каждого человека. Народно-освободительная борьба, вторжения интервентов и всевозможные</w:t>
      </w:r>
      <w:r w:rsidR="00704844" w:rsidRPr="00E13CFE">
        <w:rPr>
          <w:rFonts w:ascii="Times New Roman" w:hAnsi="Times New Roman"/>
          <w:sz w:val="28"/>
          <w:szCs w:val="28"/>
        </w:rPr>
        <w:t xml:space="preserve"> перевороты на царском престоле, появление ярких личностей государственного масштаба делают эту эпоху невероятно интересной для исследования как общих проблем истории Смуты, так и ее конкретных этапов.</w:t>
      </w:r>
    </w:p>
    <w:p w:rsidR="002070CB" w:rsidRPr="00E13CFE" w:rsidRDefault="002070CB" w:rsidP="002070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Смута – особый период в отечественной истории. Принеся русскому народу такое большое количество бедствий и разрушений, Смута показала очень важный исторический урок всему государству. Знание и опыт, которые дала смута, позитивный и негативный, хотя и не всегда учитывался народом, но всегда сказывался в той или иной мере на историческом развитии России. </w:t>
      </w:r>
    </w:p>
    <w:p w:rsidR="002070CB" w:rsidRPr="00E13CFE" w:rsidRDefault="002070CB" w:rsidP="002070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Данная тема работы </w:t>
      </w:r>
      <w:r w:rsidRPr="00E13CFE">
        <w:rPr>
          <w:rFonts w:ascii="Times New Roman" w:hAnsi="Times New Roman"/>
          <w:b/>
          <w:bCs/>
          <w:sz w:val="28"/>
          <w:szCs w:val="28"/>
        </w:rPr>
        <w:t xml:space="preserve">актуальна </w:t>
      </w:r>
      <w:r w:rsidRPr="00E13CFE">
        <w:rPr>
          <w:rFonts w:ascii="Times New Roman" w:hAnsi="Times New Roman"/>
          <w:sz w:val="28"/>
          <w:szCs w:val="28"/>
        </w:rPr>
        <w:t xml:space="preserve">сегодня, поскольку, </w:t>
      </w:r>
      <w:r w:rsidR="00384569" w:rsidRPr="00AB1273">
        <w:rPr>
          <w:rFonts w:ascii="Times New Roman" w:hAnsi="Times New Roman"/>
          <w:sz w:val="28"/>
          <w:szCs w:val="28"/>
        </w:rPr>
        <w:t xml:space="preserve">несмотря на выявление современными исследователями новых источников по истории </w:t>
      </w:r>
      <w:r w:rsidR="00AB1273" w:rsidRPr="00AB1273">
        <w:rPr>
          <w:rFonts w:ascii="Times New Roman" w:hAnsi="Times New Roman"/>
          <w:sz w:val="28"/>
          <w:szCs w:val="28"/>
        </w:rPr>
        <w:t>Смуты, специальные</w:t>
      </w:r>
      <w:r w:rsidR="00384569" w:rsidRPr="00AB1273">
        <w:rPr>
          <w:rFonts w:ascii="Times New Roman" w:hAnsi="Times New Roman"/>
          <w:sz w:val="28"/>
          <w:szCs w:val="28"/>
        </w:rPr>
        <w:t xml:space="preserve"> исследования о </w:t>
      </w:r>
      <w:r w:rsidR="00BC72F8">
        <w:rPr>
          <w:rFonts w:ascii="Times New Roman" w:hAnsi="Times New Roman"/>
          <w:sz w:val="28"/>
          <w:szCs w:val="28"/>
        </w:rPr>
        <w:t>первом</w:t>
      </w:r>
      <w:r w:rsidR="00384569" w:rsidRPr="00AB1273">
        <w:rPr>
          <w:rFonts w:ascii="Times New Roman" w:hAnsi="Times New Roman"/>
          <w:sz w:val="28"/>
          <w:szCs w:val="28"/>
        </w:rPr>
        <w:t xml:space="preserve"> земском ополчении в новейшей историографии отсутствуют. До сих пор </w:t>
      </w:r>
      <w:r w:rsidR="00DA620E" w:rsidRPr="00AB1273">
        <w:rPr>
          <w:rFonts w:ascii="Times New Roman" w:hAnsi="Times New Roman"/>
          <w:sz w:val="28"/>
          <w:szCs w:val="28"/>
        </w:rPr>
        <w:t xml:space="preserve">в литературе </w:t>
      </w:r>
      <w:r w:rsidR="00384569" w:rsidRPr="00AB1273">
        <w:rPr>
          <w:rFonts w:ascii="Times New Roman" w:hAnsi="Times New Roman"/>
          <w:sz w:val="28"/>
          <w:szCs w:val="28"/>
        </w:rPr>
        <w:t xml:space="preserve">нет </w:t>
      </w:r>
      <w:r w:rsidR="00DA620E" w:rsidRPr="00AB1273">
        <w:rPr>
          <w:rFonts w:ascii="Times New Roman" w:hAnsi="Times New Roman"/>
          <w:sz w:val="28"/>
          <w:szCs w:val="28"/>
        </w:rPr>
        <w:t xml:space="preserve">единой точки зрения о характере деятельности Первого ополчения. Все это заставляет заново обратиться </w:t>
      </w:r>
      <w:r w:rsidR="00AB1273" w:rsidRPr="00AB1273">
        <w:rPr>
          <w:rFonts w:ascii="Times New Roman" w:hAnsi="Times New Roman"/>
          <w:sz w:val="28"/>
          <w:szCs w:val="28"/>
        </w:rPr>
        <w:t>у изучения</w:t>
      </w:r>
      <w:r w:rsidR="00DA620E" w:rsidRPr="00AB1273">
        <w:rPr>
          <w:rFonts w:ascii="Times New Roman" w:hAnsi="Times New Roman"/>
          <w:sz w:val="28"/>
          <w:szCs w:val="28"/>
        </w:rPr>
        <w:t xml:space="preserve"> данной темы.</w:t>
      </w:r>
      <w:r w:rsidR="00DA620E">
        <w:rPr>
          <w:rFonts w:ascii="Times New Roman" w:hAnsi="Times New Roman"/>
          <w:sz w:val="28"/>
          <w:szCs w:val="28"/>
        </w:rPr>
        <w:t xml:space="preserve"> </w:t>
      </w:r>
    </w:p>
    <w:p w:rsidR="002070CB" w:rsidRPr="00E13CFE" w:rsidRDefault="002070CB" w:rsidP="002070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b/>
          <w:bCs/>
          <w:sz w:val="28"/>
          <w:szCs w:val="28"/>
        </w:rPr>
        <w:t>Хронологические рамки</w:t>
      </w:r>
      <w:r w:rsidRPr="00E13CFE">
        <w:rPr>
          <w:rFonts w:ascii="Times New Roman" w:hAnsi="Times New Roman"/>
          <w:sz w:val="28"/>
          <w:szCs w:val="28"/>
        </w:rPr>
        <w:t xml:space="preserve"> данного исследования </w:t>
      </w:r>
      <w:r w:rsidR="00D3360D" w:rsidRPr="00E13CFE">
        <w:rPr>
          <w:rFonts w:ascii="Times New Roman" w:hAnsi="Times New Roman"/>
          <w:sz w:val="28"/>
          <w:szCs w:val="28"/>
        </w:rPr>
        <w:t xml:space="preserve">охватывают </w:t>
      </w:r>
      <w:r w:rsidR="00D3360D">
        <w:rPr>
          <w:rFonts w:ascii="Times New Roman" w:hAnsi="Times New Roman"/>
          <w:sz w:val="28"/>
          <w:szCs w:val="28"/>
        </w:rPr>
        <w:t>январь – август 1611 г</w:t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2070CB" w:rsidRPr="00E13CFE" w:rsidRDefault="002070CB" w:rsidP="002070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b/>
          <w:bCs/>
          <w:sz w:val="28"/>
          <w:szCs w:val="28"/>
        </w:rPr>
        <w:t>Целью</w:t>
      </w:r>
      <w:r w:rsidRPr="00E13CFE">
        <w:rPr>
          <w:rFonts w:ascii="Times New Roman" w:hAnsi="Times New Roman"/>
          <w:sz w:val="28"/>
          <w:szCs w:val="28"/>
        </w:rPr>
        <w:t xml:space="preserve"> работы является изучение </w:t>
      </w:r>
      <w:r w:rsidR="00704844" w:rsidRPr="00E13CFE">
        <w:rPr>
          <w:rFonts w:ascii="Times New Roman" w:hAnsi="Times New Roman"/>
          <w:sz w:val="28"/>
          <w:szCs w:val="28"/>
        </w:rPr>
        <w:t xml:space="preserve">основных вопросов </w:t>
      </w:r>
      <w:r w:rsidRPr="00E13CFE">
        <w:rPr>
          <w:rFonts w:ascii="Times New Roman" w:hAnsi="Times New Roman"/>
          <w:sz w:val="28"/>
          <w:szCs w:val="28"/>
        </w:rPr>
        <w:t>формирования и деятельности первого ополчения.</w:t>
      </w:r>
    </w:p>
    <w:p w:rsidR="002070CB" w:rsidRPr="00E13CFE" w:rsidRDefault="002070CB" w:rsidP="00207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b/>
          <w:bCs/>
          <w:sz w:val="28"/>
          <w:szCs w:val="28"/>
        </w:rPr>
        <w:t>Задачи работы</w:t>
      </w:r>
      <w:r w:rsidRPr="00E13CFE">
        <w:rPr>
          <w:rFonts w:ascii="Times New Roman" w:hAnsi="Times New Roman"/>
          <w:sz w:val="28"/>
          <w:szCs w:val="28"/>
        </w:rPr>
        <w:t>:</w:t>
      </w:r>
    </w:p>
    <w:p w:rsidR="002070CB" w:rsidRPr="00E13CFE" w:rsidRDefault="002070CB" w:rsidP="002070C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Проследить развитие исторической мысли, которая связанна с данной тематикой.</w:t>
      </w:r>
    </w:p>
    <w:p w:rsidR="002070CB" w:rsidRPr="00E13CFE" w:rsidRDefault="002070CB" w:rsidP="002070C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Выявить особенности процесса формирования первого ополчения.</w:t>
      </w:r>
    </w:p>
    <w:p w:rsidR="002070CB" w:rsidRPr="00E13CFE" w:rsidRDefault="002070CB" w:rsidP="002070CB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lastRenderedPageBreak/>
        <w:t xml:space="preserve">Проследить эволюцию деятельности представителей народно-освободительного движения периода 1611 года </w:t>
      </w:r>
    </w:p>
    <w:p w:rsidR="002070CB" w:rsidRPr="005E7073" w:rsidRDefault="002070CB" w:rsidP="002070CB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Проанализировать основные результаты деятельности первого ополчения и определить его вклад в процесс освободительной борьбы против иностранных интервентов.</w:t>
      </w:r>
    </w:p>
    <w:p w:rsidR="005E7073" w:rsidRDefault="005E7073" w:rsidP="005E70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7073" w:rsidRPr="00463E12" w:rsidRDefault="005E7073" w:rsidP="005E70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E12">
        <w:rPr>
          <w:rFonts w:ascii="Times New Roman" w:hAnsi="Times New Roman"/>
          <w:b/>
          <w:sz w:val="28"/>
          <w:szCs w:val="28"/>
        </w:rPr>
        <w:t>Объектом</w:t>
      </w:r>
      <w:r w:rsidRPr="00463E12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>является проблема становления первого земского ополчения</w:t>
      </w:r>
      <w:r w:rsidRPr="00463E12">
        <w:rPr>
          <w:rFonts w:ascii="Times New Roman" w:hAnsi="Times New Roman"/>
          <w:sz w:val="28"/>
          <w:szCs w:val="28"/>
        </w:rPr>
        <w:t xml:space="preserve">. </w:t>
      </w:r>
      <w:r w:rsidRPr="00463E12">
        <w:rPr>
          <w:rFonts w:ascii="Times New Roman" w:hAnsi="Times New Roman"/>
          <w:b/>
          <w:sz w:val="28"/>
          <w:szCs w:val="28"/>
        </w:rPr>
        <w:t>Предметом</w:t>
      </w:r>
      <w:r w:rsidRPr="00463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исследование формирования, деятельности и распада первого земского ополчения</w:t>
      </w:r>
      <w:r w:rsidRPr="00463E12">
        <w:rPr>
          <w:rFonts w:ascii="Times New Roman" w:hAnsi="Times New Roman"/>
          <w:sz w:val="28"/>
          <w:szCs w:val="28"/>
        </w:rPr>
        <w:t xml:space="preserve">. </w:t>
      </w:r>
    </w:p>
    <w:p w:rsidR="002070CB" w:rsidRPr="00E13CFE" w:rsidRDefault="002070CB" w:rsidP="005E7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 </w:t>
      </w:r>
      <w:r w:rsidRPr="00E13CFE">
        <w:rPr>
          <w:rFonts w:ascii="Times New Roman" w:hAnsi="Times New Roman"/>
          <w:sz w:val="28"/>
          <w:szCs w:val="28"/>
        </w:rPr>
        <w:t xml:space="preserve">данного исследования состоит в том, что оно позволяет получить знания по этой важной исторической проблеме, а также исследовать подходы различных ученых, что является необходимым при дальнейшем рассмотрении вопросов, связанных с борьбой русского народа за независимость и свободу в начале </w:t>
      </w:r>
      <w:r w:rsidRPr="00E13CFE">
        <w:rPr>
          <w:rFonts w:ascii="Times New Roman" w:hAnsi="Times New Roman"/>
          <w:sz w:val="28"/>
          <w:szCs w:val="28"/>
          <w:lang w:val="en-US"/>
        </w:rPr>
        <w:t>XVII</w:t>
      </w:r>
      <w:r w:rsidRPr="00E13CFE">
        <w:rPr>
          <w:rFonts w:ascii="Times New Roman" w:hAnsi="Times New Roman"/>
          <w:sz w:val="28"/>
          <w:szCs w:val="28"/>
        </w:rPr>
        <w:t xml:space="preserve"> в.</w:t>
      </w:r>
    </w:p>
    <w:p w:rsidR="002070CB" w:rsidRPr="00E13CFE" w:rsidRDefault="002070CB" w:rsidP="002070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E13CFE">
        <w:rPr>
          <w:rFonts w:ascii="Times New Roman" w:hAnsi="Times New Roman"/>
          <w:color w:val="000000"/>
          <w:sz w:val="28"/>
          <w:szCs w:val="28"/>
          <w:u w:color="000000"/>
        </w:rPr>
        <w:t>Работа состоит из введения</w:t>
      </w:r>
      <w:r w:rsidR="00365C8E" w:rsidRPr="00E13CFE">
        <w:rPr>
          <w:rFonts w:ascii="Times New Roman" w:hAnsi="Times New Roman"/>
          <w:color w:val="000000"/>
          <w:sz w:val="28"/>
          <w:szCs w:val="28"/>
          <w:u w:color="000000"/>
        </w:rPr>
        <w:t>, 3</w:t>
      </w:r>
      <w:r w:rsidRPr="00E13CFE">
        <w:rPr>
          <w:rFonts w:ascii="Times New Roman" w:hAnsi="Times New Roman"/>
          <w:color w:val="000000"/>
          <w:sz w:val="28"/>
          <w:szCs w:val="28"/>
          <w:u w:color="000000"/>
        </w:rPr>
        <w:t xml:space="preserve"> глав, заключения, списка источников и литературы.</w:t>
      </w:r>
    </w:p>
    <w:p w:rsidR="003345F2" w:rsidRPr="00E13CFE" w:rsidRDefault="00DA620E" w:rsidP="00F25F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273">
        <w:rPr>
          <w:color w:val="000000"/>
          <w:sz w:val="28"/>
          <w:szCs w:val="28"/>
          <w:u w:color="000000"/>
        </w:rPr>
        <w:t xml:space="preserve">Исследование построено на изучении как документальных, так и нарративных источников. </w:t>
      </w:r>
      <w:r w:rsidR="00F86BC8" w:rsidRPr="00AB1273">
        <w:rPr>
          <w:color w:val="000000"/>
          <w:sz w:val="28"/>
          <w:szCs w:val="28"/>
        </w:rPr>
        <w:t xml:space="preserve">Важным источником </w:t>
      </w:r>
      <w:r w:rsidRPr="00AB1273">
        <w:rPr>
          <w:color w:val="000000"/>
          <w:sz w:val="28"/>
          <w:szCs w:val="28"/>
        </w:rPr>
        <w:t xml:space="preserve">для изучения событий Смутного времени, в том числе деятельности </w:t>
      </w:r>
      <w:r w:rsidR="00BC72F8">
        <w:rPr>
          <w:color w:val="000000"/>
          <w:sz w:val="28"/>
          <w:szCs w:val="28"/>
        </w:rPr>
        <w:t>первого</w:t>
      </w:r>
      <w:r w:rsidRPr="00AB1273">
        <w:rPr>
          <w:color w:val="000000"/>
          <w:sz w:val="28"/>
          <w:szCs w:val="28"/>
        </w:rPr>
        <w:t xml:space="preserve"> ополчения </w:t>
      </w:r>
      <w:r w:rsidR="00F86BC8" w:rsidRPr="00AB1273">
        <w:rPr>
          <w:color w:val="000000"/>
          <w:sz w:val="28"/>
          <w:szCs w:val="28"/>
        </w:rPr>
        <w:t xml:space="preserve">этого периода являются разрядные </w:t>
      </w:r>
      <w:r w:rsidRPr="00AB1273">
        <w:rPr>
          <w:color w:val="000000"/>
          <w:sz w:val="28"/>
          <w:szCs w:val="28"/>
        </w:rPr>
        <w:t>записи начала XVII века</w:t>
      </w:r>
      <w:r w:rsidR="00F86BC8" w:rsidRPr="00AB1273">
        <w:rPr>
          <w:color w:val="000000"/>
          <w:sz w:val="28"/>
          <w:szCs w:val="28"/>
        </w:rPr>
        <w:t xml:space="preserve">, </w:t>
      </w:r>
      <w:r w:rsidRPr="00AB1273">
        <w:rPr>
          <w:color w:val="000000"/>
          <w:sz w:val="28"/>
          <w:szCs w:val="28"/>
        </w:rPr>
        <w:t>опубликованные С.А.</w:t>
      </w:r>
      <w:r w:rsidR="006E39FC">
        <w:rPr>
          <w:color w:val="000000"/>
          <w:sz w:val="28"/>
          <w:szCs w:val="28"/>
        </w:rPr>
        <w:t xml:space="preserve"> </w:t>
      </w:r>
      <w:r w:rsidRPr="00AB1273">
        <w:rPr>
          <w:color w:val="000000"/>
          <w:sz w:val="28"/>
          <w:szCs w:val="28"/>
        </w:rPr>
        <w:t>Белокуровым</w:t>
      </w:r>
      <w:r w:rsidR="0086120C">
        <w:rPr>
          <w:rStyle w:val="a6"/>
          <w:color w:val="000000"/>
          <w:sz w:val="28"/>
          <w:szCs w:val="28"/>
        </w:rPr>
        <w:footnoteReference w:id="1"/>
      </w:r>
      <w:r w:rsidR="006E39FC">
        <w:rPr>
          <w:color w:val="000000"/>
          <w:sz w:val="28"/>
          <w:szCs w:val="28"/>
        </w:rPr>
        <w:t>. В</w:t>
      </w:r>
      <w:r w:rsidR="00F86BC8" w:rsidRPr="00AB1273">
        <w:rPr>
          <w:color w:val="000000"/>
          <w:sz w:val="28"/>
          <w:szCs w:val="28"/>
        </w:rPr>
        <w:t xml:space="preserve"> них </w:t>
      </w:r>
      <w:r w:rsidR="00D47F4D" w:rsidRPr="00AB1273">
        <w:rPr>
          <w:color w:val="000000"/>
          <w:sz w:val="28"/>
          <w:szCs w:val="28"/>
        </w:rPr>
        <w:t xml:space="preserve">содержатся сведения о военных и административных назначениях участников </w:t>
      </w:r>
      <w:r w:rsidR="00BC72F8">
        <w:rPr>
          <w:color w:val="000000"/>
          <w:sz w:val="28"/>
          <w:szCs w:val="28"/>
        </w:rPr>
        <w:t>первого</w:t>
      </w:r>
      <w:r w:rsidR="00D47F4D" w:rsidRPr="00AB1273">
        <w:rPr>
          <w:color w:val="000000"/>
          <w:sz w:val="28"/>
          <w:szCs w:val="28"/>
        </w:rPr>
        <w:t xml:space="preserve"> ополчения, о боевых действиях в интересующее нас время. Источниками первостепенной важности для раскрытия темы являются документы, исходящие от самого </w:t>
      </w:r>
      <w:r w:rsidR="00BC72F8">
        <w:rPr>
          <w:color w:val="000000"/>
          <w:sz w:val="28"/>
          <w:szCs w:val="28"/>
        </w:rPr>
        <w:t>первого</w:t>
      </w:r>
      <w:r w:rsidR="00D47F4D" w:rsidRPr="00AB1273">
        <w:rPr>
          <w:color w:val="000000"/>
          <w:sz w:val="28"/>
          <w:szCs w:val="28"/>
        </w:rPr>
        <w:t xml:space="preserve"> ополчения −  </w:t>
      </w:r>
      <w:r w:rsidR="006E39FC" w:rsidRPr="00AB1273">
        <w:rPr>
          <w:sz w:val="28"/>
          <w:szCs w:val="28"/>
        </w:rPr>
        <w:t>И.Е.</w:t>
      </w:r>
      <w:r w:rsidR="006E39FC">
        <w:rPr>
          <w:color w:val="000000"/>
          <w:sz w:val="28"/>
          <w:szCs w:val="28"/>
          <w:shd w:val="clear" w:color="auto" w:fill="FFFFFF"/>
        </w:rPr>
        <w:t xml:space="preserve"> </w:t>
      </w:r>
      <w:r w:rsidR="003345F2" w:rsidRPr="00AB1273">
        <w:rPr>
          <w:sz w:val="28"/>
          <w:szCs w:val="28"/>
        </w:rPr>
        <w:t>Забелин</w:t>
      </w:r>
      <w:r w:rsidR="006E39FC">
        <w:rPr>
          <w:sz w:val="28"/>
          <w:szCs w:val="28"/>
        </w:rPr>
        <w:t>.</w:t>
      </w:r>
      <w:r w:rsidR="00F25FC5" w:rsidRPr="00AB1273">
        <w:rPr>
          <w:sz w:val="28"/>
          <w:szCs w:val="28"/>
        </w:rPr>
        <w:t xml:space="preserve"> </w:t>
      </w:r>
      <w:r w:rsidR="0086120C">
        <w:rPr>
          <w:color w:val="000000"/>
          <w:sz w:val="28"/>
          <w:szCs w:val="28"/>
          <w:shd w:val="clear" w:color="auto" w:fill="FFFFFF"/>
        </w:rPr>
        <w:t>Приговор 30 июня 1611 г.</w:t>
      </w:r>
      <w:r w:rsidR="0086120C">
        <w:rPr>
          <w:rStyle w:val="a6"/>
          <w:color w:val="000000"/>
          <w:sz w:val="28"/>
          <w:szCs w:val="28"/>
          <w:shd w:val="clear" w:color="auto" w:fill="FFFFFF"/>
        </w:rPr>
        <w:footnoteReference w:id="2"/>
      </w:r>
      <w:r w:rsidR="00D47F4D" w:rsidRPr="00AB1273">
        <w:rPr>
          <w:color w:val="000000"/>
          <w:sz w:val="28"/>
          <w:szCs w:val="28"/>
          <w:shd w:val="clear" w:color="auto" w:fill="FFFFFF"/>
        </w:rPr>
        <w:t xml:space="preserve"> и различного рода грамоты Ополчения, собранные и изданные С.Б.</w:t>
      </w:r>
      <w:r w:rsidR="006E39FC">
        <w:rPr>
          <w:color w:val="000000"/>
          <w:sz w:val="28"/>
          <w:szCs w:val="28"/>
          <w:shd w:val="clear" w:color="auto" w:fill="FFFFFF"/>
        </w:rPr>
        <w:t xml:space="preserve"> </w:t>
      </w:r>
      <w:r w:rsidR="00D47F4D" w:rsidRPr="00AB1273">
        <w:rPr>
          <w:color w:val="000000"/>
          <w:sz w:val="28"/>
          <w:szCs w:val="28"/>
          <w:shd w:val="clear" w:color="auto" w:fill="FFFFFF"/>
        </w:rPr>
        <w:t>Веселовским</w:t>
      </w:r>
      <w:r w:rsidR="0086120C">
        <w:rPr>
          <w:rStyle w:val="a6"/>
          <w:color w:val="000000"/>
          <w:sz w:val="28"/>
          <w:szCs w:val="28"/>
          <w:shd w:val="clear" w:color="auto" w:fill="FFFFFF"/>
        </w:rPr>
        <w:footnoteReference w:id="3"/>
      </w:r>
      <w:r w:rsidR="0086120C">
        <w:rPr>
          <w:color w:val="000000"/>
          <w:sz w:val="28"/>
          <w:szCs w:val="28"/>
          <w:shd w:val="clear" w:color="auto" w:fill="FFFFFF"/>
        </w:rPr>
        <w:t xml:space="preserve">. </w:t>
      </w:r>
      <w:r w:rsidR="001A7F71" w:rsidRPr="00AB1273">
        <w:rPr>
          <w:color w:val="000000"/>
          <w:sz w:val="28"/>
          <w:szCs w:val="28"/>
        </w:rPr>
        <w:t xml:space="preserve">Ценные сведения о составе </w:t>
      </w:r>
      <w:r w:rsidR="00BC72F8">
        <w:rPr>
          <w:color w:val="000000"/>
          <w:sz w:val="28"/>
          <w:szCs w:val="28"/>
        </w:rPr>
        <w:t>первого</w:t>
      </w:r>
      <w:r w:rsidR="001A7F71" w:rsidRPr="00AB1273">
        <w:rPr>
          <w:color w:val="000000"/>
          <w:sz w:val="28"/>
          <w:szCs w:val="28"/>
        </w:rPr>
        <w:t xml:space="preserve"> ополчения содержат Кормленые книги </w:t>
      </w:r>
      <w:r w:rsidR="001A7F71" w:rsidRPr="00AB1273">
        <w:rPr>
          <w:color w:val="000000"/>
          <w:sz w:val="28"/>
          <w:szCs w:val="28"/>
        </w:rPr>
        <w:lastRenderedPageBreak/>
        <w:t xml:space="preserve">четвертей начала XVII в., в </w:t>
      </w:r>
      <w:r w:rsidR="00AB1273">
        <w:rPr>
          <w:color w:val="000000"/>
          <w:sz w:val="28"/>
          <w:szCs w:val="28"/>
        </w:rPr>
        <w:t xml:space="preserve">которых </w:t>
      </w:r>
      <w:r w:rsidR="001A7F71" w:rsidRPr="00AB1273">
        <w:rPr>
          <w:color w:val="000000"/>
          <w:sz w:val="28"/>
          <w:szCs w:val="28"/>
        </w:rPr>
        <w:t xml:space="preserve">фиксировались </w:t>
      </w:r>
      <w:r w:rsidR="00017D82" w:rsidRPr="00AB1273">
        <w:rPr>
          <w:color w:val="000000"/>
          <w:sz w:val="28"/>
          <w:szCs w:val="28"/>
        </w:rPr>
        <w:t xml:space="preserve">прибавки к денежным окладам служилых людей, в том числе прибавки за участие в деятельности </w:t>
      </w:r>
      <w:r w:rsidR="00BC72F8">
        <w:rPr>
          <w:color w:val="000000"/>
          <w:sz w:val="28"/>
          <w:szCs w:val="28"/>
        </w:rPr>
        <w:t>первого</w:t>
      </w:r>
      <w:r w:rsidR="00017D82" w:rsidRPr="00AB1273">
        <w:rPr>
          <w:color w:val="000000"/>
          <w:sz w:val="28"/>
          <w:szCs w:val="28"/>
        </w:rPr>
        <w:t xml:space="preserve"> </w:t>
      </w:r>
      <w:r w:rsidR="0086120C">
        <w:rPr>
          <w:color w:val="000000"/>
          <w:sz w:val="28"/>
          <w:szCs w:val="28"/>
        </w:rPr>
        <w:t>ополчения</w:t>
      </w:r>
      <w:r w:rsidR="0086120C">
        <w:rPr>
          <w:rStyle w:val="a6"/>
          <w:color w:val="000000"/>
          <w:sz w:val="28"/>
          <w:szCs w:val="28"/>
        </w:rPr>
        <w:footnoteReference w:id="4"/>
      </w:r>
      <w:r w:rsidR="0086120C">
        <w:rPr>
          <w:color w:val="000000"/>
          <w:sz w:val="28"/>
          <w:szCs w:val="28"/>
        </w:rPr>
        <w:t xml:space="preserve">. </w:t>
      </w:r>
      <w:r w:rsidR="00017D82" w:rsidRPr="00AB1273">
        <w:rPr>
          <w:color w:val="000000"/>
          <w:sz w:val="28"/>
          <w:szCs w:val="28"/>
        </w:rPr>
        <w:t>При проведения своего исследования мы использовании и новейшие публикации актового материала, в которых содержатся и грамоты, относящ</w:t>
      </w:r>
      <w:r w:rsidR="0086120C">
        <w:rPr>
          <w:color w:val="000000"/>
          <w:sz w:val="28"/>
          <w:szCs w:val="28"/>
        </w:rPr>
        <w:t xml:space="preserve">иеся к истории </w:t>
      </w:r>
      <w:r w:rsidR="00BC72F8">
        <w:rPr>
          <w:color w:val="000000"/>
          <w:sz w:val="28"/>
          <w:szCs w:val="28"/>
        </w:rPr>
        <w:t>первого</w:t>
      </w:r>
      <w:r w:rsidR="0086120C">
        <w:rPr>
          <w:color w:val="000000"/>
          <w:sz w:val="28"/>
          <w:szCs w:val="28"/>
        </w:rPr>
        <w:t xml:space="preserve"> ополчения</w:t>
      </w:r>
      <w:r w:rsidR="0086120C">
        <w:rPr>
          <w:rStyle w:val="a6"/>
          <w:color w:val="000000"/>
          <w:sz w:val="28"/>
          <w:szCs w:val="28"/>
        </w:rPr>
        <w:footnoteReference w:id="5"/>
      </w:r>
    </w:p>
    <w:p w:rsidR="001B376D" w:rsidRPr="00E13CFE" w:rsidRDefault="001B376D" w:rsidP="002070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273">
        <w:rPr>
          <w:rFonts w:ascii="Times New Roman" w:hAnsi="Times New Roman"/>
          <w:color w:val="000000"/>
          <w:sz w:val="28"/>
          <w:szCs w:val="28"/>
        </w:rPr>
        <w:t xml:space="preserve">Большой интерес представляет изучение </w:t>
      </w:r>
      <w:r w:rsidRPr="00AB1273">
        <w:rPr>
          <w:rFonts w:ascii="Times New Roman" w:hAnsi="Times New Roman"/>
          <w:b/>
          <w:color w:val="000000"/>
          <w:sz w:val="28"/>
          <w:szCs w:val="28"/>
        </w:rPr>
        <w:t>нарративных источников</w:t>
      </w:r>
      <w:r w:rsidRPr="00AB12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5567" w:rsidRPr="00AB1273">
        <w:rPr>
          <w:rFonts w:ascii="Times New Roman" w:hAnsi="Times New Roman"/>
          <w:color w:val="000000"/>
          <w:sz w:val="28"/>
          <w:szCs w:val="28"/>
        </w:rPr>
        <w:t xml:space="preserve">Среди них − </w:t>
      </w:r>
      <w:r w:rsidRPr="00AB1273">
        <w:rPr>
          <w:rFonts w:ascii="Times New Roman" w:hAnsi="Times New Roman"/>
          <w:sz w:val="28"/>
          <w:szCs w:val="28"/>
        </w:rPr>
        <w:t>Сказание Авраамия Палицына</w:t>
      </w:r>
      <w:r w:rsidR="006E39FC">
        <w:rPr>
          <w:rFonts w:ascii="Times New Roman" w:hAnsi="Times New Roman"/>
          <w:sz w:val="28"/>
          <w:szCs w:val="28"/>
        </w:rPr>
        <w:t>, который</w:t>
      </w:r>
      <w:r w:rsidR="00D75567" w:rsidRPr="00AB1273">
        <w:rPr>
          <w:rFonts w:ascii="Times New Roman" w:hAnsi="Times New Roman"/>
          <w:sz w:val="28"/>
          <w:szCs w:val="28"/>
        </w:rPr>
        <w:t xml:space="preserve"> являлся</w:t>
      </w:r>
      <w:r w:rsidR="00AB1273" w:rsidRPr="00AB1273">
        <w:rPr>
          <w:rFonts w:ascii="Times New Roman" w:hAnsi="Times New Roman"/>
          <w:sz w:val="28"/>
          <w:szCs w:val="28"/>
        </w:rPr>
        <w:t xml:space="preserve"> </w:t>
      </w:r>
      <w:r w:rsidR="001E7638" w:rsidRPr="00AB1273">
        <w:rPr>
          <w:rFonts w:ascii="Times New Roman" w:hAnsi="Times New Roman"/>
          <w:sz w:val="28"/>
          <w:szCs w:val="28"/>
        </w:rPr>
        <w:t>участник</w:t>
      </w:r>
      <w:r w:rsidR="00D75567" w:rsidRPr="00AB1273">
        <w:rPr>
          <w:rFonts w:ascii="Times New Roman" w:hAnsi="Times New Roman"/>
          <w:sz w:val="28"/>
          <w:szCs w:val="28"/>
        </w:rPr>
        <w:t>ом</w:t>
      </w:r>
      <w:r w:rsidR="001E7638" w:rsidRPr="00AB1273">
        <w:rPr>
          <w:rFonts w:ascii="Times New Roman" w:hAnsi="Times New Roman"/>
          <w:sz w:val="28"/>
          <w:szCs w:val="28"/>
        </w:rPr>
        <w:t xml:space="preserve"> </w:t>
      </w:r>
      <w:r w:rsidR="00D75567" w:rsidRPr="00AB1273">
        <w:rPr>
          <w:rFonts w:ascii="Times New Roman" w:hAnsi="Times New Roman"/>
          <w:sz w:val="28"/>
          <w:szCs w:val="28"/>
        </w:rPr>
        <w:t xml:space="preserve">и очевидцем </w:t>
      </w:r>
      <w:r w:rsidR="001E7638" w:rsidRPr="00AB1273">
        <w:rPr>
          <w:rFonts w:ascii="Times New Roman" w:hAnsi="Times New Roman"/>
          <w:sz w:val="28"/>
          <w:szCs w:val="28"/>
        </w:rPr>
        <w:t xml:space="preserve">происходивших в начале </w:t>
      </w:r>
      <w:r w:rsidR="001E7638" w:rsidRPr="00AB1273">
        <w:rPr>
          <w:rFonts w:ascii="Times New Roman" w:hAnsi="Times New Roman"/>
          <w:sz w:val="28"/>
          <w:szCs w:val="28"/>
          <w:lang w:val="en-US"/>
        </w:rPr>
        <w:t>XVII</w:t>
      </w:r>
      <w:r w:rsidR="001E7638" w:rsidRPr="00AB1273">
        <w:rPr>
          <w:rFonts w:ascii="Times New Roman" w:hAnsi="Times New Roman"/>
          <w:sz w:val="28"/>
          <w:szCs w:val="28"/>
        </w:rPr>
        <w:t xml:space="preserve"> века событий, </w:t>
      </w:r>
      <w:r w:rsidR="00D75567" w:rsidRPr="00AB1273">
        <w:rPr>
          <w:rFonts w:ascii="Times New Roman" w:hAnsi="Times New Roman"/>
          <w:sz w:val="28"/>
          <w:szCs w:val="28"/>
        </w:rPr>
        <w:t xml:space="preserve">был </w:t>
      </w:r>
      <w:r w:rsidR="00AB1273" w:rsidRPr="00AB1273">
        <w:rPr>
          <w:rFonts w:ascii="Times New Roman" w:hAnsi="Times New Roman"/>
          <w:sz w:val="28"/>
          <w:szCs w:val="28"/>
        </w:rPr>
        <w:t>близ</w:t>
      </w:r>
      <w:r w:rsidR="00D75567" w:rsidRPr="00AB1273">
        <w:rPr>
          <w:rFonts w:ascii="Times New Roman" w:hAnsi="Times New Roman"/>
          <w:sz w:val="28"/>
          <w:szCs w:val="28"/>
        </w:rPr>
        <w:t>ок</w:t>
      </w:r>
      <w:r w:rsidR="001E7638" w:rsidRPr="00AB1273">
        <w:rPr>
          <w:rFonts w:ascii="Times New Roman" w:hAnsi="Times New Roman"/>
          <w:sz w:val="28"/>
          <w:szCs w:val="28"/>
        </w:rPr>
        <w:t xml:space="preserve"> к ополчению</w:t>
      </w:r>
      <w:r w:rsidR="006E39FC">
        <w:rPr>
          <w:rFonts w:ascii="Times New Roman" w:hAnsi="Times New Roman"/>
          <w:sz w:val="28"/>
          <w:szCs w:val="28"/>
        </w:rPr>
        <w:t xml:space="preserve">. Многие сведения, сообщаемые </w:t>
      </w:r>
      <w:r w:rsidR="00D75567" w:rsidRPr="00AB1273">
        <w:rPr>
          <w:rFonts w:ascii="Times New Roman" w:hAnsi="Times New Roman"/>
          <w:sz w:val="28"/>
          <w:szCs w:val="28"/>
        </w:rPr>
        <w:t>Палицыным уникальны и отсутствуют в других источниках</w:t>
      </w:r>
      <w:r w:rsidR="00AB1273" w:rsidRPr="00AB1273">
        <w:rPr>
          <w:rFonts w:ascii="Times New Roman" w:hAnsi="Times New Roman"/>
          <w:sz w:val="28"/>
          <w:szCs w:val="28"/>
        </w:rPr>
        <w:t xml:space="preserve">. </w:t>
      </w:r>
      <w:r w:rsidR="0008513E" w:rsidRPr="00AB1273">
        <w:rPr>
          <w:rFonts w:ascii="Times New Roman" w:hAnsi="Times New Roman"/>
          <w:sz w:val="28"/>
          <w:szCs w:val="28"/>
        </w:rPr>
        <w:t xml:space="preserve">Хроника Конрада Буссова </w:t>
      </w:r>
      <w:r w:rsidR="00D75567" w:rsidRPr="00AB1273">
        <w:rPr>
          <w:rFonts w:ascii="Times New Roman" w:hAnsi="Times New Roman"/>
          <w:sz w:val="28"/>
          <w:szCs w:val="28"/>
        </w:rPr>
        <w:t xml:space="preserve">является </w:t>
      </w:r>
      <w:r w:rsidR="0008513E" w:rsidRPr="00AB1273">
        <w:rPr>
          <w:rFonts w:ascii="Times New Roman" w:hAnsi="Times New Roman"/>
          <w:sz w:val="28"/>
          <w:szCs w:val="28"/>
        </w:rPr>
        <w:t>од</w:t>
      </w:r>
      <w:r w:rsidR="00D75567" w:rsidRPr="00AB1273">
        <w:rPr>
          <w:rFonts w:ascii="Times New Roman" w:hAnsi="Times New Roman"/>
          <w:sz w:val="28"/>
          <w:szCs w:val="28"/>
        </w:rPr>
        <w:t>ним</w:t>
      </w:r>
      <w:r w:rsidR="0008513E" w:rsidRPr="00AB1273">
        <w:rPr>
          <w:rFonts w:ascii="Times New Roman" w:hAnsi="Times New Roman"/>
          <w:sz w:val="28"/>
          <w:szCs w:val="28"/>
        </w:rPr>
        <w:t xml:space="preserve"> из наиболее важных нарративных источников иностранного происхождения. </w:t>
      </w:r>
      <w:r w:rsidR="00D75567" w:rsidRPr="00AB1273">
        <w:rPr>
          <w:rFonts w:ascii="Times New Roman" w:hAnsi="Times New Roman"/>
          <w:sz w:val="28"/>
          <w:szCs w:val="28"/>
        </w:rPr>
        <w:t>Она о</w:t>
      </w:r>
      <w:r w:rsidR="0008513E" w:rsidRPr="00AB1273">
        <w:rPr>
          <w:rFonts w:ascii="Times New Roman" w:hAnsi="Times New Roman"/>
          <w:sz w:val="28"/>
          <w:szCs w:val="28"/>
        </w:rPr>
        <w:t>хватывает период со времен царствования Бориса Годунова до освобождения Москвы Мининым и Пожарским. Автор находился в центре описываемых им</w:t>
      </w:r>
      <w:r w:rsidR="0008513E" w:rsidRPr="00E13CFE">
        <w:rPr>
          <w:rFonts w:ascii="Times New Roman" w:hAnsi="Times New Roman"/>
          <w:sz w:val="28"/>
          <w:szCs w:val="28"/>
        </w:rPr>
        <w:t xml:space="preserve"> со</w:t>
      </w:r>
      <w:r w:rsidR="00377850" w:rsidRPr="00E13CFE">
        <w:rPr>
          <w:rFonts w:ascii="Times New Roman" w:hAnsi="Times New Roman"/>
          <w:sz w:val="28"/>
          <w:szCs w:val="28"/>
        </w:rPr>
        <w:t xml:space="preserve">бытий и сумел это зафиксировать в своих записях. </w:t>
      </w:r>
      <w:r w:rsidR="00377850" w:rsidRPr="00E13CFE">
        <w:rPr>
          <w:rFonts w:ascii="Times New Roman" w:hAnsi="Times New Roman"/>
          <w:color w:val="000000"/>
          <w:sz w:val="28"/>
          <w:szCs w:val="28"/>
        </w:rPr>
        <w:t>Новый летописец – это памятник официальной историографии, составленный в окружении Филарета. Этот</w:t>
      </w:r>
      <w:r w:rsidR="001E23AD" w:rsidRPr="00E13CFE">
        <w:rPr>
          <w:rFonts w:ascii="Times New Roman" w:hAnsi="Times New Roman"/>
          <w:color w:val="000000"/>
          <w:sz w:val="28"/>
          <w:szCs w:val="28"/>
        </w:rPr>
        <w:t xml:space="preserve"> источник </w:t>
      </w:r>
      <w:r w:rsidR="001E23AD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</w:t>
      </w:r>
      <w:r w:rsidR="00377850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официальную концепцию русской истори</w:t>
      </w:r>
      <w:r w:rsidR="001E23AD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 конца царствования Ивана IV </w:t>
      </w:r>
      <w:r w:rsidR="001E23AD"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84569"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оказал большое влияние на последующую историографию Смуты</w:t>
      </w:r>
      <w:r w:rsidR="001E23AD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E23AD" w:rsidRPr="00E13CFE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Утвержденная грамота об избрании Михаила Федоровича - </w:t>
      </w:r>
      <w:r w:rsidR="001E23AD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официальным документ, изображающий </w:t>
      </w:r>
      <w:r w:rsidR="00384569"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</w:t>
      </w:r>
      <w:r w:rsidR="00384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E23AD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земского собора</w:t>
      </w:r>
      <w:r w:rsidR="00AF5A78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1613 г</w:t>
      </w:r>
      <w:r w:rsidR="00AF5A78"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E3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и дающий взгляд</w:t>
      </w:r>
      <w:r w:rsidR="00384569"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события Смуты, в том числе деятельность земских ополчений с позиций новой династии Романовых.</w:t>
      </w:r>
    </w:p>
    <w:p w:rsidR="00AB1273" w:rsidRDefault="00AB1273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73" w:rsidRDefault="00AB1273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73" w:rsidRDefault="00AB1273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73" w:rsidRDefault="00AB1273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73" w:rsidRDefault="00AB1273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304" w:rsidRPr="00E13CFE" w:rsidRDefault="007D6304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Глава 1</w:t>
      </w:r>
      <w:r w:rsidR="009D1892" w:rsidRPr="00E13CFE">
        <w:rPr>
          <w:rFonts w:ascii="Times New Roman" w:hAnsi="Times New Roman"/>
          <w:b/>
          <w:sz w:val="28"/>
          <w:szCs w:val="28"/>
        </w:rPr>
        <w:t>. Историография</w:t>
      </w:r>
    </w:p>
    <w:p w:rsidR="002070CB" w:rsidRPr="00E13CFE" w:rsidRDefault="002070CB" w:rsidP="003A5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FA" w:rsidRPr="00E13CFE" w:rsidRDefault="003A5EFA" w:rsidP="002070CB">
      <w:pPr>
        <w:pStyle w:val="a7"/>
        <w:numPr>
          <w:ilvl w:val="1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t>Дореволюционная</w:t>
      </w:r>
      <w:r w:rsidR="002070CB" w:rsidRPr="00E13CFE">
        <w:rPr>
          <w:rFonts w:ascii="Times New Roman" w:hAnsi="Times New Roman"/>
          <w:b/>
          <w:sz w:val="28"/>
          <w:szCs w:val="28"/>
        </w:rPr>
        <w:t xml:space="preserve"> и советская историография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исторических исследованиях событи</w:t>
      </w:r>
      <w:r w:rsidR="006E39FC">
        <w:rPr>
          <w:rFonts w:ascii="Times New Roman" w:hAnsi="Times New Roman"/>
          <w:sz w:val="28"/>
          <w:szCs w:val="28"/>
        </w:rPr>
        <w:t>й</w:t>
      </w:r>
      <w:r w:rsidRPr="00E13CFE">
        <w:rPr>
          <w:rFonts w:ascii="Times New Roman" w:hAnsi="Times New Roman"/>
          <w:sz w:val="28"/>
          <w:szCs w:val="28"/>
        </w:rPr>
        <w:t xml:space="preserve"> в России конца </w:t>
      </w:r>
      <w:r w:rsidRPr="00E13CFE">
        <w:rPr>
          <w:rFonts w:ascii="Times New Roman" w:hAnsi="Times New Roman"/>
          <w:sz w:val="28"/>
          <w:szCs w:val="28"/>
          <w:lang w:val="en-US"/>
        </w:rPr>
        <w:t>XVI</w:t>
      </w:r>
      <w:r w:rsidRPr="00E13CFE">
        <w:rPr>
          <w:rFonts w:ascii="Times New Roman" w:hAnsi="Times New Roman"/>
          <w:sz w:val="28"/>
          <w:szCs w:val="28"/>
        </w:rPr>
        <w:t xml:space="preserve"> – начала </w:t>
      </w:r>
      <w:r w:rsidRPr="00E13CFE">
        <w:rPr>
          <w:rFonts w:ascii="Times New Roman" w:hAnsi="Times New Roman"/>
          <w:sz w:val="28"/>
          <w:szCs w:val="28"/>
          <w:lang w:val="en-US"/>
        </w:rPr>
        <w:t>XVII</w:t>
      </w:r>
      <w:r w:rsidRPr="00E13CFE">
        <w:rPr>
          <w:rFonts w:ascii="Times New Roman" w:hAnsi="Times New Roman"/>
          <w:sz w:val="28"/>
          <w:szCs w:val="28"/>
        </w:rPr>
        <w:t xml:space="preserve"> в. применяется термин «Смута». В русской историографии начала XIX в. утвердился стереотип Смуты как польско-шведской интервенции. В </w:t>
      </w:r>
      <w:r w:rsidRPr="00E13CFE">
        <w:rPr>
          <w:rFonts w:ascii="Times New Roman" w:hAnsi="Times New Roman"/>
          <w:sz w:val="28"/>
          <w:szCs w:val="28"/>
          <w:lang w:val="en-US"/>
        </w:rPr>
        <w:t>XIX</w:t>
      </w:r>
      <w:r w:rsidRPr="00E13CFE">
        <w:rPr>
          <w:rFonts w:ascii="Times New Roman" w:hAnsi="Times New Roman"/>
          <w:sz w:val="28"/>
          <w:szCs w:val="28"/>
        </w:rPr>
        <w:t xml:space="preserve"> – начале </w:t>
      </w:r>
      <w:r w:rsidRPr="00E13CFE">
        <w:rPr>
          <w:rFonts w:ascii="Times New Roman" w:hAnsi="Times New Roman"/>
          <w:sz w:val="28"/>
          <w:szCs w:val="28"/>
          <w:lang w:val="en-US"/>
        </w:rPr>
        <w:t>XX</w:t>
      </w:r>
      <w:r w:rsidR="006E39FC">
        <w:rPr>
          <w:rFonts w:ascii="Times New Roman" w:hAnsi="Times New Roman"/>
          <w:sz w:val="28"/>
          <w:szCs w:val="28"/>
        </w:rPr>
        <w:t xml:space="preserve"> в., ее понимали </w:t>
      </w:r>
      <w:r w:rsidRPr="00E13CFE">
        <w:rPr>
          <w:rFonts w:ascii="Times New Roman" w:hAnsi="Times New Roman"/>
          <w:sz w:val="28"/>
          <w:szCs w:val="28"/>
        </w:rPr>
        <w:t>как борьбу народа с государством. Со</w:t>
      </w:r>
      <w:r w:rsidR="006E39FC">
        <w:rPr>
          <w:rFonts w:ascii="Times New Roman" w:hAnsi="Times New Roman"/>
          <w:sz w:val="28"/>
          <w:szCs w:val="28"/>
        </w:rPr>
        <w:t>временники тех событий считали С</w:t>
      </w:r>
      <w:r w:rsidRPr="00E13CFE">
        <w:rPr>
          <w:rFonts w:ascii="Times New Roman" w:hAnsi="Times New Roman"/>
          <w:sz w:val="28"/>
          <w:szCs w:val="28"/>
        </w:rPr>
        <w:t>муту наказанием за грехи. В сове</w:t>
      </w:r>
      <w:r w:rsidR="00704844" w:rsidRPr="00E13CFE">
        <w:rPr>
          <w:rFonts w:ascii="Times New Roman" w:hAnsi="Times New Roman"/>
          <w:sz w:val="28"/>
          <w:szCs w:val="28"/>
        </w:rPr>
        <w:t>т</w:t>
      </w:r>
      <w:r w:rsidRPr="00E13CFE">
        <w:rPr>
          <w:rFonts w:ascii="Times New Roman" w:hAnsi="Times New Roman"/>
          <w:sz w:val="28"/>
          <w:szCs w:val="28"/>
        </w:rPr>
        <w:t>ское время взгляды на эту тему изменились.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Н.И. Костомаров считал одн</w:t>
      </w:r>
      <w:r w:rsidR="006E39FC">
        <w:rPr>
          <w:rFonts w:ascii="Times New Roman" w:hAnsi="Times New Roman"/>
          <w:sz w:val="28"/>
          <w:szCs w:val="28"/>
        </w:rPr>
        <w:t xml:space="preserve">ой из причин Смутного времени </w:t>
      </w:r>
      <w:r w:rsidRPr="00E13CFE">
        <w:rPr>
          <w:rFonts w:ascii="Times New Roman" w:hAnsi="Times New Roman"/>
          <w:sz w:val="28"/>
          <w:szCs w:val="28"/>
        </w:rPr>
        <w:t>стремле</w:t>
      </w:r>
      <w:r w:rsidR="006E39FC">
        <w:rPr>
          <w:rFonts w:ascii="Times New Roman" w:hAnsi="Times New Roman"/>
          <w:sz w:val="28"/>
          <w:szCs w:val="28"/>
        </w:rPr>
        <w:t>ние западной церкви во главе с П</w:t>
      </w:r>
      <w:r w:rsidRPr="00E13CFE">
        <w:rPr>
          <w:rFonts w:ascii="Times New Roman" w:hAnsi="Times New Roman"/>
          <w:sz w:val="28"/>
          <w:szCs w:val="28"/>
        </w:rPr>
        <w:t xml:space="preserve">апой римским подчинить всю Россию. </w:t>
      </w:r>
      <w:r w:rsidR="006E39FC">
        <w:rPr>
          <w:rFonts w:ascii="Times New Roman" w:hAnsi="Times New Roman"/>
          <w:sz w:val="28"/>
          <w:szCs w:val="28"/>
        </w:rPr>
        <w:t xml:space="preserve">                </w:t>
      </w:r>
      <w:r w:rsidRPr="00E13CFE">
        <w:rPr>
          <w:rFonts w:ascii="Times New Roman" w:hAnsi="Times New Roman"/>
          <w:sz w:val="28"/>
          <w:szCs w:val="28"/>
        </w:rPr>
        <w:t>В.О. Ключевский первый созд</w:t>
      </w:r>
      <w:r w:rsidR="00631EAC">
        <w:rPr>
          <w:rFonts w:ascii="Times New Roman" w:hAnsi="Times New Roman"/>
          <w:sz w:val="28"/>
          <w:szCs w:val="28"/>
        </w:rPr>
        <w:t>ал целостную концепцию Русской С</w:t>
      </w:r>
      <w:r w:rsidRPr="00E13CFE">
        <w:rPr>
          <w:rFonts w:ascii="Times New Roman" w:hAnsi="Times New Roman"/>
          <w:sz w:val="28"/>
          <w:szCs w:val="28"/>
        </w:rPr>
        <w:t xml:space="preserve">муты как результата тяжелого социального кризиса. Причиной ее, по мнению историка, послужило возмущенное состояние народа после опричнины Ивана Грозного и прекращение династии Рюриковичей. </w:t>
      </w:r>
      <w:r w:rsidR="00631EAC">
        <w:rPr>
          <w:rFonts w:ascii="Times New Roman" w:hAnsi="Times New Roman"/>
          <w:sz w:val="28"/>
          <w:szCs w:val="28"/>
        </w:rPr>
        <w:t>По В.О. Ключевскому,</w:t>
      </w:r>
      <w:r w:rsidRPr="00E13CFE">
        <w:rPr>
          <w:rFonts w:ascii="Times New Roman" w:hAnsi="Times New Roman"/>
          <w:sz w:val="28"/>
          <w:szCs w:val="28"/>
        </w:rPr>
        <w:t xml:space="preserve"> причиной Смуты </w:t>
      </w:r>
      <w:r w:rsidR="00631EAC">
        <w:rPr>
          <w:rFonts w:ascii="Times New Roman" w:hAnsi="Times New Roman"/>
          <w:sz w:val="28"/>
          <w:szCs w:val="28"/>
        </w:rPr>
        <w:t>был</w:t>
      </w:r>
      <w:r w:rsidRPr="00E13CFE">
        <w:rPr>
          <w:rFonts w:ascii="Times New Roman" w:hAnsi="Times New Roman"/>
          <w:sz w:val="28"/>
          <w:szCs w:val="28"/>
        </w:rPr>
        <w:t xml:space="preserve"> «сам строй государства с его тяжелым тягловым основанием и неравномерным распределением государственных повинностей»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F25FC5" w:rsidRPr="0030184E" w:rsidRDefault="00F25FC5" w:rsidP="00F25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B1273">
        <w:rPr>
          <w:rFonts w:ascii="Times New Roman" w:hAnsi="Times New Roman"/>
          <w:sz w:val="28"/>
          <w:szCs w:val="28"/>
        </w:rPr>
        <w:t>Вершиной дореволюционной историографии Смутного времени стал фундаментальный труд С.Ф. Платонова «Очерки по истории Смуты в Московском государстве XVI–XVII вв.»</w:t>
      </w:r>
      <w:r w:rsidR="0030184E" w:rsidRPr="00AB1273">
        <w:rPr>
          <w:rFonts w:ascii="Times New Roman" w:hAnsi="Times New Roman"/>
          <w:sz w:val="28"/>
          <w:szCs w:val="28"/>
        </w:rPr>
        <w:t xml:space="preserve">. </w:t>
      </w:r>
      <w:r w:rsidRPr="00AB1273">
        <w:rPr>
          <w:rFonts w:ascii="Times New Roman" w:hAnsi="Times New Roman"/>
          <w:sz w:val="28"/>
          <w:szCs w:val="28"/>
        </w:rPr>
        <w:t xml:space="preserve">Причиной Смуты С.Ф. Платонов считал результат того кризиса, который переживало Московской царство в </w:t>
      </w:r>
      <w:r w:rsidR="00631EAC">
        <w:rPr>
          <w:rFonts w:ascii="Times New Roman" w:hAnsi="Times New Roman"/>
          <w:sz w:val="28"/>
          <w:szCs w:val="28"/>
        </w:rPr>
        <w:t xml:space="preserve">   </w:t>
      </w:r>
      <w:r w:rsidRPr="00AB1273">
        <w:rPr>
          <w:rFonts w:ascii="Times New Roman" w:hAnsi="Times New Roman"/>
          <w:sz w:val="28"/>
          <w:szCs w:val="28"/>
        </w:rPr>
        <w:t>XVI в. При этом в нем проявились разногласия</w:t>
      </w:r>
      <w:r w:rsidRPr="00AB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социальной области,</w:t>
      </w:r>
      <w:r w:rsidRPr="00AB1273">
        <w:rPr>
          <w:rFonts w:ascii="Times New Roman" w:hAnsi="Times New Roman"/>
          <w:sz w:val="28"/>
          <w:szCs w:val="28"/>
        </w:rPr>
        <w:t xml:space="preserve"> с одной стороны, между верховной властью и родовой аристократией, результатом чего стал разгром </w:t>
      </w:r>
      <w:r w:rsidRPr="00AB1273">
        <w:rPr>
          <w:rFonts w:ascii="Times New Roman" w:hAnsi="Times New Roman"/>
          <w:sz w:val="28"/>
          <w:szCs w:val="28"/>
          <w:lang w:val="en-US"/>
        </w:rPr>
        <w:t>a</w:t>
      </w:r>
      <w:r w:rsidRPr="00AB1273">
        <w:rPr>
          <w:rFonts w:ascii="Times New Roman" w:hAnsi="Times New Roman"/>
          <w:sz w:val="28"/>
          <w:szCs w:val="28"/>
        </w:rPr>
        <w:t>аристократии и появление дворянской элиты, с другой стороны, за землю и рабочие руки между феодалами. Недовольство закрепощенной массы крестьян выразилось в их усиленном выходе на новые земли и в казачество</w:t>
      </w:r>
      <w:r w:rsidRPr="00AB127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AB1273">
        <w:rPr>
          <w:rFonts w:ascii="Times New Roman" w:hAnsi="Times New Roman"/>
          <w:sz w:val="28"/>
          <w:szCs w:val="28"/>
        </w:rPr>
        <w:t>.</w:t>
      </w:r>
    </w:p>
    <w:p w:rsidR="00F25FC5" w:rsidRDefault="00F25FC5" w:rsidP="00F25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273">
        <w:rPr>
          <w:rFonts w:ascii="Times New Roman" w:hAnsi="Times New Roman"/>
          <w:sz w:val="28"/>
          <w:szCs w:val="28"/>
        </w:rPr>
        <w:t>Для С.Ф. Платонова так же важно</w:t>
      </w:r>
      <w:r w:rsidR="00631EAC">
        <w:rPr>
          <w:rFonts w:ascii="Times New Roman" w:hAnsi="Times New Roman"/>
          <w:sz w:val="28"/>
          <w:szCs w:val="28"/>
        </w:rPr>
        <w:t>й</w:t>
      </w:r>
      <w:r w:rsidRPr="00AB1273">
        <w:rPr>
          <w:rFonts w:ascii="Times New Roman" w:hAnsi="Times New Roman"/>
          <w:sz w:val="28"/>
          <w:szCs w:val="28"/>
        </w:rPr>
        <w:t xml:space="preserve"> является характеристика духовной жизни в Московском государстве начала XVII в.: по мнению историка, это время </w:t>
      </w:r>
      <w:r w:rsidRPr="00AB1273">
        <w:rPr>
          <w:rFonts w:ascii="Times New Roman" w:hAnsi="Times New Roman"/>
          <w:sz w:val="28"/>
          <w:szCs w:val="28"/>
        </w:rPr>
        <w:lastRenderedPageBreak/>
        <w:t>мелкие уклонения от старых московских обычаев стали всеобщими. Это было вызвано событиями Смуты, а также наплывом иноземцев при Михаиле Федоровиче. Эти уклонения вызвали к жизни идеи охранительства, борьбы с протестантской пропагандой.</w:t>
      </w:r>
      <w:r w:rsidRPr="00E13CFE">
        <w:rPr>
          <w:rFonts w:ascii="Times New Roman" w:hAnsi="Times New Roman"/>
          <w:sz w:val="28"/>
          <w:szCs w:val="28"/>
        </w:rPr>
        <w:t xml:space="preserve"> </w:t>
      </w:r>
    </w:p>
    <w:p w:rsidR="003A5EFA" w:rsidRPr="00E13CFE" w:rsidRDefault="00631EAC" w:rsidP="00F25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была издана монография Г.</w:t>
      </w:r>
      <w:r w:rsidR="003A5EFA" w:rsidRPr="00E13CFE">
        <w:rPr>
          <w:rFonts w:ascii="Times New Roman" w:hAnsi="Times New Roman"/>
          <w:sz w:val="28"/>
          <w:szCs w:val="28"/>
        </w:rPr>
        <w:t>А. Замятина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8"/>
      </w:r>
      <w:r w:rsidR="003A5EFA" w:rsidRPr="00E13CFE">
        <w:rPr>
          <w:rFonts w:ascii="Times New Roman" w:hAnsi="Times New Roman"/>
          <w:sz w:val="28"/>
          <w:szCs w:val="28"/>
        </w:rPr>
        <w:t>. Автор этой книги последовательно проводит</w:t>
      </w:r>
      <w:r>
        <w:rPr>
          <w:rFonts w:ascii="Times New Roman" w:hAnsi="Times New Roman"/>
          <w:sz w:val="28"/>
          <w:szCs w:val="28"/>
        </w:rPr>
        <w:t xml:space="preserve"> идею о том, что кандидатура М.</w:t>
      </w:r>
      <w:r w:rsidR="003A5EFA" w:rsidRPr="00E13CFE">
        <w:rPr>
          <w:rFonts w:ascii="Times New Roman" w:hAnsi="Times New Roman"/>
          <w:sz w:val="28"/>
          <w:szCs w:val="28"/>
        </w:rPr>
        <w:t xml:space="preserve">Ф. Романова была не главной на Соборе в феврале </w:t>
      </w:r>
      <w:smartTag w:uri="urn:schemas-microsoft-com:office:smarttags" w:element="metricconverter">
        <w:smartTagPr>
          <w:attr w:name="ProductID" w:val="1613 г"/>
        </w:smartTagPr>
        <w:r w:rsidR="003A5EFA" w:rsidRPr="00E13CFE">
          <w:rPr>
            <w:rFonts w:ascii="Times New Roman" w:hAnsi="Times New Roman"/>
            <w:sz w:val="28"/>
            <w:szCs w:val="28"/>
          </w:rPr>
          <w:t>1613 г</w:t>
        </w:r>
      </w:smartTag>
      <w:r w:rsidR="003A5EFA" w:rsidRPr="00E13CFE">
        <w:rPr>
          <w:rFonts w:ascii="Times New Roman" w:hAnsi="Times New Roman"/>
          <w:sz w:val="28"/>
          <w:szCs w:val="28"/>
        </w:rPr>
        <w:t xml:space="preserve">. и что ранее, летом </w:t>
      </w:r>
      <w:smartTag w:uri="urn:schemas-microsoft-com:office:smarttags" w:element="metricconverter">
        <w:smartTagPr>
          <w:attr w:name="ProductID" w:val="1612 г"/>
        </w:smartTagPr>
        <w:r w:rsidR="003A5EFA" w:rsidRPr="00E13CFE">
          <w:rPr>
            <w:rFonts w:ascii="Times New Roman" w:hAnsi="Times New Roman"/>
            <w:sz w:val="28"/>
            <w:szCs w:val="28"/>
          </w:rPr>
          <w:t>1612 г</w:t>
        </w:r>
      </w:smartTag>
      <w:r w:rsidR="003A5EFA" w:rsidRPr="00E13CFE">
        <w:rPr>
          <w:rFonts w:ascii="Times New Roman" w:hAnsi="Times New Roman"/>
          <w:sz w:val="28"/>
          <w:szCs w:val="28"/>
        </w:rPr>
        <w:t xml:space="preserve">., важнейшие лица Второго ополчения, включая князя Дмитрия Пожарского, поддерживали план избрания на Московский престол шведского принца, а эта мысль была сформулирована еще в Первом ополчении. Г.А. Замятин критиковал не только официальных идеологов Романовского царствования ― от московских бояр </w:t>
      </w:r>
      <w:smartTag w:uri="urn:schemas-microsoft-com:office:smarttags" w:element="metricconverter">
        <w:smartTagPr>
          <w:attr w:name="ProductID" w:val="1615 г"/>
        </w:smartTagPr>
        <w:r w:rsidR="003A5EFA" w:rsidRPr="00E13CFE">
          <w:rPr>
            <w:rFonts w:ascii="Times New Roman" w:hAnsi="Times New Roman"/>
            <w:sz w:val="28"/>
            <w:szCs w:val="28"/>
          </w:rPr>
          <w:t>1615 г</w:t>
        </w:r>
      </w:smartTag>
      <w:r w:rsidR="003A5EFA" w:rsidRPr="00E13C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своих современников, но и С.</w:t>
      </w:r>
      <w:r w:rsidR="003A5EFA" w:rsidRPr="00E13CFE">
        <w:rPr>
          <w:rFonts w:ascii="Times New Roman" w:hAnsi="Times New Roman"/>
          <w:sz w:val="28"/>
          <w:szCs w:val="28"/>
        </w:rPr>
        <w:t xml:space="preserve">Ф. Платонова, сомневавшегося в легитимности Совета всей земли </w:t>
      </w:r>
      <w:smartTag w:uri="urn:schemas-microsoft-com:office:smarttags" w:element="metricconverter">
        <w:smartTagPr>
          <w:attr w:name="ProductID" w:val="1611 г"/>
        </w:smartTagPr>
        <w:r w:rsidR="003A5EFA" w:rsidRPr="00E13CFE">
          <w:rPr>
            <w:rFonts w:ascii="Times New Roman" w:hAnsi="Times New Roman"/>
            <w:sz w:val="28"/>
            <w:szCs w:val="28"/>
          </w:rPr>
          <w:t>1611 г</w:t>
        </w:r>
      </w:smartTag>
      <w:r w:rsidR="003A5EFA" w:rsidRPr="00E13CFE">
        <w:rPr>
          <w:rFonts w:ascii="Times New Roman" w:hAnsi="Times New Roman"/>
          <w:sz w:val="28"/>
          <w:szCs w:val="28"/>
        </w:rPr>
        <w:t>. и в его правомочности выбирать царя. Основным</w:t>
      </w:r>
      <w:r>
        <w:rPr>
          <w:rFonts w:ascii="Times New Roman" w:hAnsi="Times New Roman"/>
          <w:sz w:val="28"/>
          <w:szCs w:val="28"/>
        </w:rPr>
        <w:t xml:space="preserve"> источником для исследований Г.</w:t>
      </w:r>
      <w:r w:rsidR="003A5EFA" w:rsidRPr="00E13CFE">
        <w:rPr>
          <w:rFonts w:ascii="Times New Roman" w:hAnsi="Times New Roman"/>
          <w:sz w:val="28"/>
          <w:szCs w:val="28"/>
        </w:rPr>
        <w:t>А. Замятина послужила коллекция «Шведские дела» из бывшего архива Посольского приказа. Ученому удалось воссоздать точную картину переговоров новгородцев с Первым и Вторым ополчениями и продвижения идеи избрания шведского принца на московский престол.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Советская парадигма в понимании Смуты XVII в. возникла как противопоставление дореволюционной. В основе этой парадигмы находилось интернациональное, а не национальное осознание истории. Главным идеологом такого подхода к исследованию истории России был М. Н. Покровский. Именно он первым сформулировал тезис</w:t>
      </w:r>
      <w:r w:rsidR="00631EAC">
        <w:rPr>
          <w:rFonts w:ascii="Times New Roman" w:hAnsi="Times New Roman"/>
          <w:sz w:val="28"/>
          <w:szCs w:val="28"/>
        </w:rPr>
        <w:t xml:space="preserve"> о том</w:t>
      </w:r>
      <w:r w:rsidRPr="00E13CFE">
        <w:rPr>
          <w:rFonts w:ascii="Times New Roman" w:hAnsi="Times New Roman"/>
          <w:sz w:val="28"/>
          <w:szCs w:val="28"/>
        </w:rPr>
        <w:t xml:space="preserve">, что Смута — это классовый конфликт. Всю сложность событий начала XVII в. он сводил только к социальным движениям. Самозванцы Лжедмитрий </w:t>
      </w:r>
      <w:r w:rsidRPr="00E13CFE">
        <w:rPr>
          <w:rFonts w:ascii="Times New Roman" w:hAnsi="Times New Roman"/>
          <w:sz w:val="28"/>
          <w:szCs w:val="28"/>
          <w:lang w:val="en-US"/>
        </w:rPr>
        <w:t>I</w:t>
      </w:r>
      <w:r w:rsidRPr="00E13CFE">
        <w:rPr>
          <w:rFonts w:ascii="Times New Roman" w:hAnsi="Times New Roman"/>
          <w:sz w:val="28"/>
          <w:szCs w:val="28"/>
        </w:rPr>
        <w:t xml:space="preserve"> и Лжедмитрий II</w:t>
      </w:r>
      <w:r w:rsidR="00631EAC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по мнению </w:t>
      </w:r>
      <w:r w:rsidR="00631EAC">
        <w:rPr>
          <w:rFonts w:ascii="Times New Roman" w:hAnsi="Times New Roman"/>
          <w:sz w:val="28"/>
          <w:szCs w:val="28"/>
        </w:rPr>
        <w:t xml:space="preserve">            </w:t>
      </w:r>
      <w:r w:rsidRPr="00E13CFE">
        <w:rPr>
          <w:rFonts w:ascii="Times New Roman" w:hAnsi="Times New Roman"/>
          <w:sz w:val="28"/>
          <w:szCs w:val="28"/>
        </w:rPr>
        <w:t>М.Н. Покровского</w:t>
      </w:r>
      <w:r w:rsidR="00631EAC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— крестьянские цари. И только по причине объединения дворян и бояр против крестьянских царей взволновавшийся народ был вынужден сотрудничать с иностранцами и вместе с ними бороться с дворянами. И </w:t>
      </w:r>
      <w:r w:rsidRPr="00E13CFE">
        <w:rPr>
          <w:rFonts w:ascii="Times New Roman" w:hAnsi="Times New Roman"/>
          <w:sz w:val="28"/>
          <w:szCs w:val="28"/>
        </w:rPr>
        <w:lastRenderedPageBreak/>
        <w:t>ополчения, в том числе нижегородское ополчение во главе с К. Мининым и Д.М. Пожарским — это социальное направление против революции.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Таким образом, М.Н. Покровский писал, что в России начала </w:t>
      </w:r>
      <w:r w:rsidRPr="00E13CFE">
        <w:rPr>
          <w:rFonts w:ascii="Times New Roman" w:hAnsi="Times New Roman"/>
          <w:sz w:val="28"/>
          <w:szCs w:val="28"/>
          <w:lang w:val="en-US"/>
        </w:rPr>
        <w:t>XVII</w:t>
      </w:r>
      <w:r w:rsidRPr="00E13CFE">
        <w:rPr>
          <w:rFonts w:ascii="Times New Roman" w:hAnsi="Times New Roman"/>
          <w:sz w:val="28"/>
          <w:szCs w:val="28"/>
        </w:rPr>
        <w:t xml:space="preserve"> в. произошел большой всплеск классовой борьбы, иначе, крестьянское восстание, а возникновение самозванцев было порождено внутренними основаниями, а не только польским вторжением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Более того, книг</w:t>
      </w:r>
      <w:r w:rsidR="00631EAC">
        <w:rPr>
          <w:rFonts w:ascii="Times New Roman" w:hAnsi="Times New Roman"/>
          <w:sz w:val="28"/>
          <w:szCs w:val="28"/>
        </w:rPr>
        <w:t>и посвященная Смуте, названа М.</w:t>
      </w:r>
      <w:r w:rsidRPr="00E13CFE">
        <w:rPr>
          <w:rFonts w:ascii="Times New Roman" w:hAnsi="Times New Roman"/>
          <w:sz w:val="28"/>
          <w:szCs w:val="28"/>
        </w:rPr>
        <w:t>Н. Покровским - Крестьянская революция.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E13CFE">
        <w:rPr>
          <w:rFonts w:ascii="Times New Roman" w:hAnsi="Times New Roman"/>
          <w:sz w:val="28"/>
          <w:szCs w:val="28"/>
        </w:rPr>
        <w:t xml:space="preserve"> «Буржуазные» историки, по мнению </w:t>
      </w:r>
      <w:r w:rsidR="00631EAC">
        <w:rPr>
          <w:rFonts w:ascii="Times New Roman" w:hAnsi="Times New Roman"/>
          <w:sz w:val="28"/>
          <w:szCs w:val="28"/>
        </w:rPr>
        <w:t xml:space="preserve">                   </w:t>
      </w:r>
      <w:r w:rsidRPr="00E13CFE">
        <w:rPr>
          <w:rFonts w:ascii="Times New Roman" w:hAnsi="Times New Roman"/>
          <w:sz w:val="28"/>
          <w:szCs w:val="28"/>
        </w:rPr>
        <w:t>М.Н. Покровского, стремились скрыть классовую суть этого движения, поэтому они «стали рассказывать, что будто новый царь Лжедмитрий или Названный Димитрий</w:t>
      </w:r>
      <w:r w:rsidR="00631EAC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как его называли, выдвигался именно польскими помещиками и католической церковью». Здесь историк проводит параллель с современностью, но не с советско-польской войной, а с революцией в России: в 1917 г. «буржуазные газеты тоже рассказывали, что это дело устроили немцы, что все это подкуплено, устроено на иностранные деньги и т.д.»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11"/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Б.Д. Греков</w:t>
      </w:r>
      <w:r w:rsidR="00631EAC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вслед за М.Н. Покровским</w:t>
      </w:r>
      <w:r w:rsidR="00631EAC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сделал вывод о том, что закрепощение крестьян в XVI в. создало почву для революции начала XVII в.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С начала 1934 г. в историографии</w:t>
      </w:r>
      <w:r w:rsidR="00631EAC">
        <w:rPr>
          <w:rFonts w:ascii="Times New Roman" w:hAnsi="Times New Roman"/>
          <w:sz w:val="28"/>
          <w:szCs w:val="28"/>
        </w:rPr>
        <w:t xml:space="preserve"> стали</w:t>
      </w:r>
      <w:r w:rsidR="007F2BCA">
        <w:rPr>
          <w:rFonts w:ascii="Times New Roman" w:hAnsi="Times New Roman"/>
          <w:sz w:val="28"/>
          <w:szCs w:val="28"/>
        </w:rPr>
        <w:t xml:space="preserve"> о</w:t>
      </w:r>
      <w:r w:rsidR="00704844" w:rsidRPr="00E13CFE">
        <w:rPr>
          <w:rFonts w:ascii="Times New Roman" w:hAnsi="Times New Roman"/>
          <w:sz w:val="28"/>
          <w:szCs w:val="28"/>
        </w:rPr>
        <w:t>бсуждаться</w:t>
      </w:r>
      <w:r w:rsidRPr="00E13CFE">
        <w:rPr>
          <w:rFonts w:ascii="Times New Roman" w:hAnsi="Times New Roman"/>
          <w:sz w:val="28"/>
          <w:szCs w:val="28"/>
        </w:rPr>
        <w:t xml:space="preserve"> национальный вопр</w:t>
      </w:r>
      <w:r w:rsidR="00631EAC">
        <w:rPr>
          <w:rFonts w:ascii="Times New Roman" w:hAnsi="Times New Roman"/>
          <w:sz w:val="28"/>
          <w:szCs w:val="28"/>
        </w:rPr>
        <w:t>ос и преподавание истории в таком ключе</w:t>
      </w:r>
      <w:r w:rsidRPr="00E13CFE">
        <w:rPr>
          <w:rFonts w:ascii="Times New Roman" w:hAnsi="Times New Roman"/>
          <w:sz w:val="28"/>
          <w:szCs w:val="28"/>
        </w:rPr>
        <w:t xml:space="preserve">, что самодержавие не представляло собой интересы исключительно только господствующих классов, </w:t>
      </w:r>
      <w:r w:rsidR="00631EAC">
        <w:rPr>
          <w:rFonts w:ascii="Times New Roman" w:hAnsi="Times New Roman"/>
          <w:sz w:val="28"/>
          <w:szCs w:val="28"/>
        </w:rPr>
        <w:t>что, конечно, было</w:t>
      </w:r>
      <w:r w:rsidRPr="00E13CFE">
        <w:rPr>
          <w:rFonts w:ascii="Times New Roman" w:hAnsi="Times New Roman"/>
          <w:sz w:val="28"/>
          <w:szCs w:val="28"/>
        </w:rPr>
        <w:t xml:space="preserve"> прямо противоположн</w:t>
      </w:r>
      <w:r w:rsidR="00631EAC">
        <w:rPr>
          <w:rFonts w:ascii="Times New Roman" w:hAnsi="Times New Roman"/>
          <w:sz w:val="28"/>
          <w:szCs w:val="28"/>
        </w:rPr>
        <w:t>о</w:t>
      </w:r>
      <w:r w:rsidRPr="00E13CFE">
        <w:rPr>
          <w:rFonts w:ascii="Times New Roman" w:hAnsi="Times New Roman"/>
          <w:sz w:val="28"/>
          <w:szCs w:val="28"/>
        </w:rPr>
        <w:t xml:space="preserve"> взгляд</w:t>
      </w:r>
      <w:r w:rsidR="00631EAC">
        <w:rPr>
          <w:rFonts w:ascii="Times New Roman" w:hAnsi="Times New Roman"/>
          <w:sz w:val="28"/>
          <w:szCs w:val="28"/>
        </w:rPr>
        <w:t>ам М.</w:t>
      </w:r>
      <w:r w:rsidRPr="00E13CFE">
        <w:rPr>
          <w:rFonts w:ascii="Times New Roman" w:hAnsi="Times New Roman"/>
          <w:sz w:val="28"/>
          <w:szCs w:val="28"/>
        </w:rPr>
        <w:t>Н. П</w:t>
      </w:r>
      <w:r w:rsidR="00631EAC">
        <w:rPr>
          <w:rFonts w:ascii="Times New Roman" w:hAnsi="Times New Roman"/>
          <w:sz w:val="28"/>
          <w:szCs w:val="28"/>
        </w:rPr>
        <w:t>окровского, умершего в 1932 г. Подход</w:t>
      </w:r>
      <w:r w:rsidRPr="00E13CFE">
        <w:rPr>
          <w:rFonts w:ascii="Times New Roman" w:hAnsi="Times New Roman"/>
          <w:sz w:val="28"/>
          <w:szCs w:val="28"/>
        </w:rPr>
        <w:t xml:space="preserve"> М.Н. Покро</w:t>
      </w:r>
      <w:r w:rsidR="00631EAC">
        <w:rPr>
          <w:rFonts w:ascii="Times New Roman" w:hAnsi="Times New Roman"/>
          <w:sz w:val="28"/>
          <w:szCs w:val="28"/>
        </w:rPr>
        <w:t>вского подвергся</w:t>
      </w:r>
      <w:r w:rsidRPr="00E13CFE">
        <w:rPr>
          <w:rFonts w:ascii="Times New Roman" w:hAnsi="Times New Roman"/>
          <w:sz w:val="28"/>
          <w:szCs w:val="28"/>
        </w:rPr>
        <w:t xml:space="preserve"> официальному осуждению, к которому были привлечены и его ученики.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В послевоенное время важное значение в изучении начала XVII </w:t>
      </w:r>
      <w:r w:rsidR="00AD4B4F">
        <w:rPr>
          <w:rFonts w:ascii="Times New Roman" w:hAnsi="Times New Roman"/>
          <w:sz w:val="28"/>
          <w:szCs w:val="28"/>
        </w:rPr>
        <w:t>в. стали играть исследования И.</w:t>
      </w:r>
      <w:r w:rsidRPr="00E13CFE">
        <w:rPr>
          <w:rFonts w:ascii="Times New Roman" w:hAnsi="Times New Roman"/>
          <w:sz w:val="28"/>
          <w:szCs w:val="28"/>
        </w:rPr>
        <w:t xml:space="preserve">С. Шепелева. Шепелев считал Лжедмитрия </w:t>
      </w:r>
      <w:r w:rsidRPr="00E13CFE">
        <w:rPr>
          <w:rFonts w:ascii="Times New Roman" w:hAnsi="Times New Roman"/>
          <w:sz w:val="28"/>
          <w:szCs w:val="28"/>
          <w:lang w:val="en-US"/>
        </w:rPr>
        <w:t>II</w:t>
      </w:r>
      <w:r w:rsidRPr="00E13CFE">
        <w:rPr>
          <w:rFonts w:ascii="Times New Roman" w:hAnsi="Times New Roman"/>
          <w:sz w:val="28"/>
          <w:szCs w:val="28"/>
        </w:rPr>
        <w:t xml:space="preserve"> ставленником управляющих кругов Речи Посполитой, использовал по </w:t>
      </w:r>
      <w:r w:rsidRPr="00E13CFE">
        <w:rPr>
          <w:rFonts w:ascii="Times New Roman" w:hAnsi="Times New Roman"/>
          <w:sz w:val="28"/>
          <w:szCs w:val="28"/>
        </w:rPr>
        <w:lastRenderedPageBreak/>
        <w:t>отношению к нему термин «скрытая интервенция»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E13CFE">
        <w:rPr>
          <w:rFonts w:ascii="Times New Roman" w:hAnsi="Times New Roman"/>
          <w:sz w:val="28"/>
          <w:szCs w:val="28"/>
        </w:rPr>
        <w:t>.</w:t>
      </w:r>
      <w:r w:rsidR="00AD4B4F">
        <w:rPr>
          <w:rFonts w:ascii="Times New Roman" w:hAnsi="Times New Roman"/>
          <w:sz w:val="28"/>
          <w:szCs w:val="28"/>
        </w:rPr>
        <w:t xml:space="preserve"> </w:t>
      </w:r>
      <w:r w:rsidRPr="00E13CFE">
        <w:rPr>
          <w:rFonts w:ascii="Times New Roman" w:hAnsi="Times New Roman"/>
          <w:sz w:val="28"/>
          <w:szCs w:val="28"/>
        </w:rPr>
        <w:t xml:space="preserve">И особенно свежим был собранным им материал по истории Первого ополчения, которое до того почти всегда оказывалось в тени более успешного Второго (нижегородского) ополчения. Несмотря на непривлекательное название, в ней содержалось много нового </w:t>
      </w:r>
      <w:r w:rsidR="00AD4B4F">
        <w:rPr>
          <w:rFonts w:ascii="Times New Roman" w:hAnsi="Times New Roman"/>
          <w:sz w:val="28"/>
          <w:szCs w:val="28"/>
        </w:rPr>
        <w:t>и полезного материала. Книгу И.</w:t>
      </w:r>
      <w:r w:rsidRPr="00E13CFE">
        <w:rPr>
          <w:rFonts w:ascii="Times New Roman" w:hAnsi="Times New Roman"/>
          <w:sz w:val="28"/>
          <w:szCs w:val="28"/>
        </w:rPr>
        <w:t>С. Шепелева отличает полнота ис</w:t>
      </w:r>
      <w:r w:rsidR="00AD4B4F">
        <w:rPr>
          <w:rFonts w:ascii="Times New Roman" w:hAnsi="Times New Roman"/>
          <w:sz w:val="28"/>
          <w:szCs w:val="28"/>
        </w:rPr>
        <w:t xml:space="preserve">пользуемых материалов. Шепелев </w:t>
      </w:r>
      <w:r w:rsidRPr="00E13CFE">
        <w:rPr>
          <w:rFonts w:ascii="Times New Roman" w:hAnsi="Times New Roman"/>
          <w:sz w:val="28"/>
          <w:szCs w:val="28"/>
        </w:rPr>
        <w:t xml:space="preserve">сделал предметом своих интересов Первое ополчение, самостоятельно исследовав большой массив источников. Главное внимание он обратил на роль казаков в освобождении Москвы, впервые показав их не просто как деструктивную среду, но как важную общественную силу. </w:t>
      </w:r>
    </w:p>
    <w:p w:rsidR="003A5EFA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И.</w:t>
      </w:r>
      <w:r w:rsidR="003A5EFA" w:rsidRPr="00E13CFE">
        <w:rPr>
          <w:rFonts w:ascii="Times New Roman" w:hAnsi="Times New Roman"/>
          <w:sz w:val="28"/>
          <w:szCs w:val="28"/>
        </w:rPr>
        <w:t>С. Шепелева собранные и проанализированные им материалы облегчили и даже подготовили переход к новому пониманию Смутного времени.</w:t>
      </w:r>
    </w:p>
    <w:p w:rsidR="00DD6119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DD6119" w:rsidRPr="00E13CFE">
        <w:rPr>
          <w:rFonts w:ascii="Times New Roman" w:hAnsi="Times New Roman"/>
          <w:sz w:val="28"/>
          <w:szCs w:val="28"/>
        </w:rPr>
        <w:t xml:space="preserve">П. Долинин изучал известные источники по истории первого ополчения. Он смог развеять миф о том, что патриарх Гермоген организовал поход патриотов на Москву и доказать причастность к этому Прокопия Ляпунова. Также историк рассмотрел подготовительные шаги Прокопия Ляпунова по организации </w:t>
      </w:r>
      <w:r w:rsidR="00957BB7" w:rsidRPr="00E13CFE">
        <w:rPr>
          <w:rFonts w:ascii="Times New Roman" w:hAnsi="Times New Roman"/>
          <w:sz w:val="28"/>
          <w:szCs w:val="28"/>
        </w:rPr>
        <w:t>ополчения,</w:t>
      </w:r>
      <w:r w:rsidR="00DD6119" w:rsidRPr="00E13CFE">
        <w:rPr>
          <w:rFonts w:ascii="Times New Roman" w:hAnsi="Times New Roman"/>
          <w:sz w:val="28"/>
          <w:szCs w:val="28"/>
        </w:rPr>
        <w:t xml:space="preserve"> относящиеся к переговорам с</w:t>
      </w:r>
      <w:r w:rsidR="00957BB7" w:rsidRPr="00E13CFE">
        <w:rPr>
          <w:rFonts w:ascii="Times New Roman" w:hAnsi="Times New Roman"/>
          <w:sz w:val="28"/>
          <w:szCs w:val="28"/>
        </w:rPr>
        <w:t xml:space="preserve"> польским гетманом Сапегой, казачьим атаманом Иваном Заруцким и князем Дми</w:t>
      </w:r>
      <w:r>
        <w:rPr>
          <w:rFonts w:ascii="Times New Roman" w:hAnsi="Times New Roman"/>
          <w:sz w:val="28"/>
          <w:szCs w:val="28"/>
        </w:rPr>
        <w:t>трием Трубецким. Важен вклад Н.</w:t>
      </w:r>
      <w:r w:rsidR="00957BB7" w:rsidRPr="00E13CFE">
        <w:rPr>
          <w:rFonts w:ascii="Times New Roman" w:hAnsi="Times New Roman"/>
          <w:sz w:val="28"/>
          <w:szCs w:val="28"/>
        </w:rPr>
        <w:t>П. Долинина в исследование вопроса о географии первого ополчения</w:t>
      </w:r>
      <w:r w:rsidR="00957BB7" w:rsidRPr="00E13CFE">
        <w:rPr>
          <w:rStyle w:val="a6"/>
          <w:rFonts w:ascii="Times New Roman" w:hAnsi="Times New Roman"/>
          <w:sz w:val="28"/>
          <w:szCs w:val="28"/>
        </w:rPr>
        <w:footnoteReference w:id="14"/>
      </w:r>
      <w:r w:rsidR="00957BB7" w:rsidRPr="00E13CFE">
        <w:rPr>
          <w:rFonts w:ascii="Times New Roman" w:hAnsi="Times New Roman"/>
          <w:sz w:val="28"/>
          <w:szCs w:val="28"/>
        </w:rPr>
        <w:t xml:space="preserve">. </w:t>
      </w:r>
    </w:p>
    <w:p w:rsidR="003A5EFA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3A5EFA" w:rsidRPr="00E13CFE">
        <w:rPr>
          <w:rFonts w:ascii="Times New Roman" w:hAnsi="Times New Roman"/>
          <w:sz w:val="28"/>
          <w:szCs w:val="28"/>
        </w:rPr>
        <w:t xml:space="preserve">Г. Скрынников утверждал, что основным социальным противоречием внутри слоя служилых людей была ненависть плохо обеспеченных поместьями и денежными окладами мелких детей боярских южных уездов (лишь сравнительно недавно вошедших в состав Московского государства) к хорошо обеспеченным московским служилым людям, т.е. столичным дворянам, стольникам и тем более, — думным чинам. Именно служилая мелкота южных </w:t>
      </w:r>
      <w:r w:rsidR="003A5EFA" w:rsidRPr="00E13CFE">
        <w:rPr>
          <w:rFonts w:ascii="Times New Roman" w:hAnsi="Times New Roman"/>
          <w:sz w:val="28"/>
          <w:szCs w:val="28"/>
        </w:rPr>
        <w:lastRenderedPageBreak/>
        <w:t xml:space="preserve">уездов стала питательной средой всех антиправительственных начинаний. Через эти уезды шли отряды всех самозванцев, быстро обрастая участниками из числа местных служилых людей. </w:t>
      </w:r>
    </w:p>
    <w:p w:rsidR="003A5EFA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А.</w:t>
      </w:r>
      <w:r w:rsidR="003A5EFA" w:rsidRPr="00E13CFE">
        <w:rPr>
          <w:rFonts w:ascii="Times New Roman" w:hAnsi="Times New Roman"/>
          <w:sz w:val="28"/>
          <w:szCs w:val="28"/>
        </w:rPr>
        <w:t>Л. Станиславского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 и Р.</w:t>
      </w:r>
      <w:r w:rsidR="003A5EFA" w:rsidRPr="00E13CFE">
        <w:rPr>
          <w:rFonts w:ascii="Times New Roman" w:hAnsi="Times New Roman"/>
          <w:sz w:val="28"/>
          <w:szCs w:val="28"/>
        </w:rPr>
        <w:t>Г. Скрынникова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16"/>
      </w:r>
      <w:r w:rsidR="003A5EFA" w:rsidRPr="00E13CFE">
        <w:rPr>
          <w:rFonts w:ascii="Times New Roman" w:hAnsi="Times New Roman"/>
          <w:sz w:val="28"/>
          <w:szCs w:val="28"/>
        </w:rPr>
        <w:t xml:space="preserve">представили особый взгляд на Смуту – как на гражданскую войну. Именно эти два исследователя </w:t>
      </w:r>
      <w:r w:rsidR="00704844" w:rsidRPr="00E13CFE">
        <w:rPr>
          <w:rFonts w:ascii="Times New Roman" w:hAnsi="Times New Roman"/>
          <w:sz w:val="28"/>
          <w:szCs w:val="28"/>
        </w:rPr>
        <w:t xml:space="preserve">оспорили </w:t>
      </w:r>
      <w:r w:rsidR="003A5EFA" w:rsidRPr="00E13CFE">
        <w:rPr>
          <w:rFonts w:ascii="Times New Roman" w:hAnsi="Times New Roman"/>
          <w:sz w:val="28"/>
          <w:szCs w:val="28"/>
        </w:rPr>
        <w:t xml:space="preserve">представление о Смуте как о крестьянской войне. </w:t>
      </w:r>
      <w:r>
        <w:rPr>
          <w:rFonts w:ascii="Times New Roman" w:hAnsi="Times New Roman"/>
          <w:sz w:val="28"/>
          <w:szCs w:val="28"/>
        </w:rPr>
        <w:t xml:space="preserve">                                А.</w:t>
      </w:r>
      <w:r w:rsidR="003A5EFA" w:rsidRPr="00E13CFE">
        <w:rPr>
          <w:rFonts w:ascii="Times New Roman" w:hAnsi="Times New Roman"/>
          <w:sz w:val="28"/>
          <w:szCs w:val="28"/>
        </w:rPr>
        <w:t>Л. Станиславский утверждал, что основной разрушительной силой, действующей в Смуту, было вольное казачество. Но это не были донские или волжские казаки, уже давно проживавшие на окраинах страны. Вольные казаки представляли собой — сборище выходцев из разных социальных слоев прямо в центре Московского государства. Это были люди, лишившиеся своего прежнего социального статуса, оказавшиеся в результате хозяйственного кризиса выброшенными на улицу и не получившими защиты у царя: и бывшие служилые люди, и бывшие крестьяне, и бывшие посадские, и бывшие холопы. Решающею долю среди них играли боевые холопы, профессиональные военные. Они - вольные казаки стали основной силой всех антиправительственных сил в Смуту. Именно они были заинтересованы в продолжении беспорядков, т.к. не имели прочного положения, службы и жалованья, необходимых для жизни, и добывали средства к ней главным образом грабежами или же находились на содержании у самозванцев. По мнению историка, казаки боролись и интервентами, и правительственными войсками, на стороне «угнетенных сословий»</w:t>
      </w:r>
      <w:r w:rsidR="00FA4392" w:rsidRPr="00E13CFE">
        <w:rPr>
          <w:rStyle w:val="a6"/>
          <w:rFonts w:ascii="Times New Roman" w:hAnsi="Times New Roman"/>
          <w:sz w:val="28"/>
          <w:szCs w:val="28"/>
        </w:rPr>
        <w:footnoteReference w:id="17"/>
      </w:r>
      <w:r w:rsidR="00FA4392" w:rsidRPr="00E13CFE">
        <w:rPr>
          <w:rFonts w:ascii="Times New Roman" w:hAnsi="Times New Roman"/>
          <w:sz w:val="28"/>
          <w:szCs w:val="28"/>
        </w:rPr>
        <w:t>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конечном итоге, А.Л. Станиславский и Р.Г. Скрынников отошли от осознания Смуты как крестьянской войны. Взамен классового конфликта они указывали на борьбу внутри слоя служилых людей. Стержень Смуты лежал во внутренних трудностях Московского государства, а не в нашествии иноземцев, которое лишь обострило ситуацию</w:t>
      </w:r>
      <w:r w:rsidR="00FA4392" w:rsidRPr="00E13CFE">
        <w:rPr>
          <w:rStyle w:val="a6"/>
          <w:rFonts w:ascii="Times New Roman" w:hAnsi="Times New Roman"/>
          <w:sz w:val="28"/>
          <w:szCs w:val="28"/>
        </w:rPr>
        <w:footnoteReference w:id="18"/>
      </w:r>
      <w:r w:rsidR="00FA4392" w:rsidRPr="00E13CFE">
        <w:rPr>
          <w:rFonts w:ascii="Times New Roman" w:hAnsi="Times New Roman"/>
          <w:sz w:val="28"/>
          <w:szCs w:val="28"/>
        </w:rPr>
        <w:t xml:space="preserve">. </w:t>
      </w:r>
      <w:r w:rsidRPr="00E13CFE">
        <w:rPr>
          <w:rFonts w:ascii="Times New Roman" w:hAnsi="Times New Roman"/>
          <w:sz w:val="28"/>
          <w:szCs w:val="28"/>
        </w:rPr>
        <w:t xml:space="preserve">Р. Г. Скрынников выступил против оценки </w:t>
      </w:r>
      <w:r w:rsidRPr="00E13CFE">
        <w:rPr>
          <w:rFonts w:ascii="Times New Roman" w:hAnsi="Times New Roman"/>
          <w:sz w:val="28"/>
          <w:szCs w:val="28"/>
        </w:rPr>
        <w:lastRenderedPageBreak/>
        <w:t xml:space="preserve">движения Лжедмитрия </w:t>
      </w:r>
      <w:r w:rsidRPr="00E13CFE">
        <w:rPr>
          <w:rFonts w:ascii="Times New Roman" w:hAnsi="Times New Roman"/>
          <w:sz w:val="28"/>
          <w:szCs w:val="28"/>
          <w:lang w:val="en-US"/>
        </w:rPr>
        <w:t>II</w:t>
      </w:r>
      <w:r w:rsidRPr="00E13CFE">
        <w:rPr>
          <w:rFonts w:ascii="Times New Roman" w:hAnsi="Times New Roman"/>
          <w:sz w:val="28"/>
          <w:szCs w:val="28"/>
        </w:rPr>
        <w:t xml:space="preserve"> как скрытой интервенции, отдельно показывая, что этот самозванец был выдвинут русскими повстанцами.</w:t>
      </w:r>
    </w:p>
    <w:p w:rsidR="002070CB" w:rsidRPr="00E13CFE" w:rsidRDefault="002070CB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CB" w:rsidRPr="00E13CFE" w:rsidRDefault="002070CB" w:rsidP="009F1BC7">
      <w:pPr>
        <w:pStyle w:val="a7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t>Современная историография</w:t>
      </w:r>
    </w:p>
    <w:p w:rsidR="003A5EFA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современных историков, занимающихся данной проблематикой, следует отметить исследование Б.</w:t>
      </w:r>
      <w:r w:rsidR="003A5EFA" w:rsidRPr="00E13CFE">
        <w:rPr>
          <w:rFonts w:ascii="Times New Roman" w:hAnsi="Times New Roman"/>
          <w:sz w:val="28"/>
          <w:szCs w:val="28"/>
        </w:rPr>
        <w:t>Н. Флори</w:t>
      </w:r>
      <w:r>
        <w:rPr>
          <w:rFonts w:ascii="Times New Roman" w:hAnsi="Times New Roman"/>
          <w:sz w:val="28"/>
          <w:szCs w:val="28"/>
        </w:rPr>
        <w:t>. В нем</w:t>
      </w:r>
      <w:r w:rsidR="003A5EFA" w:rsidRPr="00E13CFE">
        <w:rPr>
          <w:rFonts w:ascii="Times New Roman" w:hAnsi="Times New Roman"/>
          <w:sz w:val="28"/>
          <w:szCs w:val="28"/>
        </w:rPr>
        <w:t xml:space="preserve"> показаны некоторые стороны менталитета город</w:t>
      </w:r>
      <w:r>
        <w:rPr>
          <w:rFonts w:ascii="Times New Roman" w:hAnsi="Times New Roman"/>
          <w:sz w:val="28"/>
          <w:szCs w:val="28"/>
        </w:rPr>
        <w:t>ового дворянства, которые раскрываются</w:t>
      </w:r>
      <w:r w:rsidR="003A5EFA" w:rsidRPr="00E13CFE">
        <w:rPr>
          <w:rFonts w:ascii="Times New Roman" w:hAnsi="Times New Roman"/>
          <w:sz w:val="28"/>
          <w:szCs w:val="28"/>
        </w:rPr>
        <w:t xml:space="preserve"> в источниках Сму</w:t>
      </w:r>
      <w:r>
        <w:rPr>
          <w:rFonts w:ascii="Times New Roman" w:hAnsi="Times New Roman"/>
          <w:sz w:val="28"/>
          <w:szCs w:val="28"/>
        </w:rPr>
        <w:t xml:space="preserve">тного времени, в первую очередь, </w:t>
      </w:r>
      <w:r w:rsidR="003A5EFA" w:rsidRPr="00E13CFE">
        <w:rPr>
          <w:rFonts w:ascii="Times New Roman" w:hAnsi="Times New Roman"/>
          <w:sz w:val="28"/>
          <w:szCs w:val="28"/>
        </w:rPr>
        <w:t>в Приговоре подмосковного ополчения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19"/>
      </w:r>
      <w:r w:rsidR="003A5EFA" w:rsidRPr="00E13CFE">
        <w:rPr>
          <w:rFonts w:ascii="Times New Roman" w:hAnsi="Times New Roman"/>
          <w:sz w:val="28"/>
          <w:szCs w:val="28"/>
        </w:rPr>
        <w:t xml:space="preserve">.Так же им </w:t>
      </w:r>
      <w:r w:rsidR="003A5EFA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исследованы международные отношения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Центральной и Восточной Европе</w:t>
      </w:r>
      <w:r w:rsidR="003A5EFA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период позднего феодализма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Здесь</w:t>
      </w:r>
      <w:r w:rsidR="003A5EFA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исследователь пишет о борьбе России за выход в Балтийское море и об отношениях с Речью Посполитой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20"/>
      </w:r>
      <w:r w:rsidR="003A5EFA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5EFA" w:rsidRPr="00E1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</w:t>
      </w:r>
      <w:r w:rsidR="003A5EFA" w:rsidRPr="00E13CFE">
        <w:rPr>
          <w:rFonts w:ascii="Times New Roman" w:hAnsi="Times New Roman"/>
          <w:sz w:val="28"/>
          <w:szCs w:val="28"/>
        </w:rPr>
        <w:t xml:space="preserve"> множества новых моментов, связанных с московско-польскими отношениями эпохи Смуты</w:t>
      </w:r>
      <w:r>
        <w:rPr>
          <w:rFonts w:ascii="Times New Roman" w:hAnsi="Times New Roman"/>
          <w:sz w:val="28"/>
          <w:szCs w:val="28"/>
        </w:rPr>
        <w:t>,</w:t>
      </w:r>
      <w:r w:rsidR="003A5EFA" w:rsidRPr="00E1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сильной стороной монографии Б.</w:t>
      </w:r>
      <w:r w:rsidR="003A5EFA" w:rsidRPr="00E13CFE">
        <w:rPr>
          <w:rFonts w:ascii="Times New Roman" w:hAnsi="Times New Roman"/>
          <w:sz w:val="28"/>
          <w:szCs w:val="28"/>
        </w:rPr>
        <w:t>Н. Флори, в которой он рассказывает о вмешательстве П</w:t>
      </w:r>
      <w:r w:rsidR="00704844" w:rsidRPr="00E13CFE">
        <w:rPr>
          <w:rFonts w:ascii="Times New Roman" w:hAnsi="Times New Roman"/>
          <w:sz w:val="28"/>
          <w:szCs w:val="28"/>
        </w:rPr>
        <w:t>ольско-Литовского</w:t>
      </w:r>
      <w:r w:rsidR="003A5EFA" w:rsidRPr="00E13CFE">
        <w:rPr>
          <w:rFonts w:ascii="Times New Roman" w:hAnsi="Times New Roman"/>
          <w:sz w:val="28"/>
          <w:szCs w:val="28"/>
        </w:rPr>
        <w:t xml:space="preserve"> государств</w:t>
      </w:r>
      <w:r w:rsidR="00704844" w:rsidRPr="00E13CFE">
        <w:rPr>
          <w:rFonts w:ascii="Times New Roman" w:hAnsi="Times New Roman"/>
          <w:sz w:val="28"/>
          <w:szCs w:val="28"/>
        </w:rPr>
        <w:t>а</w:t>
      </w:r>
      <w:r w:rsidR="003A5EFA" w:rsidRPr="00E13CFE">
        <w:rPr>
          <w:rFonts w:ascii="Times New Roman" w:hAnsi="Times New Roman"/>
          <w:sz w:val="28"/>
          <w:szCs w:val="28"/>
        </w:rPr>
        <w:t xml:space="preserve"> во внутриполитическую жизнь России начала </w:t>
      </w:r>
      <w:r w:rsidR="003A5EFA" w:rsidRPr="00E13CFE">
        <w:rPr>
          <w:rFonts w:ascii="Times New Roman" w:hAnsi="Times New Roman"/>
          <w:sz w:val="28"/>
          <w:szCs w:val="28"/>
          <w:lang w:val="en-US"/>
        </w:rPr>
        <w:t>XVII</w:t>
      </w:r>
      <w:r w:rsidR="003A5EFA" w:rsidRPr="00E13CFE">
        <w:rPr>
          <w:rFonts w:ascii="Times New Roman" w:hAnsi="Times New Roman"/>
          <w:sz w:val="28"/>
          <w:szCs w:val="28"/>
        </w:rPr>
        <w:t xml:space="preserve"> в.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21"/>
      </w:r>
    </w:p>
    <w:p w:rsidR="003A5EFA" w:rsidRPr="00E13CFE" w:rsidRDefault="00AD4B4F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A5EFA" w:rsidRPr="00E13CFE">
        <w:rPr>
          <w:rFonts w:ascii="Times New Roman" w:hAnsi="Times New Roman"/>
          <w:sz w:val="28"/>
          <w:szCs w:val="28"/>
        </w:rPr>
        <w:t>Тюменцев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, ученик Р.</w:t>
      </w:r>
      <w:r w:rsidR="003A5EFA" w:rsidRPr="00E13CFE">
        <w:rPr>
          <w:rFonts w:ascii="Times New Roman" w:hAnsi="Times New Roman"/>
          <w:sz w:val="28"/>
          <w:szCs w:val="28"/>
        </w:rPr>
        <w:t>Г. Скрынникова, опровергает точку зрения на тушенцев как на иностранных захватчиков, и показ</w:t>
      </w:r>
      <w:r>
        <w:rPr>
          <w:rFonts w:ascii="Times New Roman" w:hAnsi="Times New Roman"/>
          <w:sz w:val="28"/>
          <w:szCs w:val="28"/>
        </w:rPr>
        <w:t>ывает их как русских повстанцев</w:t>
      </w:r>
      <w:r w:rsidR="003A5EFA" w:rsidRPr="00E13CFE">
        <w:rPr>
          <w:rStyle w:val="a6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. И.</w:t>
      </w:r>
      <w:r w:rsidR="003A5EFA" w:rsidRPr="00E13CFE">
        <w:rPr>
          <w:rFonts w:ascii="Times New Roman" w:hAnsi="Times New Roman"/>
          <w:sz w:val="28"/>
          <w:szCs w:val="28"/>
        </w:rPr>
        <w:t xml:space="preserve">О. Тюменцев не только показал, что тушинцы не были интервентами, но и разъяснил массовую природу этого движения. По его мнению, обитатели уездов, переходивших на сторону Лжедмитрия </w:t>
      </w:r>
      <w:r w:rsidR="003A5EFA" w:rsidRPr="00E13CF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особенно</w:t>
      </w:r>
      <w:r w:rsidR="003A5EFA" w:rsidRPr="00E13CFE">
        <w:rPr>
          <w:rFonts w:ascii="Times New Roman" w:hAnsi="Times New Roman"/>
          <w:sz w:val="28"/>
          <w:szCs w:val="28"/>
        </w:rPr>
        <w:t xml:space="preserve"> служилые люди, извлекали большие выгоды для себя. Те, кто при обычном ходе дел не мог </w:t>
      </w:r>
      <w:r>
        <w:rPr>
          <w:rFonts w:ascii="Times New Roman" w:hAnsi="Times New Roman"/>
          <w:sz w:val="28"/>
          <w:szCs w:val="28"/>
        </w:rPr>
        <w:t xml:space="preserve">бы </w:t>
      </w:r>
      <w:r w:rsidR="003A5EFA" w:rsidRPr="00E13CFE">
        <w:rPr>
          <w:rFonts w:ascii="Times New Roman" w:hAnsi="Times New Roman"/>
          <w:sz w:val="28"/>
          <w:szCs w:val="28"/>
        </w:rPr>
        <w:t>рассчитывать на повышения по лестнице чинов, теперь, войдя в состав двора самозванца, получал</w:t>
      </w:r>
      <w:r>
        <w:rPr>
          <w:rFonts w:ascii="Times New Roman" w:hAnsi="Times New Roman"/>
          <w:sz w:val="28"/>
          <w:szCs w:val="28"/>
        </w:rPr>
        <w:t>и</w:t>
      </w:r>
      <w:r w:rsidR="003A5EFA" w:rsidRPr="00E13CFE">
        <w:rPr>
          <w:rFonts w:ascii="Times New Roman" w:hAnsi="Times New Roman"/>
          <w:sz w:val="28"/>
          <w:szCs w:val="28"/>
        </w:rPr>
        <w:t xml:space="preserve"> более высокий статус, а также поместья и </w:t>
      </w:r>
      <w:r w:rsidR="003A5EFA" w:rsidRPr="00E13CFE">
        <w:rPr>
          <w:rFonts w:ascii="Times New Roman" w:hAnsi="Times New Roman"/>
          <w:sz w:val="28"/>
          <w:szCs w:val="28"/>
        </w:rPr>
        <w:lastRenderedPageBreak/>
        <w:t xml:space="preserve">вотчины из числа владений знатных сторонников Василия Шуйского. Они также получали недоступные им ранее посты воевод в городах, переходящих на сторону самозванца, даже думные чины в его Боярской думе. Кроме того, Лжедмитрий </w:t>
      </w:r>
      <w:r w:rsidR="003A5EFA" w:rsidRPr="00E13CFE">
        <w:rPr>
          <w:rFonts w:ascii="Times New Roman" w:hAnsi="Times New Roman"/>
          <w:sz w:val="28"/>
          <w:szCs w:val="28"/>
          <w:lang w:val="en-US"/>
        </w:rPr>
        <w:t>II</w:t>
      </w:r>
      <w:r w:rsidR="003A5EFA" w:rsidRPr="00E13CFE">
        <w:rPr>
          <w:rFonts w:ascii="Times New Roman" w:hAnsi="Times New Roman"/>
          <w:sz w:val="28"/>
          <w:szCs w:val="28"/>
        </w:rPr>
        <w:t xml:space="preserve"> активно раздавал своим сторонникам дворцовые земли, оказавшиеся под его властью. Все это было особенно важно для окраинных (мелких южных, а также северо</w:t>
      </w:r>
      <w:r>
        <w:rPr>
          <w:rFonts w:ascii="Times New Roman" w:hAnsi="Times New Roman"/>
          <w:sz w:val="28"/>
          <w:szCs w:val="28"/>
        </w:rPr>
        <w:t>-западных) городовых сообществ</w:t>
      </w:r>
      <w:r w:rsidR="003A5EFA" w:rsidRPr="00E13CFE">
        <w:rPr>
          <w:rFonts w:ascii="Times New Roman" w:hAnsi="Times New Roman"/>
          <w:sz w:val="28"/>
          <w:szCs w:val="28"/>
        </w:rPr>
        <w:t xml:space="preserve"> служилых людей, члены которых никогда ранее не имели доступ к власти и богатству.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В обширном и содержательном исследовании о Смуте принадлежащем </w:t>
      </w:r>
      <w:r w:rsidR="00AD4B4F">
        <w:rPr>
          <w:rFonts w:ascii="Times New Roman" w:hAnsi="Times New Roman"/>
          <w:sz w:val="28"/>
          <w:szCs w:val="28"/>
        </w:rPr>
        <w:t xml:space="preserve">    В.</w:t>
      </w:r>
      <w:r w:rsidRPr="00E13CFE">
        <w:rPr>
          <w:rFonts w:ascii="Times New Roman" w:hAnsi="Times New Roman"/>
          <w:sz w:val="28"/>
          <w:szCs w:val="28"/>
        </w:rPr>
        <w:t>Н. Козлякову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24"/>
      </w:r>
      <w:r w:rsidRPr="00E13CFE">
        <w:rPr>
          <w:rFonts w:ascii="Times New Roman" w:hAnsi="Times New Roman"/>
          <w:sz w:val="28"/>
          <w:szCs w:val="28"/>
        </w:rPr>
        <w:t>, делаются ценные наблюдения. Самым важным из них является отказ от попыток осознать персональный состав «Семибоярщины», вместо чего целесообразно предлагается отношение к этому термину как к удачному риторическому образу. Важным для осмысления событий 1612</w:t>
      </w:r>
      <w:r w:rsidR="00765D2F">
        <w:rPr>
          <w:rFonts w:ascii="Times New Roman" w:hAnsi="Times New Roman"/>
          <w:sz w:val="28"/>
          <w:szCs w:val="28"/>
        </w:rPr>
        <w:t xml:space="preserve"> г. является и рассмотренный В.</w:t>
      </w:r>
      <w:r w:rsidRPr="00E13CFE">
        <w:rPr>
          <w:rFonts w:ascii="Times New Roman" w:hAnsi="Times New Roman"/>
          <w:sz w:val="28"/>
          <w:szCs w:val="28"/>
        </w:rPr>
        <w:t xml:space="preserve">Н. Козляковым специально состав Первого ополчения после гибели П. Ляпунова, что позволило исследователю избавиться от традиционного именования его «казацким». В результате проделанного исследования, </w:t>
      </w:r>
      <w:r w:rsidR="00765D2F">
        <w:rPr>
          <w:rFonts w:ascii="Times New Roman" w:hAnsi="Times New Roman"/>
          <w:sz w:val="28"/>
          <w:szCs w:val="28"/>
        </w:rPr>
        <w:t xml:space="preserve">он </w:t>
      </w:r>
      <w:r w:rsidRPr="00E13CFE">
        <w:rPr>
          <w:rFonts w:ascii="Times New Roman" w:hAnsi="Times New Roman"/>
          <w:sz w:val="28"/>
          <w:szCs w:val="28"/>
        </w:rPr>
        <w:t>отказался от трактовки Смуты как противостояния дворян-патриотов и бояр-изменников со всем периодом и вообще потеряло давнее содержание.</w:t>
      </w:r>
    </w:p>
    <w:p w:rsidR="003A5EFA" w:rsidRPr="00E13CFE" w:rsidRDefault="003A5EFA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Личный состав Первого ополчения, биографии и социальные стратегии его участников – эти проблемы почти не исследовались в науке. И пример такого исследования, целью которого является создание масштабной базы д</w:t>
      </w:r>
      <w:r w:rsidR="00765D2F">
        <w:rPr>
          <w:rFonts w:ascii="Times New Roman" w:hAnsi="Times New Roman"/>
          <w:sz w:val="28"/>
          <w:szCs w:val="28"/>
        </w:rPr>
        <w:t>анных, стал монументальный труд А.</w:t>
      </w:r>
      <w:r w:rsidRPr="00E13CFE">
        <w:rPr>
          <w:rFonts w:ascii="Times New Roman" w:hAnsi="Times New Roman"/>
          <w:sz w:val="28"/>
          <w:szCs w:val="28"/>
        </w:rPr>
        <w:t>А. Селина, постр</w:t>
      </w:r>
      <w:r w:rsidR="0003149F" w:rsidRPr="00E13CFE">
        <w:rPr>
          <w:rFonts w:ascii="Times New Roman" w:hAnsi="Times New Roman"/>
          <w:sz w:val="28"/>
          <w:szCs w:val="28"/>
        </w:rPr>
        <w:t>оенный на новгородском материале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25"/>
      </w:r>
      <w:r w:rsidRPr="00E13CFE">
        <w:rPr>
          <w:rFonts w:ascii="Times New Roman" w:hAnsi="Times New Roman"/>
          <w:sz w:val="28"/>
          <w:szCs w:val="28"/>
        </w:rPr>
        <w:t>. Крайне интересным представляется изучение служб и судеб чиновников новгородских приказов</w:t>
      </w:r>
      <w:r w:rsidRPr="00E13CFE">
        <w:rPr>
          <w:rFonts w:ascii="Times New Roman" w:hAnsi="Times New Roman"/>
          <w:b/>
          <w:sz w:val="28"/>
          <w:szCs w:val="28"/>
        </w:rPr>
        <w:t xml:space="preserve">. </w:t>
      </w:r>
      <w:r w:rsidRPr="00E13CFE">
        <w:rPr>
          <w:rFonts w:ascii="Times New Roman" w:hAnsi="Times New Roman"/>
          <w:sz w:val="28"/>
          <w:szCs w:val="28"/>
        </w:rPr>
        <w:t>Новаторский характер носит исследование стратегий поведения и повседневной жизни новгородцев, а также взаимоотношений новгородцев и шведов в период ок</w:t>
      </w:r>
      <w:r w:rsidR="00765D2F">
        <w:rPr>
          <w:rFonts w:ascii="Times New Roman" w:hAnsi="Times New Roman"/>
          <w:sz w:val="28"/>
          <w:szCs w:val="28"/>
        </w:rPr>
        <w:t>купации. В целом из-под пера А.</w:t>
      </w:r>
      <w:r w:rsidRPr="00E13CFE">
        <w:rPr>
          <w:rFonts w:ascii="Times New Roman" w:hAnsi="Times New Roman"/>
          <w:sz w:val="28"/>
          <w:szCs w:val="28"/>
        </w:rPr>
        <w:t>А. Селина вышло множество обширных исследований периода Смутного времени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26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E13CFE" w:rsidRPr="00E13CFE" w:rsidRDefault="00E13CFE" w:rsidP="003A5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lastRenderedPageBreak/>
        <w:t>Важно отметить, что данная проблематика интересна не только отечественным, но и зарубежным исследователям. Так, например, Британский историк Морин Перри в своих работах исследует различные аспекты взаимоотношения власти и социальных групп, в том числе в период первого ополчения.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27"/>
      </w:r>
    </w:p>
    <w:p w:rsidR="0008704A" w:rsidRPr="00E13CFE" w:rsidRDefault="003A5EFA" w:rsidP="000870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Проследив развитие исторической мысли по данному периоду, мы можем говорить о том, что в разные времена к данному периоду отечественной истории исследователи относились по-разному. Начиная с </w:t>
      </w:r>
      <w:r w:rsidRPr="00E13CFE">
        <w:rPr>
          <w:rFonts w:ascii="Times New Roman" w:hAnsi="Times New Roman"/>
          <w:sz w:val="28"/>
          <w:szCs w:val="28"/>
          <w:lang w:val="en-US"/>
        </w:rPr>
        <w:t>XIX</w:t>
      </w:r>
      <w:r w:rsidRPr="00E13CFE">
        <w:rPr>
          <w:rFonts w:ascii="Times New Roman" w:hAnsi="Times New Roman"/>
          <w:sz w:val="28"/>
          <w:szCs w:val="28"/>
        </w:rPr>
        <w:t xml:space="preserve"> в. в историографии рассматривались проблемы появление Смуты, было предложено множество причин ее возникновения от тяжелого социального кризиса до стремление католической цер</w:t>
      </w:r>
      <w:r w:rsidR="00765D2F">
        <w:rPr>
          <w:rFonts w:ascii="Times New Roman" w:hAnsi="Times New Roman"/>
          <w:sz w:val="28"/>
          <w:szCs w:val="28"/>
        </w:rPr>
        <w:t xml:space="preserve">кви захватить Россию, а также </w:t>
      </w:r>
      <w:r w:rsidRPr="00E13CFE">
        <w:rPr>
          <w:rFonts w:ascii="Times New Roman" w:hAnsi="Times New Roman"/>
          <w:sz w:val="28"/>
          <w:szCs w:val="28"/>
        </w:rPr>
        <w:t>тяжело</w:t>
      </w:r>
      <w:r w:rsidR="00765D2F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положение крестьян. </w:t>
      </w:r>
      <w:r w:rsidR="00704844" w:rsidRPr="00E13CFE">
        <w:rPr>
          <w:rFonts w:ascii="Times New Roman" w:hAnsi="Times New Roman"/>
          <w:sz w:val="28"/>
          <w:szCs w:val="28"/>
        </w:rPr>
        <w:t xml:space="preserve">В советской историографии </w:t>
      </w:r>
      <w:r w:rsidRPr="00E13CFE">
        <w:rPr>
          <w:rFonts w:ascii="Times New Roman" w:hAnsi="Times New Roman"/>
          <w:sz w:val="28"/>
          <w:szCs w:val="28"/>
        </w:rPr>
        <w:t xml:space="preserve">представления </w:t>
      </w:r>
      <w:r w:rsidR="00765D2F">
        <w:rPr>
          <w:rFonts w:ascii="Times New Roman" w:hAnsi="Times New Roman"/>
          <w:sz w:val="28"/>
          <w:szCs w:val="28"/>
        </w:rPr>
        <w:t>о</w:t>
      </w:r>
      <w:r w:rsidRPr="00E13CFE">
        <w:rPr>
          <w:rFonts w:ascii="Times New Roman" w:hAnsi="Times New Roman"/>
          <w:sz w:val="28"/>
          <w:szCs w:val="28"/>
        </w:rPr>
        <w:t xml:space="preserve"> Смут</w:t>
      </w:r>
      <w:r w:rsidR="00765D2F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изменились, историки данного периода выдвинули на первый план фактор класс</w:t>
      </w:r>
      <w:r w:rsidR="00765D2F">
        <w:rPr>
          <w:rFonts w:ascii="Times New Roman" w:hAnsi="Times New Roman"/>
          <w:sz w:val="28"/>
          <w:szCs w:val="28"/>
        </w:rPr>
        <w:t xml:space="preserve">овой борьбы для соответствия </w:t>
      </w:r>
      <w:r w:rsidRPr="00E13CFE">
        <w:rPr>
          <w:rFonts w:ascii="Times New Roman" w:hAnsi="Times New Roman"/>
          <w:sz w:val="28"/>
          <w:szCs w:val="28"/>
        </w:rPr>
        <w:t>идеологической доктрин</w:t>
      </w:r>
      <w:r w:rsidR="00765D2F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нового государства. Новый этап исследований - рубеж </w:t>
      </w:r>
      <w:r w:rsidRPr="00E13CFE">
        <w:rPr>
          <w:rFonts w:ascii="Times New Roman" w:hAnsi="Times New Roman"/>
          <w:sz w:val="28"/>
          <w:szCs w:val="28"/>
          <w:lang w:val="en-US"/>
        </w:rPr>
        <w:t>XX</w:t>
      </w:r>
      <w:r w:rsidRPr="00E13CFE">
        <w:rPr>
          <w:rFonts w:ascii="Times New Roman" w:hAnsi="Times New Roman"/>
          <w:sz w:val="28"/>
          <w:szCs w:val="28"/>
        </w:rPr>
        <w:t>-</w:t>
      </w:r>
      <w:r w:rsidRPr="00E13CFE">
        <w:rPr>
          <w:rFonts w:ascii="Times New Roman" w:hAnsi="Times New Roman"/>
          <w:sz w:val="28"/>
          <w:szCs w:val="28"/>
          <w:lang w:val="en-US"/>
        </w:rPr>
        <w:t>XXI</w:t>
      </w:r>
      <w:r w:rsidRPr="00E13CFE">
        <w:rPr>
          <w:rFonts w:ascii="Times New Roman" w:hAnsi="Times New Roman"/>
          <w:sz w:val="28"/>
          <w:szCs w:val="28"/>
        </w:rPr>
        <w:t xml:space="preserve"> вв. Появились новые историки, введен в научный оборот новы</w:t>
      </w:r>
      <w:r w:rsidR="00765D2F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материалы (например, А.А. Селиным в изучение Новгородской земли).</w:t>
      </w:r>
    </w:p>
    <w:p w:rsidR="000077EE" w:rsidRPr="00E13CFE" w:rsidRDefault="000077EE" w:rsidP="000870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В целом, следует отметить, что события, которые происходили в этот короткий промежуток времени, оставили после себя значительное число памятников, которыми заинтересовались исследователи </w:t>
      </w:r>
      <w:r w:rsidRPr="00E13CFE">
        <w:rPr>
          <w:rFonts w:ascii="Times New Roman" w:hAnsi="Times New Roman"/>
          <w:sz w:val="28"/>
          <w:szCs w:val="28"/>
          <w:lang w:val="en-US"/>
        </w:rPr>
        <w:t>XIX</w:t>
      </w:r>
      <w:r w:rsidRPr="00E13CFE">
        <w:rPr>
          <w:rFonts w:ascii="Times New Roman" w:hAnsi="Times New Roman"/>
          <w:sz w:val="28"/>
          <w:szCs w:val="28"/>
        </w:rPr>
        <w:t xml:space="preserve"> – начала </w:t>
      </w:r>
      <w:r w:rsidRPr="00E13CFE">
        <w:rPr>
          <w:rFonts w:ascii="Times New Roman" w:hAnsi="Times New Roman"/>
          <w:sz w:val="28"/>
          <w:szCs w:val="28"/>
          <w:lang w:val="en-US"/>
        </w:rPr>
        <w:t>XXI</w:t>
      </w:r>
      <w:r w:rsidRPr="00E13CFE">
        <w:rPr>
          <w:rFonts w:ascii="Times New Roman" w:hAnsi="Times New Roman"/>
          <w:sz w:val="28"/>
          <w:szCs w:val="28"/>
        </w:rPr>
        <w:t xml:space="preserve"> в.</w:t>
      </w:r>
    </w:p>
    <w:p w:rsidR="00CF7320" w:rsidRPr="00E13CFE" w:rsidRDefault="00DC2293" w:rsidP="000077EE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E13CFE">
        <w:rPr>
          <w:sz w:val="28"/>
          <w:szCs w:val="28"/>
        </w:rPr>
        <w:t xml:space="preserve">Достижения современных исследователей Смутного времени в целом переосмыслили старую политику истории Смутного времени. По-новому рассмотрены события, происходящие в Смуту (в том числе восстание Болотникова, смена самозванцев, вторжение интервентов). Однако в современной историографии остается не </w:t>
      </w:r>
      <w:r w:rsidR="00797852" w:rsidRPr="00AB1273">
        <w:rPr>
          <w:sz w:val="28"/>
          <w:szCs w:val="28"/>
        </w:rPr>
        <w:t>до конца</w:t>
      </w:r>
      <w:r w:rsidR="00797852">
        <w:rPr>
          <w:sz w:val="28"/>
          <w:szCs w:val="28"/>
        </w:rPr>
        <w:t xml:space="preserve"> </w:t>
      </w:r>
      <w:r w:rsidRPr="00E13CFE">
        <w:rPr>
          <w:sz w:val="28"/>
          <w:szCs w:val="28"/>
        </w:rPr>
        <w:t xml:space="preserve">исследованным вопрос о формировании и деятельности первого ополчения. </w:t>
      </w:r>
      <w:r w:rsidR="00D17B84" w:rsidRPr="00AB1273">
        <w:rPr>
          <w:sz w:val="28"/>
          <w:szCs w:val="28"/>
        </w:rPr>
        <w:t>Выводы</w:t>
      </w:r>
      <w:r w:rsidR="00AB1273">
        <w:rPr>
          <w:sz w:val="28"/>
          <w:szCs w:val="28"/>
        </w:rPr>
        <w:t xml:space="preserve"> </w:t>
      </w:r>
      <w:r w:rsidR="0008704A" w:rsidRPr="00E13CFE">
        <w:rPr>
          <w:sz w:val="28"/>
          <w:szCs w:val="28"/>
        </w:rPr>
        <w:t xml:space="preserve">советской и дореволюционной историографии, связанные с первым ополчением, требуют переосмысления в свете достижений современной историографии в целом. Поэтому задачей моего исследования является рассмотрение формирования и </w:t>
      </w:r>
      <w:r w:rsidR="0008704A" w:rsidRPr="00E13CFE">
        <w:rPr>
          <w:sz w:val="28"/>
          <w:szCs w:val="28"/>
        </w:rPr>
        <w:lastRenderedPageBreak/>
        <w:t>деятельности первого ополчения с применением достижений современной историографии Смутного времени.</w:t>
      </w: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765D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6304" w:rsidRPr="00E13CFE" w:rsidRDefault="009D1892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 xml:space="preserve">Глава 2. </w:t>
      </w:r>
      <w:r w:rsidR="007D6304" w:rsidRPr="00E13CFE">
        <w:rPr>
          <w:rFonts w:ascii="Times New Roman" w:hAnsi="Times New Roman"/>
          <w:b/>
          <w:sz w:val="28"/>
          <w:szCs w:val="28"/>
        </w:rPr>
        <w:t>Формирования ополчения</w:t>
      </w:r>
      <w:r w:rsidR="00E241F5" w:rsidRPr="00E13CFE">
        <w:rPr>
          <w:rFonts w:ascii="Times New Roman" w:hAnsi="Times New Roman"/>
          <w:b/>
          <w:sz w:val="28"/>
          <w:szCs w:val="28"/>
        </w:rPr>
        <w:t xml:space="preserve">: </w:t>
      </w:r>
      <w:r w:rsidR="007D6304" w:rsidRPr="00E13CFE">
        <w:rPr>
          <w:rFonts w:ascii="Times New Roman" w:hAnsi="Times New Roman"/>
          <w:b/>
          <w:sz w:val="28"/>
          <w:szCs w:val="28"/>
        </w:rPr>
        <w:t xml:space="preserve">начальный этап </w:t>
      </w:r>
    </w:p>
    <w:p w:rsidR="00E13CFE" w:rsidRPr="00E13CFE" w:rsidRDefault="00E13CFE" w:rsidP="007D630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1892" w:rsidRPr="00E13CFE" w:rsidRDefault="009D1892" w:rsidP="009D189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t>2.1 Образование ополчения</w:t>
      </w:r>
    </w:p>
    <w:p w:rsidR="00B10060" w:rsidRPr="00E13CFE" w:rsidRDefault="002538F9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17 июля 1610 года произошло свержение Василия Шуйского, который зарекомендовал себя как нерешительный и недальновидный правитель</w:t>
      </w:r>
      <w:r w:rsidR="00B10060" w:rsidRPr="00E13CFE">
        <w:rPr>
          <w:rFonts w:ascii="Times New Roman" w:hAnsi="Times New Roman"/>
          <w:sz w:val="28"/>
          <w:szCs w:val="28"/>
        </w:rPr>
        <w:t>. Власть получила группа бояр, они спустя месяц заключили соглашение со Станиславо</w:t>
      </w:r>
      <w:r w:rsidR="00126535" w:rsidRPr="00E13CFE">
        <w:rPr>
          <w:rFonts w:ascii="Times New Roman" w:hAnsi="Times New Roman"/>
          <w:sz w:val="28"/>
          <w:szCs w:val="28"/>
        </w:rPr>
        <w:t>м Жо</w:t>
      </w:r>
      <w:r w:rsidR="00B10060" w:rsidRPr="00E13CFE">
        <w:rPr>
          <w:rFonts w:ascii="Times New Roman" w:hAnsi="Times New Roman"/>
          <w:sz w:val="28"/>
          <w:szCs w:val="28"/>
        </w:rPr>
        <w:t xml:space="preserve">лкевским (польский гетман) о признании Владислава, наследника короля Речи Посполитой Сигизмунда </w:t>
      </w:r>
      <w:r w:rsidR="00B10060" w:rsidRPr="00E13CFE">
        <w:rPr>
          <w:rFonts w:ascii="Times New Roman" w:hAnsi="Times New Roman"/>
          <w:sz w:val="28"/>
          <w:szCs w:val="28"/>
          <w:lang w:val="en-US"/>
        </w:rPr>
        <w:t>III</w:t>
      </w:r>
      <w:r w:rsidR="00B10060" w:rsidRPr="00E13CFE">
        <w:rPr>
          <w:rFonts w:ascii="Times New Roman" w:hAnsi="Times New Roman"/>
          <w:sz w:val="28"/>
          <w:szCs w:val="28"/>
        </w:rPr>
        <w:t>, государем московским. Чер</w:t>
      </w:r>
      <w:r w:rsidR="00765D2F">
        <w:rPr>
          <w:rFonts w:ascii="Times New Roman" w:hAnsi="Times New Roman"/>
          <w:sz w:val="28"/>
          <w:szCs w:val="28"/>
        </w:rPr>
        <w:t>ез 2 месяца, в сентябре польско-</w:t>
      </w:r>
      <w:r w:rsidR="00B10060" w:rsidRPr="00E13CFE">
        <w:rPr>
          <w:rFonts w:ascii="Times New Roman" w:hAnsi="Times New Roman"/>
          <w:sz w:val="28"/>
          <w:szCs w:val="28"/>
        </w:rPr>
        <w:t>литовские войска и наемники, служившие короне, вступили в Москву. В качестве начальника гарнизона Речи Посполитой был выбран Александр Корвин Госевский, а командиром наемников – Петр Барковский.</w:t>
      </w:r>
    </w:p>
    <w:p w:rsidR="000501FD" w:rsidRPr="00E13CFE" w:rsidRDefault="00126535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Иноземцы выстроили свою</w:t>
      </w:r>
      <w:r w:rsidR="00B10060" w:rsidRPr="00E13CFE">
        <w:rPr>
          <w:rFonts w:ascii="Times New Roman" w:hAnsi="Times New Roman"/>
          <w:sz w:val="28"/>
          <w:szCs w:val="28"/>
        </w:rPr>
        <w:t xml:space="preserve"> систему отношений с русскими: </w:t>
      </w:r>
    </w:p>
    <w:p w:rsidR="007D6304" w:rsidRPr="00E13CFE" w:rsidRDefault="000501FD" w:rsidP="000501F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о</w:t>
      </w:r>
      <w:r w:rsidR="00B10060" w:rsidRPr="00E13CFE">
        <w:rPr>
          <w:rFonts w:ascii="Times New Roman" w:hAnsi="Times New Roman"/>
          <w:sz w:val="28"/>
          <w:szCs w:val="28"/>
        </w:rPr>
        <w:t>ни обеспечивал</w:t>
      </w:r>
      <w:r w:rsidRPr="00E13CFE">
        <w:rPr>
          <w:rFonts w:ascii="Times New Roman" w:hAnsi="Times New Roman"/>
          <w:sz w:val="28"/>
          <w:szCs w:val="28"/>
        </w:rPr>
        <w:t>ись за счет взимания податей с з</w:t>
      </w:r>
      <w:r w:rsidR="00B10060" w:rsidRPr="00E13CFE">
        <w:rPr>
          <w:rFonts w:ascii="Times New Roman" w:hAnsi="Times New Roman"/>
          <w:sz w:val="28"/>
          <w:szCs w:val="28"/>
        </w:rPr>
        <w:t>амосковного населения, при этом относились к нему пренебрежительно и высокоме</w:t>
      </w:r>
      <w:r w:rsidRPr="00E13CFE">
        <w:rPr>
          <w:rFonts w:ascii="Times New Roman" w:hAnsi="Times New Roman"/>
          <w:sz w:val="28"/>
          <w:szCs w:val="28"/>
        </w:rPr>
        <w:t>рно, считая побежденным народом;</w:t>
      </w:r>
    </w:p>
    <w:p w:rsidR="000501FD" w:rsidRPr="00E13CFE" w:rsidRDefault="000501FD" w:rsidP="000501F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высылали из Москвы представителей элиты – дворян и ратных людей, боярских детей, стрельцов, атаманов с станицами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28"/>
      </w:r>
      <w:r w:rsidRPr="00E13CFE">
        <w:rPr>
          <w:rFonts w:ascii="Times New Roman" w:hAnsi="Times New Roman"/>
          <w:sz w:val="28"/>
          <w:szCs w:val="28"/>
        </w:rPr>
        <w:t>;</w:t>
      </w:r>
    </w:p>
    <w:p w:rsidR="000501FD" w:rsidRPr="00E13CFE" w:rsidRDefault="000501FD" w:rsidP="000501F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грабили казну и состоятельных людей, свозили в Кремль всю артиллерию, порох, ручное огнестрельное оружие, которые ранее принадлежали москвичам и использовались ими в оборонительных целях.</w:t>
      </w:r>
    </w:p>
    <w:p w:rsidR="000501FD" w:rsidRPr="00E13CFE" w:rsidRDefault="000501FD" w:rsidP="007D630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3CFE">
        <w:rPr>
          <w:sz w:val="28"/>
          <w:szCs w:val="28"/>
        </w:rPr>
        <w:t>В источниках зафиксировано много</w:t>
      </w:r>
      <w:r w:rsidR="008D5EBD" w:rsidRPr="00E13CFE">
        <w:rPr>
          <w:sz w:val="28"/>
          <w:szCs w:val="28"/>
        </w:rPr>
        <w:t xml:space="preserve"> конкретных</w:t>
      </w:r>
      <w:r w:rsidR="00765D2F">
        <w:rPr>
          <w:sz w:val="28"/>
          <w:szCs w:val="28"/>
        </w:rPr>
        <w:t xml:space="preserve"> </w:t>
      </w:r>
      <w:r w:rsidR="008D5EBD" w:rsidRPr="00E13CFE">
        <w:rPr>
          <w:sz w:val="28"/>
          <w:szCs w:val="28"/>
        </w:rPr>
        <w:t xml:space="preserve">примеров, характеризующих взаимоотношения местного населения с интервентами. </w:t>
      </w:r>
      <w:r w:rsidRPr="00E13CFE">
        <w:rPr>
          <w:sz w:val="28"/>
          <w:szCs w:val="28"/>
        </w:rPr>
        <w:t>Например, известно, что</w:t>
      </w:r>
      <w:r w:rsidR="008D5EBD" w:rsidRPr="00E13CFE">
        <w:rPr>
          <w:sz w:val="28"/>
          <w:szCs w:val="28"/>
        </w:rPr>
        <w:t xml:space="preserve"> в период с 23 сентября 1610 года до 3 марта 1611 года наемники, пешие и конные, получили деньгами и другими предметами около 35000 рублей. Среди захваченных ими вещей были золотые изделия, алмазы, </w:t>
      </w:r>
      <w:r w:rsidR="008D5EBD" w:rsidRPr="00E13CFE">
        <w:rPr>
          <w:sz w:val="28"/>
          <w:szCs w:val="28"/>
        </w:rPr>
        <w:lastRenderedPageBreak/>
        <w:t>жемчуг и другие драгоценности. Офицер польского гарнизона Самуил Маскевич в своих свидетельствах указывал на то, что его сослуживцы, собирая с русских селений провизию, вели себя так, как им хотелось, и могли даже насильственно забрать жену или дочь большого боярина</w:t>
      </w:r>
      <w:r w:rsidR="008D5EBD" w:rsidRPr="00E13CFE">
        <w:rPr>
          <w:rStyle w:val="a6"/>
          <w:sz w:val="28"/>
          <w:szCs w:val="28"/>
        </w:rPr>
        <w:footnoteReference w:id="29"/>
      </w:r>
      <w:r w:rsidR="008D5EBD" w:rsidRPr="00E13CFE">
        <w:rPr>
          <w:sz w:val="28"/>
          <w:szCs w:val="28"/>
        </w:rPr>
        <w:t xml:space="preserve">. </w:t>
      </w:r>
    </w:p>
    <w:p w:rsidR="00E241F5" w:rsidRPr="00E13CFE" w:rsidRDefault="00E241F5" w:rsidP="007D630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3CFE">
        <w:rPr>
          <w:sz w:val="28"/>
          <w:szCs w:val="28"/>
        </w:rPr>
        <w:t>Русские люди очень скоро осознал</w:t>
      </w:r>
      <w:r w:rsidR="00765D2F">
        <w:rPr>
          <w:sz w:val="28"/>
          <w:szCs w:val="28"/>
        </w:rPr>
        <w:t>и</w:t>
      </w:r>
      <w:r w:rsidRPr="00E13CFE">
        <w:rPr>
          <w:sz w:val="28"/>
          <w:szCs w:val="28"/>
        </w:rPr>
        <w:t>, что обосновавшиеся в Москве чужеземцы являются жестоким и сильным врагом, который должен быть изгнан и уничтожен. Однако для этого необходимо было поднять на освободительную борьбу весь народ, что было не так уж просто. В конце 1610 года жители Москвы целовали крест на том, как бы всем землям русским соединиться, чтобы изгнать литовских людей всех до одного</w:t>
      </w:r>
      <w:r w:rsidRPr="00E13CFE">
        <w:rPr>
          <w:rStyle w:val="a6"/>
          <w:sz w:val="28"/>
          <w:szCs w:val="28"/>
        </w:rPr>
        <w:footnoteReference w:id="30"/>
      </w:r>
      <w:r w:rsidRPr="00E13CFE">
        <w:rPr>
          <w:sz w:val="28"/>
          <w:szCs w:val="28"/>
        </w:rPr>
        <w:t xml:space="preserve">. </w:t>
      </w:r>
      <w:r w:rsidR="00CE5459" w:rsidRPr="00E13CFE">
        <w:rPr>
          <w:sz w:val="28"/>
          <w:szCs w:val="28"/>
        </w:rPr>
        <w:t>Москвичи обратились к своим братьям, православным христианам с призывом о необходимости единства для борьбы с общим врагом, настаивая на рассылке данного воззвания во все города, дабы избежать погибели России</w:t>
      </w:r>
      <w:r w:rsidR="00CE5459" w:rsidRPr="00E13CFE">
        <w:rPr>
          <w:rStyle w:val="a6"/>
          <w:sz w:val="28"/>
          <w:szCs w:val="28"/>
        </w:rPr>
        <w:footnoteReference w:id="31"/>
      </w:r>
      <w:r w:rsidR="00CE5459" w:rsidRPr="00E13CFE">
        <w:rPr>
          <w:sz w:val="28"/>
          <w:szCs w:val="28"/>
        </w:rPr>
        <w:t xml:space="preserve">. </w:t>
      </w:r>
    </w:p>
    <w:p w:rsidR="0086187C" w:rsidRPr="00E13CFE" w:rsidRDefault="00A927E3" w:rsidP="0086187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3CFE">
        <w:rPr>
          <w:sz w:val="28"/>
          <w:szCs w:val="28"/>
        </w:rPr>
        <w:t xml:space="preserve">На ряду с этим внутри общества служилых людей </w:t>
      </w:r>
      <w:r w:rsidR="0086187C" w:rsidRPr="00E13CFE">
        <w:rPr>
          <w:sz w:val="28"/>
          <w:szCs w:val="28"/>
        </w:rPr>
        <w:t xml:space="preserve">циркулировали положения грамоты русских пленников из лагеря польского короля под Смоленском. Они с болью и горечью писали об убитых и обеспеченных пленных соотечественников, поруганных святынях, разоренной Русской земле. Они так же предупреждали о планах Сигизмунда </w:t>
      </w:r>
      <w:r w:rsidR="0086187C" w:rsidRPr="00E13CFE">
        <w:rPr>
          <w:sz w:val="28"/>
          <w:szCs w:val="28"/>
          <w:lang w:val="en-US"/>
        </w:rPr>
        <w:t>III</w:t>
      </w:r>
      <w:r w:rsidR="0086187C" w:rsidRPr="00E13CFE">
        <w:rPr>
          <w:sz w:val="28"/>
          <w:szCs w:val="28"/>
        </w:rPr>
        <w:t xml:space="preserve"> занять московский трон вместо принца Владислава. Узники призывали разослать их воззвание на север России, пока еще свободны, чтобы эти земли объединились в борьбе за православную крестьянскую веру.</w:t>
      </w:r>
      <w:r w:rsidR="0086187C" w:rsidRPr="00E13CFE">
        <w:rPr>
          <w:rStyle w:val="a6"/>
          <w:sz w:val="28"/>
          <w:szCs w:val="28"/>
        </w:rPr>
        <w:footnoteReference w:id="32"/>
      </w:r>
    </w:p>
    <w:p w:rsidR="00E56071" w:rsidRPr="00E13CFE" w:rsidRDefault="0086187C" w:rsidP="0086187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E13CFE">
        <w:rPr>
          <w:sz w:val="28"/>
          <w:szCs w:val="28"/>
        </w:rPr>
        <w:t>Большое влияние оказало также п</w:t>
      </w:r>
      <w:r w:rsidR="00A927E3" w:rsidRPr="00E13CFE">
        <w:rPr>
          <w:sz w:val="28"/>
          <w:szCs w:val="28"/>
        </w:rPr>
        <w:t>ослание патриар</w:t>
      </w:r>
      <w:r w:rsidRPr="00E13CFE">
        <w:rPr>
          <w:sz w:val="28"/>
          <w:szCs w:val="28"/>
        </w:rPr>
        <w:t xml:space="preserve">ха Гермогена, который призывал </w:t>
      </w:r>
      <w:r w:rsidR="00A927E3" w:rsidRPr="00E13CFE">
        <w:rPr>
          <w:sz w:val="28"/>
          <w:szCs w:val="28"/>
        </w:rPr>
        <w:t xml:space="preserve">отчистить страну от неприятеля, избрать правителя «из своей крови, который будет покровителем и защитником своих </w:t>
      </w:r>
      <w:r w:rsidR="00CD4E8B" w:rsidRPr="00E13CFE">
        <w:rPr>
          <w:sz w:val="28"/>
          <w:szCs w:val="28"/>
        </w:rPr>
        <w:t>подданных</w:t>
      </w:r>
      <w:r w:rsidR="00A927E3" w:rsidRPr="00E13CFE">
        <w:rPr>
          <w:sz w:val="28"/>
          <w:szCs w:val="28"/>
        </w:rPr>
        <w:t>»</w:t>
      </w:r>
      <w:r w:rsidR="00A927E3" w:rsidRPr="00E13CFE">
        <w:rPr>
          <w:rStyle w:val="a6"/>
          <w:sz w:val="28"/>
          <w:szCs w:val="28"/>
        </w:rPr>
        <w:footnoteReference w:id="33"/>
      </w:r>
      <w:r w:rsidR="00B4614A" w:rsidRPr="00E13CFE">
        <w:rPr>
          <w:sz w:val="28"/>
          <w:szCs w:val="28"/>
        </w:rPr>
        <w:t xml:space="preserve">. </w:t>
      </w:r>
      <w:r w:rsidR="005718B0" w:rsidRPr="00E13CFE">
        <w:rPr>
          <w:sz w:val="28"/>
          <w:szCs w:val="28"/>
        </w:rPr>
        <w:t>Л.М. Сухотин</w:t>
      </w:r>
      <w:r w:rsidR="00765D2F">
        <w:rPr>
          <w:sz w:val="28"/>
          <w:szCs w:val="28"/>
        </w:rPr>
        <w:t>,</w:t>
      </w:r>
      <w:r w:rsidR="005718B0" w:rsidRPr="00E13CFE">
        <w:rPr>
          <w:sz w:val="28"/>
          <w:szCs w:val="28"/>
        </w:rPr>
        <w:t xml:space="preserve"> </w:t>
      </w:r>
      <w:r w:rsidR="005718B0" w:rsidRPr="00E13CFE">
        <w:rPr>
          <w:sz w:val="28"/>
          <w:szCs w:val="28"/>
        </w:rPr>
        <w:lastRenderedPageBreak/>
        <w:t>изучавший послание патриарха</w:t>
      </w:r>
      <w:r w:rsidR="00765D2F">
        <w:rPr>
          <w:sz w:val="28"/>
          <w:szCs w:val="28"/>
        </w:rPr>
        <w:t>,</w:t>
      </w:r>
      <w:r w:rsidR="005718B0" w:rsidRPr="00E13CFE">
        <w:rPr>
          <w:sz w:val="28"/>
          <w:szCs w:val="28"/>
        </w:rPr>
        <w:t xml:space="preserve"> усомнился в том, чт</w:t>
      </w:r>
      <w:r w:rsidR="00CD4E8B" w:rsidRPr="00E13CFE">
        <w:rPr>
          <w:sz w:val="28"/>
          <w:szCs w:val="28"/>
        </w:rPr>
        <w:t>о он помогал первому ополчению. Исследователь пишет: «восстание Ляпунова и присоединение к его восстанию городов Рязанских, Украинных и Заоцких произошло независимо от Гермогена»</w:t>
      </w:r>
      <w:r w:rsidR="00CD4E8B" w:rsidRPr="00E13CFE">
        <w:rPr>
          <w:rStyle w:val="a6"/>
          <w:sz w:val="28"/>
          <w:szCs w:val="28"/>
        </w:rPr>
        <w:footnoteReference w:id="34"/>
      </w:r>
      <w:r w:rsidR="00765D2F">
        <w:rPr>
          <w:sz w:val="28"/>
          <w:szCs w:val="28"/>
        </w:rPr>
        <w:t xml:space="preserve">. Как отмечает Н.П </w:t>
      </w:r>
      <w:r w:rsidR="00CD4E8B" w:rsidRPr="00E13CFE">
        <w:rPr>
          <w:sz w:val="28"/>
          <w:szCs w:val="28"/>
        </w:rPr>
        <w:t>Долинин, «возникают серьезные сомнения в том, чтобы Гермоген эти грамоты писал вообще. Он мог писать их только 6 декабря 1610 года, когда выступил в Успенком соборе против присяги населения польскому королю Сигизмунду. После этого общаться с населением ему было почти невозможно, так как «у него</w:t>
      </w:r>
      <w:r w:rsidR="00765D2F">
        <w:rPr>
          <w:sz w:val="28"/>
          <w:szCs w:val="28"/>
        </w:rPr>
        <w:t xml:space="preserve"> </w:t>
      </w:r>
      <w:r w:rsidR="00CD4E8B" w:rsidRPr="00E13CFE">
        <w:rPr>
          <w:sz w:val="28"/>
          <w:szCs w:val="28"/>
        </w:rPr>
        <w:t>писати некому, диаки и подьячие и всякие дворовые люди поиманы, а двор его весь разграблен»»</w:t>
      </w:r>
      <w:r w:rsidR="009C00C4" w:rsidRPr="00E13CFE">
        <w:rPr>
          <w:rStyle w:val="a6"/>
          <w:sz w:val="28"/>
          <w:szCs w:val="28"/>
        </w:rPr>
        <w:footnoteReference w:id="35"/>
      </w:r>
      <w:r w:rsidR="00CD4E8B" w:rsidRPr="00E13CFE">
        <w:rPr>
          <w:sz w:val="28"/>
          <w:szCs w:val="28"/>
        </w:rPr>
        <w:t>.</w:t>
      </w:r>
      <w:r w:rsidR="009C00C4" w:rsidRPr="00E13CFE">
        <w:rPr>
          <w:sz w:val="28"/>
          <w:szCs w:val="28"/>
        </w:rPr>
        <w:t xml:space="preserve"> Позднее </w:t>
      </w:r>
      <w:r w:rsidR="00765D2F">
        <w:rPr>
          <w:sz w:val="28"/>
          <w:szCs w:val="28"/>
        </w:rPr>
        <w:t xml:space="preserve">      </w:t>
      </w:r>
      <w:r w:rsidR="009C00C4" w:rsidRPr="00E13CFE">
        <w:rPr>
          <w:sz w:val="28"/>
          <w:szCs w:val="28"/>
        </w:rPr>
        <w:t>В.И. Корецкий обнародовал послание Гермогена первому ополчению.</w:t>
      </w:r>
      <w:r w:rsidR="00176D7E" w:rsidRPr="00E13CFE">
        <w:rPr>
          <w:sz w:val="28"/>
          <w:szCs w:val="28"/>
        </w:rPr>
        <w:t xml:space="preserve"> «Хотя публикуемое послание Гермогена и написано в момент, когда первое ополчение уже стояло под Москвой, но оно, несомненно свидетельствуя о связях патриарха с ополченцами, серьезно подрывает мнение Л.М. Сухотина о непричастности Гермогена к делу первого ополчения и заставляет предполагать и наличие таких связей и ранее»</w:t>
      </w:r>
      <w:r w:rsidR="00176D7E" w:rsidRPr="00E13CFE">
        <w:rPr>
          <w:rStyle w:val="a6"/>
          <w:sz w:val="28"/>
          <w:szCs w:val="28"/>
        </w:rPr>
        <w:footnoteReference w:id="36"/>
      </w:r>
      <w:r w:rsidR="00176D7E" w:rsidRPr="00E13CFE">
        <w:rPr>
          <w:sz w:val="28"/>
          <w:szCs w:val="28"/>
        </w:rPr>
        <w:t>. Далее высказался</w:t>
      </w:r>
      <w:r w:rsidR="00186564" w:rsidRPr="00E13CFE">
        <w:rPr>
          <w:sz w:val="28"/>
          <w:szCs w:val="28"/>
        </w:rPr>
        <w:t xml:space="preserve"> на эту тему </w:t>
      </w:r>
      <w:r w:rsidR="00176D7E" w:rsidRPr="00E13CFE">
        <w:rPr>
          <w:sz w:val="28"/>
          <w:szCs w:val="28"/>
        </w:rPr>
        <w:t>В.Н. Козляков</w:t>
      </w:r>
      <w:r w:rsidR="00186564" w:rsidRPr="00E13CFE">
        <w:rPr>
          <w:sz w:val="28"/>
          <w:szCs w:val="28"/>
        </w:rPr>
        <w:t>, он заявил, что связь Гермогена и ополчения, относится к числу спорных моментов истории Смуты. Однако в примечаниях в своей работе он все же указывает на то, что создание земского ополчения в южных частях</w:t>
      </w:r>
      <w:r w:rsidR="00FE21C1" w:rsidRPr="00E13CFE">
        <w:rPr>
          <w:sz w:val="28"/>
          <w:szCs w:val="28"/>
        </w:rPr>
        <w:t xml:space="preserve"> – это заслуга Прокопия Ляпунова, а не патриарха Гермогена</w:t>
      </w:r>
      <w:r w:rsidR="00FE21C1" w:rsidRPr="00E13CFE">
        <w:rPr>
          <w:rStyle w:val="a6"/>
          <w:sz w:val="28"/>
          <w:szCs w:val="28"/>
        </w:rPr>
        <w:footnoteReference w:id="37"/>
      </w:r>
      <w:r w:rsidR="00FE21C1" w:rsidRPr="00E13CFE">
        <w:rPr>
          <w:sz w:val="28"/>
          <w:szCs w:val="28"/>
        </w:rPr>
        <w:t>.</w:t>
      </w:r>
    </w:p>
    <w:p w:rsidR="00E56071" w:rsidRPr="00E13CFE" w:rsidRDefault="007D6304" w:rsidP="007D630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3CFE">
        <w:rPr>
          <w:sz w:val="28"/>
          <w:szCs w:val="28"/>
        </w:rPr>
        <w:t xml:space="preserve">Первоначальные симптомы кризиса </w:t>
      </w:r>
      <w:r w:rsidR="00CE5459" w:rsidRPr="00E13CFE">
        <w:rPr>
          <w:sz w:val="28"/>
          <w:szCs w:val="28"/>
        </w:rPr>
        <w:t>власти</w:t>
      </w:r>
      <w:r w:rsidRPr="00E13CFE">
        <w:rPr>
          <w:sz w:val="28"/>
          <w:szCs w:val="28"/>
        </w:rPr>
        <w:t xml:space="preserve"> поляков в Москве</w:t>
      </w:r>
      <w:r w:rsidR="00CE5459" w:rsidRPr="00E13CFE">
        <w:rPr>
          <w:sz w:val="28"/>
          <w:szCs w:val="28"/>
        </w:rPr>
        <w:t xml:space="preserve"> появились</w:t>
      </w:r>
      <w:r w:rsidRPr="00E13CFE">
        <w:rPr>
          <w:sz w:val="28"/>
          <w:szCs w:val="28"/>
        </w:rPr>
        <w:t xml:space="preserve"> в 1610 году, когда князья Воротынский и Голицын были осуждены за их отношения с Лжедмитрием. Потом п</w:t>
      </w:r>
      <w:r w:rsidR="00CE5459" w:rsidRPr="00E13CFE">
        <w:rPr>
          <w:sz w:val="28"/>
          <w:szCs w:val="28"/>
        </w:rPr>
        <w:t>роизошла</w:t>
      </w:r>
      <w:r w:rsidRPr="00E13CFE">
        <w:rPr>
          <w:sz w:val="28"/>
          <w:szCs w:val="28"/>
        </w:rPr>
        <w:t xml:space="preserve"> история, связанная с</w:t>
      </w:r>
      <w:r w:rsidR="00CE5459" w:rsidRPr="00E13CFE">
        <w:rPr>
          <w:sz w:val="28"/>
          <w:szCs w:val="28"/>
        </w:rPr>
        <w:t>о</w:t>
      </w:r>
      <w:r w:rsidRPr="00E13CFE">
        <w:rPr>
          <w:sz w:val="28"/>
          <w:szCs w:val="28"/>
        </w:rPr>
        <w:t xml:space="preserve"> с</w:t>
      </w:r>
      <w:r w:rsidR="00CE5459" w:rsidRPr="00E13CFE">
        <w:rPr>
          <w:sz w:val="28"/>
          <w:szCs w:val="28"/>
        </w:rPr>
        <w:t xml:space="preserve">тольником Бутурлином, </w:t>
      </w:r>
      <w:r w:rsidR="00D3360D" w:rsidRPr="00E13CFE">
        <w:rPr>
          <w:sz w:val="28"/>
          <w:szCs w:val="28"/>
        </w:rPr>
        <w:t>упрекавшийся</w:t>
      </w:r>
      <w:r w:rsidR="00CE5459" w:rsidRPr="00E13CFE">
        <w:rPr>
          <w:sz w:val="28"/>
          <w:szCs w:val="28"/>
        </w:rPr>
        <w:t xml:space="preserve"> в том, что вместе с Ляпуновым</w:t>
      </w:r>
      <w:r w:rsidRPr="00E13CFE">
        <w:rPr>
          <w:sz w:val="28"/>
          <w:szCs w:val="28"/>
        </w:rPr>
        <w:t xml:space="preserve"> он «в Москве немцев </w:t>
      </w:r>
      <w:r w:rsidRPr="00E13CFE">
        <w:rPr>
          <w:sz w:val="28"/>
          <w:szCs w:val="28"/>
        </w:rPr>
        <w:lastRenderedPageBreak/>
        <w:t>тайно подговаривал»</w:t>
      </w:r>
      <w:r w:rsidRPr="00E13CFE">
        <w:rPr>
          <w:rStyle w:val="a6"/>
          <w:sz w:val="28"/>
          <w:szCs w:val="28"/>
        </w:rPr>
        <w:footnoteReference w:id="38"/>
      </w:r>
      <w:r w:rsidRPr="00E13CFE">
        <w:rPr>
          <w:sz w:val="28"/>
          <w:szCs w:val="28"/>
        </w:rPr>
        <w:t xml:space="preserve"> побить поляков. Непонятно, достаточно ли было этих упреков, однако они привели к значительным итогам. Поляки сочли их достаточно важными для того, чтобы вторгаться в московские дела: взять ключи от городских ворот, поднять всю столицу на военную обстановку, полностью закрыть большую часть городских ворот. </w:t>
      </w:r>
    </w:p>
    <w:p w:rsidR="007D6304" w:rsidRPr="00E13CFE" w:rsidRDefault="007D6304" w:rsidP="007D630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>Москва была пох</w:t>
      </w:r>
      <w:r w:rsidR="00E56071" w:rsidRPr="00E13CFE">
        <w:rPr>
          <w:sz w:val="28"/>
          <w:szCs w:val="28"/>
        </w:rPr>
        <w:t>ожа</w:t>
      </w:r>
      <w:r w:rsidRPr="00E13CFE">
        <w:rPr>
          <w:sz w:val="28"/>
          <w:szCs w:val="28"/>
        </w:rPr>
        <w:t xml:space="preserve"> на осажденную территорию: народу не разрешалось иметь оружие, в черте города запрещалось находиться подгородным крестьянам, был введен комендантский час, по которому нельзя было ночью двигаться по улицам. Мирное повиновение царю Владиславу выглядело как унизительный плен и иностранное овладение. В тоже самое время, когда в городе создавали это военное положение, были приняты первые секретные письма от послов, отправленные ими в конце октября, с оповещениями о замысле Сигизмунда. Разбой в Москве, связывался с новостями о насилии в Смоленске. Атака на Смоленск, произошедшая 21 ноября – не удалась. Информация о ней должна была переполошить московское сознание, не понимавшее, как правитель мог возобновить военные действия во время обсуждения невооруженного объединения государств. Кровь под Смоленском была для русского населения обоснованием двуличности короля и позволяла окончательно не доверять ни правителю, ни его московским приближенным.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Патриарх Гермоген отказался от всевозможных уступок и показал свое недовольство, когда 30 ноября к нему пришел М.Г. Салтыков и пытался говорить о короле, хотя, наверное, побудить патриарха на поблажки Сигизмунду. В другой день к нему явились, и остальные бояре и попросили его, чтобы он «благословил крест целовати королю». Гермоген не принял этого предложения, и возникла ссора между ним и Салтыковым, по один сведениям возникла словесная перепалка, а по другим он чуть ли не набросился на патриарха с ножом. Нам точно не известно</w:t>
      </w:r>
      <w:r w:rsidR="00BC72F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спрашивали ли о крестном целовании на имя монарха бояре патриарха, но он буквально так интерпретировал их предложение. Патриарх </w:t>
      </w:r>
      <w:r w:rsidRPr="00E13CFE">
        <w:rPr>
          <w:rFonts w:ascii="Times New Roman" w:hAnsi="Times New Roman"/>
          <w:sz w:val="28"/>
          <w:szCs w:val="28"/>
        </w:rPr>
        <w:lastRenderedPageBreak/>
        <w:t>сразу же позвал московских гостей и торговцев в Успенский собор. На собрании он разъяснил им обстановку, запретил присягать королю. Таким образом</w:t>
      </w:r>
      <w:r w:rsidR="00BC72F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он открыто выступил на противодействие королю Сигизмунду.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По началу этой борьбы Гермоген не полагал возможным привлекать народ к прямому волнению против поляков. Несколько факторов поменяли его настрой и заставили перейти к решительным действиям. Одно из этих обстоятельств – смерть Лжедмитрия, а другое – рассыпание великого посольства и отбывание его участников в Москву, которое тоже случилось в декабре. По всем поручениям он после гибели Лжедмитрия стал мыслить и высказываться об прямой борьбе против иностранного подчинения в Москве. Выезд из-под Смоленска земских выдвиженцев, пребывавших у послов, помог бы </w:t>
      </w:r>
      <w:r w:rsidR="009D1892" w:rsidRPr="00E13CFE">
        <w:rPr>
          <w:rFonts w:ascii="Times New Roman" w:hAnsi="Times New Roman"/>
          <w:sz w:val="28"/>
          <w:szCs w:val="28"/>
        </w:rPr>
        <w:t>легитимизовать</w:t>
      </w:r>
      <w:r w:rsidRPr="00E13CFE">
        <w:rPr>
          <w:rFonts w:ascii="Times New Roman" w:hAnsi="Times New Roman"/>
          <w:sz w:val="28"/>
          <w:szCs w:val="28"/>
        </w:rPr>
        <w:t xml:space="preserve"> для патриарха воззвание к протесту населения. Осень свершилось необычайное действо – государственный переворот, заключавшийся в том, что правительство бояр заменило слоем королевских приближенных. Зимой в декабре этот политический процесс закончился уничтожением земского совета, находившийся при послах. Польские военачальники и чиновники, русские предатели, числившиеся у короля, заменили собой составляющие московского управления. Территория страны впала в влияние иностранных и иноверных захватчиков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39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Гермоген осмелился на то, чтобы прямо активизировать свою паству к поднятию бунта в полной боевой готовности против врага. Патриарх начал отправлять по стране собственные грамоты, в которых писал о королевском предательстве, и просил городское население немедленно идти на Москву против иностранных завоевателей.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На святках 1610 года поляки впервые смогли поймать эту грамоту. После этого они получили в свое распоряжение списки с грамот Гермогена</w:t>
      </w:r>
      <w:r w:rsidR="00BC72F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на которых стоят даты начала января следующего года. В этих грамотах патриарх надеялся на Ляпунова и подвластных ему служилого населения Рязани, так же г</w:t>
      </w:r>
      <w:r w:rsidR="00BC72F8">
        <w:rPr>
          <w:rFonts w:ascii="Times New Roman" w:hAnsi="Times New Roman"/>
          <w:sz w:val="28"/>
          <w:szCs w:val="28"/>
        </w:rPr>
        <w:t xml:space="preserve">рамоты </w:t>
      </w:r>
      <w:r w:rsidR="00BC72F8">
        <w:rPr>
          <w:rFonts w:ascii="Times New Roman" w:hAnsi="Times New Roman"/>
          <w:sz w:val="28"/>
          <w:szCs w:val="28"/>
        </w:rPr>
        <w:lastRenderedPageBreak/>
        <w:t xml:space="preserve">были адресованы в Нижний </w:t>
      </w:r>
      <w:r w:rsidRPr="00E13CFE">
        <w:rPr>
          <w:rFonts w:ascii="Times New Roman" w:hAnsi="Times New Roman"/>
          <w:sz w:val="28"/>
          <w:szCs w:val="28"/>
        </w:rPr>
        <w:t xml:space="preserve">Новгород и Суздаль. Судя по всему, к Ляпунову он направился, наверное, заранее, чем к остальным, и Ляпунов начал восстание через месяц после кончины Лжедмитрия, где-то в начале января 1611 года. Сигизмунд знал об отказе Рязани уже </w:t>
      </w:r>
      <w:r w:rsidR="00BC72F8">
        <w:rPr>
          <w:rFonts w:ascii="Times New Roman" w:hAnsi="Times New Roman"/>
          <w:sz w:val="28"/>
          <w:szCs w:val="28"/>
        </w:rPr>
        <w:t>приблизительно</w:t>
      </w:r>
      <w:r w:rsidRPr="00E13CFE">
        <w:rPr>
          <w:rFonts w:ascii="Times New Roman" w:hAnsi="Times New Roman"/>
          <w:sz w:val="28"/>
          <w:szCs w:val="28"/>
        </w:rPr>
        <w:t xml:space="preserve"> в середине января по информации из столицы. Так выявилась агрессивная Сигизмунду активность Гермогена и его абсолютная </w:t>
      </w:r>
      <w:r w:rsidR="00BC72F8">
        <w:rPr>
          <w:rFonts w:ascii="Times New Roman" w:hAnsi="Times New Roman"/>
          <w:sz w:val="28"/>
          <w:szCs w:val="28"/>
        </w:rPr>
        <w:t>оппозиция</w:t>
      </w:r>
      <w:r w:rsidRPr="00E13CFE">
        <w:rPr>
          <w:rFonts w:ascii="Times New Roman" w:hAnsi="Times New Roman"/>
          <w:sz w:val="28"/>
          <w:szCs w:val="28"/>
        </w:rPr>
        <w:t xml:space="preserve"> реорганизованн</w:t>
      </w:r>
      <w:r w:rsidR="00BC72F8">
        <w:rPr>
          <w:rFonts w:ascii="Times New Roman" w:hAnsi="Times New Roman"/>
          <w:sz w:val="28"/>
          <w:szCs w:val="28"/>
        </w:rPr>
        <w:t>ому</w:t>
      </w:r>
      <w:r w:rsidRPr="00E13CFE">
        <w:rPr>
          <w:rFonts w:ascii="Times New Roman" w:hAnsi="Times New Roman"/>
          <w:sz w:val="28"/>
          <w:szCs w:val="28"/>
        </w:rPr>
        <w:t xml:space="preserve"> московск</w:t>
      </w:r>
      <w:r w:rsidR="00BC72F8">
        <w:rPr>
          <w:rFonts w:ascii="Times New Roman" w:hAnsi="Times New Roman"/>
          <w:sz w:val="28"/>
          <w:szCs w:val="28"/>
        </w:rPr>
        <w:t>ому</w:t>
      </w:r>
      <w:r w:rsidRPr="00E13CFE">
        <w:rPr>
          <w:rFonts w:ascii="Times New Roman" w:hAnsi="Times New Roman"/>
          <w:sz w:val="28"/>
          <w:szCs w:val="28"/>
        </w:rPr>
        <w:t xml:space="preserve"> управлени</w:t>
      </w:r>
      <w:r w:rsidR="00BC72F8">
        <w:rPr>
          <w:rFonts w:ascii="Times New Roman" w:hAnsi="Times New Roman"/>
          <w:sz w:val="28"/>
          <w:szCs w:val="28"/>
        </w:rPr>
        <w:t>ю</w:t>
      </w:r>
      <w:r w:rsidRPr="00E13CFE">
        <w:rPr>
          <w:rFonts w:ascii="Times New Roman" w:hAnsi="Times New Roman"/>
          <w:sz w:val="28"/>
          <w:szCs w:val="28"/>
        </w:rPr>
        <w:t xml:space="preserve">. </w:t>
      </w:r>
      <w:r w:rsidR="00BC72F8">
        <w:rPr>
          <w:rFonts w:ascii="Times New Roman" w:hAnsi="Times New Roman"/>
          <w:sz w:val="28"/>
          <w:szCs w:val="28"/>
        </w:rPr>
        <w:t>Дьяки</w:t>
      </w:r>
      <w:r w:rsidRPr="00E13CFE">
        <w:rPr>
          <w:rFonts w:ascii="Times New Roman" w:hAnsi="Times New Roman"/>
          <w:sz w:val="28"/>
          <w:szCs w:val="28"/>
        </w:rPr>
        <w:t>, которые помогали ему связаться с различными городами, были пойманы</w:t>
      </w:r>
      <w:r w:rsidR="00BC72F8">
        <w:rPr>
          <w:rFonts w:ascii="Times New Roman" w:hAnsi="Times New Roman"/>
          <w:sz w:val="28"/>
          <w:szCs w:val="28"/>
        </w:rPr>
        <w:t>, а</w:t>
      </w:r>
      <w:r w:rsidRPr="00E13CFE">
        <w:rPr>
          <w:rFonts w:ascii="Times New Roman" w:hAnsi="Times New Roman"/>
          <w:sz w:val="28"/>
          <w:szCs w:val="28"/>
        </w:rPr>
        <w:t xml:space="preserve"> весь двор был уничтожен. Про это грабительство</w:t>
      </w:r>
      <w:r w:rsidR="00BC72F8">
        <w:rPr>
          <w:rFonts w:ascii="Times New Roman" w:hAnsi="Times New Roman"/>
          <w:sz w:val="28"/>
          <w:szCs w:val="28"/>
        </w:rPr>
        <w:t xml:space="preserve"> в</w:t>
      </w:r>
      <w:r w:rsidRPr="00E13CFE">
        <w:rPr>
          <w:rFonts w:ascii="Times New Roman" w:hAnsi="Times New Roman"/>
          <w:sz w:val="28"/>
          <w:szCs w:val="28"/>
        </w:rPr>
        <w:t xml:space="preserve"> начал</w:t>
      </w:r>
      <w:r w:rsidR="00BC72F8">
        <w:rPr>
          <w:rFonts w:ascii="Times New Roman" w:hAnsi="Times New Roman"/>
          <w:sz w:val="28"/>
          <w:szCs w:val="28"/>
        </w:rPr>
        <w:t xml:space="preserve">е января в Нижнем </w:t>
      </w:r>
      <w:r w:rsidRPr="00E13CFE">
        <w:rPr>
          <w:rFonts w:ascii="Times New Roman" w:hAnsi="Times New Roman"/>
          <w:sz w:val="28"/>
          <w:szCs w:val="28"/>
        </w:rPr>
        <w:t>Новгороде уже были в курсе. Об этом пришла информация и к Ляпунову. Сразу же он заступился за патриарха и оправил собственную грамоту в Москву. Эта грамота повлияла на условия содержания Гермогена, ему дали больше свободы, однако это продлилось недолго, и он продолжал находится под тща</w:t>
      </w:r>
      <w:r w:rsidR="00BC72F8">
        <w:rPr>
          <w:rFonts w:ascii="Times New Roman" w:hAnsi="Times New Roman"/>
          <w:sz w:val="28"/>
          <w:szCs w:val="28"/>
        </w:rPr>
        <w:t xml:space="preserve">тельным надзором, будучи </w:t>
      </w:r>
      <w:r w:rsidR="00126535" w:rsidRPr="00E13CFE">
        <w:rPr>
          <w:rFonts w:ascii="Times New Roman" w:hAnsi="Times New Roman"/>
          <w:sz w:val="28"/>
          <w:szCs w:val="28"/>
        </w:rPr>
        <w:t>в К</w:t>
      </w:r>
      <w:r w:rsidRPr="00E13CFE">
        <w:rPr>
          <w:rFonts w:ascii="Times New Roman" w:hAnsi="Times New Roman"/>
          <w:sz w:val="28"/>
          <w:szCs w:val="28"/>
        </w:rPr>
        <w:t>ремле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40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Продолжая разговор об активных действиях народного ополчения, мы должны сказать о том, что патриарх</w:t>
      </w:r>
      <w:r w:rsidR="00BC72F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неспособный предпринимать действия через государственный аппарат</w:t>
      </w:r>
      <w:r w:rsidR="00BC72F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подвластный ему, устремился непосредственно к населению, призывая е</w:t>
      </w:r>
      <w:r w:rsidR="00BC72F8">
        <w:rPr>
          <w:rFonts w:ascii="Times New Roman" w:hAnsi="Times New Roman"/>
          <w:sz w:val="28"/>
          <w:szCs w:val="28"/>
        </w:rPr>
        <w:t>го</w:t>
      </w:r>
      <w:r w:rsidRPr="00E13CFE">
        <w:rPr>
          <w:rFonts w:ascii="Times New Roman" w:hAnsi="Times New Roman"/>
          <w:sz w:val="28"/>
          <w:szCs w:val="28"/>
        </w:rPr>
        <w:t xml:space="preserve"> стать защищать свою родную землю. При такой нестандартной ситуации, при государстве</w:t>
      </w:r>
      <w:r w:rsidR="00887A20" w:rsidRPr="00E13CFE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в котором власть</w:t>
      </w:r>
      <w:r w:rsidR="00887A20" w:rsidRPr="00E13CFE">
        <w:rPr>
          <w:rFonts w:ascii="Times New Roman" w:hAnsi="Times New Roman"/>
          <w:sz w:val="28"/>
          <w:szCs w:val="28"/>
        </w:rPr>
        <w:t xml:space="preserve"> имеет теперь не привычную</w:t>
      </w:r>
      <w:r w:rsidRPr="00E13CFE">
        <w:rPr>
          <w:rFonts w:ascii="Times New Roman" w:hAnsi="Times New Roman"/>
          <w:sz w:val="28"/>
          <w:szCs w:val="28"/>
        </w:rPr>
        <w:t xml:space="preserve"> столич</w:t>
      </w:r>
      <w:r w:rsidR="00887A20" w:rsidRPr="00E13CFE">
        <w:rPr>
          <w:rFonts w:ascii="Times New Roman" w:hAnsi="Times New Roman"/>
          <w:sz w:val="28"/>
          <w:szCs w:val="28"/>
        </w:rPr>
        <w:t>ную структуру, население вынуждено было сплотиться вокруг собственных лидеров и их окружения</w:t>
      </w:r>
      <w:r w:rsidRPr="00E13CFE">
        <w:rPr>
          <w:rFonts w:ascii="Times New Roman" w:hAnsi="Times New Roman"/>
          <w:sz w:val="28"/>
          <w:szCs w:val="28"/>
        </w:rPr>
        <w:t>. Это и понятно, что в таком положение важнейшая роль выпадала на людей, которые занимали должности лидеров местных сообществ. Соответственно, чем больше и могущественнее эта организация, тем шире и способнее было могущество ее сторонников, тем знаменитее были сами. Следуя из этого рассуждения, мы делаем вывод</w:t>
      </w:r>
      <w:r w:rsidR="00BC72F8">
        <w:rPr>
          <w:rFonts w:ascii="Times New Roman" w:hAnsi="Times New Roman"/>
          <w:sz w:val="28"/>
          <w:szCs w:val="28"/>
        </w:rPr>
        <w:t xml:space="preserve"> том</w:t>
      </w:r>
      <w:r w:rsidRPr="00E13CFE">
        <w:rPr>
          <w:rFonts w:ascii="Times New Roman" w:hAnsi="Times New Roman"/>
          <w:sz w:val="28"/>
          <w:szCs w:val="28"/>
        </w:rPr>
        <w:t xml:space="preserve">, что главнейшее положение в народно-освободительном движение должны были взять военачальники и дворяне самых крупных городов и избираемые власти наиболее населенных и богатых городов. В податных прослойках пробуждение народного единения вызвало готовность дарить свое имущество и людей, то в </w:t>
      </w:r>
      <w:r w:rsidRPr="00E13CFE">
        <w:rPr>
          <w:rFonts w:ascii="Times New Roman" w:hAnsi="Times New Roman"/>
          <w:sz w:val="28"/>
          <w:szCs w:val="28"/>
        </w:rPr>
        <w:lastRenderedPageBreak/>
        <w:t xml:space="preserve">слоях провинциального дворянства виделась не только готовность пожертвовать необходимым, но и возглавить народное ополчения, с полным пониманием возлагаемых в таком случае обязанностей. </w:t>
      </w:r>
    </w:p>
    <w:p w:rsidR="001916E2" w:rsidRDefault="001916E2" w:rsidP="00207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0CB" w:rsidRPr="00E13CFE" w:rsidRDefault="009F1BC7" w:rsidP="002070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t xml:space="preserve">2.2 </w:t>
      </w:r>
      <w:r w:rsidR="006D12EE" w:rsidRPr="00E13CFE">
        <w:rPr>
          <w:rFonts w:ascii="Times New Roman" w:hAnsi="Times New Roman"/>
          <w:b/>
          <w:sz w:val="28"/>
          <w:szCs w:val="28"/>
        </w:rPr>
        <w:t xml:space="preserve">Состав русских городов </w:t>
      </w:r>
      <w:r w:rsidR="002070CB" w:rsidRPr="00E13CFE">
        <w:rPr>
          <w:rFonts w:ascii="Times New Roman" w:hAnsi="Times New Roman"/>
          <w:b/>
          <w:sz w:val="28"/>
          <w:szCs w:val="28"/>
        </w:rPr>
        <w:t xml:space="preserve">и </w:t>
      </w:r>
      <w:r w:rsidR="006D12EE" w:rsidRPr="00E13CFE">
        <w:rPr>
          <w:rFonts w:ascii="Times New Roman" w:hAnsi="Times New Roman"/>
          <w:b/>
          <w:sz w:val="28"/>
          <w:szCs w:val="28"/>
        </w:rPr>
        <w:t>поход на Москву</w:t>
      </w:r>
    </w:p>
    <w:p w:rsidR="007D6304" w:rsidRPr="00E13CFE" w:rsidRDefault="007D6304" w:rsidP="009F1B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то время, когда узнали, что в Москве «владеют всем» предатели и иностранцы, что дьяки с докладами являются к Г</w:t>
      </w:r>
      <w:r w:rsidRPr="00E13CFE">
        <w:rPr>
          <w:rFonts w:ascii="Times New Roman" w:hAnsi="Times New Roman"/>
          <w:sz w:val="28"/>
          <w:szCs w:val="28"/>
          <w:lang w:val="en-US"/>
        </w:rPr>
        <w:t>o</w:t>
      </w:r>
      <w:r w:rsidRPr="00E13CFE">
        <w:rPr>
          <w:rFonts w:ascii="Times New Roman" w:hAnsi="Times New Roman"/>
          <w:sz w:val="28"/>
          <w:szCs w:val="28"/>
        </w:rPr>
        <w:t>нсевск</w:t>
      </w:r>
      <w:r w:rsidRPr="00E13CFE">
        <w:rPr>
          <w:rFonts w:ascii="Times New Roman" w:hAnsi="Times New Roman"/>
          <w:sz w:val="28"/>
          <w:szCs w:val="28"/>
          <w:lang w:val="en-US"/>
        </w:rPr>
        <w:t>o</w:t>
      </w:r>
      <w:r w:rsidRPr="00E13CFE">
        <w:rPr>
          <w:rFonts w:ascii="Times New Roman" w:hAnsi="Times New Roman"/>
          <w:sz w:val="28"/>
          <w:szCs w:val="28"/>
        </w:rPr>
        <w:t>му не только во дворец, но и к нему домой, тогда провинциальное служилое население</w:t>
      </w:r>
      <w:r w:rsidR="00887A20" w:rsidRPr="00E13CFE">
        <w:rPr>
          <w:rFonts w:ascii="Times New Roman" w:hAnsi="Times New Roman"/>
          <w:sz w:val="28"/>
          <w:szCs w:val="28"/>
        </w:rPr>
        <w:t xml:space="preserve"> пришло к выводу</w:t>
      </w:r>
      <w:r w:rsidRPr="00E13CFE">
        <w:rPr>
          <w:rFonts w:ascii="Times New Roman" w:hAnsi="Times New Roman"/>
          <w:sz w:val="28"/>
          <w:szCs w:val="28"/>
        </w:rPr>
        <w:t>, что именно им необходимо стать на охрану общественного порядка. Часто они были в родстве у московского дворянства, из их числа выбирались люди для службы в столице на государственных должностях, потому можно рассуждать о том, что происходившее в Москве им было понятно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41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Заметнее всех остальных в этом плане было рязанское население, у которого появились плотные отношения с Москвой во время осады Тушино. В силу этих отношений рязанцам привычно играть важную роль в столичных процессах. </w:t>
      </w:r>
      <w:r w:rsidR="00B216F5" w:rsidRPr="00E13CFE">
        <w:rPr>
          <w:rFonts w:ascii="Times New Roman" w:hAnsi="Times New Roman"/>
          <w:sz w:val="28"/>
          <w:szCs w:val="28"/>
        </w:rPr>
        <w:t xml:space="preserve">В определенный период времени в качестве лидера обосновался Прокопий Ляпунов. </w:t>
      </w:r>
      <w:r w:rsidR="00F40132" w:rsidRPr="00E13CFE">
        <w:rPr>
          <w:rFonts w:ascii="Times New Roman" w:hAnsi="Times New Roman"/>
          <w:sz w:val="28"/>
          <w:szCs w:val="28"/>
        </w:rPr>
        <w:t xml:space="preserve">Он принадлежал к знатному рязанскому роду. </w:t>
      </w:r>
      <w:r w:rsidR="00E76837" w:rsidRPr="00E13CFE">
        <w:rPr>
          <w:rFonts w:ascii="Times New Roman" w:hAnsi="Times New Roman"/>
          <w:sz w:val="28"/>
          <w:szCs w:val="28"/>
        </w:rPr>
        <w:t>В 1605 году, после смерти Бориса Годунова, Ляпунов</w:t>
      </w:r>
      <w:r w:rsidR="009455E7">
        <w:rPr>
          <w:rFonts w:ascii="Times New Roman" w:hAnsi="Times New Roman"/>
          <w:sz w:val="28"/>
          <w:szCs w:val="28"/>
        </w:rPr>
        <w:t>,</w:t>
      </w:r>
      <w:r w:rsidR="00E76837" w:rsidRPr="00E13CFE">
        <w:rPr>
          <w:rFonts w:ascii="Times New Roman" w:hAnsi="Times New Roman"/>
          <w:sz w:val="28"/>
          <w:szCs w:val="28"/>
        </w:rPr>
        <w:t xml:space="preserve"> возглавляя рать рязанских дворян</w:t>
      </w:r>
      <w:r w:rsidR="009455E7">
        <w:rPr>
          <w:rFonts w:ascii="Times New Roman" w:hAnsi="Times New Roman"/>
          <w:sz w:val="28"/>
          <w:szCs w:val="28"/>
        </w:rPr>
        <w:t>,</w:t>
      </w:r>
      <w:r w:rsidR="00E76837" w:rsidRPr="00E13CFE">
        <w:rPr>
          <w:rFonts w:ascii="Times New Roman" w:hAnsi="Times New Roman"/>
          <w:sz w:val="28"/>
          <w:szCs w:val="28"/>
        </w:rPr>
        <w:t xml:space="preserve"> перешел на сторону Лждемитрия</w:t>
      </w:r>
      <w:r w:rsidR="009455E7">
        <w:rPr>
          <w:rFonts w:ascii="Times New Roman" w:hAnsi="Times New Roman"/>
          <w:sz w:val="28"/>
          <w:szCs w:val="28"/>
        </w:rPr>
        <w:t xml:space="preserve"> </w:t>
      </w:r>
      <w:r w:rsidR="00E76837" w:rsidRPr="00E13CFE">
        <w:rPr>
          <w:rFonts w:ascii="Times New Roman" w:hAnsi="Times New Roman"/>
          <w:sz w:val="28"/>
          <w:szCs w:val="28"/>
          <w:lang w:val="en-US"/>
        </w:rPr>
        <w:t>I</w:t>
      </w:r>
      <w:r w:rsidR="00E76837" w:rsidRPr="00E13CFE">
        <w:rPr>
          <w:rFonts w:ascii="Times New Roman" w:hAnsi="Times New Roman"/>
          <w:sz w:val="28"/>
          <w:szCs w:val="28"/>
        </w:rPr>
        <w:t xml:space="preserve">. Известно, что в начале 1606 </w:t>
      </w:r>
      <w:r w:rsidR="00126535" w:rsidRPr="00E13CFE">
        <w:rPr>
          <w:rFonts w:ascii="Times New Roman" w:hAnsi="Times New Roman"/>
          <w:sz w:val="28"/>
          <w:szCs w:val="28"/>
        </w:rPr>
        <w:t>года он с отрядом учувствовал</w:t>
      </w:r>
      <w:r w:rsidR="00E76837" w:rsidRPr="00E13CFE">
        <w:rPr>
          <w:rFonts w:ascii="Times New Roman" w:hAnsi="Times New Roman"/>
          <w:sz w:val="28"/>
          <w:szCs w:val="28"/>
        </w:rPr>
        <w:t xml:space="preserve"> в восстании крестьян под предводительством Ивана Болотникова, преследуя собственные цели. Однако, испугавшись его масштаба, Ляпунов в ноябре 1606 года принес повинную царю Василию Шуйском</w:t>
      </w:r>
      <w:r w:rsidR="00126535" w:rsidRPr="00E13CFE">
        <w:rPr>
          <w:rFonts w:ascii="Times New Roman" w:hAnsi="Times New Roman"/>
          <w:sz w:val="28"/>
          <w:szCs w:val="28"/>
        </w:rPr>
        <w:t>у. Впоследствии в 1607 году стал</w:t>
      </w:r>
      <w:r w:rsidR="00E76837" w:rsidRPr="00E13CFE">
        <w:rPr>
          <w:rFonts w:ascii="Times New Roman" w:hAnsi="Times New Roman"/>
          <w:sz w:val="28"/>
          <w:szCs w:val="28"/>
        </w:rPr>
        <w:t xml:space="preserve"> думным дворянином. В период с 1608-1610 годы </w:t>
      </w:r>
      <w:r w:rsidR="000229D6" w:rsidRPr="00E13CFE">
        <w:rPr>
          <w:rFonts w:ascii="Times New Roman" w:hAnsi="Times New Roman"/>
          <w:sz w:val="28"/>
          <w:szCs w:val="28"/>
        </w:rPr>
        <w:t>он руководил рязанским движением служилых людей, направленного против пособников и крестьянского восстания.</w:t>
      </w:r>
      <w:r w:rsidR="009455E7">
        <w:rPr>
          <w:rFonts w:ascii="Times New Roman" w:hAnsi="Times New Roman"/>
          <w:sz w:val="28"/>
          <w:szCs w:val="28"/>
        </w:rPr>
        <w:t xml:space="preserve"> </w:t>
      </w:r>
      <w:r w:rsidR="006E68D0" w:rsidRPr="00E13CFE">
        <w:rPr>
          <w:rFonts w:ascii="Times New Roman" w:hAnsi="Times New Roman"/>
          <w:sz w:val="28"/>
          <w:szCs w:val="28"/>
        </w:rPr>
        <w:t>Вместе с тем</w:t>
      </w:r>
      <w:r w:rsidR="009455E7">
        <w:rPr>
          <w:rFonts w:ascii="Times New Roman" w:hAnsi="Times New Roman"/>
          <w:sz w:val="28"/>
          <w:szCs w:val="28"/>
        </w:rPr>
        <w:t>,</w:t>
      </w:r>
      <w:r w:rsidR="006E68D0" w:rsidRPr="00E13CFE">
        <w:rPr>
          <w:rFonts w:ascii="Times New Roman" w:hAnsi="Times New Roman"/>
          <w:sz w:val="28"/>
          <w:szCs w:val="28"/>
        </w:rPr>
        <w:t xml:space="preserve"> как указывает </w:t>
      </w:r>
      <w:r w:rsidR="009455E7">
        <w:rPr>
          <w:rFonts w:ascii="Times New Roman" w:hAnsi="Times New Roman"/>
          <w:sz w:val="28"/>
          <w:szCs w:val="28"/>
        </w:rPr>
        <w:t xml:space="preserve">                </w:t>
      </w:r>
      <w:r w:rsidR="006E68D0" w:rsidRPr="00E13CFE">
        <w:rPr>
          <w:rFonts w:ascii="Times New Roman" w:hAnsi="Times New Roman"/>
          <w:sz w:val="28"/>
          <w:szCs w:val="28"/>
        </w:rPr>
        <w:t>Р.Г. Скрынников</w:t>
      </w:r>
      <w:r w:rsidR="009455E7">
        <w:rPr>
          <w:rFonts w:ascii="Times New Roman" w:hAnsi="Times New Roman"/>
          <w:sz w:val="28"/>
          <w:szCs w:val="28"/>
        </w:rPr>
        <w:t>,</w:t>
      </w:r>
      <w:r w:rsidR="006E68D0" w:rsidRPr="00E13CFE">
        <w:rPr>
          <w:rFonts w:ascii="Times New Roman" w:hAnsi="Times New Roman"/>
          <w:sz w:val="28"/>
          <w:szCs w:val="28"/>
        </w:rPr>
        <w:t xml:space="preserve"> патриарх Гермоген не мог полностью доверят</w:t>
      </w:r>
      <w:r w:rsidR="00126535" w:rsidRPr="00E13CFE">
        <w:rPr>
          <w:rFonts w:ascii="Times New Roman" w:hAnsi="Times New Roman"/>
          <w:sz w:val="28"/>
          <w:szCs w:val="28"/>
        </w:rPr>
        <w:t>ь Ляпунову</w:t>
      </w:r>
      <w:r w:rsidR="009455E7">
        <w:rPr>
          <w:rFonts w:ascii="Times New Roman" w:hAnsi="Times New Roman"/>
          <w:sz w:val="28"/>
          <w:szCs w:val="28"/>
        </w:rPr>
        <w:t>,</w:t>
      </w:r>
      <w:r w:rsidR="00126535" w:rsidRPr="00E13CFE">
        <w:rPr>
          <w:rFonts w:ascii="Times New Roman" w:hAnsi="Times New Roman"/>
          <w:sz w:val="28"/>
          <w:szCs w:val="28"/>
        </w:rPr>
        <w:t xml:space="preserve"> зная его выступления </w:t>
      </w:r>
      <w:r w:rsidR="00126535" w:rsidRPr="00E13CFE">
        <w:rPr>
          <w:rFonts w:ascii="Times New Roman" w:hAnsi="Times New Roman"/>
          <w:sz w:val="28"/>
          <w:szCs w:val="28"/>
        </w:rPr>
        <w:lastRenderedPageBreak/>
        <w:t>против Шуйского</w:t>
      </w:r>
      <w:r w:rsidR="006E68D0" w:rsidRPr="00E13CFE">
        <w:rPr>
          <w:rFonts w:ascii="Times New Roman" w:hAnsi="Times New Roman"/>
          <w:sz w:val="28"/>
          <w:szCs w:val="28"/>
        </w:rPr>
        <w:t>. Более того</w:t>
      </w:r>
      <w:r w:rsidR="009455E7">
        <w:rPr>
          <w:rFonts w:ascii="Times New Roman" w:hAnsi="Times New Roman"/>
          <w:sz w:val="28"/>
          <w:szCs w:val="28"/>
        </w:rPr>
        <w:t>,</w:t>
      </w:r>
      <w:r w:rsidR="006E68D0" w:rsidRPr="00E13CFE">
        <w:rPr>
          <w:rFonts w:ascii="Times New Roman" w:hAnsi="Times New Roman"/>
          <w:sz w:val="28"/>
          <w:szCs w:val="28"/>
        </w:rPr>
        <w:t xml:space="preserve"> именно Ляпуновы впоследствии сыграли важнейшую роль при низложении Василия Шуйского, когда сам патриарх подвергся серьезным гонениям</w:t>
      </w:r>
      <w:r w:rsidR="00590EA4" w:rsidRPr="00E13CFE">
        <w:rPr>
          <w:rStyle w:val="a6"/>
          <w:rFonts w:ascii="Times New Roman" w:hAnsi="Times New Roman"/>
          <w:sz w:val="28"/>
          <w:szCs w:val="28"/>
        </w:rPr>
        <w:footnoteReference w:id="42"/>
      </w:r>
      <w:r w:rsidR="00590EA4" w:rsidRPr="00E13CFE">
        <w:rPr>
          <w:rFonts w:ascii="Times New Roman" w:hAnsi="Times New Roman"/>
          <w:sz w:val="28"/>
          <w:szCs w:val="28"/>
        </w:rPr>
        <w:t xml:space="preserve">. </w:t>
      </w:r>
      <w:r w:rsidR="006E68D0" w:rsidRPr="00E13CFE">
        <w:rPr>
          <w:rFonts w:ascii="Times New Roman" w:hAnsi="Times New Roman"/>
          <w:sz w:val="28"/>
          <w:szCs w:val="28"/>
        </w:rPr>
        <w:t>Ряд авторов сходятся во мнениях, что первое земское ополчение на рязанской земле сформировалось также под влиянием переписки Гермогена с архиеписко</w:t>
      </w:r>
      <w:r w:rsidR="00126535" w:rsidRPr="00E13CFE">
        <w:rPr>
          <w:rFonts w:ascii="Times New Roman" w:hAnsi="Times New Roman"/>
          <w:sz w:val="28"/>
          <w:szCs w:val="28"/>
        </w:rPr>
        <w:t>пом Рязани Феодоритом</w:t>
      </w:r>
      <w:r w:rsidR="009455E7">
        <w:rPr>
          <w:rFonts w:ascii="Times New Roman" w:hAnsi="Times New Roman"/>
          <w:sz w:val="28"/>
          <w:szCs w:val="28"/>
        </w:rPr>
        <w:t xml:space="preserve">. Уже </w:t>
      </w:r>
      <w:r w:rsidR="006E68D0" w:rsidRPr="00E13CFE">
        <w:rPr>
          <w:rFonts w:ascii="Times New Roman" w:hAnsi="Times New Roman"/>
          <w:sz w:val="28"/>
          <w:szCs w:val="28"/>
        </w:rPr>
        <w:t>к 1611 году центральный пункт освободительной борьбы перемещается с северных земель в рязанский край. Когда пр</w:t>
      </w:r>
      <w:r w:rsidR="00590EA4" w:rsidRPr="00E13CFE">
        <w:rPr>
          <w:rFonts w:ascii="Times New Roman" w:hAnsi="Times New Roman"/>
          <w:sz w:val="28"/>
          <w:szCs w:val="28"/>
        </w:rPr>
        <w:t>изывы Гермогена дошли до Рязани, Ляпунов приказал разослать их по ближним городам, приложив к этому собственные воззвания</w:t>
      </w:r>
      <w:r w:rsidR="00590EA4" w:rsidRPr="00E13CFE">
        <w:rPr>
          <w:rStyle w:val="a6"/>
          <w:rFonts w:ascii="Times New Roman" w:hAnsi="Times New Roman"/>
          <w:sz w:val="28"/>
          <w:szCs w:val="28"/>
        </w:rPr>
        <w:footnoteReference w:id="43"/>
      </w:r>
      <w:r w:rsidR="00590EA4"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Прокопий Ляпунов находился на своей территории в довольно комфортном положении, это позволяло ему иметь необычайную силу и могущество. </w:t>
      </w:r>
      <w:r w:rsidR="00D3360D" w:rsidRPr="00E13CFE">
        <w:rPr>
          <w:rFonts w:ascii="Times New Roman" w:hAnsi="Times New Roman"/>
          <w:sz w:val="28"/>
          <w:szCs w:val="28"/>
        </w:rPr>
        <w:t>С одной стороны,</w:t>
      </w:r>
      <w:r w:rsidR="00126535" w:rsidRPr="00E13CFE">
        <w:rPr>
          <w:rFonts w:ascii="Times New Roman" w:hAnsi="Times New Roman"/>
          <w:sz w:val="28"/>
          <w:szCs w:val="28"/>
        </w:rPr>
        <w:t xml:space="preserve"> он был думный дворянин и близкий к двору Василия Шуйского, а также был лидером уездного дворянства</w:t>
      </w:r>
      <w:r w:rsidRPr="00E13CFE">
        <w:rPr>
          <w:rFonts w:ascii="Times New Roman" w:hAnsi="Times New Roman"/>
          <w:sz w:val="28"/>
          <w:szCs w:val="28"/>
        </w:rPr>
        <w:t>. То есть у него в руках находилась и административная власть, и власть над житейской обстановкой. Воеводой он находился в одном из самых значимых краев страны, обеспечивавший Москву хлебом и военным гарнизоном на своей земле. Он располагал доверием народа, понимал значимость своей территории и поэтому думал, что он должен вмешиваться в государственные дела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44"/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После обращения к Боярской думе Ляпунов начал отсылать по государству грамоты, в которых уже был поставлен вопрос о переходе от несогласия к активным действиям.</w:t>
      </w:r>
      <w:r w:rsidR="009455E7">
        <w:rPr>
          <w:rFonts w:ascii="Times New Roman" w:hAnsi="Times New Roman"/>
          <w:sz w:val="28"/>
          <w:szCs w:val="28"/>
        </w:rPr>
        <w:t xml:space="preserve"> Мысль о походе на Москву была явно </w:t>
      </w:r>
      <w:r w:rsidRPr="00E13CFE">
        <w:rPr>
          <w:rFonts w:ascii="Times New Roman" w:hAnsi="Times New Roman"/>
          <w:sz w:val="28"/>
          <w:szCs w:val="28"/>
        </w:rPr>
        <w:t xml:space="preserve">позаимствована из грамот патриарха. </w:t>
      </w:r>
    </w:p>
    <w:p w:rsidR="00131799" w:rsidRPr="00E13CFE" w:rsidRDefault="004C66D9" w:rsidP="00FA4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Когда Ляпунов узнал о штурме Смоленска, он решил бросить открытый вызов Семибоярщине. Вождь рязанских дворян обвинил короля в нарушении московского договора о разделения власти с боярами и пригрозил немедленным началом похода на Москву для того, чтобы освободить столицу от интервентов. Вскоре в Москву Ляпуновым был прислан гонец, который призвал всех к </w:t>
      </w:r>
      <w:r w:rsidRPr="00E13CFE">
        <w:rPr>
          <w:rFonts w:ascii="Times New Roman" w:hAnsi="Times New Roman"/>
          <w:sz w:val="28"/>
          <w:szCs w:val="28"/>
        </w:rPr>
        <w:lastRenderedPageBreak/>
        <w:t xml:space="preserve">патриотической борьбе с захватчиками. В свою очередь Семибоярщина обратилась к Сигизмунду с просьбой направить новые отряды в Москву. В Рязани был направлен воевода </w:t>
      </w:r>
      <w:r w:rsidR="00EB4301" w:rsidRPr="00E13CFE">
        <w:rPr>
          <w:rFonts w:ascii="Times New Roman" w:hAnsi="Times New Roman"/>
          <w:sz w:val="28"/>
          <w:szCs w:val="28"/>
        </w:rPr>
        <w:t>Исаак Сунбулов, отряды которого соединились с запорожскими казаками и осадили Пронцк, в котором укрывался Ляпунов и отряд восставших войск. В этой ситуации Ляпуновым были разосланы во все стороны призывы о помощи. Первым откликнулся князь Дмитрий Пожарский</w:t>
      </w:r>
      <w:r w:rsidR="009455E7">
        <w:rPr>
          <w:rFonts w:ascii="Times New Roman" w:hAnsi="Times New Roman"/>
          <w:sz w:val="28"/>
          <w:szCs w:val="28"/>
        </w:rPr>
        <w:t xml:space="preserve"> -</w:t>
      </w:r>
      <w:r w:rsidR="00DA4025" w:rsidRPr="00E13CFE">
        <w:rPr>
          <w:rFonts w:ascii="Times New Roman" w:hAnsi="Times New Roman"/>
          <w:sz w:val="28"/>
          <w:szCs w:val="28"/>
        </w:rPr>
        <w:t>зарайский воевода. Он прои</w:t>
      </w:r>
      <w:r w:rsidR="00FA4392" w:rsidRPr="00E13CFE">
        <w:rPr>
          <w:rFonts w:ascii="Times New Roman" w:hAnsi="Times New Roman"/>
          <w:sz w:val="28"/>
          <w:szCs w:val="28"/>
        </w:rPr>
        <w:t>сходил из княжеского рода Старод</w:t>
      </w:r>
      <w:r w:rsidR="00D17B84" w:rsidRPr="00AB1273">
        <w:rPr>
          <w:rFonts w:ascii="Times New Roman" w:hAnsi="Times New Roman"/>
          <w:sz w:val="28"/>
          <w:szCs w:val="28"/>
        </w:rPr>
        <w:t>у</w:t>
      </w:r>
      <w:r w:rsidR="00FA4392" w:rsidRPr="00E13CFE">
        <w:rPr>
          <w:rFonts w:ascii="Times New Roman" w:hAnsi="Times New Roman"/>
          <w:sz w:val="28"/>
          <w:szCs w:val="28"/>
        </w:rPr>
        <w:t>б</w:t>
      </w:r>
      <w:r w:rsidR="00DA4025" w:rsidRPr="00E13CFE">
        <w:rPr>
          <w:rFonts w:ascii="Times New Roman" w:hAnsi="Times New Roman"/>
          <w:sz w:val="28"/>
          <w:szCs w:val="28"/>
        </w:rPr>
        <w:t>ских. В 1610 году Василий Шуйский назначил его воеводой в Зарайск и дал в управление 20 деревень. После низложения Шуйского</w:t>
      </w:r>
      <w:r w:rsidR="00FA4392" w:rsidRPr="00E13CFE">
        <w:rPr>
          <w:rFonts w:ascii="Times New Roman" w:hAnsi="Times New Roman"/>
          <w:sz w:val="28"/>
          <w:szCs w:val="28"/>
        </w:rPr>
        <w:t xml:space="preserve"> Пожарский присягнул сыну польского короля Владиславу, однако, когда Сигизмунд </w:t>
      </w:r>
      <w:r w:rsidR="00FA4392" w:rsidRPr="00E13CFE">
        <w:rPr>
          <w:rFonts w:ascii="Times New Roman" w:hAnsi="Times New Roman"/>
          <w:sz w:val="28"/>
          <w:szCs w:val="28"/>
          <w:lang w:val="en-US"/>
        </w:rPr>
        <w:t>III</w:t>
      </w:r>
      <w:r w:rsidR="00FA4392" w:rsidRPr="00E13CFE">
        <w:rPr>
          <w:rFonts w:ascii="Times New Roman" w:hAnsi="Times New Roman"/>
          <w:sz w:val="28"/>
          <w:szCs w:val="28"/>
        </w:rPr>
        <w:t xml:space="preserve"> выразил претензии на русский престол, Пожарский вступил в оппозицию полякам. Присоединив</w:t>
      </w:r>
      <w:r w:rsidR="00EB4301" w:rsidRPr="00E13CFE">
        <w:rPr>
          <w:rFonts w:ascii="Times New Roman" w:hAnsi="Times New Roman"/>
          <w:sz w:val="28"/>
          <w:szCs w:val="28"/>
        </w:rPr>
        <w:t xml:space="preserve"> к своим рядам отряды по дороге из Коломны и Рязани</w:t>
      </w:r>
      <w:r w:rsidR="00FA4392" w:rsidRPr="00E13CFE">
        <w:rPr>
          <w:rFonts w:ascii="Times New Roman" w:hAnsi="Times New Roman"/>
          <w:sz w:val="28"/>
          <w:szCs w:val="28"/>
        </w:rPr>
        <w:t xml:space="preserve">, он </w:t>
      </w:r>
      <w:r w:rsidR="009455E7">
        <w:rPr>
          <w:rFonts w:ascii="Times New Roman" w:hAnsi="Times New Roman"/>
          <w:sz w:val="28"/>
          <w:szCs w:val="28"/>
        </w:rPr>
        <w:t>о</w:t>
      </w:r>
      <w:r w:rsidR="00FA4392" w:rsidRPr="00E13CFE">
        <w:rPr>
          <w:rFonts w:ascii="Times New Roman" w:hAnsi="Times New Roman"/>
          <w:sz w:val="28"/>
          <w:szCs w:val="28"/>
        </w:rPr>
        <w:t>т</w:t>
      </w:r>
      <w:r w:rsidR="009455E7">
        <w:rPr>
          <w:rFonts w:ascii="Times New Roman" w:hAnsi="Times New Roman"/>
          <w:sz w:val="28"/>
          <w:szCs w:val="28"/>
        </w:rPr>
        <w:t>п</w:t>
      </w:r>
      <w:r w:rsidR="00FA4392" w:rsidRPr="00E13CFE">
        <w:rPr>
          <w:rFonts w:ascii="Times New Roman" w:hAnsi="Times New Roman"/>
          <w:sz w:val="28"/>
          <w:szCs w:val="28"/>
        </w:rPr>
        <w:t>равился на подмогу Ляпунову</w:t>
      </w:r>
      <w:r w:rsidR="00EB4301" w:rsidRPr="00E13CFE">
        <w:rPr>
          <w:rFonts w:ascii="Times New Roman" w:hAnsi="Times New Roman"/>
          <w:sz w:val="28"/>
          <w:szCs w:val="28"/>
        </w:rPr>
        <w:t>. В итоге Сунб</w:t>
      </w:r>
      <w:r w:rsidR="00FA4392" w:rsidRPr="00E13CFE">
        <w:rPr>
          <w:rFonts w:ascii="Times New Roman" w:hAnsi="Times New Roman"/>
          <w:sz w:val="28"/>
          <w:szCs w:val="28"/>
        </w:rPr>
        <w:t>улов был вынужден отступить, а П</w:t>
      </w:r>
      <w:r w:rsidR="00EB4301" w:rsidRPr="00E13CFE">
        <w:rPr>
          <w:rFonts w:ascii="Times New Roman" w:hAnsi="Times New Roman"/>
          <w:sz w:val="28"/>
          <w:szCs w:val="28"/>
        </w:rPr>
        <w:t>ожарский и Ляпунов во главе единого земского войска вступили в Рязань</w:t>
      </w:r>
      <w:r w:rsidR="00FA4392" w:rsidRPr="00E13CFE">
        <w:rPr>
          <w:rStyle w:val="a6"/>
          <w:rFonts w:ascii="Times New Roman" w:hAnsi="Times New Roman"/>
          <w:sz w:val="28"/>
          <w:szCs w:val="28"/>
        </w:rPr>
        <w:footnoteReference w:id="45"/>
      </w:r>
      <w:r w:rsidR="00FA4392" w:rsidRPr="00E13CFE">
        <w:rPr>
          <w:rFonts w:ascii="Times New Roman" w:hAnsi="Times New Roman"/>
          <w:sz w:val="28"/>
          <w:szCs w:val="28"/>
        </w:rPr>
        <w:t xml:space="preserve">. </w:t>
      </w:r>
    </w:p>
    <w:p w:rsidR="00EB4301" w:rsidRPr="00E13CFE" w:rsidRDefault="00EB4301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После этого, вернувший в Зарайск</w:t>
      </w:r>
      <w:r w:rsidR="009455E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</w:t>
      </w:r>
      <w:r w:rsidR="00DA4025" w:rsidRPr="00E13CFE">
        <w:rPr>
          <w:rFonts w:ascii="Times New Roman" w:hAnsi="Times New Roman"/>
          <w:sz w:val="28"/>
          <w:szCs w:val="28"/>
        </w:rPr>
        <w:t>Дмитрий Пожарский нанес по</w:t>
      </w:r>
      <w:r w:rsidR="001446FF" w:rsidRPr="00E13CFE">
        <w:rPr>
          <w:rFonts w:ascii="Times New Roman" w:hAnsi="Times New Roman"/>
          <w:sz w:val="28"/>
          <w:szCs w:val="28"/>
        </w:rPr>
        <w:t>ражение отрядам Сунбулова и запо</w:t>
      </w:r>
      <w:r w:rsidR="00DA4025" w:rsidRPr="00E13CFE">
        <w:rPr>
          <w:rFonts w:ascii="Times New Roman" w:hAnsi="Times New Roman"/>
          <w:sz w:val="28"/>
          <w:szCs w:val="28"/>
        </w:rPr>
        <w:t>рожцев, которые пыт</w:t>
      </w:r>
      <w:r w:rsidR="00FA4392" w:rsidRPr="00E13CFE">
        <w:rPr>
          <w:rFonts w:ascii="Times New Roman" w:hAnsi="Times New Roman"/>
          <w:sz w:val="28"/>
          <w:szCs w:val="28"/>
        </w:rPr>
        <w:t xml:space="preserve">ались захватить город внезапно. </w:t>
      </w:r>
      <w:r w:rsidR="001446FF" w:rsidRPr="00E13CFE">
        <w:rPr>
          <w:rFonts w:ascii="Times New Roman" w:hAnsi="Times New Roman"/>
          <w:sz w:val="28"/>
          <w:szCs w:val="28"/>
        </w:rPr>
        <w:t>Параллельно</w:t>
      </w:r>
      <w:r w:rsidR="008D3E12" w:rsidRPr="00E13CFE">
        <w:rPr>
          <w:rFonts w:ascii="Times New Roman" w:hAnsi="Times New Roman"/>
          <w:sz w:val="28"/>
          <w:szCs w:val="28"/>
        </w:rPr>
        <w:t xml:space="preserve"> происходили события возле Тулы.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Вместе с этим</w:t>
      </w:r>
      <w:r w:rsidR="009455E7">
        <w:rPr>
          <w:rFonts w:ascii="Times New Roman" w:hAnsi="Times New Roman"/>
          <w:sz w:val="28"/>
          <w:szCs w:val="28"/>
        </w:rPr>
        <w:t>и процессами</w:t>
      </w:r>
      <w:r w:rsidRPr="00E13CFE">
        <w:rPr>
          <w:rFonts w:ascii="Times New Roman" w:hAnsi="Times New Roman"/>
          <w:sz w:val="28"/>
          <w:szCs w:val="28"/>
        </w:rPr>
        <w:t xml:space="preserve"> на </w:t>
      </w:r>
      <w:r w:rsidR="009455E7">
        <w:rPr>
          <w:rFonts w:ascii="Times New Roman" w:hAnsi="Times New Roman"/>
          <w:sz w:val="28"/>
          <w:szCs w:val="28"/>
        </w:rPr>
        <w:t>рязанских землях возникло аналогичное положение</w:t>
      </w:r>
      <w:r w:rsidRPr="00E13CFE">
        <w:rPr>
          <w:rFonts w:ascii="Times New Roman" w:hAnsi="Times New Roman"/>
          <w:sz w:val="28"/>
          <w:szCs w:val="28"/>
        </w:rPr>
        <w:t xml:space="preserve"> и в остальных московских краях. </w:t>
      </w:r>
      <w:r w:rsidR="001446FF" w:rsidRPr="00E13CFE">
        <w:rPr>
          <w:rFonts w:ascii="Times New Roman" w:hAnsi="Times New Roman"/>
          <w:sz w:val="28"/>
          <w:szCs w:val="28"/>
        </w:rPr>
        <w:t>О</w:t>
      </w:r>
      <w:r w:rsidRPr="00E13CFE">
        <w:rPr>
          <w:rFonts w:ascii="Times New Roman" w:hAnsi="Times New Roman"/>
          <w:sz w:val="28"/>
          <w:szCs w:val="28"/>
        </w:rPr>
        <w:t>дним и</w:t>
      </w:r>
      <w:r w:rsidR="009455E7">
        <w:rPr>
          <w:rFonts w:ascii="Times New Roman" w:hAnsi="Times New Roman"/>
          <w:sz w:val="28"/>
          <w:szCs w:val="28"/>
        </w:rPr>
        <w:t xml:space="preserve">з таких пунктов был Нижний </w:t>
      </w:r>
      <w:r w:rsidRPr="00E13CFE">
        <w:rPr>
          <w:rFonts w:ascii="Times New Roman" w:hAnsi="Times New Roman"/>
          <w:sz w:val="28"/>
          <w:szCs w:val="28"/>
        </w:rPr>
        <w:t xml:space="preserve">Новгород. Этот город имел большое влияние на восточную часть страны. У него имелся огромный рынок и могущественная крепость, он послужил важнейшей точкой во время боевых действий. Еще зимой 1610 года у этого города появились крепкие отношения с патриархом, которые продолжались и в следующем году. Нижегородцы часто посылали к Гермогену своих людей, даже когда он находился в заточении, так и в начале января 1611 года они получили от патриарха указание о борьбе с Сигизмундом. Эти новости </w:t>
      </w:r>
      <w:r w:rsidRPr="00E13CFE">
        <w:rPr>
          <w:rFonts w:ascii="Times New Roman" w:hAnsi="Times New Roman"/>
          <w:sz w:val="28"/>
          <w:szCs w:val="28"/>
        </w:rPr>
        <w:lastRenderedPageBreak/>
        <w:t>они распространили и по остальным краям, тем самым возлагая на себя ведущую роль в</w:t>
      </w:r>
      <w:r w:rsidR="009455E7">
        <w:rPr>
          <w:rFonts w:ascii="Times New Roman" w:hAnsi="Times New Roman"/>
          <w:sz w:val="28"/>
          <w:szCs w:val="28"/>
        </w:rPr>
        <w:t xml:space="preserve"> деле</w:t>
      </w:r>
      <w:r w:rsidRPr="00E13CFE">
        <w:rPr>
          <w:rFonts w:ascii="Times New Roman" w:hAnsi="Times New Roman"/>
          <w:sz w:val="28"/>
          <w:szCs w:val="28"/>
        </w:rPr>
        <w:t xml:space="preserve"> сопротивлени</w:t>
      </w:r>
      <w:r w:rsidR="009455E7">
        <w:rPr>
          <w:rFonts w:ascii="Times New Roman" w:hAnsi="Times New Roman"/>
          <w:sz w:val="28"/>
          <w:szCs w:val="28"/>
        </w:rPr>
        <w:t>я</w:t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7D6304" w:rsidRPr="00E13CFE" w:rsidRDefault="009455E7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</w:t>
      </w:r>
      <w:r w:rsidR="007D6304" w:rsidRPr="00E13CFE">
        <w:rPr>
          <w:rFonts w:ascii="Times New Roman" w:hAnsi="Times New Roman"/>
          <w:sz w:val="28"/>
          <w:szCs w:val="28"/>
        </w:rPr>
        <w:t xml:space="preserve"> лидирующ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7D6304" w:rsidRPr="00E13CF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й</w:t>
      </w:r>
      <w:r w:rsidR="007D6304" w:rsidRPr="00E1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занял</w:t>
      </w:r>
      <w:r w:rsidR="007D6304" w:rsidRPr="00E13CFE">
        <w:rPr>
          <w:rFonts w:ascii="Times New Roman" w:hAnsi="Times New Roman"/>
          <w:sz w:val="28"/>
          <w:szCs w:val="28"/>
        </w:rPr>
        <w:t xml:space="preserve"> крупный город – Ярославль. Процессы против поляков здесь распространились раньше, чем Гермоген начал отправлять собственные грамоты Ляпунову. Ярославцы сами поднялись против поляков, при чем по всей своей территории. Собственн</w:t>
      </w:r>
      <w:r w:rsidR="005715B8">
        <w:rPr>
          <w:rFonts w:ascii="Times New Roman" w:hAnsi="Times New Roman"/>
          <w:sz w:val="28"/>
          <w:szCs w:val="28"/>
        </w:rPr>
        <w:t>ая</w:t>
      </w:r>
      <w:r w:rsidR="007D6304" w:rsidRPr="00E13CFE">
        <w:rPr>
          <w:rFonts w:ascii="Times New Roman" w:hAnsi="Times New Roman"/>
          <w:sz w:val="28"/>
          <w:szCs w:val="28"/>
        </w:rPr>
        <w:t xml:space="preserve"> военная организация для похода у них была сформирована к концу февраля. Ярославль считал себя центром северных краёв, привлекал другие города к созданию общего ополчения на севере для последующего похода</w:t>
      </w:r>
      <w:r w:rsidR="007D6304" w:rsidRPr="00E13CFE">
        <w:rPr>
          <w:rStyle w:val="a6"/>
          <w:rFonts w:ascii="Times New Roman" w:hAnsi="Times New Roman"/>
          <w:sz w:val="28"/>
          <w:szCs w:val="28"/>
        </w:rPr>
        <w:footnoteReference w:id="46"/>
      </w:r>
      <w:r w:rsidR="00D3360D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лагере короля под Смоленском информацию о зарождавшихся восстаниях восприняли сначала положительно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47"/>
      </w:r>
      <w:r w:rsidRPr="00E13CFE">
        <w:rPr>
          <w:rFonts w:ascii="Times New Roman" w:hAnsi="Times New Roman"/>
          <w:sz w:val="28"/>
          <w:szCs w:val="28"/>
        </w:rPr>
        <w:t>. Ведь это была прекрасная возможность подавить окончательные очаги возмущения в государстве и этим самым окончательно укрепить вл</w:t>
      </w:r>
      <w:r w:rsidR="005715B8">
        <w:rPr>
          <w:rFonts w:ascii="Times New Roman" w:hAnsi="Times New Roman"/>
          <w:sz w:val="28"/>
          <w:szCs w:val="28"/>
        </w:rPr>
        <w:t>а</w:t>
      </w:r>
      <w:r w:rsidRPr="00E13CFE">
        <w:rPr>
          <w:rFonts w:ascii="Times New Roman" w:hAnsi="Times New Roman"/>
          <w:sz w:val="28"/>
          <w:szCs w:val="28"/>
        </w:rPr>
        <w:t xml:space="preserve">сть Сигизмунда </w:t>
      </w:r>
      <w:r w:rsidRPr="00E13CFE">
        <w:rPr>
          <w:rFonts w:ascii="Times New Roman" w:hAnsi="Times New Roman"/>
          <w:sz w:val="28"/>
          <w:szCs w:val="28"/>
          <w:lang w:val="en-US"/>
        </w:rPr>
        <w:t>III</w:t>
      </w:r>
      <w:r w:rsidRPr="00E13CFE">
        <w:rPr>
          <w:rStyle w:val="a6"/>
          <w:rFonts w:ascii="Times New Roman" w:hAnsi="Times New Roman"/>
          <w:sz w:val="28"/>
          <w:szCs w:val="28"/>
          <w:lang w:val="en-US"/>
        </w:rPr>
        <w:footnoteReference w:id="48"/>
      </w:r>
      <w:r w:rsidRPr="00E13CFE">
        <w:rPr>
          <w:rFonts w:ascii="Times New Roman" w:hAnsi="Times New Roman"/>
          <w:b/>
          <w:sz w:val="28"/>
          <w:szCs w:val="28"/>
        </w:rPr>
        <w:t>.</w:t>
      </w:r>
      <w:r w:rsidRPr="00E13CFE">
        <w:rPr>
          <w:rFonts w:ascii="Times New Roman" w:hAnsi="Times New Roman"/>
          <w:sz w:val="28"/>
          <w:szCs w:val="28"/>
        </w:rPr>
        <w:t xml:space="preserve"> «Не престаем – писал король 8 февраля 1611 года. Ходкевичу, - стараться о том, чтобы эта едва ли не последняя сила здешних изменников могла быть людьми нашими как можно скорее уничтожена и подавлена»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49"/>
      </w:r>
      <w:r w:rsidRPr="00E13CFE">
        <w:rPr>
          <w:rFonts w:ascii="Times New Roman" w:hAnsi="Times New Roman"/>
          <w:sz w:val="28"/>
          <w:szCs w:val="28"/>
        </w:rPr>
        <w:t xml:space="preserve"> - 27 января писал король сам Я.П. Сапеге, предложив ему отправиться на Рязань.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Проанализировав положение</w:t>
      </w:r>
      <w:r w:rsidR="005715B8">
        <w:rPr>
          <w:rFonts w:ascii="Times New Roman" w:hAnsi="Times New Roman"/>
          <w:sz w:val="28"/>
          <w:szCs w:val="28"/>
        </w:rPr>
        <w:t xml:space="preserve"> дел в основных краях и </w:t>
      </w:r>
      <w:r w:rsidRPr="00E13CFE">
        <w:rPr>
          <w:rFonts w:ascii="Times New Roman" w:hAnsi="Times New Roman"/>
          <w:sz w:val="28"/>
          <w:szCs w:val="28"/>
        </w:rPr>
        <w:t>воззвани</w:t>
      </w:r>
      <w:r w:rsidR="005715B8">
        <w:rPr>
          <w:rFonts w:ascii="Times New Roman" w:hAnsi="Times New Roman"/>
          <w:sz w:val="28"/>
          <w:szCs w:val="28"/>
        </w:rPr>
        <w:t>я</w:t>
      </w:r>
      <w:r w:rsidRPr="00E13CFE">
        <w:rPr>
          <w:rFonts w:ascii="Times New Roman" w:hAnsi="Times New Roman"/>
          <w:sz w:val="28"/>
          <w:szCs w:val="28"/>
        </w:rPr>
        <w:t xml:space="preserve"> патриарха, в котор</w:t>
      </w:r>
      <w:r w:rsidR="005715B8">
        <w:rPr>
          <w:rFonts w:ascii="Times New Roman" w:hAnsi="Times New Roman"/>
          <w:sz w:val="28"/>
          <w:szCs w:val="28"/>
        </w:rPr>
        <w:t xml:space="preserve">ых он обращается к своей пастве, привлекая </w:t>
      </w:r>
      <w:r w:rsidRPr="00E13CFE">
        <w:rPr>
          <w:rFonts w:ascii="Times New Roman" w:hAnsi="Times New Roman"/>
          <w:sz w:val="28"/>
          <w:szCs w:val="28"/>
        </w:rPr>
        <w:t xml:space="preserve">их на борьбу, можно отметить, что эта речь </w:t>
      </w:r>
      <w:r w:rsidR="005715B8">
        <w:rPr>
          <w:rFonts w:ascii="Times New Roman" w:hAnsi="Times New Roman"/>
          <w:sz w:val="28"/>
          <w:szCs w:val="28"/>
        </w:rPr>
        <w:t>попала тогда на благотворную почву, что</w:t>
      </w:r>
      <w:r w:rsidRPr="00E13CFE">
        <w:rPr>
          <w:rFonts w:ascii="Times New Roman" w:hAnsi="Times New Roman"/>
          <w:sz w:val="28"/>
          <w:szCs w:val="28"/>
        </w:rPr>
        <w:t xml:space="preserve"> дал</w:t>
      </w:r>
      <w:r w:rsidR="005715B8">
        <w:rPr>
          <w:rFonts w:ascii="Times New Roman" w:hAnsi="Times New Roman"/>
          <w:sz w:val="28"/>
          <w:szCs w:val="28"/>
        </w:rPr>
        <w:t>о</w:t>
      </w:r>
      <w:r w:rsidRPr="00E13CFE">
        <w:rPr>
          <w:rFonts w:ascii="Times New Roman" w:hAnsi="Times New Roman"/>
          <w:sz w:val="28"/>
          <w:szCs w:val="28"/>
        </w:rPr>
        <w:t xml:space="preserve"> </w:t>
      </w:r>
      <w:r w:rsidR="001446FF" w:rsidRPr="00E13CFE">
        <w:rPr>
          <w:rFonts w:ascii="Times New Roman" w:hAnsi="Times New Roman"/>
          <w:sz w:val="28"/>
          <w:szCs w:val="28"/>
        </w:rPr>
        <w:t>соответствующие</w:t>
      </w:r>
      <w:r w:rsidRPr="00E13CFE">
        <w:rPr>
          <w:rFonts w:ascii="Times New Roman" w:hAnsi="Times New Roman"/>
          <w:sz w:val="28"/>
          <w:szCs w:val="28"/>
        </w:rPr>
        <w:t xml:space="preserve"> плоды. Люди, проживающие в крупных центрах, были готовы подняться на оборону своего государства и прогнать иноземцев. И сразу после первого воззвания Гермогена они устремились к столице. Где-то в начале 1610 года патриарх начал свое воззвание к населению Рязани и Ярославля, так в начале февраля отправились нижегородские о</w:t>
      </w:r>
      <w:r w:rsidR="005715B8">
        <w:rPr>
          <w:rFonts w:ascii="Times New Roman" w:hAnsi="Times New Roman"/>
          <w:sz w:val="28"/>
          <w:szCs w:val="28"/>
        </w:rPr>
        <w:t>тряды, в конце февраля оправилис</w:t>
      </w:r>
      <w:r w:rsidRPr="00E13CFE">
        <w:rPr>
          <w:rFonts w:ascii="Times New Roman" w:hAnsi="Times New Roman"/>
          <w:sz w:val="28"/>
          <w:szCs w:val="28"/>
        </w:rPr>
        <w:t xml:space="preserve">ь </w:t>
      </w:r>
      <w:r w:rsidRPr="00E13CFE">
        <w:rPr>
          <w:rFonts w:ascii="Times New Roman" w:hAnsi="Times New Roman"/>
          <w:sz w:val="28"/>
          <w:szCs w:val="28"/>
        </w:rPr>
        <w:lastRenderedPageBreak/>
        <w:t>ярославск</w:t>
      </w:r>
      <w:r w:rsidR="005715B8">
        <w:rPr>
          <w:rFonts w:ascii="Times New Roman" w:hAnsi="Times New Roman"/>
          <w:sz w:val="28"/>
          <w:szCs w:val="28"/>
        </w:rPr>
        <w:t>ие</w:t>
      </w:r>
      <w:r w:rsidRPr="00E13CFE">
        <w:rPr>
          <w:rFonts w:ascii="Times New Roman" w:hAnsi="Times New Roman"/>
          <w:sz w:val="28"/>
          <w:szCs w:val="28"/>
        </w:rPr>
        <w:t>. В конце марта 1611 года начали войну под Москвой люди, встретившиеся в земском ополчении. Так 25 марта первые отряды стали приходить к городу и остановились у Симонова монастыря. Смотря на обгорелую столицу, недавние захоронения, видя горе потерявших свое имущество людей, они не могли остаться равнодушными. В документах, оправлявшихся из ополчения, временем начала осады Москвы называлось 1 апреля 1611 года. После этого ополченцы заняли позиции у ворот Белого города. Вместо того чтобы создавать кольцо вокруг каменного города, ополченцы попробовали захватить те ворота, взятие которых помогло бы дальше атаковать стены Китай-города. Сил на то, чтобы штурмовать деревянные сооружения Замоскворечья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уже не осталось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0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Бои, которые начались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сразу же приняли затяжной характер, а для ополчения нужно было решить много задач, чтобы укрепиться в роли признанной земской власти. В ополчение была создана новая крестоцеловаль</w:t>
      </w:r>
      <w:r w:rsidR="005715B8">
        <w:rPr>
          <w:rFonts w:ascii="Times New Roman" w:hAnsi="Times New Roman"/>
          <w:sz w:val="28"/>
          <w:szCs w:val="28"/>
        </w:rPr>
        <w:t>ная запись, в которой говорилось</w:t>
      </w:r>
      <w:r w:rsidRPr="00E13CFE">
        <w:rPr>
          <w:rFonts w:ascii="Times New Roman" w:hAnsi="Times New Roman"/>
          <w:sz w:val="28"/>
          <w:szCs w:val="28"/>
        </w:rPr>
        <w:t xml:space="preserve"> о том, что полностью исключается воцарение Владислава. От него как от реального русского монарха стремительно отказались.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Входили в ополчение представители различных территорий страны. Так, например, из Рязани с Ляпуновым отправились рязанские города, вместе с </w:t>
      </w:r>
      <w:r w:rsidR="005715B8">
        <w:rPr>
          <w:rFonts w:ascii="Times New Roman" w:hAnsi="Times New Roman"/>
          <w:sz w:val="28"/>
          <w:szCs w:val="28"/>
        </w:rPr>
        <w:t xml:space="preserve">       </w:t>
      </w:r>
      <w:r w:rsidRPr="00E13CFE">
        <w:rPr>
          <w:rFonts w:ascii="Times New Roman" w:hAnsi="Times New Roman"/>
          <w:sz w:val="28"/>
          <w:szCs w:val="28"/>
        </w:rPr>
        <w:t xml:space="preserve">Ф. Масальским пришли муромцы, вместе с А.А. Репининым люди из Нижнего-Новгорода, вместе с А. Измайловым и </w:t>
      </w:r>
      <w:r w:rsidR="005715B8">
        <w:rPr>
          <w:rFonts w:ascii="Times New Roman" w:hAnsi="Times New Roman"/>
          <w:sz w:val="28"/>
          <w:szCs w:val="28"/>
        </w:rPr>
        <w:t xml:space="preserve">А. </w:t>
      </w:r>
      <w:r w:rsidRPr="00E13CFE">
        <w:rPr>
          <w:rFonts w:ascii="Times New Roman" w:hAnsi="Times New Roman"/>
          <w:sz w:val="28"/>
          <w:szCs w:val="28"/>
        </w:rPr>
        <w:t>Просовецким люди из Суздаля и Владимира, с Ф. Нащекиным поморские населённые пункты и другие. То есть наблюдается довольно обширная география русских городов. Так же после призывов Гермогена, все, кто увлекались Тушино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теперь увлеклись процессами, связанными с свержением польского владычества. Казаки из Москвы, черкесы, дети бояр, раньше работавшие с Лжедмитрием, а после его кончины настигнутые врасплох народным движением, пошли на чистку Москвы, присоединявшись к ополчению. Появление давнейших неприятелей не отразилось на настроении </w:t>
      </w:r>
      <w:r w:rsidRPr="00E13CFE">
        <w:rPr>
          <w:rFonts w:ascii="Times New Roman" w:hAnsi="Times New Roman"/>
          <w:sz w:val="28"/>
          <w:szCs w:val="28"/>
        </w:rPr>
        <w:lastRenderedPageBreak/>
        <w:t>ополченцев, они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скорее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радовались увеличению своего строя новыми людьми. Ляпунов осознанно выискивал ту часть общества, которая хотела социальных реформ и до этого вставала на разные пути, в погоне за переменами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1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Борьба народа против поляков и предателей возникала и организовывалась, когда еще не пропал </w:t>
      </w:r>
      <w:r w:rsidR="004C66D9" w:rsidRPr="00E13CFE">
        <w:rPr>
          <w:rFonts w:ascii="Times New Roman" w:hAnsi="Times New Roman"/>
          <w:sz w:val="28"/>
          <w:szCs w:val="28"/>
        </w:rPr>
        <w:t xml:space="preserve">костяк </w:t>
      </w:r>
      <w:r w:rsidRPr="00E13CFE">
        <w:rPr>
          <w:rFonts w:ascii="Times New Roman" w:hAnsi="Times New Roman"/>
          <w:sz w:val="28"/>
          <w:szCs w:val="28"/>
        </w:rPr>
        <w:t>людей, окружавший Лжедмитрия в Калуге. Число сподвижников Лжедмитрия уменьшилось после его удаления из Тушина в 1610 году, казачество прекратило служить ему, бояр</w:t>
      </w:r>
      <w:r w:rsidR="001446FF" w:rsidRPr="00E13CFE">
        <w:rPr>
          <w:rFonts w:ascii="Times New Roman" w:hAnsi="Times New Roman"/>
          <w:sz w:val="28"/>
          <w:szCs w:val="28"/>
        </w:rPr>
        <w:t>е бежали к Сигизмунду. Последними боярами, которые остались на</w:t>
      </w:r>
      <w:r w:rsidR="005715B8">
        <w:rPr>
          <w:rFonts w:ascii="Times New Roman" w:hAnsi="Times New Roman"/>
          <w:sz w:val="28"/>
          <w:szCs w:val="28"/>
        </w:rPr>
        <w:t xml:space="preserve"> </w:t>
      </w:r>
      <w:r w:rsidR="001446FF" w:rsidRPr="00E13CFE">
        <w:rPr>
          <w:rFonts w:ascii="Times New Roman" w:hAnsi="Times New Roman"/>
          <w:sz w:val="28"/>
          <w:szCs w:val="28"/>
        </w:rPr>
        <w:t xml:space="preserve">заключительном </w:t>
      </w:r>
      <w:r w:rsidRPr="00E13CFE">
        <w:rPr>
          <w:rFonts w:ascii="Times New Roman" w:hAnsi="Times New Roman"/>
          <w:sz w:val="28"/>
          <w:szCs w:val="28"/>
        </w:rPr>
        <w:t>этап</w:t>
      </w:r>
      <w:r w:rsidR="001446FF" w:rsidRPr="00E13CFE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нахождения Лжедмитрия в Калуге, были Д.Т. Трубецкой и Д.М. Черкасский, оставшиеся принадлежали казачеству. Некоторые находились в Калуге, а остальная часть в Туле с Заруцким. Эти люди представляли еще какую-то угрозу даже после смерти Лжедмитрия, для народа и для властей. С Калугой пытаются наладить отношения как московские власти, так и Ляпунов из Рязани. Ставленник из Москвы не смог договориться со своим двоюродным братом, для Ляпунова жизненно важным было заключить союз, потому что он не мог оставить левый фланг и тыл с чужими войска</w:t>
      </w:r>
      <w:r w:rsidR="005715B8">
        <w:rPr>
          <w:rFonts w:ascii="Times New Roman" w:hAnsi="Times New Roman"/>
          <w:sz w:val="28"/>
          <w:szCs w:val="28"/>
        </w:rPr>
        <w:t>ми. Ляпунов</w:t>
      </w:r>
      <w:r w:rsidRPr="00E13CFE">
        <w:rPr>
          <w:rFonts w:ascii="Times New Roman" w:hAnsi="Times New Roman"/>
          <w:sz w:val="28"/>
          <w:szCs w:val="28"/>
        </w:rPr>
        <w:t xml:space="preserve"> с помощью своего племянника смог договориться с Калугой и Тулой в январе 1611 года, был создан план действий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согласно которому в Коломне следовало собраться ополчению из Рязани, а в Серпухове отряды из Калуги, Северы, Тулы. Таким образом</w:t>
      </w:r>
      <w:r w:rsidR="005715B8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бывшие враги встретились на общей службе.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Из-за этих событий, которые сблизили Ляпунова с бывшими сторонниками Лжедмитрия и казаками, он должен был ощутить и необратимые итоги такой консолидации. Давнейших «воров» теперь ему</w:t>
      </w:r>
      <w:r w:rsidR="005715B8">
        <w:rPr>
          <w:rFonts w:ascii="Times New Roman" w:hAnsi="Times New Roman"/>
          <w:sz w:val="28"/>
          <w:szCs w:val="28"/>
        </w:rPr>
        <w:t xml:space="preserve"> представлялось считать наравне</w:t>
      </w:r>
      <w:r w:rsidRPr="00E13CFE">
        <w:rPr>
          <w:rFonts w:ascii="Times New Roman" w:hAnsi="Times New Roman"/>
          <w:sz w:val="28"/>
          <w:szCs w:val="28"/>
        </w:rPr>
        <w:t xml:space="preserve"> с остальными ополченцами, одни и другие теперь боролись за независимость русского государства. Так же было и воззвание Ляпунова, в котором он хотел пригласить на службу в ополчение всех казаков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и в какой-то мере этот призыв сработал. В то время под Москву стали приходить различные боярские люди и </w:t>
      </w:r>
      <w:r w:rsidRPr="00E13CFE">
        <w:rPr>
          <w:rFonts w:ascii="Times New Roman" w:hAnsi="Times New Roman"/>
          <w:sz w:val="28"/>
          <w:szCs w:val="28"/>
        </w:rPr>
        <w:lastRenderedPageBreak/>
        <w:t>всевозможные представители казачества, которые надеялись получить жалование и свободу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2"/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7D6304" w:rsidRPr="00E13CFE" w:rsidRDefault="007D6304" w:rsidP="00E13C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целом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более или менее в ополчени</w:t>
      </w:r>
      <w:r w:rsidR="00354032">
        <w:rPr>
          <w:rFonts w:ascii="Times New Roman" w:hAnsi="Times New Roman"/>
          <w:sz w:val="28"/>
          <w:szCs w:val="28"/>
        </w:rPr>
        <w:t>и</w:t>
      </w:r>
      <w:r w:rsidRPr="00E13CFE">
        <w:rPr>
          <w:rFonts w:ascii="Times New Roman" w:hAnsi="Times New Roman"/>
          <w:sz w:val="28"/>
          <w:szCs w:val="28"/>
        </w:rPr>
        <w:t xml:space="preserve"> прослеживается несколько слоев:</w:t>
      </w:r>
    </w:p>
    <w:p w:rsidR="007D6304" w:rsidRPr="00E13CFE" w:rsidRDefault="007D6304" w:rsidP="007D630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Бывшие военные царя Василия, территория Оки, волжские места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отряды Скопина.</w:t>
      </w:r>
    </w:p>
    <w:p w:rsidR="007D6304" w:rsidRPr="00E13CFE" w:rsidRDefault="004C66D9" w:rsidP="007D630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Из Ка</w:t>
      </w:r>
      <w:r w:rsidR="007D6304" w:rsidRPr="00E13CFE">
        <w:rPr>
          <w:rFonts w:ascii="Times New Roman" w:hAnsi="Times New Roman"/>
          <w:sz w:val="28"/>
          <w:szCs w:val="28"/>
        </w:rPr>
        <w:t>луги, сподвижники Лжедемитрия.</w:t>
      </w:r>
    </w:p>
    <w:p w:rsidR="007D6304" w:rsidRPr="00E13CFE" w:rsidRDefault="007D6304" w:rsidP="007D630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Казачество, из Тулы, из Суздаля, и по призывным грамотам.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ка</w:t>
      </w:r>
      <w:r w:rsidR="00354032">
        <w:rPr>
          <w:rFonts w:ascii="Times New Roman" w:hAnsi="Times New Roman"/>
          <w:sz w:val="28"/>
          <w:szCs w:val="28"/>
        </w:rPr>
        <w:t>ждом слое был собственный лидер. Т</w:t>
      </w:r>
      <w:r w:rsidRPr="00E13CFE">
        <w:rPr>
          <w:rFonts w:ascii="Times New Roman" w:hAnsi="Times New Roman"/>
          <w:sz w:val="28"/>
          <w:szCs w:val="28"/>
        </w:rPr>
        <w:t>ак, например, Ляпунов находился во главе первого, Труб</w:t>
      </w:r>
      <w:r w:rsidR="001446FF" w:rsidRPr="00E13CFE">
        <w:rPr>
          <w:rFonts w:ascii="Times New Roman" w:hAnsi="Times New Roman"/>
          <w:sz w:val="28"/>
          <w:szCs w:val="28"/>
        </w:rPr>
        <w:t>ецкой стоял во главе калужских отрядов</w:t>
      </w:r>
      <w:r w:rsidRPr="00E13CFE">
        <w:rPr>
          <w:rFonts w:ascii="Times New Roman" w:hAnsi="Times New Roman"/>
          <w:sz w:val="28"/>
          <w:szCs w:val="28"/>
        </w:rPr>
        <w:t xml:space="preserve">, Заруцкий и Просовецкий являлись атаманами крупных казачьих образований. Расположивший у столичных стен, различные войска образовали свои лагеря. Например, лагерь Трубецкого и Заруцкого находился между стоянкой Ляпунова и остальными лагерями земских ополченцев. </w:t>
      </w:r>
      <w:r w:rsidR="001446FF" w:rsidRPr="00E13CFE">
        <w:rPr>
          <w:rFonts w:ascii="Times New Roman" w:hAnsi="Times New Roman"/>
          <w:sz w:val="28"/>
          <w:szCs w:val="28"/>
        </w:rPr>
        <w:t>Разобщение между собой дворян и казаков слабого первого ополчения, было фатально для всего первого ополчения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3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4" w:rsidRPr="00E13CFE" w:rsidRDefault="007D6304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0C4" w:rsidRPr="00E13CFE" w:rsidRDefault="009C00C4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BC7" w:rsidRPr="00E13CFE" w:rsidRDefault="009F1BC7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304" w:rsidRPr="00E13CFE" w:rsidRDefault="006D12EE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Глава 3</w:t>
      </w:r>
      <w:r w:rsidR="007D6304" w:rsidRPr="00E13CFE">
        <w:rPr>
          <w:rFonts w:ascii="Times New Roman" w:hAnsi="Times New Roman"/>
          <w:b/>
          <w:sz w:val="28"/>
          <w:szCs w:val="28"/>
        </w:rPr>
        <w:t>. Завершающий этап</w:t>
      </w:r>
    </w:p>
    <w:p w:rsidR="006D12EE" w:rsidRPr="00E13CFE" w:rsidRDefault="006D12EE" w:rsidP="007D6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2EE" w:rsidRPr="00E13CFE" w:rsidRDefault="006D12EE" w:rsidP="006D12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t>3.1 Приговор первого ополчения и борьба с интервентами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В военном плане цель ополчения была не проста. Иностранный корпус находился в двух главных точках Москвы, Кремль, Китай-город, </w:t>
      </w:r>
      <w:r w:rsidR="00354032">
        <w:rPr>
          <w:rFonts w:ascii="Times New Roman" w:hAnsi="Times New Roman"/>
          <w:sz w:val="28"/>
          <w:szCs w:val="28"/>
        </w:rPr>
        <w:t>а</w:t>
      </w:r>
      <w:r w:rsidRPr="00E13CFE">
        <w:rPr>
          <w:rFonts w:ascii="Times New Roman" w:hAnsi="Times New Roman"/>
          <w:sz w:val="28"/>
          <w:szCs w:val="28"/>
        </w:rPr>
        <w:t xml:space="preserve"> на западе города находились в их распоряжени</w:t>
      </w:r>
      <w:r w:rsidR="00354032">
        <w:rPr>
          <w:rFonts w:ascii="Times New Roman" w:hAnsi="Times New Roman"/>
          <w:sz w:val="28"/>
          <w:szCs w:val="28"/>
        </w:rPr>
        <w:t>и бело-</w:t>
      </w:r>
      <w:r w:rsidRPr="00E13CFE">
        <w:rPr>
          <w:rFonts w:ascii="Times New Roman" w:hAnsi="Times New Roman"/>
          <w:sz w:val="28"/>
          <w:szCs w:val="28"/>
        </w:rPr>
        <w:t xml:space="preserve">городские башни. Они нуждались в занятии этих оборонительных сооружений, однако при </w:t>
      </w:r>
      <w:r w:rsidR="00354032">
        <w:rPr>
          <w:rFonts w:ascii="Times New Roman" w:hAnsi="Times New Roman"/>
          <w:sz w:val="28"/>
          <w:szCs w:val="28"/>
        </w:rPr>
        <w:t>существовавших тогда</w:t>
      </w:r>
      <w:r w:rsidRPr="00E13CFE">
        <w:rPr>
          <w:rFonts w:ascii="Times New Roman" w:hAnsi="Times New Roman"/>
          <w:sz w:val="28"/>
          <w:szCs w:val="28"/>
        </w:rPr>
        <w:t xml:space="preserve"> технологиях это было н</w:t>
      </w:r>
      <w:r w:rsidR="00354032">
        <w:rPr>
          <w:rFonts w:ascii="Times New Roman" w:hAnsi="Times New Roman"/>
          <w:sz w:val="28"/>
          <w:szCs w:val="28"/>
        </w:rPr>
        <w:t xml:space="preserve">евозможно. Сидя вокруг стен, будучи не готовыми </w:t>
      </w:r>
      <w:r w:rsidRPr="00E13CFE">
        <w:rPr>
          <w:rFonts w:ascii="Times New Roman" w:hAnsi="Times New Roman"/>
          <w:sz w:val="28"/>
          <w:szCs w:val="28"/>
        </w:rPr>
        <w:t xml:space="preserve">проводить общий штурм и не располагая достаточным вооружением, все приводилось к блокаде крепости, отрезав подступы со всех сторон. Да и полную осаду смогли установить только к июлю 1611 года. До этого времени </w:t>
      </w:r>
      <w:r w:rsidR="00394796" w:rsidRPr="00E13CFE">
        <w:rPr>
          <w:rFonts w:ascii="Times New Roman" w:hAnsi="Times New Roman"/>
          <w:sz w:val="28"/>
          <w:szCs w:val="28"/>
        </w:rPr>
        <w:t>дворянские и ополченцы приговорены были</w:t>
      </w:r>
      <w:r w:rsidRPr="00E13CFE">
        <w:rPr>
          <w:rFonts w:ascii="Times New Roman" w:hAnsi="Times New Roman"/>
          <w:sz w:val="28"/>
          <w:szCs w:val="28"/>
        </w:rPr>
        <w:t xml:space="preserve"> на обычное вытеснение и не пропустить к оборонявшимся подмоги и самим выстоять в собственном усиленным пункте между Яузой и Неглинной</w:t>
      </w:r>
      <w:r w:rsidR="00061942">
        <w:rPr>
          <w:rStyle w:val="a6"/>
          <w:rFonts w:ascii="Times New Roman" w:hAnsi="Times New Roman"/>
          <w:sz w:val="28"/>
          <w:szCs w:val="28"/>
        </w:rPr>
        <w:footnoteReference w:id="54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Главнее и труднее была цель институциональная – создать управление не только для дружины, но и для всей территории страны, которая родила и поддержала это ополчение. Многообразие слоев народного ополчения было прямым фактором конфликтов в войске. Внутри нужно было создать единение. В самом начале осады Москвы, весной 1611 года, эта проблема была поднята на обсуждение. Все земские люди начали обсуждать кто станет во главе ополчения. В итоге они решили все вместе выбрать Трубецкого, Ляпунова и Заруцкого. С самого начала, когда ополчение обосновалось в Москве, вокруг Ляпунова образовался совет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в состав которого вошли бояре, руководители войск, боярские дети и служилое население. Полномочия этого совета включали в себя не только ополчение, но и всю страну. Не ясно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кто входил в его состав, но по грамоте 11 апреля 1611 года точно можно сказать, что такой орган существовал. Служилые </w:t>
      </w:r>
      <w:r w:rsidRPr="00E13CFE">
        <w:rPr>
          <w:rFonts w:ascii="Times New Roman" w:hAnsi="Times New Roman"/>
          <w:sz w:val="28"/>
          <w:szCs w:val="28"/>
        </w:rPr>
        <w:lastRenderedPageBreak/>
        <w:t>люди и тяглые горожане - два слоя населения, которые создали ополчение имели своих представителей, с помощью которых они могли общаться и обмениваться информацией с советом. Эти представители были и под столицей, создав свой собственный земской совет. Ляпунов не хотел объединить эти органы вокруг себя и руководить таким образом, поэтому у него в подчинение был ратный совет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5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Весной 1611 года вместе с Ляпуновым становятся управлять и другие выбранные воеводы. Объединение ополчения Ляпуного и с казачеством Заруцского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и</w:t>
      </w:r>
      <w:r w:rsidR="00354032">
        <w:rPr>
          <w:rFonts w:ascii="Times New Roman" w:hAnsi="Times New Roman"/>
          <w:sz w:val="28"/>
          <w:szCs w:val="28"/>
        </w:rPr>
        <w:t xml:space="preserve"> с воровским людьми Трубецкого </w:t>
      </w:r>
      <w:r w:rsidRPr="00E13CFE">
        <w:rPr>
          <w:rFonts w:ascii="Times New Roman" w:hAnsi="Times New Roman"/>
          <w:sz w:val="28"/>
          <w:szCs w:val="28"/>
        </w:rPr>
        <w:t>в единый орган произошло в конце весны. Получается, что весь состав управления ополчением выработался в своей форме еще весной, однако этот процесс все равно не позволил установить соглашения внутри ополчения, а также создать необходимые условия на признающий его территории. И все равно воеводы, которые встретились под Москвой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не преуспели в сооружении земского союза. Недостаток финансов и пропитания еще можно</w:t>
      </w:r>
      <w:r w:rsidR="00354032">
        <w:rPr>
          <w:rFonts w:ascii="Times New Roman" w:hAnsi="Times New Roman"/>
          <w:sz w:val="28"/>
          <w:szCs w:val="28"/>
        </w:rPr>
        <w:t xml:space="preserve"> было</w:t>
      </w:r>
      <w:r w:rsidRPr="00E13CFE">
        <w:rPr>
          <w:rFonts w:ascii="Times New Roman" w:hAnsi="Times New Roman"/>
          <w:sz w:val="28"/>
          <w:szCs w:val="28"/>
        </w:rPr>
        <w:t xml:space="preserve"> пережить, но оказалось, что никуда нельзя убежать от конфликта интересов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56"/>
      </w:r>
      <w:r w:rsidRPr="00E13CFE">
        <w:rPr>
          <w:rFonts w:ascii="Times New Roman" w:hAnsi="Times New Roman"/>
          <w:sz w:val="28"/>
          <w:szCs w:val="28"/>
        </w:rPr>
        <w:t xml:space="preserve">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Понимание собственной слабости справиться с беспорядком и кризисом развернуло руководство на принятие единственного распоряжения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в котором бы определялись полномочия власти, упорядочивалась бы служба и бытовая жизнь людей. Это распоряжение было создано 30 июня 1611 года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и в нем отразился весь беспорядок социальной жизни, отразилась и борьба разных интересов, вообще все то</w:t>
      </w:r>
      <w:r w:rsidR="00354032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что так не любили московские люди. Когда население договаривалось друг с другом по поводу похода на Москву – это было одно, когда же отряды дворян и казаков стали действовать рядом в едином ключе, то прошлое недоверие и обиды возвратились. Не существовало согласия</w:t>
      </w:r>
      <w:r w:rsidR="00C6201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прежде всего</w:t>
      </w:r>
      <w:r w:rsidR="00C6201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среди главных лидеров народно-освободительной борьбы. «Новый летописец» упомянул о начале конфликтов у стен Москвы: «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Бысть у них под 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Москвою меж себя рознь великая, и делу ратному спорыни не бысть меж ими». Выборы глав ополчения не повлияли на успокоения разногласий. Наоборот, получилось, что в прошлом тушинские бояре должны были подтверждать в полках пожалования, сделанные служилым людям за оборону Москвы от приверженцев Лжедмитрия.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CFE">
        <w:rPr>
          <w:rFonts w:ascii="Times New Roman" w:hAnsi="Times New Roman"/>
          <w:sz w:val="28"/>
          <w:szCs w:val="28"/>
        </w:rPr>
        <w:t>Приговор был нужен</w:t>
      </w:r>
      <w:r w:rsidR="00C6201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</w:t>
      </w:r>
      <w:r w:rsidR="00394796" w:rsidRPr="00E13CFE">
        <w:rPr>
          <w:rFonts w:ascii="Times New Roman" w:hAnsi="Times New Roman"/>
          <w:sz w:val="28"/>
          <w:szCs w:val="28"/>
        </w:rPr>
        <w:t>прежде всего</w:t>
      </w:r>
      <w:r w:rsidR="00C62017">
        <w:rPr>
          <w:rFonts w:ascii="Times New Roman" w:hAnsi="Times New Roman"/>
          <w:sz w:val="28"/>
          <w:szCs w:val="28"/>
        </w:rPr>
        <w:t>,</w:t>
      </w:r>
      <w:r w:rsidR="00394796" w:rsidRPr="00E13CFE">
        <w:rPr>
          <w:rFonts w:ascii="Times New Roman" w:hAnsi="Times New Roman"/>
          <w:sz w:val="28"/>
          <w:szCs w:val="28"/>
        </w:rPr>
        <w:t xml:space="preserve"> дворянам </w:t>
      </w:r>
      <w:r w:rsidRPr="00E13CFE">
        <w:rPr>
          <w:rFonts w:ascii="Times New Roman" w:hAnsi="Times New Roman"/>
          <w:sz w:val="28"/>
          <w:szCs w:val="28"/>
        </w:rPr>
        <w:t xml:space="preserve">для того, чтобы затормозить «нестроение» руководства, касавшееся уже авторитета «всей земли». «Новый летописец» упоминает, что созданию документа 30 июня 1611 года предшествовала совместная челобитная «ратных людей» ополчения – соединившихся из-за этого казаков и дворян. В ней они писали, 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«чтоб бояре пожаловали быть под Москвою и были б в совете и ратных людей жаловали б по числу, по достоянию, а не через меру». Получалось как писал летописец, что их трех главных лидеров двоим «та их челобитная не люба бысть», и просто  «Прокофей же Ляпунов к их совету приста, повеленаписати приговор»</w:t>
      </w:r>
      <w:r w:rsidRPr="00E13CFE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7"/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62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Выходит, что люди, которые собрались в ополчении</w:t>
      </w:r>
      <w:r w:rsidR="00C62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тогда хотели прекратить зародившиеся конфликты и губительные желания к новым чинам и наживе тех, кто очутился под Москвой. К несчастью, не были и исключением из этого числа и оказавшиеся в ополчении бояре. Бояр призывали, чтобы они «себе взяли вотчины и поместья по достоянию боярские; всякой бы начальник взял одного коего боярина». Вместо этого в ополчени</w:t>
      </w:r>
      <w:r w:rsidR="00C62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началась гонка за бесчисленными раздачами в частные руки государственных земель.</w:t>
      </w:r>
    </w:p>
    <w:p w:rsidR="007D6304" w:rsidRPr="00E13CFE" w:rsidRDefault="00394796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Формирующие состав Приговора стремились учесть разногласия слоев, входивших в состав ополчения. </w:t>
      </w:r>
      <w:r w:rsidR="007D6304" w:rsidRPr="00E13CFE">
        <w:rPr>
          <w:rFonts w:ascii="Times New Roman" w:hAnsi="Times New Roman"/>
          <w:sz w:val="28"/>
          <w:szCs w:val="28"/>
        </w:rPr>
        <w:t xml:space="preserve">Именно этот состав поставил </w:t>
      </w:r>
      <w:r w:rsidR="00C62017">
        <w:rPr>
          <w:rFonts w:ascii="Times New Roman" w:hAnsi="Times New Roman"/>
          <w:sz w:val="28"/>
          <w:szCs w:val="28"/>
        </w:rPr>
        <w:t>себе</w:t>
      </w:r>
      <w:r w:rsidR="007D6304" w:rsidRPr="00E13CFE">
        <w:rPr>
          <w:rFonts w:ascii="Times New Roman" w:hAnsi="Times New Roman"/>
          <w:sz w:val="28"/>
          <w:szCs w:val="28"/>
        </w:rPr>
        <w:t xml:space="preserve"> </w:t>
      </w:r>
      <w:r w:rsidRPr="00E13CFE">
        <w:rPr>
          <w:rFonts w:ascii="Times New Roman" w:hAnsi="Times New Roman"/>
          <w:sz w:val="28"/>
          <w:szCs w:val="28"/>
        </w:rPr>
        <w:t>задач</w:t>
      </w:r>
      <w:r w:rsidR="00C62017">
        <w:rPr>
          <w:rFonts w:ascii="Times New Roman" w:hAnsi="Times New Roman"/>
          <w:sz w:val="28"/>
          <w:szCs w:val="28"/>
        </w:rPr>
        <w:t xml:space="preserve">у </w:t>
      </w:r>
      <w:r w:rsidRPr="00E13CFE">
        <w:rPr>
          <w:rFonts w:ascii="Times New Roman" w:hAnsi="Times New Roman"/>
          <w:sz w:val="28"/>
          <w:szCs w:val="28"/>
        </w:rPr>
        <w:t>создать</w:t>
      </w:r>
      <w:r w:rsidR="007D6304" w:rsidRPr="00E13CFE">
        <w:rPr>
          <w:rFonts w:ascii="Times New Roman" w:hAnsi="Times New Roman"/>
          <w:sz w:val="28"/>
          <w:szCs w:val="28"/>
        </w:rPr>
        <w:t xml:space="preserve"> для государства новое управление и решить актуальные для того момента вопросы. Из-за этого документ получился очень обширным и содержательным. В него вошли все указы и постановления за время с начала ополчения, в той последовательности в какой они создавались. В начале постановление о создании </w:t>
      </w:r>
      <w:r w:rsidR="007D6304" w:rsidRPr="00E13CFE">
        <w:rPr>
          <w:rFonts w:ascii="Times New Roman" w:hAnsi="Times New Roman"/>
          <w:sz w:val="28"/>
          <w:szCs w:val="28"/>
        </w:rPr>
        <w:lastRenderedPageBreak/>
        <w:t>правительства Трубецкого, Ляпунова и Заруцкого</w:t>
      </w:r>
      <w:r w:rsidR="007D6304" w:rsidRPr="00E13CFE">
        <w:rPr>
          <w:rStyle w:val="a6"/>
          <w:rFonts w:ascii="Times New Roman" w:hAnsi="Times New Roman"/>
          <w:sz w:val="28"/>
          <w:szCs w:val="28"/>
        </w:rPr>
        <w:footnoteReference w:id="58"/>
      </w:r>
      <w:r w:rsidR="007D6304" w:rsidRPr="00E13CFE">
        <w:rPr>
          <w:rFonts w:ascii="Times New Roman" w:hAnsi="Times New Roman"/>
          <w:sz w:val="28"/>
          <w:szCs w:val="28"/>
        </w:rPr>
        <w:t>.</w:t>
      </w:r>
      <w:r w:rsidR="00C62017">
        <w:rPr>
          <w:rFonts w:ascii="Times New Roman" w:hAnsi="Times New Roman"/>
          <w:sz w:val="28"/>
          <w:szCs w:val="28"/>
        </w:rPr>
        <w:t xml:space="preserve"> </w:t>
      </w:r>
      <w:r w:rsidR="007D6304" w:rsidRPr="00E13CFE">
        <w:rPr>
          <w:rFonts w:ascii="Times New Roman" w:hAnsi="Times New Roman"/>
          <w:sz w:val="28"/>
          <w:szCs w:val="28"/>
        </w:rPr>
        <w:t>Затем говорится о том, как нужно руководить государством, после этого дано постановление о возращение сбежавших людей к их хозяевам. Заключает текст приговора положение, в котором сказано, что избранные должности люди в правительстве могут лишиться своих полномочий, если не оправдают себя или не смогу</w:t>
      </w:r>
      <w:r w:rsidRPr="00E13CFE">
        <w:rPr>
          <w:rFonts w:ascii="Times New Roman" w:hAnsi="Times New Roman"/>
          <w:sz w:val="28"/>
          <w:szCs w:val="28"/>
        </w:rPr>
        <w:t>т</w:t>
      </w:r>
      <w:r w:rsidR="007D6304" w:rsidRPr="00E13CFE">
        <w:rPr>
          <w:rFonts w:ascii="Times New Roman" w:hAnsi="Times New Roman"/>
          <w:sz w:val="28"/>
          <w:szCs w:val="28"/>
        </w:rPr>
        <w:t xml:space="preserve"> управлять страной. </w:t>
      </w:r>
      <w:r w:rsidR="007D6304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Б.Н. Флоря, видит в Приговоре 30 июня 1611 года</w:t>
      </w:r>
      <w:r w:rsidR="00C62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D6304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C62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D6304" w:rsidRPr="00E13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отражение политических идей «дворянского сословия», служилых людей, оттеснивших все другие чины от участия в «Совете всея земли» и сделавших свой выбор в пользу «сильной центральной власти». Такой власти, которая не ограничивается «какими-либо выборными органами» и опирается на «исконную политическую элиту». Наверное, в целом такие настроения возвращения к временам Ивана Грозного действительно существовали. Однако в статьях Приговора присутствует решение не одних, условно говоря, «дворянских» вопросов; в нем сделана попытка устройства казаков, посадских людей и даже крестьян. Скорее, те, кто в Приговоре говорил о власти бояр, избираемых землею, высказывали уже давно возникшее в Смуту «стремление к порядку как при прежних государях бывало», а не были заняты поиском некой сильной власти, которой сословия добровольно отдают свое право на управление страной</w:t>
      </w:r>
      <w:r w:rsidR="007D6304" w:rsidRPr="00E13CFE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9"/>
      </w:r>
      <w:r w:rsidR="007D6304" w:rsidRPr="00E13C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7D6304" w:rsidRPr="00E13CF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По приговору вся власть находилась у совета. Бояре и военачальники находились в подчинении согласно приговору, у них в руках были административно-судебные полномочия. Путем смертной казни боролись с самоуправством воевод. В имущественном плане бояре и остальные должностные лица разделили ее в соответствие со своим общественным статусом, в ополчение закрепилась власть воевод. </w:t>
      </w:r>
    </w:p>
    <w:p w:rsidR="007D6304" w:rsidRPr="00E13CFE" w:rsidRDefault="00C62017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властью совета и бояр </w:t>
      </w:r>
      <w:r w:rsidR="007D6304" w:rsidRPr="00E13CFE">
        <w:rPr>
          <w:rFonts w:ascii="Times New Roman" w:hAnsi="Times New Roman"/>
          <w:sz w:val="28"/>
          <w:szCs w:val="28"/>
        </w:rPr>
        <w:t>должна была существовать цен</w:t>
      </w:r>
      <w:r w:rsidR="00394796" w:rsidRPr="00E13CFE">
        <w:rPr>
          <w:rFonts w:ascii="Times New Roman" w:hAnsi="Times New Roman"/>
          <w:sz w:val="28"/>
          <w:szCs w:val="28"/>
        </w:rPr>
        <w:t>тральная администрация. Вместо</w:t>
      </w:r>
      <w:r w:rsidR="007D6304" w:rsidRPr="00E13CFE">
        <w:rPr>
          <w:rFonts w:ascii="Times New Roman" w:hAnsi="Times New Roman"/>
          <w:sz w:val="28"/>
          <w:szCs w:val="28"/>
        </w:rPr>
        <w:t xml:space="preserve"> приказов, </w:t>
      </w:r>
      <w:r w:rsidR="00394796" w:rsidRPr="00E13CFE">
        <w:rPr>
          <w:rFonts w:ascii="Times New Roman" w:hAnsi="Times New Roman"/>
          <w:sz w:val="28"/>
          <w:szCs w:val="28"/>
        </w:rPr>
        <w:t xml:space="preserve">действующих в оккупированной Москве, в </w:t>
      </w:r>
      <w:r w:rsidR="00394796" w:rsidRPr="00E13CFE">
        <w:rPr>
          <w:rFonts w:ascii="Times New Roman" w:hAnsi="Times New Roman"/>
          <w:sz w:val="28"/>
          <w:szCs w:val="28"/>
        </w:rPr>
        <w:lastRenderedPageBreak/>
        <w:t>ополчении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4796" w:rsidRPr="00E13CFE">
        <w:rPr>
          <w:rFonts w:ascii="Times New Roman" w:hAnsi="Times New Roman"/>
          <w:sz w:val="28"/>
          <w:szCs w:val="28"/>
        </w:rPr>
        <w:t xml:space="preserve">создали свои </w:t>
      </w:r>
      <w:r w:rsidR="007D6304" w:rsidRPr="00E13CFE">
        <w:rPr>
          <w:rFonts w:ascii="Times New Roman" w:hAnsi="Times New Roman"/>
          <w:sz w:val="28"/>
          <w:szCs w:val="28"/>
        </w:rPr>
        <w:t xml:space="preserve">собственные. Создавались они не сразу, когда необходимо было привести в порядок ту или иную сферу жизни ополчения. Властям не удалось добиться собственного авторитета в глазах у населения,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D6304" w:rsidRPr="00E13CFE">
        <w:rPr>
          <w:rFonts w:ascii="Times New Roman" w:hAnsi="Times New Roman"/>
          <w:sz w:val="28"/>
          <w:szCs w:val="28"/>
        </w:rPr>
        <w:t xml:space="preserve">из-за всевозможных конфликтов </w:t>
      </w:r>
      <w:r w:rsidR="00394796" w:rsidRPr="00E13CFE">
        <w:rPr>
          <w:rFonts w:ascii="Times New Roman" w:hAnsi="Times New Roman"/>
          <w:sz w:val="28"/>
          <w:szCs w:val="28"/>
        </w:rPr>
        <w:t>и разногласий внутри ополчения. Хотя положения Приговора 30 июня старались смягчить сложившиеся противоречия</w:t>
      </w:r>
      <w:r w:rsidR="00D11D44" w:rsidRPr="00E13CFE">
        <w:rPr>
          <w:rFonts w:ascii="Times New Roman" w:hAnsi="Times New Roman"/>
          <w:sz w:val="28"/>
          <w:szCs w:val="28"/>
        </w:rPr>
        <w:t xml:space="preserve"> внутри ополчения</w:t>
      </w:r>
      <w:r w:rsidR="007D6304" w:rsidRPr="00E13CFE">
        <w:rPr>
          <w:rFonts w:ascii="Times New Roman" w:hAnsi="Times New Roman"/>
          <w:sz w:val="28"/>
          <w:szCs w:val="28"/>
        </w:rPr>
        <w:t xml:space="preserve">. Однако они не только не принесли результатов, а наоборот, подхлестнули ситуацию, при которой ополчение 1611 года совсем развалилось. Для этого так же были предпосылки, первая </w:t>
      </w:r>
      <w:r w:rsidR="00D11D44" w:rsidRPr="00E13CFE">
        <w:rPr>
          <w:rFonts w:ascii="Times New Roman" w:hAnsi="Times New Roman"/>
          <w:sz w:val="28"/>
          <w:szCs w:val="28"/>
        </w:rPr>
        <w:t xml:space="preserve">заключалась </w:t>
      </w:r>
      <w:r w:rsidR="007D6304" w:rsidRPr="00E13CFE">
        <w:rPr>
          <w:rFonts w:ascii="Times New Roman" w:hAnsi="Times New Roman"/>
          <w:sz w:val="28"/>
          <w:szCs w:val="28"/>
        </w:rPr>
        <w:t>в произволе военачальников, которые</w:t>
      </w:r>
      <w:r w:rsidR="00D11D44" w:rsidRPr="00E13CFE">
        <w:rPr>
          <w:rFonts w:ascii="Times New Roman" w:hAnsi="Times New Roman"/>
          <w:sz w:val="28"/>
          <w:szCs w:val="28"/>
        </w:rPr>
        <w:t xml:space="preserve"> вынуждены были расхищать имущество для обеспечения ополчения</w:t>
      </w:r>
      <w:r w:rsidR="007D6304" w:rsidRPr="00E13CFE">
        <w:rPr>
          <w:rFonts w:ascii="Times New Roman" w:hAnsi="Times New Roman"/>
          <w:sz w:val="28"/>
          <w:szCs w:val="28"/>
        </w:rPr>
        <w:t xml:space="preserve">. Эти люди богатели, а обычные ополченцы помирали с голоду. Следующая предпосылка заключалась в том, что казакам дана власть и они, пользуясь этим, грабят народ. Возмущенные хаосом, ополченцы даже встретились вместе и отправили челобитную боярам, чтобы это изменить. Самоуправство военачальников при выделении земель относилось к фундаменту ратной организации. Служилые люди, оснащались только земельным имением и с утратой его не могли находиться на службе. В приговоре устанавливалось, что оклады всего служилого населения должны были вернуться </w:t>
      </w:r>
      <w:r w:rsidR="00B539AF" w:rsidRPr="00E13CFE">
        <w:rPr>
          <w:rFonts w:ascii="Times New Roman" w:hAnsi="Times New Roman"/>
          <w:sz w:val="28"/>
          <w:szCs w:val="28"/>
        </w:rPr>
        <w:t>к размерам</w:t>
      </w:r>
      <w:r w:rsidR="00D11D44" w:rsidRPr="00E13CFE">
        <w:rPr>
          <w:rFonts w:ascii="Times New Roman" w:hAnsi="Times New Roman"/>
          <w:sz w:val="28"/>
          <w:szCs w:val="28"/>
        </w:rPr>
        <w:t xml:space="preserve"> до московского разорения</w:t>
      </w:r>
      <w:r w:rsidR="007D6304" w:rsidRPr="00E13CFE">
        <w:rPr>
          <w:rFonts w:ascii="Times New Roman" w:hAnsi="Times New Roman"/>
          <w:sz w:val="28"/>
          <w:szCs w:val="28"/>
        </w:rPr>
        <w:t>. Некоторые территории конфисковались, например, тушинские или королевские</w:t>
      </w:r>
      <w:r w:rsidR="007D6304" w:rsidRPr="00E13CFE">
        <w:rPr>
          <w:rStyle w:val="a6"/>
          <w:rFonts w:ascii="Times New Roman" w:hAnsi="Times New Roman"/>
          <w:sz w:val="28"/>
          <w:szCs w:val="28"/>
        </w:rPr>
        <w:footnoteReference w:id="60"/>
      </w:r>
      <w:r w:rsidR="007D6304"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Приговор 30 июня прежде всего был посвящен земельной проблеме. Наиболее важной могла быть первая его статья: «А поместьям за боярыбыти боярским, а взяти им себе поместья и вотчины боярские, а окольничих и думных дворян, боярину боярское, а окольничему окольническое, примеряся к прежним большим бояром, как было прежних Российских природенных государях»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1"/>
      </w:r>
      <w:r w:rsidRPr="00E13CFE">
        <w:rPr>
          <w:rFonts w:ascii="Times New Roman" w:hAnsi="Times New Roman"/>
          <w:sz w:val="28"/>
          <w:szCs w:val="28"/>
        </w:rPr>
        <w:t>.</w:t>
      </w:r>
      <w:r w:rsidR="00D11D44" w:rsidRPr="00E13CFE">
        <w:rPr>
          <w:rFonts w:ascii="Times New Roman" w:hAnsi="Times New Roman"/>
          <w:sz w:val="28"/>
          <w:szCs w:val="28"/>
        </w:rPr>
        <w:t xml:space="preserve">С точки зрения участников ополчения была </w:t>
      </w:r>
      <w:r w:rsidRPr="00E13CFE">
        <w:rPr>
          <w:rFonts w:ascii="Times New Roman" w:hAnsi="Times New Roman"/>
          <w:sz w:val="28"/>
          <w:szCs w:val="28"/>
        </w:rPr>
        <w:t>идеальная земская организация.</w:t>
      </w:r>
    </w:p>
    <w:p w:rsidR="007D6304" w:rsidRPr="00E13CFE" w:rsidRDefault="007D6304" w:rsidP="00C62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К проблеме </w:t>
      </w:r>
      <w:r w:rsidR="00C62017">
        <w:rPr>
          <w:rFonts w:ascii="Times New Roman" w:hAnsi="Times New Roman"/>
          <w:sz w:val="28"/>
          <w:szCs w:val="28"/>
        </w:rPr>
        <w:t xml:space="preserve">казачества </w:t>
      </w:r>
      <w:r w:rsidRPr="00E13CFE">
        <w:rPr>
          <w:rFonts w:ascii="Times New Roman" w:hAnsi="Times New Roman"/>
          <w:sz w:val="28"/>
          <w:szCs w:val="28"/>
        </w:rPr>
        <w:t xml:space="preserve">приговор отнесся с тем же настроением. Из войска Заруцкого и Просовецкого казаки разъезжали по дорогам, подъезжали к </w:t>
      </w:r>
      <w:r w:rsidRPr="00E13CFE">
        <w:rPr>
          <w:rFonts w:ascii="Times New Roman" w:hAnsi="Times New Roman"/>
          <w:sz w:val="28"/>
          <w:szCs w:val="28"/>
        </w:rPr>
        <w:lastRenderedPageBreak/>
        <w:t xml:space="preserve">населённым пунктам и везде совершали разбои и грабежи. Из-за этого движение на дорогах сократилось и люди боялись ехать в подмосковные лагеря ополченцев. Ляпунов много раз говорил другим военачальникам, что необходимо прекратить грабежи и не отпускать казачество из полков. Приговор 30 июня стремился сохранить и усилить старый порядок без каких-либо поблажек желаниям вольных казаков. Теперь они находились под тщательным контролем и надзором у служилых людей. Следует отметить, что, как и в старые времена в рати торжествовало крепостное право. Оно было причиной острого социального противоречия между землевладельцами, к которым принадлежали служилые люди и с другой стороны казаки, которые </w:t>
      </w:r>
      <w:r w:rsidR="00B539AF" w:rsidRPr="00E13CFE">
        <w:rPr>
          <w:rFonts w:ascii="Times New Roman" w:hAnsi="Times New Roman"/>
          <w:sz w:val="28"/>
          <w:szCs w:val="28"/>
        </w:rPr>
        <w:t>представляли другой</w:t>
      </w:r>
      <w:r w:rsidR="00D11D44" w:rsidRPr="00E13CFE">
        <w:rPr>
          <w:rFonts w:ascii="Times New Roman" w:hAnsi="Times New Roman"/>
          <w:sz w:val="28"/>
          <w:szCs w:val="28"/>
        </w:rPr>
        <w:t xml:space="preserve"> тип военно-служилых людей </w:t>
      </w:r>
      <w:r w:rsidRPr="00E13CFE">
        <w:rPr>
          <w:rFonts w:ascii="Times New Roman" w:hAnsi="Times New Roman"/>
          <w:sz w:val="28"/>
          <w:szCs w:val="28"/>
        </w:rPr>
        <w:t>московского населения</w:t>
      </w:r>
      <w:r w:rsidR="00D11D44" w:rsidRPr="00E13CFE">
        <w:rPr>
          <w:rFonts w:ascii="Times New Roman" w:hAnsi="Times New Roman"/>
          <w:sz w:val="28"/>
          <w:szCs w:val="28"/>
        </w:rPr>
        <w:t>, в отличии от дворян</w:t>
      </w:r>
      <w:r w:rsidR="00C62017">
        <w:rPr>
          <w:rFonts w:ascii="Times New Roman" w:hAnsi="Times New Roman"/>
          <w:sz w:val="28"/>
          <w:szCs w:val="28"/>
        </w:rPr>
        <w:t xml:space="preserve">. 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Июньский приговор требовал отмены казачьих приставств т. е. расквартирования казаков в областях, которые должны были их содержать. Зная тогдашнее казачество</w:t>
      </w:r>
      <w:r w:rsidR="00C6201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нетрудно представить себе, что испытывало население, получившее к себе на содержание таких гостей. Эта статья приговора была нарушена, </w:t>
      </w:r>
      <w:r w:rsidR="00C62017">
        <w:rPr>
          <w:rFonts w:ascii="Times New Roman" w:hAnsi="Times New Roman"/>
          <w:sz w:val="28"/>
          <w:szCs w:val="28"/>
        </w:rPr>
        <w:t xml:space="preserve">и </w:t>
      </w:r>
      <w:r w:rsidRPr="00E13CFE">
        <w:rPr>
          <w:rFonts w:ascii="Times New Roman" w:hAnsi="Times New Roman"/>
          <w:sz w:val="28"/>
          <w:szCs w:val="28"/>
        </w:rPr>
        <w:t>объясняется это тем</w:t>
      </w:r>
      <w:r w:rsidR="00C62017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что воеводы стягивали все свои силы под Москву для осады поляков. Во всяком случае они использовали смягченную форму приставств, т. е. отдавали казачьей станице на содержание какой-нибудь город с правом посылать туда за пропитанием большие или маленькие отряды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2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При таком способе сбора доходов население платило из последних сил, постоянно думая о том, что к ним в полном объеме будут присланы ратные люди.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Казачество, конечно, поняло ту обстановку, </w:t>
      </w:r>
      <w:r w:rsidR="00C62017">
        <w:rPr>
          <w:rFonts w:ascii="Times New Roman" w:hAnsi="Times New Roman"/>
          <w:sz w:val="28"/>
          <w:szCs w:val="28"/>
        </w:rPr>
        <w:t>которая была устроена им</w:t>
      </w:r>
      <w:r w:rsidRPr="00E13CFE">
        <w:rPr>
          <w:rFonts w:ascii="Times New Roman" w:hAnsi="Times New Roman"/>
          <w:sz w:val="28"/>
          <w:szCs w:val="28"/>
        </w:rPr>
        <w:t xml:space="preserve"> постановление</w:t>
      </w:r>
      <w:r w:rsidR="00C62017">
        <w:rPr>
          <w:rFonts w:ascii="Times New Roman" w:hAnsi="Times New Roman"/>
          <w:sz w:val="28"/>
          <w:szCs w:val="28"/>
        </w:rPr>
        <w:t>м</w:t>
      </w:r>
      <w:r w:rsidRPr="00E13CFE">
        <w:rPr>
          <w:rFonts w:ascii="Times New Roman" w:hAnsi="Times New Roman"/>
          <w:sz w:val="28"/>
          <w:szCs w:val="28"/>
        </w:rPr>
        <w:t xml:space="preserve"> 30 июня, и они не хотели с ним соглашаться. У них не было возможности изменить ситуацию законным способом, и они не могли повлиять на пересмотр документа в свою пользу. Именно поэтому казаки решили устроить восстание против власти. Главным образом они больше всего реагировали на того, кого находили источником приговора – на Ляпунова. Поводом послужило </w:t>
      </w:r>
      <w:r w:rsidRPr="00E13CFE">
        <w:rPr>
          <w:rFonts w:ascii="Times New Roman" w:hAnsi="Times New Roman"/>
          <w:sz w:val="28"/>
          <w:szCs w:val="28"/>
        </w:rPr>
        <w:lastRenderedPageBreak/>
        <w:t>активное применение приговора 30 июня, нацеленных против грабежей казаков. При очередной вспышке конфликта неприятели Ляпунова пригласили его к себе и предательски убили.</w:t>
      </w:r>
    </w:p>
    <w:p w:rsidR="007D6304" w:rsidRPr="00E13CFE" w:rsidRDefault="007D6304" w:rsidP="00D11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В июньском приговоре совет требовал, чтобы таможня и кабаки были взяты у военачальников в казну, но военачальники нарушают эту статью и, прямо или косвенно, потягивают свои руки к кабакам, которые приносят деньги. В Перемышле кабак покупает крестьянин Заруцкого Шипов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3"/>
      </w:r>
      <w:r w:rsidRPr="00E13CFE">
        <w:rPr>
          <w:rFonts w:ascii="Times New Roman" w:hAnsi="Times New Roman"/>
          <w:sz w:val="28"/>
          <w:szCs w:val="28"/>
        </w:rPr>
        <w:t>. Приказчик Волков с двумя казаками Заруцкого направляется в Миха</w:t>
      </w:r>
      <w:r w:rsidR="00425C04">
        <w:rPr>
          <w:rFonts w:ascii="Times New Roman" w:hAnsi="Times New Roman"/>
          <w:sz w:val="28"/>
          <w:szCs w:val="28"/>
        </w:rPr>
        <w:t>йлов в таможню в кабинет главы (</w:t>
      </w:r>
      <w:r w:rsidRPr="00E13CFE">
        <w:rPr>
          <w:rFonts w:ascii="Times New Roman" w:hAnsi="Times New Roman"/>
          <w:sz w:val="28"/>
          <w:szCs w:val="28"/>
        </w:rPr>
        <w:t>в тот момент это была выборная должность</w:t>
      </w:r>
      <w:r w:rsidR="00425C04">
        <w:rPr>
          <w:rFonts w:ascii="Times New Roman" w:hAnsi="Times New Roman"/>
          <w:sz w:val="28"/>
          <w:szCs w:val="28"/>
        </w:rPr>
        <w:t>)</w:t>
      </w:r>
      <w:r w:rsidRPr="00E13CFE">
        <w:rPr>
          <w:rFonts w:ascii="Times New Roman" w:hAnsi="Times New Roman"/>
          <w:sz w:val="28"/>
          <w:szCs w:val="28"/>
        </w:rPr>
        <w:t xml:space="preserve"> и просят назначить их, мотивируя это тем, что у них не хватает средств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4"/>
      </w:r>
      <w:r w:rsidRPr="00E13CFE">
        <w:rPr>
          <w:rFonts w:ascii="Times New Roman" w:hAnsi="Times New Roman"/>
          <w:sz w:val="28"/>
          <w:szCs w:val="28"/>
        </w:rPr>
        <w:t xml:space="preserve">. Назначенные по приказу Заруцкого, эти главы потом </w:t>
      </w:r>
      <w:r w:rsidR="00425C04">
        <w:rPr>
          <w:rFonts w:ascii="Times New Roman" w:hAnsi="Times New Roman"/>
          <w:sz w:val="28"/>
          <w:szCs w:val="28"/>
        </w:rPr>
        <w:t>с</w:t>
      </w:r>
      <w:r w:rsidRPr="00E13CFE">
        <w:rPr>
          <w:rFonts w:ascii="Times New Roman" w:hAnsi="Times New Roman"/>
          <w:sz w:val="28"/>
          <w:szCs w:val="28"/>
        </w:rPr>
        <w:t>сорятся с местным военачальником и друг друга обвиняют в воровстве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5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Июньский приговор требовал уничтожения полковых приказов, а из одного документа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6"/>
      </w:r>
      <w:r w:rsidRPr="00E13CFE">
        <w:rPr>
          <w:rFonts w:ascii="Times New Roman" w:hAnsi="Times New Roman"/>
          <w:sz w:val="28"/>
          <w:szCs w:val="28"/>
        </w:rPr>
        <w:t xml:space="preserve"> мы узнаем о существовании у Заруцкого особого Разряда. В этом разряде сидит Евдокимов, незадолго до этого пожалованный в дьяки из подьячих Новгородской земли.</w:t>
      </w:r>
    </w:p>
    <w:p w:rsidR="00C85F9C" w:rsidRPr="00E13CFE" w:rsidRDefault="001D66BD" w:rsidP="001D6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Полякам удалось подготовить фальшивый документ с подписью Ляпунова.</w:t>
      </w:r>
      <w:r w:rsidR="00C85F9C" w:rsidRPr="00E13CFE">
        <w:rPr>
          <w:rFonts w:ascii="Times New Roman" w:hAnsi="Times New Roman"/>
          <w:sz w:val="28"/>
          <w:szCs w:val="28"/>
        </w:rPr>
        <w:t xml:space="preserve"> В нем говорилось о том, что якобы он призывал всех горожан к беспощадной борьбе с казаками. Этот документ появился в лагере ополченцев. Сердитые казаки собрались вместе и пригласили Ляпунова. С.М. Соловьев так описывает эти события: «Ляпунов вошел в круг: атаман Карамышев стал кричать, что он изменник, и показал грамоту, подписанную его рукою, Ляпунов посмотрел на грамоту и сказал: “Рука похожа на мою, только я не писал”. Начался раздор и закончился он тем</w:t>
      </w:r>
      <w:r w:rsidR="00F62D78" w:rsidRPr="00E13CFE">
        <w:rPr>
          <w:rFonts w:ascii="Times New Roman" w:hAnsi="Times New Roman"/>
          <w:sz w:val="28"/>
          <w:szCs w:val="28"/>
        </w:rPr>
        <w:t>, что Ляпунов лежал мертвым</w:t>
      </w:r>
      <w:r w:rsidR="00F62D78" w:rsidRPr="00E13CFE">
        <w:rPr>
          <w:rStyle w:val="a6"/>
          <w:rFonts w:ascii="Times New Roman" w:hAnsi="Times New Roman"/>
          <w:sz w:val="28"/>
          <w:szCs w:val="28"/>
        </w:rPr>
        <w:footnoteReference w:id="67"/>
      </w:r>
      <w:r w:rsidR="00F62D78" w:rsidRPr="00E13CFE">
        <w:rPr>
          <w:rFonts w:ascii="Times New Roman" w:hAnsi="Times New Roman"/>
          <w:sz w:val="28"/>
          <w:szCs w:val="28"/>
        </w:rPr>
        <w:t>.</w:t>
      </w:r>
      <w:r w:rsidR="00C85F9C" w:rsidRPr="00E13CFE">
        <w:rPr>
          <w:rFonts w:ascii="Times New Roman" w:hAnsi="Times New Roman"/>
          <w:sz w:val="28"/>
          <w:szCs w:val="28"/>
        </w:rPr>
        <w:t xml:space="preserve"> Он умер именно тогда, когда </w:t>
      </w:r>
      <w:r w:rsidR="00C85F9C" w:rsidRPr="00E13CFE">
        <w:rPr>
          <w:rFonts w:ascii="Times New Roman" w:hAnsi="Times New Roman"/>
          <w:sz w:val="28"/>
          <w:szCs w:val="28"/>
        </w:rPr>
        <w:lastRenderedPageBreak/>
        <w:t xml:space="preserve">ополченцы добились настоящего успеха и покорили </w:t>
      </w:r>
      <w:r w:rsidR="00F62D78" w:rsidRPr="00E13CFE">
        <w:rPr>
          <w:rFonts w:ascii="Times New Roman" w:hAnsi="Times New Roman"/>
          <w:sz w:val="28"/>
          <w:szCs w:val="28"/>
        </w:rPr>
        <w:t xml:space="preserve">почти все основные башни Белого города, впервые устроив реальную </w:t>
      </w:r>
      <w:r w:rsidR="00D11D44" w:rsidRPr="00E13CFE">
        <w:rPr>
          <w:rFonts w:ascii="Times New Roman" w:hAnsi="Times New Roman"/>
          <w:sz w:val="28"/>
          <w:szCs w:val="28"/>
        </w:rPr>
        <w:t>осаду реальную осаду Москвы.</w:t>
      </w:r>
    </w:p>
    <w:p w:rsidR="007D6304" w:rsidRPr="00E13CFE" w:rsidRDefault="007D6304" w:rsidP="001D6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Смерть Ляпунова очень сильно впечатлила всю рать, особо дворянское земство и служилых людей, которые и поторопились ускользнуть из столицы.</w:t>
      </w:r>
      <w:r w:rsidR="003E29A7">
        <w:rPr>
          <w:rFonts w:ascii="Times New Roman" w:hAnsi="Times New Roman"/>
          <w:sz w:val="28"/>
          <w:szCs w:val="28"/>
        </w:rPr>
        <w:t xml:space="preserve"> </w:t>
      </w:r>
      <w:r w:rsidRPr="00E13CFE">
        <w:rPr>
          <w:rFonts w:ascii="Times New Roman" w:hAnsi="Times New Roman"/>
          <w:sz w:val="28"/>
          <w:szCs w:val="28"/>
        </w:rPr>
        <w:t xml:space="preserve">Были и те, кто смог купить у Заруцкого себе воеводства или какую-нибудь должность, но и они сразу же бежали из Москвы. Казаки не скрывали своей вражды к </w:t>
      </w:r>
      <w:r w:rsidR="00D11D44" w:rsidRPr="00E13CFE">
        <w:rPr>
          <w:rFonts w:ascii="Times New Roman" w:hAnsi="Times New Roman"/>
          <w:sz w:val="28"/>
          <w:szCs w:val="28"/>
        </w:rPr>
        <w:t xml:space="preserve">дворянскому ополчению </w:t>
      </w:r>
      <w:r w:rsidRPr="00E13CFE">
        <w:rPr>
          <w:rFonts w:ascii="Times New Roman" w:hAnsi="Times New Roman"/>
          <w:sz w:val="28"/>
          <w:szCs w:val="28"/>
        </w:rPr>
        <w:t xml:space="preserve">и грозили служилым людям грабежами и расправами. Они ограбили жилище Ляпунова в лагере под Москвой и другие соседние строения дворян. Разгул на дорогах и насилие над населением достигли небывалых размеров. </w:t>
      </w:r>
      <w:r w:rsidR="00D11D44" w:rsidRPr="00E13CFE">
        <w:rPr>
          <w:rFonts w:ascii="Times New Roman" w:hAnsi="Times New Roman"/>
          <w:sz w:val="28"/>
          <w:szCs w:val="28"/>
        </w:rPr>
        <w:t xml:space="preserve">Дворянские части </w:t>
      </w:r>
      <w:r w:rsidRPr="00E13CFE">
        <w:rPr>
          <w:rFonts w:ascii="Times New Roman" w:hAnsi="Times New Roman"/>
          <w:sz w:val="28"/>
          <w:szCs w:val="28"/>
        </w:rPr>
        <w:t>не могли отгородиться от казаков, потому что их лагерь как раньше было сказано разделял их лагерь, где возникла бы возможность переждать и отбиться от польского нападения и казачьего насилия</w:t>
      </w:r>
      <w:r w:rsidRPr="00E13CFE">
        <w:rPr>
          <w:rStyle w:val="a6"/>
          <w:rFonts w:ascii="Times New Roman" w:hAnsi="Times New Roman"/>
          <w:sz w:val="28"/>
          <w:szCs w:val="28"/>
        </w:rPr>
        <w:footnoteReference w:id="68"/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425C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Ополчение 1611 года распалось </w:t>
      </w:r>
      <w:r w:rsidR="007D6304" w:rsidRPr="00E13CFE">
        <w:rPr>
          <w:rFonts w:ascii="Times New Roman" w:hAnsi="Times New Roman"/>
          <w:sz w:val="28"/>
          <w:szCs w:val="28"/>
        </w:rPr>
        <w:t xml:space="preserve">из-за внутренних противоречий, всевозможных конфликтов внутри союзников, в тот период, когда законным способом «всея земля» выработало всю организацию административного и общественного устройство государства. Московские и рязанские ратные люди отправились по своим территориям, и начиная с августа под Москвой </w:t>
      </w:r>
      <w:r w:rsidR="00D11D44" w:rsidRPr="00E13CFE">
        <w:rPr>
          <w:rFonts w:ascii="Times New Roman" w:hAnsi="Times New Roman"/>
          <w:sz w:val="28"/>
          <w:szCs w:val="28"/>
        </w:rPr>
        <w:t>остала</w:t>
      </w:r>
      <w:r w:rsidR="007D6304" w:rsidRPr="00E13CFE">
        <w:rPr>
          <w:rFonts w:ascii="Times New Roman" w:hAnsi="Times New Roman"/>
          <w:sz w:val="28"/>
          <w:szCs w:val="28"/>
        </w:rPr>
        <w:t>сь</w:t>
      </w:r>
      <w:r w:rsidR="00D11D44" w:rsidRPr="00E13CFE">
        <w:rPr>
          <w:rFonts w:ascii="Times New Roman" w:hAnsi="Times New Roman"/>
          <w:sz w:val="28"/>
          <w:szCs w:val="28"/>
        </w:rPr>
        <w:t xml:space="preserve"> сравнительно небольшая часть дворянства</w:t>
      </w:r>
      <w:r w:rsidR="003A1845" w:rsidRPr="00E13CFE">
        <w:rPr>
          <w:rFonts w:ascii="Times New Roman" w:hAnsi="Times New Roman"/>
          <w:sz w:val="28"/>
          <w:szCs w:val="28"/>
        </w:rPr>
        <w:t>. Продолжали находиться</w:t>
      </w:r>
      <w:r w:rsidR="007D6304" w:rsidRPr="00E13CFE">
        <w:rPr>
          <w:rFonts w:ascii="Times New Roman" w:hAnsi="Times New Roman"/>
          <w:sz w:val="28"/>
          <w:szCs w:val="28"/>
        </w:rPr>
        <w:t xml:space="preserve"> казаки и казачьи власти,</w:t>
      </w:r>
      <w:r w:rsidR="003A1845" w:rsidRPr="00E1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находясь</w:t>
      </w:r>
      <w:r w:rsidR="003A1845" w:rsidRPr="00E13CFE">
        <w:rPr>
          <w:rFonts w:ascii="Times New Roman" w:hAnsi="Times New Roman"/>
          <w:sz w:val="28"/>
          <w:szCs w:val="28"/>
        </w:rPr>
        <w:t xml:space="preserve"> под руководством Трубецкого и Заруцкого</w:t>
      </w:r>
      <w:r w:rsidR="007D6304" w:rsidRPr="00E13CFE">
        <w:rPr>
          <w:rFonts w:ascii="Times New Roman" w:hAnsi="Times New Roman"/>
          <w:sz w:val="28"/>
          <w:szCs w:val="28"/>
        </w:rPr>
        <w:t>. Правительство, которое возникло с помощью земщины</w:t>
      </w:r>
      <w:r>
        <w:rPr>
          <w:rFonts w:ascii="Times New Roman" w:hAnsi="Times New Roman"/>
          <w:sz w:val="28"/>
          <w:szCs w:val="28"/>
        </w:rPr>
        <w:t>,</w:t>
      </w:r>
      <w:r w:rsidR="007D6304" w:rsidRPr="00E13CFE">
        <w:rPr>
          <w:rFonts w:ascii="Times New Roman" w:hAnsi="Times New Roman"/>
          <w:sz w:val="28"/>
          <w:szCs w:val="28"/>
        </w:rPr>
        <w:t xml:space="preserve"> стало работать на казачество. Владение таким центральным админис</w:t>
      </w:r>
      <w:r w:rsidR="003A1845" w:rsidRPr="00E13CFE">
        <w:rPr>
          <w:rFonts w:ascii="Times New Roman" w:hAnsi="Times New Roman"/>
          <w:sz w:val="28"/>
          <w:szCs w:val="28"/>
        </w:rPr>
        <w:t xml:space="preserve">тративным аппаратом направляло </w:t>
      </w:r>
      <w:r w:rsidR="007D6304" w:rsidRPr="00E13CFE">
        <w:rPr>
          <w:rFonts w:ascii="Times New Roman" w:hAnsi="Times New Roman"/>
          <w:sz w:val="28"/>
          <w:szCs w:val="28"/>
        </w:rPr>
        <w:t>лидеров в правительственную власть и давало им возможность господствовать над всем государством. Это была реальная угроза</w:t>
      </w:r>
      <w:r w:rsidR="003A1845" w:rsidRPr="00E13CFE">
        <w:rPr>
          <w:rFonts w:ascii="Times New Roman" w:hAnsi="Times New Roman"/>
          <w:sz w:val="28"/>
          <w:szCs w:val="28"/>
        </w:rPr>
        <w:t xml:space="preserve"> привлечения в ополчения широких слоев населения</w:t>
      </w:r>
      <w:r w:rsidR="007D6304" w:rsidRPr="00E13CFE">
        <w:rPr>
          <w:rFonts w:ascii="Times New Roman" w:hAnsi="Times New Roman"/>
          <w:sz w:val="28"/>
          <w:szCs w:val="28"/>
        </w:rPr>
        <w:t>.</w:t>
      </w:r>
    </w:p>
    <w:p w:rsidR="007D6304" w:rsidRPr="00E13CFE" w:rsidRDefault="007D6304" w:rsidP="007D63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Над обществом теперь было два правительства, польско-литовское в столице и под Смоленском и казацко</w:t>
      </w:r>
      <w:r w:rsidR="003A1845" w:rsidRPr="00E13CFE">
        <w:rPr>
          <w:rFonts w:ascii="Times New Roman" w:hAnsi="Times New Roman"/>
          <w:sz w:val="28"/>
          <w:szCs w:val="28"/>
        </w:rPr>
        <w:t>е</w:t>
      </w:r>
      <w:r w:rsidRPr="00E13CFE">
        <w:rPr>
          <w:rFonts w:ascii="Times New Roman" w:hAnsi="Times New Roman"/>
          <w:sz w:val="28"/>
          <w:szCs w:val="28"/>
        </w:rPr>
        <w:t xml:space="preserve"> под Москвой. Угроза от первого это – </w:t>
      </w:r>
      <w:r w:rsidRPr="00E13CFE">
        <w:rPr>
          <w:rFonts w:ascii="Times New Roman" w:hAnsi="Times New Roman"/>
          <w:sz w:val="28"/>
          <w:szCs w:val="28"/>
        </w:rPr>
        <w:lastRenderedPageBreak/>
        <w:t>политический захват, а от второго – социальный переворот. От одного исходила реальная военная угроза, а от второе грозило захватом только созданного государственного устройства. На тот момент общество не могло противодействовать ни одному из них.</w:t>
      </w:r>
    </w:p>
    <w:p w:rsidR="007D6304" w:rsidRPr="00E13CFE" w:rsidRDefault="007D6304" w:rsidP="007D6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00C4" w:rsidRPr="00E13CFE" w:rsidRDefault="009C00C4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00C4" w:rsidRPr="00E13CFE" w:rsidRDefault="009C00C4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376D" w:rsidRPr="00E13CFE" w:rsidRDefault="001B376D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376D" w:rsidRPr="00E13CFE" w:rsidRDefault="001B376D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CFE" w:rsidRPr="00E13CFE" w:rsidRDefault="00E13CFE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8D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E12" w:rsidRPr="00E13CFE" w:rsidRDefault="008D3E12" w:rsidP="008D3E12">
      <w:pPr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F0972" w:rsidRPr="00E13CFE" w:rsidRDefault="003F0972" w:rsidP="003F09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972" w:rsidRPr="00E13CFE" w:rsidRDefault="003F0972" w:rsidP="003F09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CFE">
        <w:rPr>
          <w:rFonts w:ascii="Times New Roman" w:hAnsi="Times New Roman"/>
          <w:color w:val="000000"/>
          <w:sz w:val="28"/>
          <w:szCs w:val="28"/>
        </w:rPr>
        <w:t>Опираясь на поставленные задачи, удалось сделать следующие выводы:</w:t>
      </w:r>
    </w:p>
    <w:p w:rsidR="001916E2" w:rsidRDefault="001916E2" w:rsidP="001916E2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Детальный анализ истории народных ополчений был выполнен еще знаменитыми историками С. М. Соловьевым, В.О. Ключевским и С.Ф. Платоновым. И советский период, когда сам термин «Смута» считали историографическим анахронизмом, история национального и освободительного движения Первого ополчения и казацких таборов исследовалась И.С. Шепелевым. Историк Л.В. Черепнин изучал земские соборы под Москвой в 1611–1612 годах, а А.Л. Станиславский реконструировал биографии казачьих атаманов-членов народных ополчений. История Первого ополчения разрабатывается и в настоящее время. В качестве современного исследователя можно выделить Б. Н. Флорю, который изучил подробности начального формирования земского движения и написал отдельную работу, посвященную содержанию Приговора 30 июня 1611 года. На основании изучения исторической мысли на эту тему, удалось установить, что борьбе России за свободу и независимость посвящено множество исследований, однако конкретно вопрос по истории первого ополчения в начале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окончательно не разработан, а значит данная проблема является перспективной с научно-исследовательской точки зрения. </w:t>
      </w:r>
    </w:p>
    <w:p w:rsidR="000077EE" w:rsidRPr="00797852" w:rsidRDefault="00797852" w:rsidP="0079785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C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077EE" w:rsidRPr="00797852">
        <w:rPr>
          <w:rFonts w:ascii="Times New Roman" w:hAnsi="Times New Roman"/>
          <w:sz w:val="28"/>
          <w:szCs w:val="28"/>
        </w:rPr>
        <w:t>Ра</w:t>
      </w:r>
      <w:r w:rsidR="0086120C">
        <w:rPr>
          <w:rFonts w:ascii="Times New Roman" w:hAnsi="Times New Roman"/>
          <w:sz w:val="28"/>
          <w:szCs w:val="28"/>
        </w:rPr>
        <w:t>спад</w:t>
      </w:r>
      <w:r w:rsidR="000077EE" w:rsidRPr="00797852">
        <w:rPr>
          <w:rFonts w:ascii="Times New Roman" w:hAnsi="Times New Roman"/>
          <w:sz w:val="28"/>
          <w:szCs w:val="28"/>
        </w:rPr>
        <w:t xml:space="preserve"> центрального аппарата власти, </w:t>
      </w:r>
      <w:r w:rsidR="00234F23">
        <w:rPr>
          <w:rFonts w:ascii="Times New Roman" w:hAnsi="Times New Roman"/>
          <w:sz w:val="28"/>
          <w:szCs w:val="28"/>
        </w:rPr>
        <w:t xml:space="preserve">который начался </w:t>
      </w:r>
      <w:r w:rsidR="000077EE" w:rsidRPr="00797852">
        <w:rPr>
          <w:rFonts w:ascii="Times New Roman" w:hAnsi="Times New Roman"/>
          <w:sz w:val="28"/>
          <w:szCs w:val="28"/>
        </w:rPr>
        <w:t xml:space="preserve">в конце сентября 1610 года </w:t>
      </w:r>
      <w:r w:rsidR="00234F23">
        <w:rPr>
          <w:rFonts w:ascii="Times New Roman" w:hAnsi="Times New Roman"/>
          <w:sz w:val="28"/>
          <w:szCs w:val="28"/>
        </w:rPr>
        <w:t xml:space="preserve">из-за обретения </w:t>
      </w:r>
      <w:r w:rsidR="000077EE" w:rsidRPr="00797852">
        <w:rPr>
          <w:rFonts w:ascii="Times New Roman" w:hAnsi="Times New Roman"/>
          <w:sz w:val="28"/>
          <w:szCs w:val="28"/>
        </w:rPr>
        <w:t>польскими ста</w:t>
      </w:r>
      <w:r w:rsidR="00234F23">
        <w:rPr>
          <w:rFonts w:ascii="Times New Roman" w:hAnsi="Times New Roman"/>
          <w:sz w:val="28"/>
          <w:szCs w:val="28"/>
        </w:rPr>
        <w:t>вленниками полного управления царским</w:t>
      </w:r>
      <w:r w:rsidR="000077EE" w:rsidRPr="00797852">
        <w:rPr>
          <w:rFonts w:ascii="Times New Roman" w:hAnsi="Times New Roman"/>
          <w:sz w:val="28"/>
          <w:szCs w:val="28"/>
        </w:rPr>
        <w:t xml:space="preserve"> престолом, </w:t>
      </w:r>
      <w:r w:rsidR="00234F23">
        <w:rPr>
          <w:rFonts w:ascii="Times New Roman" w:hAnsi="Times New Roman"/>
          <w:sz w:val="28"/>
          <w:szCs w:val="28"/>
        </w:rPr>
        <w:t xml:space="preserve">содействовало </w:t>
      </w:r>
      <w:r w:rsidR="000077EE" w:rsidRPr="00797852">
        <w:rPr>
          <w:rFonts w:ascii="Times New Roman" w:hAnsi="Times New Roman"/>
          <w:sz w:val="28"/>
          <w:szCs w:val="28"/>
        </w:rPr>
        <w:t xml:space="preserve">активизации </w:t>
      </w:r>
      <w:r w:rsidR="00234F23">
        <w:rPr>
          <w:rFonts w:ascii="Times New Roman" w:hAnsi="Times New Roman"/>
          <w:sz w:val="28"/>
          <w:szCs w:val="28"/>
        </w:rPr>
        <w:t xml:space="preserve">локального </w:t>
      </w:r>
      <w:r w:rsidR="000077EE" w:rsidRPr="00797852">
        <w:rPr>
          <w:rFonts w:ascii="Times New Roman" w:hAnsi="Times New Roman"/>
          <w:sz w:val="28"/>
          <w:szCs w:val="28"/>
        </w:rPr>
        <w:t xml:space="preserve">земского и губного управления, </w:t>
      </w:r>
      <w:r w:rsidR="00234F23">
        <w:rPr>
          <w:rFonts w:ascii="Times New Roman" w:hAnsi="Times New Roman"/>
          <w:sz w:val="28"/>
          <w:szCs w:val="28"/>
        </w:rPr>
        <w:t xml:space="preserve">набирающий </w:t>
      </w:r>
      <w:r w:rsidR="000077EE" w:rsidRPr="00797852">
        <w:rPr>
          <w:rFonts w:ascii="Times New Roman" w:hAnsi="Times New Roman"/>
          <w:sz w:val="28"/>
          <w:szCs w:val="28"/>
        </w:rPr>
        <w:t xml:space="preserve">все более важную роль в </w:t>
      </w:r>
      <w:r w:rsidR="00234F23">
        <w:rPr>
          <w:rFonts w:ascii="Times New Roman" w:hAnsi="Times New Roman"/>
          <w:sz w:val="28"/>
          <w:szCs w:val="28"/>
        </w:rPr>
        <w:t xml:space="preserve">создании </w:t>
      </w:r>
      <w:r w:rsidR="000077EE" w:rsidRPr="00797852">
        <w:rPr>
          <w:rFonts w:ascii="Times New Roman" w:hAnsi="Times New Roman"/>
          <w:sz w:val="28"/>
          <w:szCs w:val="28"/>
        </w:rPr>
        <w:t>военного отпора</w:t>
      </w:r>
      <w:r w:rsidR="00234F23">
        <w:rPr>
          <w:rFonts w:ascii="Times New Roman" w:hAnsi="Times New Roman"/>
          <w:sz w:val="28"/>
          <w:szCs w:val="28"/>
        </w:rPr>
        <w:t xml:space="preserve"> захватчикам</w:t>
      </w:r>
      <w:r w:rsidR="000077EE" w:rsidRPr="00797852">
        <w:rPr>
          <w:rFonts w:ascii="Times New Roman" w:hAnsi="Times New Roman"/>
          <w:sz w:val="28"/>
          <w:szCs w:val="28"/>
        </w:rPr>
        <w:t xml:space="preserve">. </w:t>
      </w:r>
      <w:r w:rsidR="00234F23">
        <w:rPr>
          <w:rFonts w:ascii="Times New Roman" w:hAnsi="Times New Roman"/>
          <w:sz w:val="28"/>
          <w:szCs w:val="28"/>
        </w:rPr>
        <w:t xml:space="preserve">Создание </w:t>
      </w:r>
      <w:r w:rsidR="000077EE" w:rsidRPr="00797852">
        <w:rPr>
          <w:rFonts w:ascii="Times New Roman" w:hAnsi="Times New Roman"/>
          <w:sz w:val="28"/>
          <w:szCs w:val="28"/>
        </w:rPr>
        <w:t xml:space="preserve">же </w:t>
      </w:r>
      <w:r w:rsidR="00234F23">
        <w:rPr>
          <w:rFonts w:ascii="Times New Roman" w:hAnsi="Times New Roman"/>
          <w:sz w:val="28"/>
          <w:szCs w:val="28"/>
        </w:rPr>
        <w:t xml:space="preserve">мятежных </w:t>
      </w:r>
      <w:r w:rsidR="000077EE" w:rsidRPr="00797852">
        <w:rPr>
          <w:rFonts w:ascii="Times New Roman" w:hAnsi="Times New Roman"/>
          <w:sz w:val="28"/>
          <w:szCs w:val="28"/>
        </w:rPr>
        <w:t xml:space="preserve">сил по казачьему </w:t>
      </w:r>
      <w:r w:rsidR="00234F23">
        <w:rPr>
          <w:rFonts w:ascii="Times New Roman" w:hAnsi="Times New Roman"/>
          <w:sz w:val="28"/>
          <w:szCs w:val="28"/>
        </w:rPr>
        <w:t>принципу было</w:t>
      </w:r>
      <w:r w:rsidR="000077EE" w:rsidRPr="00797852">
        <w:rPr>
          <w:rFonts w:ascii="Times New Roman" w:hAnsi="Times New Roman"/>
          <w:sz w:val="28"/>
          <w:szCs w:val="28"/>
        </w:rPr>
        <w:t xml:space="preserve"> </w:t>
      </w:r>
      <w:r w:rsidR="00234F23">
        <w:rPr>
          <w:rFonts w:ascii="Times New Roman" w:hAnsi="Times New Roman"/>
          <w:sz w:val="28"/>
          <w:szCs w:val="28"/>
        </w:rPr>
        <w:t xml:space="preserve">характерной </w:t>
      </w:r>
      <w:r w:rsidR="000077EE" w:rsidRPr="00797852">
        <w:rPr>
          <w:rFonts w:ascii="Times New Roman" w:hAnsi="Times New Roman"/>
          <w:sz w:val="28"/>
          <w:szCs w:val="28"/>
        </w:rPr>
        <w:t xml:space="preserve">особенностью всех народных движений XVII века. В </w:t>
      </w:r>
      <w:r w:rsidR="00234F23">
        <w:rPr>
          <w:rFonts w:ascii="Times New Roman" w:hAnsi="Times New Roman"/>
          <w:sz w:val="28"/>
          <w:szCs w:val="28"/>
        </w:rPr>
        <w:t xml:space="preserve">замосковных и </w:t>
      </w:r>
      <w:r w:rsidR="000077EE" w:rsidRPr="00797852">
        <w:rPr>
          <w:rFonts w:ascii="Times New Roman" w:hAnsi="Times New Roman"/>
          <w:sz w:val="28"/>
          <w:szCs w:val="28"/>
        </w:rPr>
        <w:t>рязанс</w:t>
      </w:r>
      <w:r w:rsidR="00234F23">
        <w:rPr>
          <w:rFonts w:ascii="Times New Roman" w:hAnsi="Times New Roman"/>
          <w:sz w:val="28"/>
          <w:szCs w:val="28"/>
        </w:rPr>
        <w:t>ких городах начала</w:t>
      </w:r>
      <w:r w:rsidR="000077EE" w:rsidRPr="00797852">
        <w:rPr>
          <w:rFonts w:ascii="Times New Roman" w:hAnsi="Times New Roman"/>
          <w:sz w:val="28"/>
          <w:szCs w:val="28"/>
        </w:rPr>
        <w:t xml:space="preserve">сь </w:t>
      </w:r>
      <w:r w:rsidR="00234F23">
        <w:rPr>
          <w:rFonts w:ascii="Times New Roman" w:hAnsi="Times New Roman"/>
          <w:sz w:val="28"/>
          <w:szCs w:val="28"/>
        </w:rPr>
        <w:t xml:space="preserve">организация </w:t>
      </w:r>
      <w:r w:rsidR="000077EE" w:rsidRPr="00797852">
        <w:rPr>
          <w:rFonts w:ascii="Times New Roman" w:hAnsi="Times New Roman"/>
          <w:sz w:val="28"/>
          <w:szCs w:val="28"/>
        </w:rPr>
        <w:t xml:space="preserve">местных ратных сил, призванных </w:t>
      </w:r>
      <w:r w:rsidR="00234F23">
        <w:rPr>
          <w:rFonts w:ascii="Times New Roman" w:hAnsi="Times New Roman"/>
          <w:sz w:val="28"/>
          <w:szCs w:val="28"/>
        </w:rPr>
        <w:t>очистить главный город</w:t>
      </w:r>
      <w:r w:rsidR="000077EE" w:rsidRPr="00797852">
        <w:rPr>
          <w:rFonts w:ascii="Times New Roman" w:hAnsi="Times New Roman"/>
          <w:sz w:val="28"/>
          <w:szCs w:val="28"/>
        </w:rPr>
        <w:t xml:space="preserve"> Р</w:t>
      </w:r>
      <w:r w:rsidR="00234F23">
        <w:rPr>
          <w:rFonts w:ascii="Times New Roman" w:hAnsi="Times New Roman"/>
          <w:sz w:val="28"/>
          <w:szCs w:val="28"/>
        </w:rPr>
        <w:t>усского государства. Высшей степенью</w:t>
      </w:r>
      <w:r w:rsidR="000077EE" w:rsidRPr="00797852">
        <w:rPr>
          <w:rFonts w:ascii="Times New Roman" w:hAnsi="Times New Roman"/>
          <w:sz w:val="28"/>
          <w:szCs w:val="28"/>
        </w:rPr>
        <w:t xml:space="preserve"> </w:t>
      </w:r>
      <w:r w:rsidR="00234F23">
        <w:rPr>
          <w:rFonts w:ascii="Times New Roman" w:hAnsi="Times New Roman"/>
          <w:sz w:val="28"/>
          <w:szCs w:val="28"/>
        </w:rPr>
        <w:t xml:space="preserve">выражения </w:t>
      </w:r>
      <w:r w:rsidR="000077EE" w:rsidRPr="00797852">
        <w:rPr>
          <w:rFonts w:ascii="Times New Roman" w:hAnsi="Times New Roman"/>
          <w:sz w:val="28"/>
          <w:szCs w:val="28"/>
        </w:rPr>
        <w:t xml:space="preserve">освободительного </w:t>
      </w:r>
      <w:r w:rsidR="000077EE" w:rsidRPr="00797852">
        <w:rPr>
          <w:rFonts w:ascii="Times New Roman" w:hAnsi="Times New Roman"/>
          <w:sz w:val="28"/>
          <w:szCs w:val="28"/>
        </w:rPr>
        <w:lastRenderedPageBreak/>
        <w:t xml:space="preserve">народного движения в Смутное время </w:t>
      </w:r>
      <w:r w:rsidR="00234F23">
        <w:rPr>
          <w:rFonts w:ascii="Times New Roman" w:hAnsi="Times New Roman"/>
          <w:sz w:val="28"/>
          <w:szCs w:val="28"/>
        </w:rPr>
        <w:t xml:space="preserve">являлось </w:t>
      </w:r>
      <w:r w:rsidR="000077EE" w:rsidRPr="00797852">
        <w:rPr>
          <w:rFonts w:ascii="Times New Roman" w:hAnsi="Times New Roman"/>
          <w:sz w:val="28"/>
          <w:szCs w:val="28"/>
        </w:rPr>
        <w:t>земс</w:t>
      </w:r>
      <w:r w:rsidR="005E6A98">
        <w:rPr>
          <w:rFonts w:ascii="Times New Roman" w:hAnsi="Times New Roman"/>
          <w:sz w:val="28"/>
          <w:szCs w:val="28"/>
        </w:rPr>
        <w:t>кое ополчение. К 1611 году очаг народно-освободительного движения</w:t>
      </w:r>
      <w:r w:rsidR="000077EE" w:rsidRPr="00797852">
        <w:rPr>
          <w:rFonts w:ascii="Times New Roman" w:hAnsi="Times New Roman"/>
          <w:sz w:val="28"/>
          <w:szCs w:val="28"/>
        </w:rPr>
        <w:t xml:space="preserve"> пере</w:t>
      </w:r>
      <w:r w:rsidR="005E6A98">
        <w:rPr>
          <w:rFonts w:ascii="Times New Roman" w:hAnsi="Times New Roman"/>
          <w:sz w:val="28"/>
          <w:szCs w:val="28"/>
        </w:rPr>
        <w:t>двигается</w:t>
      </w:r>
      <w:r w:rsidR="000077EE" w:rsidRPr="00797852">
        <w:rPr>
          <w:rFonts w:ascii="Times New Roman" w:hAnsi="Times New Roman"/>
          <w:sz w:val="28"/>
          <w:szCs w:val="28"/>
        </w:rPr>
        <w:t xml:space="preserve"> с севера страны в Рязанские земли. Там начали </w:t>
      </w:r>
      <w:r w:rsidR="005E6A98">
        <w:rPr>
          <w:rFonts w:ascii="Times New Roman" w:hAnsi="Times New Roman"/>
          <w:sz w:val="28"/>
          <w:szCs w:val="28"/>
        </w:rPr>
        <w:t>организовываться земские войска</w:t>
      </w:r>
      <w:r w:rsidR="000077EE" w:rsidRPr="00797852">
        <w:rPr>
          <w:rFonts w:ascii="Times New Roman" w:hAnsi="Times New Roman"/>
          <w:sz w:val="28"/>
          <w:szCs w:val="28"/>
        </w:rPr>
        <w:t xml:space="preserve">, в феврале 1611 года, </w:t>
      </w:r>
      <w:r w:rsidR="005E6A98">
        <w:rPr>
          <w:rFonts w:ascii="Times New Roman" w:hAnsi="Times New Roman"/>
          <w:sz w:val="28"/>
          <w:szCs w:val="28"/>
        </w:rPr>
        <w:t xml:space="preserve">направившиеся </w:t>
      </w:r>
      <w:r w:rsidR="000077EE" w:rsidRPr="00797852">
        <w:rPr>
          <w:rFonts w:ascii="Times New Roman" w:hAnsi="Times New Roman"/>
          <w:sz w:val="28"/>
          <w:szCs w:val="28"/>
        </w:rPr>
        <w:t>к Мо</w:t>
      </w:r>
      <w:r w:rsidR="005E6A98">
        <w:rPr>
          <w:rFonts w:ascii="Times New Roman" w:hAnsi="Times New Roman"/>
          <w:sz w:val="28"/>
          <w:szCs w:val="28"/>
        </w:rPr>
        <w:t>скве. Объединение среди дворянских отрядов</w:t>
      </w:r>
      <w:r w:rsidR="000077EE" w:rsidRPr="00797852">
        <w:rPr>
          <w:rFonts w:ascii="Times New Roman" w:hAnsi="Times New Roman"/>
          <w:sz w:val="28"/>
          <w:szCs w:val="28"/>
        </w:rPr>
        <w:t xml:space="preserve"> из Рязани и казаками из Калуги </w:t>
      </w:r>
      <w:r w:rsidR="005E6A98">
        <w:rPr>
          <w:rFonts w:ascii="Times New Roman" w:hAnsi="Times New Roman"/>
          <w:sz w:val="28"/>
          <w:szCs w:val="28"/>
        </w:rPr>
        <w:t>стало основой формирования</w:t>
      </w:r>
      <w:r w:rsidR="000077EE" w:rsidRPr="00797852">
        <w:rPr>
          <w:rFonts w:ascii="Times New Roman" w:hAnsi="Times New Roman"/>
          <w:sz w:val="28"/>
          <w:szCs w:val="28"/>
        </w:rPr>
        <w:t xml:space="preserve"> Первого земского ополчения, </w:t>
      </w:r>
      <w:r w:rsidR="005E6A98">
        <w:rPr>
          <w:rFonts w:ascii="Times New Roman" w:hAnsi="Times New Roman"/>
          <w:sz w:val="28"/>
          <w:szCs w:val="28"/>
        </w:rPr>
        <w:t xml:space="preserve">в дальнейшем </w:t>
      </w:r>
      <w:r w:rsidR="000077EE" w:rsidRPr="00797852">
        <w:rPr>
          <w:rFonts w:ascii="Times New Roman" w:hAnsi="Times New Roman"/>
          <w:sz w:val="28"/>
          <w:szCs w:val="28"/>
        </w:rPr>
        <w:t xml:space="preserve">к нему </w:t>
      </w:r>
      <w:r w:rsidR="005E6A98">
        <w:rPr>
          <w:rFonts w:ascii="Times New Roman" w:hAnsi="Times New Roman"/>
          <w:sz w:val="28"/>
          <w:szCs w:val="28"/>
        </w:rPr>
        <w:t>включились формирования из нижнего Новгорода, Владимира, Ярославля</w:t>
      </w:r>
      <w:r w:rsidR="000077EE" w:rsidRPr="00797852">
        <w:rPr>
          <w:rFonts w:ascii="Times New Roman" w:hAnsi="Times New Roman"/>
          <w:sz w:val="28"/>
          <w:szCs w:val="28"/>
        </w:rPr>
        <w:t xml:space="preserve"> и </w:t>
      </w:r>
      <w:r w:rsidR="005E6A98">
        <w:rPr>
          <w:rFonts w:ascii="Times New Roman" w:hAnsi="Times New Roman"/>
          <w:sz w:val="28"/>
          <w:szCs w:val="28"/>
        </w:rPr>
        <w:t xml:space="preserve">остальных </w:t>
      </w:r>
      <w:r w:rsidR="000077EE" w:rsidRPr="00797852">
        <w:rPr>
          <w:rFonts w:ascii="Times New Roman" w:hAnsi="Times New Roman"/>
          <w:sz w:val="28"/>
          <w:szCs w:val="28"/>
        </w:rPr>
        <w:t xml:space="preserve">городов. В </w:t>
      </w:r>
      <w:r w:rsidR="005E6A98">
        <w:rPr>
          <w:rFonts w:ascii="Times New Roman" w:hAnsi="Times New Roman"/>
          <w:sz w:val="28"/>
          <w:szCs w:val="28"/>
        </w:rPr>
        <w:t>образовавшейся новой</w:t>
      </w:r>
      <w:r w:rsidR="000077EE" w:rsidRPr="00797852">
        <w:rPr>
          <w:rFonts w:ascii="Times New Roman" w:hAnsi="Times New Roman"/>
          <w:sz w:val="28"/>
          <w:szCs w:val="28"/>
        </w:rPr>
        <w:t xml:space="preserve"> военно-п</w:t>
      </w:r>
      <w:r w:rsidR="005E6A98">
        <w:rPr>
          <w:rFonts w:ascii="Times New Roman" w:hAnsi="Times New Roman"/>
          <w:sz w:val="28"/>
          <w:szCs w:val="28"/>
        </w:rPr>
        <w:t>олитической</w:t>
      </w:r>
      <w:r w:rsidR="000077EE" w:rsidRPr="00797852">
        <w:rPr>
          <w:rFonts w:ascii="Times New Roman" w:hAnsi="Times New Roman"/>
          <w:sz w:val="28"/>
          <w:szCs w:val="28"/>
        </w:rPr>
        <w:t xml:space="preserve"> о</w:t>
      </w:r>
      <w:r w:rsidR="005E6A98">
        <w:rPr>
          <w:rFonts w:ascii="Times New Roman" w:hAnsi="Times New Roman"/>
          <w:sz w:val="28"/>
          <w:szCs w:val="28"/>
        </w:rPr>
        <w:t>рганизации</w:t>
      </w:r>
      <w:r w:rsidR="000077EE" w:rsidRPr="00797852">
        <w:rPr>
          <w:rFonts w:ascii="Times New Roman" w:hAnsi="Times New Roman"/>
          <w:sz w:val="28"/>
          <w:szCs w:val="28"/>
        </w:rPr>
        <w:t xml:space="preserve"> </w:t>
      </w:r>
      <w:r w:rsidR="005E6A98">
        <w:rPr>
          <w:rFonts w:ascii="Times New Roman" w:hAnsi="Times New Roman"/>
          <w:sz w:val="28"/>
          <w:szCs w:val="28"/>
        </w:rPr>
        <w:t>сначала не было единства</w:t>
      </w:r>
      <w:r w:rsidR="000077EE" w:rsidRPr="00797852">
        <w:rPr>
          <w:rFonts w:ascii="Times New Roman" w:hAnsi="Times New Roman"/>
          <w:sz w:val="28"/>
          <w:szCs w:val="28"/>
        </w:rPr>
        <w:t xml:space="preserve">, </w:t>
      </w:r>
      <w:r w:rsidR="005E6A98">
        <w:rPr>
          <w:rFonts w:ascii="Times New Roman" w:hAnsi="Times New Roman"/>
          <w:sz w:val="28"/>
          <w:szCs w:val="28"/>
        </w:rPr>
        <w:t xml:space="preserve">которое требовалось </w:t>
      </w:r>
      <w:r w:rsidR="000077EE" w:rsidRPr="00797852">
        <w:rPr>
          <w:rFonts w:ascii="Times New Roman" w:hAnsi="Times New Roman"/>
          <w:sz w:val="28"/>
          <w:szCs w:val="28"/>
        </w:rPr>
        <w:t>для у</w:t>
      </w:r>
      <w:r w:rsidR="005E6A98">
        <w:rPr>
          <w:rFonts w:ascii="Times New Roman" w:hAnsi="Times New Roman"/>
          <w:sz w:val="28"/>
          <w:szCs w:val="28"/>
        </w:rPr>
        <w:t>дачного</w:t>
      </w:r>
      <w:r w:rsidR="000077EE" w:rsidRPr="00797852">
        <w:rPr>
          <w:rFonts w:ascii="Times New Roman" w:hAnsi="Times New Roman"/>
          <w:sz w:val="28"/>
          <w:szCs w:val="28"/>
        </w:rPr>
        <w:t xml:space="preserve"> ведения освободительной войны. </w:t>
      </w:r>
    </w:p>
    <w:p w:rsidR="000077EE" w:rsidRPr="00596641" w:rsidRDefault="000077EE" w:rsidP="000077EE">
      <w:pPr>
        <w:spacing w:line="36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 xml:space="preserve">На основе требований </w:t>
      </w:r>
      <w:r w:rsidR="003A1845" w:rsidRPr="00E13CFE">
        <w:rPr>
          <w:rFonts w:ascii="Times New Roman" w:hAnsi="Times New Roman"/>
          <w:sz w:val="28"/>
          <w:szCs w:val="28"/>
        </w:rPr>
        <w:t xml:space="preserve">дворян </w:t>
      </w:r>
      <w:r w:rsidRPr="00E13CFE">
        <w:rPr>
          <w:rFonts w:ascii="Times New Roman" w:hAnsi="Times New Roman"/>
          <w:sz w:val="28"/>
          <w:szCs w:val="28"/>
        </w:rPr>
        <w:t xml:space="preserve">и казаков был </w:t>
      </w:r>
      <w:r w:rsidR="000566CB">
        <w:rPr>
          <w:rFonts w:ascii="Times New Roman" w:hAnsi="Times New Roman"/>
          <w:sz w:val="28"/>
          <w:szCs w:val="28"/>
        </w:rPr>
        <w:t xml:space="preserve">написан </w:t>
      </w:r>
      <w:r w:rsidRPr="00E13CFE">
        <w:rPr>
          <w:rFonts w:ascii="Times New Roman" w:hAnsi="Times New Roman"/>
          <w:sz w:val="28"/>
          <w:szCs w:val="28"/>
        </w:rPr>
        <w:t xml:space="preserve">Приговор первого ополчения. Приговор </w:t>
      </w:r>
      <w:r w:rsidR="000566CB">
        <w:rPr>
          <w:rFonts w:ascii="Times New Roman" w:hAnsi="Times New Roman"/>
          <w:sz w:val="28"/>
          <w:szCs w:val="28"/>
        </w:rPr>
        <w:t xml:space="preserve">закрепил </w:t>
      </w:r>
      <w:r w:rsidRPr="00E13CFE">
        <w:rPr>
          <w:rFonts w:ascii="Times New Roman" w:hAnsi="Times New Roman"/>
          <w:sz w:val="28"/>
          <w:szCs w:val="28"/>
        </w:rPr>
        <w:t xml:space="preserve">и </w:t>
      </w:r>
      <w:r w:rsidR="000566CB">
        <w:rPr>
          <w:rFonts w:ascii="Times New Roman" w:hAnsi="Times New Roman"/>
          <w:sz w:val="28"/>
          <w:szCs w:val="28"/>
        </w:rPr>
        <w:t xml:space="preserve">утвердил </w:t>
      </w:r>
      <w:r w:rsidRPr="00E13CFE">
        <w:rPr>
          <w:rFonts w:ascii="Times New Roman" w:hAnsi="Times New Roman"/>
          <w:sz w:val="28"/>
          <w:szCs w:val="28"/>
        </w:rPr>
        <w:t xml:space="preserve">сословно-представительную организацию </w:t>
      </w:r>
      <w:r w:rsidR="000566CB">
        <w:rPr>
          <w:rFonts w:ascii="Times New Roman" w:hAnsi="Times New Roman"/>
          <w:sz w:val="28"/>
          <w:szCs w:val="28"/>
        </w:rPr>
        <w:t>правительства и регламент управления государством</w:t>
      </w:r>
      <w:r w:rsidRPr="00E13CFE">
        <w:rPr>
          <w:rFonts w:ascii="Times New Roman" w:hAnsi="Times New Roman"/>
          <w:sz w:val="28"/>
          <w:szCs w:val="28"/>
        </w:rPr>
        <w:t xml:space="preserve">. </w:t>
      </w:r>
      <w:r w:rsidR="000566CB">
        <w:rPr>
          <w:rFonts w:ascii="Times New Roman" w:hAnsi="Times New Roman"/>
          <w:sz w:val="28"/>
          <w:szCs w:val="28"/>
        </w:rPr>
        <w:t xml:space="preserve">Главным органом ополчения стало преобразованное </w:t>
      </w:r>
      <w:r w:rsidRPr="00E13CFE">
        <w:rPr>
          <w:rFonts w:ascii="Times New Roman" w:hAnsi="Times New Roman"/>
          <w:sz w:val="28"/>
          <w:szCs w:val="28"/>
        </w:rPr>
        <w:t xml:space="preserve">на основе Приговора временное земское правительство. </w:t>
      </w:r>
      <w:r w:rsidR="003A1845" w:rsidRPr="00E13CFE">
        <w:rPr>
          <w:rFonts w:ascii="Times New Roman" w:hAnsi="Times New Roman"/>
          <w:sz w:val="28"/>
          <w:szCs w:val="28"/>
        </w:rPr>
        <w:t>П</w:t>
      </w:r>
      <w:r w:rsidRPr="00E13CFE">
        <w:rPr>
          <w:rFonts w:ascii="Times New Roman" w:hAnsi="Times New Roman"/>
          <w:sz w:val="28"/>
          <w:szCs w:val="28"/>
        </w:rPr>
        <w:t xml:space="preserve">осле </w:t>
      </w:r>
      <w:r w:rsidR="000566CB">
        <w:rPr>
          <w:rFonts w:ascii="Times New Roman" w:hAnsi="Times New Roman"/>
          <w:sz w:val="28"/>
          <w:szCs w:val="28"/>
        </w:rPr>
        <w:t>П</w:t>
      </w:r>
      <w:r w:rsidRPr="00E13CFE">
        <w:rPr>
          <w:rFonts w:ascii="Times New Roman" w:hAnsi="Times New Roman"/>
          <w:sz w:val="28"/>
          <w:szCs w:val="28"/>
        </w:rPr>
        <w:t xml:space="preserve">риговора 30 июня в подмосковном лагере </w:t>
      </w:r>
      <w:r w:rsidR="000566CB">
        <w:rPr>
          <w:rFonts w:ascii="Times New Roman" w:hAnsi="Times New Roman"/>
          <w:sz w:val="28"/>
          <w:szCs w:val="28"/>
        </w:rPr>
        <w:t xml:space="preserve">усиливаются </w:t>
      </w:r>
      <w:r w:rsidR="00596641">
        <w:rPr>
          <w:rFonts w:ascii="Times New Roman" w:hAnsi="Times New Roman"/>
          <w:sz w:val="28"/>
          <w:szCs w:val="28"/>
        </w:rPr>
        <w:t>серьезные</w:t>
      </w:r>
      <w:r w:rsidR="000566CB">
        <w:rPr>
          <w:rFonts w:ascii="Times New Roman" w:hAnsi="Times New Roman"/>
          <w:sz w:val="28"/>
          <w:szCs w:val="28"/>
        </w:rPr>
        <w:t xml:space="preserve"> разногласия</w:t>
      </w:r>
      <w:r w:rsidRPr="00E13CFE">
        <w:rPr>
          <w:rFonts w:ascii="Times New Roman" w:hAnsi="Times New Roman"/>
          <w:sz w:val="28"/>
          <w:szCs w:val="28"/>
        </w:rPr>
        <w:t xml:space="preserve">. </w:t>
      </w:r>
      <w:r w:rsidR="00596641">
        <w:rPr>
          <w:rFonts w:ascii="Times New Roman" w:hAnsi="Times New Roman"/>
          <w:sz w:val="28"/>
          <w:szCs w:val="28"/>
        </w:rPr>
        <w:t xml:space="preserve">Отдельное раздражение </w:t>
      </w:r>
      <w:r w:rsidRPr="00E13CFE">
        <w:rPr>
          <w:rFonts w:ascii="Times New Roman" w:hAnsi="Times New Roman"/>
          <w:sz w:val="28"/>
          <w:szCs w:val="28"/>
        </w:rPr>
        <w:t>в</w:t>
      </w:r>
      <w:r w:rsidR="00596641">
        <w:rPr>
          <w:rFonts w:ascii="Times New Roman" w:hAnsi="Times New Roman"/>
          <w:sz w:val="28"/>
          <w:szCs w:val="28"/>
        </w:rPr>
        <w:t xml:space="preserve"> войсках вызывали действия</w:t>
      </w:r>
      <w:r w:rsidRPr="00E13CFE">
        <w:rPr>
          <w:rFonts w:ascii="Times New Roman" w:hAnsi="Times New Roman"/>
          <w:sz w:val="28"/>
          <w:szCs w:val="28"/>
        </w:rPr>
        <w:t xml:space="preserve"> Прокопия Ляпунова</w:t>
      </w:r>
      <w:r w:rsidR="00596641">
        <w:rPr>
          <w:rFonts w:ascii="Times New Roman" w:hAnsi="Times New Roman"/>
          <w:sz w:val="28"/>
          <w:szCs w:val="28"/>
        </w:rPr>
        <w:t xml:space="preserve"> против казаков</w:t>
      </w:r>
      <w:r w:rsidRPr="00E13CFE">
        <w:rPr>
          <w:rFonts w:ascii="Times New Roman" w:hAnsi="Times New Roman"/>
          <w:sz w:val="28"/>
          <w:szCs w:val="28"/>
        </w:rPr>
        <w:t xml:space="preserve"> и </w:t>
      </w:r>
      <w:r w:rsidR="00596641">
        <w:rPr>
          <w:rFonts w:ascii="Times New Roman" w:hAnsi="Times New Roman"/>
          <w:sz w:val="28"/>
          <w:szCs w:val="28"/>
        </w:rPr>
        <w:t xml:space="preserve">направленность </w:t>
      </w:r>
      <w:r w:rsidRPr="00E13CFE">
        <w:rPr>
          <w:rFonts w:ascii="Times New Roman" w:hAnsi="Times New Roman"/>
          <w:sz w:val="28"/>
          <w:szCs w:val="28"/>
        </w:rPr>
        <w:t xml:space="preserve">ополченского </w:t>
      </w:r>
      <w:r w:rsidR="00596641">
        <w:rPr>
          <w:rFonts w:ascii="Times New Roman" w:hAnsi="Times New Roman"/>
          <w:sz w:val="28"/>
          <w:szCs w:val="28"/>
        </w:rPr>
        <w:t xml:space="preserve">руководства </w:t>
      </w:r>
      <w:r w:rsidRPr="00E13CFE">
        <w:rPr>
          <w:rFonts w:ascii="Times New Roman" w:hAnsi="Times New Roman"/>
          <w:sz w:val="28"/>
          <w:szCs w:val="28"/>
        </w:rPr>
        <w:t>на</w:t>
      </w:r>
      <w:r w:rsidR="00596641">
        <w:rPr>
          <w:rFonts w:ascii="Times New Roman" w:hAnsi="Times New Roman"/>
          <w:sz w:val="28"/>
          <w:szCs w:val="28"/>
        </w:rPr>
        <w:t xml:space="preserve"> Швецию</w:t>
      </w:r>
      <w:r w:rsidRPr="00E13CFE">
        <w:rPr>
          <w:rFonts w:ascii="Times New Roman" w:hAnsi="Times New Roman"/>
          <w:sz w:val="28"/>
          <w:szCs w:val="28"/>
        </w:rPr>
        <w:t>.</w:t>
      </w:r>
    </w:p>
    <w:p w:rsidR="000077EE" w:rsidRPr="00E13CFE" w:rsidRDefault="000077EE" w:rsidP="000077EE">
      <w:pPr>
        <w:spacing w:line="360" w:lineRule="auto"/>
        <w:ind w:left="7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Народ</w:t>
      </w:r>
      <w:r w:rsidR="00BC5682" w:rsidRPr="00E13CFE">
        <w:rPr>
          <w:rFonts w:ascii="Times New Roman" w:hAnsi="Times New Roman"/>
          <w:sz w:val="28"/>
          <w:szCs w:val="28"/>
        </w:rPr>
        <w:t>н</w:t>
      </w:r>
      <w:r w:rsidRPr="00E13CFE">
        <w:rPr>
          <w:rFonts w:ascii="Times New Roman" w:hAnsi="Times New Roman"/>
          <w:sz w:val="28"/>
          <w:szCs w:val="28"/>
        </w:rPr>
        <w:t>о</w:t>
      </w:r>
      <w:r w:rsidR="00BC5682" w:rsidRPr="00E13CFE">
        <w:rPr>
          <w:rFonts w:ascii="Times New Roman" w:hAnsi="Times New Roman"/>
          <w:sz w:val="28"/>
          <w:szCs w:val="28"/>
        </w:rPr>
        <w:t>-</w:t>
      </w:r>
      <w:r w:rsidRPr="00E13CFE">
        <w:rPr>
          <w:rFonts w:ascii="Times New Roman" w:hAnsi="Times New Roman"/>
          <w:sz w:val="28"/>
          <w:szCs w:val="28"/>
        </w:rPr>
        <w:t xml:space="preserve">освободительная деятельность представителей первого ополчения имела несколько важных направлений: попытки осаждения Москвы и приближенных к ней территорий для освобождения от интервентов, мобилизация населения на борьбу за свободу, оформление оппозиционного полякам земского правительства и </w:t>
      </w:r>
      <w:r w:rsidR="00596641">
        <w:rPr>
          <w:rFonts w:ascii="Times New Roman" w:hAnsi="Times New Roman"/>
          <w:sz w:val="28"/>
          <w:szCs w:val="28"/>
        </w:rPr>
        <w:t>т.д.</w:t>
      </w:r>
      <w:r w:rsidRPr="00E13CFE">
        <w:rPr>
          <w:rFonts w:ascii="Times New Roman" w:hAnsi="Times New Roman"/>
          <w:sz w:val="28"/>
          <w:szCs w:val="28"/>
        </w:rPr>
        <w:t xml:space="preserve"> </w:t>
      </w:r>
      <w:r w:rsidR="00596641">
        <w:rPr>
          <w:rFonts w:ascii="Times New Roman" w:hAnsi="Times New Roman"/>
          <w:sz w:val="28"/>
          <w:szCs w:val="28"/>
        </w:rPr>
        <w:t>И</w:t>
      </w:r>
      <w:r w:rsidR="000566CB" w:rsidRPr="00E13CFE">
        <w:rPr>
          <w:rFonts w:ascii="Times New Roman" w:hAnsi="Times New Roman"/>
          <w:sz w:val="28"/>
          <w:szCs w:val="28"/>
        </w:rPr>
        <w:t>,</w:t>
      </w:r>
      <w:r w:rsidRPr="00E13CFE">
        <w:rPr>
          <w:rFonts w:ascii="Times New Roman" w:hAnsi="Times New Roman"/>
          <w:sz w:val="28"/>
          <w:szCs w:val="28"/>
        </w:rPr>
        <w:t xml:space="preserve"> хотя Первое земское ополчение не решило стоящих перед ним задач, однако опыт его создания и функционирования имел большое значение для организации Второго ополчения и его будущей победы.</w:t>
      </w:r>
    </w:p>
    <w:p w:rsidR="00EC001C" w:rsidRPr="00E13CFE" w:rsidRDefault="00EC001C" w:rsidP="00665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01C" w:rsidRPr="00E13CFE" w:rsidRDefault="00EC001C" w:rsidP="00665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6E2" w:rsidRDefault="001916E2" w:rsidP="00665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06F" w:rsidRPr="00E13CFE" w:rsidRDefault="0066506F" w:rsidP="0066506F">
      <w:pPr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Источники</w:t>
      </w:r>
    </w:p>
    <w:p w:rsidR="00506872" w:rsidRPr="00E13CFE" w:rsidRDefault="00506872" w:rsidP="006650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Азовцев А.В. Грамоты 1571-1612 годов из архива Рязанского дворянского собрания // Русский дипломатарий. М., 2001. Вып. 7.</w:t>
      </w: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3CFE">
        <w:rPr>
          <w:sz w:val="28"/>
          <w:szCs w:val="28"/>
        </w:rPr>
        <w:t>Акты, собранные в библиотеках и архивах Российской империи Археографическою экспедициею императорской академии наук. Т.2. СПб. 1836</w:t>
      </w:r>
      <w:r w:rsidR="001D66BD" w:rsidRPr="00E13CFE">
        <w:rPr>
          <w:sz w:val="28"/>
          <w:szCs w:val="28"/>
        </w:rPr>
        <w:t>.</w:t>
      </w:r>
    </w:p>
    <w:p w:rsidR="00BF003B" w:rsidRPr="00E13CFE" w:rsidRDefault="00BF003B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3CFE">
        <w:rPr>
          <w:color w:val="000000"/>
          <w:sz w:val="28"/>
          <w:szCs w:val="28"/>
          <w:shd w:val="clear" w:color="auto" w:fill="FFFFFF"/>
        </w:rPr>
        <w:t>Акты Московского государства: Том I. Разрядный приказ. Московский стол. 1571-1634. СПб., 1890.</w:t>
      </w:r>
    </w:p>
    <w:p w:rsidR="00577124" w:rsidRPr="00E13CFE" w:rsidRDefault="0057712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3CFE">
        <w:rPr>
          <w:rFonts w:eastAsia="Calibri"/>
          <w:i/>
          <w:iCs/>
          <w:color w:val="7C520E"/>
          <w:sz w:val="28"/>
          <w:szCs w:val="28"/>
          <w:lang w:eastAsia="en-US"/>
        </w:rPr>
        <w:t> </w:t>
      </w:r>
      <w:r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>Акты служилых землевладельцев XV—начала XVII века. Т.</w:t>
      </w:r>
      <w:r w:rsidR="00F25FC5"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1-</w:t>
      </w:r>
      <w:r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>4. /</w:t>
      </w:r>
      <w:r w:rsidR="00F25FC5"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>сост.</w:t>
      </w:r>
      <w:r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А.В. Антонов. М., </w:t>
      </w:r>
      <w:r w:rsidR="00F25FC5"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>1997-</w:t>
      </w:r>
      <w:r w:rsidRPr="00AB1273">
        <w:rPr>
          <w:rFonts w:eastAsia="Calibri"/>
          <w:iCs/>
          <w:color w:val="000000" w:themeColor="text1"/>
          <w:sz w:val="28"/>
          <w:szCs w:val="28"/>
          <w:lang w:eastAsia="en-US"/>
        </w:rPr>
        <w:t>2002.</w:t>
      </w: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Белокуров С.А. Разрядные записки за смутное время (713-7121) М., 1907.</w:t>
      </w: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Буссов К. Московская хроника. 1584 – 1613 // Хроники Смутного времени. М., 1998.</w:t>
      </w:r>
    </w:p>
    <w:p w:rsidR="00FF1814" w:rsidRPr="00AB1273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1273">
        <w:rPr>
          <w:sz w:val="28"/>
          <w:szCs w:val="28"/>
        </w:rPr>
        <w:t>Забелин</w:t>
      </w:r>
      <w:r w:rsidR="00AB1273" w:rsidRPr="00AB1273">
        <w:rPr>
          <w:sz w:val="28"/>
          <w:szCs w:val="28"/>
        </w:rPr>
        <w:t xml:space="preserve"> </w:t>
      </w:r>
      <w:r w:rsidRPr="00AB1273">
        <w:rPr>
          <w:sz w:val="28"/>
          <w:szCs w:val="28"/>
        </w:rPr>
        <w:t>И.Е.</w:t>
      </w:r>
      <w:r w:rsidR="00506872" w:rsidRPr="00AB1273">
        <w:rPr>
          <w:color w:val="000000"/>
          <w:sz w:val="28"/>
          <w:szCs w:val="28"/>
          <w:shd w:val="clear" w:color="auto" w:fill="FFFFFF"/>
        </w:rPr>
        <w:t xml:space="preserve"> </w:t>
      </w:r>
      <w:r w:rsidR="00017D82" w:rsidRPr="00AB1273">
        <w:rPr>
          <w:color w:val="000000"/>
          <w:sz w:val="28"/>
          <w:szCs w:val="28"/>
          <w:shd w:val="clear" w:color="auto" w:fill="FFFFFF"/>
        </w:rPr>
        <w:t>Минин и Пожарский. «Прямые» и «кривые» в Смутное время</w:t>
      </w:r>
      <w:r w:rsidR="00AB1273">
        <w:rPr>
          <w:color w:val="000000"/>
          <w:sz w:val="28"/>
          <w:szCs w:val="28"/>
          <w:shd w:val="clear" w:color="auto" w:fill="FFFFFF"/>
        </w:rPr>
        <w:t xml:space="preserve">. </w:t>
      </w:r>
      <w:r w:rsidRPr="00AB1273">
        <w:rPr>
          <w:color w:val="000000"/>
          <w:sz w:val="28"/>
          <w:szCs w:val="28"/>
          <w:shd w:val="clear" w:color="auto" w:fill="FFFFFF"/>
        </w:rPr>
        <w:t xml:space="preserve">М., 1896. </w:t>
      </w: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Новый летописец «Хроники Смутного времени». М., 1998.</w:t>
      </w:r>
    </w:p>
    <w:p w:rsidR="00FF1814" w:rsidRPr="00E13CFE" w:rsidRDefault="00FF181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Новые акты смутного времени. Акты подмосковных ополчений и Земского собора 1611-1613 // Чтения в обществе истории и древностей Российских. М., 1911. Кн. 4.</w:t>
      </w:r>
    </w:p>
    <w:p w:rsidR="00FF1814" w:rsidRPr="00E13CFE" w:rsidRDefault="00104988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1814" w:rsidRPr="00E13CFE">
        <w:rPr>
          <w:color w:val="000000"/>
          <w:sz w:val="28"/>
          <w:szCs w:val="28"/>
        </w:rPr>
        <w:t xml:space="preserve">Памятники литературы Древней Руси. Конец </w:t>
      </w:r>
      <w:r w:rsidR="00FF1814" w:rsidRPr="00E13CFE">
        <w:rPr>
          <w:color w:val="000000"/>
          <w:sz w:val="28"/>
          <w:szCs w:val="28"/>
          <w:lang w:val="en-US"/>
        </w:rPr>
        <w:t>XVI</w:t>
      </w:r>
      <w:r w:rsidR="00FF1814" w:rsidRPr="00E13CFE">
        <w:rPr>
          <w:color w:val="000000"/>
          <w:sz w:val="28"/>
          <w:szCs w:val="28"/>
        </w:rPr>
        <w:t xml:space="preserve"> – начало </w:t>
      </w:r>
      <w:r w:rsidR="00FF1814" w:rsidRPr="00E13CFE">
        <w:rPr>
          <w:color w:val="000000"/>
          <w:sz w:val="28"/>
          <w:szCs w:val="28"/>
          <w:lang w:val="en-US"/>
        </w:rPr>
        <w:t>XVII</w:t>
      </w:r>
      <w:r w:rsidR="00FF1814" w:rsidRPr="00E13CFE">
        <w:rPr>
          <w:color w:val="000000"/>
          <w:sz w:val="28"/>
          <w:szCs w:val="28"/>
        </w:rPr>
        <w:t xml:space="preserve"> веков. М., 1987.</w:t>
      </w:r>
    </w:p>
    <w:p w:rsidR="00FF1814" w:rsidRPr="00E13CFE" w:rsidRDefault="00104988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1814" w:rsidRPr="00E13CFE">
        <w:rPr>
          <w:sz w:val="28"/>
          <w:szCs w:val="28"/>
        </w:rPr>
        <w:t>Сказание Авраамия Палицына. М., 1955.</w:t>
      </w:r>
    </w:p>
    <w:p w:rsidR="00506872" w:rsidRPr="00E13CFE" w:rsidRDefault="00577124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 xml:space="preserve"> Сухотин Л.М. Четверчики Смутного времени (1604-1611 гг.). М., 1912.</w:t>
      </w:r>
    </w:p>
    <w:p w:rsidR="00577124" w:rsidRPr="00E13CFE" w:rsidRDefault="008823AF" w:rsidP="00BC568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 xml:space="preserve"> Сухотин Л.М.</w:t>
      </w:r>
      <w:r w:rsidR="005C2B35" w:rsidRPr="00E13CFE">
        <w:rPr>
          <w:color w:val="000000"/>
          <w:sz w:val="28"/>
          <w:szCs w:val="28"/>
        </w:rPr>
        <w:t xml:space="preserve"> Земельные пожалования в Московском Государстве при царе Владиславе 1610-1611 гг. Чтения, М., 1911.</w:t>
      </w:r>
    </w:p>
    <w:p w:rsidR="005C2B35" w:rsidRPr="00E13CFE" w:rsidRDefault="005C2B35" w:rsidP="00F4695F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FF1814" w:rsidRPr="00E13CFE" w:rsidRDefault="00FF1814" w:rsidP="00BC568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BB7" w:rsidRPr="00425C04" w:rsidRDefault="00957BB7" w:rsidP="00425C0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1814" w:rsidRPr="00E13CFE" w:rsidRDefault="00FF1814" w:rsidP="00BC568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06872" w:rsidRPr="00E13CFE" w:rsidRDefault="00506872" w:rsidP="00104988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Греков </w:t>
      </w:r>
      <w:r w:rsidRPr="00E13CFE">
        <w:rPr>
          <w:sz w:val="28"/>
          <w:szCs w:val="28"/>
        </w:rPr>
        <w:t>Г.Д. Крестьяне на Руси М., 1954. – Кн. 2.</w:t>
      </w:r>
    </w:p>
    <w:p w:rsidR="00BC5682" w:rsidRPr="00E13CFE" w:rsidRDefault="00BC5682" w:rsidP="00104988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3CFE">
        <w:rPr>
          <w:rFonts w:ascii="Times New Roman" w:hAnsi="Times New Roman"/>
          <w:sz w:val="28"/>
          <w:szCs w:val="28"/>
        </w:rPr>
        <w:t>Долинин Н.П. Подмосковные полки («казацкие таборы») в национально-освободительном движении 1611 – 1612 гг. 1958.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Замятин Г. А. К вопросу об избрании Карла Филиппа </w:t>
      </w:r>
      <w:r w:rsidRPr="00E13CFE">
        <w:rPr>
          <w:color w:val="252525"/>
          <w:sz w:val="28"/>
          <w:szCs w:val="28"/>
          <w:shd w:val="clear" w:color="auto" w:fill="FFFFFF"/>
        </w:rPr>
        <w:t>на русский престол (1611—1616). Юрьев, 1913.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Замятин Г.А. Россия и Швеция в начале XVII века. Очерки политической и военной истории. СПб., 2008.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Ключевский В.О. Курс русской истории М., 1988. Т. 3. 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color w:val="000000"/>
          <w:sz w:val="28"/>
          <w:szCs w:val="28"/>
        </w:rPr>
        <w:t>Козляков В. Н. Герои Смуты. М., 2012.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>Козляков В. Н. Смута в России. XVII век. М., 2007.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>Корецкий В.И. Послание патриарха Гермогена // Памятники культуры. Новые открытия. Письменность. Искусство. Археология. Ежегодник 1975. М., 1976.</w:t>
      </w:r>
    </w:p>
    <w:p w:rsidR="00B93D5A" w:rsidRPr="00E13CFE" w:rsidRDefault="00B93D5A" w:rsidP="00104988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3CFE">
        <w:rPr>
          <w:sz w:val="28"/>
          <w:szCs w:val="28"/>
        </w:rPr>
        <w:t xml:space="preserve">Костомаров Н.И. </w:t>
      </w:r>
      <w:r w:rsidRPr="00E13CFE">
        <w:rPr>
          <w:iCs/>
          <w:sz w:val="28"/>
          <w:szCs w:val="28"/>
        </w:rPr>
        <w:t>Смутное время Московского государства в начале XVII столетия</w:t>
      </w:r>
      <w:r w:rsidRPr="00E13CFE">
        <w:rPr>
          <w:sz w:val="28"/>
          <w:szCs w:val="28"/>
        </w:rPr>
        <w:t>. Москва, Ч., 1994.</w:t>
      </w:r>
    </w:p>
    <w:p w:rsidR="00FF1814" w:rsidRPr="00E13CFE" w:rsidRDefault="00104988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1814" w:rsidRPr="00E13CFE">
        <w:rPr>
          <w:sz w:val="28"/>
          <w:szCs w:val="28"/>
        </w:rPr>
        <w:t>Платонов С.Ф. Очерки по истории Смуты в Московском государстве XVI–XVII вв. Спб, 1899.</w:t>
      </w:r>
    </w:p>
    <w:p w:rsidR="00F32B1A" w:rsidRPr="00E13CFE" w:rsidRDefault="00104988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2B1A" w:rsidRPr="00E13CFE">
        <w:rPr>
          <w:sz w:val="28"/>
          <w:szCs w:val="28"/>
        </w:rPr>
        <w:t>Платонов С.Ф. Собрание сочинений по русской истории. СПб., 1993.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 Покровский, М.Н. Русская история в самом сжатом виде М., 1920. – Ч. I. 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 Селин А.А. Новгородское общество в эпоху Смуты. СПб. 2008.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CFE">
        <w:rPr>
          <w:sz w:val="28"/>
          <w:szCs w:val="28"/>
        </w:rPr>
        <w:t xml:space="preserve">Селин А.А. Просопографическая база данных «Новгородское общество начала XVII века» [Электронный ресурс] – Режим доступа: 1) http://nwae.spb.ru; 2) </w:t>
      </w:r>
      <w:hyperlink r:id="rId8" w:history="1">
        <w:r w:rsidRPr="00E13CFE">
          <w:rPr>
            <w:rStyle w:val="a3"/>
            <w:sz w:val="28"/>
            <w:szCs w:val="28"/>
          </w:rPr>
          <w:t>http://adrian-selin.narod.ru</w:t>
        </w:r>
      </w:hyperlink>
      <w:r w:rsidRPr="00E13CFE">
        <w:rPr>
          <w:sz w:val="28"/>
          <w:szCs w:val="28"/>
        </w:rPr>
        <w:t xml:space="preserve">. </w:t>
      </w:r>
    </w:p>
    <w:p w:rsidR="00FF1814" w:rsidRPr="00E13CFE" w:rsidRDefault="00FF181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 </w:t>
      </w:r>
      <w:r w:rsidR="00425C04">
        <w:rPr>
          <w:sz w:val="28"/>
          <w:szCs w:val="28"/>
        </w:rPr>
        <w:t xml:space="preserve">Селин А.А. </w:t>
      </w:r>
      <w:r w:rsidR="00425C04" w:rsidRPr="00E13CFE">
        <w:rPr>
          <w:sz w:val="28"/>
          <w:szCs w:val="28"/>
        </w:rPr>
        <w:t>Смутное время в России: конфликт и диалог культур. // Материалы научной конференции. Санкт-Петербург, 12-14 октября 2012 года. Спб, 2012.</w:t>
      </w:r>
    </w:p>
    <w:p w:rsidR="00F62D78" w:rsidRPr="00E13CFE" w:rsidRDefault="00F62D78" w:rsidP="00104988">
      <w:pPr>
        <w:pStyle w:val="Default"/>
        <w:spacing w:line="360" w:lineRule="auto"/>
        <w:jc w:val="both"/>
        <w:rPr>
          <w:rFonts w:eastAsia="Calibri"/>
          <w:i/>
          <w:iCs/>
          <w:sz w:val="28"/>
          <w:szCs w:val="28"/>
          <w:shd w:val="clear" w:color="auto" w:fill="FBFBFB"/>
        </w:rPr>
      </w:pP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13CFE">
        <w:rPr>
          <w:sz w:val="28"/>
          <w:szCs w:val="28"/>
        </w:rPr>
        <w:t>Скрынников</w:t>
      </w:r>
      <w:r>
        <w:rPr>
          <w:sz w:val="28"/>
          <w:szCs w:val="28"/>
        </w:rPr>
        <w:t xml:space="preserve"> Р</w:t>
      </w:r>
      <w:r w:rsidRPr="00E13CFE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E13CFE">
        <w:rPr>
          <w:sz w:val="28"/>
          <w:szCs w:val="28"/>
        </w:rPr>
        <w:t xml:space="preserve"> Минин и Пожарский: Хроника Смутного времени. М., 1981</w:t>
      </w:r>
      <w:r>
        <w:rPr>
          <w:sz w:val="28"/>
          <w:szCs w:val="28"/>
        </w:rPr>
        <w:t>.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CFE">
        <w:rPr>
          <w:sz w:val="28"/>
          <w:szCs w:val="28"/>
        </w:rPr>
        <w:t xml:space="preserve">Скрынников Р.Г. </w:t>
      </w:r>
      <w:r w:rsidRPr="00E13CFE">
        <w:rPr>
          <w:iCs/>
          <w:sz w:val="28"/>
          <w:szCs w:val="28"/>
        </w:rPr>
        <w:t>Святители и власти</w:t>
      </w:r>
      <w:r w:rsidRPr="00E13CFE">
        <w:rPr>
          <w:sz w:val="28"/>
          <w:szCs w:val="28"/>
        </w:rPr>
        <w:t>. Л., 1990.</w:t>
      </w:r>
    </w:p>
    <w:p w:rsidR="00F62D78" w:rsidRPr="00E13CFE" w:rsidRDefault="00425C04" w:rsidP="00104988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D78" w:rsidRPr="00061942">
        <w:rPr>
          <w:sz w:val="28"/>
          <w:szCs w:val="28"/>
        </w:rPr>
        <w:t>Соловьев С.М. Сочинения:</w:t>
      </w:r>
      <w:r w:rsidR="00F62D78" w:rsidRPr="00E13CFE">
        <w:rPr>
          <w:sz w:val="28"/>
          <w:szCs w:val="28"/>
        </w:rPr>
        <w:t xml:space="preserve"> История России с древнейших времен. Кн4., М., 1989. 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1814" w:rsidRPr="00E13CFE">
        <w:rPr>
          <w:sz w:val="28"/>
          <w:szCs w:val="28"/>
        </w:rPr>
        <w:t>Станиславский А. Л. Гражданская война в России в XVII веке.</w:t>
      </w:r>
      <w:r w:rsidR="00FF1814" w:rsidRPr="00E13CFE">
        <w:rPr>
          <w:sz w:val="28"/>
          <w:szCs w:val="28"/>
        </w:rPr>
        <w:br/>
        <w:t xml:space="preserve">Казачество на переломе истории. М., 1990. </w:t>
      </w:r>
    </w:p>
    <w:p w:rsidR="00506872" w:rsidRPr="00E13CFE" w:rsidRDefault="00506872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CFE">
        <w:rPr>
          <w:sz w:val="28"/>
          <w:szCs w:val="28"/>
        </w:rPr>
        <w:t xml:space="preserve"> Сухотин Л.М. К вопросу о причастности патриарха Гермогена и князя Пожарского к делу Первого ополчения // Сб. статей в честь М.К. Любавского, СПб., 1917</w:t>
      </w:r>
      <w:r w:rsidR="008823AF" w:rsidRPr="00E13CFE">
        <w:rPr>
          <w:sz w:val="28"/>
          <w:szCs w:val="28"/>
        </w:rPr>
        <w:t>.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1814" w:rsidRPr="00E13CFE">
        <w:rPr>
          <w:color w:val="000000"/>
          <w:sz w:val="28"/>
          <w:szCs w:val="28"/>
        </w:rPr>
        <w:t>Тюменцев И. О. Смута в России начала XVII столетия. Движение Лжедмитрия II. М., 2008.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CFE">
        <w:rPr>
          <w:sz w:val="28"/>
          <w:szCs w:val="28"/>
        </w:rPr>
        <w:t>Флоря Б. Н. О приговоре Первого ополчения // Исторические записки. Т. 8 (126). 2005. С. 85–114.</w:t>
      </w:r>
    </w:p>
    <w:p w:rsidR="00425C0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CFE">
        <w:rPr>
          <w:sz w:val="28"/>
          <w:szCs w:val="28"/>
        </w:rPr>
        <w:t>Флоря Б.Н. Польско-литовская интервенция в России и русское общество. М., 2005.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13CFE">
        <w:rPr>
          <w:sz w:val="28"/>
          <w:szCs w:val="28"/>
        </w:rPr>
        <w:t xml:space="preserve">Флоря Б. Н. </w:t>
      </w:r>
      <w:r w:rsidRPr="00E13CFE">
        <w:rPr>
          <w:color w:val="000000"/>
          <w:sz w:val="28"/>
          <w:szCs w:val="28"/>
          <w:shd w:val="clear" w:color="auto" w:fill="FFFFFF"/>
        </w:rPr>
        <w:t>Русско-польские отношения и балтийский вопрос в конце XVI—начале XVII в. М., 1978.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CFE">
        <w:rPr>
          <w:sz w:val="28"/>
          <w:szCs w:val="28"/>
          <w:shd w:val="clear" w:color="auto" w:fill="FFFFFF"/>
        </w:rPr>
        <w:t>Флоря Б. Н. Русско-польские отношения и политическое развитие Восточной Европы во второй половине XVI – начале XVII вв. М. 1978</w:t>
      </w:r>
    </w:p>
    <w:p w:rsidR="00FF1814" w:rsidRPr="00E13CFE" w:rsidRDefault="00425C04" w:rsidP="0010498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1814" w:rsidRPr="00E13CFE">
        <w:rPr>
          <w:sz w:val="28"/>
          <w:szCs w:val="28"/>
        </w:rPr>
        <w:t>Шепелев И.С. К вопросу о классовой борьбе в Русском государстве в годы польско-литовской интервенции // Ученые записки (гуманитарные науки). Пятигорск, 1955. Т. 10.</w:t>
      </w:r>
    </w:p>
    <w:p w:rsidR="00425C04" w:rsidRPr="00E13CFE" w:rsidRDefault="00425C04" w:rsidP="00104988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25C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3CFE">
        <w:rPr>
          <w:rFonts w:ascii="Times New Roman" w:hAnsi="Times New Roman"/>
          <w:sz w:val="28"/>
          <w:szCs w:val="28"/>
          <w:lang w:val="en-US"/>
        </w:rPr>
        <w:t>Perrie M. Pretenders and Popular Monarchism in Early Modern Russia. Cambridge, 1995.</w:t>
      </w:r>
    </w:p>
    <w:p w:rsidR="00FF1814" w:rsidRPr="00425C04" w:rsidRDefault="00FF1814" w:rsidP="00FF1814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FF1814" w:rsidRPr="00425C04" w:rsidSect="009F1BC7">
      <w:headerReference w:type="default" r:id="rId9"/>
      <w:footerReference w:type="default" r:id="rId10"/>
      <w:pgSz w:w="11906" w:h="16838" w:code="9"/>
      <w:pgMar w:top="567" w:right="720" w:bottom="72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B3" w:rsidRDefault="00FD4DB3" w:rsidP="003A5EFA">
      <w:pPr>
        <w:spacing w:after="0" w:line="240" w:lineRule="auto"/>
      </w:pPr>
      <w:r>
        <w:separator/>
      </w:r>
    </w:p>
  </w:endnote>
  <w:endnote w:type="continuationSeparator" w:id="0">
    <w:p w:rsidR="00FD4DB3" w:rsidRDefault="00FD4DB3" w:rsidP="003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432"/>
    </w:sdtPr>
    <w:sdtEndPr/>
    <w:sdtContent>
      <w:p w:rsidR="00354032" w:rsidRDefault="003540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032" w:rsidRDefault="003540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B3" w:rsidRDefault="00FD4DB3" w:rsidP="003A5EFA">
      <w:pPr>
        <w:spacing w:after="0" w:line="240" w:lineRule="auto"/>
      </w:pPr>
      <w:r>
        <w:separator/>
      </w:r>
    </w:p>
  </w:footnote>
  <w:footnote w:type="continuationSeparator" w:id="0">
    <w:p w:rsidR="00FD4DB3" w:rsidRDefault="00FD4DB3" w:rsidP="003A5EFA">
      <w:pPr>
        <w:spacing w:after="0" w:line="240" w:lineRule="auto"/>
      </w:pPr>
      <w:r>
        <w:continuationSeparator/>
      </w:r>
    </w:p>
  </w:footnote>
  <w:footnote w:id="1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  <w:color w:val="000000"/>
        </w:rPr>
        <w:t>Белокуров С.А. Разрядные записки за смутное время (713-7121) М., 1907.</w:t>
      </w:r>
    </w:p>
  </w:footnote>
  <w:footnote w:id="2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Забелин И.Е.</w:t>
      </w:r>
      <w:r w:rsidRPr="00E43EFF">
        <w:rPr>
          <w:rFonts w:ascii="Times New Roman" w:hAnsi="Times New Roman"/>
          <w:color w:val="000000"/>
          <w:shd w:val="clear" w:color="auto" w:fill="FFFFFF"/>
        </w:rPr>
        <w:t xml:space="preserve"> Минин и Пожарский. «Прямые» и «кривые» в Смутное время. М., 1896. Приложение I</w:t>
      </w:r>
      <w:r w:rsidR="00E43EFF" w:rsidRPr="00E43EFF">
        <w:rPr>
          <w:rFonts w:ascii="Times New Roman" w:hAnsi="Times New Roman"/>
          <w:color w:val="000000"/>
          <w:shd w:val="clear" w:color="auto" w:fill="FFFFFF"/>
        </w:rPr>
        <w:t>.</w:t>
      </w:r>
    </w:p>
  </w:footnote>
  <w:footnote w:id="3">
    <w:p w:rsidR="00354032" w:rsidRDefault="00354032" w:rsidP="00E43EFF">
      <w:pPr>
        <w:pStyle w:val="a4"/>
        <w:spacing w:after="0" w:line="360" w:lineRule="auto"/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  <w:color w:val="000000"/>
        </w:rPr>
        <w:t>Новые акты смутного времени. Акты подмосковных ополчений и Земского собора 1611-1613 // Чтения в обществе истории и древностей Российских. М., 1911. Кн. 4</w:t>
      </w:r>
      <w:r w:rsidR="00E43EFF" w:rsidRPr="00E43EFF">
        <w:rPr>
          <w:rFonts w:ascii="Times New Roman" w:hAnsi="Times New Roman"/>
          <w:color w:val="000000"/>
        </w:rPr>
        <w:t>.</w:t>
      </w:r>
    </w:p>
  </w:footnote>
  <w:footnote w:id="4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  <w:color w:val="000000"/>
        </w:rPr>
        <w:t>Сухотин Л.М. Четверчики Смутного времени (1604-1611 гг.). М., 1912.</w:t>
      </w:r>
    </w:p>
  </w:footnote>
  <w:footnote w:id="5">
    <w:p w:rsidR="00354032" w:rsidRDefault="00354032" w:rsidP="00E43EFF">
      <w:pPr>
        <w:pStyle w:val="a4"/>
        <w:spacing w:after="0" w:line="360" w:lineRule="auto"/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  <w:color w:val="000000"/>
        </w:rPr>
        <w:t xml:space="preserve">Азовцев А.В. Грамоты 1571-1612 годов из архива Рязанского дворянского собрания // Русский дипломатарий. М., 2001. Вып. 7; </w:t>
      </w:r>
      <w:r w:rsidRPr="00E43EFF">
        <w:rPr>
          <w:rFonts w:ascii="Times New Roman" w:hAnsi="Times New Roman"/>
          <w:iCs/>
          <w:color w:val="000000" w:themeColor="text1"/>
        </w:rPr>
        <w:t>Акты служилых землевладельцев XV—начала XVII века. Т. 1-4. /сост. А.В. Антонов. М., 1997-2002.</w:t>
      </w:r>
    </w:p>
  </w:footnote>
  <w:footnote w:id="6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>Ключевский В.О. Курс русской истории М., 1988. Т. 3. С. 25.</w:t>
      </w:r>
    </w:p>
  </w:footnote>
  <w:footnote w:id="7">
    <w:p w:rsidR="00354032" w:rsidRDefault="00354032" w:rsidP="00E43EFF">
      <w:pPr>
        <w:pStyle w:val="a4"/>
        <w:spacing w:after="0" w:line="360" w:lineRule="auto"/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>Платонов С.Ф. Очерки по истории Смуты в московском государстве XVI–XVII вв М, 1899. - С. 45.</w:t>
      </w:r>
    </w:p>
  </w:footnote>
  <w:footnote w:id="8">
    <w:p w:rsidR="00354032" w:rsidRDefault="00354032" w:rsidP="00E43EFF">
      <w:pPr>
        <w:pStyle w:val="a4"/>
        <w:spacing w:after="0" w:line="360" w:lineRule="auto"/>
      </w:pPr>
      <w:r w:rsidRPr="0010731F">
        <w:rPr>
          <w:rStyle w:val="a6"/>
          <w:rFonts w:ascii="Times New Roman" w:hAnsi="Times New Roman"/>
        </w:rPr>
        <w:footnoteRef/>
      </w:r>
      <w:r w:rsidRPr="0010731F">
        <w:rPr>
          <w:rFonts w:ascii="Times New Roman" w:hAnsi="Times New Roman"/>
        </w:rPr>
        <w:t xml:space="preserve"> См.: Замятин Г. А. К вопросу об избрании Карла Филиппа </w:t>
      </w:r>
      <w:r w:rsidRPr="0010731F">
        <w:rPr>
          <w:rFonts w:ascii="Times New Roman" w:hAnsi="Times New Roman"/>
          <w:color w:val="252525"/>
          <w:shd w:val="clear" w:color="auto" w:fill="FFFFFF"/>
        </w:rPr>
        <w:t>на русский престол (1611—1616). Юрьев, 1913.</w:t>
      </w:r>
    </w:p>
  </w:footnote>
  <w:footnote w:id="9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Покровский М.Н. Русская история в самом сжатом виде М., 1920. Ч. I. С. 15.</w:t>
      </w:r>
    </w:p>
  </w:footnote>
  <w:footnote w:id="10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Там же. С. 65.</w:t>
      </w:r>
    </w:p>
  </w:footnote>
  <w:footnote w:id="11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Pr="00E43EFF">
        <w:rPr>
          <w:rFonts w:ascii="Times New Roman" w:hAnsi="Times New Roman"/>
        </w:rPr>
        <w:t xml:space="preserve"> Там же. С. 66.</w:t>
      </w:r>
    </w:p>
  </w:footnote>
  <w:footnote w:id="12">
    <w:p w:rsidR="00354032" w:rsidRDefault="00354032" w:rsidP="00E43EFF">
      <w:pPr>
        <w:pStyle w:val="a4"/>
        <w:spacing w:after="0" w:line="360" w:lineRule="auto"/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Греков Г.Д. Крестьяне на Руси М., 1954. Кн. 2. С. 63.</w:t>
      </w:r>
      <w:r w:rsidRPr="0010731F">
        <w:rPr>
          <w:rFonts w:ascii="Times New Roman" w:hAnsi="Times New Roman"/>
        </w:rPr>
        <w:t xml:space="preserve"> </w:t>
      </w:r>
    </w:p>
  </w:footnote>
  <w:footnote w:id="13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См.: Шепелев И.С. К вопросу о классовой борьбе в Русском государстве в годы польско-литовской интервенции // Ученые записки (гуманитарные науки). Пятигорск, 1955. Т. 10.</w:t>
      </w:r>
    </w:p>
  </w:footnote>
  <w:footnote w:id="14">
    <w:p w:rsidR="00354032" w:rsidRPr="00E43EFF" w:rsidRDefault="00354032" w:rsidP="00E43EF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43EFF">
        <w:rPr>
          <w:rStyle w:val="a6"/>
          <w:rFonts w:ascii="Times New Roman" w:hAnsi="Times New Roman"/>
          <w:sz w:val="20"/>
          <w:szCs w:val="20"/>
        </w:rPr>
        <w:footnoteRef/>
      </w:r>
      <w:r w:rsidR="00E43EFF">
        <w:rPr>
          <w:rFonts w:ascii="Times New Roman" w:hAnsi="Times New Roman"/>
          <w:sz w:val="20"/>
          <w:szCs w:val="20"/>
        </w:rPr>
        <w:t xml:space="preserve"> </w:t>
      </w:r>
      <w:r w:rsidRPr="00E43EFF">
        <w:rPr>
          <w:rFonts w:ascii="Times New Roman" w:hAnsi="Times New Roman"/>
          <w:sz w:val="20"/>
          <w:szCs w:val="20"/>
        </w:rPr>
        <w:t>См.:</w:t>
      </w:r>
      <w:r w:rsidR="00E43EFF">
        <w:rPr>
          <w:rFonts w:ascii="Times New Roman" w:hAnsi="Times New Roman"/>
          <w:sz w:val="20"/>
          <w:szCs w:val="20"/>
        </w:rPr>
        <w:t xml:space="preserve"> </w:t>
      </w:r>
      <w:r w:rsidRPr="00E43EFF">
        <w:rPr>
          <w:rFonts w:ascii="Times New Roman" w:hAnsi="Times New Roman"/>
          <w:sz w:val="20"/>
          <w:szCs w:val="20"/>
        </w:rPr>
        <w:t>Долинин Н.П. Подмосковные полки («казацкие таборы») в национально-освободительном движении 1611 – 1612 гг. 1958.</w:t>
      </w:r>
    </w:p>
    <w:p w:rsidR="00354032" w:rsidRDefault="00354032">
      <w:pPr>
        <w:pStyle w:val="a4"/>
      </w:pPr>
    </w:p>
  </w:footnote>
  <w:footnote w:id="15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См.: Станиславский А.Л. Гражданская война в России XVII в.: Казачество на переломе истории. М., 1990.</w:t>
      </w:r>
    </w:p>
  </w:footnote>
  <w:footnote w:id="16">
    <w:p w:rsidR="00354032" w:rsidRPr="00E43EFF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См.: Скрынников Р.Г. Минин и Пожарский: Хроника Смутного времени. М., 1981; 2.Россия в начале XVII века. Смута. М.. 1988. С. 110.</w:t>
      </w:r>
    </w:p>
  </w:footnote>
  <w:footnote w:id="17">
    <w:p w:rsidR="00354032" w:rsidRPr="00AE1970" w:rsidRDefault="00354032" w:rsidP="00E43EFF">
      <w:pPr>
        <w:pStyle w:val="a4"/>
        <w:spacing w:after="0" w:line="360" w:lineRule="auto"/>
        <w:rPr>
          <w:rFonts w:ascii="Times New Roman" w:hAnsi="Times New Roman"/>
        </w:rPr>
      </w:pPr>
      <w:r w:rsidRPr="00E43EFF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E43EFF">
        <w:rPr>
          <w:rFonts w:ascii="Times New Roman" w:hAnsi="Times New Roman"/>
        </w:rPr>
        <w:t>Станиславский А.Л. Гражданская война в России XVII в.: Казачество на переломе истории. М., 1990. С. 248.</w:t>
      </w:r>
    </w:p>
  </w:footnote>
  <w:footnote w:id="18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Скрынников Р.Г. Минин и Пожарский: Хроника Смутного времени. М., 1981. С. 55-60</w:t>
      </w:r>
    </w:p>
  </w:footnote>
  <w:footnote w:id="19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E43EFF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Флоря Б. Н. О приговоре Первого ополчения // ИЗ. Т. 8 (126). 2005. С. 85–114.</w:t>
      </w:r>
    </w:p>
  </w:footnote>
  <w:footnote w:id="20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См.: Флоря Б. Н. </w:t>
      </w:r>
      <w:r w:rsidRPr="00104988">
        <w:rPr>
          <w:rFonts w:ascii="Times New Roman" w:hAnsi="Times New Roman"/>
          <w:color w:val="000000"/>
          <w:shd w:val="clear" w:color="auto" w:fill="FFFFFF"/>
        </w:rPr>
        <w:t>Русско-польские отношения и балтийский вопрос в конце XVI—начале XVII в.</w:t>
      </w:r>
      <w:r w:rsidR="0010498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04988">
        <w:rPr>
          <w:rFonts w:ascii="Times New Roman" w:hAnsi="Times New Roman"/>
          <w:color w:val="000000"/>
          <w:shd w:val="clear" w:color="auto" w:fill="FFFFFF"/>
        </w:rPr>
        <w:t>М.</w:t>
      </w:r>
      <w:r w:rsidR="00104988">
        <w:rPr>
          <w:rFonts w:ascii="Times New Roman" w:hAnsi="Times New Roman"/>
          <w:color w:val="000000"/>
          <w:shd w:val="clear" w:color="auto" w:fill="FFFFFF"/>
        </w:rPr>
        <w:t>,</w:t>
      </w:r>
      <w:r w:rsidRPr="00104988">
        <w:rPr>
          <w:rFonts w:ascii="Times New Roman" w:hAnsi="Times New Roman"/>
          <w:color w:val="000000"/>
          <w:shd w:val="clear" w:color="auto" w:fill="FFFFFF"/>
        </w:rPr>
        <w:t xml:space="preserve"> 1978. </w:t>
      </w:r>
      <w:r w:rsidR="00104988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104988">
        <w:rPr>
          <w:rFonts w:ascii="Times New Roman" w:hAnsi="Times New Roman"/>
          <w:color w:val="000000"/>
          <w:shd w:val="clear" w:color="auto" w:fill="FFFFFF"/>
        </w:rPr>
        <w:t>С. 170-189.</w:t>
      </w:r>
    </w:p>
  </w:footnote>
  <w:footnote w:id="21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>См.: Флоря Б.Н. Польско-литовская интервенция в России и русское общество. М., 2005.</w:t>
      </w:r>
      <w:r w:rsidR="00104988">
        <w:rPr>
          <w:rFonts w:ascii="Times New Roman" w:hAnsi="Times New Roman"/>
        </w:rPr>
        <w:t xml:space="preserve"> </w:t>
      </w:r>
    </w:p>
  </w:footnote>
  <w:footnote w:id="22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>См.: Тюменцев И. О. Смута в России начала XVII столетия. Движение Лжедмитрия II. М., 2008.</w:t>
      </w:r>
    </w:p>
  </w:footnote>
  <w:footnote w:id="23">
    <w:p w:rsidR="00354032" w:rsidRPr="00AE1970" w:rsidRDefault="00354032" w:rsidP="00104988">
      <w:pPr>
        <w:pStyle w:val="a4"/>
        <w:spacing w:after="0" w:line="360" w:lineRule="auto"/>
        <w:jc w:val="both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Селин А.А. </w:t>
      </w:r>
      <w:r w:rsidRPr="00104988">
        <w:rPr>
          <w:rFonts w:ascii="Times New Roman" w:hAnsi="Times New Roman"/>
        </w:rPr>
        <w:t xml:space="preserve">Смутное время в России: конфликт и диалог культур. </w:t>
      </w:r>
      <w:r w:rsidR="00104988" w:rsidRPr="00104988">
        <w:rPr>
          <w:rFonts w:ascii="Times New Roman" w:hAnsi="Times New Roman"/>
        </w:rPr>
        <w:t xml:space="preserve">// </w:t>
      </w:r>
      <w:r w:rsidRPr="00104988">
        <w:rPr>
          <w:rFonts w:ascii="Times New Roman" w:hAnsi="Times New Roman"/>
        </w:rPr>
        <w:t>Материалы научной конференции. Санкт-Петербург, 12-14 октября 2012 года. Спб</w:t>
      </w:r>
      <w:r w:rsidR="00104988">
        <w:rPr>
          <w:rFonts w:ascii="Times New Roman" w:hAnsi="Times New Roman"/>
        </w:rPr>
        <w:t>.</w:t>
      </w:r>
      <w:r w:rsidRPr="00104988">
        <w:rPr>
          <w:rFonts w:ascii="Times New Roman" w:hAnsi="Times New Roman"/>
        </w:rPr>
        <w:t>,</w:t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2012</w:t>
      </w:r>
      <w:r w:rsidR="00104988">
        <w:rPr>
          <w:rFonts w:ascii="Times New Roman" w:hAnsi="Times New Roman"/>
        </w:rPr>
        <w:t xml:space="preserve"> - </w:t>
      </w:r>
      <w:r w:rsidRPr="00104988">
        <w:rPr>
          <w:rFonts w:ascii="Times New Roman" w:hAnsi="Times New Roman"/>
        </w:rPr>
        <w:t>С. 223.</w:t>
      </w:r>
    </w:p>
  </w:footnote>
  <w:footnote w:id="24">
    <w:p w:rsidR="00354032" w:rsidRDefault="00354032" w:rsidP="00104988">
      <w:pPr>
        <w:pStyle w:val="a4"/>
        <w:spacing w:after="0" w:line="360" w:lineRule="auto"/>
      </w:pPr>
      <w:r w:rsidRPr="00AE1970">
        <w:rPr>
          <w:rStyle w:val="a6"/>
          <w:rFonts w:ascii="Times New Roman" w:hAnsi="Times New Roman"/>
        </w:rPr>
        <w:footnoteRef/>
      </w:r>
      <w:r w:rsidRPr="00AE1970">
        <w:rPr>
          <w:rFonts w:ascii="Times New Roman" w:hAnsi="Times New Roman"/>
        </w:rPr>
        <w:t xml:space="preserve"> Козляков В. Н. Смута в России. XVII век. М., 2007.</w:t>
      </w:r>
    </w:p>
  </w:footnote>
  <w:footnote w:id="25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 xml:space="preserve">Селин А.А. Просопографическая база данных «Новгородское общество начала XVII века» [Электронный ресурс] – Режим доступа: 1) http://nwae.spb.ru; 2) </w:t>
      </w:r>
      <w:hyperlink r:id="rId1" w:history="1">
        <w:r w:rsidRPr="00104988">
          <w:rPr>
            <w:rStyle w:val="a3"/>
            <w:rFonts w:ascii="Times New Roman" w:hAnsi="Times New Roman"/>
          </w:rPr>
          <w:t>http://adrian-selin.narod.ru</w:t>
        </w:r>
      </w:hyperlink>
      <w:r w:rsidRPr="00104988">
        <w:rPr>
          <w:rFonts w:ascii="Times New Roman" w:hAnsi="Times New Roman"/>
        </w:rPr>
        <w:t xml:space="preserve">. </w:t>
      </w:r>
    </w:p>
  </w:footnote>
  <w:footnote w:id="26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  <w:lang w:val="en-US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См.: Селин А.А. Новгородское общество в эпоху Смуты. СПб</w:t>
      </w:r>
      <w:r w:rsidRPr="00104988">
        <w:rPr>
          <w:rFonts w:ascii="Times New Roman" w:hAnsi="Times New Roman"/>
          <w:lang w:val="en-US"/>
        </w:rPr>
        <w:t>. 2008.</w:t>
      </w:r>
    </w:p>
  </w:footnote>
  <w:footnote w:id="27">
    <w:p w:rsidR="00354032" w:rsidRPr="001916E2" w:rsidRDefault="00354032" w:rsidP="001049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4988">
        <w:rPr>
          <w:rStyle w:val="a6"/>
          <w:rFonts w:ascii="Times New Roman" w:hAnsi="Times New Roman"/>
          <w:sz w:val="20"/>
          <w:szCs w:val="20"/>
        </w:rPr>
        <w:footnoteRef/>
      </w:r>
      <w:r w:rsidR="00104988" w:rsidRPr="0010498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4988">
        <w:rPr>
          <w:rFonts w:ascii="Times New Roman" w:hAnsi="Times New Roman"/>
          <w:sz w:val="20"/>
          <w:szCs w:val="20"/>
        </w:rPr>
        <w:t>См</w:t>
      </w:r>
      <w:r w:rsidRPr="00104988">
        <w:rPr>
          <w:rFonts w:ascii="Times New Roman" w:hAnsi="Times New Roman"/>
          <w:sz w:val="20"/>
          <w:szCs w:val="20"/>
          <w:lang w:val="en-US"/>
        </w:rPr>
        <w:t>.:Perrie M. Pretenders and Popular Monarchism in Early Modern Russia. Cambridge</w:t>
      </w:r>
      <w:r w:rsidRPr="001916E2">
        <w:rPr>
          <w:rFonts w:ascii="Times New Roman" w:hAnsi="Times New Roman"/>
          <w:sz w:val="20"/>
          <w:szCs w:val="20"/>
        </w:rPr>
        <w:t>, 1995.</w:t>
      </w:r>
    </w:p>
  </w:footnote>
  <w:footnote w:id="28">
    <w:p w:rsidR="00354032" w:rsidRPr="000501FD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AE1970">
        <w:rPr>
          <w:rStyle w:val="a6"/>
          <w:rFonts w:ascii="Times New Roman" w:hAnsi="Times New Roman"/>
        </w:rPr>
        <w:footnoteRef/>
      </w:r>
      <w:r w:rsidRPr="00AE1970">
        <w:rPr>
          <w:rFonts w:ascii="Times New Roman" w:hAnsi="Times New Roman"/>
        </w:rPr>
        <w:t xml:space="preserve"> Акты, собранные в библиотеках и архивах Российской империи Археографическою экспедициею императорской</w:t>
      </w:r>
      <w:r>
        <w:rPr>
          <w:rFonts w:ascii="Times New Roman" w:hAnsi="Times New Roman"/>
        </w:rPr>
        <w:t xml:space="preserve"> академии наук. Т.2. СПб. 1836 </w:t>
      </w:r>
      <w:r w:rsidRPr="00AE1970">
        <w:rPr>
          <w:rFonts w:ascii="Times New Roman" w:hAnsi="Times New Roman"/>
        </w:rPr>
        <w:t>№ 176. III. С. 302</w:t>
      </w:r>
    </w:p>
  </w:footnote>
  <w:footnote w:id="29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Флоря Б. Н. Польско-литовская интервенция в России и русское общество. М. 2005. С. 321</w:t>
      </w:r>
      <w:r w:rsidRPr="00104988">
        <w:rPr>
          <w:rFonts w:ascii="Times New Roman" w:hAnsi="Times New Roman"/>
          <w:color w:val="FF0000"/>
        </w:rPr>
        <w:t>.</w:t>
      </w:r>
    </w:p>
  </w:footnote>
  <w:footnote w:id="30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Акты, собранные в библиотеках и архивах Российской империи Археографическою экспедициею императорской академии наук. Т.2. СПб. 1836 № 176. II. С. 300.</w:t>
      </w:r>
    </w:p>
  </w:footnote>
  <w:footnote w:id="31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Акты, собранные в библиотеках и архивах Российской империи Археографическою экспедициею императорской академии наук. Т.2. СПб. 1836 № 176. I. С. 298–299</w:t>
      </w:r>
      <w:r w:rsidRPr="00104988">
        <w:rPr>
          <w:rFonts w:ascii="Times New Roman" w:hAnsi="Times New Roman"/>
          <w:color w:val="FF0000"/>
        </w:rPr>
        <w:t>.</w:t>
      </w:r>
    </w:p>
  </w:footnote>
  <w:footnote w:id="32">
    <w:p w:rsidR="00354032" w:rsidRPr="00104988" w:rsidRDefault="00354032" w:rsidP="0010498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104988">
        <w:rPr>
          <w:rStyle w:val="a6"/>
          <w:rFonts w:ascii="Times New Roman" w:hAnsi="Times New Roman"/>
          <w:sz w:val="20"/>
          <w:szCs w:val="20"/>
        </w:rPr>
        <w:footnoteRef/>
      </w:r>
      <w:r w:rsidR="0010498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04988">
        <w:rPr>
          <w:rFonts w:ascii="Times New Roman" w:eastAsiaTheme="minorHAnsi" w:hAnsi="Times New Roman"/>
          <w:sz w:val="20"/>
          <w:szCs w:val="20"/>
        </w:rPr>
        <w:t>Флоря Б. Н. Польско-литовская интервенция в России и русское общество. М. 2005. С. 327-328.</w:t>
      </w:r>
    </w:p>
  </w:footnote>
  <w:footnote w:id="33">
    <w:p w:rsidR="00354032" w:rsidRPr="00F86017" w:rsidRDefault="00354032" w:rsidP="0010498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14"/>
          <w:szCs w:val="14"/>
        </w:rPr>
      </w:pPr>
      <w:r w:rsidRPr="00104988">
        <w:rPr>
          <w:rStyle w:val="a6"/>
          <w:rFonts w:ascii="Times New Roman" w:hAnsi="Times New Roman"/>
          <w:sz w:val="20"/>
          <w:szCs w:val="20"/>
        </w:rPr>
        <w:footnoteRef/>
      </w:r>
      <w:r w:rsidR="0010498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04988">
        <w:rPr>
          <w:rFonts w:ascii="Times New Roman" w:eastAsiaTheme="minorHAnsi" w:hAnsi="Times New Roman"/>
          <w:sz w:val="20"/>
          <w:szCs w:val="20"/>
        </w:rPr>
        <w:t>Платонов С. Ф. Очерки по истории Смуты в Московском государстве XVI–XVIIвв. М. 1937. С. 369.</w:t>
      </w:r>
    </w:p>
  </w:footnote>
  <w:footnote w:id="34">
    <w:p w:rsidR="00354032" w:rsidRPr="00F86017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F86017">
        <w:rPr>
          <w:rStyle w:val="a6"/>
          <w:rFonts w:ascii="Times New Roman" w:hAnsi="Times New Roman"/>
        </w:rPr>
        <w:footnoteRef/>
      </w:r>
      <w:r w:rsidRPr="00F86017">
        <w:rPr>
          <w:rFonts w:ascii="Times New Roman" w:hAnsi="Times New Roman"/>
        </w:rPr>
        <w:t xml:space="preserve"> Сухотин Л.М. К вопросу о причастности патриарха Гермогена и князя Пожарского к делу Первого ополчения // Сб. статей в честь М.К. Любавского, СПб., 1917. – С. 325-338.</w:t>
      </w:r>
    </w:p>
  </w:footnote>
  <w:footnote w:id="35">
    <w:p w:rsidR="00354032" w:rsidRPr="00F86017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F86017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F86017">
        <w:rPr>
          <w:rFonts w:ascii="Times New Roman" w:hAnsi="Times New Roman"/>
        </w:rPr>
        <w:t>Долинин Н.П. Подмосковные полки («казацкие таборы») в национально-освободительном движении 1611 – 1612 гг. Харьков, 1958. – С. 26-27.</w:t>
      </w:r>
    </w:p>
  </w:footnote>
  <w:footnote w:id="36">
    <w:p w:rsidR="00354032" w:rsidRPr="00F86017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F86017">
        <w:rPr>
          <w:rStyle w:val="a6"/>
          <w:rFonts w:ascii="Times New Roman" w:hAnsi="Times New Roman"/>
        </w:rPr>
        <w:footnoteRef/>
      </w:r>
      <w:r w:rsidRPr="00F86017">
        <w:rPr>
          <w:rFonts w:ascii="Times New Roman" w:hAnsi="Times New Roman"/>
        </w:rPr>
        <w:t xml:space="preserve"> Корецкий В.И. Послание патриарха Гермогена // Памятники культуры. Новые открытия. Письменность. Искусство. Археология. Ежегодник 1975. М., 1976. – С. 23. </w:t>
      </w:r>
    </w:p>
  </w:footnote>
  <w:footnote w:id="37">
    <w:p w:rsidR="00354032" w:rsidRPr="00F86017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F86017">
        <w:rPr>
          <w:rStyle w:val="a6"/>
          <w:rFonts w:ascii="Times New Roman" w:hAnsi="Times New Roman"/>
        </w:rPr>
        <w:footnoteRef/>
      </w:r>
      <w:r w:rsidRPr="00F86017">
        <w:rPr>
          <w:rFonts w:ascii="Times New Roman" w:hAnsi="Times New Roman"/>
        </w:rPr>
        <w:t xml:space="preserve"> Козляков В.Н. Смута в России </w:t>
      </w:r>
      <w:r w:rsidRPr="00F86017">
        <w:rPr>
          <w:rFonts w:ascii="Times New Roman" w:hAnsi="Times New Roman"/>
          <w:lang w:val="en-US"/>
        </w:rPr>
        <w:t>XVII</w:t>
      </w:r>
      <w:r w:rsidRPr="00F86017">
        <w:rPr>
          <w:rFonts w:ascii="Times New Roman" w:hAnsi="Times New Roman"/>
        </w:rPr>
        <w:t xml:space="preserve"> век. М., 2007. – С.324</w:t>
      </w:r>
      <w:r w:rsidR="00104988">
        <w:rPr>
          <w:rFonts w:ascii="Times New Roman" w:hAnsi="Times New Roman"/>
        </w:rPr>
        <w:t>.</w:t>
      </w:r>
    </w:p>
  </w:footnote>
  <w:footnote w:id="38">
    <w:p w:rsidR="00354032" w:rsidRDefault="00354032" w:rsidP="00104988">
      <w:pPr>
        <w:pStyle w:val="a4"/>
        <w:spacing w:after="0" w:line="360" w:lineRule="auto"/>
      </w:pPr>
      <w:r w:rsidRPr="00F86017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  <w:color w:val="000000"/>
        </w:rPr>
        <w:t xml:space="preserve"> </w:t>
      </w:r>
      <w:r w:rsidRPr="00F86017">
        <w:rPr>
          <w:rFonts w:ascii="Times New Roman" w:hAnsi="Times New Roman"/>
          <w:color w:val="000000"/>
        </w:rPr>
        <w:t>Новые акты смутного времени. Акты подмосковных ополчений и Земского собора 1611-1613 // Чтения в обществе истории и древностей Российских. М., 1911. Кн. 4. – С. 122.</w:t>
      </w:r>
    </w:p>
  </w:footnote>
  <w:footnote w:id="39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Платонов С.Ф. Очерки по истории Смуты в Московском государстве XVI–XVII вв. СПб, 1899. – С. 316.</w:t>
      </w:r>
    </w:p>
  </w:footnote>
  <w:footnote w:id="40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 w:rsidRP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Платонов С.Ф. Собрание сочинений по русской истории. СПб., 1993. – С. 112.</w:t>
      </w:r>
    </w:p>
  </w:footnote>
  <w:footnote w:id="41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>Азовцев А.В. Грамоты 1571-1612 годов из архива Рязанского дворянского собрания // Русский дипломатарий. М., 2001. Вып. 7. – С. 400.</w:t>
      </w:r>
    </w:p>
  </w:footnote>
  <w:footnote w:id="42">
    <w:p w:rsidR="00354032" w:rsidRPr="00104988" w:rsidRDefault="00354032" w:rsidP="00104988">
      <w:pPr>
        <w:pStyle w:val="Default"/>
        <w:spacing w:line="360" w:lineRule="auto"/>
        <w:rPr>
          <w:sz w:val="20"/>
          <w:szCs w:val="20"/>
        </w:rPr>
      </w:pPr>
      <w:r w:rsidRPr="00104988">
        <w:rPr>
          <w:rStyle w:val="a6"/>
          <w:sz w:val="20"/>
          <w:szCs w:val="20"/>
        </w:rPr>
        <w:footnoteRef/>
      </w:r>
      <w:r w:rsidR="00104988">
        <w:rPr>
          <w:sz w:val="20"/>
          <w:szCs w:val="20"/>
        </w:rPr>
        <w:t xml:space="preserve"> </w:t>
      </w:r>
      <w:r w:rsidRPr="00104988">
        <w:rPr>
          <w:sz w:val="20"/>
          <w:szCs w:val="20"/>
        </w:rPr>
        <w:t xml:space="preserve">Скрынников Р.Г. </w:t>
      </w:r>
      <w:r w:rsidRPr="00104988">
        <w:rPr>
          <w:iCs/>
          <w:sz w:val="20"/>
          <w:szCs w:val="20"/>
        </w:rPr>
        <w:t>Святители и власти</w:t>
      </w:r>
      <w:r w:rsidRPr="00104988">
        <w:rPr>
          <w:sz w:val="20"/>
          <w:szCs w:val="20"/>
        </w:rPr>
        <w:t>.</w:t>
      </w:r>
      <w:r w:rsidR="00104988">
        <w:rPr>
          <w:sz w:val="20"/>
          <w:szCs w:val="20"/>
        </w:rPr>
        <w:t xml:space="preserve"> </w:t>
      </w:r>
      <w:r w:rsidRPr="00104988">
        <w:rPr>
          <w:sz w:val="20"/>
          <w:szCs w:val="20"/>
        </w:rPr>
        <w:t>СПб, 1990. – С. 310.</w:t>
      </w:r>
    </w:p>
  </w:footnote>
  <w:footnote w:id="43">
    <w:p w:rsidR="00354032" w:rsidRPr="00104988" w:rsidRDefault="00354032" w:rsidP="00104988">
      <w:pPr>
        <w:pStyle w:val="Default"/>
        <w:spacing w:line="360" w:lineRule="auto"/>
        <w:rPr>
          <w:sz w:val="20"/>
          <w:szCs w:val="20"/>
        </w:rPr>
      </w:pPr>
      <w:r w:rsidRPr="00104988">
        <w:rPr>
          <w:rStyle w:val="a6"/>
          <w:sz w:val="20"/>
          <w:szCs w:val="20"/>
        </w:rPr>
        <w:footnoteRef/>
      </w:r>
      <w:r w:rsidRPr="00104988">
        <w:rPr>
          <w:sz w:val="20"/>
          <w:szCs w:val="20"/>
        </w:rPr>
        <w:t xml:space="preserve"> Костомаров Н.И. </w:t>
      </w:r>
      <w:r w:rsidRPr="00104988">
        <w:rPr>
          <w:iCs/>
          <w:sz w:val="20"/>
          <w:szCs w:val="20"/>
        </w:rPr>
        <w:t>Смутное время Московского государства в начале XVII столетия</w:t>
      </w:r>
      <w:r w:rsidR="00104988" w:rsidRPr="00104988">
        <w:rPr>
          <w:sz w:val="20"/>
          <w:szCs w:val="20"/>
        </w:rPr>
        <w:t>. М, 1994. – С. 627.</w:t>
      </w:r>
    </w:p>
  </w:footnote>
  <w:footnote w:id="44">
    <w:p w:rsidR="00354032" w:rsidRPr="00AE1970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>Платонов С.Ф. Очерки по истории Смуты в Московском государстве XVI–XVII вв. СПб, 1899. – С. 320.</w:t>
      </w:r>
    </w:p>
  </w:footnote>
  <w:footnote w:id="45">
    <w:p w:rsidR="00354032" w:rsidRDefault="00354032" w:rsidP="00104988">
      <w:pPr>
        <w:pStyle w:val="a4"/>
        <w:spacing w:after="0" w:line="360" w:lineRule="auto"/>
      </w:pPr>
      <w:r w:rsidRPr="00AE1970">
        <w:rPr>
          <w:rStyle w:val="a6"/>
          <w:rFonts w:ascii="Times New Roman" w:hAnsi="Times New Roman"/>
        </w:rPr>
        <w:footnoteRef/>
      </w:r>
      <w:r w:rsidRPr="00AE1970">
        <w:rPr>
          <w:rFonts w:ascii="Times New Roman" w:hAnsi="Times New Roman"/>
        </w:rPr>
        <w:t xml:space="preserve"> Скрынников Р.Г. Святители и власти.</w:t>
      </w:r>
      <w:r>
        <w:rPr>
          <w:rFonts w:ascii="Times New Roman" w:hAnsi="Times New Roman"/>
        </w:rPr>
        <w:t xml:space="preserve"> СПб, 1990. – С. 349.</w:t>
      </w:r>
    </w:p>
  </w:footnote>
  <w:footnote w:id="46">
    <w:p w:rsidR="00354032" w:rsidRDefault="00354032" w:rsidP="00104988">
      <w:pPr>
        <w:pStyle w:val="a4"/>
        <w:spacing w:after="0" w:line="360" w:lineRule="auto"/>
      </w:pPr>
      <w:r w:rsidRPr="00905EE2">
        <w:rPr>
          <w:rStyle w:val="a6"/>
          <w:rFonts w:ascii="Times New Roman" w:hAnsi="Times New Roman"/>
        </w:rPr>
        <w:footnoteRef/>
      </w:r>
      <w:r w:rsidR="00104988">
        <w:rPr>
          <w:rFonts w:ascii="Times New Roman" w:hAnsi="Times New Roman"/>
        </w:rPr>
        <w:t xml:space="preserve"> </w:t>
      </w:r>
      <w:r w:rsidRPr="00905EE2">
        <w:rPr>
          <w:rFonts w:ascii="Times New Roman" w:hAnsi="Times New Roman"/>
        </w:rPr>
        <w:t>Флоря Б.Н. Польско-литовская интервенция в России и русское общество. М., 2005.</w:t>
      </w:r>
      <w:r>
        <w:rPr>
          <w:rFonts w:ascii="Times New Roman" w:hAnsi="Times New Roman"/>
        </w:rPr>
        <w:t xml:space="preserve"> – С. </w:t>
      </w:r>
      <w:r w:rsidRPr="00905EE2">
        <w:rPr>
          <w:rFonts w:ascii="Times New Roman" w:hAnsi="Times New Roman"/>
        </w:rPr>
        <w:t>230</w:t>
      </w:r>
      <w:r>
        <w:rPr>
          <w:rFonts w:ascii="Times New Roman" w:hAnsi="Times New Roman"/>
        </w:rPr>
        <w:t>.</w:t>
      </w:r>
    </w:p>
  </w:footnote>
  <w:footnote w:id="47">
    <w:p w:rsidR="00354032" w:rsidRDefault="00354032" w:rsidP="00104988">
      <w:pPr>
        <w:pStyle w:val="a4"/>
        <w:spacing w:after="0" w:line="360" w:lineRule="auto"/>
      </w:pPr>
      <w:r w:rsidRPr="00905EE2">
        <w:rPr>
          <w:rStyle w:val="a6"/>
          <w:rFonts w:ascii="Times New Roman" w:hAnsi="Times New Roman"/>
        </w:rPr>
        <w:footnoteRef/>
      </w:r>
      <w:r w:rsidRPr="00905EE2">
        <w:rPr>
          <w:rFonts w:ascii="Times New Roman" w:hAnsi="Times New Roman"/>
        </w:rPr>
        <w:t xml:space="preserve"> Там же. – С. 333.</w:t>
      </w:r>
    </w:p>
  </w:footnote>
  <w:footnote w:id="48">
    <w:p w:rsidR="00354032" w:rsidRDefault="00354032" w:rsidP="00104988">
      <w:pPr>
        <w:pStyle w:val="a4"/>
        <w:spacing w:after="0" w:line="360" w:lineRule="auto"/>
      </w:pPr>
      <w:r w:rsidRPr="00905EE2">
        <w:rPr>
          <w:rStyle w:val="a6"/>
          <w:rFonts w:ascii="Times New Roman" w:hAnsi="Times New Roman"/>
        </w:rPr>
        <w:footnoteRef/>
      </w:r>
      <w:r w:rsidRPr="00905EE2">
        <w:rPr>
          <w:rFonts w:ascii="Times New Roman" w:hAnsi="Times New Roman"/>
        </w:rPr>
        <w:t xml:space="preserve"> Сказани</w:t>
      </w:r>
      <w:r>
        <w:rPr>
          <w:rFonts w:ascii="Times New Roman" w:hAnsi="Times New Roman"/>
        </w:rPr>
        <w:t>е Авраамия Палицына. М.</w:t>
      </w:r>
      <w:r w:rsidRPr="00905EE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Наука, </w:t>
      </w:r>
      <w:r w:rsidRPr="00905EE2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55. – С. </w:t>
      </w:r>
      <w:r w:rsidRPr="00905EE2">
        <w:rPr>
          <w:rFonts w:ascii="Times New Roman" w:hAnsi="Times New Roman"/>
        </w:rPr>
        <w:t>153</w:t>
      </w:r>
      <w:r>
        <w:rPr>
          <w:rFonts w:ascii="Times New Roman" w:hAnsi="Times New Roman"/>
        </w:rPr>
        <w:t>.</w:t>
      </w:r>
    </w:p>
  </w:footnote>
  <w:footnote w:id="49">
    <w:p w:rsidR="00354032" w:rsidRDefault="00354032" w:rsidP="00104988">
      <w:pPr>
        <w:pStyle w:val="a4"/>
        <w:spacing w:after="0" w:line="360" w:lineRule="auto"/>
      </w:pPr>
      <w:r w:rsidRPr="00905EE2">
        <w:rPr>
          <w:rStyle w:val="a6"/>
          <w:rFonts w:ascii="Times New Roman" w:hAnsi="Times New Roman"/>
        </w:rPr>
        <w:footnoteRef/>
      </w:r>
      <w:r w:rsidRPr="00905EE2">
        <w:rPr>
          <w:rFonts w:ascii="Times New Roman" w:hAnsi="Times New Roman"/>
        </w:rPr>
        <w:t xml:space="preserve"> Там же. – С. 240, 245.</w:t>
      </w:r>
    </w:p>
  </w:footnote>
  <w:footnote w:id="50">
    <w:p w:rsidR="00354032" w:rsidRDefault="00354032" w:rsidP="00104988">
      <w:pPr>
        <w:pStyle w:val="a4"/>
        <w:spacing w:after="0" w:line="360" w:lineRule="auto"/>
      </w:pPr>
      <w:r w:rsidRPr="00905EE2">
        <w:rPr>
          <w:rStyle w:val="a6"/>
          <w:rFonts w:ascii="Times New Roman" w:hAnsi="Times New Roman"/>
        </w:rPr>
        <w:footnoteRef/>
      </w:r>
      <w:r w:rsidRPr="00905EE2">
        <w:rPr>
          <w:rFonts w:ascii="Times New Roman" w:hAnsi="Times New Roman"/>
          <w:color w:val="000000"/>
        </w:rPr>
        <w:t>Козляков В. Н. Герои Смуты. М., 2012. – С. 18.</w:t>
      </w:r>
    </w:p>
  </w:footnote>
  <w:footnote w:id="51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>Буссов К. Московская хроника. 1584 – 1613 // Хроники Смутного времени. М., 1998.  – С. 156.</w:t>
      </w:r>
    </w:p>
  </w:footnote>
  <w:footnote w:id="52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См.: </w:t>
      </w:r>
      <w:r w:rsidRPr="00104988">
        <w:rPr>
          <w:rFonts w:ascii="Times New Roman" w:hAnsi="Times New Roman"/>
          <w:color w:val="000000"/>
        </w:rPr>
        <w:t>Белокуров С.А. Разрядные записи за смутное время (7113-7121) М., 1907.</w:t>
      </w:r>
    </w:p>
  </w:footnote>
  <w:footnote w:id="53">
    <w:p w:rsidR="00354032" w:rsidRDefault="00354032" w:rsidP="00104988">
      <w:pPr>
        <w:pStyle w:val="a4"/>
        <w:spacing w:after="0" w:line="360" w:lineRule="auto"/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Козляков В. Н. Смута в России. XVII век. М., 2007. – </w:t>
      </w:r>
      <w:r w:rsidRPr="00104988">
        <w:rPr>
          <w:rFonts w:ascii="Times New Roman" w:hAnsi="Times New Roman"/>
          <w:lang w:val="en-US"/>
        </w:rPr>
        <w:t>C</w:t>
      </w:r>
      <w:r w:rsidRPr="00104988">
        <w:rPr>
          <w:rFonts w:ascii="Times New Roman" w:hAnsi="Times New Roman"/>
        </w:rPr>
        <w:t>. 244.</w:t>
      </w:r>
    </w:p>
  </w:footnote>
  <w:footnote w:id="54">
    <w:p w:rsidR="00354032" w:rsidRPr="00104988" w:rsidRDefault="00354032" w:rsidP="0006194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104988">
        <w:rPr>
          <w:rStyle w:val="a6"/>
          <w:sz w:val="20"/>
          <w:szCs w:val="20"/>
        </w:rPr>
        <w:footnoteRef/>
      </w:r>
      <w:r w:rsidRPr="00104988">
        <w:rPr>
          <w:sz w:val="20"/>
          <w:szCs w:val="20"/>
        </w:rPr>
        <w:t>Платонов С.Ф. Очерки по истории Смуты в Московском государстве XVI–XVII вв. Спб, 1899. – С. 348</w:t>
      </w:r>
    </w:p>
    <w:p w:rsidR="00354032" w:rsidRDefault="00354032">
      <w:pPr>
        <w:pStyle w:val="a4"/>
      </w:pPr>
    </w:p>
  </w:footnote>
  <w:footnote w:id="55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 xml:space="preserve">Белокуров С.А. Разрядные записи за смутное время (7113-7121) М., 1907. – С. 35. </w:t>
      </w:r>
    </w:p>
  </w:footnote>
  <w:footnote w:id="56">
    <w:p w:rsidR="00354032" w:rsidRDefault="00354032" w:rsidP="00104988">
      <w:pPr>
        <w:pStyle w:val="a4"/>
        <w:spacing w:after="0" w:line="360" w:lineRule="auto"/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Козляков В. Н. Смута в России. XVII век. М., 2007. – С. 103.</w:t>
      </w:r>
    </w:p>
  </w:footnote>
  <w:footnote w:id="57">
    <w:p w:rsidR="00354032" w:rsidRPr="00AE1970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AE1970">
        <w:rPr>
          <w:rStyle w:val="a6"/>
          <w:rFonts w:ascii="Times New Roman" w:hAnsi="Times New Roman"/>
        </w:rPr>
        <w:footnoteRef/>
      </w:r>
      <w:r w:rsidRPr="00AE1970">
        <w:rPr>
          <w:rFonts w:ascii="Times New Roman" w:hAnsi="Times New Roman"/>
          <w:color w:val="000000"/>
        </w:rPr>
        <w:t xml:space="preserve">Новый летописец «Хроники Смутного времени». М., 1998. – С. 112. </w:t>
      </w:r>
    </w:p>
  </w:footnote>
  <w:footnote w:id="58">
    <w:p w:rsidR="00354032" w:rsidRDefault="00354032" w:rsidP="00104988">
      <w:pPr>
        <w:pStyle w:val="a4"/>
        <w:spacing w:after="0" w:line="360" w:lineRule="auto"/>
      </w:pPr>
      <w:r w:rsidRPr="00AE1970">
        <w:rPr>
          <w:rStyle w:val="a6"/>
          <w:rFonts w:ascii="Times New Roman" w:hAnsi="Times New Roman"/>
        </w:rPr>
        <w:footnoteRef/>
      </w:r>
      <w:r w:rsidRPr="00AE1970">
        <w:rPr>
          <w:rFonts w:ascii="Times New Roman" w:hAnsi="Times New Roman"/>
        </w:rPr>
        <w:t xml:space="preserve"> Там же. -</w:t>
      </w:r>
      <w:r w:rsidR="00104988">
        <w:rPr>
          <w:rFonts w:ascii="Times New Roman" w:hAnsi="Times New Roman"/>
        </w:rPr>
        <w:t xml:space="preserve"> </w:t>
      </w:r>
      <w:r w:rsidRPr="00AE1970">
        <w:rPr>
          <w:rFonts w:ascii="Times New Roman" w:hAnsi="Times New Roman"/>
        </w:rPr>
        <w:t>С. 131.</w:t>
      </w:r>
    </w:p>
  </w:footnote>
  <w:footnote w:id="59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>См.: Флоря Б. Н. О приговоре Первого ополчения // Исторические записки. Т.8. 2005.</w:t>
      </w:r>
    </w:p>
  </w:footnote>
  <w:footnote w:id="60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Платонов С.Ф. Очерки по истории Смуты в Московском государстве XVI–XVII вв. СПб, 1899. – </w:t>
      </w:r>
      <w:r w:rsidRPr="00104988">
        <w:rPr>
          <w:rFonts w:ascii="Times New Roman" w:hAnsi="Times New Roman"/>
          <w:lang w:val="en-US"/>
        </w:rPr>
        <w:t>C</w:t>
      </w:r>
      <w:r w:rsidRPr="00104988">
        <w:rPr>
          <w:rFonts w:ascii="Times New Roman" w:hAnsi="Times New Roman"/>
        </w:rPr>
        <w:t>. 340.</w:t>
      </w:r>
    </w:p>
  </w:footnote>
  <w:footnote w:id="61">
    <w:p w:rsidR="00354032" w:rsidRDefault="00354032" w:rsidP="00104988">
      <w:pPr>
        <w:pStyle w:val="a4"/>
        <w:spacing w:after="0" w:line="360" w:lineRule="auto"/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Забелин</w:t>
      </w:r>
      <w:r w:rsid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 xml:space="preserve">И.Е. </w:t>
      </w:r>
      <w:r w:rsidRPr="00104988">
        <w:rPr>
          <w:rFonts w:ascii="Times New Roman" w:hAnsi="Times New Roman"/>
          <w:color w:val="000000"/>
          <w:shd w:val="clear" w:color="auto" w:fill="FFFFFF"/>
        </w:rPr>
        <w:t>Минин и Пожарский. "Прямые" и "кривые" в Смутное время. М., 1896. – С. 270.</w:t>
      </w:r>
    </w:p>
  </w:footnote>
  <w:footnote w:id="62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>Новые акты смутного времени. Акты подмосковных ополчений и Земского собора 1611-1613 // Чтения в обществе истории и древностей Российских. М., 1911. Кн. 4. – С. 34.</w:t>
      </w:r>
    </w:p>
  </w:footnote>
  <w:footnote w:id="63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  <w:color w:val="000000"/>
        </w:rPr>
        <w:t xml:space="preserve"> Там же. </w:t>
      </w:r>
      <w:r w:rsidRPr="00104988">
        <w:rPr>
          <w:rFonts w:ascii="Times New Roman" w:hAnsi="Times New Roman"/>
        </w:rPr>
        <w:t>– С. 14.</w:t>
      </w:r>
    </w:p>
  </w:footnote>
  <w:footnote w:id="64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Там же. – С. 43. </w:t>
      </w:r>
    </w:p>
  </w:footnote>
  <w:footnote w:id="65">
    <w:p w:rsidR="00354032" w:rsidRPr="00104988" w:rsidRDefault="00354032" w:rsidP="00104988">
      <w:pPr>
        <w:pStyle w:val="a4"/>
        <w:spacing w:after="0" w:line="360" w:lineRule="auto"/>
        <w:rPr>
          <w:rFonts w:ascii="Times New Roman" w:hAnsi="Times New Roman"/>
        </w:rPr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Там же. – С. 76. </w:t>
      </w:r>
    </w:p>
  </w:footnote>
  <w:footnote w:id="66">
    <w:p w:rsidR="00354032" w:rsidRDefault="00354032" w:rsidP="00104988">
      <w:pPr>
        <w:pStyle w:val="a4"/>
        <w:spacing w:after="0" w:line="360" w:lineRule="auto"/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 xml:space="preserve"> Там же. – С. 77.</w:t>
      </w:r>
    </w:p>
  </w:footnote>
  <w:footnote w:id="67">
    <w:p w:rsidR="00354032" w:rsidRPr="00104988" w:rsidRDefault="00354032" w:rsidP="00104988">
      <w:pPr>
        <w:pStyle w:val="Default"/>
        <w:spacing w:line="360" w:lineRule="auto"/>
        <w:rPr>
          <w:sz w:val="20"/>
          <w:szCs w:val="20"/>
        </w:rPr>
      </w:pPr>
      <w:r w:rsidRPr="00104988">
        <w:rPr>
          <w:rStyle w:val="a6"/>
          <w:sz w:val="20"/>
          <w:szCs w:val="20"/>
        </w:rPr>
        <w:footnoteRef/>
      </w:r>
      <w:r w:rsidRPr="00104988">
        <w:rPr>
          <w:sz w:val="20"/>
          <w:szCs w:val="20"/>
        </w:rPr>
        <w:t xml:space="preserve">Соловьев С.М. </w:t>
      </w:r>
      <w:r w:rsidRPr="00104988">
        <w:rPr>
          <w:iCs/>
          <w:sz w:val="20"/>
          <w:szCs w:val="20"/>
        </w:rPr>
        <w:t>Сочинения</w:t>
      </w:r>
      <w:r w:rsidRPr="00104988">
        <w:rPr>
          <w:sz w:val="20"/>
          <w:szCs w:val="20"/>
        </w:rPr>
        <w:t xml:space="preserve">. кн. 4. История России с древнейших времен. М., 1989, </w:t>
      </w:r>
    </w:p>
  </w:footnote>
  <w:footnote w:id="68">
    <w:p w:rsidR="00354032" w:rsidRDefault="00354032" w:rsidP="00104988">
      <w:pPr>
        <w:pStyle w:val="a4"/>
        <w:spacing w:after="0" w:line="360" w:lineRule="auto"/>
      </w:pPr>
      <w:r w:rsidRPr="00104988">
        <w:rPr>
          <w:rStyle w:val="a6"/>
          <w:rFonts w:ascii="Times New Roman" w:hAnsi="Times New Roman"/>
        </w:rPr>
        <w:footnoteRef/>
      </w:r>
      <w:r w:rsidRPr="00104988">
        <w:rPr>
          <w:rFonts w:ascii="Times New Roman" w:hAnsi="Times New Roman"/>
        </w:rPr>
        <w:t>Забелин</w:t>
      </w:r>
      <w:r w:rsidR="00104988" w:rsidRPr="00104988">
        <w:rPr>
          <w:rFonts w:ascii="Times New Roman" w:hAnsi="Times New Roman"/>
        </w:rPr>
        <w:t xml:space="preserve"> </w:t>
      </w:r>
      <w:r w:rsidRPr="00104988">
        <w:rPr>
          <w:rFonts w:ascii="Times New Roman" w:hAnsi="Times New Roman"/>
        </w:rPr>
        <w:t xml:space="preserve">И.Е. </w:t>
      </w:r>
      <w:r w:rsidRPr="00104988">
        <w:rPr>
          <w:rFonts w:ascii="Times New Roman" w:hAnsi="Times New Roman"/>
          <w:color w:val="000000"/>
          <w:shd w:val="clear" w:color="auto" w:fill="FFFFFF"/>
        </w:rPr>
        <w:t>Минин и Пожарский. "Прямые" и "кривые" в Смутное время. М., 1896. – С. 307.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2" w:rsidRDefault="003540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90B"/>
    <w:multiLevelType w:val="hybridMultilevel"/>
    <w:tmpl w:val="A7C6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BE6664"/>
    <w:multiLevelType w:val="hybridMultilevel"/>
    <w:tmpl w:val="8AB6CB1C"/>
    <w:numStyleLink w:val="1"/>
  </w:abstractNum>
  <w:abstractNum w:abstractNumId="2" w15:restartNumberingAfterBreak="0">
    <w:nsid w:val="3ECE1359"/>
    <w:multiLevelType w:val="hybridMultilevel"/>
    <w:tmpl w:val="303E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94DFA"/>
    <w:multiLevelType w:val="hybridMultilevel"/>
    <w:tmpl w:val="8AB6CB1C"/>
    <w:styleLink w:val="1"/>
    <w:lvl w:ilvl="0" w:tplc="6A7C75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21D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66D34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EA9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B400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425A8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DA62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82D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4AFD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731497"/>
    <w:multiLevelType w:val="multilevel"/>
    <w:tmpl w:val="A2CE58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0D37809"/>
    <w:multiLevelType w:val="hybridMultilevel"/>
    <w:tmpl w:val="5F34CE6C"/>
    <w:numStyleLink w:val="2"/>
  </w:abstractNum>
  <w:abstractNum w:abstractNumId="6" w15:restartNumberingAfterBreak="0">
    <w:nsid w:val="5DDF00D9"/>
    <w:multiLevelType w:val="hybridMultilevel"/>
    <w:tmpl w:val="5F34CE6C"/>
    <w:styleLink w:val="2"/>
    <w:lvl w:ilvl="0" w:tplc="B0F65644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F82F00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6638A">
      <w:start w:val="1"/>
      <w:numFmt w:val="lowerRoman"/>
      <w:lvlText w:val="%3."/>
      <w:lvlJc w:val="left"/>
      <w:pPr>
        <w:tabs>
          <w:tab w:val="num" w:pos="3564"/>
        </w:tabs>
        <w:ind w:left="2160" w:firstLine="7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960AB0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E5288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FAB8B2">
      <w:start w:val="1"/>
      <w:numFmt w:val="lowerRoman"/>
      <w:lvlText w:val="%6."/>
      <w:lvlJc w:val="left"/>
      <w:pPr>
        <w:tabs>
          <w:tab w:val="num" w:pos="5724"/>
        </w:tabs>
        <w:ind w:left="4320" w:firstLine="8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B6EC68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400C8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45D5C">
      <w:start w:val="1"/>
      <w:numFmt w:val="lowerRoman"/>
      <w:lvlText w:val="%9."/>
      <w:lvlJc w:val="left"/>
      <w:pPr>
        <w:tabs>
          <w:tab w:val="num" w:pos="7884"/>
        </w:tabs>
        <w:ind w:left="6480" w:firstLine="8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E2B640E"/>
    <w:multiLevelType w:val="hybridMultilevel"/>
    <w:tmpl w:val="42E4B0AC"/>
    <w:lvl w:ilvl="0" w:tplc="243449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3427"/>
    <w:multiLevelType w:val="hybridMultilevel"/>
    <w:tmpl w:val="3738EEDC"/>
    <w:lvl w:ilvl="0" w:tplc="10FA88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DC073F"/>
    <w:multiLevelType w:val="multilevel"/>
    <w:tmpl w:val="330CD3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29792E"/>
    <w:multiLevelType w:val="hybridMultilevel"/>
    <w:tmpl w:val="6C186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7905D1"/>
    <w:multiLevelType w:val="hybridMultilevel"/>
    <w:tmpl w:val="9DE0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"/>
    <w:lvlOverride w:ilvl="0">
      <w:lvl w:ilvl="0" w:tplc="F6523A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DACE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0DA2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5E0F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7A9B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92612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DE2C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2E7F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2AAA0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4"/>
    <w:rsid w:val="000077EE"/>
    <w:rsid w:val="00017D82"/>
    <w:rsid w:val="000229D6"/>
    <w:rsid w:val="0003149F"/>
    <w:rsid w:val="000501FD"/>
    <w:rsid w:val="000566CB"/>
    <w:rsid w:val="00056FF4"/>
    <w:rsid w:val="00061942"/>
    <w:rsid w:val="0008513E"/>
    <w:rsid w:val="0008704A"/>
    <w:rsid w:val="00091F2B"/>
    <w:rsid w:val="00104988"/>
    <w:rsid w:val="00126535"/>
    <w:rsid w:val="00131799"/>
    <w:rsid w:val="001446FF"/>
    <w:rsid w:val="00176D7E"/>
    <w:rsid w:val="00186564"/>
    <w:rsid w:val="001916E2"/>
    <w:rsid w:val="001A7F71"/>
    <w:rsid w:val="001B376D"/>
    <w:rsid w:val="001D66BD"/>
    <w:rsid w:val="001E23AD"/>
    <w:rsid w:val="001E7638"/>
    <w:rsid w:val="002070CB"/>
    <w:rsid w:val="00221911"/>
    <w:rsid w:val="00234F23"/>
    <w:rsid w:val="002538F9"/>
    <w:rsid w:val="002B18C6"/>
    <w:rsid w:val="00301336"/>
    <w:rsid w:val="0030184E"/>
    <w:rsid w:val="003345F2"/>
    <w:rsid w:val="00354032"/>
    <w:rsid w:val="00354A2A"/>
    <w:rsid w:val="00365C8E"/>
    <w:rsid w:val="00377850"/>
    <w:rsid w:val="003803DF"/>
    <w:rsid w:val="00384569"/>
    <w:rsid w:val="00394796"/>
    <w:rsid w:val="003A030C"/>
    <w:rsid w:val="003A1845"/>
    <w:rsid w:val="003A5EFA"/>
    <w:rsid w:val="003E29A7"/>
    <w:rsid w:val="003F0972"/>
    <w:rsid w:val="00425C04"/>
    <w:rsid w:val="00462525"/>
    <w:rsid w:val="0046268A"/>
    <w:rsid w:val="004C0A01"/>
    <w:rsid w:val="004C66D9"/>
    <w:rsid w:val="004E7D31"/>
    <w:rsid w:val="00506872"/>
    <w:rsid w:val="00527800"/>
    <w:rsid w:val="005715B8"/>
    <w:rsid w:val="005718B0"/>
    <w:rsid w:val="00577124"/>
    <w:rsid w:val="00590EA4"/>
    <w:rsid w:val="00590FE6"/>
    <w:rsid w:val="00596641"/>
    <w:rsid w:val="005A7AA1"/>
    <w:rsid w:val="005C2B35"/>
    <w:rsid w:val="005E6A98"/>
    <w:rsid w:val="005E7073"/>
    <w:rsid w:val="006002F6"/>
    <w:rsid w:val="00631EAC"/>
    <w:rsid w:val="0064193D"/>
    <w:rsid w:val="00647DF6"/>
    <w:rsid w:val="0066506F"/>
    <w:rsid w:val="006C3D31"/>
    <w:rsid w:val="006D12EE"/>
    <w:rsid w:val="006E39FC"/>
    <w:rsid w:val="006E68D0"/>
    <w:rsid w:val="00704844"/>
    <w:rsid w:val="00765D2F"/>
    <w:rsid w:val="00797852"/>
    <w:rsid w:val="007D6304"/>
    <w:rsid w:val="007F2BCA"/>
    <w:rsid w:val="007F6AF7"/>
    <w:rsid w:val="00847246"/>
    <w:rsid w:val="00860B3D"/>
    <w:rsid w:val="0086120C"/>
    <w:rsid w:val="0086137A"/>
    <w:rsid w:val="0086187C"/>
    <w:rsid w:val="00880A02"/>
    <w:rsid w:val="008823AF"/>
    <w:rsid w:val="00887A20"/>
    <w:rsid w:val="008D3E12"/>
    <w:rsid w:val="008D5EBD"/>
    <w:rsid w:val="00915C85"/>
    <w:rsid w:val="00915D5D"/>
    <w:rsid w:val="009455E7"/>
    <w:rsid w:val="00950A07"/>
    <w:rsid w:val="009575BB"/>
    <w:rsid w:val="00957BB7"/>
    <w:rsid w:val="009758EA"/>
    <w:rsid w:val="009A4D7A"/>
    <w:rsid w:val="009C00C4"/>
    <w:rsid w:val="009C52AC"/>
    <w:rsid w:val="009D1892"/>
    <w:rsid w:val="009F1BC7"/>
    <w:rsid w:val="009F4908"/>
    <w:rsid w:val="00A927E3"/>
    <w:rsid w:val="00AB1273"/>
    <w:rsid w:val="00AD4B4F"/>
    <w:rsid w:val="00AE1970"/>
    <w:rsid w:val="00AF5A78"/>
    <w:rsid w:val="00B10060"/>
    <w:rsid w:val="00B216F5"/>
    <w:rsid w:val="00B4614A"/>
    <w:rsid w:val="00B539AF"/>
    <w:rsid w:val="00B93D5A"/>
    <w:rsid w:val="00B94D76"/>
    <w:rsid w:val="00BB3696"/>
    <w:rsid w:val="00BC5682"/>
    <w:rsid w:val="00BC72F8"/>
    <w:rsid w:val="00BF003B"/>
    <w:rsid w:val="00BF46B1"/>
    <w:rsid w:val="00C251F2"/>
    <w:rsid w:val="00C62017"/>
    <w:rsid w:val="00C85F9C"/>
    <w:rsid w:val="00CA751C"/>
    <w:rsid w:val="00CC2202"/>
    <w:rsid w:val="00CD4E8B"/>
    <w:rsid w:val="00CE5459"/>
    <w:rsid w:val="00CF7320"/>
    <w:rsid w:val="00D11D44"/>
    <w:rsid w:val="00D17B84"/>
    <w:rsid w:val="00D31CFC"/>
    <w:rsid w:val="00D3360D"/>
    <w:rsid w:val="00D47F4D"/>
    <w:rsid w:val="00D63292"/>
    <w:rsid w:val="00D632E9"/>
    <w:rsid w:val="00D75567"/>
    <w:rsid w:val="00DA4025"/>
    <w:rsid w:val="00DA620E"/>
    <w:rsid w:val="00DC2293"/>
    <w:rsid w:val="00DC4204"/>
    <w:rsid w:val="00DC6D64"/>
    <w:rsid w:val="00DD6119"/>
    <w:rsid w:val="00DE6F35"/>
    <w:rsid w:val="00E13CFE"/>
    <w:rsid w:val="00E241F5"/>
    <w:rsid w:val="00E43EFF"/>
    <w:rsid w:val="00E56071"/>
    <w:rsid w:val="00E76837"/>
    <w:rsid w:val="00EB4301"/>
    <w:rsid w:val="00EC001C"/>
    <w:rsid w:val="00EC4600"/>
    <w:rsid w:val="00ED46F3"/>
    <w:rsid w:val="00F21568"/>
    <w:rsid w:val="00F25FC5"/>
    <w:rsid w:val="00F32B1A"/>
    <w:rsid w:val="00F40132"/>
    <w:rsid w:val="00F4695F"/>
    <w:rsid w:val="00F62D78"/>
    <w:rsid w:val="00F86017"/>
    <w:rsid w:val="00F86BC8"/>
    <w:rsid w:val="00FA4392"/>
    <w:rsid w:val="00FD4DB3"/>
    <w:rsid w:val="00FE21C1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AC533E-AA6A-40D0-A9A1-E87A77FC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5EF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3A5EF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EF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3A5EFA"/>
    <w:rPr>
      <w:rFonts w:cs="Times New Roman"/>
      <w:vertAlign w:val="superscript"/>
    </w:rPr>
  </w:style>
  <w:style w:type="paragraph" w:styleId="a7">
    <w:name w:val="List Paragraph"/>
    <w:basedOn w:val="a"/>
    <w:qFormat/>
    <w:rsid w:val="007D6304"/>
    <w:pPr>
      <w:ind w:left="720"/>
      <w:contextualSpacing/>
    </w:pPr>
  </w:style>
  <w:style w:type="character" w:customStyle="1" w:styleId="apple-converted-space">
    <w:name w:val="apple-converted-space"/>
    <w:rsid w:val="007D6304"/>
    <w:rPr>
      <w:rFonts w:cs="Times New Roman"/>
    </w:rPr>
  </w:style>
  <w:style w:type="paragraph" w:styleId="a8">
    <w:name w:val="Normal (Web)"/>
    <w:basedOn w:val="a"/>
    <w:rsid w:val="007D6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0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FF1814"/>
    <w:rPr>
      <w:rFonts w:cs="Times New Roman"/>
      <w:i/>
      <w:iCs/>
    </w:rPr>
  </w:style>
  <w:style w:type="numbering" w:customStyle="1" w:styleId="2">
    <w:name w:val="Импортированный стиль 2"/>
    <w:rsid w:val="000077EE"/>
    <w:pPr>
      <w:numPr>
        <w:numId w:val="8"/>
      </w:numPr>
    </w:pPr>
  </w:style>
  <w:style w:type="numbering" w:customStyle="1" w:styleId="1">
    <w:name w:val="Импортированный стиль 1"/>
    <w:rsid w:val="002070CB"/>
    <w:pPr>
      <w:numPr>
        <w:numId w:val="11"/>
      </w:numPr>
    </w:pPr>
  </w:style>
  <w:style w:type="character" w:styleId="aa">
    <w:name w:val="line number"/>
    <w:basedOn w:val="a0"/>
    <w:uiPriority w:val="99"/>
    <w:semiHidden/>
    <w:unhideWhenUsed/>
    <w:rsid w:val="006D12EE"/>
  </w:style>
  <w:style w:type="paragraph" w:styleId="ab">
    <w:name w:val="header"/>
    <w:basedOn w:val="a"/>
    <w:link w:val="ac"/>
    <w:uiPriority w:val="99"/>
    <w:unhideWhenUsed/>
    <w:rsid w:val="006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2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2E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6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5C8E"/>
    <w:rPr>
      <w:rFonts w:ascii="Segoe UI" w:eastAsia="Calibri" w:hAnsi="Segoe UI" w:cs="Segoe UI"/>
      <w:sz w:val="18"/>
      <w:szCs w:val="18"/>
    </w:rPr>
  </w:style>
  <w:style w:type="character" w:customStyle="1" w:styleId="citation">
    <w:name w:val="citation"/>
    <w:basedOn w:val="a0"/>
    <w:rsid w:val="00506872"/>
  </w:style>
  <w:style w:type="character" w:customStyle="1" w:styleId="nowrap">
    <w:name w:val="nowrap"/>
    <w:basedOn w:val="a0"/>
    <w:rsid w:val="0050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ian-selin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drian-selin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14F0-1292-468A-BE1E-8E7BD66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9549</Words>
  <Characters>54433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Вадим</dc:creator>
  <cp:keywords/>
  <dc:description/>
  <cp:lastModifiedBy>Трофимов Вадим</cp:lastModifiedBy>
  <cp:revision>6</cp:revision>
  <cp:lastPrinted>2017-04-17T13:35:00Z</cp:lastPrinted>
  <dcterms:created xsi:type="dcterms:W3CDTF">2017-05-09T10:29:00Z</dcterms:created>
  <dcterms:modified xsi:type="dcterms:W3CDTF">2017-05-09T10:35:00Z</dcterms:modified>
</cp:coreProperties>
</file>